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3D3EA">
      <w:pPr>
        <w:jc w:val="center"/>
        <w:rPr>
          <w:rFonts w:hint="eastAsia" w:ascii="黑体" w:hAnsi="黑体" w:eastAsia="黑体"/>
          <w:bCs/>
          <w:sz w:val="52"/>
          <w:szCs w:val="52"/>
        </w:rPr>
      </w:pPr>
      <w:bookmarkStart w:id="0" w:name="OLE_LINK10"/>
      <w:r>
        <w:rPr>
          <w:rFonts w:hint="eastAsia" w:ascii="黑体" w:hAnsi="黑体" w:eastAsia="黑体"/>
          <w:bCs/>
          <w:sz w:val="52"/>
          <w:szCs w:val="52"/>
        </w:rPr>
        <w:t>磷酸锰铁锂化学分析方法</w:t>
      </w:r>
    </w:p>
    <w:p w14:paraId="27FEC848">
      <w:pPr>
        <w:jc w:val="center"/>
        <w:rPr>
          <w:rFonts w:hint="eastAsia" w:ascii="黑体" w:hAnsi="黑体" w:eastAsia="黑体"/>
          <w:bCs/>
          <w:sz w:val="52"/>
          <w:szCs w:val="52"/>
        </w:rPr>
      </w:pPr>
      <w:bookmarkStart w:id="1" w:name="OLE_LINK13"/>
      <w:r>
        <w:rPr>
          <w:rFonts w:hint="eastAsia" w:ascii="黑体" w:hAnsi="黑体" w:eastAsia="黑体"/>
          <w:bCs/>
          <w:sz w:val="52"/>
          <w:szCs w:val="52"/>
        </w:rPr>
        <w:t>第3部分：碳和硫含量的测定</w:t>
      </w:r>
      <w:bookmarkEnd w:id="1"/>
      <w:r>
        <w:rPr>
          <w:rFonts w:hint="eastAsia" w:ascii="黑体" w:hAnsi="黑体" w:eastAsia="黑体"/>
          <w:bCs/>
          <w:sz w:val="52"/>
          <w:szCs w:val="52"/>
        </w:rPr>
        <w:t xml:space="preserve">  </w:t>
      </w:r>
    </w:p>
    <w:p w14:paraId="4B229E68">
      <w:pPr>
        <w:jc w:val="center"/>
        <w:rPr>
          <w:rFonts w:hint="eastAsia" w:ascii="黑体" w:hAnsi="黑体" w:eastAsia="黑体"/>
          <w:bCs/>
          <w:sz w:val="52"/>
          <w:szCs w:val="52"/>
        </w:rPr>
      </w:pPr>
      <w:r>
        <w:rPr>
          <w:rFonts w:hint="eastAsia" w:ascii="黑体" w:hAnsi="黑体" w:eastAsia="黑体"/>
          <w:bCs/>
          <w:sz w:val="52"/>
          <w:szCs w:val="52"/>
        </w:rPr>
        <w:t>高频感应炉燃烧红外吸收法</w:t>
      </w:r>
      <w:bookmarkEnd w:id="0"/>
    </w:p>
    <w:p w14:paraId="5F9840EB">
      <w:pPr>
        <w:jc w:val="center"/>
        <w:rPr>
          <w:sz w:val="44"/>
          <w:szCs w:val="44"/>
        </w:rPr>
      </w:pPr>
    </w:p>
    <w:p w14:paraId="69A8B7E4">
      <w:pPr>
        <w:pStyle w:val="2"/>
      </w:pPr>
    </w:p>
    <w:p w14:paraId="651CFBEE">
      <w:pPr>
        <w:pStyle w:val="2"/>
      </w:pPr>
    </w:p>
    <w:p w14:paraId="62F11CDA">
      <w:pPr>
        <w:pStyle w:val="2"/>
      </w:pPr>
    </w:p>
    <w:p w14:paraId="011DCB22">
      <w:pPr>
        <w:pStyle w:val="2"/>
      </w:pPr>
    </w:p>
    <w:p w14:paraId="167C8624">
      <w:pPr>
        <w:pStyle w:val="2"/>
      </w:pPr>
    </w:p>
    <w:p w14:paraId="23DB9DF2">
      <w:pPr>
        <w:pStyle w:val="2"/>
      </w:pPr>
    </w:p>
    <w:p w14:paraId="79FE92C8">
      <w:pPr>
        <w:jc w:val="center"/>
        <w:rPr>
          <w:rFonts w:hint="eastAsia" w:ascii="黑体" w:hAnsi="黑体" w:eastAsia="黑体"/>
          <w:bCs/>
          <w:sz w:val="52"/>
          <w:szCs w:val="52"/>
        </w:rPr>
      </w:pPr>
      <w:r>
        <w:rPr>
          <w:rFonts w:hint="eastAsia" w:ascii="黑体" w:hAnsi="黑体" w:eastAsia="黑体"/>
          <w:bCs/>
          <w:sz w:val="52"/>
          <w:szCs w:val="52"/>
        </w:rPr>
        <w:t>编 制 说 明</w:t>
      </w:r>
    </w:p>
    <w:p w14:paraId="6AC29B7C">
      <w:pPr>
        <w:jc w:val="center"/>
        <w:rPr>
          <w:rFonts w:ascii="黑体" w:eastAsia="黑体"/>
          <w:bCs/>
          <w:sz w:val="32"/>
          <w:szCs w:val="32"/>
        </w:rPr>
      </w:pPr>
      <w:r>
        <w:rPr>
          <w:rFonts w:hint="eastAsia" w:ascii="黑体" w:eastAsia="黑体"/>
          <w:bCs/>
          <w:sz w:val="32"/>
          <w:szCs w:val="32"/>
        </w:rPr>
        <w:t>（</w:t>
      </w:r>
      <w:r>
        <w:rPr>
          <w:rFonts w:hint="eastAsia" w:ascii="黑体" w:eastAsia="黑体"/>
          <w:bCs/>
          <w:sz w:val="32"/>
          <w:szCs w:val="32"/>
          <w:lang w:val="en-US" w:eastAsia="zh-CN"/>
        </w:rPr>
        <w:t>预</w:t>
      </w:r>
      <w:r>
        <w:rPr>
          <w:rFonts w:hint="eastAsia" w:ascii="黑体" w:eastAsia="黑体"/>
          <w:bCs/>
          <w:sz w:val="32"/>
          <w:szCs w:val="32"/>
        </w:rPr>
        <w:t>审稿）</w:t>
      </w:r>
    </w:p>
    <w:p w14:paraId="0C8B6ADF">
      <w:pPr>
        <w:ind w:firstLine="720"/>
        <w:jc w:val="center"/>
        <w:rPr>
          <w:sz w:val="36"/>
          <w:szCs w:val="36"/>
        </w:rPr>
      </w:pPr>
    </w:p>
    <w:p w14:paraId="755FC768">
      <w:pPr>
        <w:jc w:val="center"/>
      </w:pPr>
    </w:p>
    <w:p w14:paraId="098170EA">
      <w:pPr>
        <w:jc w:val="center"/>
      </w:pPr>
    </w:p>
    <w:p w14:paraId="0854F50D">
      <w:pPr>
        <w:spacing w:line="360" w:lineRule="auto"/>
        <w:rPr>
          <w:kern w:val="0"/>
          <w:sz w:val="30"/>
          <w:szCs w:val="30"/>
        </w:rPr>
      </w:pPr>
    </w:p>
    <w:p w14:paraId="56E16080">
      <w:pPr>
        <w:spacing w:line="360" w:lineRule="auto"/>
        <w:rPr>
          <w:kern w:val="0"/>
          <w:sz w:val="30"/>
          <w:szCs w:val="30"/>
        </w:rPr>
      </w:pPr>
    </w:p>
    <w:p w14:paraId="647D8982">
      <w:pPr>
        <w:spacing w:line="360" w:lineRule="auto"/>
        <w:rPr>
          <w:kern w:val="0"/>
          <w:sz w:val="30"/>
          <w:szCs w:val="30"/>
        </w:rPr>
      </w:pPr>
    </w:p>
    <w:p w14:paraId="3AB66A4F">
      <w:pPr>
        <w:spacing w:line="360" w:lineRule="auto"/>
        <w:rPr>
          <w:kern w:val="0"/>
          <w:sz w:val="30"/>
          <w:szCs w:val="30"/>
        </w:rPr>
      </w:pPr>
    </w:p>
    <w:p w14:paraId="36F428EB">
      <w:pPr>
        <w:jc w:val="center"/>
        <w:rPr>
          <w:rFonts w:hint="eastAsia" w:ascii="黑体" w:hAnsi="黑体" w:eastAsia="黑体" w:cs="黑体"/>
          <w:kern w:val="0"/>
          <w:sz w:val="36"/>
          <w:szCs w:val="36"/>
        </w:rPr>
      </w:pPr>
      <w:r>
        <w:rPr>
          <w:rFonts w:hint="eastAsia" w:ascii="黑体" w:hAnsi="黑体" w:eastAsia="黑体" w:cs="黑体"/>
          <w:kern w:val="0"/>
          <w:sz w:val="36"/>
          <w:szCs w:val="36"/>
        </w:rPr>
        <w:t>北矿检测技术股份有限公司</w:t>
      </w:r>
    </w:p>
    <w:p w14:paraId="6C506269">
      <w:pPr>
        <w:jc w:val="center"/>
        <w:rPr>
          <w:rFonts w:hint="eastAsia" w:ascii="宋体" w:hAnsi="宋体" w:cs="宋体"/>
          <w:bCs/>
          <w:sz w:val="36"/>
          <w:szCs w:val="36"/>
        </w:rPr>
      </w:pPr>
      <w:r>
        <w:rPr>
          <w:rFonts w:hint="eastAsia" w:ascii="宋体" w:hAnsi="宋体" w:cs="宋体"/>
          <w:bCs/>
          <w:sz w:val="36"/>
          <w:szCs w:val="36"/>
        </w:rPr>
        <w:t>刘秋波 史博洋 阮</w:t>
      </w:r>
      <w:r>
        <w:rPr>
          <w:rFonts w:hint="eastAsia" w:ascii="宋体" w:hAnsi="宋体" w:cs="宋体"/>
          <w:bCs/>
          <w:sz w:val="36"/>
          <w:szCs w:val="36"/>
          <w:lang w:val="en-US" w:eastAsia="zh-CN"/>
        </w:rPr>
        <w:t>桂</w:t>
      </w:r>
      <w:r>
        <w:rPr>
          <w:rFonts w:hint="eastAsia" w:ascii="宋体" w:hAnsi="宋体" w:cs="宋体"/>
          <w:bCs/>
          <w:sz w:val="36"/>
          <w:szCs w:val="36"/>
        </w:rPr>
        <w:t>色</w:t>
      </w:r>
    </w:p>
    <w:p w14:paraId="48830946">
      <w:pPr>
        <w:jc w:val="center"/>
        <w:rPr>
          <w:sz w:val="36"/>
          <w:szCs w:val="36"/>
        </w:rPr>
      </w:pPr>
      <w:r>
        <w:rPr>
          <w:kern w:val="0"/>
          <w:sz w:val="36"/>
          <w:szCs w:val="36"/>
        </w:rPr>
        <w:t>二零二六年</w:t>
      </w:r>
      <w:r>
        <w:rPr>
          <w:rFonts w:hint="eastAsia"/>
          <w:kern w:val="0"/>
          <w:sz w:val="36"/>
          <w:szCs w:val="36"/>
          <w:lang w:val="en-US" w:eastAsia="zh-CN"/>
        </w:rPr>
        <w:t>九</w:t>
      </w:r>
      <w:r>
        <w:rPr>
          <w:kern w:val="0"/>
          <w:sz w:val="36"/>
          <w:szCs w:val="36"/>
        </w:rPr>
        <w:t>月</w:t>
      </w:r>
    </w:p>
    <w:p w14:paraId="67C3D246">
      <w:pPr>
        <w:pStyle w:val="2"/>
      </w:pPr>
    </w:p>
    <w:p w14:paraId="7E43BC62"/>
    <w:p w14:paraId="24A10195">
      <w:pPr>
        <w:numPr>
          <w:ilvl w:val="0"/>
          <w:numId w:val="2"/>
        </w:numPr>
        <w:rPr>
          <w:rFonts w:hint="eastAsia" w:ascii="黑体" w:hAnsi="黑体" w:eastAsia="黑体" w:cs="黑体"/>
          <w:b/>
          <w:bCs/>
          <w:sz w:val="28"/>
          <w:szCs w:val="36"/>
        </w:rPr>
      </w:pPr>
      <w:r>
        <w:rPr>
          <w:rFonts w:hint="eastAsia" w:ascii="黑体" w:hAnsi="黑体" w:eastAsia="黑体" w:cs="黑体"/>
          <w:b/>
          <w:bCs/>
          <w:sz w:val="28"/>
          <w:szCs w:val="36"/>
        </w:rPr>
        <w:t>工作简况</w:t>
      </w:r>
    </w:p>
    <w:p w14:paraId="3D720A34">
      <w:pPr>
        <w:numPr>
          <w:ilvl w:val="1"/>
          <w:numId w:val="3"/>
        </w:numPr>
        <w:rPr>
          <w:rFonts w:hint="eastAsia" w:ascii="黑体" w:hAnsi="黑体" w:eastAsia="黑体" w:cs="黑体"/>
          <w:sz w:val="24"/>
          <w:szCs w:val="32"/>
        </w:rPr>
      </w:pPr>
      <w:r>
        <w:rPr>
          <w:rFonts w:hint="eastAsia" w:ascii="黑体" w:hAnsi="黑体" w:eastAsia="黑体" w:cs="黑体"/>
          <w:sz w:val="24"/>
          <w:szCs w:val="32"/>
        </w:rPr>
        <w:t>任务来源</w:t>
      </w:r>
    </w:p>
    <w:p w14:paraId="067E7B42">
      <w:pPr>
        <w:ind w:firstLine="420"/>
        <w:rPr>
          <w:rFonts w:hint="eastAsia"/>
        </w:rPr>
      </w:pPr>
      <w:r>
        <w:rPr>
          <w:rFonts w:hint="eastAsia"/>
        </w:rPr>
        <w:t>根据国家标准化管理委员会《关于下达2025年第十一批推荐性国家标准计划的通知》（国标委发[2025]69号）的文件精神，国家标准《磷酸锰铁锂化学分析方法 第3部分：碳和硫含量的测定 高频感应炉燃烧红外吸收法》由全国有色金属标准化技术委员会负责归口，由北矿检测技术股份有限公司牵头起草。该项目的计划编号为20256517-T-610，项目计划完成时间为202</w:t>
      </w:r>
      <w:r>
        <w:rPr>
          <w:rFonts w:hint="eastAsia"/>
          <w:lang w:val="en-US" w:eastAsia="zh-CN"/>
        </w:rPr>
        <w:t>6</w:t>
      </w:r>
      <w:r>
        <w:rPr>
          <w:rFonts w:hint="eastAsia"/>
        </w:rPr>
        <w:t>年。</w:t>
      </w:r>
    </w:p>
    <w:p w14:paraId="0FAA63CE">
      <w:pPr>
        <w:pStyle w:val="2"/>
        <w:ind w:firstLine="420" w:firstLineChars="200"/>
        <w:rPr>
          <w:rFonts w:hint="eastAsia"/>
          <w:lang w:eastAsia="zh-CN"/>
        </w:rPr>
      </w:pPr>
      <w:r>
        <w:rPr>
          <w:rFonts w:hint="eastAsia" w:ascii="宋体" w:hAnsi="宋体" w:eastAsia="宋体" w:cs="宋体"/>
          <w:szCs w:val="21"/>
        </w:rPr>
        <w:t>协助起草单位包括：</w:t>
      </w:r>
      <w:r>
        <w:rPr>
          <w:rFonts w:hint="eastAsia"/>
        </w:rPr>
        <w:t>当升蜀道（攀枝花）新材料有限公司</w:t>
      </w:r>
      <w:r>
        <w:rPr>
          <w:rFonts w:hint="eastAsia"/>
          <w:lang w:eastAsia="zh-CN"/>
        </w:rPr>
        <w:t>，</w:t>
      </w:r>
      <w:r>
        <w:rPr>
          <w:rFonts w:hint="eastAsia"/>
        </w:rPr>
        <w:t>厦门厦钨新能源材料股份有限公司</w:t>
      </w:r>
      <w:r>
        <w:rPr>
          <w:rFonts w:hint="eastAsia" w:ascii="宋体" w:hAnsi="宋体" w:cs="宋体"/>
          <w:szCs w:val="21"/>
          <w:lang w:eastAsia="zh-CN"/>
        </w:rPr>
        <w:t>，</w:t>
      </w:r>
      <w:r>
        <w:rPr>
          <w:rFonts w:hint="eastAsia"/>
        </w:rPr>
        <w:t>中科致良新能源材料（浙江）有限公司，湖北万润新能源科技股份有限公司</w:t>
      </w:r>
      <w:r>
        <w:rPr>
          <w:rFonts w:hint="eastAsia" w:ascii="宋体" w:hAnsi="宋体" w:cs="宋体"/>
          <w:szCs w:val="21"/>
          <w:lang w:eastAsia="zh-CN"/>
        </w:rPr>
        <w:t>，</w:t>
      </w:r>
      <w:r>
        <w:t>北京当升材料科技股份有限公司</w:t>
      </w:r>
      <w:r>
        <w:rPr>
          <w:rFonts w:hint="eastAsia"/>
          <w:lang w:eastAsia="zh-CN"/>
        </w:rPr>
        <w:t>，</w:t>
      </w:r>
      <w:r>
        <w:rPr>
          <w:rFonts w:hint="eastAsia"/>
        </w:rPr>
        <w:t>合肥国轩高科动力能源有限公司，合肥国轩科宏新能源科技有限公司，贵州中伟兴阳储能科技有限公司，福安青美能源材料有限公司，国标（北京）检验认证有限公司，江西赣锋锂业集团股份有限公司，内蒙古圣钒科技新能源有限责任公司，湖南长远锂科新能源有限公司</w:t>
      </w:r>
      <w:r>
        <w:rPr>
          <w:rFonts w:hint="eastAsia"/>
          <w:lang w:eastAsia="zh-CN"/>
        </w:rPr>
        <w:t>。</w:t>
      </w:r>
    </w:p>
    <w:p w14:paraId="3905A0C8">
      <w:pPr>
        <w:numPr>
          <w:ilvl w:val="0"/>
          <w:numId w:val="0"/>
        </w:numPr>
        <w:ind w:leftChars="0"/>
        <w:rPr>
          <w:rFonts w:hint="eastAsia" w:ascii="黑体" w:hAnsi="黑体" w:eastAsia="黑体" w:cs="黑体"/>
          <w:sz w:val="24"/>
          <w:szCs w:val="32"/>
          <w:lang w:eastAsia="zh-CN"/>
        </w:rPr>
      </w:pPr>
      <w:r>
        <w:rPr>
          <w:rFonts w:hint="eastAsia" w:ascii="黑体" w:hAnsi="黑体" w:eastAsia="黑体" w:cs="黑体"/>
          <w:sz w:val="24"/>
          <w:szCs w:val="32"/>
          <w:lang w:val="en-US" w:eastAsia="zh-CN"/>
        </w:rPr>
        <w:t>1.2</w:t>
      </w:r>
      <w:r>
        <w:rPr>
          <w:rFonts w:hint="eastAsia" w:ascii="黑体" w:hAnsi="黑体" w:eastAsia="黑体" w:cs="黑体"/>
          <w:sz w:val="24"/>
          <w:szCs w:val="32"/>
          <w:lang w:eastAsia="zh-CN"/>
        </w:rPr>
        <w:t xml:space="preserve"> </w:t>
      </w:r>
      <w:r>
        <w:rPr>
          <w:rFonts w:hint="eastAsia" w:ascii="黑体" w:hAnsi="黑体" w:eastAsia="黑体" w:cs="黑体"/>
          <w:sz w:val="24"/>
          <w:szCs w:val="32"/>
        </w:rPr>
        <w:t>标准制定的目的和意义</w:t>
      </w:r>
    </w:p>
    <w:p w14:paraId="6AD48108">
      <w:pPr>
        <w:pStyle w:val="2"/>
        <w:ind w:firstLine="420" w:firstLineChars="200"/>
        <w:rPr>
          <w:rFonts w:hint="eastAsia"/>
          <w:lang w:eastAsia="zh-CN"/>
        </w:rPr>
      </w:pPr>
      <w:r>
        <w:rPr>
          <w:rFonts w:hint="eastAsia"/>
          <w:lang w:eastAsia="zh-CN"/>
        </w:rPr>
        <w:t>国务院办公厅2020年11月印发《新能源汽车产业发展规划(2021-2035年)》[国办发[2020)39号]，其中明确提出提高技术创新能力，建设技术创新平台，建立相关的标准体系。《"十四五"推动高质量发展的国家标准体系建设规划》(国标委联[2021]36号)中11条提到，加快钢铁，有色金属，建材，化工等标准升级换代，优化材料标准制定与科技创新，产业发展协同机制。中共中央国务院印发《国家标准化发展纲要》中提出的"在新能源，新材料等应用前景广阔的技术领域，同步部署技术研发，标准研制与产业推广，加快新技术产业化步伐。研究制定智能船舶，高铁，新能源汽车，智能网联汽车和机器人等领域关键技术标准，推动产业变革"的要求。《新材料产业发展指南》[工信部联规(2016)454号]专栏3中提到组建新材料测试评价中心，体现了与材料相配套的测试手段的重要性：专栏6中提到整合梳理现有新材料分析方法，技术标准体系，解决标准间交叉重复，冲突问题，适时补充相关缺失项目，建立面向应用的材料指标体系标准，建成全流程监测系性表征，质量控制标准系统和实验结果的实效性评价标准系统。本文件的制定符合国家政策法规导向，符合目前锂离子电池正极材料的生产和用户需求。</w:t>
      </w:r>
    </w:p>
    <w:p w14:paraId="0615FC38">
      <w:pPr>
        <w:numPr>
          <w:ilvl w:val="0"/>
          <w:numId w:val="0"/>
        </w:numPr>
        <w:ind w:leftChars="0"/>
        <w:rPr>
          <w:rFonts w:hint="eastAsia" w:ascii="黑体" w:hAnsi="黑体" w:eastAsia="黑体" w:cs="黑体"/>
          <w:sz w:val="24"/>
          <w:szCs w:val="32"/>
        </w:rPr>
      </w:pPr>
      <w:r>
        <w:rPr>
          <w:rFonts w:hint="eastAsia" w:ascii="黑体" w:hAnsi="黑体" w:eastAsia="黑体" w:cs="黑体"/>
          <w:sz w:val="24"/>
          <w:szCs w:val="32"/>
          <w:lang w:val="en-US" w:eastAsia="zh-CN"/>
        </w:rPr>
        <w:t>1.3</w:t>
      </w:r>
      <w:r>
        <w:rPr>
          <w:rFonts w:hint="eastAsia" w:ascii="黑体" w:hAnsi="黑体" w:eastAsia="黑体" w:cs="黑体"/>
          <w:sz w:val="24"/>
          <w:szCs w:val="32"/>
        </w:rPr>
        <w:t>主要参加单位和工作组成员及其工作</w:t>
      </w:r>
    </w:p>
    <w:p w14:paraId="17AFDA38">
      <w:pPr>
        <w:pStyle w:val="2"/>
        <w:numPr>
          <w:ilvl w:val="0"/>
          <w:numId w:val="0"/>
        </w:numPr>
        <w:ind w:leftChars="0"/>
        <w:rPr>
          <w:rFonts w:hint="eastAsia" w:ascii="黑体" w:hAnsi="黑体" w:eastAsia="黑体" w:cs="黑体"/>
          <w:sz w:val="24"/>
          <w:szCs w:val="32"/>
        </w:rPr>
      </w:pPr>
      <w:r>
        <w:rPr>
          <w:rFonts w:hint="eastAsia" w:ascii="黑体" w:hAnsi="黑体" w:eastAsia="黑体" w:cs="黑体"/>
          <w:sz w:val="24"/>
          <w:szCs w:val="32"/>
          <w:lang w:val="en-US" w:eastAsia="zh-CN"/>
        </w:rPr>
        <w:t>1.3.1</w:t>
      </w:r>
      <w:r>
        <w:rPr>
          <w:rFonts w:hint="eastAsia" w:ascii="黑体" w:hAnsi="黑体" w:eastAsia="黑体" w:cs="黑体"/>
          <w:sz w:val="24"/>
          <w:szCs w:val="32"/>
        </w:rPr>
        <w:t>主要参加单位情况</w:t>
      </w:r>
    </w:p>
    <w:p w14:paraId="766C52B6">
      <w:pPr>
        <w:ind w:firstLine="420" w:firstLineChars="200"/>
        <w:rPr>
          <w:rFonts w:hint="eastAsia"/>
        </w:rPr>
      </w:pPr>
      <w:r>
        <w:rPr>
          <w:rFonts w:hint="eastAsia"/>
        </w:rPr>
        <w:t>北矿检测技术股份有限公司源于1956年成立的北京矿冶研究总院分析研究室，2016年10月注册为独立法人单位，2022年9月改制为股份有限公司，是矿冶科技集团有限公司的二级控股子公司。公司主要从事有色金属矿产资源检验检测、检测技术及仪器研发与服务，承担国际国内仲裁检验检测、国际标准及国家和行业标准研制、分析检测技术和仪器研发等工作。公司同时为国家重有色金属质量监督检验中心、国家进出口商品检验有色金属认可实验室、中国有色金属工业重金属质检中心、科技成果检测鉴定国家级检测机构，在国内有色金属分析领域具有权威地位，在国际上享有一定声誉。公司是国家高新技术企业、中关村高新技术企业、科技型中小企业、国家专精特新“小巨人”企业、北京市专精特新“小巨人”企业、创建世界一流专精特新示范企业。公司拥有4个国家级平台和1个北京市重点实验室，发布国家和行业标准500余项、牵头和参与制定国际标准10余项。</w:t>
      </w:r>
    </w:p>
    <w:p w14:paraId="341376E8">
      <w:pPr>
        <w:ind w:firstLine="420" w:firstLineChars="200"/>
      </w:pPr>
      <w:r>
        <w:rPr>
          <w:rFonts w:hint="eastAsia"/>
        </w:rPr>
        <w:t>其中北矿检测技术股份有限公司负责样品的收集和分发，分析方法的实验研究，样品测试结果额收集和处理，标准文本、试验报告和编制说明的撰写。</w:t>
      </w:r>
      <w:r>
        <w:t>2025年12月，</w:t>
      </w:r>
      <w:r>
        <w:rPr>
          <w:rFonts w:hint="eastAsia"/>
        </w:rPr>
        <w:t>北矿检测技术股份有限公司</w:t>
      </w:r>
      <w:r>
        <w:t>接到立项任务后，组织相关技术人员成立行业标准编制组，对草案进行起草编制。在草案编制过程中，各单位相关责任人查阅了大量行业标准，国家标准，收集了有关磷酸锰铁锂正极材料锰铁比的测定数据，并进行归纳整理，2025年12月，进行了标准任务落实。</w:t>
      </w:r>
      <w:r>
        <w:rPr>
          <w:rFonts w:hint="eastAsia"/>
        </w:rPr>
        <w:t>当升蜀道（攀枝花）新材料有限公司和厦门厦钨新能源材料股份有限公司</w:t>
      </w:r>
      <w:r>
        <w:rPr>
          <w:rFonts w:hint="eastAsia" w:ascii="宋体" w:hAnsi="宋体" w:cs="宋体"/>
          <w:szCs w:val="21"/>
        </w:rPr>
        <w:t>负责梯度样品的提供，</w:t>
      </w:r>
      <w:r>
        <w:rPr>
          <w:rFonts w:hint="eastAsia"/>
        </w:rPr>
        <w:t>并</w:t>
      </w:r>
      <w:r>
        <w:rPr>
          <w:rFonts w:hint="eastAsia" w:ascii="宋体" w:hAnsi="宋体" w:cs="宋体"/>
          <w:szCs w:val="21"/>
        </w:rPr>
        <w:t>担任一验工作；</w:t>
      </w:r>
      <w:r>
        <w:rPr>
          <w:rFonts w:hint="eastAsia"/>
        </w:rPr>
        <w:t>中科致良新能源材料（浙江）有限公司，湖北万润新能源科技股份有限公司</w:t>
      </w:r>
      <w:r>
        <w:rPr>
          <w:rFonts w:hint="eastAsia" w:ascii="宋体" w:hAnsi="宋体" w:cs="宋体"/>
          <w:szCs w:val="21"/>
        </w:rPr>
        <w:t>担任一验工作；</w:t>
      </w:r>
      <w:r>
        <w:t>北京当升材料科技股份有限公司</w:t>
      </w:r>
      <w:r>
        <w:rPr>
          <w:rFonts w:hint="eastAsia"/>
          <w:lang w:eastAsia="zh-CN"/>
        </w:rPr>
        <w:t>，</w:t>
      </w:r>
      <w:r>
        <w:rPr>
          <w:rFonts w:hint="eastAsia"/>
        </w:rPr>
        <w:t>合肥国轩高科动力能源有限公司，合肥国轩科宏新能源科技有限公司，贵州中伟兴阳储能科技有限公司，福安青美能源材料有限公司，国标（北京）检验认证有限公司，江西赣锋锂业集团股份有限公司，内蒙古圣钒科技新能源有限责任公司，湖南长远锂科新能源有限公司</w:t>
      </w:r>
      <w:r>
        <w:rPr>
          <w:rFonts w:hint="eastAsia" w:ascii="宋体" w:hAnsi="宋体" w:cs="宋体"/>
          <w:szCs w:val="21"/>
        </w:rPr>
        <w:t>担任二验工作</w:t>
      </w:r>
      <w:r>
        <w:t>。</w:t>
      </w:r>
    </w:p>
    <w:p w14:paraId="35F82E01">
      <w:pPr>
        <w:spacing w:line="360" w:lineRule="auto"/>
        <w:rPr>
          <w:rFonts w:hint="eastAsia" w:ascii="黑体" w:hAnsi="黑体" w:eastAsia="黑体"/>
          <w:color w:val="000000"/>
          <w:sz w:val="24"/>
        </w:rPr>
      </w:pPr>
      <w:r>
        <w:rPr>
          <w:rFonts w:hint="eastAsia" w:ascii="黑体" w:hAnsi="黑体" w:eastAsia="黑体"/>
          <w:color w:val="000000"/>
          <w:sz w:val="24"/>
        </w:rPr>
        <w:t>1.</w:t>
      </w:r>
      <w:r>
        <w:rPr>
          <w:rFonts w:hint="eastAsia" w:ascii="黑体" w:hAnsi="黑体" w:eastAsia="黑体"/>
          <w:color w:val="000000"/>
          <w:sz w:val="24"/>
          <w:lang w:val="en-US" w:eastAsia="zh-CN"/>
        </w:rPr>
        <w:t>3</w:t>
      </w:r>
      <w:r>
        <w:rPr>
          <w:rFonts w:hint="eastAsia" w:ascii="黑体" w:hAnsi="黑体" w:eastAsia="黑体"/>
          <w:color w:val="000000"/>
          <w:sz w:val="24"/>
        </w:rPr>
        <w:t>.2主要工作成员及其所负责的工作情况</w:t>
      </w:r>
    </w:p>
    <w:p w14:paraId="0CBD8D9F">
      <w:pPr>
        <w:pStyle w:val="10"/>
        <w:numPr>
          <w:ilvl w:val="255"/>
          <w:numId w:val="0"/>
        </w:numPr>
        <w:adjustRightInd w:val="0"/>
        <w:snapToGrid w:val="0"/>
        <w:spacing w:before="0" w:beforeAutospacing="0" w:after="0" w:afterAutospacing="0" w:line="360" w:lineRule="auto"/>
        <w:ind w:firstLine="420" w:firstLineChars="200"/>
        <w:jc w:val="both"/>
        <w:rPr>
          <w:rFonts w:hint="eastAsia"/>
          <w:kern w:val="2"/>
          <w:sz w:val="21"/>
          <w:szCs w:val="21"/>
        </w:rPr>
      </w:pPr>
      <w:r>
        <w:rPr>
          <w:rFonts w:hint="eastAsia"/>
          <w:kern w:val="2"/>
          <w:sz w:val="21"/>
          <w:szCs w:val="21"/>
        </w:rPr>
        <w:t>本标准主要起草人及工作职责见表1。</w:t>
      </w:r>
    </w:p>
    <w:p w14:paraId="62DB1944">
      <w:pPr>
        <w:spacing w:line="360" w:lineRule="auto"/>
        <w:ind w:firstLine="420" w:firstLineChars="200"/>
        <w:jc w:val="center"/>
        <w:rPr>
          <w:rFonts w:hint="eastAsia" w:ascii="黑体" w:hAnsi="黑体" w:eastAsia="黑体" w:cs="黑体"/>
          <w:color w:val="000000"/>
          <w:szCs w:val="21"/>
        </w:rPr>
      </w:pPr>
      <w:r>
        <w:rPr>
          <w:rFonts w:hint="eastAsia" w:ascii="黑体" w:hAnsi="黑体" w:eastAsia="黑体" w:cs="黑体"/>
          <w:color w:val="000000"/>
          <w:szCs w:val="21"/>
        </w:rPr>
        <w:t>表1  本标准主要起草人及工作职责</w:t>
      </w:r>
    </w:p>
    <w:tbl>
      <w:tblPr>
        <w:tblStyle w:val="11"/>
        <w:tblW w:w="51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3131"/>
        <w:gridCol w:w="1368"/>
        <w:gridCol w:w="3692"/>
      </w:tblGrid>
      <w:tr w14:paraId="10B27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 w:type="pct"/>
            <w:vAlign w:val="center"/>
          </w:tcPr>
          <w:p w14:paraId="7B6882E5">
            <w:pPr>
              <w:jc w:val="center"/>
              <w:rPr>
                <w:rFonts w:hint="eastAsia" w:ascii="宋体" w:hAnsi="宋体" w:cs="宋体"/>
                <w:sz w:val="18"/>
                <w:szCs w:val="18"/>
              </w:rPr>
            </w:pPr>
            <w:r>
              <w:rPr>
                <w:rFonts w:hint="eastAsia" w:ascii="宋体" w:hAnsi="宋体" w:cs="宋体"/>
                <w:sz w:val="18"/>
                <w:szCs w:val="18"/>
              </w:rPr>
              <w:t>序号</w:t>
            </w:r>
          </w:p>
        </w:tc>
        <w:tc>
          <w:tcPr>
            <w:tcW w:w="1782" w:type="pct"/>
            <w:vAlign w:val="center"/>
          </w:tcPr>
          <w:p w14:paraId="6278AF54">
            <w:pPr>
              <w:jc w:val="center"/>
              <w:rPr>
                <w:rFonts w:hint="eastAsia" w:ascii="宋体" w:hAnsi="宋体" w:cs="宋体"/>
                <w:sz w:val="18"/>
                <w:szCs w:val="18"/>
              </w:rPr>
            </w:pPr>
            <w:r>
              <w:rPr>
                <w:rFonts w:hint="eastAsia" w:ascii="宋体" w:hAnsi="宋体" w:cs="宋体"/>
                <w:sz w:val="18"/>
                <w:szCs w:val="18"/>
              </w:rPr>
              <w:t>单位名称</w:t>
            </w:r>
          </w:p>
        </w:tc>
        <w:tc>
          <w:tcPr>
            <w:tcW w:w="778" w:type="pct"/>
            <w:vAlign w:val="center"/>
          </w:tcPr>
          <w:p w14:paraId="0CB2D49F">
            <w:pPr>
              <w:jc w:val="center"/>
              <w:rPr>
                <w:rFonts w:hint="eastAsia" w:ascii="宋体" w:hAnsi="宋体" w:cs="宋体"/>
                <w:sz w:val="18"/>
                <w:szCs w:val="18"/>
              </w:rPr>
            </w:pPr>
            <w:r>
              <w:rPr>
                <w:rFonts w:hint="eastAsia" w:ascii="宋体" w:hAnsi="宋体" w:cs="宋体"/>
                <w:sz w:val="18"/>
                <w:szCs w:val="18"/>
              </w:rPr>
              <w:t>人员</w:t>
            </w:r>
          </w:p>
        </w:tc>
        <w:tc>
          <w:tcPr>
            <w:tcW w:w="2101" w:type="pct"/>
            <w:vAlign w:val="center"/>
          </w:tcPr>
          <w:p w14:paraId="5E58B6F2">
            <w:pPr>
              <w:rPr>
                <w:rFonts w:hint="eastAsia" w:ascii="宋体" w:hAnsi="宋体" w:cs="宋体"/>
                <w:sz w:val="18"/>
                <w:szCs w:val="18"/>
              </w:rPr>
            </w:pPr>
            <w:r>
              <w:rPr>
                <w:rFonts w:hint="eastAsia" w:ascii="宋体" w:hAnsi="宋体" w:cs="宋体"/>
                <w:sz w:val="18"/>
                <w:szCs w:val="18"/>
              </w:rPr>
              <w:t>分工</w:t>
            </w:r>
          </w:p>
        </w:tc>
      </w:tr>
      <w:tr w14:paraId="4550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337" w:type="pct"/>
            <w:vAlign w:val="center"/>
          </w:tcPr>
          <w:p w14:paraId="09CDAE63">
            <w:pPr>
              <w:jc w:val="center"/>
              <w:rPr>
                <w:rFonts w:hint="eastAsia" w:ascii="宋体" w:hAnsi="宋体" w:cs="宋体"/>
                <w:sz w:val="18"/>
                <w:szCs w:val="18"/>
              </w:rPr>
            </w:pPr>
            <w:r>
              <w:rPr>
                <w:rFonts w:hint="eastAsia" w:ascii="宋体" w:hAnsi="宋体" w:cs="宋体"/>
                <w:sz w:val="18"/>
                <w:szCs w:val="18"/>
              </w:rPr>
              <w:t>1</w:t>
            </w:r>
          </w:p>
        </w:tc>
        <w:tc>
          <w:tcPr>
            <w:tcW w:w="1782" w:type="pct"/>
            <w:vAlign w:val="center"/>
          </w:tcPr>
          <w:p w14:paraId="0EE88A1D">
            <w:pPr>
              <w:jc w:val="center"/>
              <w:rPr>
                <w:rFonts w:hint="eastAsia" w:ascii="宋体" w:hAnsi="宋体" w:cs="宋体"/>
                <w:sz w:val="18"/>
                <w:szCs w:val="18"/>
              </w:rPr>
            </w:pPr>
            <w:r>
              <w:rPr>
                <w:rFonts w:hint="eastAsia" w:ascii="宋体" w:hAnsi="宋体" w:cs="宋体"/>
                <w:sz w:val="18"/>
                <w:szCs w:val="18"/>
              </w:rPr>
              <w:t>北矿检测技术股份有限公司</w:t>
            </w:r>
          </w:p>
        </w:tc>
        <w:tc>
          <w:tcPr>
            <w:tcW w:w="778" w:type="pct"/>
            <w:vAlign w:val="center"/>
          </w:tcPr>
          <w:p w14:paraId="2F812B6B">
            <w:pPr>
              <w:jc w:val="center"/>
              <w:rPr>
                <w:rFonts w:hint="default" w:ascii="宋体" w:hAnsi="宋体" w:eastAsia="宋体" w:cs="宋体"/>
                <w:sz w:val="18"/>
                <w:szCs w:val="18"/>
                <w:lang w:val="en-US" w:eastAsia="zh-CN"/>
              </w:rPr>
            </w:pPr>
            <w:r>
              <w:rPr>
                <w:rFonts w:hint="eastAsia" w:ascii="宋体" w:hAnsi="宋体" w:cs="宋体"/>
                <w:sz w:val="18"/>
                <w:szCs w:val="18"/>
              </w:rPr>
              <w:t>刘秋波、史博洋</w:t>
            </w:r>
            <w:r>
              <w:rPr>
                <w:rFonts w:hint="eastAsia" w:ascii="宋体" w:hAnsi="宋体" w:cs="宋体"/>
                <w:sz w:val="18"/>
                <w:szCs w:val="18"/>
                <w:lang w:eastAsia="zh-CN"/>
              </w:rPr>
              <w:t>、</w:t>
            </w:r>
            <w:r>
              <w:rPr>
                <w:rFonts w:hint="eastAsia" w:ascii="宋体" w:hAnsi="宋体" w:cs="宋体"/>
                <w:sz w:val="18"/>
                <w:szCs w:val="18"/>
                <w:lang w:val="en-US" w:eastAsia="zh-CN"/>
              </w:rPr>
              <w:t>软桂色</w:t>
            </w:r>
          </w:p>
        </w:tc>
        <w:tc>
          <w:tcPr>
            <w:tcW w:w="2101" w:type="pct"/>
            <w:vAlign w:val="center"/>
          </w:tcPr>
          <w:p w14:paraId="544D7FE3">
            <w:pPr>
              <w:jc w:val="center"/>
              <w:rPr>
                <w:rFonts w:hint="eastAsia" w:ascii="宋体" w:hAnsi="宋体" w:cs="宋体"/>
                <w:sz w:val="18"/>
                <w:szCs w:val="18"/>
              </w:rPr>
            </w:pPr>
            <w:r>
              <w:rPr>
                <w:rFonts w:hint="eastAsia" w:ascii="宋体" w:hAnsi="宋体" w:cs="宋体"/>
                <w:sz w:val="18"/>
                <w:szCs w:val="18"/>
              </w:rPr>
              <w:t>负责标准项目申报和起草，试验方案的确定，完成方法的实验方案及研究报告相关部分的撰写；参与精密度试验以及试验数据统计等工作</w:t>
            </w:r>
          </w:p>
        </w:tc>
      </w:tr>
      <w:tr w14:paraId="7523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337" w:type="pct"/>
            <w:vAlign w:val="center"/>
          </w:tcPr>
          <w:p w14:paraId="1EBABFDC">
            <w:pPr>
              <w:jc w:val="center"/>
              <w:rPr>
                <w:rFonts w:hint="eastAsia" w:ascii="宋体" w:hAnsi="宋体" w:cs="宋体"/>
                <w:sz w:val="18"/>
                <w:szCs w:val="18"/>
              </w:rPr>
            </w:pPr>
            <w:r>
              <w:rPr>
                <w:rFonts w:hint="eastAsia" w:ascii="宋体" w:hAnsi="宋体" w:cs="宋体"/>
                <w:sz w:val="18"/>
                <w:szCs w:val="18"/>
              </w:rPr>
              <w:t>2</w:t>
            </w:r>
          </w:p>
        </w:tc>
        <w:tc>
          <w:tcPr>
            <w:tcW w:w="1782" w:type="pct"/>
            <w:vAlign w:val="center"/>
          </w:tcPr>
          <w:p w14:paraId="72300B65">
            <w:pPr>
              <w:jc w:val="center"/>
              <w:rPr>
                <w:rFonts w:hint="eastAsia" w:ascii="宋体" w:hAnsi="宋体" w:cs="宋体"/>
                <w:sz w:val="18"/>
                <w:szCs w:val="18"/>
              </w:rPr>
            </w:pPr>
            <w:r>
              <w:rPr>
                <w:rFonts w:hint="eastAsia" w:ascii="宋体" w:hAnsi="宋体" w:cs="宋体"/>
                <w:sz w:val="18"/>
                <w:szCs w:val="18"/>
              </w:rPr>
              <w:t>当升蜀道（攀枝花）新材料有限公司</w:t>
            </w:r>
          </w:p>
        </w:tc>
        <w:tc>
          <w:tcPr>
            <w:tcW w:w="778" w:type="pct"/>
            <w:vAlign w:val="center"/>
          </w:tcPr>
          <w:p w14:paraId="6D12A73A">
            <w:pPr>
              <w:widowControl/>
              <w:jc w:val="center"/>
              <w:textAlignment w:val="center"/>
              <w:rPr>
                <w:rFonts w:hint="eastAsia" w:ascii="宋体" w:hAnsi="宋体" w:eastAsia="宋体" w:cs="宋体"/>
                <w:color w:val="000000"/>
                <w:sz w:val="20"/>
                <w:szCs w:val="20"/>
                <w:lang w:eastAsia="zh-CN"/>
              </w:rPr>
            </w:pPr>
            <w:r>
              <w:rPr>
                <w:rFonts w:hint="eastAsia" w:ascii="宋体" w:hAnsi="宋体" w:cs="宋体"/>
                <w:color w:val="000000"/>
                <w:kern w:val="0"/>
                <w:sz w:val="20"/>
                <w:szCs w:val="20"/>
                <w:lang w:val="en-US" w:eastAsia="zh-CN" w:bidi="ar"/>
              </w:rPr>
              <w:t>王禧</w:t>
            </w:r>
          </w:p>
        </w:tc>
        <w:tc>
          <w:tcPr>
            <w:tcW w:w="2101" w:type="pct"/>
            <w:vAlign w:val="center"/>
          </w:tcPr>
          <w:p w14:paraId="2FA9BB65">
            <w:pPr>
              <w:jc w:val="center"/>
              <w:rPr>
                <w:rFonts w:hint="eastAsia" w:ascii="宋体" w:hAnsi="宋体" w:cs="宋体"/>
                <w:sz w:val="18"/>
                <w:szCs w:val="18"/>
              </w:rPr>
            </w:pPr>
            <w:r>
              <w:rPr>
                <w:rFonts w:hint="eastAsia" w:ascii="宋体" w:hAnsi="宋体" w:cs="宋体"/>
                <w:sz w:val="18"/>
                <w:szCs w:val="18"/>
              </w:rPr>
              <w:t>提供梯度样品，参与条件试验验证，提供精密度数据</w:t>
            </w:r>
          </w:p>
        </w:tc>
      </w:tr>
      <w:tr w14:paraId="5D5AB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337" w:type="pct"/>
            <w:vAlign w:val="center"/>
          </w:tcPr>
          <w:p w14:paraId="3438F6C1">
            <w:pPr>
              <w:jc w:val="center"/>
              <w:rPr>
                <w:rFonts w:hint="eastAsia" w:ascii="宋体" w:hAnsi="宋体" w:cs="宋体"/>
                <w:sz w:val="18"/>
                <w:szCs w:val="18"/>
              </w:rPr>
            </w:pPr>
            <w:r>
              <w:rPr>
                <w:rFonts w:hint="eastAsia" w:ascii="宋体" w:hAnsi="宋体" w:cs="宋体"/>
                <w:sz w:val="18"/>
                <w:szCs w:val="18"/>
              </w:rPr>
              <w:t>3</w:t>
            </w:r>
          </w:p>
        </w:tc>
        <w:tc>
          <w:tcPr>
            <w:tcW w:w="1782" w:type="pct"/>
            <w:vAlign w:val="center"/>
          </w:tcPr>
          <w:p w14:paraId="1A954DDB">
            <w:pPr>
              <w:jc w:val="center"/>
              <w:rPr>
                <w:rFonts w:hint="eastAsia" w:ascii="宋体" w:hAnsi="宋体" w:cs="宋体"/>
                <w:sz w:val="18"/>
                <w:szCs w:val="18"/>
              </w:rPr>
            </w:pPr>
            <w:r>
              <w:rPr>
                <w:rFonts w:hint="eastAsia" w:ascii="宋体" w:hAnsi="宋体" w:cs="宋体"/>
                <w:sz w:val="18"/>
                <w:szCs w:val="18"/>
              </w:rPr>
              <w:t>厦门厦钨新能源材料股份有限公司</w:t>
            </w:r>
          </w:p>
        </w:tc>
        <w:tc>
          <w:tcPr>
            <w:tcW w:w="778" w:type="pct"/>
            <w:vAlign w:val="center"/>
          </w:tcPr>
          <w:p w14:paraId="2740320C">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杨彪</w:t>
            </w:r>
          </w:p>
        </w:tc>
        <w:tc>
          <w:tcPr>
            <w:tcW w:w="2101" w:type="pct"/>
            <w:vAlign w:val="center"/>
          </w:tcPr>
          <w:p w14:paraId="619CAECC">
            <w:pPr>
              <w:jc w:val="center"/>
              <w:rPr>
                <w:rFonts w:hint="eastAsia" w:ascii="宋体" w:hAnsi="宋体" w:cs="宋体"/>
                <w:sz w:val="18"/>
                <w:szCs w:val="18"/>
              </w:rPr>
            </w:pPr>
            <w:r>
              <w:rPr>
                <w:rFonts w:hint="eastAsia" w:ascii="宋体" w:hAnsi="宋体" w:cs="宋体"/>
                <w:sz w:val="18"/>
                <w:szCs w:val="18"/>
              </w:rPr>
              <w:t>提供梯度样品，参与条件试验验证，提供精密度数据</w:t>
            </w:r>
          </w:p>
        </w:tc>
      </w:tr>
      <w:tr w14:paraId="7A628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 w:type="pct"/>
            <w:vAlign w:val="center"/>
          </w:tcPr>
          <w:p w14:paraId="31123FE9">
            <w:pPr>
              <w:jc w:val="center"/>
              <w:rPr>
                <w:rFonts w:hint="eastAsia" w:ascii="宋体" w:hAnsi="宋体" w:cs="宋体"/>
                <w:sz w:val="18"/>
                <w:szCs w:val="18"/>
              </w:rPr>
            </w:pPr>
            <w:r>
              <w:rPr>
                <w:rFonts w:hint="eastAsia" w:ascii="宋体" w:hAnsi="宋体" w:cs="宋体"/>
                <w:sz w:val="18"/>
                <w:szCs w:val="18"/>
              </w:rPr>
              <w:t>4</w:t>
            </w:r>
          </w:p>
        </w:tc>
        <w:tc>
          <w:tcPr>
            <w:tcW w:w="1782" w:type="pct"/>
            <w:vAlign w:val="center"/>
          </w:tcPr>
          <w:p w14:paraId="348A09A7">
            <w:pPr>
              <w:jc w:val="center"/>
              <w:rPr>
                <w:rFonts w:hint="eastAsia" w:ascii="宋体" w:hAnsi="宋体" w:cs="宋体"/>
                <w:sz w:val="18"/>
                <w:szCs w:val="18"/>
              </w:rPr>
            </w:pPr>
            <w:r>
              <w:rPr>
                <w:rFonts w:hint="eastAsia" w:ascii="宋体" w:hAnsi="宋体" w:cs="宋体"/>
                <w:sz w:val="18"/>
                <w:szCs w:val="18"/>
              </w:rPr>
              <w:t>中科致良新能源材料（浙江）有限公司</w:t>
            </w:r>
          </w:p>
        </w:tc>
        <w:tc>
          <w:tcPr>
            <w:tcW w:w="778" w:type="pct"/>
            <w:vAlign w:val="center"/>
          </w:tcPr>
          <w:p w14:paraId="7AB673A9">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王喆</w:t>
            </w:r>
          </w:p>
        </w:tc>
        <w:tc>
          <w:tcPr>
            <w:tcW w:w="2101" w:type="pct"/>
            <w:vAlign w:val="center"/>
          </w:tcPr>
          <w:p w14:paraId="278AF28C">
            <w:pPr>
              <w:jc w:val="center"/>
              <w:rPr>
                <w:rFonts w:hint="eastAsia" w:ascii="宋体" w:hAnsi="宋体" w:cs="宋体"/>
                <w:sz w:val="18"/>
                <w:szCs w:val="18"/>
              </w:rPr>
            </w:pPr>
            <w:r>
              <w:rPr>
                <w:rFonts w:hint="eastAsia" w:ascii="宋体" w:hAnsi="宋体" w:cs="宋体"/>
                <w:sz w:val="18"/>
                <w:szCs w:val="18"/>
              </w:rPr>
              <w:t>参与条件试验验证，提供精密度数据</w:t>
            </w:r>
          </w:p>
        </w:tc>
      </w:tr>
      <w:tr w14:paraId="63EAD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 w:type="pct"/>
            <w:vAlign w:val="center"/>
          </w:tcPr>
          <w:p w14:paraId="5CDD6448">
            <w:pPr>
              <w:jc w:val="center"/>
              <w:rPr>
                <w:rFonts w:hint="eastAsia" w:ascii="宋体" w:hAnsi="宋体" w:cs="宋体"/>
                <w:sz w:val="18"/>
                <w:szCs w:val="18"/>
              </w:rPr>
            </w:pPr>
            <w:r>
              <w:rPr>
                <w:rFonts w:hint="eastAsia" w:ascii="宋体" w:hAnsi="宋体" w:cs="宋体"/>
                <w:sz w:val="18"/>
                <w:szCs w:val="18"/>
              </w:rPr>
              <w:t>5</w:t>
            </w:r>
          </w:p>
        </w:tc>
        <w:tc>
          <w:tcPr>
            <w:tcW w:w="1782" w:type="pct"/>
            <w:vAlign w:val="center"/>
          </w:tcPr>
          <w:p w14:paraId="7BABAC23">
            <w:pPr>
              <w:jc w:val="center"/>
              <w:rPr>
                <w:rFonts w:hint="eastAsia" w:ascii="宋体" w:hAnsi="宋体" w:cs="宋体"/>
                <w:sz w:val="18"/>
                <w:szCs w:val="18"/>
              </w:rPr>
            </w:pPr>
            <w:r>
              <w:rPr>
                <w:rFonts w:hint="eastAsia" w:ascii="宋体" w:hAnsi="宋体" w:cs="宋体"/>
                <w:sz w:val="18"/>
                <w:szCs w:val="18"/>
              </w:rPr>
              <w:t>湖北万润新能源科技股份有限公司</w:t>
            </w:r>
          </w:p>
        </w:tc>
        <w:tc>
          <w:tcPr>
            <w:tcW w:w="778" w:type="pct"/>
            <w:vAlign w:val="center"/>
          </w:tcPr>
          <w:p w14:paraId="177EFF6C">
            <w:pPr>
              <w:jc w:val="center"/>
              <w:rPr>
                <w:rFonts w:hint="eastAsia" w:ascii="宋体" w:hAnsi="宋体" w:cs="宋体"/>
                <w:sz w:val="18"/>
                <w:szCs w:val="18"/>
              </w:rPr>
            </w:pPr>
            <w:r>
              <w:rPr>
                <w:rFonts w:hint="eastAsia" w:ascii="宋体" w:hAnsi="宋体" w:cs="宋体"/>
                <w:sz w:val="18"/>
                <w:szCs w:val="18"/>
              </w:rPr>
              <w:t>余志杰</w:t>
            </w:r>
          </w:p>
        </w:tc>
        <w:tc>
          <w:tcPr>
            <w:tcW w:w="2101" w:type="pct"/>
            <w:vAlign w:val="center"/>
          </w:tcPr>
          <w:p w14:paraId="0F6BD08C">
            <w:pPr>
              <w:jc w:val="center"/>
              <w:rPr>
                <w:rFonts w:hint="eastAsia" w:ascii="宋体" w:hAnsi="宋体" w:cs="宋体"/>
                <w:sz w:val="18"/>
                <w:szCs w:val="18"/>
              </w:rPr>
            </w:pPr>
            <w:r>
              <w:rPr>
                <w:rFonts w:hint="eastAsia" w:ascii="宋体" w:hAnsi="宋体" w:cs="宋体"/>
                <w:sz w:val="18"/>
                <w:szCs w:val="18"/>
              </w:rPr>
              <w:t>参与条件试验验证，提供精密度数据</w:t>
            </w:r>
          </w:p>
        </w:tc>
      </w:tr>
      <w:tr w14:paraId="27F9B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 w:type="pct"/>
            <w:vAlign w:val="center"/>
          </w:tcPr>
          <w:p w14:paraId="74FE7BAA">
            <w:pPr>
              <w:jc w:val="center"/>
              <w:rPr>
                <w:rFonts w:hint="eastAsia" w:ascii="宋体" w:hAnsi="宋体" w:cs="宋体"/>
                <w:sz w:val="18"/>
                <w:szCs w:val="18"/>
              </w:rPr>
            </w:pPr>
            <w:r>
              <w:rPr>
                <w:rFonts w:hint="eastAsia" w:ascii="宋体" w:hAnsi="宋体" w:cs="宋体"/>
                <w:sz w:val="18"/>
                <w:szCs w:val="18"/>
              </w:rPr>
              <w:t>6</w:t>
            </w:r>
          </w:p>
        </w:tc>
        <w:tc>
          <w:tcPr>
            <w:tcW w:w="1782" w:type="pct"/>
            <w:vAlign w:val="center"/>
          </w:tcPr>
          <w:p w14:paraId="0B265897">
            <w:pPr>
              <w:jc w:val="center"/>
              <w:rPr>
                <w:rFonts w:hint="eastAsia" w:ascii="宋体" w:hAnsi="宋体" w:cs="宋体"/>
                <w:sz w:val="18"/>
                <w:szCs w:val="18"/>
              </w:rPr>
            </w:pPr>
            <w:r>
              <w:rPr>
                <w:rFonts w:hint="eastAsia" w:ascii="宋体" w:hAnsi="宋体" w:cs="宋体"/>
                <w:sz w:val="18"/>
                <w:szCs w:val="18"/>
              </w:rPr>
              <w:t>合肥国轩高科动力能源有限公司</w:t>
            </w:r>
          </w:p>
        </w:tc>
        <w:tc>
          <w:tcPr>
            <w:tcW w:w="778" w:type="pct"/>
            <w:vAlign w:val="center"/>
          </w:tcPr>
          <w:p w14:paraId="261C9357">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朱丹丹</w:t>
            </w:r>
          </w:p>
        </w:tc>
        <w:tc>
          <w:tcPr>
            <w:tcW w:w="2101" w:type="pct"/>
            <w:vAlign w:val="center"/>
          </w:tcPr>
          <w:p w14:paraId="331C799B">
            <w:pPr>
              <w:jc w:val="center"/>
              <w:rPr>
                <w:rFonts w:hint="eastAsia" w:ascii="宋体" w:hAnsi="宋体" w:cs="宋体"/>
                <w:sz w:val="18"/>
                <w:szCs w:val="18"/>
              </w:rPr>
            </w:pPr>
            <w:r>
              <w:rPr>
                <w:rFonts w:hint="eastAsia" w:ascii="宋体" w:hAnsi="宋体" w:cs="宋体"/>
                <w:sz w:val="18"/>
                <w:szCs w:val="18"/>
              </w:rPr>
              <w:t>提供精密度数据</w:t>
            </w:r>
          </w:p>
        </w:tc>
      </w:tr>
      <w:tr w14:paraId="5086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 w:type="pct"/>
            <w:vAlign w:val="center"/>
          </w:tcPr>
          <w:p w14:paraId="71E7E039">
            <w:pPr>
              <w:jc w:val="center"/>
              <w:rPr>
                <w:rFonts w:hint="eastAsia" w:ascii="宋体" w:hAnsi="宋体" w:cs="宋体"/>
                <w:sz w:val="18"/>
                <w:szCs w:val="18"/>
              </w:rPr>
            </w:pPr>
            <w:r>
              <w:rPr>
                <w:rFonts w:hint="eastAsia" w:ascii="宋体" w:hAnsi="宋体" w:cs="宋体"/>
                <w:sz w:val="18"/>
                <w:szCs w:val="18"/>
              </w:rPr>
              <w:t>7</w:t>
            </w:r>
          </w:p>
        </w:tc>
        <w:tc>
          <w:tcPr>
            <w:tcW w:w="1782" w:type="pct"/>
            <w:vAlign w:val="center"/>
          </w:tcPr>
          <w:p w14:paraId="60A44703">
            <w:pPr>
              <w:jc w:val="center"/>
              <w:rPr>
                <w:rFonts w:hint="eastAsia" w:ascii="宋体" w:hAnsi="宋体" w:cs="宋体"/>
                <w:sz w:val="18"/>
                <w:szCs w:val="18"/>
              </w:rPr>
            </w:pPr>
            <w:r>
              <w:rPr>
                <w:rFonts w:hint="eastAsia" w:ascii="宋体" w:hAnsi="宋体" w:cs="宋体"/>
                <w:sz w:val="18"/>
                <w:szCs w:val="18"/>
              </w:rPr>
              <w:t>合肥国轩科宏新能源科技有限公司</w:t>
            </w:r>
          </w:p>
        </w:tc>
        <w:tc>
          <w:tcPr>
            <w:tcW w:w="778" w:type="pct"/>
            <w:vAlign w:val="center"/>
          </w:tcPr>
          <w:p w14:paraId="7C00CC4F">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张岳</w:t>
            </w:r>
          </w:p>
        </w:tc>
        <w:tc>
          <w:tcPr>
            <w:tcW w:w="2101" w:type="pct"/>
            <w:vAlign w:val="center"/>
          </w:tcPr>
          <w:p w14:paraId="4F14F687">
            <w:pPr>
              <w:jc w:val="center"/>
              <w:rPr>
                <w:rFonts w:hint="eastAsia" w:ascii="宋体" w:hAnsi="宋体" w:cs="宋体"/>
                <w:sz w:val="18"/>
                <w:szCs w:val="18"/>
              </w:rPr>
            </w:pPr>
            <w:r>
              <w:rPr>
                <w:rFonts w:hint="eastAsia" w:ascii="宋体" w:hAnsi="宋体" w:cs="宋体"/>
                <w:sz w:val="18"/>
                <w:szCs w:val="18"/>
              </w:rPr>
              <w:t>提供精密度数据</w:t>
            </w:r>
          </w:p>
        </w:tc>
      </w:tr>
      <w:tr w14:paraId="7A98A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 w:type="pct"/>
            <w:vAlign w:val="center"/>
          </w:tcPr>
          <w:p w14:paraId="43645125">
            <w:pPr>
              <w:jc w:val="center"/>
              <w:rPr>
                <w:rFonts w:hint="eastAsia" w:ascii="宋体" w:hAnsi="宋体" w:cs="宋体"/>
                <w:sz w:val="18"/>
                <w:szCs w:val="18"/>
              </w:rPr>
            </w:pPr>
            <w:r>
              <w:rPr>
                <w:rFonts w:hint="eastAsia" w:ascii="宋体" w:hAnsi="宋体" w:cs="宋体"/>
                <w:sz w:val="18"/>
                <w:szCs w:val="18"/>
              </w:rPr>
              <w:t>8</w:t>
            </w:r>
          </w:p>
        </w:tc>
        <w:tc>
          <w:tcPr>
            <w:tcW w:w="1782" w:type="pct"/>
            <w:vAlign w:val="center"/>
          </w:tcPr>
          <w:p w14:paraId="6F73215E">
            <w:pPr>
              <w:jc w:val="center"/>
              <w:rPr>
                <w:rFonts w:hint="eastAsia" w:ascii="宋体" w:hAnsi="宋体" w:cs="宋体"/>
                <w:sz w:val="18"/>
                <w:szCs w:val="18"/>
              </w:rPr>
            </w:pPr>
            <w:r>
              <w:rPr>
                <w:rFonts w:hint="eastAsia" w:ascii="宋体" w:hAnsi="宋体" w:cs="宋体"/>
                <w:sz w:val="18"/>
                <w:szCs w:val="18"/>
              </w:rPr>
              <w:t>贵州中伟兴阳储能科技有限公司</w:t>
            </w:r>
          </w:p>
        </w:tc>
        <w:tc>
          <w:tcPr>
            <w:tcW w:w="778" w:type="pct"/>
            <w:vAlign w:val="center"/>
          </w:tcPr>
          <w:p w14:paraId="3BF79335">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唐智文</w:t>
            </w:r>
          </w:p>
        </w:tc>
        <w:tc>
          <w:tcPr>
            <w:tcW w:w="2101" w:type="pct"/>
            <w:vAlign w:val="center"/>
          </w:tcPr>
          <w:p w14:paraId="579F5D85">
            <w:pPr>
              <w:jc w:val="center"/>
              <w:rPr>
                <w:rFonts w:hint="eastAsia" w:ascii="宋体" w:hAnsi="宋体" w:cs="宋体"/>
                <w:sz w:val="18"/>
                <w:szCs w:val="18"/>
              </w:rPr>
            </w:pPr>
            <w:r>
              <w:rPr>
                <w:rFonts w:hint="eastAsia" w:ascii="宋体" w:hAnsi="宋体" w:cs="宋体"/>
                <w:sz w:val="18"/>
                <w:szCs w:val="18"/>
              </w:rPr>
              <w:t>提供精密度数据</w:t>
            </w:r>
          </w:p>
        </w:tc>
      </w:tr>
      <w:tr w14:paraId="7474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337" w:type="pct"/>
            <w:vAlign w:val="center"/>
          </w:tcPr>
          <w:p w14:paraId="591A0232">
            <w:pPr>
              <w:jc w:val="center"/>
              <w:rPr>
                <w:rFonts w:hint="eastAsia" w:ascii="宋体" w:hAnsi="宋体" w:cs="宋体"/>
                <w:sz w:val="18"/>
                <w:szCs w:val="18"/>
              </w:rPr>
            </w:pPr>
            <w:r>
              <w:rPr>
                <w:rFonts w:hint="eastAsia" w:ascii="宋体" w:hAnsi="宋体" w:cs="宋体"/>
                <w:sz w:val="18"/>
                <w:szCs w:val="18"/>
              </w:rPr>
              <w:t>9</w:t>
            </w:r>
          </w:p>
        </w:tc>
        <w:tc>
          <w:tcPr>
            <w:tcW w:w="1782" w:type="pct"/>
            <w:vAlign w:val="center"/>
          </w:tcPr>
          <w:p w14:paraId="108101FE">
            <w:pPr>
              <w:jc w:val="center"/>
              <w:rPr>
                <w:rFonts w:hint="eastAsia" w:ascii="宋体" w:hAnsi="宋体" w:cs="宋体"/>
                <w:sz w:val="18"/>
                <w:szCs w:val="18"/>
              </w:rPr>
            </w:pPr>
            <w:r>
              <w:rPr>
                <w:rFonts w:hint="eastAsia" w:ascii="宋体" w:hAnsi="宋体" w:cs="宋体"/>
                <w:sz w:val="18"/>
                <w:szCs w:val="18"/>
              </w:rPr>
              <w:t>福安青美能源材料有限公司</w:t>
            </w:r>
          </w:p>
        </w:tc>
        <w:tc>
          <w:tcPr>
            <w:tcW w:w="778" w:type="pct"/>
            <w:vAlign w:val="center"/>
          </w:tcPr>
          <w:p w14:paraId="491D7C50">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王慧</w:t>
            </w:r>
          </w:p>
        </w:tc>
        <w:tc>
          <w:tcPr>
            <w:tcW w:w="2101" w:type="pct"/>
            <w:vAlign w:val="center"/>
          </w:tcPr>
          <w:p w14:paraId="2D91EF77">
            <w:pPr>
              <w:jc w:val="center"/>
              <w:rPr>
                <w:rFonts w:hint="eastAsia" w:ascii="宋体" w:hAnsi="宋体" w:cs="宋体"/>
                <w:sz w:val="18"/>
                <w:szCs w:val="18"/>
              </w:rPr>
            </w:pPr>
            <w:r>
              <w:rPr>
                <w:rFonts w:hint="eastAsia" w:ascii="宋体" w:hAnsi="宋体" w:cs="宋体"/>
                <w:sz w:val="18"/>
                <w:szCs w:val="18"/>
              </w:rPr>
              <w:t>提供精密度数据</w:t>
            </w:r>
          </w:p>
        </w:tc>
      </w:tr>
      <w:tr w14:paraId="6886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 w:type="pct"/>
            <w:vAlign w:val="center"/>
          </w:tcPr>
          <w:p w14:paraId="37CD109C">
            <w:pPr>
              <w:jc w:val="center"/>
              <w:rPr>
                <w:rFonts w:hint="eastAsia" w:ascii="宋体" w:hAnsi="宋体" w:cs="宋体"/>
                <w:sz w:val="18"/>
                <w:szCs w:val="18"/>
              </w:rPr>
            </w:pPr>
            <w:r>
              <w:rPr>
                <w:rFonts w:hint="eastAsia" w:ascii="宋体" w:hAnsi="宋体" w:cs="宋体"/>
                <w:sz w:val="18"/>
                <w:szCs w:val="18"/>
              </w:rPr>
              <w:t>10</w:t>
            </w:r>
          </w:p>
        </w:tc>
        <w:tc>
          <w:tcPr>
            <w:tcW w:w="1782" w:type="pct"/>
            <w:vAlign w:val="center"/>
          </w:tcPr>
          <w:p w14:paraId="40689C64">
            <w:pPr>
              <w:jc w:val="center"/>
              <w:rPr>
                <w:rFonts w:hint="eastAsia" w:ascii="宋体" w:hAnsi="宋体" w:cs="宋体"/>
                <w:sz w:val="18"/>
                <w:szCs w:val="18"/>
              </w:rPr>
            </w:pPr>
            <w:r>
              <w:rPr>
                <w:rFonts w:hint="eastAsia" w:ascii="宋体" w:hAnsi="宋体" w:cs="宋体"/>
                <w:sz w:val="18"/>
                <w:szCs w:val="18"/>
              </w:rPr>
              <w:t>国标（北京）检验认证有限公司</w:t>
            </w:r>
          </w:p>
        </w:tc>
        <w:tc>
          <w:tcPr>
            <w:tcW w:w="778" w:type="pct"/>
            <w:vAlign w:val="center"/>
          </w:tcPr>
          <w:p w14:paraId="786D4894">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张璇</w:t>
            </w:r>
          </w:p>
        </w:tc>
        <w:tc>
          <w:tcPr>
            <w:tcW w:w="2101" w:type="pct"/>
            <w:vAlign w:val="center"/>
          </w:tcPr>
          <w:p w14:paraId="30E0632B">
            <w:pPr>
              <w:jc w:val="center"/>
              <w:rPr>
                <w:rFonts w:hint="eastAsia" w:ascii="宋体" w:hAnsi="宋体" w:cs="宋体"/>
                <w:sz w:val="18"/>
                <w:szCs w:val="18"/>
              </w:rPr>
            </w:pPr>
            <w:r>
              <w:rPr>
                <w:rFonts w:hint="eastAsia" w:ascii="宋体" w:hAnsi="宋体" w:cs="宋体"/>
                <w:sz w:val="18"/>
                <w:szCs w:val="18"/>
              </w:rPr>
              <w:t>提供精密度数据</w:t>
            </w:r>
          </w:p>
        </w:tc>
      </w:tr>
      <w:tr w14:paraId="4B804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 w:type="pct"/>
            <w:vAlign w:val="center"/>
          </w:tcPr>
          <w:p w14:paraId="26357293">
            <w:pPr>
              <w:jc w:val="center"/>
              <w:rPr>
                <w:rFonts w:hint="eastAsia" w:ascii="宋体" w:hAnsi="宋体" w:cs="宋体"/>
                <w:sz w:val="18"/>
                <w:szCs w:val="18"/>
              </w:rPr>
            </w:pPr>
            <w:r>
              <w:rPr>
                <w:rFonts w:hint="eastAsia" w:ascii="宋体" w:hAnsi="宋体" w:cs="宋体"/>
                <w:sz w:val="18"/>
                <w:szCs w:val="18"/>
              </w:rPr>
              <w:t>11</w:t>
            </w:r>
          </w:p>
        </w:tc>
        <w:tc>
          <w:tcPr>
            <w:tcW w:w="1782" w:type="pct"/>
            <w:vAlign w:val="center"/>
          </w:tcPr>
          <w:p w14:paraId="1AB3EDE2">
            <w:pPr>
              <w:jc w:val="center"/>
              <w:rPr>
                <w:rFonts w:hint="eastAsia" w:ascii="宋体" w:hAnsi="宋体" w:cs="宋体"/>
                <w:sz w:val="18"/>
                <w:szCs w:val="18"/>
              </w:rPr>
            </w:pPr>
            <w:r>
              <w:rPr>
                <w:rFonts w:hint="eastAsia" w:ascii="宋体" w:hAnsi="宋体" w:cs="宋体"/>
                <w:sz w:val="18"/>
                <w:szCs w:val="18"/>
              </w:rPr>
              <w:t>江西赣锋锂业集团股份有限公司</w:t>
            </w:r>
          </w:p>
        </w:tc>
        <w:tc>
          <w:tcPr>
            <w:tcW w:w="778" w:type="pct"/>
            <w:vAlign w:val="center"/>
          </w:tcPr>
          <w:p w14:paraId="5840572B">
            <w:pPr>
              <w:jc w:val="center"/>
              <w:rPr>
                <w:rFonts w:hint="eastAsia" w:ascii="宋体" w:hAnsi="宋体" w:eastAsia="宋体" w:cs="宋体"/>
                <w:sz w:val="18"/>
                <w:szCs w:val="18"/>
                <w:lang w:eastAsia="zh-CN"/>
              </w:rPr>
            </w:pPr>
            <w:r>
              <w:rPr>
                <w:rFonts w:hint="eastAsia" w:ascii="宋体" w:hAnsi="宋体" w:cs="宋体"/>
                <w:sz w:val="18"/>
                <w:szCs w:val="18"/>
                <w:lang w:val="en-US" w:eastAsia="zh-CN"/>
              </w:rPr>
              <w:t>杨慧琳</w:t>
            </w:r>
          </w:p>
        </w:tc>
        <w:tc>
          <w:tcPr>
            <w:tcW w:w="2101" w:type="pct"/>
            <w:vAlign w:val="center"/>
          </w:tcPr>
          <w:p w14:paraId="3F3896AE">
            <w:pPr>
              <w:jc w:val="center"/>
              <w:rPr>
                <w:rFonts w:hint="eastAsia" w:ascii="宋体" w:hAnsi="宋体" w:cs="宋体"/>
                <w:sz w:val="18"/>
                <w:szCs w:val="18"/>
              </w:rPr>
            </w:pPr>
            <w:r>
              <w:rPr>
                <w:rFonts w:hint="eastAsia" w:ascii="宋体" w:hAnsi="宋体" w:cs="宋体"/>
                <w:sz w:val="18"/>
                <w:szCs w:val="18"/>
              </w:rPr>
              <w:t>提供精密度数据</w:t>
            </w:r>
          </w:p>
        </w:tc>
      </w:tr>
      <w:tr w14:paraId="649C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 w:type="pct"/>
            <w:vAlign w:val="center"/>
          </w:tcPr>
          <w:p w14:paraId="6EA67DA3">
            <w:pPr>
              <w:jc w:val="center"/>
              <w:rPr>
                <w:rFonts w:hint="eastAsia" w:ascii="宋体" w:hAnsi="宋体" w:cs="宋体"/>
                <w:sz w:val="18"/>
                <w:szCs w:val="18"/>
              </w:rPr>
            </w:pPr>
            <w:r>
              <w:rPr>
                <w:rFonts w:hint="eastAsia" w:ascii="宋体" w:hAnsi="宋体" w:cs="宋体"/>
                <w:sz w:val="18"/>
                <w:szCs w:val="18"/>
              </w:rPr>
              <w:t>12</w:t>
            </w:r>
          </w:p>
        </w:tc>
        <w:tc>
          <w:tcPr>
            <w:tcW w:w="1782" w:type="pct"/>
            <w:vAlign w:val="center"/>
          </w:tcPr>
          <w:p w14:paraId="77E169C0">
            <w:pPr>
              <w:jc w:val="center"/>
              <w:rPr>
                <w:rFonts w:hint="eastAsia" w:ascii="宋体" w:hAnsi="宋体" w:cs="宋体"/>
                <w:sz w:val="18"/>
                <w:szCs w:val="18"/>
              </w:rPr>
            </w:pPr>
            <w:r>
              <w:rPr>
                <w:rFonts w:ascii="宋体" w:hAnsi="宋体" w:cs="宋体"/>
                <w:sz w:val="18"/>
                <w:szCs w:val="18"/>
              </w:rPr>
              <w:t>北京当升材料科技股份有限公司</w:t>
            </w:r>
          </w:p>
        </w:tc>
        <w:tc>
          <w:tcPr>
            <w:tcW w:w="778" w:type="pct"/>
            <w:vAlign w:val="center"/>
          </w:tcPr>
          <w:p w14:paraId="718D800C">
            <w:pPr>
              <w:jc w:val="center"/>
              <w:rPr>
                <w:rFonts w:hint="eastAsia" w:ascii="宋体" w:hAnsi="宋体" w:eastAsia="宋体" w:cs="宋体"/>
                <w:sz w:val="18"/>
                <w:szCs w:val="18"/>
                <w:lang w:val="en-US" w:eastAsia="zh-CN"/>
              </w:rPr>
            </w:pPr>
            <w:r>
              <w:rPr>
                <w:rFonts w:hint="eastAsia" w:ascii="宋体" w:hAnsi="宋体" w:cs="宋体"/>
                <w:sz w:val="18"/>
                <w:szCs w:val="18"/>
              </w:rPr>
              <w:t>李伟</w:t>
            </w:r>
          </w:p>
        </w:tc>
        <w:tc>
          <w:tcPr>
            <w:tcW w:w="2101" w:type="pct"/>
            <w:vAlign w:val="center"/>
          </w:tcPr>
          <w:p w14:paraId="6D4AF5A2">
            <w:pPr>
              <w:jc w:val="center"/>
              <w:rPr>
                <w:rFonts w:hint="eastAsia" w:ascii="宋体" w:hAnsi="宋体" w:cs="宋体"/>
                <w:sz w:val="18"/>
                <w:szCs w:val="18"/>
              </w:rPr>
            </w:pPr>
            <w:r>
              <w:rPr>
                <w:rFonts w:hint="eastAsia" w:ascii="宋体" w:hAnsi="宋体" w:cs="宋体"/>
                <w:sz w:val="18"/>
                <w:szCs w:val="18"/>
              </w:rPr>
              <w:t>提供精密度数据</w:t>
            </w:r>
          </w:p>
        </w:tc>
      </w:tr>
      <w:tr w14:paraId="57C9C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 w:type="pct"/>
            <w:vAlign w:val="center"/>
          </w:tcPr>
          <w:p w14:paraId="2CFDBB38">
            <w:pPr>
              <w:jc w:val="center"/>
              <w:rPr>
                <w:rFonts w:hint="eastAsia" w:ascii="宋体" w:hAnsi="宋体" w:cs="宋体"/>
                <w:sz w:val="18"/>
                <w:szCs w:val="18"/>
              </w:rPr>
            </w:pPr>
            <w:r>
              <w:rPr>
                <w:rFonts w:hint="eastAsia" w:ascii="宋体" w:hAnsi="宋体" w:cs="宋体"/>
                <w:sz w:val="18"/>
                <w:szCs w:val="18"/>
              </w:rPr>
              <w:t>13</w:t>
            </w:r>
          </w:p>
        </w:tc>
        <w:tc>
          <w:tcPr>
            <w:tcW w:w="1782" w:type="pct"/>
            <w:vAlign w:val="center"/>
          </w:tcPr>
          <w:p w14:paraId="5268CD77">
            <w:pPr>
              <w:jc w:val="center"/>
              <w:rPr>
                <w:rFonts w:hint="eastAsia" w:ascii="宋体" w:hAnsi="宋体" w:cs="宋体"/>
                <w:sz w:val="18"/>
                <w:szCs w:val="18"/>
              </w:rPr>
            </w:pPr>
            <w:r>
              <w:rPr>
                <w:rFonts w:hint="eastAsia" w:ascii="宋体" w:hAnsi="宋体" w:cs="宋体"/>
                <w:sz w:val="18"/>
                <w:szCs w:val="18"/>
              </w:rPr>
              <w:t>内蒙古圣钒科技新能源有限责任公司</w:t>
            </w:r>
          </w:p>
        </w:tc>
        <w:tc>
          <w:tcPr>
            <w:tcW w:w="778" w:type="pct"/>
            <w:vAlign w:val="center"/>
          </w:tcPr>
          <w:p w14:paraId="2677CA2C">
            <w:pPr>
              <w:jc w:val="center"/>
              <w:rPr>
                <w:rFonts w:hint="eastAsia" w:ascii="宋体" w:hAnsi="宋体" w:eastAsia="宋体" w:cs="宋体"/>
                <w:sz w:val="18"/>
                <w:szCs w:val="18"/>
                <w:lang w:val="en-US" w:eastAsia="zh-CN"/>
              </w:rPr>
            </w:pPr>
            <w:r>
              <w:rPr>
                <w:rFonts w:hint="eastAsia" w:ascii="宋体" w:hAnsi="宋体" w:cs="宋体"/>
                <w:sz w:val="18"/>
                <w:szCs w:val="18"/>
                <w:lang w:val="en-US" w:eastAsia="zh-CN"/>
              </w:rPr>
              <w:t>曾萍</w:t>
            </w:r>
          </w:p>
        </w:tc>
        <w:tc>
          <w:tcPr>
            <w:tcW w:w="2101" w:type="pct"/>
            <w:vAlign w:val="center"/>
          </w:tcPr>
          <w:p w14:paraId="15217820">
            <w:pPr>
              <w:jc w:val="center"/>
              <w:rPr>
                <w:rFonts w:hint="eastAsia" w:ascii="宋体" w:hAnsi="宋体" w:cs="宋体"/>
                <w:sz w:val="18"/>
                <w:szCs w:val="18"/>
              </w:rPr>
            </w:pPr>
            <w:r>
              <w:rPr>
                <w:rFonts w:hint="eastAsia" w:ascii="宋体" w:hAnsi="宋体" w:cs="宋体"/>
                <w:sz w:val="18"/>
                <w:szCs w:val="18"/>
              </w:rPr>
              <w:t>提供精密度数据</w:t>
            </w:r>
          </w:p>
        </w:tc>
      </w:tr>
      <w:tr w14:paraId="3E98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 w:type="pct"/>
            <w:vAlign w:val="center"/>
          </w:tcPr>
          <w:p w14:paraId="6DCE0043">
            <w:pPr>
              <w:jc w:val="center"/>
              <w:rPr>
                <w:rFonts w:hint="eastAsia" w:ascii="宋体" w:hAnsi="宋体" w:cs="宋体"/>
                <w:sz w:val="18"/>
                <w:szCs w:val="18"/>
              </w:rPr>
            </w:pPr>
            <w:r>
              <w:rPr>
                <w:rFonts w:hint="eastAsia" w:ascii="宋体" w:hAnsi="宋体" w:cs="宋体"/>
                <w:sz w:val="18"/>
                <w:szCs w:val="18"/>
              </w:rPr>
              <w:t>14</w:t>
            </w:r>
          </w:p>
        </w:tc>
        <w:tc>
          <w:tcPr>
            <w:tcW w:w="1782" w:type="pct"/>
            <w:vAlign w:val="center"/>
          </w:tcPr>
          <w:p w14:paraId="1E1CF590">
            <w:pPr>
              <w:jc w:val="center"/>
              <w:rPr>
                <w:rFonts w:hint="eastAsia" w:ascii="宋体" w:hAnsi="宋体" w:cs="宋体"/>
                <w:sz w:val="18"/>
                <w:szCs w:val="18"/>
              </w:rPr>
            </w:pPr>
            <w:r>
              <w:rPr>
                <w:rFonts w:hint="eastAsia" w:ascii="宋体" w:hAnsi="宋体" w:cs="宋体"/>
                <w:sz w:val="18"/>
                <w:szCs w:val="18"/>
              </w:rPr>
              <w:t>湖南长远锂科新能源有限公司</w:t>
            </w:r>
          </w:p>
        </w:tc>
        <w:tc>
          <w:tcPr>
            <w:tcW w:w="778" w:type="pct"/>
            <w:vAlign w:val="center"/>
          </w:tcPr>
          <w:p w14:paraId="53BD723C">
            <w:pPr>
              <w:jc w:val="center"/>
              <w:rPr>
                <w:rFonts w:hint="eastAsia" w:ascii="宋体" w:hAnsi="宋体" w:cs="宋体"/>
                <w:sz w:val="18"/>
                <w:szCs w:val="18"/>
              </w:rPr>
            </w:pPr>
          </w:p>
        </w:tc>
        <w:tc>
          <w:tcPr>
            <w:tcW w:w="2101" w:type="pct"/>
            <w:vAlign w:val="center"/>
          </w:tcPr>
          <w:p w14:paraId="03090917">
            <w:pPr>
              <w:jc w:val="center"/>
              <w:rPr>
                <w:rFonts w:hint="eastAsia" w:ascii="宋体" w:hAnsi="宋体" w:cs="宋体"/>
                <w:sz w:val="18"/>
                <w:szCs w:val="18"/>
              </w:rPr>
            </w:pPr>
          </w:p>
        </w:tc>
      </w:tr>
    </w:tbl>
    <w:p w14:paraId="32142C24">
      <w:pPr>
        <w:spacing w:line="360" w:lineRule="auto"/>
        <w:rPr>
          <w:rFonts w:hint="eastAsia" w:ascii="黑体" w:hAnsi="黑体" w:eastAsia="黑体" w:cs="Times New Roman"/>
          <w:color w:val="000000"/>
          <w:sz w:val="24"/>
        </w:rPr>
      </w:pPr>
      <w:r>
        <w:rPr>
          <w:rFonts w:hint="eastAsia" w:ascii="黑体" w:hAnsi="黑体" w:eastAsia="黑体" w:cs="Times New Roman"/>
          <w:color w:val="000000"/>
          <w:sz w:val="24"/>
        </w:rPr>
        <w:t>1</w:t>
      </w:r>
      <w:r>
        <w:rPr>
          <w:rFonts w:hint="eastAsia" w:ascii="黑体" w:hAnsi="黑体" w:eastAsia="黑体" w:cs="Times New Roman"/>
          <w:color w:val="000000"/>
          <w:sz w:val="24"/>
          <w:lang w:val="en-US" w:eastAsia="zh-CN"/>
        </w:rPr>
        <w:t>.3.3</w:t>
      </w:r>
      <w:r>
        <w:rPr>
          <w:rFonts w:hint="eastAsia" w:ascii="黑体" w:hAnsi="黑体" w:eastAsia="黑体" w:cs="Times New Roman"/>
          <w:color w:val="000000"/>
          <w:sz w:val="24"/>
        </w:rPr>
        <w:t>主要工作过程</w:t>
      </w:r>
    </w:p>
    <w:p w14:paraId="5B62E4E5">
      <w:pPr>
        <w:rPr>
          <w:rFonts w:hint="default" w:eastAsia="宋体"/>
          <w:lang w:val="en-US" w:eastAsia="zh-CN"/>
        </w:rPr>
      </w:pPr>
      <w:r>
        <w:rPr>
          <w:rFonts w:hint="eastAsia"/>
          <w:lang w:val="en-US" w:eastAsia="zh-CN"/>
        </w:rPr>
        <w:t xml:space="preserve">1.3.3.1 </w:t>
      </w:r>
      <w:r>
        <w:rPr>
          <w:rFonts w:hint="eastAsia" w:ascii="黑体" w:hAnsi="黑体" w:eastAsia="黑体" w:cs="黑体"/>
          <w:kern w:val="0"/>
          <w:szCs w:val="21"/>
          <w:highlight w:val="none"/>
        </w:rPr>
        <w:t>预研阶段</w:t>
      </w:r>
    </w:p>
    <w:p w14:paraId="4AAA0F80">
      <w:pPr>
        <w:ind w:firstLine="420" w:firstLineChars="200"/>
        <w:rPr>
          <w:rFonts w:hint="eastAsia" w:ascii="宋体" w:hAnsi="宋体" w:eastAsia="宋体" w:cs="宋体"/>
          <w:szCs w:val="21"/>
        </w:rPr>
      </w:pPr>
      <w:r>
        <w:rPr>
          <w:rFonts w:ascii="宋体" w:hAnsi="宋体" w:eastAsia="宋体" w:cs="宋体"/>
          <w:szCs w:val="21"/>
        </w:rPr>
        <w:t>20</w:t>
      </w:r>
      <w:r>
        <w:rPr>
          <w:rFonts w:hint="eastAsia" w:ascii="宋体" w:hAnsi="宋体" w:eastAsia="宋体" w:cs="宋体"/>
          <w:szCs w:val="21"/>
        </w:rPr>
        <w:t>2</w:t>
      </w:r>
      <w:r>
        <w:rPr>
          <w:rFonts w:hint="eastAsia" w:ascii="宋体" w:hAnsi="宋体" w:eastAsia="宋体" w:cs="宋体"/>
          <w:szCs w:val="21"/>
          <w:lang w:val="en-US" w:eastAsia="zh-CN"/>
        </w:rPr>
        <w:t>5</w:t>
      </w:r>
      <w:r>
        <w:rPr>
          <w:rFonts w:hint="eastAsia" w:ascii="宋体" w:hAnsi="宋体" w:eastAsia="宋体" w:cs="宋体"/>
          <w:szCs w:val="21"/>
        </w:rPr>
        <w:t>年 10月</w:t>
      </w:r>
      <w:r>
        <w:rPr>
          <w:rFonts w:ascii="宋体" w:hAnsi="宋体" w:eastAsia="宋体" w:cs="宋体"/>
          <w:szCs w:val="21"/>
        </w:rPr>
        <w:t>-20</w:t>
      </w:r>
      <w:r>
        <w:rPr>
          <w:rFonts w:hint="eastAsia" w:ascii="宋体" w:hAnsi="宋体" w:eastAsia="宋体" w:cs="宋体"/>
          <w:szCs w:val="21"/>
        </w:rPr>
        <w:t>2</w:t>
      </w:r>
      <w:r>
        <w:rPr>
          <w:rFonts w:hint="eastAsia" w:ascii="宋体" w:hAnsi="宋体" w:eastAsia="宋体" w:cs="宋体"/>
          <w:szCs w:val="21"/>
          <w:lang w:val="en-US" w:eastAsia="zh-CN"/>
        </w:rPr>
        <w:t>6</w:t>
      </w:r>
      <w:r>
        <w:rPr>
          <w:rFonts w:hint="eastAsia" w:ascii="宋体" w:hAnsi="宋体" w:eastAsia="宋体" w:cs="宋体"/>
          <w:szCs w:val="21"/>
        </w:rPr>
        <w:t>年 3月，起草单位对《</w:t>
      </w:r>
      <w:r>
        <w:rPr>
          <w:rFonts w:hint="eastAsia"/>
        </w:rPr>
        <w:t>磷酸锰铁锂化学分析方法 第3部分：碳和硫含量的测定 高频感应炉燃烧红外吸收法</w:t>
      </w:r>
      <w:r>
        <w:rPr>
          <w:rFonts w:hint="eastAsia" w:ascii="宋体" w:hAnsi="宋体" w:eastAsia="宋体" w:cs="宋体"/>
          <w:szCs w:val="21"/>
        </w:rPr>
        <w:t>》标准，以电话和书面问卷进行了全面调研，收集了修改意见，确定了初步方案，并进行了相关试验，确定试验方案准确度高，精密度好。</w:t>
      </w:r>
    </w:p>
    <w:p w14:paraId="2321EB87">
      <w:pPr>
        <w:rPr>
          <w:rFonts w:hint="eastAsia" w:ascii="黑体" w:hAnsi="黑体" w:eastAsia="黑体" w:cs="黑体"/>
          <w:kern w:val="0"/>
          <w:szCs w:val="21"/>
          <w:highlight w:val="none"/>
          <w:lang w:val="en-US" w:eastAsia="zh-CN"/>
        </w:rPr>
      </w:pPr>
      <w:r>
        <w:rPr>
          <w:rFonts w:hint="eastAsia" w:ascii="黑体" w:hAnsi="黑体" w:eastAsia="黑体" w:cs="黑体"/>
          <w:kern w:val="0"/>
          <w:szCs w:val="21"/>
          <w:highlight w:val="none"/>
          <w:lang w:val="en-US" w:eastAsia="zh-CN"/>
        </w:rPr>
        <w:t>1.3.3.2立项阶段</w:t>
      </w:r>
    </w:p>
    <w:p w14:paraId="7E655891">
      <w:pPr>
        <w:ind w:firstLine="420" w:firstLineChars="200"/>
      </w:pPr>
      <w:r>
        <w:t>2023年11月，全国有色金属标准化技术委员会在云南省昆明市召开有色金属标准项目论证会暨标准制修订工作会议，会上对《</w:t>
      </w:r>
      <w:r>
        <w:rPr>
          <w:rFonts w:hint="eastAsia"/>
        </w:rPr>
        <w:t>磷酸锰铁锂化学分析方法 第3部分：碳和硫含量的测定 高频感应炉燃烧红外吸收法</w:t>
      </w:r>
      <w:r>
        <w:t>》标准项目进行立项答辩，并与会通过项目论证。2025年第一段立项通知</w:t>
      </w:r>
      <w:r>
        <w:rPr>
          <w:rFonts w:hint="eastAsia"/>
          <w:lang w:eastAsia="zh-CN"/>
        </w:rPr>
        <w:t>，</w:t>
      </w:r>
      <w:r>
        <w:rPr>
          <w:rFonts w:hint="eastAsia"/>
        </w:rPr>
        <w:t>该项目的计划编号为20256517-T-610，项目计划完成时间为202</w:t>
      </w:r>
      <w:r>
        <w:rPr>
          <w:rFonts w:hint="eastAsia"/>
          <w:lang w:val="en-US" w:eastAsia="zh-CN"/>
        </w:rPr>
        <w:t>6</w:t>
      </w:r>
      <w:r>
        <w:rPr>
          <w:rFonts w:hint="eastAsia"/>
        </w:rPr>
        <w:t>年。</w:t>
      </w:r>
    </w:p>
    <w:p w14:paraId="0B65A6A8">
      <w:pPr>
        <w:rPr>
          <w:rFonts w:hint="eastAsia" w:ascii="黑体" w:hAnsi="黑体" w:eastAsia="黑体" w:cs="黑体"/>
          <w:kern w:val="0"/>
          <w:szCs w:val="21"/>
          <w:highlight w:val="none"/>
          <w:lang w:val="en-US" w:eastAsia="zh-CN"/>
        </w:rPr>
      </w:pPr>
      <w:r>
        <w:rPr>
          <w:rFonts w:hint="eastAsia" w:ascii="黑体" w:hAnsi="黑体" w:eastAsia="黑体" w:cs="黑体"/>
          <w:kern w:val="0"/>
          <w:szCs w:val="21"/>
          <w:highlight w:val="none"/>
          <w:lang w:val="en-US" w:eastAsia="zh-CN"/>
        </w:rPr>
        <w:t>1.3.3.3起草阶段</w:t>
      </w:r>
    </w:p>
    <w:p w14:paraId="71484B9C">
      <w:pPr>
        <w:ind w:firstLine="420" w:firstLineChars="200"/>
      </w:pPr>
      <w:r>
        <w:t>202</w:t>
      </w:r>
      <w:r>
        <w:rPr>
          <w:rFonts w:hint="eastAsia"/>
        </w:rPr>
        <w:t>6</w:t>
      </w:r>
      <w:r>
        <w:t>年</w:t>
      </w:r>
      <w:r>
        <w:rPr>
          <w:rFonts w:hint="eastAsia"/>
        </w:rPr>
        <w:t>3</w:t>
      </w:r>
      <w:r>
        <w:t>月，北京当升材料科技股份</w:t>
      </w:r>
      <w:r>
        <w:rPr>
          <w:sz w:val="21"/>
          <w:szCs w:val="21"/>
        </w:rPr>
        <w:t>有限公司</w:t>
      </w:r>
      <w:r>
        <w:rPr>
          <w:rFonts w:hint="eastAsia"/>
          <w:sz w:val="21"/>
          <w:szCs w:val="21"/>
          <w:lang w:val="en-US" w:eastAsia="zh-CN"/>
        </w:rPr>
        <w:t>和</w:t>
      </w:r>
      <w:r>
        <w:rPr>
          <w:rFonts w:hint="eastAsia" w:ascii="宋体" w:hAnsi="宋体" w:cs="宋体"/>
          <w:sz w:val="21"/>
          <w:szCs w:val="21"/>
        </w:rPr>
        <w:t>厦门厦钨新能源材料股份有限公司</w:t>
      </w:r>
      <w:r>
        <w:rPr>
          <w:sz w:val="21"/>
          <w:szCs w:val="21"/>
        </w:rPr>
        <w:t>提供了多个梯度样品，北矿检测技术股份有限公司根据碳、硫的含量范围，从中选择了</w:t>
      </w:r>
      <w:r>
        <w:rPr>
          <w:rFonts w:hint="eastAsia"/>
          <w:sz w:val="21"/>
          <w:szCs w:val="21"/>
          <w:lang w:val="en-US" w:eastAsia="zh-CN"/>
        </w:rPr>
        <w:t>6</w:t>
      </w:r>
      <w:r>
        <w:t>个水平的梯度样品。</w:t>
      </w:r>
    </w:p>
    <w:p w14:paraId="334B683A">
      <w:pPr>
        <w:ind w:firstLine="420" w:firstLineChars="200"/>
      </w:pPr>
      <w:r>
        <w:t>202</w:t>
      </w:r>
      <w:r>
        <w:rPr>
          <w:rFonts w:hint="eastAsia"/>
        </w:rPr>
        <w:t>6</w:t>
      </w:r>
      <w:r>
        <w:t>年</w:t>
      </w:r>
      <w:r>
        <w:rPr>
          <w:rFonts w:hint="eastAsia"/>
        </w:rPr>
        <w:t>3</w:t>
      </w:r>
      <w:r>
        <w:rPr>
          <w:rFonts w:hint="eastAsia"/>
          <w:lang w:val="en-US" w:eastAsia="zh-CN"/>
        </w:rPr>
        <w:t>月</w:t>
      </w:r>
      <w:r>
        <w:t>~202</w:t>
      </w:r>
      <w:r>
        <w:rPr>
          <w:rFonts w:hint="eastAsia"/>
        </w:rPr>
        <w:t>6</w:t>
      </w:r>
      <w:r>
        <w:t>年</w:t>
      </w:r>
      <w:r>
        <w:rPr>
          <w:rFonts w:hint="eastAsia"/>
          <w:lang w:val="en-US" w:eastAsia="zh-CN"/>
        </w:rPr>
        <w:t>6</w:t>
      </w:r>
      <w:r>
        <w:t>月，</w:t>
      </w:r>
      <w:r>
        <w:rPr>
          <w:rFonts w:hint="eastAsia" w:ascii="宋体" w:hAnsi="宋体" w:eastAsia="宋体" w:cs="宋体"/>
          <w:szCs w:val="21"/>
        </w:rPr>
        <w:t>北矿检测技术股份有限公司组织技术人员成立了标准编制组，制定了该标准的研究内容、技术路线、任务分工和进度安排。开展了试验工作，包括试料量试验、助溶剂试验、精密度试验、标样比对试验等试验研究，形成了</w:t>
      </w:r>
      <w:r>
        <w:rPr>
          <w:rFonts w:hint="eastAsia"/>
        </w:rPr>
        <w:t>磷酸锰铁锂化学分析方法 第3部分：碳和硫含量的测定 高频感应炉燃烧红外吸收法</w:t>
      </w:r>
      <w:r>
        <w:t>》试验报告、标准文本讨论稿。</w:t>
      </w:r>
    </w:p>
    <w:p w14:paraId="748E51B4">
      <w:pPr>
        <w:ind w:firstLine="420" w:firstLineChars="200"/>
      </w:pPr>
      <w:r>
        <w:t>202</w:t>
      </w:r>
      <w:r>
        <w:rPr>
          <w:rFonts w:hint="eastAsia"/>
        </w:rPr>
        <w:t>6</w:t>
      </w:r>
      <w:r>
        <w:t>年</w:t>
      </w:r>
      <w:r>
        <w:rPr>
          <w:rFonts w:hint="eastAsia"/>
        </w:rPr>
        <w:t>6</w:t>
      </w:r>
      <w:r>
        <w:t>月，北矿检测技术股份有限公司将试验报告、标准文本讨论稿和样品同时分发给各验证单位，各单位开展了验证工作。</w:t>
      </w:r>
    </w:p>
    <w:p w14:paraId="3EB3DEB2">
      <w:pPr>
        <w:ind w:firstLine="420" w:firstLineChars="200"/>
      </w:pPr>
      <w:r>
        <w:t>202</w:t>
      </w:r>
      <w:r>
        <w:rPr>
          <w:rFonts w:hint="eastAsia"/>
        </w:rPr>
        <w:t>6</w:t>
      </w:r>
      <w:r>
        <w:t>年</w:t>
      </w:r>
      <w:r>
        <w:rPr>
          <w:rFonts w:hint="eastAsia"/>
          <w:lang w:val="en-US" w:eastAsia="zh-CN"/>
        </w:rPr>
        <w:t>8</w:t>
      </w:r>
      <w:r>
        <w:t>月，北矿检测技术股份有限公司将验证单位返回的数据、验证报告进行收集整理、汇总和统计，并根据各验证单位反馈情况，优化了试验，确定了最终试验报告和预审稿。</w:t>
      </w:r>
    </w:p>
    <w:p w14:paraId="1357AF20">
      <w:pPr>
        <w:rPr>
          <w:rFonts w:hint="eastAsia" w:ascii="黑体" w:hAnsi="黑体" w:eastAsia="黑体" w:cs="黑体"/>
          <w:kern w:val="0"/>
          <w:szCs w:val="21"/>
          <w:highlight w:val="none"/>
          <w:lang w:val="en-US" w:eastAsia="zh-CN"/>
        </w:rPr>
      </w:pPr>
      <w:r>
        <w:rPr>
          <w:rFonts w:hint="eastAsia" w:ascii="黑体" w:hAnsi="黑体" w:eastAsia="黑体" w:cs="黑体"/>
          <w:kern w:val="0"/>
          <w:szCs w:val="21"/>
          <w:highlight w:val="none"/>
          <w:lang w:val="en-US" w:eastAsia="zh-CN"/>
        </w:rPr>
        <w:t>1.3.3.4征求意见阶段</w:t>
      </w:r>
    </w:p>
    <w:p w14:paraId="4E5704D7">
      <w:pPr>
        <w:rPr>
          <w:rFonts w:hint="eastAsia" w:ascii="宋体" w:hAnsi="宋体" w:eastAsia="宋体" w:cs="宋体"/>
          <w:szCs w:val="21"/>
        </w:rPr>
      </w:pPr>
      <w:r>
        <w:rPr>
          <w:rFonts w:hint="eastAsia" w:ascii="宋体" w:hAnsi="宋体" w:eastAsia="宋体" w:cs="宋体"/>
          <w:szCs w:val="21"/>
        </w:rPr>
        <w:t>（1）验证期间，各验证单位提出修改意见如下：</w:t>
      </w:r>
    </w:p>
    <w:p w14:paraId="18B2B680">
      <w:pPr>
        <w:rPr>
          <w:rFonts w:hint="eastAsia" w:ascii="宋体" w:hAnsi="宋体" w:eastAsia="宋体" w:cs="宋体"/>
          <w:szCs w:val="21"/>
          <w:lang w:val="en-US" w:eastAsia="zh-CN"/>
        </w:rPr>
      </w:pPr>
      <w:r>
        <w:rPr>
          <w:rFonts w:hint="eastAsia" w:ascii="宋体" w:hAnsi="宋体" w:eastAsia="宋体" w:cs="宋体"/>
          <w:szCs w:val="21"/>
          <w:lang w:val="en-US" w:eastAsia="zh-CN"/>
        </w:rPr>
        <w:t>1）预审稿中“</w:t>
      </w:r>
      <w:r>
        <w:rPr>
          <w:rFonts w:hint="eastAsia" w:ascii="宋体" w:hAnsi="宋体" w:eastAsia="宋体" w:cs="宋体"/>
          <w:szCs w:val="21"/>
        </w:rPr>
        <w:t>称取0.10g样品</w:t>
      </w:r>
      <w:r>
        <w:rPr>
          <w:rFonts w:hint="eastAsia" w:ascii="宋体" w:hAnsi="宋体" w:eastAsia="宋体" w:cs="宋体"/>
          <w:szCs w:val="21"/>
          <w:lang w:val="en-US" w:eastAsia="zh-CN"/>
        </w:rPr>
        <w:t>”，试验报告中“</w:t>
      </w:r>
      <w:r>
        <w:rPr>
          <w:rFonts w:hint="eastAsia" w:ascii="宋体" w:hAnsi="宋体" w:eastAsia="宋体" w:cs="宋体"/>
          <w:szCs w:val="21"/>
        </w:rPr>
        <w:t>推荐称样量为0.10 g</w:t>
      </w:r>
      <w:r>
        <w:rPr>
          <w:rFonts w:hint="default" w:ascii="Times New Roman" w:hAnsi="Times New Roman" w:eastAsia="宋体" w:cs="Times New Roman"/>
          <w:szCs w:val="21"/>
          <w:lang w:val="en-US" w:eastAsia="zh-CN"/>
        </w:rPr>
        <w:t>~</w:t>
      </w:r>
      <w:r>
        <w:rPr>
          <w:rFonts w:hint="eastAsia" w:ascii="宋体" w:hAnsi="宋体" w:eastAsia="宋体" w:cs="宋体"/>
          <w:szCs w:val="21"/>
        </w:rPr>
        <w:t>0.15 g</w:t>
      </w:r>
      <w:r>
        <w:rPr>
          <w:rFonts w:hint="eastAsia" w:ascii="宋体" w:hAnsi="宋体" w:eastAsia="宋体" w:cs="宋体"/>
          <w:szCs w:val="21"/>
          <w:lang w:val="en-US" w:eastAsia="zh-CN"/>
        </w:rPr>
        <w:t>”</w:t>
      </w:r>
      <w:r>
        <w:rPr>
          <w:rFonts w:hint="eastAsia" w:ascii="宋体" w:hAnsi="宋体" w:eastAsia="宋体" w:cs="宋体"/>
          <w:szCs w:val="21"/>
          <w:lang w:eastAsia="zh-CN"/>
        </w:rPr>
        <w:t>，加标回收实验</w:t>
      </w:r>
      <w:r>
        <w:rPr>
          <w:rFonts w:hint="eastAsia" w:ascii="宋体" w:hAnsi="宋体" w:eastAsia="宋体" w:cs="宋体"/>
          <w:szCs w:val="21"/>
          <w:lang w:val="en-US" w:eastAsia="zh-CN"/>
        </w:rPr>
        <w:t>中样品总量已到0.2g且回收良好</w:t>
      </w:r>
      <w:r>
        <w:rPr>
          <w:rFonts w:hint="eastAsia" w:ascii="宋体" w:hAnsi="宋体" w:eastAsia="宋体" w:cs="宋体"/>
          <w:szCs w:val="21"/>
          <w:lang w:eastAsia="zh-CN"/>
        </w:rPr>
        <w:t>，</w:t>
      </w:r>
      <w:r>
        <w:rPr>
          <w:rFonts w:hint="eastAsia" w:ascii="宋体" w:hAnsi="宋体" w:eastAsia="宋体" w:cs="宋体"/>
          <w:szCs w:val="21"/>
          <w:lang w:val="en-US" w:eastAsia="zh-CN"/>
        </w:rPr>
        <w:t>建议</w:t>
      </w:r>
      <w:r>
        <w:rPr>
          <w:rFonts w:hint="eastAsia" w:ascii="宋体" w:hAnsi="宋体" w:eastAsia="宋体" w:cs="宋体"/>
          <w:szCs w:val="21"/>
        </w:rPr>
        <w:t>称样量</w:t>
      </w:r>
      <w:r>
        <w:rPr>
          <w:rFonts w:hint="eastAsia" w:ascii="宋体" w:hAnsi="宋体" w:eastAsia="宋体" w:cs="宋体"/>
          <w:szCs w:val="21"/>
          <w:lang w:val="en-US" w:eastAsia="zh-CN"/>
        </w:rPr>
        <w:t>给个范围，</w:t>
      </w:r>
      <w:r>
        <w:rPr>
          <w:rFonts w:hint="eastAsia" w:ascii="宋体" w:hAnsi="宋体" w:eastAsia="宋体" w:cs="宋体"/>
          <w:szCs w:val="21"/>
        </w:rPr>
        <w:t>适当放宽为0.1</w:t>
      </w:r>
      <w:r>
        <w:rPr>
          <w:rFonts w:hint="eastAsia" w:ascii="宋体" w:hAnsi="宋体" w:eastAsia="宋体" w:cs="宋体"/>
          <w:szCs w:val="21"/>
          <w:lang w:val="en-US" w:eastAsia="zh-CN"/>
        </w:rPr>
        <w:t>0</w:t>
      </w:r>
      <w:r>
        <w:rPr>
          <w:rFonts w:hint="eastAsia" w:ascii="宋体" w:hAnsi="宋体" w:eastAsia="宋体" w:cs="宋体"/>
          <w:szCs w:val="21"/>
        </w:rPr>
        <w:t xml:space="preserve"> g</w:t>
      </w:r>
      <w:r>
        <w:rPr>
          <w:rFonts w:hint="default" w:ascii="Times New Roman" w:hAnsi="Times New Roman" w:eastAsia="宋体" w:cs="Times New Roman"/>
          <w:szCs w:val="21"/>
          <w:lang w:val="en-US" w:eastAsia="zh-CN"/>
        </w:rPr>
        <w:t>~</w:t>
      </w:r>
      <w:r>
        <w:rPr>
          <w:rFonts w:hint="eastAsia" w:ascii="宋体" w:hAnsi="宋体" w:eastAsia="宋体" w:cs="宋体"/>
          <w:szCs w:val="21"/>
        </w:rPr>
        <w:t>0.</w:t>
      </w:r>
      <w:r>
        <w:rPr>
          <w:rFonts w:hint="eastAsia" w:ascii="宋体" w:hAnsi="宋体" w:eastAsia="宋体" w:cs="宋体"/>
          <w:szCs w:val="21"/>
          <w:lang w:val="en-US" w:eastAsia="zh-CN"/>
        </w:rPr>
        <w:t>20</w:t>
      </w:r>
      <w:r>
        <w:rPr>
          <w:rFonts w:hint="eastAsia" w:ascii="宋体" w:hAnsi="宋体" w:eastAsia="宋体" w:cs="宋体"/>
          <w:szCs w:val="21"/>
        </w:rPr>
        <w:t xml:space="preserve"> g</w:t>
      </w:r>
      <w:r>
        <w:rPr>
          <w:rFonts w:hint="eastAsia" w:ascii="宋体" w:hAnsi="宋体" w:eastAsia="宋体" w:cs="宋体"/>
          <w:szCs w:val="21"/>
          <w:lang w:eastAsia="zh-CN"/>
        </w:rPr>
        <w:t>（国标（北京）检验认证有限公司）。</w:t>
      </w:r>
      <w:r>
        <w:rPr>
          <w:rFonts w:hint="eastAsia" w:ascii="宋体" w:hAnsi="宋体" w:eastAsia="宋体" w:cs="宋体"/>
          <w:szCs w:val="21"/>
          <w:lang w:val="en-US" w:eastAsia="zh-CN"/>
        </w:rPr>
        <w:t>不采纳。</w:t>
      </w:r>
      <w:r>
        <w:rPr>
          <w:rFonts w:hint="eastAsia" w:ascii="宋体" w:hAnsi="宋体" w:eastAsia="宋体" w:cs="宋体"/>
          <w:szCs w:val="21"/>
        </w:rPr>
        <w:t>(理由：</w:t>
      </w:r>
      <w:r>
        <w:rPr>
          <w:rFonts w:hint="eastAsia" w:ascii="宋体" w:hAnsi="宋体" w:eastAsia="宋体" w:cs="宋体"/>
          <w:szCs w:val="21"/>
          <w:lang w:val="en-US" w:eastAsia="zh-CN"/>
        </w:rPr>
        <w:t>试验报告7.2</w:t>
      </w:r>
      <w:r>
        <w:rPr>
          <w:rFonts w:hint="eastAsia" w:ascii="宋体" w:hAnsi="宋体" w:eastAsia="宋体" w:cs="宋体"/>
          <w:szCs w:val="21"/>
        </w:rPr>
        <w:t>中</w:t>
      </w:r>
      <w:r>
        <w:rPr>
          <w:rFonts w:hint="eastAsia" w:ascii="宋体" w:hAnsi="宋体" w:eastAsia="宋体" w:cs="宋体"/>
          <w:szCs w:val="21"/>
          <w:lang w:val="en-US" w:eastAsia="zh-CN"/>
        </w:rPr>
        <w:t>称样量达到0.2g</w:t>
      </w:r>
      <w:r>
        <w:t>出峰拖尾，少许飞溅的现象</w:t>
      </w:r>
      <w:r>
        <w:rPr>
          <w:rFonts w:hint="eastAsia" w:ascii="宋体" w:hAnsi="宋体" w:eastAsia="宋体" w:cs="宋体"/>
          <w:szCs w:val="21"/>
        </w:rPr>
        <w:t>)</w:t>
      </w:r>
    </w:p>
    <w:p w14:paraId="6ECD84CA">
      <w:pPr>
        <w:rPr>
          <w:rFonts w:hint="eastAsia"/>
          <w:color w:val="444444"/>
          <w:szCs w:val="21"/>
          <w:lang w:val="en-US" w:eastAsia="zh-CN"/>
        </w:rPr>
      </w:pPr>
      <w:r>
        <w:rPr>
          <w:rFonts w:hint="eastAsia"/>
          <w:color w:val="444444"/>
          <w:szCs w:val="21"/>
          <w:lang w:val="en-US" w:eastAsia="zh-CN"/>
        </w:rPr>
        <w:t>2）</w:t>
      </w:r>
      <w:r>
        <w:rPr>
          <w:rFonts w:hint="eastAsia"/>
          <w:color w:val="444444"/>
          <w:szCs w:val="21"/>
        </w:rPr>
        <w:t>助熔剂</w:t>
      </w:r>
      <w:r>
        <w:rPr>
          <w:rFonts w:hint="eastAsia"/>
          <w:color w:val="444444"/>
          <w:szCs w:val="21"/>
          <w:lang w:val="en-US" w:eastAsia="zh-CN"/>
        </w:rPr>
        <w:t>重量前加“约”，或给个范围</w:t>
      </w:r>
      <w:r>
        <w:rPr>
          <w:rFonts w:hint="eastAsia" w:ascii="宋体" w:hAnsi="宋体" w:eastAsia="宋体" w:cs="宋体"/>
          <w:szCs w:val="21"/>
          <w:lang w:eastAsia="zh-CN"/>
        </w:rPr>
        <w:t>（国标（北京）检验认证有限公司）。</w:t>
      </w:r>
      <w:r>
        <w:rPr>
          <w:rFonts w:hint="eastAsia" w:ascii="宋体" w:hAnsi="宋体" w:eastAsia="宋体" w:cs="宋体"/>
          <w:szCs w:val="21"/>
          <w:lang w:val="en-US" w:eastAsia="zh-CN"/>
        </w:rPr>
        <w:t>采纳</w:t>
      </w:r>
      <w:r>
        <w:rPr>
          <w:rFonts w:hint="eastAsia"/>
          <w:color w:val="444444"/>
          <w:szCs w:val="21"/>
          <w:lang w:val="en-US" w:eastAsia="zh-CN"/>
        </w:rPr>
        <w:t>。</w:t>
      </w:r>
    </w:p>
    <w:p w14:paraId="5F24FAEA">
      <w:pPr>
        <w:rPr>
          <w:rFonts w:hint="eastAsia"/>
          <w:color w:val="444444"/>
          <w:szCs w:val="21"/>
          <w:lang w:val="en-US" w:eastAsia="zh-CN"/>
        </w:rPr>
      </w:pPr>
    </w:p>
    <w:p w14:paraId="1EECC409">
      <w:pPr>
        <w:rPr>
          <w:rFonts w:hint="eastAsia" w:ascii="黑体" w:hAnsi="黑体" w:eastAsia="黑体" w:cs="黑体"/>
          <w:sz w:val="24"/>
          <w:szCs w:val="32"/>
        </w:rPr>
      </w:pPr>
      <w:r>
        <w:rPr>
          <w:rFonts w:hint="eastAsia" w:ascii="黑体" w:hAnsi="黑体" w:eastAsia="黑体" w:cs="黑体"/>
          <w:sz w:val="24"/>
          <w:szCs w:val="32"/>
        </w:rPr>
        <w:t>二、准编制原则</w:t>
      </w:r>
    </w:p>
    <w:p w14:paraId="54059F6C">
      <w:pPr>
        <w:tabs>
          <w:tab w:val="center" w:pos="5086"/>
        </w:tabs>
        <w:adjustRightInd w:val="0"/>
        <w:snapToGrid w:val="0"/>
        <w:spacing w:line="360" w:lineRule="auto"/>
        <w:rPr>
          <w:rFonts w:hint="eastAsia" w:ascii="黑体" w:hAnsi="黑体" w:eastAsia="黑体"/>
        </w:rPr>
      </w:pPr>
      <w:r>
        <w:rPr>
          <w:rFonts w:hint="eastAsia" w:ascii="黑体" w:hAnsi="黑体" w:eastAsia="黑体"/>
        </w:rPr>
        <w:t>1 规范性原则</w:t>
      </w:r>
    </w:p>
    <w:p w14:paraId="2A0DDE11">
      <w:pPr>
        <w:tabs>
          <w:tab w:val="center" w:pos="5086"/>
        </w:tabs>
        <w:adjustRightInd w:val="0"/>
        <w:snapToGrid w:val="0"/>
        <w:spacing w:line="360" w:lineRule="auto"/>
        <w:ind w:firstLine="420"/>
        <w:rPr>
          <w:rFonts w:hint="eastAsia" w:ascii="宋体" w:hAnsi="宋体" w:cs="宋体"/>
          <w:szCs w:val="21"/>
        </w:rPr>
      </w:pPr>
      <w:r>
        <w:rPr>
          <w:rFonts w:hint="eastAsia" w:ascii="宋体" w:hAnsi="宋体" w:cs="宋体"/>
          <w:szCs w:val="21"/>
        </w:rPr>
        <w:t>本标准是根据GB/T1.1-2020《标准化工作导则第1部分:标准化文件的结构和起草规则》和GB/T20001.4-2015《标准编写规则第4部分：试验方法标准》的要求进行编写的；并按照GB/T 6379.2-2004《测量方法与结果的准确度（正确度与精密度）第2部分：确定标准测量方法重复性与再现性的基本方法》进行数理统计分析。</w:t>
      </w:r>
    </w:p>
    <w:p w14:paraId="064A888A">
      <w:pPr>
        <w:tabs>
          <w:tab w:val="center" w:pos="5086"/>
        </w:tabs>
        <w:adjustRightInd w:val="0"/>
        <w:snapToGrid w:val="0"/>
        <w:spacing w:line="360" w:lineRule="auto"/>
        <w:rPr>
          <w:rFonts w:hint="eastAsia" w:ascii="黑体" w:hAnsi="黑体" w:eastAsia="黑体"/>
        </w:rPr>
      </w:pPr>
      <w:r>
        <w:rPr>
          <w:rFonts w:hint="eastAsia" w:ascii="黑体" w:hAnsi="黑体" w:eastAsia="黑体"/>
        </w:rPr>
        <w:t>2 先进性原则</w:t>
      </w:r>
    </w:p>
    <w:p w14:paraId="3E402018">
      <w:pPr>
        <w:tabs>
          <w:tab w:val="center" w:pos="5086"/>
        </w:tabs>
        <w:adjustRightInd w:val="0"/>
        <w:snapToGrid w:val="0"/>
        <w:spacing w:line="360" w:lineRule="auto"/>
        <w:ind w:firstLine="420"/>
        <w:rPr>
          <w:rFonts w:hint="eastAsia" w:ascii="宋体" w:hAnsi="宋体" w:cs="宋体"/>
          <w:szCs w:val="21"/>
          <w:highlight w:val="green"/>
        </w:rPr>
      </w:pPr>
      <w:r>
        <w:rPr>
          <w:rFonts w:hint="eastAsia" w:ascii="宋体" w:hAnsi="宋体" w:cs="宋体"/>
          <w:szCs w:val="21"/>
        </w:rPr>
        <w:t>本标准制定过程中参阅了大量文献资料，充分借鉴了国内外相关标准中的先进思路和方法，通过优化样品量，选择合适的助溶剂及其用量，实现了镍样品中碳、硫含量的同时测定，大大缩短了分析时间，节约了分析成本，提高了分析效率，能很好的满足镍中碳、硫含量的分析检测要求，提高了本标准的可操作性和先进性。</w:t>
      </w:r>
    </w:p>
    <w:p w14:paraId="4D6D66CC">
      <w:pPr>
        <w:tabs>
          <w:tab w:val="center" w:pos="5086"/>
        </w:tabs>
        <w:adjustRightInd w:val="0"/>
        <w:snapToGrid w:val="0"/>
        <w:spacing w:line="360" w:lineRule="auto"/>
      </w:pPr>
      <w:r>
        <w:rPr>
          <w:rFonts w:hint="eastAsia" w:ascii="黑体" w:hAnsi="黑体" w:eastAsia="黑体"/>
        </w:rPr>
        <w:t>3 适用性原则</w:t>
      </w:r>
    </w:p>
    <w:p w14:paraId="28D4059D">
      <w:pPr>
        <w:tabs>
          <w:tab w:val="center" w:pos="5086"/>
        </w:tabs>
        <w:adjustRightInd w:val="0"/>
        <w:snapToGrid w:val="0"/>
        <w:spacing w:line="360" w:lineRule="auto"/>
        <w:ind w:firstLine="420"/>
        <w:rPr>
          <w:rFonts w:hint="eastAsia" w:ascii="宋体" w:hAnsi="宋体" w:cs="宋体"/>
          <w:szCs w:val="21"/>
        </w:rPr>
      </w:pPr>
      <w:r>
        <w:rPr>
          <w:rFonts w:hint="eastAsia" w:ascii="宋体" w:hAnsi="宋体" w:cs="宋体"/>
          <w:szCs w:val="21"/>
        </w:rPr>
        <w:t>本标准以满足我国镍产品实际检测需求为原则，能够满足企业需求，对镍生产企业的技术进步产生积极的促进作用。</w:t>
      </w:r>
    </w:p>
    <w:p w14:paraId="233A0497">
      <w:pPr>
        <w:tabs>
          <w:tab w:val="center" w:pos="5086"/>
        </w:tabs>
        <w:adjustRightInd w:val="0"/>
        <w:snapToGrid w:val="0"/>
        <w:spacing w:line="360" w:lineRule="auto"/>
        <w:rPr>
          <w:rFonts w:hint="eastAsia" w:ascii="黑体" w:hAnsi="黑体" w:eastAsia="黑体"/>
        </w:rPr>
      </w:pPr>
      <w:r>
        <w:rPr>
          <w:rFonts w:hint="eastAsia" w:ascii="黑体" w:hAnsi="黑体" w:eastAsia="黑体"/>
        </w:rPr>
        <w:t>4 合规性原则</w:t>
      </w:r>
    </w:p>
    <w:p w14:paraId="01A567AD">
      <w:pPr>
        <w:tabs>
          <w:tab w:val="center" w:pos="5086"/>
        </w:tabs>
        <w:adjustRightInd w:val="0"/>
        <w:snapToGrid w:val="0"/>
        <w:spacing w:line="360" w:lineRule="auto"/>
        <w:ind w:firstLine="420"/>
        <w:rPr>
          <w:rFonts w:hint="eastAsia" w:ascii="宋体" w:hAnsi="宋体" w:cs="宋体"/>
          <w:szCs w:val="21"/>
        </w:rPr>
      </w:pPr>
      <w:r>
        <w:rPr>
          <w:rFonts w:hint="eastAsia" w:ascii="宋体" w:hAnsi="宋体" w:cs="宋体"/>
          <w:szCs w:val="21"/>
        </w:rPr>
        <w:t>充分考虑国家法律、安全、卫生、环保法规的要求，符合相关规定。</w:t>
      </w:r>
    </w:p>
    <w:p w14:paraId="71C17430">
      <w:pPr>
        <w:widowControl/>
        <w:tabs>
          <w:tab w:val="left" w:pos="675"/>
        </w:tabs>
        <w:spacing w:before="156" w:beforeLines="50" w:after="156" w:afterLines="50"/>
        <w:outlineLvl w:val="1"/>
        <w:rPr>
          <w:rFonts w:eastAsia="黑体"/>
          <w:sz w:val="24"/>
        </w:rPr>
      </w:pPr>
      <w:r>
        <w:rPr>
          <w:rFonts w:hint="eastAsia" w:eastAsia="黑体"/>
          <w:sz w:val="24"/>
        </w:rPr>
        <w:t>二）标准主要内容及其确定依据</w:t>
      </w:r>
    </w:p>
    <w:p w14:paraId="66F57B1A">
      <w:pPr>
        <w:tabs>
          <w:tab w:val="center" w:pos="5086"/>
        </w:tabs>
        <w:adjustRightInd w:val="0"/>
        <w:snapToGrid w:val="0"/>
        <w:spacing w:line="360" w:lineRule="auto"/>
        <w:ind w:firstLine="420"/>
        <w:rPr>
          <w:rFonts w:hint="eastAsia" w:ascii="宋体" w:hAnsi="宋体" w:cs="宋体"/>
          <w:szCs w:val="21"/>
        </w:rPr>
      </w:pPr>
      <w:r>
        <w:rPr>
          <w:rFonts w:hint="eastAsia" w:ascii="宋体" w:hAnsi="宋体" w:cs="宋体"/>
          <w:szCs w:val="21"/>
        </w:rPr>
        <w:t>测定范围：本文件描述了</w:t>
      </w:r>
      <w:r>
        <w:rPr>
          <w:rFonts w:hint="eastAsia"/>
        </w:rPr>
        <w:t>磷酸锰铁锂</w:t>
      </w:r>
      <w:r>
        <w:rPr>
          <w:rFonts w:hint="eastAsia" w:ascii="宋体" w:hAnsi="宋体" w:cs="宋体"/>
          <w:szCs w:val="21"/>
        </w:rPr>
        <w:t>中碳、硫含量的测定方法。本文件适用于</w:t>
      </w:r>
      <w:r>
        <w:rPr>
          <w:rFonts w:hint="eastAsia"/>
        </w:rPr>
        <w:t>磷酸锰铁锂</w:t>
      </w:r>
      <w:r>
        <w:rPr>
          <w:rFonts w:hint="eastAsia" w:ascii="宋体" w:hAnsi="宋体" w:cs="宋体"/>
          <w:szCs w:val="21"/>
        </w:rPr>
        <w:t>中碳、硫含量的测定。测定范围：碳0.10％～6.0％，硫0.0010％～0.25％。</w:t>
      </w:r>
    </w:p>
    <w:p w14:paraId="7AC9A233">
      <w:pPr>
        <w:tabs>
          <w:tab w:val="center" w:pos="5086"/>
        </w:tabs>
        <w:adjustRightInd w:val="0"/>
        <w:snapToGrid w:val="0"/>
        <w:spacing w:line="360" w:lineRule="auto"/>
        <w:ind w:firstLine="420"/>
        <w:rPr>
          <w:rFonts w:hint="eastAsia" w:ascii="宋体" w:hAnsi="宋体" w:cs="宋体"/>
          <w:szCs w:val="21"/>
        </w:rPr>
      </w:pPr>
      <w:r>
        <w:rPr>
          <w:rFonts w:hint="eastAsia" w:ascii="宋体" w:hAnsi="宋体" w:cs="宋体"/>
          <w:szCs w:val="21"/>
        </w:rPr>
        <w:t>方法原理： 在助熔剂存在下，于高频感应炉内通入氧气流，使试料在高温下燃烧，碳、硫分别生成二氧化碳、二氧化硫气体，由氧气载至红外吸收池，仪器自动测量其对红外能的吸收，碳、硫含量的分析结果由显示器以百分含量直接显示。</w:t>
      </w:r>
    </w:p>
    <w:p w14:paraId="3A957238">
      <w:pPr>
        <w:tabs>
          <w:tab w:val="center" w:pos="5086"/>
        </w:tabs>
        <w:adjustRightInd w:val="0"/>
        <w:snapToGrid w:val="0"/>
        <w:spacing w:line="360" w:lineRule="auto"/>
        <w:ind w:firstLine="420"/>
        <w:rPr>
          <w:rFonts w:hint="eastAsia" w:ascii="宋体" w:hAnsi="宋体" w:cs="宋体"/>
          <w:szCs w:val="21"/>
        </w:rPr>
      </w:pPr>
      <w:r>
        <w:rPr>
          <w:rFonts w:hint="eastAsia" w:ascii="宋体" w:hAnsi="宋体" w:cs="宋体"/>
          <w:szCs w:val="21"/>
        </w:rPr>
        <w:t>本部分进行的条件试验包括：助溶剂种类、加入顺序、加入量试验及试料量试验等。通过以上条件试验确定了试验条件。</w:t>
      </w:r>
    </w:p>
    <w:p w14:paraId="43633756">
      <w:pPr>
        <w:adjustRightInd w:val="0"/>
        <w:snapToGrid w:val="0"/>
        <w:spacing w:before="156" w:beforeLines="50" w:after="156" w:afterLines="50" w:line="312" w:lineRule="auto"/>
        <w:rPr>
          <w:rFonts w:eastAsia="黑体"/>
          <w:b/>
          <w:sz w:val="28"/>
          <w:szCs w:val="28"/>
        </w:rPr>
      </w:pPr>
      <w:r>
        <w:rPr>
          <w:rFonts w:hint="eastAsia" w:eastAsia="黑体"/>
          <w:b/>
          <w:sz w:val="28"/>
          <w:szCs w:val="28"/>
        </w:rPr>
        <w:t>三、试验验证情况</w:t>
      </w:r>
    </w:p>
    <w:p w14:paraId="487C06FC">
      <w:pPr>
        <w:widowControl/>
        <w:tabs>
          <w:tab w:val="left" w:pos="675"/>
        </w:tabs>
        <w:spacing w:before="156" w:beforeLines="50" w:after="156" w:afterLines="50"/>
        <w:outlineLvl w:val="1"/>
        <w:rPr>
          <w:rFonts w:eastAsia="黑体"/>
          <w:sz w:val="24"/>
        </w:rPr>
      </w:pPr>
      <w:r>
        <w:rPr>
          <w:rFonts w:hint="eastAsia" w:eastAsia="黑体"/>
          <w:sz w:val="24"/>
        </w:rPr>
        <w:t>一）试验验证情况</w:t>
      </w:r>
    </w:p>
    <w:p w14:paraId="17878E6C">
      <w:pPr>
        <w:pStyle w:val="4"/>
        <w:spacing w:line="240" w:lineRule="auto"/>
        <w:rPr>
          <w:rFonts w:ascii="Times New Roman" w:hAnsi="Times New Roman" w:eastAsia="宋体"/>
          <w:bCs w:val="0"/>
          <w:szCs w:val="21"/>
        </w:rPr>
      </w:pPr>
      <w:r>
        <w:rPr>
          <w:rFonts w:hint="eastAsia" w:ascii="宋体" w:hAnsi="宋体" w:eastAsia="宋体" w:cs="宋体"/>
          <w:szCs w:val="21"/>
        </w:rPr>
        <w:t xml:space="preserve">1. </w:t>
      </w:r>
      <w:r>
        <w:rPr>
          <w:rFonts w:ascii="Times New Roman" w:hAnsi="Times New Roman" w:eastAsia="宋体"/>
          <w:bCs w:val="0"/>
          <w:szCs w:val="21"/>
        </w:rPr>
        <w:t>起草、验证阶段</w:t>
      </w:r>
    </w:p>
    <w:p w14:paraId="64D186E7">
      <w:pPr>
        <w:rPr>
          <w:rFonts w:eastAsia="黑体"/>
          <w:bCs/>
          <w:szCs w:val="21"/>
        </w:rPr>
      </w:pPr>
      <w:r>
        <w:rPr>
          <w:rFonts w:hint="eastAsia" w:eastAsia="黑体"/>
          <w:bCs/>
          <w:szCs w:val="21"/>
        </w:rPr>
        <w:t>1</w:t>
      </w:r>
      <w:r>
        <w:rPr>
          <w:rFonts w:eastAsia="黑体"/>
          <w:bCs/>
          <w:szCs w:val="21"/>
        </w:rPr>
        <w:t>.1 助熔剂的选择</w:t>
      </w:r>
    </w:p>
    <w:p w14:paraId="062B5360">
      <w:pPr>
        <w:ind w:firstLine="420" w:firstLineChars="200"/>
      </w:pPr>
      <w:r>
        <w:t>用燃烧法测定碳和硫时，为使样品中的碳和硫充分氧化释放出来，通常需添加助熔剂。助熔剂的主要作用是提供样品的氧化热量，改变熔化特性，使燃烧稳定。选择合适的助熔剂能够提高碳和硫的释放率和测量精度。纯铁是高电磁感性金属，可弥补测试样品电测感性不足，有效提升样品的导磁性，使样品燃烧充分。钨助熔剂是高熔点金属，具有发热值高，可提高试样的热容量，提高样品的流动性。但钨有粘性，用量过大时，会造成气体流动不畅。</w:t>
      </w:r>
    </w:p>
    <w:p w14:paraId="6C9674F8">
      <w:r>
        <w:t>锡助熔剂具有发热和稳燃作用，利于样品的流动性和包裹性。但是，锡对硫有吸附作用，易导致硫的测定结果明显偏低。</w:t>
      </w:r>
    </w:p>
    <w:p w14:paraId="084E7259">
      <w:pPr>
        <w:ind w:firstLine="420" w:firstLineChars="200"/>
      </w:pPr>
      <w:r>
        <w:t>本试验选择其中</w:t>
      </w:r>
      <w:r>
        <w:rPr>
          <w:rFonts w:hint="eastAsia"/>
        </w:rPr>
        <w:t>3#</w:t>
      </w:r>
      <w:r>
        <w:t>磷酸锰铁锂样品做试验，通过改变助熔剂加入量观察熔样情况和释放曲线，选择最佳助熔剂，结合实际工作经验，分别加入不同量的助溶剂，试验结果见表</w:t>
      </w:r>
      <w:r>
        <w:rPr>
          <w:rFonts w:hint="eastAsia"/>
        </w:rPr>
        <w:t>2</w:t>
      </w:r>
      <w:r>
        <w:t>。</w:t>
      </w:r>
    </w:p>
    <w:p w14:paraId="44858737">
      <w:pPr>
        <w:spacing w:line="360" w:lineRule="auto"/>
        <w:jc w:val="center"/>
      </w:pPr>
      <w:r>
        <w:t>表</w:t>
      </w:r>
      <w:r>
        <w:rPr>
          <w:rFonts w:hint="eastAsia"/>
        </w:rPr>
        <w:t>2</w:t>
      </w:r>
      <w:r>
        <w:t xml:space="preserve"> 助熔剂的选择</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986"/>
        <w:gridCol w:w="2693"/>
        <w:gridCol w:w="1418"/>
        <w:gridCol w:w="1609"/>
      </w:tblGrid>
      <w:tr w14:paraId="7A967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73BD2F8">
            <w:pPr>
              <w:jc w:val="center"/>
              <w:rPr>
                <w:szCs w:val="21"/>
              </w:rPr>
            </w:pPr>
            <w:r>
              <w:rPr>
                <w:szCs w:val="21"/>
              </w:rPr>
              <w:t>编号</w:t>
            </w:r>
          </w:p>
        </w:tc>
        <w:tc>
          <w:tcPr>
            <w:tcW w:w="1165" w:type="pct"/>
          </w:tcPr>
          <w:p w14:paraId="0D193A9B">
            <w:pPr>
              <w:jc w:val="center"/>
              <w:rPr>
                <w:szCs w:val="21"/>
              </w:rPr>
            </w:pPr>
            <w:r>
              <w:rPr>
                <w:szCs w:val="21"/>
              </w:rPr>
              <w:t>助熔剂</w:t>
            </w:r>
          </w:p>
        </w:tc>
        <w:tc>
          <w:tcPr>
            <w:tcW w:w="1580" w:type="pct"/>
          </w:tcPr>
          <w:p w14:paraId="1BE9FCDD">
            <w:pPr>
              <w:jc w:val="center"/>
              <w:rPr>
                <w:szCs w:val="21"/>
              </w:rPr>
            </w:pPr>
            <w:r>
              <w:rPr>
                <w:szCs w:val="21"/>
              </w:rPr>
              <w:t>试样熔融情况</w:t>
            </w:r>
          </w:p>
        </w:tc>
        <w:tc>
          <w:tcPr>
            <w:tcW w:w="832" w:type="pct"/>
          </w:tcPr>
          <w:p w14:paraId="5AFC44C3">
            <w:pPr>
              <w:jc w:val="center"/>
              <w:rPr>
                <w:szCs w:val="21"/>
              </w:rPr>
            </w:pPr>
            <w:r>
              <w:rPr>
                <w:szCs w:val="21"/>
              </w:rPr>
              <w:t>碳测定结果/%</w:t>
            </w:r>
          </w:p>
        </w:tc>
        <w:tc>
          <w:tcPr>
            <w:tcW w:w="944" w:type="pct"/>
          </w:tcPr>
          <w:p w14:paraId="15E717D6">
            <w:pPr>
              <w:jc w:val="center"/>
              <w:rPr>
                <w:szCs w:val="21"/>
              </w:rPr>
            </w:pPr>
            <w:r>
              <w:rPr>
                <w:szCs w:val="21"/>
              </w:rPr>
              <w:t>硫测定结果/%</w:t>
            </w:r>
          </w:p>
        </w:tc>
      </w:tr>
      <w:tr w14:paraId="456EE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9A2A4F4">
            <w:pPr>
              <w:jc w:val="center"/>
              <w:rPr>
                <w:szCs w:val="21"/>
              </w:rPr>
            </w:pPr>
            <w:r>
              <w:rPr>
                <w:szCs w:val="21"/>
              </w:rPr>
              <w:t>1</w:t>
            </w:r>
          </w:p>
        </w:tc>
        <w:tc>
          <w:tcPr>
            <w:tcW w:w="1165" w:type="pct"/>
          </w:tcPr>
          <w:p w14:paraId="6F9F0AC4">
            <w:pPr>
              <w:jc w:val="center"/>
              <w:rPr>
                <w:szCs w:val="21"/>
              </w:rPr>
            </w:pPr>
            <w:r>
              <w:rPr>
                <w:szCs w:val="21"/>
              </w:rPr>
              <w:t>铁粒+样品</w:t>
            </w:r>
          </w:p>
        </w:tc>
        <w:tc>
          <w:tcPr>
            <w:tcW w:w="1580" w:type="pct"/>
          </w:tcPr>
          <w:p w14:paraId="436CF139">
            <w:pPr>
              <w:jc w:val="center"/>
              <w:rPr>
                <w:szCs w:val="21"/>
              </w:rPr>
            </w:pPr>
            <w:r>
              <w:rPr>
                <w:szCs w:val="21"/>
              </w:rPr>
              <w:t>几乎不溶，熔体呈块状，加</w:t>
            </w:r>
            <w:r>
              <w:rPr>
                <w:rFonts w:hint="eastAsia"/>
                <w:szCs w:val="21"/>
              </w:rPr>
              <w:t>入量超过0.4g</w:t>
            </w:r>
            <w:r>
              <w:rPr>
                <w:szCs w:val="21"/>
              </w:rPr>
              <w:t>容易飞溅</w:t>
            </w:r>
          </w:p>
        </w:tc>
        <w:tc>
          <w:tcPr>
            <w:tcW w:w="832" w:type="pct"/>
          </w:tcPr>
          <w:p w14:paraId="21B45AA5">
            <w:pPr>
              <w:jc w:val="center"/>
              <w:rPr>
                <w:szCs w:val="21"/>
              </w:rPr>
            </w:pPr>
            <w:r>
              <w:rPr>
                <w:rFonts w:hint="eastAsia"/>
                <w:szCs w:val="21"/>
              </w:rPr>
              <w:t>2.22，2.12</w:t>
            </w:r>
          </w:p>
        </w:tc>
        <w:tc>
          <w:tcPr>
            <w:tcW w:w="944" w:type="pct"/>
          </w:tcPr>
          <w:p w14:paraId="1813E9BB">
            <w:pPr>
              <w:jc w:val="center"/>
              <w:rPr>
                <w:szCs w:val="21"/>
              </w:rPr>
            </w:pPr>
            <w:r>
              <w:rPr>
                <w:rFonts w:hint="eastAsia"/>
                <w:szCs w:val="21"/>
              </w:rPr>
              <w:t>0.0523，0.0374</w:t>
            </w:r>
          </w:p>
        </w:tc>
      </w:tr>
      <w:tr w14:paraId="23570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49A5F704">
            <w:pPr>
              <w:jc w:val="center"/>
              <w:rPr>
                <w:szCs w:val="21"/>
              </w:rPr>
            </w:pPr>
            <w:r>
              <w:rPr>
                <w:szCs w:val="21"/>
              </w:rPr>
              <w:t>2</w:t>
            </w:r>
          </w:p>
        </w:tc>
        <w:tc>
          <w:tcPr>
            <w:tcW w:w="1165" w:type="pct"/>
          </w:tcPr>
          <w:p w14:paraId="7F0240B9">
            <w:pPr>
              <w:jc w:val="center"/>
              <w:rPr>
                <w:szCs w:val="21"/>
              </w:rPr>
            </w:pPr>
            <w:r>
              <w:rPr>
                <w:szCs w:val="21"/>
              </w:rPr>
              <w:t>钨粒+样品</w:t>
            </w:r>
          </w:p>
        </w:tc>
        <w:tc>
          <w:tcPr>
            <w:tcW w:w="1580" w:type="pct"/>
          </w:tcPr>
          <w:p w14:paraId="1479E51B">
            <w:pPr>
              <w:jc w:val="center"/>
              <w:rPr>
                <w:szCs w:val="21"/>
              </w:rPr>
            </w:pPr>
            <w:r>
              <w:rPr>
                <w:szCs w:val="21"/>
              </w:rPr>
              <w:t xml:space="preserve">熔体聚集，熔融不均匀未完全散开，加多灰尘较多 </w:t>
            </w:r>
          </w:p>
        </w:tc>
        <w:tc>
          <w:tcPr>
            <w:tcW w:w="832" w:type="pct"/>
          </w:tcPr>
          <w:p w14:paraId="4B6E40D5">
            <w:pPr>
              <w:jc w:val="center"/>
              <w:rPr>
                <w:szCs w:val="21"/>
              </w:rPr>
            </w:pPr>
            <w:r>
              <w:rPr>
                <w:rFonts w:hint="eastAsia"/>
                <w:szCs w:val="21"/>
              </w:rPr>
              <w:t>2.51，2.50</w:t>
            </w:r>
          </w:p>
        </w:tc>
        <w:tc>
          <w:tcPr>
            <w:tcW w:w="944" w:type="pct"/>
          </w:tcPr>
          <w:p w14:paraId="7A855FF4">
            <w:pPr>
              <w:jc w:val="center"/>
              <w:rPr>
                <w:szCs w:val="21"/>
              </w:rPr>
            </w:pPr>
            <w:r>
              <w:rPr>
                <w:rFonts w:hint="eastAsia"/>
                <w:szCs w:val="21"/>
              </w:rPr>
              <w:t>0.107，0.108</w:t>
            </w:r>
          </w:p>
        </w:tc>
      </w:tr>
      <w:tr w14:paraId="6F8E2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5C88CCF2">
            <w:pPr>
              <w:jc w:val="center"/>
              <w:rPr>
                <w:szCs w:val="21"/>
              </w:rPr>
            </w:pPr>
            <w:r>
              <w:rPr>
                <w:szCs w:val="21"/>
              </w:rPr>
              <w:t>3</w:t>
            </w:r>
          </w:p>
        </w:tc>
        <w:tc>
          <w:tcPr>
            <w:tcW w:w="1165" w:type="pct"/>
          </w:tcPr>
          <w:p w14:paraId="072B3BB4">
            <w:pPr>
              <w:jc w:val="center"/>
              <w:rPr>
                <w:szCs w:val="21"/>
              </w:rPr>
            </w:pPr>
            <w:r>
              <w:rPr>
                <w:szCs w:val="21"/>
              </w:rPr>
              <w:t>锡粒+样品</w:t>
            </w:r>
          </w:p>
        </w:tc>
        <w:tc>
          <w:tcPr>
            <w:tcW w:w="1580" w:type="pct"/>
          </w:tcPr>
          <w:p w14:paraId="209E2F6D">
            <w:pPr>
              <w:jc w:val="center"/>
              <w:rPr>
                <w:szCs w:val="21"/>
              </w:rPr>
            </w:pPr>
            <w:r>
              <w:rPr>
                <w:szCs w:val="21"/>
              </w:rPr>
              <w:t>熔融不完全，有结块</w:t>
            </w:r>
          </w:p>
        </w:tc>
        <w:tc>
          <w:tcPr>
            <w:tcW w:w="832" w:type="pct"/>
          </w:tcPr>
          <w:p w14:paraId="7F35FDB3">
            <w:pPr>
              <w:jc w:val="center"/>
              <w:rPr>
                <w:szCs w:val="21"/>
              </w:rPr>
            </w:pPr>
            <w:r>
              <w:rPr>
                <w:rFonts w:hint="eastAsia"/>
                <w:szCs w:val="21"/>
              </w:rPr>
              <w:t>2.16，2.21</w:t>
            </w:r>
          </w:p>
        </w:tc>
        <w:tc>
          <w:tcPr>
            <w:tcW w:w="944" w:type="pct"/>
          </w:tcPr>
          <w:p w14:paraId="61E7BD1C">
            <w:pPr>
              <w:jc w:val="center"/>
              <w:rPr>
                <w:szCs w:val="21"/>
              </w:rPr>
            </w:pPr>
            <w:r>
              <w:rPr>
                <w:rFonts w:hint="eastAsia"/>
                <w:szCs w:val="21"/>
              </w:rPr>
              <w:t>0.0242，0.0250</w:t>
            </w:r>
          </w:p>
        </w:tc>
      </w:tr>
      <w:tr w14:paraId="27E5D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AF749A4">
            <w:pPr>
              <w:jc w:val="center"/>
              <w:rPr>
                <w:szCs w:val="21"/>
              </w:rPr>
            </w:pPr>
            <w:r>
              <w:rPr>
                <w:szCs w:val="21"/>
              </w:rPr>
              <w:t>4</w:t>
            </w:r>
          </w:p>
        </w:tc>
        <w:tc>
          <w:tcPr>
            <w:tcW w:w="1165" w:type="pct"/>
          </w:tcPr>
          <w:p w14:paraId="3BD0FC02">
            <w:pPr>
              <w:jc w:val="center"/>
              <w:rPr>
                <w:szCs w:val="21"/>
              </w:rPr>
            </w:pPr>
            <w:r>
              <w:rPr>
                <w:szCs w:val="21"/>
              </w:rPr>
              <w:t>铁粒+样品+锡粒</w:t>
            </w:r>
          </w:p>
        </w:tc>
        <w:tc>
          <w:tcPr>
            <w:tcW w:w="1580" w:type="pct"/>
          </w:tcPr>
          <w:p w14:paraId="5B60B3FD">
            <w:pPr>
              <w:jc w:val="center"/>
              <w:rPr>
                <w:szCs w:val="21"/>
              </w:rPr>
            </w:pPr>
            <w:r>
              <w:rPr>
                <w:szCs w:val="21"/>
              </w:rPr>
              <w:t>熔融不完全，</w:t>
            </w:r>
            <w:r>
              <w:rPr>
                <w:rFonts w:hint="eastAsia"/>
                <w:szCs w:val="21"/>
              </w:rPr>
              <w:t>硫的峰拖尾严重</w:t>
            </w:r>
          </w:p>
        </w:tc>
        <w:tc>
          <w:tcPr>
            <w:tcW w:w="832" w:type="pct"/>
          </w:tcPr>
          <w:p w14:paraId="6381A45E">
            <w:pPr>
              <w:jc w:val="center"/>
              <w:rPr>
                <w:szCs w:val="21"/>
              </w:rPr>
            </w:pPr>
            <w:r>
              <w:rPr>
                <w:rFonts w:hint="eastAsia"/>
                <w:szCs w:val="21"/>
              </w:rPr>
              <w:t>2.33，2.35</w:t>
            </w:r>
          </w:p>
        </w:tc>
        <w:tc>
          <w:tcPr>
            <w:tcW w:w="944" w:type="pct"/>
          </w:tcPr>
          <w:p w14:paraId="71941979">
            <w:pPr>
              <w:jc w:val="center"/>
              <w:rPr>
                <w:szCs w:val="21"/>
              </w:rPr>
            </w:pPr>
            <w:r>
              <w:rPr>
                <w:rFonts w:hint="eastAsia"/>
                <w:szCs w:val="21"/>
              </w:rPr>
              <w:t>0.0694，0.0840</w:t>
            </w:r>
          </w:p>
        </w:tc>
      </w:tr>
      <w:tr w14:paraId="0828B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6FEA9A5">
            <w:pPr>
              <w:jc w:val="center"/>
              <w:rPr>
                <w:szCs w:val="21"/>
              </w:rPr>
            </w:pPr>
            <w:r>
              <w:rPr>
                <w:szCs w:val="21"/>
              </w:rPr>
              <w:t>5</w:t>
            </w:r>
          </w:p>
        </w:tc>
        <w:tc>
          <w:tcPr>
            <w:tcW w:w="1165" w:type="pct"/>
          </w:tcPr>
          <w:p w14:paraId="62BEF448">
            <w:pPr>
              <w:jc w:val="center"/>
              <w:rPr>
                <w:szCs w:val="21"/>
              </w:rPr>
            </w:pPr>
            <w:r>
              <w:rPr>
                <w:szCs w:val="21"/>
              </w:rPr>
              <w:t>钨粒+样品+锡粒</w:t>
            </w:r>
          </w:p>
        </w:tc>
        <w:tc>
          <w:tcPr>
            <w:tcW w:w="1580" w:type="pct"/>
          </w:tcPr>
          <w:p w14:paraId="52AE6A16">
            <w:pPr>
              <w:jc w:val="center"/>
              <w:rPr>
                <w:szCs w:val="21"/>
              </w:rPr>
            </w:pPr>
            <w:r>
              <w:rPr>
                <w:szCs w:val="21"/>
              </w:rPr>
              <w:t>熔融不彻底，粉尘多，部分呈颗粒状</w:t>
            </w:r>
            <w:r>
              <w:rPr>
                <w:rFonts w:hint="eastAsia"/>
                <w:szCs w:val="21"/>
              </w:rPr>
              <w:t>，硫的峰拖尾</w:t>
            </w:r>
          </w:p>
        </w:tc>
        <w:tc>
          <w:tcPr>
            <w:tcW w:w="832" w:type="pct"/>
          </w:tcPr>
          <w:p w14:paraId="27812501">
            <w:pPr>
              <w:jc w:val="center"/>
              <w:rPr>
                <w:szCs w:val="21"/>
              </w:rPr>
            </w:pPr>
            <w:r>
              <w:rPr>
                <w:rFonts w:hint="eastAsia"/>
                <w:szCs w:val="21"/>
              </w:rPr>
              <w:t>2.51，2.48</w:t>
            </w:r>
          </w:p>
        </w:tc>
        <w:tc>
          <w:tcPr>
            <w:tcW w:w="944" w:type="pct"/>
          </w:tcPr>
          <w:p w14:paraId="3DEBDFEC">
            <w:pPr>
              <w:jc w:val="center"/>
              <w:rPr>
                <w:szCs w:val="21"/>
              </w:rPr>
            </w:pPr>
            <w:r>
              <w:rPr>
                <w:rFonts w:hint="eastAsia"/>
                <w:szCs w:val="21"/>
              </w:rPr>
              <w:t>0.102，0.104</w:t>
            </w:r>
          </w:p>
        </w:tc>
      </w:tr>
      <w:tr w14:paraId="41A6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1D398B58">
            <w:pPr>
              <w:jc w:val="center"/>
              <w:rPr>
                <w:szCs w:val="21"/>
              </w:rPr>
            </w:pPr>
            <w:r>
              <w:rPr>
                <w:szCs w:val="21"/>
              </w:rPr>
              <w:t>6</w:t>
            </w:r>
          </w:p>
        </w:tc>
        <w:tc>
          <w:tcPr>
            <w:tcW w:w="1165" w:type="pct"/>
          </w:tcPr>
          <w:p w14:paraId="43A367D7">
            <w:pPr>
              <w:jc w:val="center"/>
              <w:rPr>
                <w:szCs w:val="21"/>
              </w:rPr>
            </w:pPr>
            <w:r>
              <w:rPr>
                <w:szCs w:val="21"/>
              </w:rPr>
              <w:t>铁粒+样品+钨粒</w:t>
            </w:r>
          </w:p>
        </w:tc>
        <w:tc>
          <w:tcPr>
            <w:tcW w:w="1580" w:type="pct"/>
          </w:tcPr>
          <w:p w14:paraId="6ED377C6">
            <w:pPr>
              <w:jc w:val="center"/>
              <w:rPr>
                <w:szCs w:val="21"/>
              </w:rPr>
            </w:pPr>
            <w:r>
              <w:rPr>
                <w:szCs w:val="21"/>
              </w:rPr>
              <w:t>熔融</w:t>
            </w:r>
            <w:r>
              <w:rPr>
                <w:rFonts w:hint="eastAsia"/>
                <w:szCs w:val="21"/>
              </w:rPr>
              <w:t>良</w:t>
            </w:r>
            <w:r>
              <w:rPr>
                <w:szCs w:val="21"/>
              </w:rPr>
              <w:t>好，表面光滑，不</w:t>
            </w:r>
            <w:r>
              <w:rPr>
                <w:rFonts w:hint="eastAsia"/>
                <w:szCs w:val="21"/>
              </w:rPr>
              <w:t>迸</w:t>
            </w:r>
            <w:r>
              <w:rPr>
                <w:szCs w:val="21"/>
              </w:rPr>
              <w:t>溅</w:t>
            </w:r>
          </w:p>
        </w:tc>
        <w:tc>
          <w:tcPr>
            <w:tcW w:w="832" w:type="pct"/>
          </w:tcPr>
          <w:p w14:paraId="52DB3CB4">
            <w:pPr>
              <w:jc w:val="center"/>
              <w:rPr>
                <w:szCs w:val="21"/>
              </w:rPr>
            </w:pPr>
            <w:r>
              <w:rPr>
                <w:rFonts w:hint="eastAsia"/>
                <w:szCs w:val="21"/>
              </w:rPr>
              <w:t>2.51，2.50</w:t>
            </w:r>
          </w:p>
        </w:tc>
        <w:tc>
          <w:tcPr>
            <w:tcW w:w="944" w:type="pct"/>
          </w:tcPr>
          <w:p w14:paraId="462490E5">
            <w:pPr>
              <w:jc w:val="center"/>
              <w:rPr>
                <w:szCs w:val="21"/>
              </w:rPr>
            </w:pPr>
            <w:r>
              <w:rPr>
                <w:rFonts w:hint="eastAsia"/>
                <w:szCs w:val="21"/>
              </w:rPr>
              <w:t>0.107，0.108</w:t>
            </w:r>
          </w:p>
        </w:tc>
      </w:tr>
      <w:tr w14:paraId="0DA7C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41461FF9">
            <w:pPr>
              <w:jc w:val="center"/>
              <w:rPr>
                <w:szCs w:val="21"/>
              </w:rPr>
            </w:pPr>
            <w:r>
              <w:rPr>
                <w:rFonts w:hint="eastAsia"/>
                <w:szCs w:val="21"/>
              </w:rPr>
              <w:t>7</w:t>
            </w:r>
          </w:p>
        </w:tc>
        <w:tc>
          <w:tcPr>
            <w:tcW w:w="1165" w:type="pct"/>
          </w:tcPr>
          <w:p w14:paraId="5007E386">
            <w:pPr>
              <w:jc w:val="center"/>
              <w:rPr>
                <w:szCs w:val="21"/>
              </w:rPr>
            </w:pPr>
            <w:r>
              <w:rPr>
                <w:szCs w:val="21"/>
              </w:rPr>
              <w:t>铁粒+样品+钨粒</w:t>
            </w:r>
            <w:r>
              <w:rPr>
                <w:rFonts w:hint="eastAsia"/>
                <w:szCs w:val="21"/>
              </w:rPr>
              <w:t>+锡粒</w:t>
            </w:r>
          </w:p>
        </w:tc>
        <w:tc>
          <w:tcPr>
            <w:tcW w:w="1580" w:type="pct"/>
          </w:tcPr>
          <w:p w14:paraId="68B633B9">
            <w:pPr>
              <w:jc w:val="center"/>
              <w:rPr>
                <w:szCs w:val="21"/>
              </w:rPr>
            </w:pPr>
            <w:r>
              <w:rPr>
                <w:rFonts w:hint="eastAsia"/>
                <w:szCs w:val="21"/>
              </w:rPr>
              <w:t>熔体良好，但有少许迸溅</w:t>
            </w:r>
          </w:p>
        </w:tc>
        <w:tc>
          <w:tcPr>
            <w:tcW w:w="832" w:type="pct"/>
          </w:tcPr>
          <w:p w14:paraId="38536A21">
            <w:pPr>
              <w:jc w:val="center"/>
              <w:rPr>
                <w:szCs w:val="21"/>
              </w:rPr>
            </w:pPr>
            <w:r>
              <w:rPr>
                <w:rFonts w:hint="eastAsia"/>
                <w:szCs w:val="21"/>
              </w:rPr>
              <w:t>2.48，2.50</w:t>
            </w:r>
          </w:p>
        </w:tc>
        <w:tc>
          <w:tcPr>
            <w:tcW w:w="944" w:type="pct"/>
          </w:tcPr>
          <w:p w14:paraId="52A10661">
            <w:pPr>
              <w:jc w:val="center"/>
              <w:rPr>
                <w:szCs w:val="21"/>
              </w:rPr>
            </w:pPr>
            <w:r>
              <w:rPr>
                <w:rFonts w:hint="eastAsia"/>
                <w:szCs w:val="21"/>
              </w:rPr>
              <w:t>0.107，0.109</w:t>
            </w:r>
          </w:p>
        </w:tc>
      </w:tr>
    </w:tbl>
    <w:p w14:paraId="7D8FC1F5">
      <w:pPr>
        <w:ind w:firstLine="420" w:firstLineChars="200"/>
      </w:pPr>
      <w:r>
        <w:t>试验表明：加入铁、钨、锡单一助溶剂，熔融不完全，有结块，样品燃烧不充分</w:t>
      </w:r>
      <w:r>
        <w:rPr>
          <w:color w:val="FF0000"/>
        </w:rPr>
        <w:t>；</w:t>
      </w:r>
      <w:r>
        <w:t>锡+纯铁为助熔剂，样品燃烧不完全，表面有小坑，不光滑，粉尘多，硫的释放曲线差，峰值信号低；钨+锡为助熔剂，样品熔融不彻底，粉尘多；铁+钨为助熔剂，样品熔融很好，表面光滑，不喷溅，粉尘极少，碳和硫释放曲线平滑，峰型好。铁粒+钨粒</w:t>
      </w:r>
      <w:r>
        <w:rPr>
          <w:rFonts w:hint="eastAsia"/>
        </w:rPr>
        <w:t>+锡粒，熔体良好，但是有少许迸溅。</w:t>
      </w:r>
      <w:r>
        <w:t>因此，本试验</w:t>
      </w:r>
      <w:r>
        <w:rPr>
          <w:rFonts w:hint="eastAsia"/>
        </w:rPr>
        <w:t>推荐使用</w:t>
      </w:r>
      <w:r>
        <w:t>铁+钨作为助熔剂。</w:t>
      </w:r>
    </w:p>
    <w:p w14:paraId="5A81B07E">
      <w:pPr>
        <w:rPr>
          <w:szCs w:val="21"/>
        </w:rPr>
      </w:pPr>
      <w:r>
        <w:rPr>
          <w:rFonts w:eastAsia="黑体"/>
          <w:bCs/>
          <w:szCs w:val="21"/>
        </w:rPr>
        <w:t>1.2  助熔剂的用量</w:t>
      </w:r>
    </w:p>
    <w:p w14:paraId="7D8D3E02">
      <w:pPr>
        <w:ind w:firstLine="420" w:firstLineChars="200"/>
      </w:pPr>
      <w:r>
        <w:t>在分析试样时，加入助熔剂助熔发热，增加样品流动性及覆盖样品防止飞溅，助熔剂选择合适，用量适当，会加速样品氧化熔融提高碳硫的释放率和测定的精度。因此，助熔剂的多少，影响试样中碳和硫量的释放率。量太少，燃烧不完全；量太多，粉尘大，易产生吸附，影响测定结果准确度。</w:t>
      </w:r>
    </w:p>
    <w:p w14:paraId="2C9DF26E">
      <w:pPr>
        <w:ind w:firstLine="420" w:firstLineChars="200"/>
      </w:pPr>
      <w:r>
        <w:t>先对纯铁和纯钨助熔剂的空白进行测定，纯铁助熔剂在0.3g～0.6g之间没有显著变化，纯钨助熔剂在0.5g～2.0g之间没有显著变化。</w:t>
      </w:r>
    </w:p>
    <w:p w14:paraId="2A8E7FC1">
      <w:pPr>
        <w:ind w:firstLine="420" w:firstLineChars="200"/>
      </w:pPr>
      <w:r>
        <w:t>称取0.10g 磷酸锰铁锂试样，</w:t>
      </w:r>
      <w:r>
        <w:rPr>
          <w:rFonts w:hint="eastAsia"/>
        </w:rPr>
        <w:t>控制</w:t>
      </w:r>
      <w:r>
        <w:t>钨助溶剂的加入量为1.5g，依次改变纯铁助熔剂的量，观察熔样情况和释放曲线，结果见表</w:t>
      </w:r>
      <w:r>
        <w:rPr>
          <w:rFonts w:hint="eastAsia"/>
        </w:rPr>
        <w:t>3</w:t>
      </w:r>
      <w:r>
        <w:t>。</w:t>
      </w:r>
    </w:p>
    <w:p w14:paraId="69F3FCA2">
      <w:pPr>
        <w:spacing w:before="156" w:beforeLines="50" w:after="156" w:afterLines="50"/>
        <w:jc w:val="center"/>
        <w:rPr>
          <w:rFonts w:eastAsia="黑体"/>
          <w:szCs w:val="21"/>
        </w:rPr>
      </w:pPr>
      <w:r>
        <w:rPr>
          <w:rFonts w:eastAsia="黑体"/>
          <w:szCs w:val="21"/>
        </w:rPr>
        <w:t>表</w:t>
      </w:r>
      <w:r>
        <w:rPr>
          <w:rFonts w:hint="eastAsia" w:eastAsia="黑体"/>
          <w:szCs w:val="21"/>
        </w:rPr>
        <w:t>3</w:t>
      </w:r>
      <w:r>
        <w:rPr>
          <w:rFonts w:eastAsia="黑体"/>
          <w:szCs w:val="21"/>
        </w:rPr>
        <w:t xml:space="preserve"> 纯铁助熔剂加入量试验</w:t>
      </w:r>
    </w:p>
    <w:tbl>
      <w:tblPr>
        <w:tblStyle w:val="11"/>
        <w:tblW w:w="5000" w:type="pct"/>
        <w:jc w:val="center"/>
        <w:tblLayout w:type="autofit"/>
        <w:tblCellMar>
          <w:top w:w="0" w:type="dxa"/>
          <w:left w:w="108" w:type="dxa"/>
          <w:bottom w:w="0" w:type="dxa"/>
          <w:right w:w="108" w:type="dxa"/>
        </w:tblCellMar>
      </w:tblPr>
      <w:tblGrid>
        <w:gridCol w:w="2123"/>
        <w:gridCol w:w="1470"/>
        <w:gridCol w:w="1763"/>
        <w:gridCol w:w="1552"/>
        <w:gridCol w:w="1614"/>
      </w:tblGrid>
      <w:tr w14:paraId="3003394D">
        <w:tblPrEx>
          <w:tblCellMar>
            <w:top w:w="0" w:type="dxa"/>
            <w:left w:w="108" w:type="dxa"/>
            <w:bottom w:w="0" w:type="dxa"/>
            <w:right w:w="108" w:type="dxa"/>
          </w:tblCellMar>
        </w:tblPrEx>
        <w:trPr>
          <w:trHeight w:val="360" w:hRule="atLeast"/>
          <w:jc w:val="center"/>
        </w:trPr>
        <w:tc>
          <w:tcPr>
            <w:tcW w:w="1245" w:type="pct"/>
            <w:tcBorders>
              <w:top w:val="single" w:color="auto" w:sz="4" w:space="0"/>
              <w:left w:val="single" w:color="auto" w:sz="4" w:space="0"/>
              <w:bottom w:val="single" w:color="auto" w:sz="4" w:space="0"/>
              <w:right w:val="single" w:color="auto" w:sz="4" w:space="0"/>
            </w:tcBorders>
            <w:vAlign w:val="center"/>
          </w:tcPr>
          <w:p w14:paraId="030CB8BE">
            <w:pPr>
              <w:widowControl/>
              <w:spacing w:line="276" w:lineRule="auto"/>
              <w:jc w:val="center"/>
              <w:rPr>
                <w:b/>
                <w:kern w:val="0"/>
                <w:szCs w:val="21"/>
              </w:rPr>
            </w:pPr>
            <w:r>
              <w:rPr>
                <w:b/>
                <w:kern w:val="0"/>
                <w:szCs w:val="21"/>
              </w:rPr>
              <w:t>纯铁助熔剂加入量/g</w:t>
            </w:r>
          </w:p>
        </w:tc>
        <w:tc>
          <w:tcPr>
            <w:tcW w:w="862" w:type="pct"/>
            <w:tcBorders>
              <w:top w:val="single" w:color="auto" w:sz="4" w:space="0"/>
              <w:left w:val="nil"/>
              <w:bottom w:val="single" w:color="auto" w:sz="4" w:space="0"/>
              <w:right w:val="single" w:color="auto" w:sz="4" w:space="0"/>
            </w:tcBorders>
            <w:vAlign w:val="center"/>
          </w:tcPr>
          <w:p w14:paraId="027741A4">
            <w:pPr>
              <w:widowControl/>
              <w:spacing w:line="276" w:lineRule="auto"/>
              <w:jc w:val="center"/>
              <w:rPr>
                <w:b/>
                <w:kern w:val="0"/>
                <w:szCs w:val="21"/>
              </w:rPr>
            </w:pPr>
            <w:r>
              <w:rPr>
                <w:b/>
                <w:kern w:val="0"/>
                <w:szCs w:val="21"/>
              </w:rPr>
              <w:t>熔样情况</w:t>
            </w:r>
          </w:p>
        </w:tc>
        <w:tc>
          <w:tcPr>
            <w:tcW w:w="1034" w:type="pct"/>
            <w:tcBorders>
              <w:top w:val="single" w:color="auto" w:sz="4" w:space="0"/>
              <w:left w:val="nil"/>
              <w:bottom w:val="single" w:color="auto" w:sz="4" w:space="0"/>
              <w:right w:val="single" w:color="auto" w:sz="4" w:space="0"/>
            </w:tcBorders>
            <w:vAlign w:val="center"/>
          </w:tcPr>
          <w:p w14:paraId="47AAAD3A">
            <w:pPr>
              <w:widowControl/>
              <w:spacing w:line="276" w:lineRule="auto"/>
              <w:jc w:val="center"/>
              <w:rPr>
                <w:b/>
                <w:kern w:val="0"/>
                <w:szCs w:val="21"/>
              </w:rPr>
            </w:pPr>
            <w:r>
              <w:rPr>
                <w:b/>
                <w:kern w:val="0"/>
                <w:szCs w:val="21"/>
              </w:rPr>
              <w:t>硫曲线释放情况</w:t>
            </w:r>
          </w:p>
        </w:tc>
        <w:tc>
          <w:tcPr>
            <w:tcW w:w="910" w:type="pct"/>
            <w:tcBorders>
              <w:top w:val="single" w:color="auto" w:sz="4" w:space="0"/>
              <w:left w:val="nil"/>
              <w:bottom w:val="single" w:color="auto" w:sz="4" w:space="0"/>
              <w:right w:val="single" w:color="auto" w:sz="4" w:space="0"/>
            </w:tcBorders>
            <w:vAlign w:val="center"/>
          </w:tcPr>
          <w:p w14:paraId="1763C295">
            <w:pPr>
              <w:widowControl/>
              <w:spacing w:line="276" w:lineRule="auto"/>
              <w:jc w:val="center"/>
              <w:rPr>
                <w:b/>
                <w:kern w:val="0"/>
                <w:szCs w:val="21"/>
              </w:rPr>
            </w:pPr>
            <w:r>
              <w:rPr>
                <w:b/>
                <w:kern w:val="0"/>
                <w:szCs w:val="21"/>
              </w:rPr>
              <w:t>碳的测定值/%</w:t>
            </w:r>
          </w:p>
        </w:tc>
        <w:tc>
          <w:tcPr>
            <w:tcW w:w="946" w:type="pct"/>
            <w:tcBorders>
              <w:top w:val="single" w:color="auto" w:sz="4" w:space="0"/>
              <w:left w:val="nil"/>
              <w:bottom w:val="single" w:color="auto" w:sz="4" w:space="0"/>
              <w:right w:val="single" w:color="auto" w:sz="4" w:space="0"/>
            </w:tcBorders>
            <w:vAlign w:val="center"/>
          </w:tcPr>
          <w:p w14:paraId="6AC9D7E8">
            <w:pPr>
              <w:widowControl/>
              <w:spacing w:line="276" w:lineRule="auto"/>
              <w:jc w:val="center"/>
              <w:rPr>
                <w:b/>
                <w:kern w:val="0"/>
                <w:szCs w:val="21"/>
              </w:rPr>
            </w:pPr>
            <w:r>
              <w:rPr>
                <w:b/>
                <w:kern w:val="0"/>
                <w:szCs w:val="21"/>
              </w:rPr>
              <w:t>硫的测定值/%</w:t>
            </w:r>
          </w:p>
        </w:tc>
      </w:tr>
      <w:tr w14:paraId="03D52B4C">
        <w:tblPrEx>
          <w:tblCellMar>
            <w:top w:w="0" w:type="dxa"/>
            <w:left w:w="108" w:type="dxa"/>
            <w:bottom w:w="0" w:type="dxa"/>
            <w:right w:w="108" w:type="dxa"/>
          </w:tblCellMar>
        </w:tblPrEx>
        <w:trPr>
          <w:trHeight w:val="360" w:hRule="atLeast"/>
          <w:jc w:val="center"/>
        </w:trPr>
        <w:tc>
          <w:tcPr>
            <w:tcW w:w="1245" w:type="pct"/>
            <w:tcBorders>
              <w:top w:val="nil"/>
              <w:left w:val="single" w:color="auto" w:sz="4" w:space="0"/>
              <w:bottom w:val="single" w:color="auto" w:sz="4" w:space="0"/>
              <w:right w:val="single" w:color="auto" w:sz="4" w:space="0"/>
            </w:tcBorders>
            <w:vAlign w:val="center"/>
          </w:tcPr>
          <w:p w14:paraId="0BD2A65F">
            <w:pPr>
              <w:widowControl/>
              <w:spacing w:line="276" w:lineRule="auto"/>
              <w:jc w:val="center"/>
              <w:rPr>
                <w:kern w:val="0"/>
                <w:szCs w:val="21"/>
              </w:rPr>
            </w:pPr>
            <w:r>
              <w:rPr>
                <w:kern w:val="0"/>
                <w:szCs w:val="21"/>
              </w:rPr>
              <w:t>0.</w:t>
            </w:r>
            <w:r>
              <w:rPr>
                <w:rFonts w:hint="eastAsia"/>
                <w:kern w:val="0"/>
                <w:szCs w:val="21"/>
              </w:rPr>
              <w:t>1</w:t>
            </w:r>
            <w:r>
              <w:rPr>
                <w:kern w:val="0"/>
                <w:szCs w:val="21"/>
              </w:rPr>
              <w:t>0</w:t>
            </w:r>
          </w:p>
        </w:tc>
        <w:tc>
          <w:tcPr>
            <w:tcW w:w="862" w:type="pct"/>
            <w:tcBorders>
              <w:top w:val="nil"/>
              <w:left w:val="nil"/>
              <w:bottom w:val="single" w:color="auto" w:sz="4" w:space="0"/>
              <w:right w:val="single" w:color="auto" w:sz="4" w:space="0"/>
            </w:tcBorders>
            <w:vAlign w:val="center"/>
          </w:tcPr>
          <w:p w14:paraId="5766987C">
            <w:pPr>
              <w:widowControl/>
              <w:spacing w:line="276" w:lineRule="auto"/>
              <w:jc w:val="center"/>
              <w:rPr>
                <w:kern w:val="0"/>
                <w:szCs w:val="21"/>
              </w:rPr>
            </w:pPr>
            <w:r>
              <w:rPr>
                <w:rFonts w:hint="eastAsia"/>
                <w:kern w:val="0"/>
                <w:szCs w:val="21"/>
              </w:rPr>
              <w:t>熔体有些</w:t>
            </w:r>
            <w:r>
              <w:rPr>
                <w:kern w:val="0"/>
                <w:szCs w:val="21"/>
              </w:rPr>
              <w:t>粗糙</w:t>
            </w:r>
          </w:p>
        </w:tc>
        <w:tc>
          <w:tcPr>
            <w:tcW w:w="1034" w:type="pct"/>
            <w:tcBorders>
              <w:top w:val="nil"/>
              <w:left w:val="nil"/>
              <w:bottom w:val="single" w:color="auto" w:sz="4" w:space="0"/>
              <w:right w:val="single" w:color="auto" w:sz="4" w:space="0"/>
            </w:tcBorders>
            <w:vAlign w:val="center"/>
          </w:tcPr>
          <w:p w14:paraId="4E3E949D">
            <w:pPr>
              <w:widowControl/>
              <w:spacing w:line="276" w:lineRule="auto"/>
              <w:jc w:val="center"/>
              <w:rPr>
                <w:kern w:val="0"/>
                <w:szCs w:val="21"/>
              </w:rPr>
            </w:pPr>
            <w:r>
              <w:rPr>
                <w:kern w:val="0"/>
                <w:szCs w:val="21"/>
              </w:rPr>
              <w:t>峰形不稳定，有时较差</w:t>
            </w:r>
          </w:p>
        </w:tc>
        <w:tc>
          <w:tcPr>
            <w:tcW w:w="910" w:type="pct"/>
            <w:tcBorders>
              <w:top w:val="nil"/>
              <w:left w:val="nil"/>
              <w:bottom w:val="single" w:color="auto" w:sz="4" w:space="0"/>
              <w:right w:val="single" w:color="auto" w:sz="4" w:space="0"/>
            </w:tcBorders>
            <w:vAlign w:val="center"/>
          </w:tcPr>
          <w:p w14:paraId="780E69F4">
            <w:pPr>
              <w:widowControl/>
              <w:spacing w:line="276" w:lineRule="auto"/>
              <w:jc w:val="center"/>
              <w:rPr>
                <w:kern w:val="0"/>
                <w:szCs w:val="21"/>
              </w:rPr>
            </w:pPr>
            <w:r>
              <w:rPr>
                <w:rFonts w:hint="eastAsia"/>
                <w:kern w:val="0"/>
                <w:szCs w:val="21"/>
              </w:rPr>
              <w:t>2.50，2.44</w:t>
            </w:r>
          </w:p>
        </w:tc>
        <w:tc>
          <w:tcPr>
            <w:tcW w:w="946" w:type="pct"/>
            <w:tcBorders>
              <w:top w:val="nil"/>
              <w:left w:val="nil"/>
              <w:bottom w:val="single" w:color="auto" w:sz="4" w:space="0"/>
              <w:right w:val="single" w:color="auto" w:sz="4" w:space="0"/>
            </w:tcBorders>
            <w:vAlign w:val="center"/>
          </w:tcPr>
          <w:p w14:paraId="54D54BAD">
            <w:pPr>
              <w:widowControl/>
              <w:spacing w:line="276" w:lineRule="auto"/>
              <w:jc w:val="center"/>
              <w:rPr>
                <w:kern w:val="0"/>
                <w:szCs w:val="21"/>
              </w:rPr>
            </w:pPr>
            <w:r>
              <w:rPr>
                <w:rFonts w:hint="eastAsia"/>
                <w:kern w:val="0"/>
                <w:szCs w:val="21"/>
              </w:rPr>
              <w:t>0.108，0.110</w:t>
            </w:r>
          </w:p>
        </w:tc>
      </w:tr>
      <w:tr w14:paraId="27AB3473">
        <w:tblPrEx>
          <w:tblCellMar>
            <w:top w:w="0" w:type="dxa"/>
            <w:left w:w="108" w:type="dxa"/>
            <w:bottom w:w="0" w:type="dxa"/>
            <w:right w:w="108" w:type="dxa"/>
          </w:tblCellMar>
        </w:tblPrEx>
        <w:trPr>
          <w:trHeight w:val="360" w:hRule="atLeast"/>
          <w:jc w:val="center"/>
        </w:trPr>
        <w:tc>
          <w:tcPr>
            <w:tcW w:w="1245" w:type="pct"/>
            <w:tcBorders>
              <w:top w:val="nil"/>
              <w:left w:val="single" w:color="auto" w:sz="4" w:space="0"/>
              <w:bottom w:val="single" w:color="auto" w:sz="4" w:space="0"/>
              <w:right w:val="single" w:color="auto" w:sz="4" w:space="0"/>
            </w:tcBorders>
            <w:vAlign w:val="center"/>
          </w:tcPr>
          <w:p w14:paraId="16B40268">
            <w:pPr>
              <w:widowControl/>
              <w:spacing w:line="276" w:lineRule="auto"/>
              <w:jc w:val="center"/>
              <w:rPr>
                <w:kern w:val="0"/>
                <w:szCs w:val="21"/>
              </w:rPr>
            </w:pPr>
            <w:r>
              <w:rPr>
                <w:kern w:val="0"/>
                <w:szCs w:val="21"/>
              </w:rPr>
              <w:t>0.</w:t>
            </w:r>
            <w:r>
              <w:rPr>
                <w:rFonts w:hint="eastAsia"/>
                <w:kern w:val="0"/>
                <w:szCs w:val="21"/>
              </w:rPr>
              <w:t>2</w:t>
            </w:r>
            <w:r>
              <w:rPr>
                <w:kern w:val="0"/>
                <w:szCs w:val="21"/>
              </w:rPr>
              <w:t>0</w:t>
            </w:r>
          </w:p>
        </w:tc>
        <w:tc>
          <w:tcPr>
            <w:tcW w:w="862" w:type="pct"/>
            <w:tcBorders>
              <w:top w:val="nil"/>
              <w:left w:val="nil"/>
              <w:bottom w:val="single" w:color="auto" w:sz="4" w:space="0"/>
              <w:right w:val="single" w:color="auto" w:sz="4" w:space="0"/>
            </w:tcBorders>
            <w:vAlign w:val="center"/>
          </w:tcPr>
          <w:p w14:paraId="0B9B757B">
            <w:pPr>
              <w:widowControl/>
              <w:spacing w:line="276" w:lineRule="auto"/>
              <w:jc w:val="center"/>
              <w:rPr>
                <w:kern w:val="0"/>
                <w:szCs w:val="21"/>
              </w:rPr>
            </w:pPr>
            <w:r>
              <w:rPr>
                <w:rFonts w:hint="eastAsia"/>
                <w:kern w:val="0"/>
                <w:szCs w:val="21"/>
              </w:rPr>
              <w:t>熔体</w:t>
            </w:r>
            <w:r>
              <w:rPr>
                <w:kern w:val="0"/>
                <w:szCs w:val="21"/>
              </w:rPr>
              <w:t>较平滑，有小坑</w:t>
            </w:r>
          </w:p>
        </w:tc>
        <w:tc>
          <w:tcPr>
            <w:tcW w:w="1034" w:type="pct"/>
            <w:tcBorders>
              <w:top w:val="nil"/>
              <w:left w:val="nil"/>
              <w:bottom w:val="single" w:color="auto" w:sz="4" w:space="0"/>
              <w:right w:val="single" w:color="auto" w:sz="4" w:space="0"/>
            </w:tcBorders>
            <w:vAlign w:val="center"/>
          </w:tcPr>
          <w:p w14:paraId="44C7564D">
            <w:pPr>
              <w:widowControl/>
              <w:spacing w:line="276" w:lineRule="auto"/>
              <w:jc w:val="center"/>
              <w:rPr>
                <w:kern w:val="0"/>
                <w:szCs w:val="21"/>
              </w:rPr>
            </w:pPr>
            <w:r>
              <w:rPr>
                <w:rFonts w:hint="eastAsia"/>
                <w:kern w:val="0"/>
                <w:szCs w:val="21"/>
              </w:rPr>
              <w:t>硫偶尔会有</w:t>
            </w:r>
            <w:r>
              <w:rPr>
                <w:kern w:val="0"/>
                <w:szCs w:val="21"/>
              </w:rPr>
              <w:t>双峰</w:t>
            </w:r>
            <w:r>
              <w:rPr>
                <w:rFonts w:hint="eastAsia"/>
                <w:kern w:val="0"/>
                <w:szCs w:val="21"/>
              </w:rPr>
              <w:t>的情况</w:t>
            </w:r>
            <w:r>
              <w:rPr>
                <w:kern w:val="0"/>
                <w:szCs w:val="21"/>
              </w:rPr>
              <w:t>出现</w:t>
            </w:r>
          </w:p>
        </w:tc>
        <w:tc>
          <w:tcPr>
            <w:tcW w:w="910" w:type="pct"/>
            <w:tcBorders>
              <w:top w:val="nil"/>
              <w:left w:val="nil"/>
              <w:bottom w:val="single" w:color="auto" w:sz="4" w:space="0"/>
              <w:right w:val="single" w:color="auto" w:sz="4" w:space="0"/>
            </w:tcBorders>
            <w:vAlign w:val="center"/>
          </w:tcPr>
          <w:p w14:paraId="47B3833E">
            <w:pPr>
              <w:widowControl/>
              <w:spacing w:line="276" w:lineRule="auto"/>
              <w:jc w:val="center"/>
              <w:rPr>
                <w:kern w:val="0"/>
                <w:szCs w:val="21"/>
              </w:rPr>
            </w:pPr>
            <w:r>
              <w:rPr>
                <w:rFonts w:hint="eastAsia"/>
                <w:kern w:val="0"/>
                <w:szCs w:val="21"/>
              </w:rPr>
              <w:t>2.47，2.45</w:t>
            </w:r>
          </w:p>
        </w:tc>
        <w:tc>
          <w:tcPr>
            <w:tcW w:w="946" w:type="pct"/>
            <w:tcBorders>
              <w:top w:val="nil"/>
              <w:left w:val="nil"/>
              <w:bottom w:val="single" w:color="auto" w:sz="4" w:space="0"/>
              <w:right w:val="single" w:color="auto" w:sz="4" w:space="0"/>
            </w:tcBorders>
            <w:vAlign w:val="center"/>
          </w:tcPr>
          <w:p w14:paraId="4446CDCA">
            <w:pPr>
              <w:widowControl/>
              <w:spacing w:line="276" w:lineRule="auto"/>
              <w:jc w:val="center"/>
              <w:rPr>
                <w:kern w:val="0"/>
                <w:szCs w:val="21"/>
              </w:rPr>
            </w:pPr>
            <w:r>
              <w:rPr>
                <w:rFonts w:hint="eastAsia"/>
                <w:kern w:val="0"/>
                <w:szCs w:val="21"/>
              </w:rPr>
              <w:t>0.108，0.110</w:t>
            </w:r>
          </w:p>
        </w:tc>
      </w:tr>
      <w:tr w14:paraId="571EAB25">
        <w:tblPrEx>
          <w:tblCellMar>
            <w:top w:w="0" w:type="dxa"/>
            <w:left w:w="108" w:type="dxa"/>
            <w:bottom w:w="0" w:type="dxa"/>
            <w:right w:w="108" w:type="dxa"/>
          </w:tblCellMar>
        </w:tblPrEx>
        <w:trPr>
          <w:trHeight w:val="360" w:hRule="atLeast"/>
          <w:jc w:val="center"/>
        </w:trPr>
        <w:tc>
          <w:tcPr>
            <w:tcW w:w="1245" w:type="pct"/>
            <w:tcBorders>
              <w:top w:val="nil"/>
              <w:left w:val="single" w:color="auto" w:sz="4" w:space="0"/>
              <w:bottom w:val="single" w:color="auto" w:sz="4" w:space="0"/>
              <w:right w:val="single" w:color="auto" w:sz="4" w:space="0"/>
            </w:tcBorders>
            <w:vAlign w:val="center"/>
          </w:tcPr>
          <w:p w14:paraId="31BDE74E">
            <w:pPr>
              <w:widowControl/>
              <w:spacing w:line="276" w:lineRule="auto"/>
              <w:jc w:val="center"/>
              <w:rPr>
                <w:kern w:val="0"/>
                <w:szCs w:val="21"/>
              </w:rPr>
            </w:pPr>
            <w:r>
              <w:rPr>
                <w:kern w:val="0"/>
                <w:szCs w:val="21"/>
              </w:rPr>
              <w:t>0.</w:t>
            </w:r>
            <w:r>
              <w:rPr>
                <w:rFonts w:hint="eastAsia"/>
                <w:kern w:val="0"/>
                <w:szCs w:val="21"/>
              </w:rPr>
              <w:t>3</w:t>
            </w:r>
            <w:r>
              <w:rPr>
                <w:kern w:val="0"/>
                <w:szCs w:val="21"/>
              </w:rPr>
              <w:t>0</w:t>
            </w:r>
          </w:p>
        </w:tc>
        <w:tc>
          <w:tcPr>
            <w:tcW w:w="862" w:type="pct"/>
            <w:tcBorders>
              <w:top w:val="nil"/>
              <w:left w:val="nil"/>
              <w:bottom w:val="single" w:color="auto" w:sz="4" w:space="0"/>
              <w:right w:val="single" w:color="auto" w:sz="4" w:space="0"/>
            </w:tcBorders>
            <w:vAlign w:val="center"/>
          </w:tcPr>
          <w:p w14:paraId="3FE2FEBF">
            <w:pPr>
              <w:widowControl/>
              <w:spacing w:line="276" w:lineRule="auto"/>
              <w:jc w:val="center"/>
              <w:rPr>
                <w:kern w:val="0"/>
                <w:szCs w:val="21"/>
              </w:rPr>
            </w:pPr>
            <w:r>
              <w:rPr>
                <w:rFonts w:hint="eastAsia"/>
                <w:kern w:val="0"/>
                <w:szCs w:val="21"/>
              </w:rPr>
              <w:t>熔体较</w:t>
            </w:r>
            <w:r>
              <w:rPr>
                <w:kern w:val="0"/>
                <w:szCs w:val="21"/>
              </w:rPr>
              <w:t>平滑</w:t>
            </w:r>
          </w:p>
        </w:tc>
        <w:tc>
          <w:tcPr>
            <w:tcW w:w="1034" w:type="pct"/>
            <w:tcBorders>
              <w:top w:val="nil"/>
              <w:left w:val="nil"/>
              <w:bottom w:val="single" w:color="auto" w:sz="4" w:space="0"/>
              <w:right w:val="single" w:color="auto" w:sz="4" w:space="0"/>
            </w:tcBorders>
            <w:vAlign w:val="center"/>
          </w:tcPr>
          <w:p w14:paraId="6A8130BC">
            <w:pPr>
              <w:widowControl/>
              <w:spacing w:line="276" w:lineRule="auto"/>
              <w:jc w:val="center"/>
              <w:rPr>
                <w:kern w:val="0"/>
                <w:szCs w:val="21"/>
              </w:rPr>
            </w:pPr>
            <w:r>
              <w:rPr>
                <w:kern w:val="0"/>
                <w:szCs w:val="21"/>
              </w:rPr>
              <w:t>释放曲线</w:t>
            </w:r>
            <w:r>
              <w:rPr>
                <w:rFonts w:hint="eastAsia"/>
                <w:kern w:val="0"/>
                <w:szCs w:val="21"/>
              </w:rPr>
              <w:t>比较平滑</w:t>
            </w:r>
          </w:p>
        </w:tc>
        <w:tc>
          <w:tcPr>
            <w:tcW w:w="910" w:type="pct"/>
            <w:tcBorders>
              <w:top w:val="nil"/>
              <w:left w:val="nil"/>
              <w:bottom w:val="single" w:color="auto" w:sz="4" w:space="0"/>
              <w:right w:val="single" w:color="auto" w:sz="4" w:space="0"/>
            </w:tcBorders>
            <w:vAlign w:val="center"/>
          </w:tcPr>
          <w:p w14:paraId="2E049048">
            <w:pPr>
              <w:widowControl/>
              <w:spacing w:line="276" w:lineRule="auto"/>
              <w:jc w:val="center"/>
              <w:rPr>
                <w:kern w:val="0"/>
                <w:szCs w:val="21"/>
              </w:rPr>
            </w:pPr>
            <w:r>
              <w:rPr>
                <w:rFonts w:hint="eastAsia"/>
                <w:kern w:val="0"/>
                <w:szCs w:val="21"/>
              </w:rPr>
              <w:t>2.47，2.46</w:t>
            </w:r>
          </w:p>
        </w:tc>
        <w:tc>
          <w:tcPr>
            <w:tcW w:w="946" w:type="pct"/>
            <w:tcBorders>
              <w:top w:val="nil"/>
              <w:left w:val="nil"/>
              <w:bottom w:val="single" w:color="auto" w:sz="4" w:space="0"/>
              <w:right w:val="single" w:color="auto" w:sz="4" w:space="0"/>
            </w:tcBorders>
            <w:vAlign w:val="center"/>
          </w:tcPr>
          <w:p w14:paraId="328648AF">
            <w:pPr>
              <w:widowControl/>
              <w:spacing w:line="276" w:lineRule="auto"/>
              <w:jc w:val="center"/>
              <w:rPr>
                <w:kern w:val="0"/>
                <w:szCs w:val="21"/>
              </w:rPr>
            </w:pPr>
            <w:r>
              <w:rPr>
                <w:rFonts w:hint="eastAsia"/>
                <w:kern w:val="0"/>
                <w:szCs w:val="21"/>
              </w:rPr>
              <w:t>0.105，0.107</w:t>
            </w:r>
          </w:p>
        </w:tc>
      </w:tr>
      <w:tr w14:paraId="4C1E50DC">
        <w:tblPrEx>
          <w:tblCellMar>
            <w:top w:w="0" w:type="dxa"/>
            <w:left w:w="108" w:type="dxa"/>
            <w:bottom w:w="0" w:type="dxa"/>
            <w:right w:w="108" w:type="dxa"/>
          </w:tblCellMar>
        </w:tblPrEx>
        <w:trPr>
          <w:trHeight w:val="360" w:hRule="atLeast"/>
          <w:jc w:val="center"/>
        </w:trPr>
        <w:tc>
          <w:tcPr>
            <w:tcW w:w="1245" w:type="pct"/>
            <w:tcBorders>
              <w:top w:val="nil"/>
              <w:left w:val="single" w:color="auto" w:sz="4" w:space="0"/>
              <w:bottom w:val="single" w:color="auto" w:sz="4" w:space="0"/>
              <w:right w:val="single" w:color="auto" w:sz="4" w:space="0"/>
            </w:tcBorders>
            <w:vAlign w:val="center"/>
          </w:tcPr>
          <w:p w14:paraId="2C87F320">
            <w:pPr>
              <w:widowControl/>
              <w:spacing w:line="276" w:lineRule="auto"/>
              <w:jc w:val="center"/>
              <w:rPr>
                <w:kern w:val="0"/>
                <w:szCs w:val="21"/>
              </w:rPr>
            </w:pPr>
            <w:r>
              <w:rPr>
                <w:kern w:val="0"/>
                <w:szCs w:val="21"/>
              </w:rPr>
              <w:t>0.</w:t>
            </w:r>
            <w:r>
              <w:rPr>
                <w:rFonts w:hint="eastAsia"/>
                <w:kern w:val="0"/>
                <w:szCs w:val="21"/>
              </w:rPr>
              <w:t>4</w:t>
            </w:r>
            <w:r>
              <w:rPr>
                <w:kern w:val="0"/>
                <w:szCs w:val="21"/>
              </w:rPr>
              <w:t>0</w:t>
            </w:r>
          </w:p>
        </w:tc>
        <w:tc>
          <w:tcPr>
            <w:tcW w:w="862" w:type="pct"/>
            <w:tcBorders>
              <w:top w:val="nil"/>
              <w:left w:val="nil"/>
              <w:bottom w:val="single" w:color="auto" w:sz="4" w:space="0"/>
              <w:right w:val="single" w:color="auto" w:sz="4" w:space="0"/>
            </w:tcBorders>
            <w:vAlign w:val="center"/>
          </w:tcPr>
          <w:p w14:paraId="0DED25A0">
            <w:pPr>
              <w:widowControl/>
              <w:spacing w:line="276" w:lineRule="auto"/>
              <w:jc w:val="center"/>
              <w:rPr>
                <w:kern w:val="0"/>
                <w:szCs w:val="21"/>
              </w:rPr>
            </w:pPr>
            <w:r>
              <w:rPr>
                <w:kern w:val="0"/>
                <w:szCs w:val="21"/>
              </w:rPr>
              <w:t>平滑，但有少量飞溅</w:t>
            </w:r>
          </w:p>
        </w:tc>
        <w:tc>
          <w:tcPr>
            <w:tcW w:w="1034" w:type="pct"/>
            <w:tcBorders>
              <w:top w:val="nil"/>
              <w:left w:val="nil"/>
              <w:bottom w:val="single" w:color="auto" w:sz="4" w:space="0"/>
              <w:right w:val="single" w:color="auto" w:sz="4" w:space="0"/>
            </w:tcBorders>
            <w:vAlign w:val="center"/>
          </w:tcPr>
          <w:p w14:paraId="406C4932">
            <w:pPr>
              <w:widowControl/>
              <w:spacing w:line="276" w:lineRule="auto"/>
              <w:jc w:val="center"/>
              <w:rPr>
                <w:kern w:val="0"/>
                <w:szCs w:val="21"/>
              </w:rPr>
            </w:pPr>
            <w:r>
              <w:rPr>
                <w:kern w:val="0"/>
                <w:szCs w:val="21"/>
              </w:rPr>
              <w:t>释放曲线流畅</w:t>
            </w:r>
          </w:p>
        </w:tc>
        <w:tc>
          <w:tcPr>
            <w:tcW w:w="910" w:type="pct"/>
            <w:tcBorders>
              <w:top w:val="nil"/>
              <w:left w:val="nil"/>
              <w:bottom w:val="single" w:color="auto" w:sz="4" w:space="0"/>
              <w:right w:val="single" w:color="auto" w:sz="4" w:space="0"/>
            </w:tcBorders>
            <w:vAlign w:val="center"/>
          </w:tcPr>
          <w:p w14:paraId="238F7B4E">
            <w:pPr>
              <w:widowControl/>
              <w:spacing w:line="276" w:lineRule="auto"/>
              <w:jc w:val="center"/>
              <w:rPr>
                <w:kern w:val="0"/>
                <w:szCs w:val="21"/>
              </w:rPr>
            </w:pPr>
            <w:r>
              <w:rPr>
                <w:rFonts w:hint="eastAsia"/>
                <w:kern w:val="0"/>
                <w:szCs w:val="21"/>
              </w:rPr>
              <w:t>2.45，2.48</w:t>
            </w:r>
          </w:p>
        </w:tc>
        <w:tc>
          <w:tcPr>
            <w:tcW w:w="946" w:type="pct"/>
            <w:tcBorders>
              <w:top w:val="nil"/>
              <w:left w:val="nil"/>
              <w:bottom w:val="single" w:color="auto" w:sz="4" w:space="0"/>
              <w:right w:val="single" w:color="auto" w:sz="4" w:space="0"/>
            </w:tcBorders>
            <w:vAlign w:val="center"/>
          </w:tcPr>
          <w:p w14:paraId="4AE26CC0">
            <w:pPr>
              <w:widowControl/>
              <w:spacing w:line="276" w:lineRule="auto"/>
              <w:jc w:val="center"/>
              <w:rPr>
                <w:kern w:val="0"/>
                <w:szCs w:val="21"/>
              </w:rPr>
            </w:pPr>
            <w:r>
              <w:rPr>
                <w:rFonts w:hint="eastAsia"/>
                <w:kern w:val="0"/>
                <w:szCs w:val="21"/>
              </w:rPr>
              <w:t>0.104，0.106</w:t>
            </w:r>
          </w:p>
        </w:tc>
      </w:tr>
      <w:tr w14:paraId="12DA25DC">
        <w:tblPrEx>
          <w:tblCellMar>
            <w:top w:w="0" w:type="dxa"/>
            <w:left w:w="108" w:type="dxa"/>
            <w:bottom w:w="0" w:type="dxa"/>
            <w:right w:w="108" w:type="dxa"/>
          </w:tblCellMar>
        </w:tblPrEx>
        <w:trPr>
          <w:trHeight w:val="360" w:hRule="atLeast"/>
          <w:jc w:val="center"/>
        </w:trPr>
        <w:tc>
          <w:tcPr>
            <w:tcW w:w="1245" w:type="pct"/>
            <w:tcBorders>
              <w:top w:val="nil"/>
              <w:left w:val="single" w:color="auto" w:sz="4" w:space="0"/>
              <w:bottom w:val="single" w:color="auto" w:sz="4" w:space="0"/>
              <w:right w:val="single" w:color="auto" w:sz="4" w:space="0"/>
            </w:tcBorders>
            <w:vAlign w:val="center"/>
          </w:tcPr>
          <w:p w14:paraId="0B552B8E">
            <w:pPr>
              <w:widowControl/>
              <w:spacing w:line="276" w:lineRule="auto"/>
              <w:jc w:val="center"/>
              <w:rPr>
                <w:kern w:val="0"/>
                <w:szCs w:val="21"/>
              </w:rPr>
            </w:pPr>
            <w:r>
              <w:rPr>
                <w:kern w:val="0"/>
                <w:szCs w:val="21"/>
              </w:rPr>
              <w:t>0.</w:t>
            </w:r>
            <w:r>
              <w:rPr>
                <w:rFonts w:hint="eastAsia"/>
                <w:kern w:val="0"/>
                <w:szCs w:val="21"/>
              </w:rPr>
              <w:t>5</w:t>
            </w:r>
            <w:r>
              <w:rPr>
                <w:kern w:val="0"/>
                <w:szCs w:val="21"/>
              </w:rPr>
              <w:t>0</w:t>
            </w:r>
          </w:p>
        </w:tc>
        <w:tc>
          <w:tcPr>
            <w:tcW w:w="862" w:type="pct"/>
            <w:tcBorders>
              <w:top w:val="nil"/>
              <w:left w:val="nil"/>
              <w:bottom w:val="single" w:color="auto" w:sz="4" w:space="0"/>
              <w:right w:val="single" w:color="auto" w:sz="4" w:space="0"/>
            </w:tcBorders>
            <w:vAlign w:val="center"/>
          </w:tcPr>
          <w:p w14:paraId="06983D96">
            <w:pPr>
              <w:widowControl/>
              <w:spacing w:line="276" w:lineRule="auto"/>
              <w:jc w:val="center"/>
              <w:rPr>
                <w:kern w:val="0"/>
                <w:szCs w:val="21"/>
              </w:rPr>
            </w:pPr>
            <w:r>
              <w:rPr>
                <w:kern w:val="0"/>
                <w:szCs w:val="21"/>
              </w:rPr>
              <w:t>平滑，有少量飞溅</w:t>
            </w:r>
          </w:p>
        </w:tc>
        <w:tc>
          <w:tcPr>
            <w:tcW w:w="1034" w:type="pct"/>
            <w:tcBorders>
              <w:top w:val="nil"/>
              <w:left w:val="nil"/>
              <w:bottom w:val="single" w:color="auto" w:sz="4" w:space="0"/>
              <w:right w:val="single" w:color="auto" w:sz="4" w:space="0"/>
            </w:tcBorders>
            <w:vAlign w:val="center"/>
          </w:tcPr>
          <w:p w14:paraId="22D714CF">
            <w:pPr>
              <w:widowControl/>
              <w:spacing w:line="276" w:lineRule="auto"/>
              <w:jc w:val="center"/>
              <w:rPr>
                <w:kern w:val="0"/>
                <w:szCs w:val="21"/>
              </w:rPr>
            </w:pPr>
            <w:r>
              <w:rPr>
                <w:kern w:val="0"/>
                <w:szCs w:val="21"/>
              </w:rPr>
              <w:t>释放曲线流畅</w:t>
            </w:r>
          </w:p>
        </w:tc>
        <w:tc>
          <w:tcPr>
            <w:tcW w:w="910" w:type="pct"/>
            <w:tcBorders>
              <w:top w:val="nil"/>
              <w:left w:val="nil"/>
              <w:bottom w:val="single" w:color="auto" w:sz="4" w:space="0"/>
              <w:right w:val="single" w:color="auto" w:sz="4" w:space="0"/>
            </w:tcBorders>
            <w:vAlign w:val="center"/>
          </w:tcPr>
          <w:p w14:paraId="6F685DA8">
            <w:pPr>
              <w:widowControl/>
              <w:spacing w:line="276" w:lineRule="auto"/>
              <w:jc w:val="center"/>
              <w:rPr>
                <w:kern w:val="0"/>
                <w:szCs w:val="21"/>
              </w:rPr>
            </w:pPr>
            <w:r>
              <w:rPr>
                <w:rFonts w:hint="eastAsia"/>
                <w:kern w:val="0"/>
                <w:szCs w:val="21"/>
              </w:rPr>
              <w:t>2.44，2.45</w:t>
            </w:r>
          </w:p>
        </w:tc>
        <w:tc>
          <w:tcPr>
            <w:tcW w:w="946" w:type="pct"/>
            <w:tcBorders>
              <w:top w:val="nil"/>
              <w:left w:val="nil"/>
              <w:bottom w:val="single" w:color="auto" w:sz="4" w:space="0"/>
              <w:right w:val="single" w:color="auto" w:sz="4" w:space="0"/>
            </w:tcBorders>
            <w:vAlign w:val="center"/>
          </w:tcPr>
          <w:p w14:paraId="300305AB">
            <w:pPr>
              <w:widowControl/>
              <w:spacing w:line="276" w:lineRule="auto"/>
              <w:jc w:val="center"/>
              <w:rPr>
                <w:kern w:val="0"/>
                <w:szCs w:val="21"/>
              </w:rPr>
            </w:pPr>
            <w:r>
              <w:rPr>
                <w:rFonts w:hint="eastAsia"/>
                <w:kern w:val="0"/>
                <w:szCs w:val="21"/>
              </w:rPr>
              <w:t>0.105，0.102</w:t>
            </w:r>
          </w:p>
        </w:tc>
      </w:tr>
    </w:tbl>
    <w:p w14:paraId="74F24268">
      <w:pPr>
        <w:ind w:firstLine="420" w:firstLineChars="200"/>
      </w:pPr>
      <w:r>
        <w:t>从表2可以看出，加入0.</w:t>
      </w:r>
      <w:r>
        <w:rPr>
          <w:rFonts w:hint="eastAsia"/>
        </w:rPr>
        <w:t xml:space="preserve">1 </w:t>
      </w:r>
      <w:r>
        <w:t>g</w:t>
      </w:r>
      <w:r>
        <w:rPr>
          <w:rFonts w:hint="eastAsia"/>
        </w:rPr>
        <w:t>和0.2 g</w:t>
      </w:r>
      <w:r>
        <w:t>纯铁助熔剂时，样品</w:t>
      </w:r>
      <w:r>
        <w:rPr>
          <w:rFonts w:hint="eastAsia"/>
        </w:rPr>
        <w:t>有时</w:t>
      </w:r>
      <w:r>
        <w:t>熔融不完全，</w:t>
      </w:r>
      <w:r>
        <w:rPr>
          <w:rFonts w:hint="eastAsia"/>
          <w:kern w:val="0"/>
          <w:szCs w:val="21"/>
        </w:rPr>
        <w:t>硫偶尔会有</w:t>
      </w:r>
      <w:r>
        <w:rPr>
          <w:kern w:val="0"/>
          <w:szCs w:val="21"/>
        </w:rPr>
        <w:t>双峰</w:t>
      </w:r>
      <w:r>
        <w:rPr>
          <w:rFonts w:hint="eastAsia"/>
          <w:kern w:val="0"/>
          <w:szCs w:val="21"/>
        </w:rPr>
        <w:t>的情况</w:t>
      </w:r>
      <w:r>
        <w:rPr>
          <w:kern w:val="0"/>
          <w:szCs w:val="21"/>
        </w:rPr>
        <w:t>出现</w:t>
      </w:r>
      <w:r>
        <w:rPr>
          <w:rFonts w:hint="eastAsia"/>
          <w:kern w:val="0"/>
          <w:szCs w:val="21"/>
        </w:rPr>
        <w:t>，</w:t>
      </w:r>
      <w:r>
        <w:rPr>
          <w:rFonts w:hint="eastAsia"/>
        </w:rPr>
        <w:t>容易造成测定结果的偏差</w:t>
      </w:r>
      <w:r>
        <w:t>。加入0.</w:t>
      </w:r>
      <w:r>
        <w:rPr>
          <w:rFonts w:hint="eastAsia"/>
        </w:rPr>
        <w:t xml:space="preserve">3 </w:t>
      </w:r>
      <w:r>
        <w:t>g以上纯铁助熔剂时，碳和硫的释放曲线</w:t>
      </w:r>
      <w:r>
        <w:rPr>
          <w:rFonts w:hint="eastAsia"/>
        </w:rPr>
        <w:t>平滑，峰形完好。随着铁加入量的增加，熔体会有少量飞溅，影响测定结果的准确性</w:t>
      </w:r>
      <w:r>
        <w:t>。因此</w:t>
      </w:r>
      <w:r>
        <w:rPr>
          <w:rFonts w:hint="eastAsia"/>
        </w:rPr>
        <w:t>推荐</w:t>
      </w:r>
      <w:r>
        <w:t>纯铁助熔剂的加入量为0.</w:t>
      </w:r>
      <w:r>
        <w:rPr>
          <w:rFonts w:hint="eastAsia"/>
        </w:rPr>
        <w:t xml:space="preserve">3 </w:t>
      </w:r>
      <w:r>
        <w:t>g。</w:t>
      </w:r>
    </w:p>
    <w:p w14:paraId="794FF642">
      <w:pPr>
        <w:ind w:firstLine="420" w:firstLineChars="200"/>
      </w:pPr>
      <w:r>
        <w:t>以纯铁助熔剂</w:t>
      </w:r>
      <w:r>
        <w:rPr>
          <w:rFonts w:hint="eastAsia"/>
        </w:rPr>
        <w:t>的</w:t>
      </w:r>
      <w:r>
        <w:t>加入量为0.</w:t>
      </w:r>
      <w:r>
        <w:rPr>
          <w:rFonts w:hint="eastAsia"/>
        </w:rPr>
        <w:t xml:space="preserve">3 </w:t>
      </w:r>
      <w:r>
        <w:t>g，依次改变纯钨助熔剂的量，从1.0</w:t>
      </w:r>
      <w:r>
        <w:rPr>
          <w:rFonts w:hint="eastAsia"/>
        </w:rPr>
        <w:t xml:space="preserve"> </w:t>
      </w:r>
      <w:r>
        <w:t>g～2.0</w:t>
      </w:r>
      <w:r>
        <w:rPr>
          <w:rFonts w:hint="eastAsia"/>
        </w:rPr>
        <w:t xml:space="preserve"> </w:t>
      </w:r>
      <w:r>
        <w:t>g，测定值变化不大。但是纯钨助熔剂的量增大时，燃烧后的坩埚有黄色WO</w:t>
      </w:r>
      <w:r>
        <w:rPr>
          <w:vertAlign w:val="subscript"/>
        </w:rPr>
        <w:t>3</w:t>
      </w:r>
      <w:r>
        <w:t>生成，建议纯钨助熔剂的加入量为1.5</w:t>
      </w:r>
      <w:r>
        <w:rPr>
          <w:rFonts w:hint="eastAsia"/>
        </w:rPr>
        <w:t xml:space="preserve"> </w:t>
      </w:r>
      <w:r>
        <w:t>g。</w:t>
      </w:r>
    </w:p>
    <w:p w14:paraId="215A934C">
      <w:pPr>
        <w:ind w:firstLine="420" w:firstLineChars="200"/>
      </w:pPr>
      <w:r>
        <w:t>因此，本试验</w:t>
      </w:r>
      <w:r>
        <w:rPr>
          <w:rFonts w:hint="eastAsia"/>
        </w:rPr>
        <w:t>方法推荐使用</w:t>
      </w:r>
      <w:r>
        <w:t>0.</w:t>
      </w:r>
      <w:r>
        <w:rPr>
          <w:rFonts w:hint="eastAsia"/>
        </w:rPr>
        <w:t>3</w:t>
      </w:r>
      <w:r>
        <w:t>0</w:t>
      </w:r>
      <w:r>
        <w:rPr>
          <w:rFonts w:hint="eastAsia"/>
        </w:rPr>
        <w:t xml:space="preserve"> </w:t>
      </w:r>
      <w:r>
        <w:t>g纯铁助熔剂与1.5</w:t>
      </w:r>
      <w:r>
        <w:rPr>
          <w:rFonts w:hint="eastAsia"/>
        </w:rPr>
        <w:t xml:space="preserve"> </w:t>
      </w:r>
      <w:r>
        <w:t>g纯钨助熔剂作为试样助熔剂。</w:t>
      </w:r>
    </w:p>
    <w:p w14:paraId="10554810">
      <w:pPr>
        <w:rPr>
          <w:rFonts w:eastAsia="黑体"/>
          <w:bCs/>
          <w:szCs w:val="21"/>
        </w:rPr>
      </w:pPr>
      <w:r>
        <w:rPr>
          <w:rFonts w:eastAsia="黑体"/>
          <w:bCs/>
          <w:szCs w:val="21"/>
        </w:rPr>
        <w:t>1.3  助熔剂的加入顺序</w:t>
      </w:r>
    </w:p>
    <w:p w14:paraId="61CECB2A">
      <w:pPr>
        <w:ind w:firstLine="420" w:firstLineChars="200"/>
      </w:pPr>
      <w:r>
        <w:t>助熔剂不仅具有增加样品中导磁物质、降低样品熔点的作用，而且还有提高燃烧温度、增加样品流动性，使样品燃烧更加充分等作用。所以在分析过程中，助熔剂与样品的加入顺序直接影响燃烧效果和分析结果的稳定性。</w:t>
      </w:r>
    </w:p>
    <w:p w14:paraId="2A7FBDF3">
      <w:pPr>
        <w:spacing w:line="360" w:lineRule="auto"/>
        <w:jc w:val="center"/>
      </w:pPr>
      <w:r>
        <w:t>表</w:t>
      </w:r>
      <w:r>
        <w:rPr>
          <w:rFonts w:hint="eastAsia"/>
        </w:rPr>
        <w:t>4</w:t>
      </w:r>
      <w:r>
        <w:t xml:space="preserve"> </w:t>
      </w:r>
      <w:r>
        <w:rPr>
          <w:rFonts w:hint="eastAsia"/>
        </w:rPr>
        <w:t>助溶剂</w:t>
      </w:r>
      <w:r>
        <w:t>的</w:t>
      </w:r>
      <w:r>
        <w:rPr>
          <w:rFonts w:hint="eastAsia"/>
        </w:rPr>
        <w:t>加入顺序</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6"/>
        <w:gridCol w:w="2636"/>
        <w:gridCol w:w="3150"/>
      </w:tblGrid>
      <w:tr w14:paraId="66CC9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Align w:val="center"/>
          </w:tcPr>
          <w:p w14:paraId="6E7012CE">
            <w:pPr>
              <w:spacing w:line="360" w:lineRule="auto"/>
              <w:jc w:val="center"/>
              <w:rPr>
                <w:szCs w:val="21"/>
              </w:rPr>
            </w:pPr>
            <w:r>
              <w:rPr>
                <w:rFonts w:hint="eastAsia"/>
                <w:szCs w:val="21"/>
              </w:rPr>
              <w:t>助溶剂</w:t>
            </w:r>
            <w:r>
              <w:rPr>
                <w:szCs w:val="21"/>
              </w:rPr>
              <w:t>的</w:t>
            </w:r>
            <w:r>
              <w:rPr>
                <w:rFonts w:hint="eastAsia"/>
                <w:szCs w:val="21"/>
              </w:rPr>
              <w:t>加入顺序</w:t>
            </w:r>
          </w:p>
        </w:tc>
        <w:tc>
          <w:tcPr>
            <w:tcW w:w="1546" w:type="pct"/>
            <w:vAlign w:val="center"/>
          </w:tcPr>
          <w:p w14:paraId="060F46D3">
            <w:pPr>
              <w:spacing w:line="360" w:lineRule="auto"/>
              <w:jc w:val="center"/>
              <w:rPr>
                <w:szCs w:val="21"/>
              </w:rPr>
            </w:pPr>
            <w:r>
              <w:rPr>
                <w:szCs w:val="21"/>
              </w:rPr>
              <w:t>碳含量/%</w:t>
            </w:r>
          </w:p>
        </w:tc>
        <w:tc>
          <w:tcPr>
            <w:tcW w:w="1848" w:type="pct"/>
            <w:vAlign w:val="center"/>
          </w:tcPr>
          <w:p w14:paraId="573C01D1">
            <w:pPr>
              <w:spacing w:line="360" w:lineRule="auto"/>
              <w:jc w:val="center"/>
              <w:rPr>
                <w:szCs w:val="21"/>
              </w:rPr>
            </w:pPr>
            <w:r>
              <w:rPr>
                <w:szCs w:val="21"/>
              </w:rPr>
              <w:t>硫含量/%</w:t>
            </w:r>
          </w:p>
        </w:tc>
      </w:tr>
      <w:tr w14:paraId="709FA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Align w:val="center"/>
          </w:tcPr>
          <w:p w14:paraId="34F4D077">
            <w:pPr>
              <w:spacing w:line="360" w:lineRule="auto"/>
              <w:jc w:val="center"/>
              <w:rPr>
                <w:szCs w:val="21"/>
              </w:rPr>
            </w:pPr>
            <w:r>
              <w:rPr>
                <w:szCs w:val="21"/>
              </w:rPr>
              <w:t>钨粒</w:t>
            </w:r>
            <w:r>
              <w:rPr>
                <w:rFonts w:hint="eastAsia"/>
                <w:szCs w:val="21"/>
              </w:rPr>
              <w:t>+</w:t>
            </w:r>
            <w:r>
              <w:rPr>
                <w:szCs w:val="21"/>
              </w:rPr>
              <w:t>铁粒</w:t>
            </w:r>
            <w:r>
              <w:rPr>
                <w:rFonts w:hint="eastAsia"/>
                <w:szCs w:val="21"/>
              </w:rPr>
              <w:t>+</w:t>
            </w:r>
            <w:r>
              <w:rPr>
                <w:szCs w:val="21"/>
              </w:rPr>
              <w:t>样品</w:t>
            </w:r>
          </w:p>
        </w:tc>
        <w:tc>
          <w:tcPr>
            <w:tcW w:w="1546" w:type="pct"/>
            <w:vAlign w:val="center"/>
          </w:tcPr>
          <w:p w14:paraId="79670CEB">
            <w:pPr>
              <w:spacing w:line="360" w:lineRule="auto"/>
              <w:jc w:val="center"/>
              <w:rPr>
                <w:szCs w:val="21"/>
              </w:rPr>
            </w:pPr>
            <w:r>
              <w:rPr>
                <w:rFonts w:hint="eastAsia"/>
                <w:szCs w:val="21"/>
              </w:rPr>
              <w:t>2.32，2.31</w:t>
            </w:r>
          </w:p>
        </w:tc>
        <w:tc>
          <w:tcPr>
            <w:tcW w:w="1848" w:type="pct"/>
            <w:vAlign w:val="center"/>
          </w:tcPr>
          <w:p w14:paraId="0D4DF9A7">
            <w:pPr>
              <w:spacing w:line="360" w:lineRule="auto"/>
              <w:jc w:val="center"/>
              <w:rPr>
                <w:szCs w:val="21"/>
              </w:rPr>
            </w:pPr>
            <w:r>
              <w:rPr>
                <w:rFonts w:hint="eastAsia"/>
                <w:szCs w:val="21"/>
              </w:rPr>
              <w:t>0.104，0.105</w:t>
            </w:r>
          </w:p>
        </w:tc>
      </w:tr>
      <w:tr w14:paraId="089FF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Align w:val="center"/>
          </w:tcPr>
          <w:p w14:paraId="0E1C302A">
            <w:pPr>
              <w:spacing w:line="360" w:lineRule="auto"/>
              <w:jc w:val="center"/>
              <w:rPr>
                <w:szCs w:val="21"/>
              </w:rPr>
            </w:pPr>
            <w:r>
              <w:rPr>
                <w:szCs w:val="21"/>
              </w:rPr>
              <w:t>样品</w:t>
            </w:r>
            <w:r>
              <w:rPr>
                <w:rFonts w:hint="eastAsia"/>
                <w:szCs w:val="21"/>
              </w:rPr>
              <w:t>+</w:t>
            </w:r>
            <w:r>
              <w:rPr>
                <w:szCs w:val="21"/>
              </w:rPr>
              <w:t>钨粒</w:t>
            </w:r>
            <w:r>
              <w:rPr>
                <w:rFonts w:hint="eastAsia"/>
                <w:szCs w:val="21"/>
              </w:rPr>
              <w:t>+</w:t>
            </w:r>
            <w:r>
              <w:rPr>
                <w:szCs w:val="21"/>
              </w:rPr>
              <w:t>铁粒</w:t>
            </w:r>
          </w:p>
        </w:tc>
        <w:tc>
          <w:tcPr>
            <w:tcW w:w="1546" w:type="pct"/>
            <w:vAlign w:val="center"/>
          </w:tcPr>
          <w:p w14:paraId="14D5796F">
            <w:pPr>
              <w:spacing w:line="360" w:lineRule="auto"/>
              <w:jc w:val="center"/>
              <w:rPr>
                <w:szCs w:val="21"/>
              </w:rPr>
            </w:pPr>
            <w:r>
              <w:rPr>
                <w:rFonts w:hint="eastAsia"/>
                <w:szCs w:val="21"/>
              </w:rPr>
              <w:t>2.48，2.47</w:t>
            </w:r>
          </w:p>
        </w:tc>
        <w:tc>
          <w:tcPr>
            <w:tcW w:w="1848" w:type="pct"/>
            <w:vAlign w:val="center"/>
          </w:tcPr>
          <w:p w14:paraId="204B4819">
            <w:pPr>
              <w:spacing w:line="360" w:lineRule="auto"/>
              <w:jc w:val="center"/>
              <w:rPr>
                <w:szCs w:val="21"/>
              </w:rPr>
            </w:pPr>
            <w:r>
              <w:rPr>
                <w:rFonts w:hint="eastAsia"/>
                <w:szCs w:val="21"/>
              </w:rPr>
              <w:t>0.106，0.107</w:t>
            </w:r>
          </w:p>
        </w:tc>
      </w:tr>
      <w:tr w14:paraId="02E3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Align w:val="center"/>
          </w:tcPr>
          <w:p w14:paraId="5232AB2C">
            <w:pPr>
              <w:spacing w:line="360" w:lineRule="auto"/>
              <w:jc w:val="center"/>
              <w:rPr>
                <w:szCs w:val="21"/>
              </w:rPr>
            </w:pPr>
            <w:r>
              <w:rPr>
                <w:szCs w:val="21"/>
              </w:rPr>
              <w:t>铁粒</w:t>
            </w:r>
            <w:r>
              <w:rPr>
                <w:rFonts w:hint="eastAsia"/>
                <w:szCs w:val="21"/>
              </w:rPr>
              <w:t>+</w:t>
            </w:r>
            <w:r>
              <w:rPr>
                <w:szCs w:val="21"/>
              </w:rPr>
              <w:t>样品</w:t>
            </w:r>
            <w:r>
              <w:rPr>
                <w:rFonts w:hint="eastAsia"/>
                <w:szCs w:val="21"/>
              </w:rPr>
              <w:t>+</w:t>
            </w:r>
            <w:r>
              <w:rPr>
                <w:szCs w:val="21"/>
              </w:rPr>
              <w:t>钨粒</w:t>
            </w:r>
          </w:p>
        </w:tc>
        <w:tc>
          <w:tcPr>
            <w:tcW w:w="1546" w:type="pct"/>
            <w:vAlign w:val="center"/>
          </w:tcPr>
          <w:p w14:paraId="34598589">
            <w:pPr>
              <w:spacing w:line="360" w:lineRule="auto"/>
              <w:jc w:val="center"/>
              <w:rPr>
                <w:szCs w:val="21"/>
              </w:rPr>
            </w:pPr>
            <w:r>
              <w:rPr>
                <w:rFonts w:hint="eastAsia"/>
                <w:szCs w:val="21"/>
              </w:rPr>
              <w:t>2.49，2.47</w:t>
            </w:r>
          </w:p>
        </w:tc>
        <w:tc>
          <w:tcPr>
            <w:tcW w:w="1848" w:type="pct"/>
            <w:vAlign w:val="center"/>
          </w:tcPr>
          <w:p w14:paraId="4A3D8A49">
            <w:pPr>
              <w:spacing w:line="360" w:lineRule="auto"/>
              <w:jc w:val="center"/>
              <w:rPr>
                <w:szCs w:val="21"/>
              </w:rPr>
            </w:pPr>
            <w:r>
              <w:rPr>
                <w:rFonts w:hint="eastAsia"/>
                <w:szCs w:val="21"/>
              </w:rPr>
              <w:t>0.105，0.105</w:t>
            </w:r>
          </w:p>
        </w:tc>
      </w:tr>
    </w:tbl>
    <w:p w14:paraId="4B00612D">
      <w:pPr>
        <w:ind w:firstLine="420" w:firstLineChars="200"/>
      </w:pPr>
    </w:p>
    <w:p w14:paraId="7585E22F">
      <w:pPr>
        <w:ind w:firstLine="420" w:firstLineChars="200"/>
      </w:pPr>
      <w:r>
        <w:t>以钨粒、铁粒、样品的顺序加入，部分样品燃烧</w:t>
      </w:r>
      <w:r>
        <w:rPr>
          <w:rFonts w:hint="eastAsia"/>
        </w:rPr>
        <w:t>不充分</w:t>
      </w:r>
      <w:r>
        <w:t>，</w:t>
      </w:r>
      <w:r>
        <w:rPr>
          <w:rFonts w:hint="eastAsia"/>
        </w:rPr>
        <w:t>硫的峰形不好，</w:t>
      </w:r>
      <w:r>
        <w:t>导致</w:t>
      </w:r>
      <w:r>
        <w:rPr>
          <w:rFonts w:hint="eastAsia"/>
        </w:rPr>
        <w:t>测定</w:t>
      </w:r>
      <w:r>
        <w:t>结果偏低。迸溅物粘到燃烧室中的石英管上，致使石英管被污染，且很难清理，缩短燃烧管的使用寿命。以样品、钨粒、铁粒的顺序加入</w:t>
      </w:r>
      <w:r>
        <w:rPr>
          <w:rFonts w:hint="eastAsia"/>
        </w:rPr>
        <w:t>和</w:t>
      </w:r>
      <w:r>
        <w:t>以铁粒、样品、钨粒的顺序加入，</w:t>
      </w:r>
      <w:r>
        <w:rPr>
          <w:rFonts w:hint="eastAsia"/>
        </w:rPr>
        <w:t>两种加入方式测定结果都相对稳定可靠。本实验推荐</w:t>
      </w:r>
      <w:r>
        <w:t>铁粒、样品、钨粒的顺序加入</w:t>
      </w:r>
      <w:r>
        <w:rPr>
          <w:rFonts w:hint="eastAsia"/>
        </w:rPr>
        <w:t>，因为</w:t>
      </w:r>
      <w:r>
        <w:t>铁在底部增强感应，点火可靠，燃烧平稳，样品被包裹在助溶剂中，可以有效的避免喷溅，上层钨粒提高燃烧温度，保证碳和硫的充分释放，测定结果稳定准确。分析结束后燃烧室内石英管比较干净，且管壁上熔体飞溅物极少，</w:t>
      </w:r>
      <w:r>
        <w:rPr>
          <w:rFonts w:hint="eastAsia"/>
        </w:rPr>
        <w:t>可以</w:t>
      </w:r>
      <w:r>
        <w:t>有效延长石英管的使用寿命。</w:t>
      </w:r>
    </w:p>
    <w:p w14:paraId="371B4E45">
      <w:pPr>
        <w:rPr>
          <w:rFonts w:eastAsia="黑体"/>
          <w:bCs/>
          <w:szCs w:val="21"/>
        </w:rPr>
      </w:pPr>
      <w:r>
        <w:rPr>
          <w:rFonts w:hint="eastAsia" w:eastAsia="黑体"/>
          <w:bCs/>
          <w:szCs w:val="21"/>
        </w:rPr>
        <w:t>1.4</w:t>
      </w:r>
      <w:r>
        <w:rPr>
          <w:rFonts w:eastAsia="黑体"/>
          <w:bCs/>
          <w:szCs w:val="21"/>
        </w:rPr>
        <w:t xml:space="preserve"> 称样量</w:t>
      </w:r>
      <w:r>
        <w:rPr>
          <w:rFonts w:hint="eastAsia" w:eastAsia="黑体"/>
          <w:bCs/>
          <w:szCs w:val="21"/>
        </w:rPr>
        <w:t>试验</w:t>
      </w:r>
    </w:p>
    <w:p w14:paraId="3497C633">
      <w:pPr>
        <w:spacing w:line="360" w:lineRule="auto"/>
        <w:rPr>
          <w:bCs/>
          <w:kern w:val="0"/>
          <w:szCs w:val="21"/>
        </w:rPr>
      </w:pPr>
      <w:r>
        <w:t xml:space="preserve">    </w:t>
      </w:r>
      <w:r>
        <w:rPr>
          <w:bCs/>
          <w:kern w:val="0"/>
          <w:szCs w:val="21"/>
        </w:rPr>
        <w:t>选取试验样品进行称样量的条件试验，结果见表</w:t>
      </w:r>
      <w:r>
        <w:rPr>
          <w:rFonts w:hint="eastAsia"/>
          <w:bCs/>
          <w:kern w:val="0"/>
          <w:szCs w:val="21"/>
        </w:rPr>
        <w:t>5</w:t>
      </w:r>
      <w:r>
        <w:rPr>
          <w:bCs/>
          <w:kern w:val="0"/>
          <w:szCs w:val="21"/>
        </w:rPr>
        <w:t>。</w:t>
      </w:r>
    </w:p>
    <w:p w14:paraId="5F78FDA7">
      <w:pPr>
        <w:spacing w:line="360" w:lineRule="auto"/>
        <w:jc w:val="center"/>
      </w:pPr>
      <w:r>
        <w:t>表</w:t>
      </w:r>
      <w:r>
        <w:rPr>
          <w:rFonts w:hint="eastAsia"/>
        </w:rPr>
        <w:t>5</w:t>
      </w:r>
      <w:r>
        <w:t xml:space="preserve"> 称样量的选择</w:t>
      </w:r>
    </w:p>
    <w:tbl>
      <w:tblPr>
        <w:tblStyle w:val="1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5"/>
        <w:gridCol w:w="2340"/>
        <w:gridCol w:w="2253"/>
        <w:gridCol w:w="2692"/>
      </w:tblGrid>
      <w:tr w14:paraId="64540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pct"/>
            <w:vAlign w:val="center"/>
          </w:tcPr>
          <w:p w14:paraId="6F6EBFA5">
            <w:pPr>
              <w:spacing w:line="360" w:lineRule="auto"/>
              <w:jc w:val="center"/>
              <w:rPr>
                <w:szCs w:val="21"/>
              </w:rPr>
            </w:pPr>
            <w:r>
              <w:rPr>
                <w:szCs w:val="21"/>
              </w:rPr>
              <w:t>称样量/g</w:t>
            </w:r>
          </w:p>
        </w:tc>
        <w:tc>
          <w:tcPr>
            <w:tcW w:w="1373" w:type="pct"/>
            <w:vAlign w:val="center"/>
          </w:tcPr>
          <w:p w14:paraId="48613AD0">
            <w:pPr>
              <w:spacing w:line="360" w:lineRule="auto"/>
              <w:jc w:val="center"/>
              <w:rPr>
                <w:szCs w:val="21"/>
              </w:rPr>
            </w:pPr>
            <w:r>
              <w:rPr>
                <w:szCs w:val="21"/>
              </w:rPr>
              <w:t>试样熔融及出峰情况</w:t>
            </w:r>
          </w:p>
        </w:tc>
        <w:tc>
          <w:tcPr>
            <w:tcW w:w="1322" w:type="pct"/>
            <w:vAlign w:val="center"/>
          </w:tcPr>
          <w:p w14:paraId="2BA106E7">
            <w:pPr>
              <w:spacing w:line="360" w:lineRule="auto"/>
              <w:jc w:val="center"/>
              <w:rPr>
                <w:szCs w:val="21"/>
              </w:rPr>
            </w:pPr>
            <w:r>
              <w:rPr>
                <w:szCs w:val="21"/>
              </w:rPr>
              <w:t>碳含量/%</w:t>
            </w:r>
          </w:p>
        </w:tc>
        <w:tc>
          <w:tcPr>
            <w:tcW w:w="1580" w:type="pct"/>
            <w:vAlign w:val="center"/>
          </w:tcPr>
          <w:p w14:paraId="654E62D4">
            <w:pPr>
              <w:spacing w:line="360" w:lineRule="auto"/>
              <w:jc w:val="center"/>
              <w:rPr>
                <w:szCs w:val="21"/>
              </w:rPr>
            </w:pPr>
            <w:r>
              <w:rPr>
                <w:szCs w:val="21"/>
              </w:rPr>
              <w:t>硫含量/%</w:t>
            </w:r>
          </w:p>
        </w:tc>
      </w:tr>
      <w:tr w14:paraId="7B7DF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pct"/>
            <w:vAlign w:val="center"/>
          </w:tcPr>
          <w:p w14:paraId="3B48561D">
            <w:pPr>
              <w:spacing w:line="360" w:lineRule="auto"/>
              <w:jc w:val="center"/>
              <w:rPr>
                <w:szCs w:val="21"/>
              </w:rPr>
            </w:pPr>
            <w:r>
              <w:rPr>
                <w:szCs w:val="21"/>
              </w:rPr>
              <w:t>0.05</w:t>
            </w:r>
          </w:p>
        </w:tc>
        <w:tc>
          <w:tcPr>
            <w:tcW w:w="1373" w:type="pct"/>
            <w:vAlign w:val="center"/>
          </w:tcPr>
          <w:p w14:paraId="52D82EC3">
            <w:pPr>
              <w:spacing w:line="360" w:lineRule="auto"/>
              <w:jc w:val="center"/>
              <w:rPr>
                <w:szCs w:val="21"/>
              </w:rPr>
            </w:pPr>
            <w:bookmarkStart w:id="2" w:name="OLE_LINK2"/>
            <w:bookmarkStart w:id="3" w:name="OLE_LINK1"/>
            <w:r>
              <w:rPr>
                <w:szCs w:val="21"/>
              </w:rPr>
              <w:t>熔体光滑，峰形光滑，无飞溅</w:t>
            </w:r>
            <w:bookmarkEnd w:id="2"/>
            <w:bookmarkEnd w:id="3"/>
          </w:p>
        </w:tc>
        <w:tc>
          <w:tcPr>
            <w:tcW w:w="1322" w:type="pct"/>
            <w:vAlign w:val="center"/>
          </w:tcPr>
          <w:p w14:paraId="625FC7C0">
            <w:pPr>
              <w:spacing w:line="360" w:lineRule="auto"/>
              <w:jc w:val="center"/>
              <w:rPr>
                <w:szCs w:val="21"/>
              </w:rPr>
            </w:pPr>
            <w:r>
              <w:rPr>
                <w:rFonts w:hint="eastAsia"/>
                <w:szCs w:val="21"/>
              </w:rPr>
              <w:t>2.43，2.48</w:t>
            </w:r>
          </w:p>
        </w:tc>
        <w:tc>
          <w:tcPr>
            <w:tcW w:w="1580" w:type="pct"/>
            <w:vAlign w:val="center"/>
          </w:tcPr>
          <w:p w14:paraId="20EFCFE8">
            <w:pPr>
              <w:spacing w:line="360" w:lineRule="auto"/>
              <w:jc w:val="center"/>
              <w:rPr>
                <w:szCs w:val="21"/>
              </w:rPr>
            </w:pPr>
            <w:r>
              <w:rPr>
                <w:rFonts w:hint="eastAsia"/>
                <w:szCs w:val="21"/>
              </w:rPr>
              <w:t>0.101，0.110</w:t>
            </w:r>
          </w:p>
        </w:tc>
      </w:tr>
      <w:tr w14:paraId="1FCA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pct"/>
            <w:vAlign w:val="center"/>
          </w:tcPr>
          <w:p w14:paraId="650CE450">
            <w:pPr>
              <w:spacing w:line="360" w:lineRule="auto"/>
              <w:jc w:val="center"/>
              <w:rPr>
                <w:szCs w:val="21"/>
              </w:rPr>
            </w:pPr>
            <w:r>
              <w:rPr>
                <w:szCs w:val="21"/>
              </w:rPr>
              <w:t>0.10</w:t>
            </w:r>
          </w:p>
        </w:tc>
        <w:tc>
          <w:tcPr>
            <w:tcW w:w="1373" w:type="pct"/>
            <w:vAlign w:val="center"/>
          </w:tcPr>
          <w:p w14:paraId="31D76AE2">
            <w:pPr>
              <w:spacing w:line="360" w:lineRule="auto"/>
              <w:jc w:val="center"/>
              <w:rPr>
                <w:szCs w:val="21"/>
              </w:rPr>
            </w:pPr>
            <w:r>
              <w:rPr>
                <w:szCs w:val="21"/>
              </w:rPr>
              <w:t>熔体光滑，峰形光滑，无飞溅</w:t>
            </w:r>
          </w:p>
        </w:tc>
        <w:tc>
          <w:tcPr>
            <w:tcW w:w="1322" w:type="pct"/>
            <w:vAlign w:val="center"/>
          </w:tcPr>
          <w:p w14:paraId="5EB06380">
            <w:pPr>
              <w:spacing w:line="360" w:lineRule="auto"/>
              <w:jc w:val="center"/>
              <w:rPr>
                <w:szCs w:val="21"/>
              </w:rPr>
            </w:pPr>
            <w:r>
              <w:rPr>
                <w:rFonts w:hint="eastAsia"/>
                <w:szCs w:val="21"/>
              </w:rPr>
              <w:t>2.48，2.49</w:t>
            </w:r>
          </w:p>
        </w:tc>
        <w:tc>
          <w:tcPr>
            <w:tcW w:w="1580" w:type="pct"/>
            <w:vAlign w:val="center"/>
          </w:tcPr>
          <w:p w14:paraId="64E30FF5">
            <w:pPr>
              <w:spacing w:line="360" w:lineRule="auto"/>
              <w:jc w:val="center"/>
              <w:rPr>
                <w:szCs w:val="21"/>
              </w:rPr>
            </w:pPr>
            <w:r>
              <w:rPr>
                <w:rFonts w:hint="eastAsia"/>
                <w:szCs w:val="21"/>
              </w:rPr>
              <w:t>0.106，0.105</w:t>
            </w:r>
          </w:p>
        </w:tc>
      </w:tr>
      <w:tr w14:paraId="0BE2D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pct"/>
            <w:vAlign w:val="center"/>
          </w:tcPr>
          <w:p w14:paraId="344A1CBA">
            <w:pPr>
              <w:spacing w:line="360" w:lineRule="auto"/>
              <w:jc w:val="center"/>
              <w:rPr>
                <w:szCs w:val="21"/>
              </w:rPr>
            </w:pPr>
            <w:r>
              <w:rPr>
                <w:szCs w:val="21"/>
              </w:rPr>
              <w:t>0.</w:t>
            </w:r>
            <w:r>
              <w:rPr>
                <w:rFonts w:hint="eastAsia"/>
                <w:szCs w:val="21"/>
              </w:rPr>
              <w:t>15</w:t>
            </w:r>
          </w:p>
        </w:tc>
        <w:tc>
          <w:tcPr>
            <w:tcW w:w="1373" w:type="pct"/>
            <w:vAlign w:val="center"/>
          </w:tcPr>
          <w:p w14:paraId="4530D387">
            <w:pPr>
              <w:spacing w:line="360" w:lineRule="auto"/>
              <w:jc w:val="center"/>
              <w:rPr>
                <w:szCs w:val="21"/>
              </w:rPr>
            </w:pPr>
            <w:r>
              <w:rPr>
                <w:szCs w:val="21"/>
              </w:rPr>
              <w:t>熔体光滑，硫峰</w:t>
            </w:r>
            <w:r>
              <w:rPr>
                <w:rFonts w:hint="eastAsia"/>
                <w:szCs w:val="21"/>
              </w:rPr>
              <w:t>光滑</w:t>
            </w:r>
            <w:r>
              <w:rPr>
                <w:szCs w:val="21"/>
              </w:rPr>
              <w:t>，无飞溅</w:t>
            </w:r>
          </w:p>
        </w:tc>
        <w:tc>
          <w:tcPr>
            <w:tcW w:w="1322" w:type="pct"/>
            <w:vAlign w:val="center"/>
          </w:tcPr>
          <w:p w14:paraId="102C6B30">
            <w:pPr>
              <w:spacing w:line="360" w:lineRule="auto"/>
              <w:jc w:val="center"/>
              <w:rPr>
                <w:szCs w:val="21"/>
              </w:rPr>
            </w:pPr>
            <w:r>
              <w:rPr>
                <w:rFonts w:hint="eastAsia"/>
                <w:szCs w:val="21"/>
              </w:rPr>
              <w:t>2.48，2.46</w:t>
            </w:r>
          </w:p>
        </w:tc>
        <w:tc>
          <w:tcPr>
            <w:tcW w:w="1580" w:type="pct"/>
            <w:vAlign w:val="center"/>
          </w:tcPr>
          <w:p w14:paraId="66886659">
            <w:pPr>
              <w:spacing w:line="360" w:lineRule="auto"/>
              <w:jc w:val="center"/>
              <w:rPr>
                <w:szCs w:val="21"/>
              </w:rPr>
            </w:pPr>
            <w:r>
              <w:rPr>
                <w:rFonts w:hint="eastAsia"/>
                <w:szCs w:val="21"/>
              </w:rPr>
              <w:t>0.106，0.108</w:t>
            </w:r>
          </w:p>
        </w:tc>
      </w:tr>
      <w:tr w14:paraId="6026F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pct"/>
            <w:vAlign w:val="center"/>
          </w:tcPr>
          <w:p w14:paraId="2E679490">
            <w:pPr>
              <w:spacing w:line="360" w:lineRule="auto"/>
              <w:jc w:val="center"/>
              <w:rPr>
                <w:szCs w:val="21"/>
              </w:rPr>
            </w:pPr>
            <w:r>
              <w:rPr>
                <w:szCs w:val="21"/>
              </w:rPr>
              <w:t>0.</w:t>
            </w:r>
            <w:r>
              <w:rPr>
                <w:rFonts w:hint="eastAsia"/>
                <w:szCs w:val="21"/>
              </w:rPr>
              <w:t>2</w:t>
            </w:r>
            <w:r>
              <w:rPr>
                <w:szCs w:val="21"/>
              </w:rPr>
              <w:t>0</w:t>
            </w:r>
          </w:p>
        </w:tc>
        <w:tc>
          <w:tcPr>
            <w:tcW w:w="1373" w:type="pct"/>
            <w:vAlign w:val="center"/>
          </w:tcPr>
          <w:p w14:paraId="6E6069E9">
            <w:pPr>
              <w:spacing w:line="360" w:lineRule="auto"/>
              <w:jc w:val="center"/>
              <w:rPr>
                <w:szCs w:val="21"/>
              </w:rPr>
            </w:pPr>
            <w:r>
              <w:rPr>
                <w:szCs w:val="21"/>
              </w:rPr>
              <w:t>熔体光滑，硫峰有点拖尾，有少许飞溅</w:t>
            </w:r>
          </w:p>
        </w:tc>
        <w:tc>
          <w:tcPr>
            <w:tcW w:w="1322" w:type="pct"/>
            <w:vAlign w:val="center"/>
          </w:tcPr>
          <w:p w14:paraId="18ABA3A4">
            <w:pPr>
              <w:spacing w:line="360" w:lineRule="auto"/>
              <w:jc w:val="center"/>
              <w:rPr>
                <w:szCs w:val="21"/>
              </w:rPr>
            </w:pPr>
            <w:r>
              <w:rPr>
                <w:rFonts w:hint="eastAsia"/>
                <w:szCs w:val="21"/>
              </w:rPr>
              <w:t>2.46，2.47</w:t>
            </w:r>
          </w:p>
        </w:tc>
        <w:tc>
          <w:tcPr>
            <w:tcW w:w="1580" w:type="pct"/>
            <w:vAlign w:val="center"/>
          </w:tcPr>
          <w:p w14:paraId="2619E447">
            <w:pPr>
              <w:spacing w:line="360" w:lineRule="auto"/>
              <w:jc w:val="center"/>
              <w:rPr>
                <w:szCs w:val="21"/>
              </w:rPr>
            </w:pPr>
            <w:r>
              <w:rPr>
                <w:rFonts w:hint="eastAsia"/>
                <w:szCs w:val="21"/>
              </w:rPr>
              <w:t>0.102，0.106</w:t>
            </w:r>
          </w:p>
        </w:tc>
      </w:tr>
      <w:tr w14:paraId="571E5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pct"/>
            <w:vAlign w:val="center"/>
          </w:tcPr>
          <w:p w14:paraId="7249A9F4">
            <w:pPr>
              <w:spacing w:line="360" w:lineRule="auto"/>
              <w:jc w:val="center"/>
              <w:rPr>
                <w:szCs w:val="21"/>
              </w:rPr>
            </w:pPr>
            <w:r>
              <w:rPr>
                <w:rFonts w:hint="eastAsia"/>
                <w:szCs w:val="21"/>
              </w:rPr>
              <w:t>0.25</w:t>
            </w:r>
          </w:p>
        </w:tc>
        <w:tc>
          <w:tcPr>
            <w:tcW w:w="1373" w:type="pct"/>
            <w:vAlign w:val="center"/>
          </w:tcPr>
          <w:p w14:paraId="0F09D747">
            <w:pPr>
              <w:spacing w:line="360" w:lineRule="auto"/>
              <w:jc w:val="center"/>
              <w:rPr>
                <w:szCs w:val="21"/>
              </w:rPr>
            </w:pPr>
            <w:r>
              <w:rPr>
                <w:szCs w:val="21"/>
              </w:rPr>
              <w:t>熔体光滑，硫峰有点拖尾，有少许飞溅</w:t>
            </w:r>
          </w:p>
        </w:tc>
        <w:tc>
          <w:tcPr>
            <w:tcW w:w="1322" w:type="pct"/>
            <w:vAlign w:val="center"/>
          </w:tcPr>
          <w:p w14:paraId="079465FC">
            <w:pPr>
              <w:spacing w:line="360" w:lineRule="auto"/>
              <w:jc w:val="center"/>
              <w:rPr>
                <w:szCs w:val="21"/>
              </w:rPr>
            </w:pPr>
            <w:r>
              <w:rPr>
                <w:rFonts w:hint="eastAsia"/>
                <w:szCs w:val="21"/>
              </w:rPr>
              <w:t>2.47，2.42</w:t>
            </w:r>
          </w:p>
        </w:tc>
        <w:tc>
          <w:tcPr>
            <w:tcW w:w="1580" w:type="pct"/>
            <w:vAlign w:val="center"/>
          </w:tcPr>
          <w:p w14:paraId="631927F2">
            <w:pPr>
              <w:spacing w:line="360" w:lineRule="auto"/>
              <w:jc w:val="center"/>
              <w:rPr>
                <w:szCs w:val="21"/>
              </w:rPr>
            </w:pPr>
            <w:r>
              <w:rPr>
                <w:rFonts w:hint="eastAsia"/>
                <w:szCs w:val="21"/>
              </w:rPr>
              <w:t>0.104，0.102</w:t>
            </w:r>
          </w:p>
        </w:tc>
      </w:tr>
    </w:tbl>
    <w:p w14:paraId="6BA3B692">
      <w:pPr>
        <w:spacing w:line="360" w:lineRule="auto"/>
        <w:ind w:firstLine="420"/>
        <w:rPr>
          <w:szCs w:val="21"/>
        </w:rPr>
      </w:pPr>
      <w:r>
        <w:rPr>
          <w:szCs w:val="21"/>
        </w:rPr>
        <w:t>当称样量少于</w:t>
      </w:r>
      <w:r>
        <w:rPr>
          <w:rFonts w:hint="eastAsia"/>
          <w:szCs w:val="21"/>
        </w:rPr>
        <w:t xml:space="preserve">0.05 </w:t>
      </w:r>
      <w:r>
        <w:rPr>
          <w:szCs w:val="21"/>
        </w:rPr>
        <w:t>g时，称量误差较大，样品代表性不足；当称样量在0.1</w:t>
      </w:r>
      <w:r>
        <w:rPr>
          <w:rFonts w:hint="eastAsia"/>
          <w:szCs w:val="21"/>
        </w:rPr>
        <w:t xml:space="preserve">0 g~0.15 </w:t>
      </w:r>
      <w:r>
        <w:rPr>
          <w:szCs w:val="21"/>
        </w:rPr>
        <w:t>g时，坩埚内熔体光滑且峰曲线好，测定结果准确，随着称样量的增加，逐渐出现出峰拖尾，少许飞溅的现象，综合考虑</w:t>
      </w:r>
      <w:r>
        <w:rPr>
          <w:rFonts w:hint="eastAsia"/>
          <w:szCs w:val="21"/>
        </w:rPr>
        <w:t>推荐</w:t>
      </w:r>
      <w:r>
        <w:rPr>
          <w:szCs w:val="21"/>
        </w:rPr>
        <w:t>称样量为0.1</w:t>
      </w:r>
      <w:r>
        <w:rPr>
          <w:rFonts w:hint="eastAsia"/>
          <w:szCs w:val="21"/>
        </w:rPr>
        <w:t xml:space="preserve">0 g~0.15 </w:t>
      </w:r>
      <w:r>
        <w:rPr>
          <w:szCs w:val="21"/>
        </w:rPr>
        <w:t>g。</w:t>
      </w:r>
    </w:p>
    <w:p w14:paraId="3E0F4574">
      <w:pPr>
        <w:rPr>
          <w:rFonts w:eastAsia="黑体"/>
          <w:bCs/>
          <w:szCs w:val="21"/>
        </w:rPr>
      </w:pPr>
      <w:r>
        <w:rPr>
          <w:rFonts w:hint="eastAsia" w:eastAsia="黑体"/>
          <w:bCs/>
          <w:szCs w:val="21"/>
        </w:rPr>
        <w:t>1.5</w:t>
      </w:r>
      <w:r>
        <w:rPr>
          <w:rFonts w:eastAsia="黑体"/>
          <w:bCs/>
          <w:szCs w:val="21"/>
        </w:rPr>
        <w:t xml:space="preserve"> 方法检出限和测定下限</w:t>
      </w:r>
    </w:p>
    <w:p w14:paraId="0DDA0C3E">
      <w:pPr>
        <w:spacing w:line="360" w:lineRule="auto"/>
        <w:ind w:firstLine="420"/>
      </w:pPr>
      <w:r>
        <w:rPr>
          <w:rFonts w:hint="eastAsia"/>
        </w:rPr>
        <w:t>按照样品的分析流程，仅加入助溶剂进行测定，记录每次测定的碳和硫测定结果。</w:t>
      </w:r>
    </w:p>
    <w:p w14:paraId="6AE8476F">
      <w:pPr>
        <w:spacing w:line="360" w:lineRule="auto"/>
        <w:ind w:firstLine="420"/>
      </w:pPr>
      <w:r>
        <w:t>检出限：以连续测定11次空白值的3倍标准偏差计算检出限。</w:t>
      </w:r>
    </w:p>
    <w:p w14:paraId="6C09546C">
      <w:pPr>
        <w:spacing w:line="360" w:lineRule="auto"/>
      </w:pPr>
      <w:r>
        <w:t xml:space="preserve">    测定下限：以连续测定11次空白值标准偏差10倍对应的含量作为分析方法测定下限。</w:t>
      </w:r>
    </w:p>
    <w:p w14:paraId="3CF8B10A">
      <w:pPr>
        <w:spacing w:line="360" w:lineRule="auto"/>
        <w:jc w:val="center"/>
      </w:pPr>
      <w:r>
        <w:t>表</w:t>
      </w:r>
      <w:r>
        <w:rPr>
          <w:rFonts w:hint="eastAsia"/>
        </w:rPr>
        <w:t>6</w:t>
      </w:r>
      <w:r>
        <w:t xml:space="preserve"> 碳和硫检出限及测定下限试验</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3"/>
        <w:gridCol w:w="2952"/>
        <w:gridCol w:w="1035"/>
        <w:gridCol w:w="1140"/>
        <w:gridCol w:w="1041"/>
        <w:gridCol w:w="1111"/>
      </w:tblGrid>
      <w:tr w14:paraId="10E5C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8" w:type="pct"/>
            <w:vAlign w:val="center"/>
          </w:tcPr>
          <w:p w14:paraId="0232D74E">
            <w:pPr>
              <w:jc w:val="center"/>
              <w:rPr>
                <w:szCs w:val="21"/>
              </w:rPr>
            </w:pPr>
            <w:r>
              <w:rPr>
                <w:szCs w:val="21"/>
              </w:rPr>
              <w:t>测定元素</w:t>
            </w:r>
          </w:p>
        </w:tc>
        <w:tc>
          <w:tcPr>
            <w:tcW w:w="1731" w:type="pct"/>
            <w:vAlign w:val="center"/>
          </w:tcPr>
          <w:p w14:paraId="61136C4B">
            <w:pPr>
              <w:jc w:val="center"/>
              <w:rPr>
                <w:szCs w:val="21"/>
              </w:rPr>
            </w:pPr>
            <w:r>
              <w:rPr>
                <w:szCs w:val="21"/>
              </w:rPr>
              <w:t>空白测定值</w:t>
            </w:r>
          </w:p>
          <w:p w14:paraId="2BACA593">
            <w:pPr>
              <w:jc w:val="center"/>
              <w:rPr>
                <w:szCs w:val="21"/>
              </w:rPr>
            </w:pPr>
            <w:r>
              <w:rPr>
                <w:szCs w:val="21"/>
              </w:rPr>
              <w:t>/%</w:t>
            </w:r>
          </w:p>
        </w:tc>
        <w:tc>
          <w:tcPr>
            <w:tcW w:w="607" w:type="pct"/>
            <w:vAlign w:val="center"/>
          </w:tcPr>
          <w:p w14:paraId="524399AC">
            <w:pPr>
              <w:jc w:val="center"/>
              <w:rPr>
                <w:szCs w:val="21"/>
              </w:rPr>
            </w:pPr>
            <w:r>
              <w:rPr>
                <w:szCs w:val="21"/>
              </w:rPr>
              <w:t>平均值</w:t>
            </w:r>
          </w:p>
          <w:p w14:paraId="1958C32F">
            <w:pPr>
              <w:jc w:val="center"/>
              <w:rPr>
                <w:szCs w:val="21"/>
              </w:rPr>
            </w:pPr>
            <w:r>
              <w:rPr>
                <w:szCs w:val="21"/>
              </w:rPr>
              <w:t>/%</w:t>
            </w:r>
          </w:p>
        </w:tc>
        <w:tc>
          <w:tcPr>
            <w:tcW w:w="668" w:type="pct"/>
            <w:vAlign w:val="center"/>
          </w:tcPr>
          <w:p w14:paraId="43C29A67">
            <w:pPr>
              <w:jc w:val="center"/>
              <w:rPr>
                <w:szCs w:val="21"/>
              </w:rPr>
            </w:pPr>
            <w:r>
              <w:rPr>
                <w:szCs w:val="21"/>
              </w:rPr>
              <w:t>标准偏差</w:t>
            </w:r>
          </w:p>
          <w:p w14:paraId="7D44A030">
            <w:pPr>
              <w:jc w:val="center"/>
              <w:rPr>
                <w:szCs w:val="21"/>
              </w:rPr>
            </w:pPr>
            <w:r>
              <w:rPr>
                <w:szCs w:val="21"/>
              </w:rPr>
              <w:t>/%</w:t>
            </w:r>
          </w:p>
        </w:tc>
        <w:tc>
          <w:tcPr>
            <w:tcW w:w="611" w:type="pct"/>
            <w:vAlign w:val="center"/>
          </w:tcPr>
          <w:p w14:paraId="7EA2D24A">
            <w:pPr>
              <w:jc w:val="center"/>
              <w:rPr>
                <w:szCs w:val="21"/>
              </w:rPr>
            </w:pPr>
            <w:r>
              <w:rPr>
                <w:szCs w:val="21"/>
              </w:rPr>
              <w:t>检出限</w:t>
            </w:r>
          </w:p>
          <w:p w14:paraId="4CC24188">
            <w:pPr>
              <w:jc w:val="center"/>
              <w:rPr>
                <w:szCs w:val="21"/>
              </w:rPr>
            </w:pPr>
            <w:r>
              <w:rPr>
                <w:szCs w:val="21"/>
              </w:rPr>
              <w:t>/%</w:t>
            </w:r>
          </w:p>
        </w:tc>
        <w:tc>
          <w:tcPr>
            <w:tcW w:w="651" w:type="pct"/>
            <w:vAlign w:val="center"/>
          </w:tcPr>
          <w:p w14:paraId="64F9EE5D">
            <w:pPr>
              <w:jc w:val="center"/>
              <w:rPr>
                <w:szCs w:val="21"/>
              </w:rPr>
            </w:pPr>
            <w:r>
              <w:rPr>
                <w:szCs w:val="21"/>
              </w:rPr>
              <w:t>测定下限</w:t>
            </w:r>
          </w:p>
          <w:p w14:paraId="5358CE0E">
            <w:pPr>
              <w:jc w:val="center"/>
              <w:rPr>
                <w:szCs w:val="21"/>
              </w:rPr>
            </w:pPr>
            <w:r>
              <w:rPr>
                <w:szCs w:val="21"/>
              </w:rPr>
              <w:t>/%</w:t>
            </w:r>
          </w:p>
        </w:tc>
      </w:tr>
      <w:tr w14:paraId="71273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8" w:type="pct"/>
            <w:vAlign w:val="center"/>
          </w:tcPr>
          <w:p w14:paraId="3AA262CB">
            <w:pPr>
              <w:spacing w:line="360" w:lineRule="auto"/>
              <w:jc w:val="center"/>
              <w:rPr>
                <w:szCs w:val="21"/>
              </w:rPr>
            </w:pPr>
            <w:r>
              <w:rPr>
                <w:szCs w:val="21"/>
              </w:rPr>
              <w:t>C</w:t>
            </w:r>
          </w:p>
        </w:tc>
        <w:tc>
          <w:tcPr>
            <w:tcW w:w="1731" w:type="pct"/>
            <w:vAlign w:val="center"/>
          </w:tcPr>
          <w:p w14:paraId="5AD59835">
            <w:pPr>
              <w:spacing w:line="360" w:lineRule="auto"/>
              <w:jc w:val="center"/>
              <w:rPr>
                <w:szCs w:val="21"/>
              </w:rPr>
            </w:pPr>
            <w:r>
              <w:rPr>
                <w:szCs w:val="21"/>
              </w:rPr>
              <w:t>0.00041、0.00046、0.00038、0.00044、0.000</w:t>
            </w:r>
            <w:r>
              <w:rPr>
                <w:rFonts w:hint="eastAsia"/>
                <w:szCs w:val="21"/>
              </w:rPr>
              <w:t>36</w:t>
            </w:r>
            <w:r>
              <w:rPr>
                <w:szCs w:val="21"/>
              </w:rPr>
              <w:t>、0.000</w:t>
            </w:r>
            <w:r>
              <w:rPr>
                <w:rFonts w:hint="eastAsia"/>
                <w:szCs w:val="21"/>
              </w:rPr>
              <w:t>57</w:t>
            </w:r>
            <w:r>
              <w:rPr>
                <w:szCs w:val="21"/>
              </w:rPr>
              <w:t>、0.000</w:t>
            </w:r>
            <w:r>
              <w:rPr>
                <w:rFonts w:hint="eastAsia"/>
                <w:szCs w:val="21"/>
              </w:rPr>
              <w:t>42</w:t>
            </w:r>
            <w:r>
              <w:rPr>
                <w:szCs w:val="21"/>
              </w:rPr>
              <w:t>、0.000</w:t>
            </w:r>
            <w:r>
              <w:rPr>
                <w:rFonts w:hint="eastAsia"/>
                <w:szCs w:val="21"/>
              </w:rPr>
              <w:t>4</w:t>
            </w:r>
            <w:r>
              <w:rPr>
                <w:szCs w:val="21"/>
              </w:rPr>
              <w:t>9、0.000</w:t>
            </w:r>
            <w:r>
              <w:rPr>
                <w:rFonts w:hint="eastAsia"/>
                <w:szCs w:val="21"/>
              </w:rPr>
              <w:t>6</w:t>
            </w:r>
            <w:r>
              <w:rPr>
                <w:szCs w:val="21"/>
              </w:rPr>
              <w:t>1、0.000</w:t>
            </w:r>
            <w:r>
              <w:rPr>
                <w:rFonts w:hint="eastAsia"/>
                <w:szCs w:val="21"/>
              </w:rPr>
              <w:t>31</w:t>
            </w:r>
            <w:r>
              <w:rPr>
                <w:szCs w:val="21"/>
              </w:rPr>
              <w:t>、0.000</w:t>
            </w:r>
            <w:r>
              <w:rPr>
                <w:rFonts w:hint="eastAsia"/>
                <w:szCs w:val="21"/>
              </w:rPr>
              <w:t>42</w:t>
            </w:r>
          </w:p>
        </w:tc>
        <w:tc>
          <w:tcPr>
            <w:tcW w:w="607" w:type="pct"/>
            <w:vAlign w:val="center"/>
          </w:tcPr>
          <w:p w14:paraId="4F3D1141">
            <w:pPr>
              <w:spacing w:line="360" w:lineRule="auto"/>
              <w:jc w:val="center"/>
              <w:rPr>
                <w:szCs w:val="21"/>
              </w:rPr>
            </w:pPr>
            <w:r>
              <w:rPr>
                <w:szCs w:val="21"/>
              </w:rPr>
              <w:t>0.000</w:t>
            </w:r>
            <w:r>
              <w:rPr>
                <w:rFonts w:hint="eastAsia"/>
                <w:szCs w:val="21"/>
              </w:rPr>
              <w:t>44</w:t>
            </w:r>
          </w:p>
        </w:tc>
        <w:tc>
          <w:tcPr>
            <w:tcW w:w="668" w:type="pct"/>
            <w:vAlign w:val="center"/>
          </w:tcPr>
          <w:p w14:paraId="74CBC8F2">
            <w:pPr>
              <w:spacing w:line="360" w:lineRule="auto"/>
              <w:jc w:val="center"/>
              <w:rPr>
                <w:szCs w:val="21"/>
              </w:rPr>
            </w:pPr>
            <w:r>
              <w:rPr>
                <w:szCs w:val="21"/>
              </w:rPr>
              <w:t>0.0000</w:t>
            </w:r>
            <w:r>
              <w:rPr>
                <w:rFonts w:hint="eastAsia"/>
                <w:szCs w:val="21"/>
              </w:rPr>
              <w:t>87</w:t>
            </w:r>
          </w:p>
        </w:tc>
        <w:tc>
          <w:tcPr>
            <w:tcW w:w="611" w:type="pct"/>
            <w:vAlign w:val="center"/>
          </w:tcPr>
          <w:p w14:paraId="48E8E00D">
            <w:pPr>
              <w:spacing w:line="360" w:lineRule="auto"/>
              <w:jc w:val="center"/>
              <w:rPr>
                <w:szCs w:val="21"/>
              </w:rPr>
            </w:pPr>
            <w:r>
              <w:rPr>
                <w:szCs w:val="21"/>
              </w:rPr>
              <w:t>0.000</w:t>
            </w:r>
            <w:r>
              <w:rPr>
                <w:rFonts w:hint="eastAsia"/>
                <w:szCs w:val="21"/>
              </w:rPr>
              <w:t>26</w:t>
            </w:r>
          </w:p>
        </w:tc>
        <w:tc>
          <w:tcPr>
            <w:tcW w:w="651" w:type="pct"/>
            <w:vAlign w:val="center"/>
          </w:tcPr>
          <w:p w14:paraId="28E8418B">
            <w:pPr>
              <w:spacing w:line="360" w:lineRule="auto"/>
              <w:jc w:val="center"/>
              <w:rPr>
                <w:szCs w:val="21"/>
              </w:rPr>
            </w:pPr>
            <w:r>
              <w:rPr>
                <w:szCs w:val="21"/>
              </w:rPr>
              <w:t>0.000</w:t>
            </w:r>
            <w:r>
              <w:rPr>
                <w:rFonts w:hint="eastAsia"/>
                <w:szCs w:val="21"/>
              </w:rPr>
              <w:t>87</w:t>
            </w:r>
          </w:p>
        </w:tc>
      </w:tr>
      <w:tr w14:paraId="04635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8" w:type="pct"/>
            <w:vAlign w:val="center"/>
          </w:tcPr>
          <w:p w14:paraId="66A6CA7C">
            <w:pPr>
              <w:spacing w:line="360" w:lineRule="auto"/>
              <w:jc w:val="center"/>
              <w:rPr>
                <w:szCs w:val="21"/>
              </w:rPr>
            </w:pPr>
            <w:r>
              <w:rPr>
                <w:szCs w:val="21"/>
              </w:rPr>
              <w:t>S</w:t>
            </w:r>
          </w:p>
        </w:tc>
        <w:tc>
          <w:tcPr>
            <w:tcW w:w="1731" w:type="pct"/>
            <w:vAlign w:val="center"/>
          </w:tcPr>
          <w:p w14:paraId="27B2ED5C">
            <w:pPr>
              <w:spacing w:line="360" w:lineRule="auto"/>
              <w:jc w:val="center"/>
              <w:rPr>
                <w:szCs w:val="21"/>
              </w:rPr>
            </w:pPr>
            <w:r>
              <w:rPr>
                <w:szCs w:val="21"/>
              </w:rPr>
              <w:t>0.000018、0.000029、0.000005、0.000002、0.000003、0.000012、0.000001、0.000026、0.000007、0.000015、0.000011</w:t>
            </w:r>
          </w:p>
        </w:tc>
        <w:tc>
          <w:tcPr>
            <w:tcW w:w="607" w:type="pct"/>
            <w:vAlign w:val="center"/>
          </w:tcPr>
          <w:p w14:paraId="1648B4FF">
            <w:pPr>
              <w:spacing w:line="360" w:lineRule="auto"/>
              <w:jc w:val="center"/>
              <w:rPr>
                <w:szCs w:val="21"/>
              </w:rPr>
            </w:pPr>
            <w:r>
              <w:rPr>
                <w:szCs w:val="21"/>
              </w:rPr>
              <w:t>0.000012</w:t>
            </w:r>
          </w:p>
        </w:tc>
        <w:tc>
          <w:tcPr>
            <w:tcW w:w="668" w:type="pct"/>
            <w:vAlign w:val="center"/>
          </w:tcPr>
          <w:p w14:paraId="7E54548E">
            <w:pPr>
              <w:spacing w:line="360" w:lineRule="auto"/>
              <w:jc w:val="center"/>
              <w:rPr>
                <w:szCs w:val="21"/>
              </w:rPr>
            </w:pPr>
            <w:r>
              <w:rPr>
                <w:szCs w:val="21"/>
              </w:rPr>
              <w:t>0.000010</w:t>
            </w:r>
          </w:p>
        </w:tc>
        <w:tc>
          <w:tcPr>
            <w:tcW w:w="611" w:type="pct"/>
            <w:vAlign w:val="center"/>
          </w:tcPr>
          <w:p w14:paraId="043CB517">
            <w:pPr>
              <w:spacing w:line="360" w:lineRule="auto"/>
              <w:jc w:val="center"/>
              <w:rPr>
                <w:szCs w:val="21"/>
              </w:rPr>
            </w:pPr>
            <w:r>
              <w:rPr>
                <w:szCs w:val="21"/>
              </w:rPr>
              <w:t>0.000030</w:t>
            </w:r>
          </w:p>
        </w:tc>
        <w:tc>
          <w:tcPr>
            <w:tcW w:w="651" w:type="pct"/>
            <w:vAlign w:val="center"/>
          </w:tcPr>
          <w:p w14:paraId="27FBDD3E">
            <w:pPr>
              <w:spacing w:line="360" w:lineRule="auto"/>
              <w:jc w:val="center"/>
              <w:rPr>
                <w:szCs w:val="21"/>
              </w:rPr>
            </w:pPr>
            <w:r>
              <w:rPr>
                <w:szCs w:val="21"/>
              </w:rPr>
              <w:t>0.00010</w:t>
            </w:r>
          </w:p>
        </w:tc>
      </w:tr>
    </w:tbl>
    <w:p w14:paraId="5BBA7962">
      <w:pPr>
        <w:spacing w:line="360" w:lineRule="auto"/>
        <w:rPr>
          <w:color w:val="444444"/>
          <w:szCs w:val="21"/>
        </w:rPr>
      </w:pPr>
      <w:r>
        <w:rPr>
          <w:color w:val="444444"/>
          <w:szCs w:val="21"/>
        </w:rPr>
        <w:t>由表</w:t>
      </w:r>
      <w:r>
        <w:rPr>
          <w:rFonts w:hint="eastAsia"/>
          <w:color w:val="444444"/>
          <w:szCs w:val="21"/>
        </w:rPr>
        <w:t>5</w:t>
      </w:r>
      <w:r>
        <w:rPr>
          <w:color w:val="444444"/>
          <w:szCs w:val="21"/>
        </w:rPr>
        <w:t>可以得出，碳的检出限为0.00026，测定下限为0.00087，硫的检出限为0.000030，测定下限为0.00010，满足方法的需要。</w:t>
      </w:r>
    </w:p>
    <w:p w14:paraId="01227D02">
      <w:pPr>
        <w:rPr>
          <w:rFonts w:eastAsia="黑体"/>
          <w:bCs/>
          <w:szCs w:val="21"/>
        </w:rPr>
      </w:pPr>
      <w:r>
        <w:rPr>
          <w:rFonts w:hint="eastAsia" w:eastAsia="黑体"/>
          <w:bCs/>
          <w:szCs w:val="21"/>
        </w:rPr>
        <w:t xml:space="preserve">1.6 </w:t>
      </w:r>
      <w:r>
        <w:rPr>
          <w:rFonts w:eastAsia="黑体"/>
          <w:bCs/>
          <w:szCs w:val="21"/>
        </w:rPr>
        <w:t>精密度实验</w:t>
      </w:r>
    </w:p>
    <w:p w14:paraId="2322581F">
      <w:pPr>
        <w:spacing w:line="360" w:lineRule="auto"/>
        <w:rPr>
          <w:color w:val="444444"/>
          <w:szCs w:val="21"/>
        </w:rPr>
      </w:pPr>
      <w:r>
        <w:rPr>
          <w:b/>
          <w:color w:val="444444"/>
          <w:szCs w:val="21"/>
        </w:rPr>
        <w:t xml:space="preserve">    </w:t>
      </w:r>
      <w:r>
        <w:rPr>
          <w:color w:val="444444"/>
          <w:szCs w:val="21"/>
        </w:rPr>
        <w:t xml:space="preserve">  按照上述试验方法对样品进行精密度试验，结果见表</w:t>
      </w:r>
      <w:r>
        <w:rPr>
          <w:rFonts w:hint="eastAsia"/>
          <w:color w:val="444444"/>
          <w:szCs w:val="21"/>
        </w:rPr>
        <w:t>7</w:t>
      </w:r>
      <w:r>
        <w:rPr>
          <w:color w:val="444444"/>
          <w:szCs w:val="21"/>
        </w:rPr>
        <w:t>。</w:t>
      </w:r>
    </w:p>
    <w:p w14:paraId="1F0A7A1E">
      <w:pPr>
        <w:adjustRightInd w:val="0"/>
        <w:snapToGrid w:val="0"/>
        <w:jc w:val="center"/>
      </w:pPr>
      <w:r>
        <w:t>表</w:t>
      </w:r>
      <w:r>
        <w:rPr>
          <w:rFonts w:hint="eastAsia"/>
        </w:rPr>
        <w:t>7</w:t>
      </w:r>
      <w:r>
        <w:t xml:space="preserve"> 精密度数据</w:t>
      </w:r>
    </w:p>
    <w:tbl>
      <w:tblPr>
        <w:tblStyle w:val="11"/>
        <w:tblpPr w:leftFromText="180" w:rightFromText="180" w:vertAnchor="text" w:horzAnchor="page" w:tblpXSpec="center" w:tblpY="436"/>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1"/>
        <w:gridCol w:w="610"/>
        <w:gridCol w:w="786"/>
        <w:gridCol w:w="611"/>
        <w:gridCol w:w="787"/>
        <w:gridCol w:w="611"/>
        <w:gridCol w:w="611"/>
        <w:gridCol w:w="611"/>
        <w:gridCol w:w="611"/>
        <w:gridCol w:w="611"/>
        <w:gridCol w:w="611"/>
        <w:gridCol w:w="611"/>
        <w:gridCol w:w="700"/>
      </w:tblGrid>
      <w:tr w14:paraId="46FAD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jc w:val="center"/>
        </w:trPr>
        <w:tc>
          <w:tcPr>
            <w:tcW w:w="441" w:type="pct"/>
            <w:vAlign w:val="center"/>
          </w:tcPr>
          <w:p w14:paraId="5891A1CF">
            <w:pPr>
              <w:spacing w:line="360" w:lineRule="auto"/>
              <w:jc w:val="center"/>
              <w:rPr>
                <w:bCs/>
                <w:color w:val="444444"/>
                <w:sz w:val="16"/>
                <w:szCs w:val="16"/>
              </w:rPr>
            </w:pPr>
            <w:r>
              <w:rPr>
                <w:bCs/>
                <w:color w:val="444444"/>
                <w:sz w:val="16"/>
                <w:szCs w:val="16"/>
              </w:rPr>
              <w:t>样品</w:t>
            </w:r>
          </w:p>
        </w:tc>
        <w:tc>
          <w:tcPr>
            <w:tcW w:w="819" w:type="pct"/>
            <w:gridSpan w:val="2"/>
            <w:vAlign w:val="center"/>
          </w:tcPr>
          <w:p w14:paraId="32538987">
            <w:pPr>
              <w:spacing w:line="360" w:lineRule="auto"/>
              <w:jc w:val="center"/>
              <w:rPr>
                <w:bCs/>
                <w:color w:val="444444"/>
                <w:sz w:val="16"/>
                <w:szCs w:val="16"/>
              </w:rPr>
            </w:pPr>
            <w:r>
              <w:rPr>
                <w:bCs/>
                <w:color w:val="444444"/>
                <w:sz w:val="16"/>
                <w:szCs w:val="16"/>
              </w:rPr>
              <w:t>1#</w:t>
            </w:r>
          </w:p>
        </w:tc>
        <w:tc>
          <w:tcPr>
            <w:tcW w:w="819" w:type="pct"/>
            <w:gridSpan w:val="2"/>
            <w:vAlign w:val="center"/>
          </w:tcPr>
          <w:p w14:paraId="78010A0E">
            <w:pPr>
              <w:spacing w:line="360" w:lineRule="auto"/>
              <w:jc w:val="center"/>
              <w:rPr>
                <w:bCs/>
                <w:color w:val="444444"/>
                <w:sz w:val="16"/>
                <w:szCs w:val="16"/>
              </w:rPr>
            </w:pPr>
            <w:r>
              <w:rPr>
                <w:bCs/>
                <w:color w:val="444444"/>
                <w:sz w:val="16"/>
                <w:szCs w:val="16"/>
              </w:rPr>
              <w:t>2#</w:t>
            </w:r>
          </w:p>
        </w:tc>
        <w:tc>
          <w:tcPr>
            <w:tcW w:w="716" w:type="pct"/>
            <w:gridSpan w:val="2"/>
            <w:vAlign w:val="center"/>
          </w:tcPr>
          <w:p w14:paraId="63A0B791">
            <w:pPr>
              <w:spacing w:line="360" w:lineRule="auto"/>
              <w:jc w:val="center"/>
              <w:rPr>
                <w:bCs/>
                <w:color w:val="444444"/>
                <w:sz w:val="16"/>
                <w:szCs w:val="16"/>
              </w:rPr>
            </w:pPr>
            <w:r>
              <w:rPr>
                <w:bCs/>
                <w:color w:val="444444"/>
                <w:sz w:val="16"/>
                <w:szCs w:val="16"/>
              </w:rPr>
              <w:t>3#</w:t>
            </w:r>
          </w:p>
        </w:tc>
        <w:tc>
          <w:tcPr>
            <w:tcW w:w="716" w:type="pct"/>
            <w:gridSpan w:val="2"/>
            <w:vAlign w:val="center"/>
          </w:tcPr>
          <w:p w14:paraId="7265ABCD">
            <w:pPr>
              <w:spacing w:line="360" w:lineRule="auto"/>
              <w:jc w:val="center"/>
              <w:rPr>
                <w:bCs/>
                <w:color w:val="444444"/>
                <w:sz w:val="16"/>
                <w:szCs w:val="16"/>
              </w:rPr>
            </w:pPr>
            <w:r>
              <w:rPr>
                <w:bCs/>
                <w:color w:val="444444"/>
                <w:sz w:val="16"/>
                <w:szCs w:val="16"/>
              </w:rPr>
              <w:t>4#</w:t>
            </w:r>
          </w:p>
        </w:tc>
        <w:tc>
          <w:tcPr>
            <w:tcW w:w="716" w:type="pct"/>
            <w:gridSpan w:val="2"/>
            <w:vAlign w:val="center"/>
          </w:tcPr>
          <w:p w14:paraId="6F8F8E27">
            <w:pPr>
              <w:spacing w:line="360" w:lineRule="auto"/>
              <w:jc w:val="center"/>
              <w:rPr>
                <w:bCs/>
                <w:color w:val="444444"/>
                <w:sz w:val="16"/>
                <w:szCs w:val="16"/>
              </w:rPr>
            </w:pPr>
            <w:r>
              <w:rPr>
                <w:bCs/>
                <w:color w:val="444444"/>
                <w:sz w:val="16"/>
                <w:szCs w:val="16"/>
              </w:rPr>
              <w:t>5#</w:t>
            </w:r>
          </w:p>
        </w:tc>
        <w:tc>
          <w:tcPr>
            <w:tcW w:w="768" w:type="pct"/>
            <w:gridSpan w:val="2"/>
            <w:vAlign w:val="center"/>
          </w:tcPr>
          <w:p w14:paraId="4B8816C1">
            <w:pPr>
              <w:spacing w:line="360" w:lineRule="auto"/>
              <w:jc w:val="center"/>
              <w:rPr>
                <w:bCs/>
                <w:color w:val="444444"/>
                <w:sz w:val="16"/>
                <w:szCs w:val="16"/>
              </w:rPr>
            </w:pPr>
            <w:r>
              <w:rPr>
                <w:bCs/>
                <w:color w:val="444444"/>
                <w:sz w:val="16"/>
                <w:szCs w:val="16"/>
              </w:rPr>
              <w:t>6#</w:t>
            </w:r>
          </w:p>
        </w:tc>
      </w:tr>
      <w:tr w14:paraId="60394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jc w:val="center"/>
        </w:trPr>
        <w:tc>
          <w:tcPr>
            <w:tcW w:w="441" w:type="pct"/>
            <w:vAlign w:val="center"/>
          </w:tcPr>
          <w:p w14:paraId="36868966">
            <w:pPr>
              <w:spacing w:line="360" w:lineRule="auto"/>
              <w:jc w:val="center"/>
              <w:rPr>
                <w:bCs/>
                <w:color w:val="444444"/>
                <w:sz w:val="16"/>
                <w:szCs w:val="16"/>
              </w:rPr>
            </w:pPr>
            <w:r>
              <w:rPr>
                <w:rFonts w:hint="eastAsia"/>
                <w:bCs/>
                <w:color w:val="444444"/>
                <w:sz w:val="16"/>
                <w:szCs w:val="16"/>
              </w:rPr>
              <w:t>测定</w:t>
            </w:r>
          </w:p>
          <w:p w14:paraId="52EDF960">
            <w:pPr>
              <w:spacing w:line="360" w:lineRule="auto"/>
              <w:jc w:val="center"/>
              <w:rPr>
                <w:bCs/>
                <w:color w:val="444444"/>
                <w:sz w:val="16"/>
                <w:szCs w:val="16"/>
              </w:rPr>
            </w:pPr>
            <w:r>
              <w:rPr>
                <w:rFonts w:hint="eastAsia"/>
                <w:bCs/>
                <w:color w:val="444444"/>
                <w:sz w:val="16"/>
                <w:szCs w:val="16"/>
              </w:rPr>
              <w:t>元素</w:t>
            </w:r>
          </w:p>
        </w:tc>
        <w:tc>
          <w:tcPr>
            <w:tcW w:w="358" w:type="pct"/>
            <w:vAlign w:val="center"/>
          </w:tcPr>
          <w:p w14:paraId="6D0B7E0B">
            <w:pPr>
              <w:widowControl/>
              <w:jc w:val="center"/>
              <w:textAlignment w:val="bottom"/>
              <w:rPr>
                <w:rFonts w:eastAsia="等线"/>
                <w:color w:val="000000"/>
                <w:kern w:val="0"/>
                <w:sz w:val="16"/>
                <w:szCs w:val="16"/>
                <w:lang w:bidi="ar"/>
              </w:rPr>
            </w:pPr>
            <w:r>
              <w:rPr>
                <w:rFonts w:eastAsia="等线"/>
                <w:color w:val="000000"/>
                <w:kern w:val="0"/>
                <w:sz w:val="16"/>
                <w:szCs w:val="16"/>
                <w:lang w:bidi="ar"/>
              </w:rPr>
              <w:t>C</w:t>
            </w:r>
          </w:p>
        </w:tc>
        <w:tc>
          <w:tcPr>
            <w:tcW w:w="461" w:type="pct"/>
            <w:vAlign w:val="center"/>
          </w:tcPr>
          <w:p w14:paraId="6D314A36">
            <w:pPr>
              <w:widowControl/>
              <w:jc w:val="center"/>
              <w:textAlignment w:val="bottom"/>
              <w:rPr>
                <w:rFonts w:eastAsia="等线"/>
                <w:color w:val="000000"/>
                <w:kern w:val="0"/>
                <w:sz w:val="16"/>
                <w:szCs w:val="16"/>
                <w:lang w:bidi="ar"/>
              </w:rPr>
            </w:pPr>
            <w:r>
              <w:rPr>
                <w:rFonts w:eastAsia="等线"/>
                <w:color w:val="000000"/>
                <w:kern w:val="0"/>
                <w:sz w:val="16"/>
                <w:szCs w:val="16"/>
                <w:lang w:bidi="ar"/>
              </w:rPr>
              <w:t>S</w:t>
            </w:r>
          </w:p>
        </w:tc>
        <w:tc>
          <w:tcPr>
            <w:tcW w:w="358" w:type="pct"/>
            <w:vAlign w:val="center"/>
          </w:tcPr>
          <w:p w14:paraId="58819AAA">
            <w:pPr>
              <w:widowControl/>
              <w:jc w:val="center"/>
              <w:textAlignment w:val="bottom"/>
              <w:rPr>
                <w:rFonts w:eastAsia="等线"/>
                <w:color w:val="000000"/>
                <w:kern w:val="0"/>
                <w:sz w:val="16"/>
                <w:szCs w:val="16"/>
                <w:lang w:bidi="ar"/>
              </w:rPr>
            </w:pPr>
            <w:r>
              <w:rPr>
                <w:rFonts w:eastAsia="等线"/>
                <w:color w:val="000000"/>
                <w:kern w:val="0"/>
                <w:sz w:val="16"/>
                <w:szCs w:val="16"/>
                <w:lang w:bidi="ar"/>
              </w:rPr>
              <w:t>C</w:t>
            </w:r>
          </w:p>
        </w:tc>
        <w:tc>
          <w:tcPr>
            <w:tcW w:w="461" w:type="pct"/>
            <w:vAlign w:val="center"/>
          </w:tcPr>
          <w:p w14:paraId="66319B44">
            <w:pPr>
              <w:widowControl/>
              <w:jc w:val="center"/>
              <w:textAlignment w:val="bottom"/>
              <w:rPr>
                <w:rFonts w:eastAsia="等线"/>
                <w:color w:val="000000"/>
                <w:kern w:val="0"/>
                <w:sz w:val="16"/>
                <w:szCs w:val="16"/>
                <w:lang w:bidi="ar"/>
              </w:rPr>
            </w:pPr>
            <w:r>
              <w:rPr>
                <w:rFonts w:eastAsia="等线"/>
                <w:color w:val="000000"/>
                <w:kern w:val="0"/>
                <w:sz w:val="16"/>
                <w:szCs w:val="16"/>
                <w:lang w:bidi="ar"/>
              </w:rPr>
              <w:t>S</w:t>
            </w:r>
          </w:p>
        </w:tc>
        <w:tc>
          <w:tcPr>
            <w:tcW w:w="358" w:type="pct"/>
            <w:vAlign w:val="center"/>
          </w:tcPr>
          <w:p w14:paraId="2AE72734">
            <w:pPr>
              <w:widowControl/>
              <w:jc w:val="center"/>
              <w:textAlignment w:val="bottom"/>
              <w:rPr>
                <w:rFonts w:eastAsia="等线"/>
                <w:color w:val="000000"/>
                <w:kern w:val="0"/>
                <w:sz w:val="16"/>
                <w:szCs w:val="16"/>
                <w:lang w:bidi="ar"/>
              </w:rPr>
            </w:pPr>
            <w:r>
              <w:rPr>
                <w:rFonts w:eastAsia="等线"/>
                <w:color w:val="000000"/>
                <w:kern w:val="0"/>
                <w:sz w:val="16"/>
                <w:szCs w:val="16"/>
                <w:lang w:bidi="ar"/>
              </w:rPr>
              <w:t>C</w:t>
            </w:r>
          </w:p>
        </w:tc>
        <w:tc>
          <w:tcPr>
            <w:tcW w:w="358" w:type="pct"/>
            <w:vAlign w:val="center"/>
          </w:tcPr>
          <w:p w14:paraId="15F1348F">
            <w:pPr>
              <w:widowControl/>
              <w:jc w:val="center"/>
              <w:textAlignment w:val="bottom"/>
              <w:rPr>
                <w:rFonts w:eastAsia="等线"/>
                <w:color w:val="000000"/>
                <w:kern w:val="0"/>
                <w:sz w:val="16"/>
                <w:szCs w:val="16"/>
                <w:lang w:bidi="ar"/>
              </w:rPr>
            </w:pPr>
            <w:r>
              <w:rPr>
                <w:rFonts w:eastAsia="等线"/>
                <w:color w:val="000000"/>
                <w:kern w:val="0"/>
                <w:sz w:val="16"/>
                <w:szCs w:val="16"/>
                <w:lang w:bidi="ar"/>
              </w:rPr>
              <w:t>S</w:t>
            </w:r>
          </w:p>
        </w:tc>
        <w:tc>
          <w:tcPr>
            <w:tcW w:w="358" w:type="pct"/>
            <w:vAlign w:val="center"/>
          </w:tcPr>
          <w:p w14:paraId="253F3E63">
            <w:pPr>
              <w:widowControl/>
              <w:jc w:val="center"/>
              <w:textAlignment w:val="bottom"/>
              <w:rPr>
                <w:rFonts w:eastAsia="等线"/>
                <w:color w:val="000000"/>
                <w:kern w:val="0"/>
                <w:sz w:val="16"/>
                <w:szCs w:val="16"/>
                <w:lang w:bidi="ar"/>
              </w:rPr>
            </w:pPr>
            <w:r>
              <w:rPr>
                <w:rFonts w:eastAsia="等线"/>
                <w:color w:val="000000"/>
                <w:kern w:val="0"/>
                <w:sz w:val="16"/>
                <w:szCs w:val="16"/>
                <w:lang w:bidi="ar"/>
              </w:rPr>
              <w:t>C</w:t>
            </w:r>
          </w:p>
        </w:tc>
        <w:tc>
          <w:tcPr>
            <w:tcW w:w="358" w:type="pct"/>
            <w:vAlign w:val="center"/>
          </w:tcPr>
          <w:p w14:paraId="7634846D">
            <w:pPr>
              <w:widowControl/>
              <w:jc w:val="center"/>
              <w:textAlignment w:val="bottom"/>
              <w:rPr>
                <w:rFonts w:eastAsia="等线"/>
                <w:color w:val="000000"/>
                <w:kern w:val="0"/>
                <w:sz w:val="16"/>
                <w:szCs w:val="16"/>
                <w:lang w:bidi="ar"/>
              </w:rPr>
            </w:pPr>
            <w:r>
              <w:rPr>
                <w:rFonts w:eastAsia="等线"/>
                <w:color w:val="000000"/>
                <w:kern w:val="0"/>
                <w:sz w:val="16"/>
                <w:szCs w:val="16"/>
                <w:lang w:bidi="ar"/>
              </w:rPr>
              <w:t>S</w:t>
            </w:r>
          </w:p>
        </w:tc>
        <w:tc>
          <w:tcPr>
            <w:tcW w:w="358" w:type="pct"/>
            <w:vAlign w:val="center"/>
          </w:tcPr>
          <w:p w14:paraId="1E983249">
            <w:pPr>
              <w:widowControl/>
              <w:jc w:val="center"/>
              <w:textAlignment w:val="bottom"/>
              <w:rPr>
                <w:rFonts w:eastAsia="等线"/>
                <w:color w:val="000000"/>
                <w:kern w:val="0"/>
                <w:sz w:val="16"/>
                <w:szCs w:val="16"/>
                <w:lang w:bidi="ar"/>
              </w:rPr>
            </w:pPr>
            <w:r>
              <w:rPr>
                <w:rFonts w:eastAsia="等线"/>
                <w:color w:val="000000"/>
                <w:kern w:val="0"/>
                <w:sz w:val="16"/>
                <w:szCs w:val="16"/>
                <w:lang w:bidi="ar"/>
              </w:rPr>
              <w:t>C</w:t>
            </w:r>
          </w:p>
        </w:tc>
        <w:tc>
          <w:tcPr>
            <w:tcW w:w="358" w:type="pct"/>
            <w:vAlign w:val="center"/>
          </w:tcPr>
          <w:p w14:paraId="46D439EB">
            <w:pPr>
              <w:widowControl/>
              <w:jc w:val="center"/>
              <w:textAlignment w:val="bottom"/>
              <w:rPr>
                <w:rFonts w:eastAsia="等线"/>
                <w:color w:val="000000"/>
                <w:kern w:val="0"/>
                <w:sz w:val="16"/>
                <w:szCs w:val="16"/>
                <w:lang w:bidi="ar"/>
              </w:rPr>
            </w:pPr>
            <w:r>
              <w:rPr>
                <w:rFonts w:eastAsia="等线"/>
                <w:color w:val="000000"/>
                <w:kern w:val="0"/>
                <w:sz w:val="16"/>
                <w:szCs w:val="16"/>
                <w:lang w:bidi="ar"/>
              </w:rPr>
              <w:t>S</w:t>
            </w:r>
          </w:p>
        </w:tc>
        <w:tc>
          <w:tcPr>
            <w:tcW w:w="358" w:type="pct"/>
            <w:vAlign w:val="center"/>
          </w:tcPr>
          <w:p w14:paraId="6EB9982A">
            <w:pPr>
              <w:widowControl/>
              <w:jc w:val="center"/>
              <w:textAlignment w:val="bottom"/>
              <w:rPr>
                <w:rFonts w:eastAsia="等线"/>
                <w:color w:val="000000"/>
                <w:kern w:val="0"/>
                <w:sz w:val="16"/>
                <w:szCs w:val="16"/>
                <w:lang w:bidi="ar"/>
              </w:rPr>
            </w:pPr>
            <w:r>
              <w:rPr>
                <w:rFonts w:eastAsia="等线"/>
                <w:color w:val="000000"/>
                <w:kern w:val="0"/>
                <w:sz w:val="16"/>
                <w:szCs w:val="16"/>
                <w:lang w:bidi="ar"/>
              </w:rPr>
              <w:t>C</w:t>
            </w:r>
          </w:p>
        </w:tc>
        <w:tc>
          <w:tcPr>
            <w:tcW w:w="410" w:type="pct"/>
            <w:vAlign w:val="center"/>
          </w:tcPr>
          <w:p w14:paraId="37D0DD8C">
            <w:pPr>
              <w:widowControl/>
              <w:jc w:val="center"/>
              <w:textAlignment w:val="bottom"/>
              <w:rPr>
                <w:rFonts w:eastAsia="等线"/>
                <w:color w:val="000000"/>
                <w:kern w:val="0"/>
                <w:sz w:val="16"/>
                <w:szCs w:val="16"/>
                <w:lang w:bidi="ar"/>
              </w:rPr>
            </w:pPr>
            <w:r>
              <w:rPr>
                <w:rFonts w:eastAsia="等线"/>
                <w:color w:val="000000"/>
                <w:kern w:val="0"/>
                <w:sz w:val="16"/>
                <w:szCs w:val="16"/>
                <w:lang w:bidi="ar"/>
              </w:rPr>
              <w:t>S</w:t>
            </w:r>
          </w:p>
        </w:tc>
      </w:tr>
      <w:tr w14:paraId="7F63C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jc w:val="center"/>
        </w:trPr>
        <w:tc>
          <w:tcPr>
            <w:tcW w:w="441" w:type="pct"/>
            <w:vMerge w:val="restart"/>
            <w:vAlign w:val="center"/>
          </w:tcPr>
          <w:p w14:paraId="2E291BA7">
            <w:pPr>
              <w:spacing w:line="360" w:lineRule="auto"/>
              <w:jc w:val="center"/>
              <w:rPr>
                <w:bCs/>
                <w:color w:val="444444"/>
                <w:sz w:val="16"/>
                <w:szCs w:val="16"/>
              </w:rPr>
            </w:pPr>
            <w:r>
              <w:rPr>
                <w:bCs/>
                <w:color w:val="444444"/>
                <w:sz w:val="16"/>
                <w:szCs w:val="16"/>
              </w:rPr>
              <w:t>测定值/%</w:t>
            </w:r>
          </w:p>
        </w:tc>
        <w:tc>
          <w:tcPr>
            <w:tcW w:w="358" w:type="pct"/>
            <w:vAlign w:val="center"/>
          </w:tcPr>
          <w:p w14:paraId="2EC80854">
            <w:pPr>
              <w:widowControl/>
              <w:jc w:val="center"/>
              <w:textAlignment w:val="bottom"/>
              <w:rPr>
                <w:bCs/>
                <w:color w:val="444444"/>
                <w:sz w:val="16"/>
                <w:szCs w:val="16"/>
              </w:rPr>
            </w:pPr>
            <w:r>
              <w:rPr>
                <w:rFonts w:eastAsia="等线"/>
                <w:color w:val="000000"/>
                <w:kern w:val="0"/>
                <w:sz w:val="16"/>
                <w:szCs w:val="16"/>
                <w:lang w:bidi="ar"/>
              </w:rPr>
              <w:t>0.136</w:t>
            </w:r>
          </w:p>
        </w:tc>
        <w:tc>
          <w:tcPr>
            <w:tcW w:w="461" w:type="pct"/>
            <w:vAlign w:val="center"/>
          </w:tcPr>
          <w:p w14:paraId="698A4478">
            <w:pPr>
              <w:widowControl/>
              <w:jc w:val="center"/>
              <w:textAlignment w:val="bottom"/>
              <w:rPr>
                <w:bCs/>
                <w:color w:val="444444"/>
                <w:sz w:val="16"/>
                <w:szCs w:val="16"/>
              </w:rPr>
            </w:pPr>
            <w:r>
              <w:rPr>
                <w:rFonts w:eastAsia="等线"/>
                <w:color w:val="000000"/>
                <w:kern w:val="0"/>
                <w:sz w:val="16"/>
                <w:szCs w:val="16"/>
                <w:lang w:bidi="ar"/>
              </w:rPr>
              <w:t>0.00849</w:t>
            </w:r>
          </w:p>
        </w:tc>
        <w:tc>
          <w:tcPr>
            <w:tcW w:w="358" w:type="pct"/>
            <w:vAlign w:val="center"/>
          </w:tcPr>
          <w:p w14:paraId="2C370896">
            <w:pPr>
              <w:widowControl/>
              <w:jc w:val="center"/>
              <w:textAlignment w:val="bottom"/>
              <w:rPr>
                <w:bCs/>
                <w:color w:val="444444"/>
                <w:sz w:val="16"/>
                <w:szCs w:val="16"/>
              </w:rPr>
            </w:pPr>
            <w:r>
              <w:rPr>
                <w:rFonts w:eastAsia="等线"/>
                <w:color w:val="000000"/>
                <w:kern w:val="0"/>
                <w:sz w:val="16"/>
                <w:szCs w:val="16"/>
                <w:lang w:bidi="ar"/>
              </w:rPr>
              <w:t>1.56</w:t>
            </w:r>
          </w:p>
        </w:tc>
        <w:tc>
          <w:tcPr>
            <w:tcW w:w="461" w:type="pct"/>
            <w:vAlign w:val="center"/>
          </w:tcPr>
          <w:p w14:paraId="70AF0A9F">
            <w:pPr>
              <w:widowControl/>
              <w:jc w:val="center"/>
              <w:textAlignment w:val="bottom"/>
              <w:rPr>
                <w:bCs/>
                <w:color w:val="444444"/>
                <w:sz w:val="16"/>
                <w:szCs w:val="16"/>
              </w:rPr>
            </w:pPr>
            <w:r>
              <w:rPr>
                <w:rFonts w:eastAsia="等线"/>
                <w:color w:val="000000"/>
                <w:kern w:val="0"/>
                <w:sz w:val="16"/>
                <w:szCs w:val="16"/>
                <w:lang w:bidi="ar"/>
              </w:rPr>
              <w:t>0.00687</w:t>
            </w:r>
          </w:p>
        </w:tc>
        <w:tc>
          <w:tcPr>
            <w:tcW w:w="358" w:type="pct"/>
            <w:vAlign w:val="center"/>
          </w:tcPr>
          <w:p w14:paraId="06C2D4CC">
            <w:pPr>
              <w:widowControl/>
              <w:jc w:val="center"/>
              <w:textAlignment w:val="bottom"/>
              <w:rPr>
                <w:bCs/>
                <w:color w:val="444444"/>
                <w:sz w:val="16"/>
                <w:szCs w:val="16"/>
              </w:rPr>
            </w:pPr>
            <w:r>
              <w:rPr>
                <w:rFonts w:eastAsia="等线"/>
                <w:color w:val="000000"/>
                <w:kern w:val="0"/>
                <w:sz w:val="16"/>
                <w:szCs w:val="16"/>
                <w:lang w:bidi="ar"/>
              </w:rPr>
              <w:t>2.48</w:t>
            </w:r>
          </w:p>
        </w:tc>
        <w:tc>
          <w:tcPr>
            <w:tcW w:w="358" w:type="pct"/>
            <w:vAlign w:val="center"/>
          </w:tcPr>
          <w:p w14:paraId="40975240">
            <w:pPr>
              <w:widowControl/>
              <w:jc w:val="center"/>
              <w:textAlignment w:val="bottom"/>
              <w:rPr>
                <w:bCs/>
                <w:color w:val="444444"/>
                <w:sz w:val="16"/>
                <w:szCs w:val="16"/>
              </w:rPr>
            </w:pPr>
            <w:r>
              <w:rPr>
                <w:rFonts w:eastAsia="等线"/>
                <w:color w:val="000000"/>
                <w:kern w:val="0"/>
                <w:sz w:val="16"/>
                <w:szCs w:val="16"/>
                <w:lang w:bidi="ar"/>
              </w:rPr>
              <w:t>0.105</w:t>
            </w:r>
          </w:p>
        </w:tc>
        <w:tc>
          <w:tcPr>
            <w:tcW w:w="358" w:type="pct"/>
            <w:vAlign w:val="center"/>
          </w:tcPr>
          <w:p w14:paraId="6FF81D93">
            <w:pPr>
              <w:widowControl/>
              <w:jc w:val="center"/>
              <w:textAlignment w:val="bottom"/>
              <w:rPr>
                <w:bCs/>
                <w:color w:val="444444"/>
                <w:sz w:val="16"/>
                <w:szCs w:val="16"/>
              </w:rPr>
            </w:pPr>
            <w:r>
              <w:rPr>
                <w:rFonts w:eastAsia="等线"/>
                <w:color w:val="000000"/>
                <w:kern w:val="0"/>
                <w:sz w:val="16"/>
                <w:szCs w:val="16"/>
                <w:lang w:bidi="ar"/>
              </w:rPr>
              <w:t>2.40</w:t>
            </w:r>
          </w:p>
        </w:tc>
        <w:tc>
          <w:tcPr>
            <w:tcW w:w="358" w:type="pct"/>
            <w:vAlign w:val="center"/>
          </w:tcPr>
          <w:p w14:paraId="49CE8684">
            <w:pPr>
              <w:widowControl/>
              <w:jc w:val="center"/>
              <w:textAlignment w:val="bottom"/>
              <w:rPr>
                <w:bCs/>
                <w:color w:val="444444"/>
                <w:sz w:val="16"/>
                <w:szCs w:val="16"/>
              </w:rPr>
            </w:pPr>
            <w:r>
              <w:rPr>
                <w:rFonts w:eastAsia="等线"/>
                <w:color w:val="000000"/>
                <w:kern w:val="0"/>
                <w:sz w:val="16"/>
                <w:szCs w:val="16"/>
                <w:lang w:bidi="ar"/>
              </w:rPr>
              <w:t>0.157</w:t>
            </w:r>
          </w:p>
        </w:tc>
        <w:tc>
          <w:tcPr>
            <w:tcW w:w="358" w:type="pct"/>
            <w:vAlign w:val="center"/>
          </w:tcPr>
          <w:p w14:paraId="3684BE8A">
            <w:pPr>
              <w:widowControl/>
              <w:jc w:val="center"/>
              <w:textAlignment w:val="bottom"/>
              <w:rPr>
                <w:bCs/>
                <w:color w:val="000000"/>
                <w:sz w:val="16"/>
                <w:szCs w:val="16"/>
              </w:rPr>
            </w:pPr>
            <w:r>
              <w:rPr>
                <w:rFonts w:eastAsia="等线"/>
                <w:color w:val="000000"/>
                <w:kern w:val="0"/>
                <w:sz w:val="16"/>
                <w:szCs w:val="16"/>
                <w:lang w:bidi="ar"/>
              </w:rPr>
              <w:t>2.40</w:t>
            </w:r>
          </w:p>
        </w:tc>
        <w:tc>
          <w:tcPr>
            <w:tcW w:w="358" w:type="pct"/>
            <w:vAlign w:val="center"/>
          </w:tcPr>
          <w:p w14:paraId="62D65F7D">
            <w:pPr>
              <w:widowControl/>
              <w:jc w:val="center"/>
              <w:textAlignment w:val="bottom"/>
              <w:rPr>
                <w:bCs/>
                <w:color w:val="000000"/>
                <w:sz w:val="16"/>
                <w:szCs w:val="16"/>
              </w:rPr>
            </w:pPr>
            <w:r>
              <w:rPr>
                <w:rFonts w:eastAsia="等线"/>
                <w:color w:val="000000"/>
                <w:kern w:val="0"/>
                <w:sz w:val="16"/>
                <w:szCs w:val="16"/>
                <w:lang w:bidi="ar"/>
              </w:rPr>
              <w:t>0.249</w:t>
            </w:r>
          </w:p>
        </w:tc>
        <w:tc>
          <w:tcPr>
            <w:tcW w:w="358" w:type="pct"/>
            <w:vAlign w:val="center"/>
          </w:tcPr>
          <w:p w14:paraId="57F49AC6">
            <w:pPr>
              <w:widowControl/>
              <w:jc w:val="center"/>
              <w:textAlignment w:val="bottom"/>
              <w:rPr>
                <w:bCs/>
                <w:color w:val="000000"/>
                <w:sz w:val="16"/>
                <w:szCs w:val="16"/>
              </w:rPr>
            </w:pPr>
            <w:r>
              <w:rPr>
                <w:rFonts w:eastAsia="等线"/>
                <w:color w:val="000000"/>
                <w:kern w:val="0"/>
                <w:sz w:val="16"/>
                <w:szCs w:val="16"/>
                <w:lang w:bidi="ar"/>
              </w:rPr>
              <w:t>4.03</w:t>
            </w:r>
          </w:p>
        </w:tc>
        <w:tc>
          <w:tcPr>
            <w:tcW w:w="410" w:type="pct"/>
            <w:vAlign w:val="center"/>
          </w:tcPr>
          <w:p w14:paraId="1C7D0D55">
            <w:pPr>
              <w:widowControl/>
              <w:jc w:val="center"/>
              <w:textAlignment w:val="bottom"/>
              <w:rPr>
                <w:bCs/>
                <w:color w:val="000000"/>
                <w:sz w:val="16"/>
                <w:szCs w:val="16"/>
              </w:rPr>
            </w:pPr>
            <w:r>
              <w:rPr>
                <w:rFonts w:eastAsia="等线"/>
                <w:color w:val="000000"/>
                <w:kern w:val="0"/>
                <w:sz w:val="16"/>
                <w:szCs w:val="16"/>
                <w:lang w:bidi="ar"/>
              </w:rPr>
              <w:t>0.0389</w:t>
            </w:r>
          </w:p>
        </w:tc>
      </w:tr>
      <w:tr w14:paraId="484D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441" w:type="pct"/>
            <w:vMerge w:val="continue"/>
            <w:vAlign w:val="center"/>
          </w:tcPr>
          <w:p w14:paraId="584DF8C7">
            <w:pPr>
              <w:spacing w:line="360" w:lineRule="auto"/>
              <w:jc w:val="center"/>
              <w:rPr>
                <w:sz w:val="16"/>
                <w:szCs w:val="16"/>
              </w:rPr>
            </w:pPr>
          </w:p>
        </w:tc>
        <w:tc>
          <w:tcPr>
            <w:tcW w:w="358" w:type="pct"/>
            <w:vAlign w:val="center"/>
          </w:tcPr>
          <w:p w14:paraId="68F1932A">
            <w:pPr>
              <w:widowControl/>
              <w:jc w:val="center"/>
              <w:textAlignment w:val="bottom"/>
              <w:rPr>
                <w:bCs/>
                <w:color w:val="444444"/>
                <w:sz w:val="16"/>
                <w:szCs w:val="16"/>
              </w:rPr>
            </w:pPr>
            <w:r>
              <w:rPr>
                <w:rFonts w:eastAsia="等线"/>
                <w:color w:val="000000"/>
                <w:kern w:val="0"/>
                <w:sz w:val="16"/>
                <w:szCs w:val="16"/>
                <w:lang w:bidi="ar"/>
              </w:rPr>
              <w:t>0.140</w:t>
            </w:r>
          </w:p>
        </w:tc>
        <w:tc>
          <w:tcPr>
            <w:tcW w:w="461" w:type="pct"/>
            <w:vAlign w:val="center"/>
          </w:tcPr>
          <w:p w14:paraId="6B46A309">
            <w:pPr>
              <w:widowControl/>
              <w:jc w:val="center"/>
              <w:textAlignment w:val="bottom"/>
              <w:rPr>
                <w:bCs/>
                <w:color w:val="444444"/>
                <w:sz w:val="16"/>
                <w:szCs w:val="16"/>
              </w:rPr>
            </w:pPr>
            <w:r>
              <w:rPr>
                <w:rFonts w:eastAsia="等线"/>
                <w:color w:val="000000"/>
                <w:kern w:val="0"/>
                <w:sz w:val="16"/>
                <w:szCs w:val="16"/>
                <w:lang w:bidi="ar"/>
              </w:rPr>
              <w:t>0.00849</w:t>
            </w:r>
          </w:p>
        </w:tc>
        <w:tc>
          <w:tcPr>
            <w:tcW w:w="358" w:type="pct"/>
            <w:vAlign w:val="center"/>
          </w:tcPr>
          <w:p w14:paraId="0164081E">
            <w:pPr>
              <w:widowControl/>
              <w:jc w:val="center"/>
              <w:textAlignment w:val="bottom"/>
              <w:rPr>
                <w:bCs/>
                <w:color w:val="444444"/>
                <w:sz w:val="16"/>
                <w:szCs w:val="16"/>
              </w:rPr>
            </w:pPr>
            <w:r>
              <w:rPr>
                <w:rFonts w:eastAsia="等线"/>
                <w:color w:val="000000"/>
                <w:kern w:val="0"/>
                <w:sz w:val="16"/>
                <w:szCs w:val="16"/>
                <w:lang w:bidi="ar"/>
              </w:rPr>
              <w:t>1.56</w:t>
            </w:r>
          </w:p>
        </w:tc>
        <w:tc>
          <w:tcPr>
            <w:tcW w:w="461" w:type="pct"/>
            <w:vAlign w:val="center"/>
          </w:tcPr>
          <w:p w14:paraId="04C94AD0">
            <w:pPr>
              <w:widowControl/>
              <w:jc w:val="center"/>
              <w:textAlignment w:val="bottom"/>
              <w:rPr>
                <w:bCs/>
                <w:color w:val="444444"/>
                <w:sz w:val="16"/>
                <w:szCs w:val="16"/>
              </w:rPr>
            </w:pPr>
            <w:r>
              <w:rPr>
                <w:rFonts w:eastAsia="等线"/>
                <w:color w:val="000000"/>
                <w:kern w:val="0"/>
                <w:sz w:val="16"/>
                <w:szCs w:val="16"/>
                <w:lang w:bidi="ar"/>
              </w:rPr>
              <w:t>0.00630</w:t>
            </w:r>
          </w:p>
        </w:tc>
        <w:tc>
          <w:tcPr>
            <w:tcW w:w="358" w:type="pct"/>
            <w:vAlign w:val="center"/>
          </w:tcPr>
          <w:p w14:paraId="513CB634">
            <w:pPr>
              <w:widowControl/>
              <w:jc w:val="center"/>
              <w:textAlignment w:val="bottom"/>
              <w:rPr>
                <w:bCs/>
                <w:color w:val="444444"/>
                <w:sz w:val="16"/>
                <w:szCs w:val="16"/>
              </w:rPr>
            </w:pPr>
            <w:r>
              <w:rPr>
                <w:rFonts w:eastAsia="等线"/>
                <w:color w:val="000000"/>
                <w:kern w:val="0"/>
                <w:sz w:val="16"/>
                <w:szCs w:val="16"/>
                <w:lang w:bidi="ar"/>
              </w:rPr>
              <w:t>2.46</w:t>
            </w:r>
          </w:p>
        </w:tc>
        <w:tc>
          <w:tcPr>
            <w:tcW w:w="358" w:type="pct"/>
            <w:vAlign w:val="center"/>
          </w:tcPr>
          <w:p w14:paraId="7CE3BF2C">
            <w:pPr>
              <w:widowControl/>
              <w:jc w:val="center"/>
              <w:textAlignment w:val="bottom"/>
              <w:rPr>
                <w:bCs/>
                <w:color w:val="444444"/>
                <w:sz w:val="16"/>
                <w:szCs w:val="16"/>
              </w:rPr>
            </w:pPr>
            <w:r>
              <w:rPr>
                <w:rFonts w:eastAsia="等线"/>
                <w:color w:val="000000"/>
                <w:kern w:val="0"/>
                <w:sz w:val="16"/>
                <w:szCs w:val="16"/>
                <w:lang w:bidi="ar"/>
              </w:rPr>
              <w:t>0.107</w:t>
            </w:r>
          </w:p>
        </w:tc>
        <w:tc>
          <w:tcPr>
            <w:tcW w:w="358" w:type="pct"/>
            <w:vAlign w:val="center"/>
          </w:tcPr>
          <w:p w14:paraId="13DD362E">
            <w:pPr>
              <w:widowControl/>
              <w:jc w:val="center"/>
              <w:textAlignment w:val="bottom"/>
              <w:rPr>
                <w:bCs/>
                <w:color w:val="444444"/>
                <w:sz w:val="16"/>
                <w:szCs w:val="16"/>
              </w:rPr>
            </w:pPr>
            <w:r>
              <w:rPr>
                <w:rFonts w:eastAsia="等线"/>
                <w:color w:val="000000"/>
                <w:kern w:val="0"/>
                <w:sz w:val="16"/>
                <w:szCs w:val="16"/>
                <w:lang w:bidi="ar"/>
              </w:rPr>
              <w:t>2.42</w:t>
            </w:r>
          </w:p>
        </w:tc>
        <w:tc>
          <w:tcPr>
            <w:tcW w:w="358" w:type="pct"/>
            <w:vAlign w:val="center"/>
          </w:tcPr>
          <w:p w14:paraId="1EBC63ED">
            <w:pPr>
              <w:widowControl/>
              <w:jc w:val="center"/>
              <w:textAlignment w:val="bottom"/>
              <w:rPr>
                <w:bCs/>
                <w:color w:val="444444"/>
                <w:sz w:val="16"/>
                <w:szCs w:val="16"/>
              </w:rPr>
            </w:pPr>
            <w:r>
              <w:rPr>
                <w:rFonts w:eastAsia="等线"/>
                <w:color w:val="000000"/>
                <w:kern w:val="0"/>
                <w:sz w:val="16"/>
                <w:szCs w:val="16"/>
                <w:lang w:bidi="ar"/>
              </w:rPr>
              <w:t>0.156</w:t>
            </w:r>
          </w:p>
        </w:tc>
        <w:tc>
          <w:tcPr>
            <w:tcW w:w="358" w:type="pct"/>
            <w:vAlign w:val="center"/>
          </w:tcPr>
          <w:p w14:paraId="641CD3C3">
            <w:pPr>
              <w:widowControl/>
              <w:jc w:val="center"/>
              <w:textAlignment w:val="bottom"/>
              <w:rPr>
                <w:bCs/>
                <w:color w:val="000000"/>
                <w:sz w:val="16"/>
                <w:szCs w:val="16"/>
              </w:rPr>
            </w:pPr>
            <w:r>
              <w:rPr>
                <w:rFonts w:eastAsia="等线"/>
                <w:color w:val="000000"/>
                <w:kern w:val="0"/>
                <w:sz w:val="16"/>
                <w:szCs w:val="16"/>
                <w:lang w:bidi="ar"/>
              </w:rPr>
              <w:t>2.39</w:t>
            </w:r>
          </w:p>
        </w:tc>
        <w:tc>
          <w:tcPr>
            <w:tcW w:w="358" w:type="pct"/>
            <w:vAlign w:val="center"/>
          </w:tcPr>
          <w:p w14:paraId="2DABD7E0">
            <w:pPr>
              <w:widowControl/>
              <w:jc w:val="center"/>
              <w:textAlignment w:val="bottom"/>
              <w:rPr>
                <w:bCs/>
                <w:color w:val="000000"/>
                <w:sz w:val="16"/>
                <w:szCs w:val="16"/>
              </w:rPr>
            </w:pPr>
            <w:r>
              <w:rPr>
                <w:rFonts w:eastAsia="等线"/>
                <w:color w:val="000000"/>
                <w:kern w:val="0"/>
                <w:sz w:val="16"/>
                <w:szCs w:val="16"/>
                <w:lang w:bidi="ar"/>
              </w:rPr>
              <w:t>0.251</w:t>
            </w:r>
          </w:p>
        </w:tc>
        <w:tc>
          <w:tcPr>
            <w:tcW w:w="358" w:type="pct"/>
            <w:vAlign w:val="center"/>
          </w:tcPr>
          <w:p w14:paraId="44D18B81">
            <w:pPr>
              <w:widowControl/>
              <w:jc w:val="center"/>
              <w:textAlignment w:val="bottom"/>
              <w:rPr>
                <w:bCs/>
                <w:color w:val="000000"/>
                <w:sz w:val="16"/>
                <w:szCs w:val="16"/>
              </w:rPr>
            </w:pPr>
            <w:r>
              <w:rPr>
                <w:rFonts w:eastAsia="等线"/>
                <w:color w:val="000000"/>
                <w:kern w:val="0"/>
                <w:sz w:val="16"/>
                <w:szCs w:val="16"/>
                <w:lang w:bidi="ar"/>
              </w:rPr>
              <w:t>4.02</w:t>
            </w:r>
          </w:p>
        </w:tc>
        <w:tc>
          <w:tcPr>
            <w:tcW w:w="410" w:type="pct"/>
            <w:vAlign w:val="center"/>
          </w:tcPr>
          <w:p w14:paraId="1ECE8B2F">
            <w:pPr>
              <w:widowControl/>
              <w:jc w:val="center"/>
              <w:textAlignment w:val="bottom"/>
              <w:rPr>
                <w:bCs/>
                <w:color w:val="000000"/>
                <w:sz w:val="16"/>
                <w:szCs w:val="16"/>
              </w:rPr>
            </w:pPr>
            <w:r>
              <w:rPr>
                <w:rFonts w:eastAsia="等线"/>
                <w:color w:val="000000"/>
                <w:kern w:val="0"/>
                <w:sz w:val="16"/>
                <w:szCs w:val="16"/>
                <w:lang w:bidi="ar"/>
              </w:rPr>
              <w:t>0.0386</w:t>
            </w:r>
          </w:p>
        </w:tc>
      </w:tr>
      <w:tr w14:paraId="741F6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Merge w:val="continue"/>
            <w:vAlign w:val="center"/>
          </w:tcPr>
          <w:p w14:paraId="76E540A3">
            <w:pPr>
              <w:spacing w:line="360" w:lineRule="auto"/>
              <w:jc w:val="center"/>
              <w:rPr>
                <w:bCs/>
                <w:color w:val="444444"/>
                <w:sz w:val="16"/>
                <w:szCs w:val="16"/>
              </w:rPr>
            </w:pPr>
          </w:p>
        </w:tc>
        <w:tc>
          <w:tcPr>
            <w:tcW w:w="358" w:type="pct"/>
            <w:vAlign w:val="center"/>
          </w:tcPr>
          <w:p w14:paraId="607BB588">
            <w:pPr>
              <w:widowControl/>
              <w:jc w:val="center"/>
              <w:textAlignment w:val="bottom"/>
              <w:rPr>
                <w:bCs/>
                <w:color w:val="444444"/>
                <w:sz w:val="16"/>
                <w:szCs w:val="16"/>
              </w:rPr>
            </w:pPr>
            <w:r>
              <w:rPr>
                <w:rFonts w:eastAsia="等线"/>
                <w:color w:val="000000"/>
                <w:kern w:val="0"/>
                <w:sz w:val="16"/>
                <w:szCs w:val="16"/>
                <w:lang w:bidi="ar"/>
              </w:rPr>
              <w:t>0.139</w:t>
            </w:r>
          </w:p>
        </w:tc>
        <w:tc>
          <w:tcPr>
            <w:tcW w:w="461" w:type="pct"/>
            <w:vAlign w:val="center"/>
          </w:tcPr>
          <w:p w14:paraId="3B5F0020">
            <w:pPr>
              <w:widowControl/>
              <w:jc w:val="center"/>
              <w:textAlignment w:val="bottom"/>
              <w:rPr>
                <w:bCs/>
                <w:color w:val="444444"/>
                <w:sz w:val="16"/>
                <w:szCs w:val="16"/>
              </w:rPr>
            </w:pPr>
            <w:r>
              <w:rPr>
                <w:rFonts w:eastAsia="等线"/>
                <w:color w:val="000000"/>
                <w:kern w:val="0"/>
                <w:sz w:val="16"/>
                <w:szCs w:val="16"/>
                <w:lang w:bidi="ar"/>
              </w:rPr>
              <w:t>0.00896</w:t>
            </w:r>
          </w:p>
        </w:tc>
        <w:tc>
          <w:tcPr>
            <w:tcW w:w="358" w:type="pct"/>
            <w:vAlign w:val="center"/>
          </w:tcPr>
          <w:p w14:paraId="455CC949">
            <w:pPr>
              <w:widowControl/>
              <w:jc w:val="center"/>
              <w:textAlignment w:val="bottom"/>
              <w:rPr>
                <w:bCs/>
                <w:color w:val="444444"/>
                <w:sz w:val="16"/>
                <w:szCs w:val="16"/>
              </w:rPr>
            </w:pPr>
            <w:r>
              <w:rPr>
                <w:rFonts w:eastAsia="等线"/>
                <w:color w:val="000000"/>
                <w:kern w:val="0"/>
                <w:sz w:val="16"/>
                <w:szCs w:val="16"/>
                <w:lang w:bidi="ar"/>
              </w:rPr>
              <w:t>1.55</w:t>
            </w:r>
          </w:p>
        </w:tc>
        <w:tc>
          <w:tcPr>
            <w:tcW w:w="461" w:type="pct"/>
            <w:vAlign w:val="center"/>
          </w:tcPr>
          <w:p w14:paraId="2AF96848">
            <w:pPr>
              <w:widowControl/>
              <w:jc w:val="center"/>
              <w:textAlignment w:val="bottom"/>
              <w:rPr>
                <w:bCs/>
                <w:color w:val="444444"/>
                <w:sz w:val="16"/>
                <w:szCs w:val="16"/>
              </w:rPr>
            </w:pPr>
            <w:r>
              <w:rPr>
                <w:rFonts w:eastAsia="等线"/>
                <w:color w:val="000000"/>
                <w:kern w:val="0"/>
                <w:sz w:val="16"/>
                <w:szCs w:val="16"/>
                <w:lang w:bidi="ar"/>
              </w:rPr>
              <w:t>0.00593</w:t>
            </w:r>
          </w:p>
        </w:tc>
        <w:tc>
          <w:tcPr>
            <w:tcW w:w="358" w:type="pct"/>
            <w:vAlign w:val="center"/>
          </w:tcPr>
          <w:p w14:paraId="55D60193">
            <w:pPr>
              <w:widowControl/>
              <w:jc w:val="center"/>
              <w:textAlignment w:val="bottom"/>
              <w:rPr>
                <w:bCs/>
                <w:color w:val="444444"/>
                <w:sz w:val="16"/>
                <w:szCs w:val="16"/>
              </w:rPr>
            </w:pPr>
            <w:r>
              <w:rPr>
                <w:rFonts w:eastAsia="等线"/>
                <w:color w:val="000000"/>
                <w:kern w:val="0"/>
                <w:sz w:val="16"/>
                <w:szCs w:val="16"/>
                <w:lang w:bidi="ar"/>
              </w:rPr>
              <w:t>2.45</w:t>
            </w:r>
          </w:p>
        </w:tc>
        <w:tc>
          <w:tcPr>
            <w:tcW w:w="358" w:type="pct"/>
            <w:vAlign w:val="center"/>
          </w:tcPr>
          <w:p w14:paraId="5BD1CBC6">
            <w:pPr>
              <w:widowControl/>
              <w:jc w:val="center"/>
              <w:textAlignment w:val="bottom"/>
              <w:rPr>
                <w:bCs/>
                <w:color w:val="444444"/>
                <w:sz w:val="16"/>
                <w:szCs w:val="16"/>
              </w:rPr>
            </w:pPr>
            <w:r>
              <w:rPr>
                <w:rFonts w:eastAsia="等线"/>
                <w:color w:val="000000"/>
                <w:kern w:val="0"/>
                <w:sz w:val="16"/>
                <w:szCs w:val="16"/>
                <w:lang w:bidi="ar"/>
              </w:rPr>
              <w:t>0.106</w:t>
            </w:r>
          </w:p>
        </w:tc>
        <w:tc>
          <w:tcPr>
            <w:tcW w:w="358" w:type="pct"/>
            <w:vAlign w:val="center"/>
          </w:tcPr>
          <w:p w14:paraId="0F5B680C">
            <w:pPr>
              <w:widowControl/>
              <w:jc w:val="center"/>
              <w:textAlignment w:val="bottom"/>
              <w:rPr>
                <w:bCs/>
                <w:color w:val="444444"/>
                <w:sz w:val="16"/>
                <w:szCs w:val="16"/>
              </w:rPr>
            </w:pPr>
            <w:r>
              <w:rPr>
                <w:rFonts w:eastAsia="等线"/>
                <w:color w:val="000000"/>
                <w:kern w:val="0"/>
                <w:sz w:val="16"/>
                <w:szCs w:val="16"/>
                <w:lang w:bidi="ar"/>
              </w:rPr>
              <w:t>2.41</w:t>
            </w:r>
          </w:p>
        </w:tc>
        <w:tc>
          <w:tcPr>
            <w:tcW w:w="358" w:type="pct"/>
            <w:vAlign w:val="center"/>
          </w:tcPr>
          <w:p w14:paraId="118010A1">
            <w:pPr>
              <w:widowControl/>
              <w:jc w:val="center"/>
              <w:textAlignment w:val="bottom"/>
              <w:rPr>
                <w:bCs/>
                <w:color w:val="444444"/>
                <w:sz w:val="16"/>
                <w:szCs w:val="16"/>
              </w:rPr>
            </w:pPr>
            <w:r>
              <w:rPr>
                <w:rFonts w:eastAsia="等线"/>
                <w:color w:val="000000"/>
                <w:kern w:val="0"/>
                <w:sz w:val="16"/>
                <w:szCs w:val="16"/>
                <w:lang w:bidi="ar"/>
              </w:rPr>
              <w:t>0.158</w:t>
            </w:r>
          </w:p>
        </w:tc>
        <w:tc>
          <w:tcPr>
            <w:tcW w:w="358" w:type="pct"/>
            <w:vAlign w:val="center"/>
          </w:tcPr>
          <w:p w14:paraId="50BCB86F">
            <w:pPr>
              <w:widowControl/>
              <w:jc w:val="center"/>
              <w:textAlignment w:val="bottom"/>
              <w:rPr>
                <w:bCs/>
                <w:color w:val="444444"/>
                <w:sz w:val="16"/>
                <w:szCs w:val="16"/>
              </w:rPr>
            </w:pPr>
            <w:r>
              <w:rPr>
                <w:rFonts w:eastAsia="等线"/>
                <w:color w:val="000000"/>
                <w:kern w:val="0"/>
                <w:sz w:val="16"/>
                <w:szCs w:val="16"/>
                <w:lang w:bidi="ar"/>
              </w:rPr>
              <w:t>2.37</w:t>
            </w:r>
          </w:p>
        </w:tc>
        <w:tc>
          <w:tcPr>
            <w:tcW w:w="358" w:type="pct"/>
            <w:vAlign w:val="center"/>
          </w:tcPr>
          <w:p w14:paraId="62CEAAB1">
            <w:pPr>
              <w:widowControl/>
              <w:jc w:val="center"/>
              <w:textAlignment w:val="bottom"/>
              <w:rPr>
                <w:bCs/>
                <w:color w:val="444444"/>
                <w:sz w:val="16"/>
                <w:szCs w:val="16"/>
              </w:rPr>
            </w:pPr>
            <w:r>
              <w:rPr>
                <w:rFonts w:eastAsia="等线"/>
                <w:color w:val="000000"/>
                <w:kern w:val="0"/>
                <w:sz w:val="16"/>
                <w:szCs w:val="16"/>
                <w:lang w:bidi="ar"/>
              </w:rPr>
              <w:t>0.252</w:t>
            </w:r>
          </w:p>
        </w:tc>
        <w:tc>
          <w:tcPr>
            <w:tcW w:w="358" w:type="pct"/>
            <w:vAlign w:val="center"/>
          </w:tcPr>
          <w:p w14:paraId="13AC8963">
            <w:pPr>
              <w:widowControl/>
              <w:jc w:val="center"/>
              <w:textAlignment w:val="bottom"/>
              <w:rPr>
                <w:bCs/>
                <w:color w:val="444444"/>
                <w:sz w:val="16"/>
                <w:szCs w:val="16"/>
              </w:rPr>
            </w:pPr>
            <w:r>
              <w:rPr>
                <w:rFonts w:eastAsia="等线"/>
                <w:color w:val="000000"/>
                <w:kern w:val="0"/>
                <w:sz w:val="16"/>
                <w:szCs w:val="16"/>
                <w:lang w:bidi="ar"/>
              </w:rPr>
              <w:t>4.04</w:t>
            </w:r>
          </w:p>
        </w:tc>
        <w:tc>
          <w:tcPr>
            <w:tcW w:w="410" w:type="pct"/>
            <w:vAlign w:val="center"/>
          </w:tcPr>
          <w:p w14:paraId="6A143347">
            <w:pPr>
              <w:widowControl/>
              <w:jc w:val="center"/>
              <w:textAlignment w:val="bottom"/>
              <w:rPr>
                <w:bCs/>
                <w:color w:val="444444"/>
                <w:sz w:val="16"/>
                <w:szCs w:val="16"/>
              </w:rPr>
            </w:pPr>
            <w:r>
              <w:rPr>
                <w:rFonts w:eastAsia="等线"/>
                <w:color w:val="000000"/>
                <w:kern w:val="0"/>
                <w:sz w:val="16"/>
                <w:szCs w:val="16"/>
                <w:lang w:bidi="ar"/>
              </w:rPr>
              <w:t>0.0393</w:t>
            </w:r>
          </w:p>
        </w:tc>
      </w:tr>
      <w:tr w14:paraId="1550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Merge w:val="continue"/>
            <w:vAlign w:val="center"/>
          </w:tcPr>
          <w:p w14:paraId="374C815E">
            <w:pPr>
              <w:spacing w:line="360" w:lineRule="auto"/>
              <w:jc w:val="center"/>
              <w:rPr>
                <w:bCs/>
                <w:color w:val="444444"/>
                <w:sz w:val="16"/>
                <w:szCs w:val="16"/>
              </w:rPr>
            </w:pPr>
          </w:p>
        </w:tc>
        <w:tc>
          <w:tcPr>
            <w:tcW w:w="358" w:type="pct"/>
            <w:vAlign w:val="center"/>
          </w:tcPr>
          <w:p w14:paraId="2C4E9241">
            <w:pPr>
              <w:widowControl/>
              <w:jc w:val="center"/>
              <w:textAlignment w:val="bottom"/>
              <w:rPr>
                <w:bCs/>
                <w:color w:val="444444"/>
                <w:sz w:val="16"/>
                <w:szCs w:val="16"/>
              </w:rPr>
            </w:pPr>
            <w:r>
              <w:rPr>
                <w:rFonts w:eastAsia="等线"/>
                <w:color w:val="000000"/>
                <w:kern w:val="0"/>
                <w:sz w:val="16"/>
                <w:szCs w:val="16"/>
                <w:lang w:bidi="ar"/>
              </w:rPr>
              <w:t>0.137</w:t>
            </w:r>
          </w:p>
        </w:tc>
        <w:tc>
          <w:tcPr>
            <w:tcW w:w="461" w:type="pct"/>
            <w:vAlign w:val="center"/>
          </w:tcPr>
          <w:p w14:paraId="034138DC">
            <w:pPr>
              <w:widowControl/>
              <w:jc w:val="center"/>
              <w:textAlignment w:val="bottom"/>
              <w:rPr>
                <w:bCs/>
                <w:color w:val="444444"/>
                <w:sz w:val="16"/>
                <w:szCs w:val="16"/>
              </w:rPr>
            </w:pPr>
            <w:r>
              <w:rPr>
                <w:rFonts w:eastAsia="等线"/>
                <w:color w:val="000000"/>
                <w:kern w:val="0"/>
                <w:sz w:val="16"/>
                <w:szCs w:val="16"/>
                <w:lang w:bidi="ar"/>
              </w:rPr>
              <w:t>0.00760</w:t>
            </w:r>
          </w:p>
        </w:tc>
        <w:tc>
          <w:tcPr>
            <w:tcW w:w="358" w:type="pct"/>
            <w:vAlign w:val="center"/>
          </w:tcPr>
          <w:p w14:paraId="036AAFD5">
            <w:pPr>
              <w:widowControl/>
              <w:jc w:val="center"/>
              <w:textAlignment w:val="bottom"/>
              <w:rPr>
                <w:bCs/>
                <w:color w:val="444444"/>
                <w:sz w:val="16"/>
                <w:szCs w:val="16"/>
              </w:rPr>
            </w:pPr>
            <w:r>
              <w:rPr>
                <w:rFonts w:eastAsia="等线"/>
                <w:color w:val="000000"/>
                <w:kern w:val="0"/>
                <w:sz w:val="16"/>
                <w:szCs w:val="16"/>
                <w:lang w:bidi="ar"/>
              </w:rPr>
              <w:t>1.57</w:t>
            </w:r>
          </w:p>
        </w:tc>
        <w:tc>
          <w:tcPr>
            <w:tcW w:w="461" w:type="pct"/>
            <w:vAlign w:val="center"/>
          </w:tcPr>
          <w:p w14:paraId="0A96C949">
            <w:pPr>
              <w:widowControl/>
              <w:jc w:val="center"/>
              <w:textAlignment w:val="bottom"/>
              <w:rPr>
                <w:bCs/>
                <w:color w:val="444444"/>
                <w:sz w:val="16"/>
                <w:szCs w:val="16"/>
              </w:rPr>
            </w:pPr>
            <w:r>
              <w:rPr>
                <w:rFonts w:eastAsia="等线"/>
                <w:color w:val="000000"/>
                <w:kern w:val="0"/>
                <w:sz w:val="16"/>
                <w:szCs w:val="16"/>
                <w:lang w:bidi="ar"/>
              </w:rPr>
              <w:t>0.00682</w:t>
            </w:r>
          </w:p>
        </w:tc>
        <w:tc>
          <w:tcPr>
            <w:tcW w:w="358" w:type="pct"/>
            <w:vAlign w:val="center"/>
          </w:tcPr>
          <w:p w14:paraId="64DE02AD">
            <w:pPr>
              <w:widowControl/>
              <w:jc w:val="center"/>
              <w:textAlignment w:val="bottom"/>
              <w:rPr>
                <w:bCs/>
                <w:color w:val="444444"/>
                <w:sz w:val="16"/>
                <w:szCs w:val="16"/>
              </w:rPr>
            </w:pPr>
            <w:r>
              <w:rPr>
                <w:rFonts w:eastAsia="等线"/>
                <w:color w:val="000000"/>
                <w:kern w:val="0"/>
                <w:sz w:val="16"/>
                <w:szCs w:val="16"/>
                <w:lang w:bidi="ar"/>
              </w:rPr>
              <w:t>2.46</w:t>
            </w:r>
          </w:p>
        </w:tc>
        <w:tc>
          <w:tcPr>
            <w:tcW w:w="358" w:type="pct"/>
            <w:vAlign w:val="center"/>
          </w:tcPr>
          <w:p w14:paraId="15E1595B">
            <w:pPr>
              <w:widowControl/>
              <w:jc w:val="center"/>
              <w:textAlignment w:val="bottom"/>
              <w:rPr>
                <w:bCs/>
                <w:color w:val="444444"/>
                <w:sz w:val="16"/>
                <w:szCs w:val="16"/>
              </w:rPr>
            </w:pPr>
            <w:r>
              <w:rPr>
                <w:rFonts w:eastAsia="等线"/>
                <w:color w:val="000000"/>
                <w:kern w:val="0"/>
                <w:sz w:val="16"/>
                <w:szCs w:val="16"/>
                <w:lang w:bidi="ar"/>
              </w:rPr>
              <w:t>0.104</w:t>
            </w:r>
          </w:p>
        </w:tc>
        <w:tc>
          <w:tcPr>
            <w:tcW w:w="358" w:type="pct"/>
            <w:vAlign w:val="center"/>
          </w:tcPr>
          <w:p w14:paraId="2864294E">
            <w:pPr>
              <w:widowControl/>
              <w:jc w:val="center"/>
              <w:textAlignment w:val="bottom"/>
              <w:rPr>
                <w:bCs/>
                <w:color w:val="444444"/>
                <w:sz w:val="16"/>
                <w:szCs w:val="16"/>
              </w:rPr>
            </w:pPr>
            <w:r>
              <w:rPr>
                <w:rFonts w:eastAsia="等线"/>
                <w:color w:val="000000"/>
                <w:kern w:val="0"/>
                <w:sz w:val="16"/>
                <w:szCs w:val="16"/>
                <w:lang w:bidi="ar"/>
              </w:rPr>
              <w:t>2.42</w:t>
            </w:r>
          </w:p>
        </w:tc>
        <w:tc>
          <w:tcPr>
            <w:tcW w:w="358" w:type="pct"/>
            <w:vAlign w:val="center"/>
          </w:tcPr>
          <w:p w14:paraId="78C138AA">
            <w:pPr>
              <w:widowControl/>
              <w:jc w:val="center"/>
              <w:textAlignment w:val="bottom"/>
              <w:rPr>
                <w:bCs/>
                <w:color w:val="444444"/>
                <w:sz w:val="16"/>
                <w:szCs w:val="16"/>
              </w:rPr>
            </w:pPr>
            <w:r>
              <w:rPr>
                <w:rFonts w:eastAsia="等线"/>
                <w:color w:val="000000"/>
                <w:kern w:val="0"/>
                <w:sz w:val="16"/>
                <w:szCs w:val="16"/>
                <w:lang w:bidi="ar"/>
              </w:rPr>
              <w:t>0.155</w:t>
            </w:r>
          </w:p>
        </w:tc>
        <w:tc>
          <w:tcPr>
            <w:tcW w:w="358" w:type="pct"/>
            <w:vAlign w:val="center"/>
          </w:tcPr>
          <w:p w14:paraId="222D43DF">
            <w:pPr>
              <w:widowControl/>
              <w:jc w:val="center"/>
              <w:textAlignment w:val="bottom"/>
              <w:rPr>
                <w:bCs/>
                <w:color w:val="444444"/>
                <w:sz w:val="16"/>
                <w:szCs w:val="16"/>
              </w:rPr>
            </w:pPr>
            <w:r>
              <w:rPr>
                <w:rFonts w:eastAsia="等线"/>
                <w:color w:val="000000"/>
                <w:kern w:val="0"/>
                <w:sz w:val="16"/>
                <w:szCs w:val="16"/>
                <w:lang w:bidi="ar"/>
              </w:rPr>
              <w:t>2.38</w:t>
            </w:r>
          </w:p>
        </w:tc>
        <w:tc>
          <w:tcPr>
            <w:tcW w:w="358" w:type="pct"/>
            <w:vAlign w:val="center"/>
          </w:tcPr>
          <w:p w14:paraId="600CF4AE">
            <w:pPr>
              <w:widowControl/>
              <w:jc w:val="center"/>
              <w:textAlignment w:val="bottom"/>
              <w:rPr>
                <w:bCs/>
                <w:color w:val="444444"/>
                <w:sz w:val="16"/>
                <w:szCs w:val="16"/>
              </w:rPr>
            </w:pPr>
            <w:r>
              <w:rPr>
                <w:rFonts w:eastAsia="等线"/>
                <w:color w:val="000000"/>
                <w:kern w:val="0"/>
                <w:sz w:val="16"/>
                <w:szCs w:val="16"/>
                <w:lang w:bidi="ar"/>
              </w:rPr>
              <w:t>0.249</w:t>
            </w:r>
          </w:p>
        </w:tc>
        <w:tc>
          <w:tcPr>
            <w:tcW w:w="358" w:type="pct"/>
            <w:vAlign w:val="center"/>
          </w:tcPr>
          <w:p w14:paraId="0DB00BE5">
            <w:pPr>
              <w:widowControl/>
              <w:jc w:val="center"/>
              <w:textAlignment w:val="bottom"/>
              <w:rPr>
                <w:bCs/>
                <w:color w:val="444444"/>
                <w:sz w:val="16"/>
                <w:szCs w:val="16"/>
              </w:rPr>
            </w:pPr>
            <w:r>
              <w:rPr>
                <w:rFonts w:eastAsia="等线"/>
                <w:color w:val="000000"/>
                <w:kern w:val="0"/>
                <w:sz w:val="16"/>
                <w:szCs w:val="16"/>
                <w:lang w:bidi="ar"/>
              </w:rPr>
              <w:t>4.04</w:t>
            </w:r>
          </w:p>
        </w:tc>
        <w:tc>
          <w:tcPr>
            <w:tcW w:w="410" w:type="pct"/>
            <w:vAlign w:val="center"/>
          </w:tcPr>
          <w:p w14:paraId="06CBEAF0">
            <w:pPr>
              <w:widowControl/>
              <w:jc w:val="center"/>
              <w:textAlignment w:val="bottom"/>
              <w:rPr>
                <w:bCs/>
                <w:color w:val="444444"/>
                <w:sz w:val="16"/>
                <w:szCs w:val="16"/>
              </w:rPr>
            </w:pPr>
            <w:r>
              <w:rPr>
                <w:rFonts w:eastAsia="等线"/>
                <w:color w:val="000000"/>
                <w:kern w:val="0"/>
                <w:sz w:val="16"/>
                <w:szCs w:val="16"/>
                <w:lang w:bidi="ar"/>
              </w:rPr>
              <w:t>0.0398</w:t>
            </w:r>
          </w:p>
        </w:tc>
      </w:tr>
      <w:tr w14:paraId="7A74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Merge w:val="continue"/>
            <w:vAlign w:val="center"/>
          </w:tcPr>
          <w:p w14:paraId="4217B9ED">
            <w:pPr>
              <w:spacing w:line="360" w:lineRule="auto"/>
              <w:jc w:val="center"/>
              <w:rPr>
                <w:bCs/>
                <w:color w:val="444444"/>
                <w:sz w:val="16"/>
                <w:szCs w:val="16"/>
              </w:rPr>
            </w:pPr>
          </w:p>
        </w:tc>
        <w:tc>
          <w:tcPr>
            <w:tcW w:w="358" w:type="pct"/>
            <w:vAlign w:val="center"/>
          </w:tcPr>
          <w:p w14:paraId="2A953659">
            <w:pPr>
              <w:widowControl/>
              <w:jc w:val="center"/>
              <w:textAlignment w:val="bottom"/>
              <w:rPr>
                <w:bCs/>
                <w:color w:val="444444"/>
                <w:sz w:val="16"/>
                <w:szCs w:val="16"/>
              </w:rPr>
            </w:pPr>
            <w:r>
              <w:rPr>
                <w:rFonts w:eastAsia="等线"/>
                <w:color w:val="000000"/>
                <w:kern w:val="0"/>
                <w:sz w:val="16"/>
                <w:szCs w:val="16"/>
                <w:lang w:bidi="ar"/>
              </w:rPr>
              <w:t>0.137</w:t>
            </w:r>
          </w:p>
        </w:tc>
        <w:tc>
          <w:tcPr>
            <w:tcW w:w="461" w:type="pct"/>
            <w:vAlign w:val="center"/>
          </w:tcPr>
          <w:p w14:paraId="54255746">
            <w:pPr>
              <w:widowControl/>
              <w:jc w:val="center"/>
              <w:textAlignment w:val="bottom"/>
              <w:rPr>
                <w:bCs/>
                <w:color w:val="444444"/>
                <w:sz w:val="16"/>
                <w:szCs w:val="16"/>
              </w:rPr>
            </w:pPr>
            <w:r>
              <w:rPr>
                <w:rFonts w:eastAsia="等线"/>
                <w:color w:val="000000"/>
                <w:kern w:val="0"/>
                <w:sz w:val="16"/>
                <w:szCs w:val="16"/>
                <w:lang w:bidi="ar"/>
              </w:rPr>
              <w:t>0.00877</w:t>
            </w:r>
          </w:p>
        </w:tc>
        <w:tc>
          <w:tcPr>
            <w:tcW w:w="358" w:type="pct"/>
            <w:vAlign w:val="center"/>
          </w:tcPr>
          <w:p w14:paraId="3EFAB886">
            <w:pPr>
              <w:widowControl/>
              <w:jc w:val="center"/>
              <w:textAlignment w:val="bottom"/>
              <w:rPr>
                <w:bCs/>
                <w:color w:val="444444"/>
                <w:sz w:val="16"/>
                <w:szCs w:val="16"/>
              </w:rPr>
            </w:pPr>
            <w:r>
              <w:rPr>
                <w:rFonts w:eastAsia="等线"/>
                <w:color w:val="000000"/>
                <w:kern w:val="0"/>
                <w:sz w:val="16"/>
                <w:szCs w:val="16"/>
                <w:lang w:bidi="ar"/>
              </w:rPr>
              <w:t>1.55</w:t>
            </w:r>
          </w:p>
        </w:tc>
        <w:tc>
          <w:tcPr>
            <w:tcW w:w="461" w:type="pct"/>
            <w:vAlign w:val="center"/>
          </w:tcPr>
          <w:p w14:paraId="1795610F">
            <w:pPr>
              <w:widowControl/>
              <w:jc w:val="center"/>
              <w:textAlignment w:val="bottom"/>
              <w:rPr>
                <w:bCs/>
                <w:color w:val="444444"/>
                <w:sz w:val="16"/>
                <w:szCs w:val="16"/>
              </w:rPr>
            </w:pPr>
            <w:r>
              <w:rPr>
                <w:rFonts w:eastAsia="等线"/>
                <w:color w:val="000000"/>
                <w:kern w:val="0"/>
                <w:sz w:val="16"/>
                <w:szCs w:val="16"/>
                <w:lang w:bidi="ar"/>
              </w:rPr>
              <w:t>0.00602</w:t>
            </w:r>
          </w:p>
        </w:tc>
        <w:tc>
          <w:tcPr>
            <w:tcW w:w="358" w:type="pct"/>
            <w:vAlign w:val="center"/>
          </w:tcPr>
          <w:p w14:paraId="7A6CD0A2">
            <w:pPr>
              <w:widowControl/>
              <w:jc w:val="center"/>
              <w:textAlignment w:val="bottom"/>
              <w:rPr>
                <w:bCs/>
                <w:color w:val="444444"/>
                <w:sz w:val="16"/>
                <w:szCs w:val="16"/>
              </w:rPr>
            </w:pPr>
            <w:r>
              <w:rPr>
                <w:rFonts w:eastAsia="等线"/>
                <w:color w:val="000000"/>
                <w:kern w:val="0"/>
                <w:sz w:val="16"/>
                <w:szCs w:val="16"/>
                <w:lang w:bidi="ar"/>
              </w:rPr>
              <w:t>2.47</w:t>
            </w:r>
          </w:p>
        </w:tc>
        <w:tc>
          <w:tcPr>
            <w:tcW w:w="358" w:type="pct"/>
            <w:vAlign w:val="center"/>
          </w:tcPr>
          <w:p w14:paraId="16F30D8F">
            <w:pPr>
              <w:widowControl/>
              <w:jc w:val="center"/>
              <w:textAlignment w:val="bottom"/>
              <w:rPr>
                <w:bCs/>
                <w:color w:val="444444"/>
                <w:sz w:val="16"/>
                <w:szCs w:val="16"/>
              </w:rPr>
            </w:pPr>
            <w:r>
              <w:rPr>
                <w:rFonts w:eastAsia="等线"/>
                <w:color w:val="000000"/>
                <w:kern w:val="0"/>
                <w:sz w:val="16"/>
                <w:szCs w:val="16"/>
                <w:lang w:bidi="ar"/>
              </w:rPr>
              <w:t>0.108</w:t>
            </w:r>
          </w:p>
        </w:tc>
        <w:tc>
          <w:tcPr>
            <w:tcW w:w="358" w:type="pct"/>
            <w:vAlign w:val="center"/>
          </w:tcPr>
          <w:p w14:paraId="5E2DCFC9">
            <w:pPr>
              <w:widowControl/>
              <w:jc w:val="center"/>
              <w:textAlignment w:val="bottom"/>
              <w:rPr>
                <w:bCs/>
                <w:color w:val="444444"/>
                <w:sz w:val="16"/>
                <w:szCs w:val="16"/>
              </w:rPr>
            </w:pPr>
            <w:r>
              <w:rPr>
                <w:rFonts w:eastAsia="等线"/>
                <w:color w:val="000000"/>
                <w:kern w:val="0"/>
                <w:sz w:val="16"/>
                <w:szCs w:val="16"/>
                <w:lang w:bidi="ar"/>
              </w:rPr>
              <w:t>2.41</w:t>
            </w:r>
          </w:p>
        </w:tc>
        <w:tc>
          <w:tcPr>
            <w:tcW w:w="358" w:type="pct"/>
            <w:vAlign w:val="center"/>
          </w:tcPr>
          <w:p w14:paraId="101AB240">
            <w:pPr>
              <w:widowControl/>
              <w:jc w:val="center"/>
              <w:textAlignment w:val="bottom"/>
              <w:rPr>
                <w:bCs/>
                <w:color w:val="444444"/>
                <w:sz w:val="16"/>
                <w:szCs w:val="16"/>
              </w:rPr>
            </w:pPr>
            <w:r>
              <w:rPr>
                <w:rFonts w:eastAsia="等线"/>
                <w:color w:val="000000"/>
                <w:kern w:val="0"/>
                <w:sz w:val="16"/>
                <w:szCs w:val="16"/>
                <w:lang w:bidi="ar"/>
              </w:rPr>
              <w:t>0.155</w:t>
            </w:r>
          </w:p>
        </w:tc>
        <w:tc>
          <w:tcPr>
            <w:tcW w:w="358" w:type="pct"/>
            <w:vAlign w:val="center"/>
          </w:tcPr>
          <w:p w14:paraId="2803AC9E">
            <w:pPr>
              <w:widowControl/>
              <w:jc w:val="center"/>
              <w:textAlignment w:val="bottom"/>
              <w:rPr>
                <w:bCs/>
                <w:color w:val="444444"/>
                <w:sz w:val="16"/>
                <w:szCs w:val="16"/>
              </w:rPr>
            </w:pPr>
            <w:r>
              <w:rPr>
                <w:rFonts w:eastAsia="等线"/>
                <w:color w:val="000000"/>
                <w:kern w:val="0"/>
                <w:sz w:val="16"/>
                <w:szCs w:val="16"/>
                <w:lang w:bidi="ar"/>
              </w:rPr>
              <w:t>2.38</w:t>
            </w:r>
          </w:p>
        </w:tc>
        <w:tc>
          <w:tcPr>
            <w:tcW w:w="358" w:type="pct"/>
            <w:vAlign w:val="center"/>
          </w:tcPr>
          <w:p w14:paraId="65CB20EF">
            <w:pPr>
              <w:widowControl/>
              <w:jc w:val="center"/>
              <w:textAlignment w:val="bottom"/>
              <w:rPr>
                <w:bCs/>
                <w:color w:val="444444"/>
                <w:sz w:val="16"/>
                <w:szCs w:val="16"/>
              </w:rPr>
            </w:pPr>
            <w:r>
              <w:rPr>
                <w:rFonts w:eastAsia="等线"/>
                <w:color w:val="000000"/>
                <w:kern w:val="0"/>
                <w:sz w:val="16"/>
                <w:szCs w:val="16"/>
                <w:lang w:bidi="ar"/>
              </w:rPr>
              <w:t>0.251</w:t>
            </w:r>
          </w:p>
        </w:tc>
        <w:tc>
          <w:tcPr>
            <w:tcW w:w="358" w:type="pct"/>
            <w:vAlign w:val="center"/>
          </w:tcPr>
          <w:p w14:paraId="2634CC63">
            <w:pPr>
              <w:widowControl/>
              <w:jc w:val="center"/>
              <w:textAlignment w:val="bottom"/>
              <w:rPr>
                <w:bCs/>
                <w:color w:val="444444"/>
                <w:sz w:val="16"/>
                <w:szCs w:val="16"/>
              </w:rPr>
            </w:pPr>
            <w:r>
              <w:rPr>
                <w:rFonts w:eastAsia="等线"/>
                <w:color w:val="000000"/>
                <w:kern w:val="0"/>
                <w:sz w:val="16"/>
                <w:szCs w:val="16"/>
                <w:lang w:bidi="ar"/>
              </w:rPr>
              <w:t>4.02</w:t>
            </w:r>
          </w:p>
        </w:tc>
        <w:tc>
          <w:tcPr>
            <w:tcW w:w="410" w:type="pct"/>
            <w:vAlign w:val="center"/>
          </w:tcPr>
          <w:p w14:paraId="6EC37967">
            <w:pPr>
              <w:widowControl/>
              <w:jc w:val="center"/>
              <w:textAlignment w:val="bottom"/>
              <w:rPr>
                <w:bCs/>
                <w:color w:val="444444"/>
                <w:sz w:val="16"/>
                <w:szCs w:val="16"/>
              </w:rPr>
            </w:pPr>
            <w:r>
              <w:rPr>
                <w:rFonts w:eastAsia="等线"/>
                <w:color w:val="000000"/>
                <w:kern w:val="0"/>
                <w:sz w:val="16"/>
                <w:szCs w:val="16"/>
                <w:lang w:bidi="ar"/>
              </w:rPr>
              <w:t>0.0396</w:t>
            </w:r>
          </w:p>
        </w:tc>
      </w:tr>
      <w:tr w14:paraId="328F5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Merge w:val="continue"/>
            <w:vAlign w:val="center"/>
          </w:tcPr>
          <w:p w14:paraId="5FB01DD5">
            <w:pPr>
              <w:spacing w:line="360" w:lineRule="auto"/>
              <w:jc w:val="center"/>
              <w:rPr>
                <w:bCs/>
                <w:color w:val="444444"/>
                <w:sz w:val="16"/>
                <w:szCs w:val="16"/>
              </w:rPr>
            </w:pPr>
          </w:p>
        </w:tc>
        <w:tc>
          <w:tcPr>
            <w:tcW w:w="358" w:type="pct"/>
            <w:vAlign w:val="center"/>
          </w:tcPr>
          <w:p w14:paraId="16E798E6">
            <w:pPr>
              <w:widowControl/>
              <w:jc w:val="center"/>
              <w:textAlignment w:val="bottom"/>
              <w:rPr>
                <w:bCs/>
                <w:color w:val="444444"/>
                <w:sz w:val="16"/>
                <w:szCs w:val="16"/>
              </w:rPr>
            </w:pPr>
            <w:r>
              <w:rPr>
                <w:rFonts w:eastAsia="等线"/>
                <w:color w:val="000000"/>
                <w:kern w:val="0"/>
                <w:sz w:val="16"/>
                <w:szCs w:val="16"/>
                <w:lang w:bidi="ar"/>
              </w:rPr>
              <w:t>0.137</w:t>
            </w:r>
          </w:p>
        </w:tc>
        <w:tc>
          <w:tcPr>
            <w:tcW w:w="461" w:type="pct"/>
            <w:vAlign w:val="center"/>
          </w:tcPr>
          <w:p w14:paraId="78119123">
            <w:pPr>
              <w:widowControl/>
              <w:jc w:val="center"/>
              <w:textAlignment w:val="bottom"/>
              <w:rPr>
                <w:bCs/>
                <w:color w:val="444444"/>
                <w:sz w:val="16"/>
                <w:szCs w:val="16"/>
              </w:rPr>
            </w:pPr>
            <w:r>
              <w:rPr>
                <w:rFonts w:eastAsia="等线"/>
                <w:color w:val="000000"/>
                <w:kern w:val="0"/>
                <w:sz w:val="16"/>
                <w:szCs w:val="16"/>
                <w:lang w:bidi="ar"/>
              </w:rPr>
              <w:t>0.00767</w:t>
            </w:r>
          </w:p>
        </w:tc>
        <w:tc>
          <w:tcPr>
            <w:tcW w:w="358" w:type="pct"/>
            <w:vAlign w:val="center"/>
          </w:tcPr>
          <w:p w14:paraId="26237A9E">
            <w:pPr>
              <w:widowControl/>
              <w:jc w:val="center"/>
              <w:textAlignment w:val="bottom"/>
              <w:rPr>
                <w:bCs/>
                <w:color w:val="444444"/>
                <w:sz w:val="16"/>
                <w:szCs w:val="16"/>
              </w:rPr>
            </w:pPr>
            <w:r>
              <w:rPr>
                <w:rFonts w:eastAsia="等线"/>
                <w:color w:val="000000"/>
                <w:kern w:val="0"/>
                <w:sz w:val="16"/>
                <w:szCs w:val="16"/>
                <w:lang w:bidi="ar"/>
              </w:rPr>
              <w:t>1.56</w:t>
            </w:r>
          </w:p>
        </w:tc>
        <w:tc>
          <w:tcPr>
            <w:tcW w:w="461" w:type="pct"/>
            <w:vAlign w:val="center"/>
          </w:tcPr>
          <w:p w14:paraId="6AE01782">
            <w:pPr>
              <w:widowControl/>
              <w:jc w:val="center"/>
              <w:textAlignment w:val="bottom"/>
              <w:rPr>
                <w:bCs/>
                <w:color w:val="444444"/>
                <w:sz w:val="16"/>
                <w:szCs w:val="16"/>
              </w:rPr>
            </w:pPr>
            <w:r>
              <w:rPr>
                <w:rFonts w:eastAsia="等线"/>
                <w:color w:val="000000"/>
                <w:kern w:val="0"/>
                <w:sz w:val="16"/>
                <w:szCs w:val="16"/>
                <w:lang w:bidi="ar"/>
              </w:rPr>
              <w:t>0.00613</w:t>
            </w:r>
          </w:p>
        </w:tc>
        <w:tc>
          <w:tcPr>
            <w:tcW w:w="358" w:type="pct"/>
            <w:vAlign w:val="center"/>
          </w:tcPr>
          <w:p w14:paraId="5E608CA3">
            <w:pPr>
              <w:widowControl/>
              <w:jc w:val="center"/>
              <w:textAlignment w:val="bottom"/>
              <w:rPr>
                <w:bCs/>
                <w:color w:val="444444"/>
                <w:sz w:val="16"/>
                <w:szCs w:val="16"/>
              </w:rPr>
            </w:pPr>
            <w:r>
              <w:rPr>
                <w:rFonts w:eastAsia="等线"/>
                <w:color w:val="000000"/>
                <w:kern w:val="0"/>
                <w:sz w:val="16"/>
                <w:szCs w:val="16"/>
                <w:lang w:bidi="ar"/>
              </w:rPr>
              <w:t>2.48</w:t>
            </w:r>
          </w:p>
        </w:tc>
        <w:tc>
          <w:tcPr>
            <w:tcW w:w="358" w:type="pct"/>
            <w:vAlign w:val="center"/>
          </w:tcPr>
          <w:p w14:paraId="74F995D5">
            <w:pPr>
              <w:widowControl/>
              <w:jc w:val="center"/>
              <w:textAlignment w:val="bottom"/>
              <w:rPr>
                <w:bCs/>
                <w:color w:val="444444"/>
                <w:sz w:val="16"/>
                <w:szCs w:val="16"/>
              </w:rPr>
            </w:pPr>
            <w:r>
              <w:rPr>
                <w:rFonts w:eastAsia="等线"/>
                <w:color w:val="000000"/>
                <w:kern w:val="0"/>
                <w:sz w:val="16"/>
                <w:szCs w:val="16"/>
                <w:lang w:bidi="ar"/>
              </w:rPr>
              <w:t>0.104</w:t>
            </w:r>
          </w:p>
        </w:tc>
        <w:tc>
          <w:tcPr>
            <w:tcW w:w="358" w:type="pct"/>
            <w:vAlign w:val="center"/>
          </w:tcPr>
          <w:p w14:paraId="4072EF66">
            <w:pPr>
              <w:widowControl/>
              <w:jc w:val="center"/>
              <w:textAlignment w:val="bottom"/>
              <w:rPr>
                <w:bCs/>
                <w:color w:val="444444"/>
                <w:sz w:val="16"/>
                <w:szCs w:val="16"/>
              </w:rPr>
            </w:pPr>
            <w:r>
              <w:rPr>
                <w:rFonts w:eastAsia="等线"/>
                <w:color w:val="000000"/>
                <w:kern w:val="0"/>
                <w:sz w:val="16"/>
                <w:szCs w:val="16"/>
                <w:lang w:bidi="ar"/>
              </w:rPr>
              <w:t>2.43</w:t>
            </w:r>
          </w:p>
        </w:tc>
        <w:tc>
          <w:tcPr>
            <w:tcW w:w="358" w:type="pct"/>
            <w:vAlign w:val="center"/>
          </w:tcPr>
          <w:p w14:paraId="7E06701C">
            <w:pPr>
              <w:widowControl/>
              <w:jc w:val="center"/>
              <w:textAlignment w:val="bottom"/>
              <w:rPr>
                <w:bCs/>
                <w:color w:val="444444"/>
                <w:sz w:val="16"/>
                <w:szCs w:val="16"/>
              </w:rPr>
            </w:pPr>
            <w:r>
              <w:rPr>
                <w:rFonts w:eastAsia="等线"/>
                <w:color w:val="000000"/>
                <w:kern w:val="0"/>
                <w:sz w:val="16"/>
                <w:szCs w:val="16"/>
                <w:lang w:bidi="ar"/>
              </w:rPr>
              <w:t>0.157</w:t>
            </w:r>
          </w:p>
        </w:tc>
        <w:tc>
          <w:tcPr>
            <w:tcW w:w="358" w:type="pct"/>
            <w:vAlign w:val="center"/>
          </w:tcPr>
          <w:p w14:paraId="5DDA514C">
            <w:pPr>
              <w:widowControl/>
              <w:jc w:val="center"/>
              <w:textAlignment w:val="bottom"/>
              <w:rPr>
                <w:bCs/>
                <w:color w:val="444444"/>
                <w:sz w:val="16"/>
                <w:szCs w:val="16"/>
              </w:rPr>
            </w:pPr>
            <w:r>
              <w:rPr>
                <w:rFonts w:eastAsia="等线"/>
                <w:color w:val="000000"/>
                <w:kern w:val="0"/>
                <w:sz w:val="16"/>
                <w:szCs w:val="16"/>
                <w:lang w:bidi="ar"/>
              </w:rPr>
              <w:t>2.39</w:t>
            </w:r>
          </w:p>
        </w:tc>
        <w:tc>
          <w:tcPr>
            <w:tcW w:w="358" w:type="pct"/>
            <w:vAlign w:val="center"/>
          </w:tcPr>
          <w:p w14:paraId="017109C5">
            <w:pPr>
              <w:widowControl/>
              <w:jc w:val="center"/>
              <w:textAlignment w:val="bottom"/>
              <w:rPr>
                <w:bCs/>
                <w:color w:val="444444"/>
                <w:sz w:val="16"/>
                <w:szCs w:val="16"/>
              </w:rPr>
            </w:pPr>
            <w:r>
              <w:rPr>
                <w:rFonts w:eastAsia="等线"/>
                <w:color w:val="000000"/>
                <w:kern w:val="0"/>
                <w:sz w:val="16"/>
                <w:szCs w:val="16"/>
                <w:lang w:bidi="ar"/>
              </w:rPr>
              <w:t>0.252</w:t>
            </w:r>
          </w:p>
        </w:tc>
        <w:tc>
          <w:tcPr>
            <w:tcW w:w="358" w:type="pct"/>
            <w:vAlign w:val="center"/>
          </w:tcPr>
          <w:p w14:paraId="236D1608">
            <w:pPr>
              <w:widowControl/>
              <w:jc w:val="center"/>
              <w:textAlignment w:val="bottom"/>
              <w:rPr>
                <w:bCs/>
                <w:color w:val="444444"/>
                <w:sz w:val="16"/>
                <w:szCs w:val="16"/>
              </w:rPr>
            </w:pPr>
            <w:r>
              <w:rPr>
                <w:rFonts w:eastAsia="等线"/>
                <w:color w:val="000000"/>
                <w:kern w:val="0"/>
                <w:sz w:val="16"/>
                <w:szCs w:val="16"/>
                <w:lang w:bidi="ar"/>
              </w:rPr>
              <w:t>4.05</w:t>
            </w:r>
          </w:p>
        </w:tc>
        <w:tc>
          <w:tcPr>
            <w:tcW w:w="410" w:type="pct"/>
            <w:vAlign w:val="center"/>
          </w:tcPr>
          <w:p w14:paraId="767BF6C3">
            <w:pPr>
              <w:widowControl/>
              <w:jc w:val="center"/>
              <w:textAlignment w:val="bottom"/>
              <w:rPr>
                <w:bCs/>
                <w:color w:val="444444"/>
                <w:sz w:val="16"/>
                <w:szCs w:val="16"/>
              </w:rPr>
            </w:pPr>
            <w:r>
              <w:rPr>
                <w:rFonts w:eastAsia="等线"/>
                <w:color w:val="000000"/>
                <w:kern w:val="0"/>
                <w:sz w:val="16"/>
                <w:szCs w:val="16"/>
                <w:lang w:bidi="ar"/>
              </w:rPr>
              <w:t>0.0401</w:t>
            </w:r>
          </w:p>
        </w:tc>
      </w:tr>
      <w:tr w14:paraId="7B6AC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Merge w:val="continue"/>
            <w:vAlign w:val="center"/>
          </w:tcPr>
          <w:p w14:paraId="2A6688E6">
            <w:pPr>
              <w:spacing w:line="360" w:lineRule="auto"/>
              <w:jc w:val="center"/>
              <w:rPr>
                <w:bCs/>
                <w:color w:val="444444"/>
                <w:sz w:val="16"/>
                <w:szCs w:val="16"/>
              </w:rPr>
            </w:pPr>
          </w:p>
        </w:tc>
        <w:tc>
          <w:tcPr>
            <w:tcW w:w="358" w:type="pct"/>
            <w:vAlign w:val="center"/>
          </w:tcPr>
          <w:p w14:paraId="4BD2B000">
            <w:pPr>
              <w:widowControl/>
              <w:jc w:val="center"/>
              <w:textAlignment w:val="bottom"/>
              <w:rPr>
                <w:bCs/>
                <w:color w:val="444444"/>
                <w:sz w:val="16"/>
                <w:szCs w:val="16"/>
              </w:rPr>
            </w:pPr>
            <w:r>
              <w:rPr>
                <w:rFonts w:eastAsia="等线"/>
                <w:color w:val="000000"/>
                <w:kern w:val="0"/>
                <w:sz w:val="16"/>
                <w:szCs w:val="16"/>
                <w:lang w:bidi="ar"/>
              </w:rPr>
              <w:t>0.136</w:t>
            </w:r>
          </w:p>
        </w:tc>
        <w:tc>
          <w:tcPr>
            <w:tcW w:w="461" w:type="pct"/>
            <w:vAlign w:val="center"/>
          </w:tcPr>
          <w:p w14:paraId="07FA3F76">
            <w:pPr>
              <w:widowControl/>
              <w:jc w:val="center"/>
              <w:textAlignment w:val="bottom"/>
              <w:rPr>
                <w:bCs/>
                <w:color w:val="444444"/>
                <w:sz w:val="16"/>
                <w:szCs w:val="16"/>
              </w:rPr>
            </w:pPr>
            <w:r>
              <w:rPr>
                <w:rFonts w:eastAsia="等线"/>
                <w:color w:val="000000"/>
                <w:kern w:val="0"/>
                <w:sz w:val="16"/>
                <w:szCs w:val="16"/>
                <w:lang w:bidi="ar"/>
              </w:rPr>
              <w:t>0.00882</w:t>
            </w:r>
          </w:p>
        </w:tc>
        <w:tc>
          <w:tcPr>
            <w:tcW w:w="358" w:type="pct"/>
            <w:vAlign w:val="center"/>
          </w:tcPr>
          <w:p w14:paraId="2E747092">
            <w:pPr>
              <w:widowControl/>
              <w:jc w:val="center"/>
              <w:textAlignment w:val="bottom"/>
              <w:rPr>
                <w:bCs/>
                <w:color w:val="444444"/>
                <w:sz w:val="16"/>
                <w:szCs w:val="16"/>
              </w:rPr>
            </w:pPr>
            <w:r>
              <w:rPr>
                <w:rFonts w:eastAsia="等线"/>
                <w:color w:val="000000"/>
                <w:kern w:val="0"/>
                <w:sz w:val="16"/>
                <w:szCs w:val="16"/>
                <w:lang w:bidi="ar"/>
              </w:rPr>
              <w:t>1.54</w:t>
            </w:r>
          </w:p>
        </w:tc>
        <w:tc>
          <w:tcPr>
            <w:tcW w:w="461" w:type="pct"/>
            <w:vAlign w:val="center"/>
          </w:tcPr>
          <w:p w14:paraId="1256CB57">
            <w:pPr>
              <w:widowControl/>
              <w:jc w:val="center"/>
              <w:textAlignment w:val="bottom"/>
              <w:rPr>
                <w:bCs/>
                <w:color w:val="444444"/>
                <w:sz w:val="16"/>
                <w:szCs w:val="16"/>
              </w:rPr>
            </w:pPr>
            <w:r>
              <w:rPr>
                <w:rFonts w:eastAsia="等线"/>
                <w:color w:val="000000"/>
                <w:kern w:val="0"/>
                <w:sz w:val="16"/>
                <w:szCs w:val="16"/>
                <w:lang w:bidi="ar"/>
              </w:rPr>
              <w:t>0.00611</w:t>
            </w:r>
          </w:p>
        </w:tc>
        <w:tc>
          <w:tcPr>
            <w:tcW w:w="358" w:type="pct"/>
            <w:vAlign w:val="center"/>
          </w:tcPr>
          <w:p w14:paraId="2D015CD9">
            <w:pPr>
              <w:widowControl/>
              <w:jc w:val="center"/>
              <w:textAlignment w:val="bottom"/>
              <w:rPr>
                <w:bCs/>
                <w:color w:val="444444"/>
                <w:sz w:val="16"/>
                <w:szCs w:val="16"/>
              </w:rPr>
            </w:pPr>
            <w:r>
              <w:rPr>
                <w:rFonts w:eastAsia="等线"/>
                <w:color w:val="000000"/>
                <w:kern w:val="0"/>
                <w:sz w:val="16"/>
                <w:szCs w:val="16"/>
                <w:lang w:bidi="ar"/>
              </w:rPr>
              <w:t>2.49</w:t>
            </w:r>
          </w:p>
        </w:tc>
        <w:tc>
          <w:tcPr>
            <w:tcW w:w="358" w:type="pct"/>
            <w:vAlign w:val="center"/>
          </w:tcPr>
          <w:p w14:paraId="5C450F40">
            <w:pPr>
              <w:widowControl/>
              <w:jc w:val="center"/>
              <w:textAlignment w:val="bottom"/>
              <w:rPr>
                <w:bCs/>
                <w:color w:val="444444"/>
                <w:sz w:val="16"/>
                <w:szCs w:val="16"/>
              </w:rPr>
            </w:pPr>
            <w:r>
              <w:rPr>
                <w:rFonts w:eastAsia="等线"/>
                <w:color w:val="000000"/>
                <w:kern w:val="0"/>
                <w:sz w:val="16"/>
                <w:szCs w:val="16"/>
                <w:lang w:bidi="ar"/>
              </w:rPr>
              <w:t>0.105</w:t>
            </w:r>
          </w:p>
        </w:tc>
        <w:tc>
          <w:tcPr>
            <w:tcW w:w="358" w:type="pct"/>
            <w:vAlign w:val="center"/>
          </w:tcPr>
          <w:p w14:paraId="7101D287">
            <w:pPr>
              <w:widowControl/>
              <w:jc w:val="center"/>
              <w:textAlignment w:val="bottom"/>
              <w:rPr>
                <w:bCs/>
                <w:color w:val="444444"/>
                <w:sz w:val="16"/>
                <w:szCs w:val="16"/>
              </w:rPr>
            </w:pPr>
            <w:r>
              <w:rPr>
                <w:rFonts w:eastAsia="等线"/>
                <w:color w:val="000000"/>
                <w:kern w:val="0"/>
                <w:sz w:val="16"/>
                <w:szCs w:val="16"/>
                <w:lang w:bidi="ar"/>
              </w:rPr>
              <w:t>2.40</w:t>
            </w:r>
          </w:p>
        </w:tc>
        <w:tc>
          <w:tcPr>
            <w:tcW w:w="358" w:type="pct"/>
            <w:vAlign w:val="center"/>
          </w:tcPr>
          <w:p w14:paraId="4780897E">
            <w:pPr>
              <w:widowControl/>
              <w:jc w:val="center"/>
              <w:textAlignment w:val="bottom"/>
              <w:rPr>
                <w:bCs/>
                <w:color w:val="444444"/>
                <w:sz w:val="16"/>
                <w:szCs w:val="16"/>
              </w:rPr>
            </w:pPr>
            <w:r>
              <w:rPr>
                <w:rFonts w:eastAsia="等线"/>
                <w:color w:val="000000"/>
                <w:kern w:val="0"/>
                <w:sz w:val="16"/>
                <w:szCs w:val="16"/>
                <w:lang w:bidi="ar"/>
              </w:rPr>
              <w:t>0.156</w:t>
            </w:r>
          </w:p>
        </w:tc>
        <w:tc>
          <w:tcPr>
            <w:tcW w:w="358" w:type="pct"/>
            <w:vAlign w:val="center"/>
          </w:tcPr>
          <w:p w14:paraId="1C128214">
            <w:pPr>
              <w:widowControl/>
              <w:jc w:val="center"/>
              <w:textAlignment w:val="bottom"/>
              <w:rPr>
                <w:bCs/>
                <w:color w:val="444444"/>
                <w:sz w:val="16"/>
                <w:szCs w:val="16"/>
              </w:rPr>
            </w:pPr>
            <w:r>
              <w:rPr>
                <w:rFonts w:eastAsia="等线"/>
                <w:color w:val="000000"/>
                <w:kern w:val="0"/>
                <w:sz w:val="16"/>
                <w:szCs w:val="16"/>
                <w:lang w:bidi="ar"/>
              </w:rPr>
              <w:t>2.39</w:t>
            </w:r>
          </w:p>
        </w:tc>
        <w:tc>
          <w:tcPr>
            <w:tcW w:w="358" w:type="pct"/>
            <w:vAlign w:val="center"/>
          </w:tcPr>
          <w:p w14:paraId="242C7E4B">
            <w:pPr>
              <w:widowControl/>
              <w:jc w:val="center"/>
              <w:textAlignment w:val="bottom"/>
              <w:rPr>
                <w:bCs/>
                <w:color w:val="444444"/>
                <w:sz w:val="16"/>
                <w:szCs w:val="16"/>
              </w:rPr>
            </w:pPr>
            <w:r>
              <w:rPr>
                <w:rFonts w:eastAsia="等线"/>
                <w:color w:val="000000"/>
                <w:kern w:val="0"/>
                <w:sz w:val="16"/>
                <w:szCs w:val="16"/>
                <w:lang w:bidi="ar"/>
              </w:rPr>
              <w:t>0.254</w:t>
            </w:r>
          </w:p>
        </w:tc>
        <w:tc>
          <w:tcPr>
            <w:tcW w:w="358" w:type="pct"/>
            <w:vAlign w:val="center"/>
          </w:tcPr>
          <w:p w14:paraId="5B2FD6C4">
            <w:pPr>
              <w:widowControl/>
              <w:jc w:val="center"/>
              <w:textAlignment w:val="bottom"/>
              <w:rPr>
                <w:bCs/>
                <w:color w:val="444444"/>
                <w:sz w:val="16"/>
                <w:szCs w:val="16"/>
              </w:rPr>
            </w:pPr>
            <w:r>
              <w:rPr>
                <w:rFonts w:eastAsia="等线"/>
                <w:color w:val="000000"/>
                <w:kern w:val="0"/>
                <w:sz w:val="16"/>
                <w:szCs w:val="16"/>
                <w:lang w:bidi="ar"/>
              </w:rPr>
              <w:t>4.06</w:t>
            </w:r>
          </w:p>
        </w:tc>
        <w:tc>
          <w:tcPr>
            <w:tcW w:w="410" w:type="pct"/>
            <w:vAlign w:val="center"/>
          </w:tcPr>
          <w:p w14:paraId="6FED08C1">
            <w:pPr>
              <w:widowControl/>
              <w:jc w:val="center"/>
              <w:textAlignment w:val="bottom"/>
              <w:rPr>
                <w:bCs/>
                <w:color w:val="444444"/>
                <w:sz w:val="16"/>
                <w:szCs w:val="16"/>
              </w:rPr>
            </w:pPr>
            <w:r>
              <w:rPr>
                <w:rFonts w:eastAsia="等线"/>
                <w:color w:val="000000"/>
                <w:kern w:val="0"/>
                <w:sz w:val="16"/>
                <w:szCs w:val="16"/>
                <w:lang w:bidi="ar"/>
              </w:rPr>
              <w:t>0.0393</w:t>
            </w:r>
          </w:p>
        </w:tc>
      </w:tr>
      <w:tr w14:paraId="6202E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Merge w:val="continue"/>
            <w:vAlign w:val="center"/>
          </w:tcPr>
          <w:p w14:paraId="67446FBF">
            <w:pPr>
              <w:spacing w:line="360" w:lineRule="auto"/>
              <w:jc w:val="center"/>
              <w:rPr>
                <w:bCs/>
                <w:color w:val="444444"/>
                <w:sz w:val="16"/>
                <w:szCs w:val="16"/>
              </w:rPr>
            </w:pPr>
          </w:p>
        </w:tc>
        <w:tc>
          <w:tcPr>
            <w:tcW w:w="358" w:type="pct"/>
            <w:vAlign w:val="center"/>
          </w:tcPr>
          <w:p w14:paraId="0C595824">
            <w:pPr>
              <w:widowControl/>
              <w:jc w:val="center"/>
              <w:textAlignment w:val="bottom"/>
              <w:rPr>
                <w:bCs/>
                <w:color w:val="444444"/>
                <w:sz w:val="16"/>
                <w:szCs w:val="16"/>
              </w:rPr>
            </w:pPr>
            <w:r>
              <w:rPr>
                <w:rFonts w:eastAsia="等线"/>
                <w:color w:val="000000"/>
                <w:kern w:val="0"/>
                <w:sz w:val="16"/>
                <w:szCs w:val="16"/>
                <w:lang w:bidi="ar"/>
              </w:rPr>
              <w:t>0.139</w:t>
            </w:r>
          </w:p>
        </w:tc>
        <w:tc>
          <w:tcPr>
            <w:tcW w:w="461" w:type="pct"/>
            <w:vAlign w:val="center"/>
          </w:tcPr>
          <w:p w14:paraId="248B8AFF">
            <w:pPr>
              <w:widowControl/>
              <w:jc w:val="center"/>
              <w:textAlignment w:val="bottom"/>
              <w:rPr>
                <w:bCs/>
                <w:color w:val="444444"/>
                <w:sz w:val="16"/>
                <w:szCs w:val="16"/>
              </w:rPr>
            </w:pPr>
            <w:r>
              <w:rPr>
                <w:rFonts w:eastAsia="等线"/>
                <w:color w:val="000000"/>
                <w:kern w:val="0"/>
                <w:sz w:val="16"/>
                <w:szCs w:val="16"/>
                <w:lang w:bidi="ar"/>
              </w:rPr>
              <w:t>0.00797</w:t>
            </w:r>
          </w:p>
        </w:tc>
        <w:tc>
          <w:tcPr>
            <w:tcW w:w="358" w:type="pct"/>
            <w:vAlign w:val="center"/>
          </w:tcPr>
          <w:p w14:paraId="147FA25A">
            <w:pPr>
              <w:widowControl/>
              <w:jc w:val="center"/>
              <w:textAlignment w:val="bottom"/>
              <w:rPr>
                <w:bCs/>
                <w:color w:val="444444"/>
                <w:sz w:val="16"/>
                <w:szCs w:val="16"/>
              </w:rPr>
            </w:pPr>
            <w:r>
              <w:rPr>
                <w:rFonts w:eastAsia="等线"/>
                <w:color w:val="000000"/>
                <w:kern w:val="0"/>
                <w:sz w:val="16"/>
                <w:szCs w:val="16"/>
                <w:lang w:bidi="ar"/>
              </w:rPr>
              <w:t>1.54</w:t>
            </w:r>
          </w:p>
        </w:tc>
        <w:tc>
          <w:tcPr>
            <w:tcW w:w="461" w:type="pct"/>
            <w:vAlign w:val="center"/>
          </w:tcPr>
          <w:p w14:paraId="7D6CF84E">
            <w:pPr>
              <w:widowControl/>
              <w:jc w:val="center"/>
              <w:textAlignment w:val="bottom"/>
              <w:rPr>
                <w:bCs/>
                <w:color w:val="444444"/>
                <w:sz w:val="16"/>
                <w:szCs w:val="16"/>
              </w:rPr>
            </w:pPr>
            <w:r>
              <w:rPr>
                <w:rFonts w:eastAsia="等线"/>
                <w:color w:val="000000"/>
                <w:kern w:val="0"/>
                <w:sz w:val="16"/>
                <w:szCs w:val="16"/>
                <w:lang w:bidi="ar"/>
              </w:rPr>
              <w:t>0.00677</w:t>
            </w:r>
          </w:p>
        </w:tc>
        <w:tc>
          <w:tcPr>
            <w:tcW w:w="358" w:type="pct"/>
            <w:vAlign w:val="center"/>
          </w:tcPr>
          <w:p w14:paraId="032A2A17">
            <w:pPr>
              <w:widowControl/>
              <w:jc w:val="center"/>
              <w:textAlignment w:val="bottom"/>
              <w:rPr>
                <w:bCs/>
                <w:color w:val="444444"/>
                <w:sz w:val="16"/>
                <w:szCs w:val="16"/>
              </w:rPr>
            </w:pPr>
            <w:r>
              <w:rPr>
                <w:rFonts w:eastAsia="等线"/>
                <w:color w:val="000000"/>
                <w:kern w:val="0"/>
                <w:sz w:val="16"/>
                <w:szCs w:val="16"/>
                <w:lang w:bidi="ar"/>
              </w:rPr>
              <w:t>2.47</w:t>
            </w:r>
          </w:p>
        </w:tc>
        <w:tc>
          <w:tcPr>
            <w:tcW w:w="358" w:type="pct"/>
            <w:vAlign w:val="center"/>
          </w:tcPr>
          <w:p w14:paraId="6E19DD36">
            <w:pPr>
              <w:widowControl/>
              <w:jc w:val="center"/>
              <w:textAlignment w:val="bottom"/>
              <w:rPr>
                <w:bCs/>
                <w:color w:val="444444"/>
                <w:sz w:val="16"/>
                <w:szCs w:val="16"/>
              </w:rPr>
            </w:pPr>
            <w:r>
              <w:rPr>
                <w:rFonts w:eastAsia="等线"/>
                <w:color w:val="000000"/>
                <w:kern w:val="0"/>
                <w:sz w:val="16"/>
                <w:szCs w:val="16"/>
                <w:lang w:bidi="ar"/>
              </w:rPr>
              <w:t>0.105</w:t>
            </w:r>
          </w:p>
        </w:tc>
        <w:tc>
          <w:tcPr>
            <w:tcW w:w="358" w:type="pct"/>
            <w:vAlign w:val="center"/>
          </w:tcPr>
          <w:p w14:paraId="0A1B1BB1">
            <w:pPr>
              <w:widowControl/>
              <w:jc w:val="center"/>
              <w:textAlignment w:val="bottom"/>
              <w:rPr>
                <w:bCs/>
                <w:color w:val="444444"/>
                <w:sz w:val="16"/>
                <w:szCs w:val="16"/>
              </w:rPr>
            </w:pPr>
            <w:r>
              <w:rPr>
                <w:rFonts w:eastAsia="等线"/>
                <w:color w:val="000000"/>
                <w:kern w:val="0"/>
                <w:sz w:val="16"/>
                <w:szCs w:val="16"/>
                <w:lang w:bidi="ar"/>
              </w:rPr>
              <w:t>2.40</w:t>
            </w:r>
          </w:p>
        </w:tc>
        <w:tc>
          <w:tcPr>
            <w:tcW w:w="358" w:type="pct"/>
            <w:vAlign w:val="center"/>
          </w:tcPr>
          <w:p w14:paraId="248FC573">
            <w:pPr>
              <w:widowControl/>
              <w:jc w:val="center"/>
              <w:textAlignment w:val="bottom"/>
              <w:rPr>
                <w:bCs/>
                <w:color w:val="444444"/>
                <w:sz w:val="16"/>
                <w:szCs w:val="16"/>
              </w:rPr>
            </w:pPr>
            <w:r>
              <w:rPr>
                <w:rFonts w:eastAsia="等线"/>
                <w:color w:val="000000"/>
                <w:kern w:val="0"/>
                <w:sz w:val="16"/>
                <w:szCs w:val="16"/>
                <w:lang w:bidi="ar"/>
              </w:rPr>
              <w:t>0.157</w:t>
            </w:r>
          </w:p>
        </w:tc>
        <w:tc>
          <w:tcPr>
            <w:tcW w:w="358" w:type="pct"/>
            <w:vAlign w:val="center"/>
          </w:tcPr>
          <w:p w14:paraId="7AFD2860">
            <w:pPr>
              <w:widowControl/>
              <w:jc w:val="center"/>
              <w:textAlignment w:val="bottom"/>
              <w:rPr>
                <w:bCs/>
                <w:color w:val="444444"/>
                <w:sz w:val="16"/>
                <w:szCs w:val="16"/>
              </w:rPr>
            </w:pPr>
            <w:r>
              <w:rPr>
                <w:rFonts w:eastAsia="等线"/>
                <w:color w:val="000000"/>
                <w:kern w:val="0"/>
                <w:sz w:val="16"/>
                <w:szCs w:val="16"/>
                <w:lang w:bidi="ar"/>
              </w:rPr>
              <w:t>2.42</w:t>
            </w:r>
          </w:p>
        </w:tc>
        <w:tc>
          <w:tcPr>
            <w:tcW w:w="358" w:type="pct"/>
            <w:vAlign w:val="center"/>
          </w:tcPr>
          <w:p w14:paraId="31F5C91C">
            <w:pPr>
              <w:widowControl/>
              <w:jc w:val="center"/>
              <w:textAlignment w:val="bottom"/>
              <w:rPr>
                <w:bCs/>
                <w:color w:val="444444"/>
                <w:sz w:val="16"/>
                <w:szCs w:val="16"/>
              </w:rPr>
            </w:pPr>
            <w:r>
              <w:rPr>
                <w:rFonts w:eastAsia="等线"/>
                <w:color w:val="000000"/>
                <w:kern w:val="0"/>
                <w:sz w:val="16"/>
                <w:szCs w:val="16"/>
                <w:lang w:bidi="ar"/>
              </w:rPr>
              <w:t>0.253</w:t>
            </w:r>
          </w:p>
        </w:tc>
        <w:tc>
          <w:tcPr>
            <w:tcW w:w="358" w:type="pct"/>
            <w:vAlign w:val="center"/>
          </w:tcPr>
          <w:p w14:paraId="69DD6E21">
            <w:pPr>
              <w:widowControl/>
              <w:jc w:val="center"/>
              <w:textAlignment w:val="bottom"/>
              <w:rPr>
                <w:bCs/>
                <w:color w:val="444444"/>
                <w:sz w:val="16"/>
                <w:szCs w:val="16"/>
              </w:rPr>
            </w:pPr>
            <w:r>
              <w:rPr>
                <w:rFonts w:eastAsia="等线"/>
                <w:color w:val="000000"/>
                <w:kern w:val="0"/>
                <w:sz w:val="16"/>
                <w:szCs w:val="16"/>
                <w:lang w:bidi="ar"/>
              </w:rPr>
              <w:t>4.02</w:t>
            </w:r>
          </w:p>
        </w:tc>
        <w:tc>
          <w:tcPr>
            <w:tcW w:w="410" w:type="pct"/>
            <w:vAlign w:val="center"/>
          </w:tcPr>
          <w:p w14:paraId="2A4AADB8">
            <w:pPr>
              <w:widowControl/>
              <w:jc w:val="center"/>
              <w:textAlignment w:val="bottom"/>
              <w:rPr>
                <w:bCs/>
                <w:color w:val="444444"/>
                <w:sz w:val="16"/>
                <w:szCs w:val="16"/>
              </w:rPr>
            </w:pPr>
            <w:r>
              <w:rPr>
                <w:rFonts w:eastAsia="等线"/>
                <w:color w:val="000000"/>
                <w:kern w:val="0"/>
                <w:sz w:val="16"/>
                <w:szCs w:val="16"/>
                <w:lang w:bidi="ar"/>
              </w:rPr>
              <w:t>0.0402</w:t>
            </w:r>
          </w:p>
        </w:tc>
      </w:tr>
      <w:tr w14:paraId="3F350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Merge w:val="continue"/>
            <w:vAlign w:val="center"/>
          </w:tcPr>
          <w:p w14:paraId="4EEE1080">
            <w:pPr>
              <w:spacing w:line="360" w:lineRule="auto"/>
              <w:jc w:val="center"/>
              <w:rPr>
                <w:bCs/>
                <w:color w:val="444444"/>
                <w:sz w:val="16"/>
                <w:szCs w:val="16"/>
              </w:rPr>
            </w:pPr>
          </w:p>
        </w:tc>
        <w:tc>
          <w:tcPr>
            <w:tcW w:w="358" w:type="pct"/>
            <w:vAlign w:val="center"/>
          </w:tcPr>
          <w:p w14:paraId="1D28B8FE">
            <w:pPr>
              <w:widowControl/>
              <w:jc w:val="center"/>
              <w:textAlignment w:val="bottom"/>
              <w:rPr>
                <w:bCs/>
                <w:color w:val="444444"/>
                <w:sz w:val="16"/>
                <w:szCs w:val="16"/>
              </w:rPr>
            </w:pPr>
            <w:r>
              <w:rPr>
                <w:rFonts w:eastAsia="等线"/>
                <w:color w:val="000000"/>
                <w:kern w:val="0"/>
                <w:sz w:val="16"/>
                <w:szCs w:val="16"/>
                <w:lang w:bidi="ar"/>
              </w:rPr>
              <w:t>0.137</w:t>
            </w:r>
          </w:p>
        </w:tc>
        <w:tc>
          <w:tcPr>
            <w:tcW w:w="461" w:type="pct"/>
            <w:vAlign w:val="center"/>
          </w:tcPr>
          <w:p w14:paraId="0327265D">
            <w:pPr>
              <w:widowControl/>
              <w:jc w:val="center"/>
              <w:textAlignment w:val="bottom"/>
              <w:rPr>
                <w:bCs/>
                <w:color w:val="444444"/>
                <w:sz w:val="16"/>
                <w:szCs w:val="16"/>
              </w:rPr>
            </w:pPr>
            <w:r>
              <w:rPr>
                <w:rFonts w:eastAsia="等线"/>
                <w:color w:val="000000"/>
                <w:kern w:val="0"/>
                <w:sz w:val="16"/>
                <w:szCs w:val="16"/>
                <w:lang w:bidi="ar"/>
              </w:rPr>
              <w:t>0.00857</w:t>
            </w:r>
          </w:p>
        </w:tc>
        <w:tc>
          <w:tcPr>
            <w:tcW w:w="358" w:type="pct"/>
            <w:vAlign w:val="center"/>
          </w:tcPr>
          <w:p w14:paraId="0C15C381">
            <w:pPr>
              <w:widowControl/>
              <w:jc w:val="center"/>
              <w:textAlignment w:val="bottom"/>
              <w:rPr>
                <w:bCs/>
                <w:color w:val="444444"/>
                <w:sz w:val="16"/>
                <w:szCs w:val="16"/>
              </w:rPr>
            </w:pPr>
            <w:r>
              <w:rPr>
                <w:rFonts w:eastAsia="等线"/>
                <w:color w:val="000000"/>
                <w:kern w:val="0"/>
                <w:sz w:val="16"/>
                <w:szCs w:val="16"/>
                <w:lang w:bidi="ar"/>
              </w:rPr>
              <w:t>1.56</w:t>
            </w:r>
          </w:p>
        </w:tc>
        <w:tc>
          <w:tcPr>
            <w:tcW w:w="461" w:type="pct"/>
            <w:vAlign w:val="center"/>
          </w:tcPr>
          <w:p w14:paraId="739080E2">
            <w:pPr>
              <w:widowControl/>
              <w:jc w:val="center"/>
              <w:textAlignment w:val="bottom"/>
              <w:rPr>
                <w:bCs/>
                <w:color w:val="444444"/>
                <w:sz w:val="16"/>
                <w:szCs w:val="16"/>
              </w:rPr>
            </w:pPr>
            <w:r>
              <w:rPr>
                <w:rFonts w:eastAsia="等线"/>
                <w:color w:val="000000"/>
                <w:kern w:val="0"/>
                <w:sz w:val="16"/>
                <w:szCs w:val="16"/>
                <w:lang w:bidi="ar"/>
              </w:rPr>
              <w:t>0.00593</w:t>
            </w:r>
          </w:p>
        </w:tc>
        <w:tc>
          <w:tcPr>
            <w:tcW w:w="358" w:type="pct"/>
            <w:vAlign w:val="center"/>
          </w:tcPr>
          <w:p w14:paraId="5E11CC79">
            <w:pPr>
              <w:widowControl/>
              <w:jc w:val="center"/>
              <w:textAlignment w:val="bottom"/>
              <w:rPr>
                <w:bCs/>
                <w:color w:val="444444"/>
                <w:sz w:val="16"/>
                <w:szCs w:val="16"/>
              </w:rPr>
            </w:pPr>
            <w:r>
              <w:rPr>
                <w:rFonts w:eastAsia="等线"/>
                <w:color w:val="000000"/>
                <w:kern w:val="0"/>
                <w:sz w:val="16"/>
                <w:szCs w:val="16"/>
                <w:lang w:bidi="ar"/>
              </w:rPr>
              <w:t>2.45</w:t>
            </w:r>
          </w:p>
        </w:tc>
        <w:tc>
          <w:tcPr>
            <w:tcW w:w="358" w:type="pct"/>
            <w:vAlign w:val="center"/>
          </w:tcPr>
          <w:p w14:paraId="5AD95F21">
            <w:pPr>
              <w:widowControl/>
              <w:jc w:val="center"/>
              <w:textAlignment w:val="bottom"/>
              <w:rPr>
                <w:bCs/>
                <w:color w:val="444444"/>
                <w:sz w:val="16"/>
                <w:szCs w:val="16"/>
              </w:rPr>
            </w:pPr>
            <w:r>
              <w:rPr>
                <w:rFonts w:eastAsia="等线"/>
                <w:color w:val="000000"/>
                <w:kern w:val="0"/>
                <w:sz w:val="16"/>
                <w:szCs w:val="16"/>
                <w:lang w:bidi="ar"/>
              </w:rPr>
              <w:t>0.107</w:t>
            </w:r>
          </w:p>
        </w:tc>
        <w:tc>
          <w:tcPr>
            <w:tcW w:w="358" w:type="pct"/>
            <w:vAlign w:val="center"/>
          </w:tcPr>
          <w:p w14:paraId="1F2CF2C8">
            <w:pPr>
              <w:widowControl/>
              <w:jc w:val="center"/>
              <w:textAlignment w:val="bottom"/>
              <w:rPr>
                <w:bCs/>
                <w:color w:val="444444"/>
                <w:sz w:val="16"/>
                <w:szCs w:val="16"/>
              </w:rPr>
            </w:pPr>
            <w:r>
              <w:rPr>
                <w:rFonts w:eastAsia="等线"/>
                <w:color w:val="000000"/>
                <w:kern w:val="0"/>
                <w:sz w:val="16"/>
                <w:szCs w:val="16"/>
                <w:lang w:bidi="ar"/>
              </w:rPr>
              <w:t>2.41</w:t>
            </w:r>
          </w:p>
        </w:tc>
        <w:tc>
          <w:tcPr>
            <w:tcW w:w="358" w:type="pct"/>
            <w:vAlign w:val="center"/>
          </w:tcPr>
          <w:p w14:paraId="24EC6389">
            <w:pPr>
              <w:widowControl/>
              <w:jc w:val="center"/>
              <w:textAlignment w:val="bottom"/>
              <w:rPr>
                <w:bCs/>
                <w:color w:val="444444"/>
                <w:sz w:val="16"/>
                <w:szCs w:val="16"/>
              </w:rPr>
            </w:pPr>
            <w:r>
              <w:rPr>
                <w:rFonts w:eastAsia="等线"/>
                <w:color w:val="000000"/>
                <w:kern w:val="0"/>
                <w:sz w:val="16"/>
                <w:szCs w:val="16"/>
                <w:lang w:bidi="ar"/>
              </w:rPr>
              <w:t>0.155</w:t>
            </w:r>
          </w:p>
        </w:tc>
        <w:tc>
          <w:tcPr>
            <w:tcW w:w="358" w:type="pct"/>
            <w:vAlign w:val="center"/>
          </w:tcPr>
          <w:p w14:paraId="2A993073">
            <w:pPr>
              <w:widowControl/>
              <w:jc w:val="center"/>
              <w:textAlignment w:val="bottom"/>
              <w:rPr>
                <w:bCs/>
                <w:color w:val="444444"/>
                <w:sz w:val="16"/>
                <w:szCs w:val="16"/>
              </w:rPr>
            </w:pPr>
            <w:r>
              <w:rPr>
                <w:rFonts w:eastAsia="等线"/>
                <w:color w:val="000000"/>
                <w:kern w:val="0"/>
                <w:sz w:val="16"/>
                <w:szCs w:val="16"/>
                <w:lang w:bidi="ar"/>
              </w:rPr>
              <w:t>2.38</w:t>
            </w:r>
          </w:p>
        </w:tc>
        <w:tc>
          <w:tcPr>
            <w:tcW w:w="358" w:type="pct"/>
            <w:vAlign w:val="center"/>
          </w:tcPr>
          <w:p w14:paraId="57CF10BA">
            <w:pPr>
              <w:widowControl/>
              <w:jc w:val="center"/>
              <w:textAlignment w:val="bottom"/>
              <w:rPr>
                <w:bCs/>
                <w:color w:val="444444"/>
                <w:sz w:val="16"/>
                <w:szCs w:val="16"/>
              </w:rPr>
            </w:pPr>
            <w:r>
              <w:rPr>
                <w:rFonts w:eastAsia="等线"/>
                <w:color w:val="000000"/>
                <w:kern w:val="0"/>
                <w:sz w:val="16"/>
                <w:szCs w:val="16"/>
                <w:lang w:bidi="ar"/>
              </w:rPr>
              <w:t>0.254</w:t>
            </w:r>
          </w:p>
        </w:tc>
        <w:tc>
          <w:tcPr>
            <w:tcW w:w="358" w:type="pct"/>
            <w:vAlign w:val="center"/>
          </w:tcPr>
          <w:p w14:paraId="64E072A4">
            <w:pPr>
              <w:widowControl/>
              <w:jc w:val="center"/>
              <w:textAlignment w:val="bottom"/>
              <w:rPr>
                <w:bCs/>
                <w:color w:val="444444"/>
                <w:sz w:val="16"/>
                <w:szCs w:val="16"/>
              </w:rPr>
            </w:pPr>
            <w:r>
              <w:rPr>
                <w:rFonts w:eastAsia="等线"/>
                <w:color w:val="000000"/>
                <w:kern w:val="0"/>
                <w:sz w:val="16"/>
                <w:szCs w:val="16"/>
                <w:lang w:bidi="ar"/>
              </w:rPr>
              <w:t>4.01</w:t>
            </w:r>
          </w:p>
        </w:tc>
        <w:tc>
          <w:tcPr>
            <w:tcW w:w="410" w:type="pct"/>
            <w:vAlign w:val="center"/>
          </w:tcPr>
          <w:p w14:paraId="033F13C6">
            <w:pPr>
              <w:widowControl/>
              <w:jc w:val="center"/>
              <w:textAlignment w:val="bottom"/>
              <w:rPr>
                <w:bCs/>
                <w:color w:val="444444"/>
                <w:sz w:val="16"/>
                <w:szCs w:val="16"/>
              </w:rPr>
            </w:pPr>
            <w:r>
              <w:rPr>
                <w:rFonts w:eastAsia="等线"/>
                <w:color w:val="000000"/>
                <w:kern w:val="0"/>
                <w:sz w:val="16"/>
                <w:szCs w:val="16"/>
                <w:lang w:bidi="ar"/>
              </w:rPr>
              <w:t>0.0389</w:t>
            </w:r>
          </w:p>
        </w:tc>
      </w:tr>
      <w:tr w14:paraId="05293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Merge w:val="continue"/>
            <w:vAlign w:val="center"/>
          </w:tcPr>
          <w:p w14:paraId="69FB4B4B">
            <w:pPr>
              <w:spacing w:line="360" w:lineRule="auto"/>
              <w:jc w:val="center"/>
              <w:rPr>
                <w:bCs/>
                <w:color w:val="444444"/>
                <w:sz w:val="16"/>
                <w:szCs w:val="16"/>
              </w:rPr>
            </w:pPr>
          </w:p>
        </w:tc>
        <w:tc>
          <w:tcPr>
            <w:tcW w:w="358" w:type="pct"/>
            <w:vAlign w:val="center"/>
          </w:tcPr>
          <w:p w14:paraId="023C7130">
            <w:pPr>
              <w:widowControl/>
              <w:jc w:val="center"/>
              <w:textAlignment w:val="bottom"/>
              <w:rPr>
                <w:bCs/>
                <w:color w:val="444444"/>
                <w:sz w:val="16"/>
                <w:szCs w:val="16"/>
              </w:rPr>
            </w:pPr>
            <w:r>
              <w:rPr>
                <w:rFonts w:eastAsia="等线"/>
                <w:color w:val="000000"/>
                <w:kern w:val="0"/>
                <w:sz w:val="16"/>
                <w:szCs w:val="16"/>
                <w:lang w:bidi="ar"/>
              </w:rPr>
              <w:t>0.141</w:t>
            </w:r>
          </w:p>
        </w:tc>
        <w:tc>
          <w:tcPr>
            <w:tcW w:w="461" w:type="pct"/>
            <w:vAlign w:val="center"/>
          </w:tcPr>
          <w:p w14:paraId="3F51D9C8">
            <w:pPr>
              <w:widowControl/>
              <w:jc w:val="center"/>
              <w:textAlignment w:val="bottom"/>
              <w:rPr>
                <w:bCs/>
                <w:color w:val="444444"/>
                <w:sz w:val="16"/>
                <w:szCs w:val="16"/>
              </w:rPr>
            </w:pPr>
            <w:r>
              <w:rPr>
                <w:rFonts w:eastAsia="等线"/>
                <w:color w:val="000000"/>
                <w:kern w:val="0"/>
                <w:sz w:val="16"/>
                <w:szCs w:val="16"/>
                <w:lang w:bidi="ar"/>
              </w:rPr>
              <w:t>0.00820</w:t>
            </w:r>
          </w:p>
        </w:tc>
        <w:tc>
          <w:tcPr>
            <w:tcW w:w="358" w:type="pct"/>
            <w:vAlign w:val="center"/>
          </w:tcPr>
          <w:p w14:paraId="78A22C5B">
            <w:pPr>
              <w:widowControl/>
              <w:jc w:val="center"/>
              <w:textAlignment w:val="bottom"/>
              <w:rPr>
                <w:bCs/>
                <w:color w:val="444444"/>
                <w:sz w:val="16"/>
                <w:szCs w:val="16"/>
              </w:rPr>
            </w:pPr>
            <w:r>
              <w:rPr>
                <w:rFonts w:eastAsia="等线"/>
                <w:color w:val="000000"/>
                <w:kern w:val="0"/>
                <w:sz w:val="16"/>
                <w:szCs w:val="16"/>
                <w:lang w:bidi="ar"/>
              </w:rPr>
              <w:t>1.58</w:t>
            </w:r>
          </w:p>
        </w:tc>
        <w:tc>
          <w:tcPr>
            <w:tcW w:w="461" w:type="pct"/>
            <w:vAlign w:val="center"/>
          </w:tcPr>
          <w:p w14:paraId="7B172F89">
            <w:pPr>
              <w:widowControl/>
              <w:jc w:val="center"/>
              <w:textAlignment w:val="bottom"/>
              <w:rPr>
                <w:bCs/>
                <w:color w:val="444444"/>
                <w:sz w:val="16"/>
                <w:szCs w:val="16"/>
              </w:rPr>
            </w:pPr>
            <w:r>
              <w:rPr>
                <w:rFonts w:eastAsia="等线"/>
                <w:color w:val="000000"/>
                <w:kern w:val="0"/>
                <w:sz w:val="16"/>
                <w:szCs w:val="16"/>
                <w:lang w:bidi="ar"/>
              </w:rPr>
              <w:t>0.00612</w:t>
            </w:r>
          </w:p>
        </w:tc>
        <w:tc>
          <w:tcPr>
            <w:tcW w:w="358" w:type="pct"/>
            <w:vAlign w:val="center"/>
          </w:tcPr>
          <w:p w14:paraId="02E25C3B">
            <w:pPr>
              <w:widowControl/>
              <w:jc w:val="center"/>
              <w:textAlignment w:val="bottom"/>
              <w:rPr>
                <w:bCs/>
                <w:color w:val="444444"/>
                <w:sz w:val="16"/>
                <w:szCs w:val="16"/>
              </w:rPr>
            </w:pPr>
            <w:r>
              <w:rPr>
                <w:rFonts w:eastAsia="等线"/>
                <w:color w:val="000000"/>
                <w:kern w:val="0"/>
                <w:sz w:val="16"/>
                <w:szCs w:val="16"/>
                <w:lang w:bidi="ar"/>
              </w:rPr>
              <w:t>2.48</w:t>
            </w:r>
          </w:p>
        </w:tc>
        <w:tc>
          <w:tcPr>
            <w:tcW w:w="358" w:type="pct"/>
            <w:vAlign w:val="center"/>
          </w:tcPr>
          <w:p w14:paraId="613641AA">
            <w:pPr>
              <w:widowControl/>
              <w:jc w:val="center"/>
              <w:textAlignment w:val="bottom"/>
              <w:rPr>
                <w:bCs/>
                <w:color w:val="444444"/>
                <w:sz w:val="16"/>
                <w:szCs w:val="16"/>
              </w:rPr>
            </w:pPr>
            <w:r>
              <w:rPr>
                <w:rFonts w:eastAsia="等线"/>
                <w:color w:val="000000"/>
                <w:kern w:val="0"/>
                <w:sz w:val="16"/>
                <w:szCs w:val="16"/>
                <w:lang w:bidi="ar"/>
              </w:rPr>
              <w:t>0.107</w:t>
            </w:r>
          </w:p>
        </w:tc>
        <w:tc>
          <w:tcPr>
            <w:tcW w:w="358" w:type="pct"/>
            <w:vAlign w:val="center"/>
          </w:tcPr>
          <w:p w14:paraId="5E5EEEC3">
            <w:pPr>
              <w:widowControl/>
              <w:jc w:val="center"/>
              <w:textAlignment w:val="bottom"/>
              <w:rPr>
                <w:bCs/>
                <w:color w:val="444444"/>
                <w:sz w:val="16"/>
                <w:szCs w:val="16"/>
              </w:rPr>
            </w:pPr>
            <w:r>
              <w:rPr>
                <w:rFonts w:eastAsia="等线"/>
                <w:color w:val="000000"/>
                <w:kern w:val="0"/>
                <w:sz w:val="16"/>
                <w:szCs w:val="16"/>
                <w:lang w:bidi="ar"/>
              </w:rPr>
              <w:t>2.39</w:t>
            </w:r>
          </w:p>
        </w:tc>
        <w:tc>
          <w:tcPr>
            <w:tcW w:w="358" w:type="pct"/>
            <w:vAlign w:val="center"/>
          </w:tcPr>
          <w:p w14:paraId="675A7FEE">
            <w:pPr>
              <w:widowControl/>
              <w:jc w:val="center"/>
              <w:textAlignment w:val="bottom"/>
              <w:rPr>
                <w:bCs/>
                <w:color w:val="444444"/>
                <w:sz w:val="16"/>
                <w:szCs w:val="16"/>
              </w:rPr>
            </w:pPr>
            <w:r>
              <w:rPr>
                <w:rFonts w:eastAsia="等线"/>
                <w:color w:val="000000"/>
                <w:kern w:val="0"/>
                <w:sz w:val="16"/>
                <w:szCs w:val="16"/>
                <w:lang w:bidi="ar"/>
              </w:rPr>
              <w:t>0.160</w:t>
            </w:r>
          </w:p>
        </w:tc>
        <w:tc>
          <w:tcPr>
            <w:tcW w:w="358" w:type="pct"/>
            <w:vAlign w:val="center"/>
          </w:tcPr>
          <w:p w14:paraId="281EAA6F">
            <w:pPr>
              <w:widowControl/>
              <w:jc w:val="center"/>
              <w:textAlignment w:val="bottom"/>
              <w:rPr>
                <w:bCs/>
                <w:color w:val="444444"/>
                <w:sz w:val="16"/>
                <w:szCs w:val="16"/>
              </w:rPr>
            </w:pPr>
            <w:r>
              <w:rPr>
                <w:rFonts w:eastAsia="等线"/>
                <w:color w:val="000000"/>
                <w:kern w:val="0"/>
                <w:sz w:val="16"/>
                <w:szCs w:val="16"/>
                <w:lang w:bidi="ar"/>
              </w:rPr>
              <w:t>2.40</w:t>
            </w:r>
          </w:p>
        </w:tc>
        <w:tc>
          <w:tcPr>
            <w:tcW w:w="358" w:type="pct"/>
            <w:vAlign w:val="center"/>
          </w:tcPr>
          <w:p w14:paraId="011D5602">
            <w:pPr>
              <w:widowControl/>
              <w:jc w:val="center"/>
              <w:textAlignment w:val="bottom"/>
              <w:rPr>
                <w:bCs/>
                <w:color w:val="444444"/>
                <w:sz w:val="16"/>
                <w:szCs w:val="16"/>
              </w:rPr>
            </w:pPr>
            <w:r>
              <w:rPr>
                <w:rFonts w:eastAsia="等线"/>
                <w:color w:val="000000"/>
                <w:kern w:val="0"/>
                <w:sz w:val="16"/>
                <w:szCs w:val="16"/>
                <w:lang w:bidi="ar"/>
              </w:rPr>
              <w:t>0.258</w:t>
            </w:r>
          </w:p>
        </w:tc>
        <w:tc>
          <w:tcPr>
            <w:tcW w:w="358" w:type="pct"/>
            <w:vAlign w:val="center"/>
          </w:tcPr>
          <w:p w14:paraId="06A7B822">
            <w:pPr>
              <w:widowControl/>
              <w:jc w:val="center"/>
              <w:textAlignment w:val="bottom"/>
              <w:rPr>
                <w:bCs/>
                <w:color w:val="444444"/>
                <w:sz w:val="16"/>
                <w:szCs w:val="16"/>
              </w:rPr>
            </w:pPr>
            <w:r>
              <w:rPr>
                <w:rFonts w:eastAsia="等线"/>
                <w:color w:val="000000"/>
                <w:kern w:val="0"/>
                <w:sz w:val="16"/>
                <w:szCs w:val="16"/>
                <w:lang w:bidi="ar"/>
              </w:rPr>
              <w:t>3.99</w:t>
            </w:r>
          </w:p>
        </w:tc>
        <w:tc>
          <w:tcPr>
            <w:tcW w:w="410" w:type="pct"/>
            <w:vAlign w:val="center"/>
          </w:tcPr>
          <w:p w14:paraId="0941E13F">
            <w:pPr>
              <w:widowControl/>
              <w:jc w:val="center"/>
              <w:textAlignment w:val="bottom"/>
              <w:rPr>
                <w:sz w:val="16"/>
                <w:szCs w:val="16"/>
              </w:rPr>
            </w:pPr>
            <w:r>
              <w:rPr>
                <w:rFonts w:eastAsia="等线"/>
                <w:color w:val="000000"/>
                <w:kern w:val="0"/>
                <w:sz w:val="16"/>
                <w:szCs w:val="16"/>
                <w:lang w:bidi="ar"/>
              </w:rPr>
              <w:t>0.0388</w:t>
            </w:r>
          </w:p>
        </w:tc>
      </w:tr>
      <w:tr w14:paraId="03AED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Merge w:val="continue"/>
            <w:vAlign w:val="center"/>
          </w:tcPr>
          <w:p w14:paraId="78C51438">
            <w:pPr>
              <w:spacing w:line="360" w:lineRule="auto"/>
              <w:jc w:val="center"/>
              <w:rPr>
                <w:bCs/>
                <w:color w:val="444444"/>
                <w:sz w:val="16"/>
                <w:szCs w:val="16"/>
              </w:rPr>
            </w:pPr>
          </w:p>
        </w:tc>
        <w:tc>
          <w:tcPr>
            <w:tcW w:w="358" w:type="pct"/>
            <w:vAlign w:val="center"/>
          </w:tcPr>
          <w:p w14:paraId="7D3E72C3">
            <w:pPr>
              <w:widowControl/>
              <w:jc w:val="center"/>
              <w:textAlignment w:val="bottom"/>
              <w:rPr>
                <w:bCs/>
                <w:color w:val="444444"/>
                <w:sz w:val="16"/>
                <w:szCs w:val="16"/>
              </w:rPr>
            </w:pPr>
            <w:r>
              <w:rPr>
                <w:rFonts w:eastAsia="等线"/>
                <w:color w:val="000000"/>
                <w:kern w:val="0"/>
                <w:sz w:val="16"/>
                <w:szCs w:val="16"/>
                <w:lang w:bidi="ar"/>
              </w:rPr>
              <w:t>0.137</w:t>
            </w:r>
          </w:p>
        </w:tc>
        <w:tc>
          <w:tcPr>
            <w:tcW w:w="461" w:type="pct"/>
            <w:vAlign w:val="center"/>
          </w:tcPr>
          <w:p w14:paraId="3D7CC26C">
            <w:pPr>
              <w:widowControl/>
              <w:jc w:val="center"/>
              <w:textAlignment w:val="bottom"/>
              <w:rPr>
                <w:bCs/>
                <w:color w:val="444444"/>
                <w:sz w:val="16"/>
                <w:szCs w:val="16"/>
              </w:rPr>
            </w:pPr>
            <w:r>
              <w:rPr>
                <w:rFonts w:eastAsia="等线"/>
                <w:color w:val="000000"/>
                <w:kern w:val="0"/>
                <w:sz w:val="16"/>
                <w:szCs w:val="16"/>
                <w:lang w:bidi="ar"/>
              </w:rPr>
              <w:t>0.00771</w:t>
            </w:r>
          </w:p>
        </w:tc>
        <w:tc>
          <w:tcPr>
            <w:tcW w:w="358" w:type="pct"/>
            <w:vAlign w:val="center"/>
          </w:tcPr>
          <w:p w14:paraId="3BADFCB1">
            <w:pPr>
              <w:widowControl/>
              <w:jc w:val="center"/>
              <w:textAlignment w:val="bottom"/>
              <w:rPr>
                <w:bCs/>
                <w:color w:val="444444"/>
                <w:sz w:val="16"/>
                <w:szCs w:val="16"/>
              </w:rPr>
            </w:pPr>
            <w:r>
              <w:rPr>
                <w:rFonts w:eastAsia="等线"/>
                <w:color w:val="000000"/>
                <w:kern w:val="0"/>
                <w:sz w:val="16"/>
                <w:szCs w:val="16"/>
                <w:lang w:bidi="ar"/>
              </w:rPr>
              <w:t>1.55</w:t>
            </w:r>
          </w:p>
        </w:tc>
        <w:tc>
          <w:tcPr>
            <w:tcW w:w="461" w:type="pct"/>
            <w:vAlign w:val="center"/>
          </w:tcPr>
          <w:p w14:paraId="4E3FDD33">
            <w:pPr>
              <w:widowControl/>
              <w:jc w:val="center"/>
              <w:textAlignment w:val="bottom"/>
              <w:rPr>
                <w:bCs/>
                <w:color w:val="444444"/>
                <w:sz w:val="16"/>
                <w:szCs w:val="16"/>
              </w:rPr>
            </w:pPr>
            <w:r>
              <w:rPr>
                <w:rFonts w:eastAsia="等线"/>
                <w:color w:val="000000"/>
                <w:kern w:val="0"/>
                <w:sz w:val="16"/>
                <w:szCs w:val="16"/>
                <w:lang w:bidi="ar"/>
              </w:rPr>
              <w:t>0.00584</w:t>
            </w:r>
          </w:p>
        </w:tc>
        <w:tc>
          <w:tcPr>
            <w:tcW w:w="358" w:type="pct"/>
            <w:vAlign w:val="center"/>
          </w:tcPr>
          <w:p w14:paraId="13409EF2">
            <w:pPr>
              <w:widowControl/>
              <w:jc w:val="center"/>
              <w:textAlignment w:val="bottom"/>
              <w:rPr>
                <w:bCs/>
                <w:color w:val="444444"/>
                <w:sz w:val="16"/>
                <w:szCs w:val="16"/>
              </w:rPr>
            </w:pPr>
            <w:r>
              <w:rPr>
                <w:rFonts w:eastAsia="等线"/>
                <w:color w:val="000000"/>
                <w:kern w:val="0"/>
                <w:sz w:val="16"/>
                <w:szCs w:val="16"/>
                <w:lang w:bidi="ar"/>
              </w:rPr>
              <w:t>2.48</w:t>
            </w:r>
          </w:p>
        </w:tc>
        <w:tc>
          <w:tcPr>
            <w:tcW w:w="358" w:type="pct"/>
            <w:vAlign w:val="center"/>
          </w:tcPr>
          <w:p w14:paraId="7C57A75F">
            <w:pPr>
              <w:widowControl/>
              <w:jc w:val="center"/>
              <w:textAlignment w:val="bottom"/>
              <w:rPr>
                <w:bCs/>
                <w:color w:val="444444"/>
                <w:sz w:val="16"/>
                <w:szCs w:val="16"/>
              </w:rPr>
            </w:pPr>
            <w:r>
              <w:rPr>
                <w:rFonts w:eastAsia="等线"/>
                <w:color w:val="000000"/>
                <w:kern w:val="0"/>
                <w:sz w:val="16"/>
                <w:szCs w:val="16"/>
                <w:lang w:bidi="ar"/>
              </w:rPr>
              <w:t>0.110</w:t>
            </w:r>
          </w:p>
        </w:tc>
        <w:tc>
          <w:tcPr>
            <w:tcW w:w="358" w:type="pct"/>
            <w:vAlign w:val="center"/>
          </w:tcPr>
          <w:p w14:paraId="0C429823">
            <w:pPr>
              <w:widowControl/>
              <w:jc w:val="center"/>
              <w:textAlignment w:val="bottom"/>
              <w:rPr>
                <w:bCs/>
                <w:color w:val="444444"/>
                <w:sz w:val="16"/>
                <w:szCs w:val="16"/>
              </w:rPr>
            </w:pPr>
            <w:r>
              <w:rPr>
                <w:rFonts w:eastAsia="等线"/>
                <w:color w:val="000000"/>
                <w:kern w:val="0"/>
                <w:sz w:val="16"/>
                <w:szCs w:val="16"/>
                <w:lang w:bidi="ar"/>
              </w:rPr>
              <w:t>2.41</w:t>
            </w:r>
          </w:p>
        </w:tc>
        <w:tc>
          <w:tcPr>
            <w:tcW w:w="358" w:type="pct"/>
            <w:vAlign w:val="center"/>
          </w:tcPr>
          <w:p w14:paraId="73F5C40B">
            <w:pPr>
              <w:widowControl/>
              <w:jc w:val="center"/>
              <w:textAlignment w:val="bottom"/>
              <w:rPr>
                <w:bCs/>
                <w:color w:val="444444"/>
                <w:sz w:val="16"/>
                <w:szCs w:val="16"/>
              </w:rPr>
            </w:pPr>
            <w:r>
              <w:rPr>
                <w:rFonts w:eastAsia="等线"/>
                <w:color w:val="000000"/>
                <w:kern w:val="0"/>
                <w:sz w:val="16"/>
                <w:szCs w:val="16"/>
                <w:lang w:bidi="ar"/>
              </w:rPr>
              <w:t>0.153</w:t>
            </w:r>
          </w:p>
        </w:tc>
        <w:tc>
          <w:tcPr>
            <w:tcW w:w="358" w:type="pct"/>
            <w:vAlign w:val="center"/>
          </w:tcPr>
          <w:p w14:paraId="3CE9DDEB">
            <w:pPr>
              <w:widowControl/>
              <w:jc w:val="center"/>
              <w:textAlignment w:val="bottom"/>
              <w:rPr>
                <w:bCs/>
                <w:color w:val="444444"/>
                <w:sz w:val="16"/>
                <w:szCs w:val="16"/>
              </w:rPr>
            </w:pPr>
            <w:r>
              <w:rPr>
                <w:rFonts w:eastAsia="等线"/>
                <w:color w:val="000000"/>
                <w:kern w:val="0"/>
                <w:sz w:val="16"/>
                <w:szCs w:val="16"/>
                <w:lang w:bidi="ar"/>
              </w:rPr>
              <w:t>2.39</w:t>
            </w:r>
          </w:p>
        </w:tc>
        <w:tc>
          <w:tcPr>
            <w:tcW w:w="358" w:type="pct"/>
            <w:vAlign w:val="center"/>
          </w:tcPr>
          <w:p w14:paraId="0E52BE5A">
            <w:pPr>
              <w:widowControl/>
              <w:jc w:val="center"/>
              <w:textAlignment w:val="bottom"/>
              <w:rPr>
                <w:bCs/>
                <w:color w:val="444444"/>
                <w:sz w:val="16"/>
                <w:szCs w:val="16"/>
              </w:rPr>
            </w:pPr>
            <w:r>
              <w:rPr>
                <w:rFonts w:eastAsia="等线"/>
                <w:color w:val="000000"/>
                <w:kern w:val="0"/>
                <w:sz w:val="16"/>
                <w:szCs w:val="16"/>
                <w:lang w:bidi="ar"/>
              </w:rPr>
              <w:t>0.255</w:t>
            </w:r>
          </w:p>
        </w:tc>
        <w:tc>
          <w:tcPr>
            <w:tcW w:w="358" w:type="pct"/>
            <w:vAlign w:val="center"/>
          </w:tcPr>
          <w:p w14:paraId="76ABA189">
            <w:pPr>
              <w:widowControl/>
              <w:jc w:val="center"/>
              <w:textAlignment w:val="bottom"/>
              <w:rPr>
                <w:bCs/>
                <w:color w:val="444444"/>
                <w:sz w:val="16"/>
                <w:szCs w:val="16"/>
              </w:rPr>
            </w:pPr>
            <w:r>
              <w:rPr>
                <w:rFonts w:eastAsia="等线"/>
                <w:color w:val="000000"/>
                <w:kern w:val="0"/>
                <w:sz w:val="16"/>
                <w:szCs w:val="16"/>
                <w:lang w:bidi="ar"/>
              </w:rPr>
              <w:t>4.03</w:t>
            </w:r>
          </w:p>
        </w:tc>
        <w:tc>
          <w:tcPr>
            <w:tcW w:w="410" w:type="pct"/>
            <w:vAlign w:val="center"/>
          </w:tcPr>
          <w:p w14:paraId="061FE741">
            <w:pPr>
              <w:widowControl/>
              <w:jc w:val="center"/>
              <w:textAlignment w:val="bottom"/>
              <w:rPr>
                <w:sz w:val="16"/>
                <w:szCs w:val="16"/>
              </w:rPr>
            </w:pPr>
            <w:r>
              <w:rPr>
                <w:rFonts w:eastAsia="等线"/>
                <w:color w:val="000000"/>
                <w:kern w:val="0"/>
                <w:sz w:val="16"/>
                <w:szCs w:val="16"/>
                <w:lang w:bidi="ar"/>
              </w:rPr>
              <w:t>0.0396</w:t>
            </w:r>
          </w:p>
        </w:tc>
      </w:tr>
      <w:tr w14:paraId="1E4CE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Align w:val="center"/>
          </w:tcPr>
          <w:p w14:paraId="02528351">
            <w:pPr>
              <w:spacing w:line="360" w:lineRule="auto"/>
              <w:jc w:val="center"/>
              <w:rPr>
                <w:bCs/>
                <w:color w:val="444444"/>
                <w:sz w:val="16"/>
                <w:szCs w:val="16"/>
              </w:rPr>
            </w:pPr>
            <w:r>
              <w:rPr>
                <w:bCs/>
                <w:color w:val="444444"/>
                <w:sz w:val="16"/>
                <w:szCs w:val="16"/>
              </w:rPr>
              <w:t>平均值/%</w:t>
            </w:r>
          </w:p>
        </w:tc>
        <w:tc>
          <w:tcPr>
            <w:tcW w:w="358" w:type="pct"/>
            <w:vAlign w:val="center"/>
          </w:tcPr>
          <w:p w14:paraId="7C08D29D">
            <w:pPr>
              <w:widowControl/>
              <w:jc w:val="center"/>
              <w:textAlignment w:val="bottom"/>
              <w:rPr>
                <w:bCs/>
                <w:color w:val="444444"/>
                <w:sz w:val="16"/>
                <w:szCs w:val="16"/>
              </w:rPr>
            </w:pPr>
            <w:r>
              <w:rPr>
                <w:rFonts w:eastAsia="等线"/>
                <w:color w:val="000000"/>
                <w:kern w:val="0"/>
                <w:sz w:val="16"/>
                <w:szCs w:val="16"/>
                <w:lang w:bidi="ar"/>
              </w:rPr>
              <w:t>0.138</w:t>
            </w:r>
          </w:p>
        </w:tc>
        <w:tc>
          <w:tcPr>
            <w:tcW w:w="461" w:type="pct"/>
            <w:vAlign w:val="center"/>
          </w:tcPr>
          <w:p w14:paraId="4A2FCAF9">
            <w:pPr>
              <w:widowControl/>
              <w:jc w:val="center"/>
              <w:textAlignment w:val="bottom"/>
              <w:rPr>
                <w:bCs/>
                <w:color w:val="444444"/>
                <w:sz w:val="16"/>
                <w:szCs w:val="16"/>
              </w:rPr>
            </w:pPr>
            <w:r>
              <w:rPr>
                <w:rFonts w:eastAsia="等线"/>
                <w:color w:val="000000"/>
                <w:kern w:val="0"/>
                <w:sz w:val="16"/>
                <w:szCs w:val="16"/>
                <w:lang w:bidi="ar"/>
              </w:rPr>
              <w:t>0.00830</w:t>
            </w:r>
          </w:p>
        </w:tc>
        <w:tc>
          <w:tcPr>
            <w:tcW w:w="358" w:type="pct"/>
            <w:vAlign w:val="center"/>
          </w:tcPr>
          <w:p w14:paraId="63FDBBCA">
            <w:pPr>
              <w:widowControl/>
              <w:jc w:val="center"/>
              <w:textAlignment w:val="bottom"/>
              <w:rPr>
                <w:bCs/>
                <w:color w:val="444444"/>
                <w:sz w:val="16"/>
                <w:szCs w:val="16"/>
              </w:rPr>
            </w:pPr>
            <w:r>
              <w:rPr>
                <w:rFonts w:eastAsia="等线"/>
                <w:color w:val="000000"/>
                <w:kern w:val="0"/>
                <w:sz w:val="16"/>
                <w:szCs w:val="16"/>
                <w:lang w:bidi="ar"/>
              </w:rPr>
              <w:t>1.56</w:t>
            </w:r>
          </w:p>
        </w:tc>
        <w:tc>
          <w:tcPr>
            <w:tcW w:w="461" w:type="pct"/>
            <w:vAlign w:val="center"/>
          </w:tcPr>
          <w:p w14:paraId="29D5F5BE">
            <w:pPr>
              <w:widowControl/>
              <w:jc w:val="center"/>
              <w:textAlignment w:val="bottom"/>
              <w:rPr>
                <w:bCs/>
                <w:color w:val="444444"/>
                <w:sz w:val="16"/>
                <w:szCs w:val="16"/>
              </w:rPr>
            </w:pPr>
            <w:r>
              <w:rPr>
                <w:rFonts w:eastAsia="等线"/>
                <w:color w:val="000000"/>
                <w:kern w:val="0"/>
                <w:sz w:val="16"/>
                <w:szCs w:val="16"/>
                <w:lang w:bidi="ar"/>
              </w:rPr>
              <w:t>0.00626</w:t>
            </w:r>
          </w:p>
        </w:tc>
        <w:tc>
          <w:tcPr>
            <w:tcW w:w="358" w:type="pct"/>
            <w:vAlign w:val="center"/>
          </w:tcPr>
          <w:p w14:paraId="2726E946">
            <w:pPr>
              <w:widowControl/>
              <w:jc w:val="center"/>
              <w:textAlignment w:val="bottom"/>
              <w:rPr>
                <w:bCs/>
                <w:color w:val="444444"/>
                <w:sz w:val="16"/>
                <w:szCs w:val="16"/>
              </w:rPr>
            </w:pPr>
            <w:r>
              <w:rPr>
                <w:rFonts w:eastAsia="等线"/>
                <w:color w:val="000000"/>
                <w:kern w:val="0"/>
                <w:sz w:val="16"/>
                <w:szCs w:val="16"/>
                <w:lang w:bidi="ar"/>
              </w:rPr>
              <w:t>2.47</w:t>
            </w:r>
          </w:p>
        </w:tc>
        <w:tc>
          <w:tcPr>
            <w:tcW w:w="358" w:type="pct"/>
            <w:vAlign w:val="center"/>
          </w:tcPr>
          <w:p w14:paraId="7AC1FCE4">
            <w:pPr>
              <w:widowControl/>
              <w:jc w:val="center"/>
              <w:textAlignment w:val="bottom"/>
              <w:rPr>
                <w:bCs/>
                <w:color w:val="444444"/>
                <w:sz w:val="16"/>
                <w:szCs w:val="16"/>
              </w:rPr>
            </w:pPr>
            <w:r>
              <w:rPr>
                <w:rFonts w:eastAsia="等线"/>
                <w:color w:val="000000"/>
                <w:kern w:val="0"/>
                <w:sz w:val="16"/>
                <w:szCs w:val="16"/>
                <w:lang w:bidi="ar"/>
              </w:rPr>
              <w:t>0.106</w:t>
            </w:r>
          </w:p>
        </w:tc>
        <w:tc>
          <w:tcPr>
            <w:tcW w:w="358" w:type="pct"/>
            <w:vAlign w:val="center"/>
          </w:tcPr>
          <w:p w14:paraId="7E89F40A">
            <w:pPr>
              <w:widowControl/>
              <w:jc w:val="center"/>
              <w:textAlignment w:val="bottom"/>
              <w:rPr>
                <w:bCs/>
                <w:color w:val="444444"/>
                <w:sz w:val="16"/>
                <w:szCs w:val="16"/>
              </w:rPr>
            </w:pPr>
            <w:r>
              <w:rPr>
                <w:rFonts w:eastAsia="等线"/>
                <w:color w:val="000000"/>
                <w:kern w:val="0"/>
                <w:sz w:val="16"/>
                <w:szCs w:val="16"/>
                <w:lang w:bidi="ar"/>
              </w:rPr>
              <w:t>2.41</w:t>
            </w:r>
          </w:p>
        </w:tc>
        <w:tc>
          <w:tcPr>
            <w:tcW w:w="358" w:type="pct"/>
            <w:vAlign w:val="center"/>
          </w:tcPr>
          <w:p w14:paraId="787AD402">
            <w:pPr>
              <w:widowControl/>
              <w:jc w:val="center"/>
              <w:textAlignment w:val="bottom"/>
              <w:rPr>
                <w:bCs/>
                <w:color w:val="444444"/>
                <w:sz w:val="16"/>
                <w:szCs w:val="16"/>
              </w:rPr>
            </w:pPr>
            <w:r>
              <w:rPr>
                <w:rFonts w:eastAsia="等线"/>
                <w:color w:val="000000"/>
                <w:kern w:val="0"/>
                <w:sz w:val="16"/>
                <w:szCs w:val="16"/>
                <w:lang w:bidi="ar"/>
              </w:rPr>
              <w:t>0.156</w:t>
            </w:r>
          </w:p>
        </w:tc>
        <w:tc>
          <w:tcPr>
            <w:tcW w:w="358" w:type="pct"/>
            <w:vAlign w:val="center"/>
          </w:tcPr>
          <w:p w14:paraId="45D07B0D">
            <w:pPr>
              <w:widowControl/>
              <w:jc w:val="center"/>
              <w:textAlignment w:val="bottom"/>
              <w:rPr>
                <w:bCs/>
                <w:color w:val="444444"/>
                <w:sz w:val="16"/>
                <w:szCs w:val="16"/>
              </w:rPr>
            </w:pPr>
            <w:r>
              <w:rPr>
                <w:rFonts w:eastAsia="等线"/>
                <w:color w:val="000000"/>
                <w:kern w:val="0"/>
                <w:sz w:val="16"/>
                <w:szCs w:val="16"/>
                <w:lang w:bidi="ar"/>
              </w:rPr>
              <w:t>2.39</w:t>
            </w:r>
          </w:p>
        </w:tc>
        <w:tc>
          <w:tcPr>
            <w:tcW w:w="358" w:type="pct"/>
            <w:vAlign w:val="center"/>
          </w:tcPr>
          <w:p w14:paraId="5A3EE931">
            <w:pPr>
              <w:widowControl/>
              <w:jc w:val="center"/>
              <w:textAlignment w:val="bottom"/>
              <w:rPr>
                <w:bCs/>
                <w:color w:val="444444"/>
                <w:sz w:val="16"/>
                <w:szCs w:val="16"/>
              </w:rPr>
            </w:pPr>
            <w:r>
              <w:rPr>
                <w:rFonts w:eastAsia="等线"/>
                <w:color w:val="000000"/>
                <w:kern w:val="0"/>
                <w:sz w:val="16"/>
                <w:szCs w:val="16"/>
                <w:lang w:bidi="ar"/>
              </w:rPr>
              <w:t>0.253</w:t>
            </w:r>
          </w:p>
        </w:tc>
        <w:tc>
          <w:tcPr>
            <w:tcW w:w="358" w:type="pct"/>
            <w:vAlign w:val="center"/>
          </w:tcPr>
          <w:p w14:paraId="68A37622">
            <w:pPr>
              <w:widowControl/>
              <w:jc w:val="center"/>
              <w:textAlignment w:val="bottom"/>
              <w:rPr>
                <w:bCs/>
                <w:color w:val="444444"/>
                <w:sz w:val="16"/>
                <w:szCs w:val="16"/>
              </w:rPr>
            </w:pPr>
            <w:r>
              <w:rPr>
                <w:rFonts w:eastAsia="等线"/>
                <w:color w:val="000000"/>
                <w:kern w:val="0"/>
                <w:sz w:val="16"/>
                <w:szCs w:val="16"/>
                <w:lang w:bidi="ar"/>
              </w:rPr>
              <w:t>4.03</w:t>
            </w:r>
          </w:p>
        </w:tc>
        <w:tc>
          <w:tcPr>
            <w:tcW w:w="410" w:type="pct"/>
            <w:vAlign w:val="center"/>
          </w:tcPr>
          <w:p w14:paraId="0EEC79C3">
            <w:pPr>
              <w:widowControl/>
              <w:jc w:val="center"/>
              <w:textAlignment w:val="bottom"/>
              <w:rPr>
                <w:bCs/>
                <w:color w:val="444444"/>
                <w:sz w:val="16"/>
                <w:szCs w:val="16"/>
              </w:rPr>
            </w:pPr>
            <w:r>
              <w:rPr>
                <w:rFonts w:eastAsia="等线"/>
                <w:color w:val="000000"/>
                <w:kern w:val="0"/>
                <w:sz w:val="16"/>
                <w:szCs w:val="16"/>
                <w:lang w:bidi="ar"/>
              </w:rPr>
              <w:t>0.0394</w:t>
            </w:r>
          </w:p>
        </w:tc>
      </w:tr>
      <w:tr w14:paraId="51C3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41" w:type="pct"/>
            <w:vAlign w:val="center"/>
          </w:tcPr>
          <w:p w14:paraId="21B61CFC">
            <w:pPr>
              <w:spacing w:line="360" w:lineRule="auto"/>
              <w:jc w:val="center"/>
              <w:rPr>
                <w:bCs/>
                <w:color w:val="444444"/>
                <w:sz w:val="16"/>
                <w:szCs w:val="16"/>
              </w:rPr>
            </w:pPr>
            <w:r>
              <w:rPr>
                <w:bCs/>
                <w:color w:val="444444"/>
                <w:sz w:val="16"/>
                <w:szCs w:val="16"/>
              </w:rPr>
              <w:t>RSD/%</w:t>
            </w:r>
          </w:p>
        </w:tc>
        <w:tc>
          <w:tcPr>
            <w:tcW w:w="358" w:type="pct"/>
            <w:vAlign w:val="center"/>
          </w:tcPr>
          <w:p w14:paraId="4D12B98A">
            <w:pPr>
              <w:widowControl/>
              <w:jc w:val="center"/>
              <w:textAlignment w:val="bottom"/>
              <w:rPr>
                <w:bCs/>
                <w:color w:val="444444"/>
                <w:sz w:val="16"/>
                <w:szCs w:val="16"/>
              </w:rPr>
            </w:pPr>
            <w:r>
              <w:rPr>
                <w:rFonts w:eastAsia="等线"/>
                <w:color w:val="000000"/>
                <w:kern w:val="0"/>
                <w:sz w:val="16"/>
                <w:szCs w:val="16"/>
                <w:lang w:bidi="ar"/>
              </w:rPr>
              <w:t>1.21</w:t>
            </w:r>
          </w:p>
        </w:tc>
        <w:tc>
          <w:tcPr>
            <w:tcW w:w="461" w:type="pct"/>
            <w:vAlign w:val="center"/>
          </w:tcPr>
          <w:p w14:paraId="5886465D">
            <w:pPr>
              <w:widowControl/>
              <w:jc w:val="center"/>
              <w:textAlignment w:val="bottom"/>
              <w:rPr>
                <w:bCs/>
                <w:color w:val="444444"/>
                <w:sz w:val="16"/>
                <w:szCs w:val="16"/>
              </w:rPr>
            </w:pPr>
            <w:r>
              <w:rPr>
                <w:rFonts w:eastAsia="等线"/>
                <w:color w:val="000000"/>
                <w:kern w:val="0"/>
                <w:sz w:val="16"/>
                <w:szCs w:val="16"/>
                <w:lang w:bidi="ar"/>
              </w:rPr>
              <w:t>5.94</w:t>
            </w:r>
          </w:p>
        </w:tc>
        <w:tc>
          <w:tcPr>
            <w:tcW w:w="358" w:type="pct"/>
            <w:vAlign w:val="center"/>
          </w:tcPr>
          <w:p w14:paraId="0A544402">
            <w:pPr>
              <w:widowControl/>
              <w:jc w:val="center"/>
              <w:textAlignment w:val="bottom"/>
              <w:rPr>
                <w:bCs/>
                <w:color w:val="444444"/>
                <w:sz w:val="16"/>
                <w:szCs w:val="16"/>
              </w:rPr>
            </w:pPr>
            <w:r>
              <w:rPr>
                <w:rFonts w:eastAsia="等线"/>
                <w:color w:val="000000"/>
                <w:kern w:val="0"/>
                <w:sz w:val="16"/>
                <w:szCs w:val="16"/>
                <w:lang w:bidi="ar"/>
              </w:rPr>
              <w:t>0.775</w:t>
            </w:r>
          </w:p>
        </w:tc>
        <w:tc>
          <w:tcPr>
            <w:tcW w:w="461" w:type="pct"/>
            <w:vAlign w:val="center"/>
          </w:tcPr>
          <w:p w14:paraId="221F7F30">
            <w:pPr>
              <w:widowControl/>
              <w:jc w:val="center"/>
              <w:textAlignment w:val="bottom"/>
              <w:rPr>
                <w:bCs/>
                <w:color w:val="444444"/>
                <w:sz w:val="16"/>
                <w:szCs w:val="16"/>
              </w:rPr>
            </w:pPr>
            <w:r>
              <w:rPr>
                <w:rFonts w:eastAsia="等线"/>
                <w:color w:val="000000"/>
                <w:kern w:val="0"/>
                <w:sz w:val="16"/>
                <w:szCs w:val="16"/>
                <w:lang w:bidi="ar"/>
              </w:rPr>
              <w:t>6.10</w:t>
            </w:r>
          </w:p>
        </w:tc>
        <w:tc>
          <w:tcPr>
            <w:tcW w:w="358" w:type="pct"/>
            <w:vAlign w:val="center"/>
          </w:tcPr>
          <w:p w14:paraId="6F38B441">
            <w:pPr>
              <w:widowControl/>
              <w:jc w:val="center"/>
              <w:textAlignment w:val="bottom"/>
              <w:rPr>
                <w:bCs/>
                <w:color w:val="444444"/>
                <w:sz w:val="16"/>
                <w:szCs w:val="16"/>
              </w:rPr>
            </w:pPr>
            <w:r>
              <w:rPr>
                <w:rFonts w:eastAsia="等线"/>
                <w:color w:val="000000"/>
                <w:kern w:val="0"/>
                <w:sz w:val="16"/>
                <w:szCs w:val="16"/>
                <w:lang w:bidi="ar"/>
              </w:rPr>
              <w:t>0.529</w:t>
            </w:r>
          </w:p>
        </w:tc>
        <w:tc>
          <w:tcPr>
            <w:tcW w:w="358" w:type="pct"/>
            <w:vAlign w:val="center"/>
          </w:tcPr>
          <w:p w14:paraId="59D4CF20">
            <w:pPr>
              <w:widowControl/>
              <w:jc w:val="center"/>
              <w:textAlignment w:val="bottom"/>
              <w:rPr>
                <w:bCs/>
                <w:color w:val="444444"/>
                <w:sz w:val="16"/>
                <w:szCs w:val="16"/>
              </w:rPr>
            </w:pPr>
            <w:r>
              <w:rPr>
                <w:rFonts w:eastAsia="等线"/>
                <w:color w:val="000000"/>
                <w:kern w:val="0"/>
                <w:sz w:val="16"/>
                <w:szCs w:val="16"/>
                <w:lang w:bidi="ar"/>
              </w:rPr>
              <w:t>1.73</w:t>
            </w:r>
          </w:p>
        </w:tc>
        <w:tc>
          <w:tcPr>
            <w:tcW w:w="358" w:type="pct"/>
            <w:vAlign w:val="center"/>
          </w:tcPr>
          <w:p w14:paraId="71D2B006">
            <w:pPr>
              <w:widowControl/>
              <w:jc w:val="center"/>
              <w:textAlignment w:val="bottom"/>
              <w:rPr>
                <w:bCs/>
                <w:color w:val="444444"/>
                <w:sz w:val="16"/>
                <w:szCs w:val="16"/>
              </w:rPr>
            </w:pPr>
            <w:r>
              <w:rPr>
                <w:rFonts w:eastAsia="等线"/>
                <w:color w:val="000000"/>
                <w:kern w:val="0"/>
                <w:sz w:val="16"/>
                <w:szCs w:val="16"/>
                <w:lang w:bidi="ar"/>
              </w:rPr>
              <w:t>0.495</w:t>
            </w:r>
          </w:p>
        </w:tc>
        <w:tc>
          <w:tcPr>
            <w:tcW w:w="358" w:type="pct"/>
            <w:vAlign w:val="center"/>
          </w:tcPr>
          <w:p w14:paraId="3B59FF41">
            <w:pPr>
              <w:widowControl/>
              <w:jc w:val="center"/>
              <w:textAlignment w:val="bottom"/>
              <w:rPr>
                <w:bCs/>
                <w:color w:val="444444"/>
                <w:sz w:val="16"/>
                <w:szCs w:val="16"/>
              </w:rPr>
            </w:pPr>
            <w:r>
              <w:rPr>
                <w:rFonts w:eastAsia="等线"/>
                <w:color w:val="000000"/>
                <w:kern w:val="0"/>
                <w:sz w:val="16"/>
                <w:szCs w:val="16"/>
                <w:lang w:bidi="ar"/>
              </w:rPr>
              <w:t>1.18</w:t>
            </w:r>
          </w:p>
        </w:tc>
        <w:tc>
          <w:tcPr>
            <w:tcW w:w="358" w:type="pct"/>
            <w:vAlign w:val="center"/>
          </w:tcPr>
          <w:p w14:paraId="49757EA1">
            <w:pPr>
              <w:widowControl/>
              <w:jc w:val="center"/>
              <w:textAlignment w:val="bottom"/>
              <w:rPr>
                <w:bCs/>
                <w:color w:val="444444"/>
                <w:sz w:val="16"/>
                <w:szCs w:val="16"/>
              </w:rPr>
            </w:pPr>
            <w:r>
              <w:rPr>
                <w:rFonts w:eastAsia="等线"/>
                <w:color w:val="000000"/>
                <w:kern w:val="0"/>
                <w:sz w:val="16"/>
                <w:szCs w:val="16"/>
                <w:lang w:bidi="ar"/>
              </w:rPr>
              <w:t>0.561</w:t>
            </w:r>
          </w:p>
        </w:tc>
        <w:tc>
          <w:tcPr>
            <w:tcW w:w="358" w:type="pct"/>
            <w:vAlign w:val="center"/>
          </w:tcPr>
          <w:p w14:paraId="57FA0633">
            <w:pPr>
              <w:widowControl/>
              <w:jc w:val="center"/>
              <w:textAlignment w:val="bottom"/>
              <w:rPr>
                <w:bCs/>
                <w:color w:val="444444"/>
                <w:sz w:val="16"/>
                <w:szCs w:val="16"/>
              </w:rPr>
            </w:pPr>
            <w:r>
              <w:rPr>
                <w:rFonts w:eastAsia="等线"/>
                <w:color w:val="000000"/>
                <w:kern w:val="0"/>
                <w:sz w:val="16"/>
                <w:szCs w:val="16"/>
                <w:lang w:bidi="ar"/>
              </w:rPr>
              <w:t>1.05</w:t>
            </w:r>
          </w:p>
        </w:tc>
        <w:tc>
          <w:tcPr>
            <w:tcW w:w="358" w:type="pct"/>
            <w:vAlign w:val="center"/>
          </w:tcPr>
          <w:p w14:paraId="1BE4BC6C">
            <w:pPr>
              <w:widowControl/>
              <w:jc w:val="center"/>
              <w:textAlignment w:val="bottom"/>
              <w:rPr>
                <w:bCs/>
                <w:color w:val="444444"/>
                <w:sz w:val="16"/>
                <w:szCs w:val="16"/>
              </w:rPr>
            </w:pPr>
            <w:r>
              <w:rPr>
                <w:rFonts w:eastAsia="等线"/>
                <w:color w:val="000000"/>
                <w:kern w:val="0"/>
                <w:sz w:val="16"/>
                <w:szCs w:val="16"/>
                <w:lang w:bidi="ar"/>
              </w:rPr>
              <w:t>0.496</w:t>
            </w:r>
          </w:p>
        </w:tc>
        <w:tc>
          <w:tcPr>
            <w:tcW w:w="410" w:type="pct"/>
            <w:vAlign w:val="center"/>
          </w:tcPr>
          <w:p w14:paraId="5149F3ED">
            <w:pPr>
              <w:widowControl/>
              <w:jc w:val="center"/>
              <w:textAlignment w:val="bottom"/>
              <w:rPr>
                <w:bCs/>
                <w:color w:val="444444"/>
                <w:sz w:val="16"/>
                <w:szCs w:val="16"/>
              </w:rPr>
            </w:pPr>
            <w:r>
              <w:rPr>
                <w:rFonts w:eastAsia="等线"/>
                <w:color w:val="000000"/>
                <w:kern w:val="0"/>
                <w:sz w:val="16"/>
                <w:szCs w:val="16"/>
                <w:lang w:bidi="ar"/>
              </w:rPr>
              <w:t>1.36</w:t>
            </w:r>
          </w:p>
        </w:tc>
      </w:tr>
    </w:tbl>
    <w:p w14:paraId="5B490894">
      <w:pPr>
        <w:rPr>
          <w:rFonts w:eastAsia="黑体"/>
          <w:bCs/>
          <w:szCs w:val="21"/>
        </w:rPr>
      </w:pPr>
    </w:p>
    <w:p w14:paraId="419BA9C6">
      <w:pPr>
        <w:rPr>
          <w:rFonts w:eastAsia="黑体"/>
          <w:bCs/>
          <w:szCs w:val="21"/>
        </w:rPr>
      </w:pPr>
      <w:r>
        <w:rPr>
          <w:rFonts w:hint="eastAsia" w:eastAsia="黑体"/>
          <w:bCs/>
          <w:szCs w:val="21"/>
        </w:rPr>
        <w:t>1.7</w:t>
      </w:r>
      <w:r>
        <w:rPr>
          <w:rFonts w:eastAsia="黑体"/>
          <w:bCs/>
          <w:szCs w:val="21"/>
        </w:rPr>
        <w:t>加标回收实验</w:t>
      </w:r>
    </w:p>
    <w:p w14:paraId="0BCCE3CE">
      <w:pPr>
        <w:spacing w:line="360" w:lineRule="auto"/>
        <w:ind w:firstLine="420" w:firstLineChars="200"/>
      </w:pPr>
      <w:r>
        <w:t xml:space="preserve">按照试验方法，称取 </w:t>
      </w:r>
      <w:r>
        <w:rPr>
          <w:rFonts w:hint="eastAsia"/>
        </w:rPr>
        <w:t>一定量的</w:t>
      </w:r>
      <w:r>
        <w:t>试验样品，加入编号为YSBC11006-2015标准样品进行加标回收试验，结果见表</w:t>
      </w:r>
      <w:r>
        <w:rPr>
          <w:rFonts w:hint="eastAsia"/>
        </w:rPr>
        <w:t>8和表9</w:t>
      </w:r>
      <w:r>
        <w:t>。</w:t>
      </w:r>
    </w:p>
    <w:p w14:paraId="7FC6FF36">
      <w:pPr>
        <w:spacing w:line="360" w:lineRule="auto"/>
        <w:jc w:val="center"/>
      </w:pPr>
      <w:r>
        <w:t>表</w:t>
      </w:r>
      <w:r>
        <w:rPr>
          <w:rFonts w:hint="eastAsia"/>
        </w:rPr>
        <w:t>8</w:t>
      </w:r>
      <w:r>
        <w:t xml:space="preserve"> 碳的加标回收试验</w:t>
      </w:r>
    </w:p>
    <w:tbl>
      <w:tblPr>
        <w:tblStyle w:val="11"/>
        <w:tblpPr w:leftFromText="180" w:rightFromText="180" w:vertAnchor="text" w:horzAnchor="margin" w:tblpXSpec="center" w:tblpY="153"/>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416"/>
        <w:gridCol w:w="1560"/>
        <w:gridCol w:w="1703"/>
        <w:gridCol w:w="1389"/>
        <w:gridCol w:w="1495"/>
      </w:tblGrid>
      <w:tr w14:paraId="5AFB5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563" w:type="pct"/>
            <w:vAlign w:val="center"/>
          </w:tcPr>
          <w:p w14:paraId="39034897">
            <w:pPr>
              <w:jc w:val="center"/>
              <w:rPr>
                <w:rFonts w:hint="default" w:ascii="Times New Roman" w:hAnsi="Times New Roman" w:cs="Times New Roman"/>
                <w:sz w:val="16"/>
                <w:szCs w:val="16"/>
              </w:rPr>
            </w:pPr>
            <w:r>
              <w:rPr>
                <w:rFonts w:hint="default" w:ascii="Times New Roman" w:hAnsi="Times New Roman" w:cs="Times New Roman"/>
                <w:color w:val="000000"/>
                <w:sz w:val="16"/>
                <w:szCs w:val="16"/>
              </w:rPr>
              <w:t>称样量</w:t>
            </w:r>
            <w:r>
              <w:rPr>
                <w:rFonts w:hint="default" w:ascii="Times New Roman" w:hAnsi="Times New Roman" w:eastAsia="等线" w:cs="Times New Roman"/>
                <w:color w:val="000000"/>
                <w:sz w:val="16"/>
                <w:szCs w:val="16"/>
              </w:rPr>
              <w:t>/g</w:t>
            </w:r>
          </w:p>
        </w:tc>
        <w:tc>
          <w:tcPr>
            <w:tcW w:w="831" w:type="pct"/>
            <w:vAlign w:val="center"/>
          </w:tcPr>
          <w:p w14:paraId="203BF6DC">
            <w:pPr>
              <w:jc w:val="center"/>
              <w:rPr>
                <w:rFonts w:hint="default" w:ascii="Times New Roman" w:hAnsi="Times New Roman" w:cs="Times New Roman"/>
                <w:sz w:val="16"/>
                <w:szCs w:val="16"/>
              </w:rPr>
            </w:pPr>
            <w:r>
              <w:rPr>
                <w:rFonts w:hint="default" w:ascii="Times New Roman" w:hAnsi="Times New Roman" w:cs="Times New Roman"/>
                <w:color w:val="000000"/>
                <w:sz w:val="16"/>
                <w:szCs w:val="16"/>
              </w:rPr>
              <w:t>样品碳含量/mg</w:t>
            </w:r>
          </w:p>
        </w:tc>
        <w:tc>
          <w:tcPr>
            <w:tcW w:w="915" w:type="pct"/>
            <w:vAlign w:val="center"/>
          </w:tcPr>
          <w:p w14:paraId="377A1670">
            <w:pPr>
              <w:jc w:val="center"/>
              <w:rPr>
                <w:rFonts w:hint="default" w:ascii="Times New Roman" w:hAnsi="Times New Roman" w:cs="Times New Roman"/>
                <w:sz w:val="16"/>
                <w:szCs w:val="16"/>
              </w:rPr>
            </w:pPr>
            <w:r>
              <w:rPr>
                <w:rFonts w:hint="default" w:ascii="Times New Roman" w:hAnsi="Times New Roman" w:cs="Times New Roman"/>
                <w:color w:val="000000"/>
                <w:sz w:val="16"/>
                <w:szCs w:val="16"/>
              </w:rPr>
              <w:t>加入标准样品</w:t>
            </w:r>
            <w:r>
              <w:rPr>
                <w:rFonts w:hint="default" w:ascii="Times New Roman" w:hAnsi="Times New Roman" w:eastAsia="等线" w:cs="Times New Roman"/>
                <w:color w:val="000000"/>
                <w:sz w:val="16"/>
                <w:szCs w:val="16"/>
              </w:rPr>
              <w:t>/g</w:t>
            </w:r>
          </w:p>
        </w:tc>
        <w:tc>
          <w:tcPr>
            <w:tcW w:w="999" w:type="pct"/>
            <w:vAlign w:val="center"/>
          </w:tcPr>
          <w:p w14:paraId="728C34EF">
            <w:pPr>
              <w:jc w:val="center"/>
              <w:rPr>
                <w:rFonts w:hint="default" w:ascii="Times New Roman" w:hAnsi="Times New Roman" w:cs="Times New Roman"/>
                <w:sz w:val="16"/>
                <w:szCs w:val="16"/>
              </w:rPr>
            </w:pPr>
            <w:r>
              <w:rPr>
                <w:rFonts w:hint="default" w:ascii="Times New Roman" w:hAnsi="Times New Roman" w:cs="Times New Roman"/>
                <w:color w:val="000000"/>
                <w:sz w:val="16"/>
                <w:szCs w:val="16"/>
              </w:rPr>
              <w:t>标样中碳含量/mg</w:t>
            </w:r>
          </w:p>
        </w:tc>
        <w:tc>
          <w:tcPr>
            <w:tcW w:w="815" w:type="pct"/>
            <w:vAlign w:val="center"/>
          </w:tcPr>
          <w:p w14:paraId="2560EECA">
            <w:pPr>
              <w:jc w:val="center"/>
              <w:rPr>
                <w:rFonts w:hint="default" w:ascii="Times New Roman" w:hAnsi="Times New Roman" w:cs="Times New Roman"/>
                <w:color w:val="000000"/>
                <w:sz w:val="16"/>
                <w:szCs w:val="16"/>
              </w:rPr>
            </w:pPr>
            <w:r>
              <w:rPr>
                <w:rFonts w:hint="default" w:ascii="Times New Roman" w:hAnsi="Times New Roman" w:cs="Times New Roman"/>
                <w:color w:val="000000"/>
                <w:sz w:val="16"/>
                <w:szCs w:val="16"/>
              </w:rPr>
              <w:t>测定碳含量</w:t>
            </w:r>
          </w:p>
          <w:p w14:paraId="07D79DE1">
            <w:pPr>
              <w:jc w:val="center"/>
              <w:rPr>
                <w:rFonts w:hint="default" w:ascii="Times New Roman" w:hAnsi="Times New Roman" w:cs="Times New Roman"/>
                <w:sz w:val="16"/>
                <w:szCs w:val="16"/>
              </w:rPr>
            </w:pPr>
            <w:r>
              <w:rPr>
                <w:rFonts w:hint="default" w:ascii="Times New Roman" w:hAnsi="Times New Roman" w:eastAsia="等线" w:cs="Times New Roman"/>
                <w:color w:val="000000"/>
                <w:sz w:val="16"/>
                <w:szCs w:val="16"/>
              </w:rPr>
              <w:t>/mg</w:t>
            </w:r>
          </w:p>
        </w:tc>
        <w:tc>
          <w:tcPr>
            <w:tcW w:w="877" w:type="pct"/>
            <w:vAlign w:val="center"/>
          </w:tcPr>
          <w:p w14:paraId="5718C9E5">
            <w:pPr>
              <w:jc w:val="center"/>
              <w:rPr>
                <w:rFonts w:hint="default" w:ascii="Times New Roman" w:hAnsi="Times New Roman" w:cs="Times New Roman"/>
                <w:color w:val="000000"/>
                <w:sz w:val="16"/>
                <w:szCs w:val="16"/>
              </w:rPr>
            </w:pPr>
            <w:r>
              <w:rPr>
                <w:rFonts w:hint="default" w:ascii="Times New Roman" w:hAnsi="Times New Roman" w:cs="Times New Roman"/>
                <w:color w:val="000000"/>
                <w:sz w:val="16"/>
                <w:szCs w:val="16"/>
              </w:rPr>
              <w:t>回收率</w:t>
            </w:r>
          </w:p>
          <w:p w14:paraId="4AE24161">
            <w:pPr>
              <w:jc w:val="center"/>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sz w:val="16"/>
                <w:szCs w:val="16"/>
              </w:rPr>
              <w:t>/%</w:t>
            </w:r>
          </w:p>
        </w:tc>
      </w:tr>
      <w:tr w14:paraId="567BA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59" w:type="dxa"/>
            <w:vAlign w:val="center"/>
          </w:tcPr>
          <w:p w14:paraId="6B43A65C">
            <w:pPr>
              <w:widowControl/>
              <w:jc w:val="center"/>
              <w:textAlignment w:val="bottom"/>
              <w:rPr>
                <w:rFonts w:hint="default" w:ascii="Times New Roman" w:hAnsi="Times New Roman" w:cs="Times New Roman"/>
                <w:sz w:val="16"/>
                <w:szCs w:val="16"/>
              </w:rPr>
            </w:pPr>
            <w:r>
              <w:rPr>
                <w:rFonts w:hint="default" w:ascii="Times New Roman" w:hAnsi="Times New Roman" w:eastAsia="等线" w:cs="Times New Roman"/>
                <w:color w:val="000000"/>
                <w:kern w:val="0"/>
                <w:sz w:val="16"/>
                <w:szCs w:val="16"/>
                <w:lang w:bidi="ar"/>
              </w:rPr>
              <w:t>0.1046</w:t>
            </w:r>
          </w:p>
        </w:tc>
        <w:tc>
          <w:tcPr>
            <w:tcW w:w="1416" w:type="dxa"/>
            <w:vAlign w:val="center"/>
          </w:tcPr>
          <w:p w14:paraId="1D520CD6">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2.594</w:t>
            </w:r>
          </w:p>
        </w:tc>
        <w:tc>
          <w:tcPr>
            <w:tcW w:w="1560" w:type="dxa"/>
            <w:vAlign w:val="center"/>
          </w:tcPr>
          <w:p w14:paraId="6FC3397E">
            <w:pPr>
              <w:widowControl/>
              <w:jc w:val="center"/>
              <w:textAlignment w:val="bottom"/>
              <w:rPr>
                <w:rFonts w:hint="default" w:ascii="Times New Roman" w:hAnsi="Times New Roman" w:cs="Times New Roman"/>
                <w:sz w:val="16"/>
                <w:szCs w:val="16"/>
              </w:rPr>
            </w:pPr>
            <w:r>
              <w:rPr>
                <w:rFonts w:hint="default" w:ascii="Times New Roman" w:hAnsi="Times New Roman" w:eastAsia="等线" w:cs="Times New Roman"/>
                <w:color w:val="000000"/>
                <w:kern w:val="0"/>
                <w:sz w:val="16"/>
                <w:szCs w:val="16"/>
                <w:lang w:bidi="ar"/>
              </w:rPr>
              <w:t>0.1060</w:t>
            </w:r>
          </w:p>
        </w:tc>
        <w:tc>
          <w:tcPr>
            <w:tcW w:w="1703" w:type="dxa"/>
            <w:vAlign w:val="center"/>
          </w:tcPr>
          <w:p w14:paraId="2F81891E">
            <w:pPr>
              <w:widowControl/>
              <w:jc w:val="center"/>
              <w:textAlignment w:val="bottom"/>
              <w:rPr>
                <w:rFonts w:hint="default" w:ascii="Times New Roman" w:hAnsi="Times New Roman" w:cs="Times New Roman"/>
                <w:sz w:val="16"/>
                <w:szCs w:val="16"/>
              </w:rPr>
            </w:pPr>
            <w:r>
              <w:rPr>
                <w:rFonts w:hint="default" w:ascii="Times New Roman" w:hAnsi="Times New Roman" w:eastAsia="等线" w:cs="Times New Roman"/>
                <w:color w:val="000000"/>
                <w:kern w:val="0"/>
                <w:sz w:val="16"/>
                <w:szCs w:val="16"/>
                <w:lang w:bidi="ar"/>
              </w:rPr>
              <w:t>3.562</w:t>
            </w:r>
          </w:p>
        </w:tc>
        <w:tc>
          <w:tcPr>
            <w:tcW w:w="1389" w:type="dxa"/>
            <w:vAlign w:val="center"/>
          </w:tcPr>
          <w:p w14:paraId="1775FE92">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6.246</w:t>
            </w:r>
          </w:p>
        </w:tc>
        <w:tc>
          <w:tcPr>
            <w:tcW w:w="1495" w:type="dxa"/>
            <w:vAlign w:val="center"/>
          </w:tcPr>
          <w:p w14:paraId="24B3E322">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102.55</w:t>
            </w:r>
          </w:p>
        </w:tc>
      </w:tr>
      <w:tr w14:paraId="3A147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59" w:type="dxa"/>
            <w:vAlign w:val="center"/>
          </w:tcPr>
          <w:p w14:paraId="7BFE3F72">
            <w:pPr>
              <w:widowControl/>
              <w:jc w:val="center"/>
              <w:textAlignment w:val="bottom"/>
              <w:rPr>
                <w:rFonts w:hint="default" w:ascii="Times New Roman" w:hAnsi="Times New Roman" w:cs="Times New Roman"/>
                <w:sz w:val="16"/>
                <w:szCs w:val="16"/>
              </w:rPr>
            </w:pPr>
            <w:r>
              <w:rPr>
                <w:rFonts w:hint="default" w:ascii="Times New Roman" w:hAnsi="Times New Roman" w:eastAsia="等线" w:cs="Times New Roman"/>
                <w:color w:val="000000"/>
                <w:kern w:val="0"/>
                <w:sz w:val="16"/>
                <w:szCs w:val="16"/>
                <w:lang w:bidi="ar"/>
              </w:rPr>
              <w:t>0.0599</w:t>
            </w:r>
          </w:p>
        </w:tc>
        <w:tc>
          <w:tcPr>
            <w:tcW w:w="1416" w:type="dxa"/>
            <w:vAlign w:val="center"/>
          </w:tcPr>
          <w:p w14:paraId="63D4F0E6">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1.486</w:t>
            </w:r>
          </w:p>
        </w:tc>
        <w:tc>
          <w:tcPr>
            <w:tcW w:w="1560" w:type="dxa"/>
            <w:vAlign w:val="center"/>
          </w:tcPr>
          <w:p w14:paraId="7B2A8463">
            <w:pPr>
              <w:widowControl/>
              <w:jc w:val="center"/>
              <w:textAlignment w:val="bottom"/>
              <w:rPr>
                <w:rFonts w:hint="default" w:ascii="Times New Roman" w:hAnsi="Times New Roman" w:cs="Times New Roman"/>
                <w:sz w:val="16"/>
                <w:szCs w:val="16"/>
              </w:rPr>
            </w:pPr>
            <w:r>
              <w:rPr>
                <w:rFonts w:hint="default" w:ascii="Times New Roman" w:hAnsi="Times New Roman" w:eastAsia="等线" w:cs="Times New Roman"/>
                <w:color w:val="000000"/>
                <w:kern w:val="0"/>
                <w:sz w:val="16"/>
                <w:szCs w:val="16"/>
                <w:lang w:bidi="ar"/>
              </w:rPr>
              <w:t>0.0610</w:t>
            </w:r>
          </w:p>
        </w:tc>
        <w:tc>
          <w:tcPr>
            <w:tcW w:w="1703" w:type="dxa"/>
            <w:vAlign w:val="center"/>
          </w:tcPr>
          <w:p w14:paraId="2925CC31">
            <w:pPr>
              <w:widowControl/>
              <w:jc w:val="center"/>
              <w:textAlignment w:val="bottom"/>
              <w:rPr>
                <w:rFonts w:hint="default" w:ascii="Times New Roman" w:hAnsi="Times New Roman" w:cs="Times New Roman"/>
                <w:sz w:val="16"/>
                <w:szCs w:val="16"/>
              </w:rPr>
            </w:pPr>
            <w:r>
              <w:rPr>
                <w:rFonts w:hint="default" w:ascii="Times New Roman" w:hAnsi="Times New Roman" w:eastAsia="等线" w:cs="Times New Roman"/>
                <w:color w:val="000000"/>
                <w:kern w:val="0"/>
                <w:sz w:val="16"/>
                <w:szCs w:val="16"/>
                <w:lang w:bidi="ar"/>
              </w:rPr>
              <w:t>2.050</w:t>
            </w:r>
          </w:p>
        </w:tc>
        <w:tc>
          <w:tcPr>
            <w:tcW w:w="1389" w:type="dxa"/>
            <w:vAlign w:val="center"/>
          </w:tcPr>
          <w:p w14:paraId="2A1741F4">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3.517</w:t>
            </w:r>
          </w:p>
        </w:tc>
        <w:tc>
          <w:tcPr>
            <w:tcW w:w="1495" w:type="dxa"/>
            <w:vAlign w:val="center"/>
          </w:tcPr>
          <w:p w14:paraId="5949F26C">
            <w:pPr>
              <w:widowControl/>
              <w:jc w:val="center"/>
              <w:textAlignment w:val="bottom"/>
              <w:rPr>
                <w:rFonts w:hint="default" w:ascii="Times New Roman" w:hAnsi="Times New Roman" w:cs="Times New Roman"/>
                <w:sz w:val="16"/>
                <w:szCs w:val="16"/>
              </w:rPr>
            </w:pPr>
            <w:r>
              <w:rPr>
                <w:rFonts w:hint="default" w:ascii="Times New Roman" w:hAnsi="Times New Roman" w:eastAsia="等线" w:cs="Times New Roman"/>
                <w:color w:val="000000"/>
                <w:kern w:val="0"/>
                <w:sz w:val="16"/>
                <w:szCs w:val="16"/>
                <w:lang w:bidi="ar"/>
              </w:rPr>
              <w:t>99.11</w:t>
            </w:r>
          </w:p>
        </w:tc>
      </w:tr>
      <w:tr w14:paraId="5488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59" w:type="dxa"/>
            <w:vAlign w:val="center"/>
          </w:tcPr>
          <w:p w14:paraId="3CBDC52B">
            <w:pPr>
              <w:widowControl/>
              <w:jc w:val="center"/>
              <w:textAlignment w:val="bottom"/>
              <w:rPr>
                <w:rFonts w:hint="default" w:ascii="Times New Roman" w:hAnsi="Times New Roman" w:cs="Times New Roman"/>
                <w:sz w:val="16"/>
                <w:szCs w:val="16"/>
              </w:rPr>
            </w:pPr>
            <w:r>
              <w:rPr>
                <w:rFonts w:hint="default" w:ascii="Times New Roman" w:hAnsi="Times New Roman" w:eastAsia="等线" w:cs="Times New Roman"/>
                <w:color w:val="000000"/>
                <w:kern w:val="0"/>
                <w:sz w:val="16"/>
                <w:szCs w:val="16"/>
                <w:lang w:bidi="ar"/>
              </w:rPr>
              <w:t>0.0500</w:t>
            </w:r>
          </w:p>
        </w:tc>
        <w:tc>
          <w:tcPr>
            <w:tcW w:w="1416" w:type="dxa"/>
            <w:vAlign w:val="center"/>
          </w:tcPr>
          <w:p w14:paraId="5741C7DB">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1.240</w:t>
            </w:r>
          </w:p>
        </w:tc>
        <w:tc>
          <w:tcPr>
            <w:tcW w:w="1560" w:type="dxa"/>
            <w:vAlign w:val="center"/>
          </w:tcPr>
          <w:p w14:paraId="119CF01B">
            <w:pPr>
              <w:widowControl/>
              <w:jc w:val="center"/>
              <w:textAlignment w:val="bottom"/>
              <w:rPr>
                <w:rFonts w:hint="default" w:ascii="Times New Roman" w:hAnsi="Times New Roman" w:cs="Times New Roman"/>
                <w:sz w:val="16"/>
                <w:szCs w:val="16"/>
              </w:rPr>
            </w:pPr>
            <w:r>
              <w:rPr>
                <w:rFonts w:hint="default" w:ascii="Times New Roman" w:hAnsi="Times New Roman" w:eastAsia="等线" w:cs="Times New Roman"/>
                <w:color w:val="000000"/>
                <w:kern w:val="0"/>
                <w:sz w:val="16"/>
                <w:szCs w:val="16"/>
                <w:lang w:bidi="ar"/>
              </w:rPr>
              <w:t>0.0506</w:t>
            </w:r>
          </w:p>
        </w:tc>
        <w:tc>
          <w:tcPr>
            <w:tcW w:w="1703" w:type="dxa"/>
            <w:vAlign w:val="center"/>
          </w:tcPr>
          <w:p w14:paraId="4CB40397">
            <w:pPr>
              <w:widowControl/>
              <w:jc w:val="center"/>
              <w:textAlignment w:val="bottom"/>
              <w:rPr>
                <w:rFonts w:hint="default" w:ascii="Times New Roman" w:hAnsi="Times New Roman" w:cs="Times New Roman"/>
                <w:sz w:val="16"/>
                <w:szCs w:val="16"/>
              </w:rPr>
            </w:pPr>
            <w:r>
              <w:rPr>
                <w:rFonts w:hint="default" w:ascii="Times New Roman" w:hAnsi="Times New Roman" w:eastAsia="等线" w:cs="Times New Roman"/>
                <w:color w:val="000000"/>
                <w:kern w:val="0"/>
                <w:sz w:val="16"/>
                <w:szCs w:val="16"/>
                <w:lang w:bidi="ar"/>
              </w:rPr>
              <w:t>1.700</w:t>
            </w:r>
          </w:p>
        </w:tc>
        <w:tc>
          <w:tcPr>
            <w:tcW w:w="1389" w:type="dxa"/>
            <w:vAlign w:val="center"/>
          </w:tcPr>
          <w:p w14:paraId="30FA9225">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2.955</w:t>
            </w:r>
          </w:p>
        </w:tc>
        <w:tc>
          <w:tcPr>
            <w:tcW w:w="1495" w:type="dxa"/>
            <w:vAlign w:val="center"/>
          </w:tcPr>
          <w:p w14:paraId="17C56A90">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100.85</w:t>
            </w:r>
          </w:p>
        </w:tc>
      </w:tr>
      <w:tr w14:paraId="1EEDE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59" w:type="dxa"/>
            <w:vAlign w:val="center"/>
          </w:tcPr>
          <w:p w14:paraId="3D42C897">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0.0685</w:t>
            </w:r>
          </w:p>
        </w:tc>
        <w:tc>
          <w:tcPr>
            <w:tcW w:w="1416" w:type="dxa"/>
            <w:vAlign w:val="center"/>
          </w:tcPr>
          <w:p w14:paraId="59AA6296">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1.699</w:t>
            </w:r>
          </w:p>
        </w:tc>
        <w:tc>
          <w:tcPr>
            <w:tcW w:w="1560" w:type="dxa"/>
            <w:vAlign w:val="center"/>
          </w:tcPr>
          <w:p w14:paraId="2ADDC45E">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0.1057</w:t>
            </w:r>
          </w:p>
        </w:tc>
        <w:tc>
          <w:tcPr>
            <w:tcW w:w="1703" w:type="dxa"/>
            <w:vAlign w:val="center"/>
          </w:tcPr>
          <w:p w14:paraId="62D6A747">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3.552</w:t>
            </w:r>
          </w:p>
        </w:tc>
        <w:tc>
          <w:tcPr>
            <w:tcW w:w="1389" w:type="dxa"/>
            <w:vAlign w:val="center"/>
          </w:tcPr>
          <w:p w14:paraId="618CCC00">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5.308</w:t>
            </w:r>
          </w:p>
        </w:tc>
        <w:tc>
          <w:tcPr>
            <w:tcW w:w="1495" w:type="dxa"/>
            <w:vAlign w:val="center"/>
          </w:tcPr>
          <w:p w14:paraId="0C357A40">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101.62</w:t>
            </w:r>
          </w:p>
        </w:tc>
      </w:tr>
      <w:tr w14:paraId="2744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59" w:type="dxa"/>
            <w:vAlign w:val="center"/>
          </w:tcPr>
          <w:p w14:paraId="6C49D82A">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0.0684</w:t>
            </w:r>
          </w:p>
        </w:tc>
        <w:tc>
          <w:tcPr>
            <w:tcW w:w="1416" w:type="dxa"/>
            <w:vAlign w:val="center"/>
          </w:tcPr>
          <w:p w14:paraId="521F74ED">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1.696</w:t>
            </w:r>
          </w:p>
        </w:tc>
        <w:tc>
          <w:tcPr>
            <w:tcW w:w="1560" w:type="dxa"/>
            <w:vAlign w:val="center"/>
          </w:tcPr>
          <w:p w14:paraId="116E7500">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0.0642</w:t>
            </w:r>
          </w:p>
        </w:tc>
        <w:tc>
          <w:tcPr>
            <w:tcW w:w="1703" w:type="dxa"/>
            <w:vAlign w:val="center"/>
          </w:tcPr>
          <w:p w14:paraId="684DA201">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2.157</w:t>
            </w:r>
          </w:p>
        </w:tc>
        <w:tc>
          <w:tcPr>
            <w:tcW w:w="1389" w:type="dxa"/>
            <w:vAlign w:val="center"/>
          </w:tcPr>
          <w:p w14:paraId="370884F2">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3.913</w:t>
            </w:r>
          </w:p>
        </w:tc>
        <w:tc>
          <w:tcPr>
            <w:tcW w:w="1495" w:type="dxa"/>
            <w:vAlign w:val="center"/>
          </w:tcPr>
          <w:p w14:paraId="20527172">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102.76</w:t>
            </w:r>
          </w:p>
        </w:tc>
      </w:tr>
      <w:tr w14:paraId="5445C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59" w:type="dxa"/>
            <w:vAlign w:val="center"/>
          </w:tcPr>
          <w:p w14:paraId="4BFD183C">
            <w:pPr>
              <w:widowControl/>
              <w:jc w:val="center"/>
              <w:textAlignment w:val="bottom"/>
              <w:rPr>
                <w:rFonts w:hint="default" w:ascii="Times New Roman" w:hAnsi="Times New Roman" w:eastAsia="等线" w:cs="Times New Roman"/>
                <w:color w:val="000000"/>
                <w:kern w:val="0"/>
                <w:sz w:val="16"/>
                <w:szCs w:val="16"/>
                <w:lang w:bidi="ar"/>
              </w:rPr>
            </w:pPr>
            <w:r>
              <w:rPr>
                <w:rFonts w:hint="default" w:ascii="Times New Roman" w:hAnsi="Times New Roman" w:eastAsia="等线" w:cs="Times New Roman"/>
                <w:color w:val="000000"/>
                <w:kern w:val="0"/>
                <w:sz w:val="16"/>
                <w:szCs w:val="16"/>
                <w:lang w:bidi="ar"/>
              </w:rPr>
              <w:t>0.0518</w:t>
            </w:r>
          </w:p>
        </w:tc>
        <w:tc>
          <w:tcPr>
            <w:tcW w:w="1416" w:type="dxa"/>
            <w:vAlign w:val="center"/>
          </w:tcPr>
          <w:p w14:paraId="57B4C56F">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1.285</w:t>
            </w:r>
          </w:p>
        </w:tc>
        <w:tc>
          <w:tcPr>
            <w:tcW w:w="1560" w:type="dxa"/>
            <w:vAlign w:val="center"/>
          </w:tcPr>
          <w:p w14:paraId="18ED2F3C">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0.0503</w:t>
            </w:r>
          </w:p>
        </w:tc>
        <w:tc>
          <w:tcPr>
            <w:tcW w:w="1703" w:type="dxa"/>
            <w:vAlign w:val="center"/>
          </w:tcPr>
          <w:p w14:paraId="1B85ECF1">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1.690</w:t>
            </w:r>
          </w:p>
        </w:tc>
        <w:tc>
          <w:tcPr>
            <w:tcW w:w="1389" w:type="dxa"/>
            <w:vAlign w:val="center"/>
          </w:tcPr>
          <w:p w14:paraId="5512D328">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2.989</w:t>
            </w:r>
          </w:p>
        </w:tc>
        <w:tc>
          <w:tcPr>
            <w:tcW w:w="1495" w:type="dxa"/>
            <w:vAlign w:val="center"/>
          </w:tcPr>
          <w:p w14:paraId="148683E1">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100.87</w:t>
            </w:r>
          </w:p>
        </w:tc>
      </w:tr>
    </w:tbl>
    <w:p w14:paraId="6A1D478B">
      <w:pPr>
        <w:spacing w:line="360" w:lineRule="auto"/>
        <w:jc w:val="center"/>
      </w:pPr>
      <w:r>
        <w:t>表</w:t>
      </w:r>
      <w:r>
        <w:rPr>
          <w:rFonts w:hint="eastAsia"/>
        </w:rPr>
        <w:t>9</w:t>
      </w:r>
      <w:r>
        <w:t xml:space="preserve"> 硫的加标回收试验</w:t>
      </w:r>
    </w:p>
    <w:tbl>
      <w:tblPr>
        <w:tblStyle w:val="11"/>
        <w:tblpPr w:leftFromText="180" w:rightFromText="180" w:vertAnchor="text" w:horzAnchor="margin" w:tblpXSpec="center" w:tblpY="153"/>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1415"/>
        <w:gridCol w:w="1560"/>
        <w:gridCol w:w="1704"/>
        <w:gridCol w:w="1388"/>
        <w:gridCol w:w="1497"/>
      </w:tblGrid>
      <w:tr w14:paraId="52534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562" w:type="pct"/>
            <w:vAlign w:val="center"/>
          </w:tcPr>
          <w:p w14:paraId="31C7B9D5">
            <w:pPr>
              <w:jc w:val="center"/>
              <w:rPr>
                <w:rFonts w:hint="default" w:ascii="Times New Roman" w:hAnsi="Times New Roman" w:cs="Times New Roman"/>
                <w:sz w:val="16"/>
                <w:szCs w:val="16"/>
              </w:rPr>
            </w:pPr>
            <w:r>
              <w:rPr>
                <w:rFonts w:hint="default" w:ascii="Times New Roman" w:hAnsi="Times New Roman" w:cs="Times New Roman"/>
                <w:color w:val="000000"/>
                <w:sz w:val="16"/>
                <w:szCs w:val="16"/>
              </w:rPr>
              <w:t>称样量</w:t>
            </w:r>
            <w:r>
              <w:rPr>
                <w:rFonts w:hint="default" w:ascii="Times New Roman" w:hAnsi="Times New Roman" w:eastAsia="等线" w:cs="Times New Roman"/>
                <w:color w:val="000000"/>
                <w:sz w:val="16"/>
                <w:szCs w:val="16"/>
              </w:rPr>
              <w:t>/g</w:t>
            </w:r>
          </w:p>
        </w:tc>
        <w:tc>
          <w:tcPr>
            <w:tcW w:w="830" w:type="pct"/>
            <w:vAlign w:val="center"/>
          </w:tcPr>
          <w:p w14:paraId="5630DF2B">
            <w:pPr>
              <w:jc w:val="center"/>
              <w:rPr>
                <w:rFonts w:hint="default" w:ascii="Times New Roman" w:hAnsi="Times New Roman" w:cs="Times New Roman"/>
                <w:sz w:val="16"/>
                <w:szCs w:val="16"/>
              </w:rPr>
            </w:pPr>
            <w:r>
              <w:rPr>
                <w:rFonts w:hint="default" w:ascii="Times New Roman" w:hAnsi="Times New Roman" w:cs="Times New Roman"/>
                <w:color w:val="000000"/>
                <w:sz w:val="16"/>
                <w:szCs w:val="16"/>
              </w:rPr>
              <w:t>样品硫含量/mg</w:t>
            </w:r>
          </w:p>
        </w:tc>
        <w:tc>
          <w:tcPr>
            <w:tcW w:w="915" w:type="pct"/>
            <w:vAlign w:val="center"/>
          </w:tcPr>
          <w:p w14:paraId="2BEE56B4">
            <w:pPr>
              <w:jc w:val="center"/>
              <w:rPr>
                <w:rFonts w:hint="default" w:ascii="Times New Roman" w:hAnsi="Times New Roman" w:cs="Times New Roman"/>
                <w:sz w:val="16"/>
                <w:szCs w:val="16"/>
              </w:rPr>
            </w:pPr>
            <w:r>
              <w:rPr>
                <w:rFonts w:hint="default" w:ascii="Times New Roman" w:hAnsi="Times New Roman" w:cs="Times New Roman"/>
                <w:color w:val="000000"/>
                <w:sz w:val="16"/>
                <w:szCs w:val="16"/>
              </w:rPr>
              <w:t>加入标准样品</w:t>
            </w:r>
            <w:r>
              <w:rPr>
                <w:rFonts w:hint="default" w:ascii="Times New Roman" w:hAnsi="Times New Roman" w:eastAsia="等线" w:cs="Times New Roman"/>
                <w:color w:val="000000"/>
                <w:sz w:val="16"/>
                <w:szCs w:val="16"/>
              </w:rPr>
              <w:t>/g</w:t>
            </w:r>
          </w:p>
        </w:tc>
        <w:tc>
          <w:tcPr>
            <w:tcW w:w="999" w:type="pct"/>
            <w:vAlign w:val="center"/>
          </w:tcPr>
          <w:p w14:paraId="7181084F">
            <w:pPr>
              <w:jc w:val="center"/>
              <w:rPr>
                <w:rFonts w:hint="default" w:ascii="Times New Roman" w:hAnsi="Times New Roman" w:cs="Times New Roman"/>
                <w:sz w:val="16"/>
                <w:szCs w:val="16"/>
              </w:rPr>
            </w:pPr>
            <w:r>
              <w:rPr>
                <w:rFonts w:hint="default" w:ascii="Times New Roman" w:hAnsi="Times New Roman" w:cs="Times New Roman"/>
                <w:color w:val="000000"/>
                <w:sz w:val="16"/>
                <w:szCs w:val="16"/>
              </w:rPr>
              <w:t>标样中硫含量/mg</w:t>
            </w:r>
          </w:p>
        </w:tc>
        <w:tc>
          <w:tcPr>
            <w:tcW w:w="814" w:type="pct"/>
            <w:vAlign w:val="center"/>
          </w:tcPr>
          <w:p w14:paraId="7E28C57E">
            <w:pPr>
              <w:jc w:val="center"/>
              <w:rPr>
                <w:rFonts w:hint="default" w:ascii="Times New Roman" w:hAnsi="Times New Roman" w:cs="Times New Roman"/>
                <w:sz w:val="16"/>
                <w:szCs w:val="16"/>
              </w:rPr>
            </w:pPr>
            <w:r>
              <w:rPr>
                <w:rFonts w:hint="default" w:ascii="Times New Roman" w:hAnsi="Times New Roman" w:cs="Times New Roman"/>
                <w:color w:val="000000"/>
                <w:sz w:val="16"/>
                <w:szCs w:val="16"/>
              </w:rPr>
              <w:t>测定硫含量</w:t>
            </w:r>
            <w:r>
              <w:rPr>
                <w:rFonts w:hint="default" w:ascii="Times New Roman" w:hAnsi="Times New Roman" w:eastAsia="等线" w:cs="Times New Roman"/>
                <w:color w:val="000000"/>
                <w:sz w:val="16"/>
                <w:szCs w:val="16"/>
              </w:rPr>
              <w:t>/mg</w:t>
            </w:r>
          </w:p>
        </w:tc>
        <w:tc>
          <w:tcPr>
            <w:tcW w:w="877" w:type="pct"/>
            <w:vAlign w:val="center"/>
          </w:tcPr>
          <w:p w14:paraId="7D2D6A48">
            <w:pPr>
              <w:jc w:val="center"/>
              <w:rPr>
                <w:rFonts w:hint="default" w:ascii="Times New Roman" w:hAnsi="Times New Roman" w:cs="Times New Roman"/>
                <w:color w:val="000000"/>
                <w:sz w:val="16"/>
                <w:szCs w:val="16"/>
              </w:rPr>
            </w:pPr>
            <w:r>
              <w:rPr>
                <w:rFonts w:hint="default" w:ascii="Times New Roman" w:hAnsi="Times New Roman" w:cs="Times New Roman"/>
                <w:color w:val="000000"/>
                <w:sz w:val="16"/>
                <w:szCs w:val="16"/>
              </w:rPr>
              <w:t>回收率</w:t>
            </w:r>
          </w:p>
          <w:p w14:paraId="53BD8427">
            <w:pPr>
              <w:jc w:val="center"/>
              <w:rPr>
                <w:rFonts w:hint="default" w:ascii="Times New Roman" w:hAnsi="Times New Roman" w:cs="Times New Roman"/>
                <w:color w:val="000000"/>
                <w:sz w:val="16"/>
                <w:szCs w:val="16"/>
              </w:rPr>
            </w:pPr>
            <w:r>
              <w:rPr>
                <w:rFonts w:hint="default" w:ascii="Times New Roman" w:hAnsi="Times New Roman" w:eastAsia="等线" w:cs="Times New Roman"/>
                <w:color w:val="000000"/>
                <w:sz w:val="16"/>
                <w:szCs w:val="16"/>
              </w:rPr>
              <w:t>/%</w:t>
            </w:r>
          </w:p>
        </w:tc>
      </w:tr>
      <w:tr w14:paraId="7B9C3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58" w:type="dxa"/>
            <w:vAlign w:val="center"/>
          </w:tcPr>
          <w:p w14:paraId="5F0749CA">
            <w:pPr>
              <w:widowControl/>
              <w:jc w:val="center"/>
              <w:textAlignment w:val="bottom"/>
              <w:rPr>
                <w:rFonts w:hint="default" w:ascii="Times New Roman" w:hAnsi="Times New Roman" w:cs="Times New Roman"/>
                <w:sz w:val="16"/>
                <w:szCs w:val="16"/>
              </w:rPr>
            </w:pPr>
            <w:r>
              <w:rPr>
                <w:rFonts w:hint="default" w:ascii="Times New Roman" w:hAnsi="Times New Roman" w:eastAsia="等线" w:cs="Times New Roman"/>
                <w:color w:val="000000"/>
                <w:kern w:val="0"/>
                <w:sz w:val="16"/>
                <w:szCs w:val="16"/>
                <w:lang w:bidi="ar"/>
              </w:rPr>
              <w:t>0.1046</w:t>
            </w:r>
          </w:p>
        </w:tc>
        <w:tc>
          <w:tcPr>
            <w:tcW w:w="1415" w:type="dxa"/>
            <w:vAlign w:val="center"/>
          </w:tcPr>
          <w:p w14:paraId="35A6BCB9">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0.109</w:t>
            </w:r>
          </w:p>
        </w:tc>
        <w:tc>
          <w:tcPr>
            <w:tcW w:w="1560" w:type="dxa"/>
            <w:vAlign w:val="center"/>
          </w:tcPr>
          <w:p w14:paraId="58A2E617">
            <w:pPr>
              <w:widowControl/>
              <w:jc w:val="center"/>
              <w:textAlignment w:val="bottom"/>
              <w:rPr>
                <w:rFonts w:hint="default" w:ascii="Times New Roman" w:hAnsi="Times New Roman" w:cs="Times New Roman"/>
                <w:sz w:val="16"/>
                <w:szCs w:val="16"/>
              </w:rPr>
            </w:pPr>
            <w:r>
              <w:rPr>
                <w:rFonts w:hint="default" w:ascii="Times New Roman" w:hAnsi="Times New Roman" w:eastAsia="等线" w:cs="Times New Roman"/>
                <w:color w:val="000000"/>
                <w:kern w:val="0"/>
                <w:sz w:val="16"/>
                <w:szCs w:val="16"/>
                <w:lang w:bidi="ar"/>
              </w:rPr>
              <w:t>0.1060</w:t>
            </w:r>
          </w:p>
        </w:tc>
        <w:tc>
          <w:tcPr>
            <w:tcW w:w="1704" w:type="dxa"/>
            <w:vAlign w:val="center"/>
          </w:tcPr>
          <w:p w14:paraId="7C61D4DF">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0.163</w:t>
            </w:r>
          </w:p>
        </w:tc>
        <w:tc>
          <w:tcPr>
            <w:tcW w:w="1388" w:type="dxa"/>
            <w:vAlign w:val="center"/>
          </w:tcPr>
          <w:p w14:paraId="50306B04">
            <w:pPr>
              <w:widowControl/>
              <w:jc w:val="center"/>
              <w:textAlignment w:val="bottom"/>
              <w:rPr>
                <w:rFonts w:hint="default" w:ascii="Times New Roman" w:hAnsi="Times New Roman" w:cs="Times New Roman"/>
                <w:sz w:val="16"/>
                <w:szCs w:val="16"/>
              </w:rPr>
            </w:pPr>
            <w:r>
              <w:rPr>
                <w:rFonts w:hint="default" w:ascii="Times New Roman" w:hAnsi="Times New Roman" w:eastAsia="等线" w:cs="Times New Roman"/>
                <w:color w:val="000000"/>
                <w:kern w:val="0"/>
                <w:sz w:val="16"/>
                <w:szCs w:val="16"/>
                <w:lang w:bidi="ar"/>
              </w:rPr>
              <w:t>0.282</w:t>
            </w:r>
          </w:p>
        </w:tc>
        <w:tc>
          <w:tcPr>
            <w:tcW w:w="1497" w:type="dxa"/>
            <w:vAlign w:val="center"/>
          </w:tcPr>
          <w:p w14:paraId="6C8669F8">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105.85</w:t>
            </w:r>
          </w:p>
        </w:tc>
      </w:tr>
      <w:tr w14:paraId="06423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58" w:type="dxa"/>
            <w:vAlign w:val="center"/>
          </w:tcPr>
          <w:p w14:paraId="31EC3E5C">
            <w:pPr>
              <w:widowControl/>
              <w:jc w:val="center"/>
              <w:textAlignment w:val="bottom"/>
              <w:rPr>
                <w:rFonts w:hint="default" w:ascii="Times New Roman" w:hAnsi="Times New Roman" w:cs="Times New Roman"/>
                <w:sz w:val="16"/>
                <w:szCs w:val="16"/>
              </w:rPr>
            </w:pPr>
            <w:r>
              <w:rPr>
                <w:rFonts w:hint="default" w:ascii="Times New Roman" w:hAnsi="Times New Roman" w:eastAsia="等线" w:cs="Times New Roman"/>
                <w:color w:val="000000"/>
                <w:kern w:val="0"/>
                <w:sz w:val="16"/>
                <w:szCs w:val="16"/>
                <w:lang w:bidi="ar"/>
              </w:rPr>
              <w:t>0.0599</w:t>
            </w:r>
          </w:p>
        </w:tc>
        <w:tc>
          <w:tcPr>
            <w:tcW w:w="1415" w:type="dxa"/>
            <w:vAlign w:val="center"/>
          </w:tcPr>
          <w:p w14:paraId="4F212EF4">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0.062</w:t>
            </w:r>
          </w:p>
        </w:tc>
        <w:tc>
          <w:tcPr>
            <w:tcW w:w="1560" w:type="dxa"/>
            <w:vAlign w:val="center"/>
          </w:tcPr>
          <w:p w14:paraId="4713372F">
            <w:pPr>
              <w:widowControl/>
              <w:jc w:val="center"/>
              <w:textAlignment w:val="bottom"/>
              <w:rPr>
                <w:rFonts w:hint="default" w:ascii="Times New Roman" w:hAnsi="Times New Roman" w:cs="Times New Roman"/>
                <w:sz w:val="16"/>
                <w:szCs w:val="16"/>
              </w:rPr>
            </w:pPr>
            <w:r>
              <w:rPr>
                <w:rFonts w:hint="default" w:ascii="Times New Roman" w:hAnsi="Times New Roman" w:eastAsia="等线" w:cs="Times New Roman"/>
                <w:color w:val="000000"/>
                <w:kern w:val="0"/>
                <w:sz w:val="16"/>
                <w:szCs w:val="16"/>
                <w:lang w:bidi="ar"/>
              </w:rPr>
              <w:t>0.0610</w:t>
            </w:r>
          </w:p>
        </w:tc>
        <w:tc>
          <w:tcPr>
            <w:tcW w:w="1704" w:type="dxa"/>
            <w:vAlign w:val="center"/>
          </w:tcPr>
          <w:p w14:paraId="4738D92B">
            <w:pPr>
              <w:widowControl/>
              <w:jc w:val="center"/>
              <w:textAlignment w:val="bottom"/>
              <w:rPr>
                <w:rFonts w:hint="default" w:ascii="Times New Roman" w:hAnsi="Times New Roman" w:cs="Times New Roman"/>
                <w:sz w:val="16"/>
                <w:szCs w:val="16"/>
              </w:rPr>
            </w:pPr>
            <w:r>
              <w:rPr>
                <w:rFonts w:hint="default" w:ascii="Times New Roman" w:hAnsi="Times New Roman" w:eastAsia="等线" w:cs="Times New Roman"/>
                <w:color w:val="000000"/>
                <w:kern w:val="0"/>
                <w:sz w:val="16"/>
                <w:szCs w:val="16"/>
                <w:lang w:bidi="ar"/>
              </w:rPr>
              <w:t>0.094</w:t>
            </w:r>
          </w:p>
        </w:tc>
        <w:tc>
          <w:tcPr>
            <w:tcW w:w="1388" w:type="dxa"/>
            <w:vAlign w:val="center"/>
          </w:tcPr>
          <w:p w14:paraId="6AF03151">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0.155</w:t>
            </w:r>
          </w:p>
        </w:tc>
        <w:tc>
          <w:tcPr>
            <w:tcW w:w="1497" w:type="dxa"/>
            <w:vAlign w:val="center"/>
          </w:tcPr>
          <w:p w14:paraId="1BA0E371">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98.94</w:t>
            </w:r>
          </w:p>
        </w:tc>
      </w:tr>
      <w:tr w14:paraId="4B74A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958" w:type="dxa"/>
            <w:vAlign w:val="center"/>
          </w:tcPr>
          <w:p w14:paraId="35916B66">
            <w:pPr>
              <w:widowControl/>
              <w:jc w:val="center"/>
              <w:textAlignment w:val="bottom"/>
              <w:rPr>
                <w:rFonts w:hint="default" w:ascii="Times New Roman" w:hAnsi="Times New Roman" w:cs="Times New Roman"/>
                <w:sz w:val="16"/>
                <w:szCs w:val="16"/>
              </w:rPr>
            </w:pPr>
            <w:r>
              <w:rPr>
                <w:rFonts w:hint="default" w:ascii="Times New Roman" w:hAnsi="Times New Roman" w:eastAsia="等线" w:cs="Times New Roman"/>
                <w:color w:val="000000"/>
                <w:kern w:val="0"/>
                <w:sz w:val="16"/>
                <w:szCs w:val="16"/>
                <w:lang w:bidi="ar"/>
              </w:rPr>
              <w:t>0.0500</w:t>
            </w:r>
          </w:p>
        </w:tc>
        <w:tc>
          <w:tcPr>
            <w:tcW w:w="1415" w:type="dxa"/>
            <w:vAlign w:val="center"/>
          </w:tcPr>
          <w:p w14:paraId="26D1FCF3">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0.052</w:t>
            </w:r>
          </w:p>
        </w:tc>
        <w:tc>
          <w:tcPr>
            <w:tcW w:w="1560" w:type="dxa"/>
            <w:vAlign w:val="center"/>
          </w:tcPr>
          <w:p w14:paraId="60E1C866">
            <w:pPr>
              <w:widowControl/>
              <w:jc w:val="center"/>
              <w:textAlignment w:val="bottom"/>
              <w:rPr>
                <w:rFonts w:hint="default" w:ascii="Times New Roman" w:hAnsi="Times New Roman" w:cs="Times New Roman"/>
                <w:sz w:val="16"/>
                <w:szCs w:val="16"/>
              </w:rPr>
            </w:pPr>
            <w:r>
              <w:rPr>
                <w:rFonts w:hint="default" w:ascii="Times New Roman" w:hAnsi="Times New Roman" w:eastAsia="等线" w:cs="Times New Roman"/>
                <w:color w:val="000000"/>
                <w:kern w:val="0"/>
                <w:sz w:val="16"/>
                <w:szCs w:val="16"/>
                <w:lang w:bidi="ar"/>
              </w:rPr>
              <w:t>0.0506</w:t>
            </w:r>
          </w:p>
        </w:tc>
        <w:tc>
          <w:tcPr>
            <w:tcW w:w="1704" w:type="dxa"/>
            <w:vAlign w:val="center"/>
          </w:tcPr>
          <w:p w14:paraId="50D1CDE4">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0.078</w:t>
            </w:r>
          </w:p>
        </w:tc>
        <w:tc>
          <w:tcPr>
            <w:tcW w:w="1388" w:type="dxa"/>
            <w:vAlign w:val="center"/>
          </w:tcPr>
          <w:p w14:paraId="1BD47FB1">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0.128</w:t>
            </w:r>
          </w:p>
        </w:tc>
        <w:tc>
          <w:tcPr>
            <w:tcW w:w="1497" w:type="dxa"/>
            <w:vAlign w:val="center"/>
          </w:tcPr>
          <w:p w14:paraId="4233774D">
            <w:pPr>
              <w:widowControl/>
              <w:jc w:val="center"/>
              <w:textAlignment w:val="bottom"/>
              <w:rPr>
                <w:rFonts w:hint="default" w:ascii="Times New Roman" w:hAnsi="Times New Roman" w:eastAsia="等线" w:cs="Times New Roman"/>
                <w:sz w:val="16"/>
                <w:szCs w:val="16"/>
              </w:rPr>
            </w:pPr>
            <w:r>
              <w:rPr>
                <w:rFonts w:hint="default" w:ascii="Times New Roman" w:hAnsi="Times New Roman" w:eastAsia="等线" w:cs="Times New Roman"/>
                <w:color w:val="000000"/>
                <w:kern w:val="0"/>
                <w:sz w:val="16"/>
                <w:szCs w:val="16"/>
                <w:lang w:bidi="ar"/>
              </w:rPr>
              <w:t>96.97</w:t>
            </w:r>
          </w:p>
        </w:tc>
      </w:tr>
      <w:tr w14:paraId="438D5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958" w:type="dxa"/>
            <w:vAlign w:val="center"/>
          </w:tcPr>
          <w:p w14:paraId="774DB1E8">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0.0685</w:t>
            </w:r>
          </w:p>
        </w:tc>
        <w:tc>
          <w:tcPr>
            <w:tcW w:w="1415" w:type="dxa"/>
            <w:vAlign w:val="center"/>
          </w:tcPr>
          <w:p w14:paraId="268D40EC">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0.071</w:t>
            </w:r>
          </w:p>
        </w:tc>
        <w:tc>
          <w:tcPr>
            <w:tcW w:w="1560" w:type="dxa"/>
            <w:vAlign w:val="center"/>
          </w:tcPr>
          <w:p w14:paraId="3E4BBE3F">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0.1057</w:t>
            </w:r>
          </w:p>
        </w:tc>
        <w:tc>
          <w:tcPr>
            <w:tcW w:w="1704" w:type="dxa"/>
            <w:vAlign w:val="center"/>
          </w:tcPr>
          <w:p w14:paraId="597CDDC1">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0.163</w:t>
            </w:r>
          </w:p>
        </w:tc>
        <w:tc>
          <w:tcPr>
            <w:tcW w:w="1388" w:type="dxa"/>
            <w:vAlign w:val="center"/>
          </w:tcPr>
          <w:p w14:paraId="6ACA89CD">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0.236</w:t>
            </w:r>
          </w:p>
        </w:tc>
        <w:tc>
          <w:tcPr>
            <w:tcW w:w="1497" w:type="dxa"/>
            <w:vAlign w:val="center"/>
          </w:tcPr>
          <w:p w14:paraId="78320B55">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101.46</w:t>
            </w:r>
          </w:p>
        </w:tc>
      </w:tr>
      <w:tr w14:paraId="7EBEF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958" w:type="dxa"/>
            <w:vAlign w:val="center"/>
          </w:tcPr>
          <w:p w14:paraId="5C76745F">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0.0684</w:t>
            </w:r>
          </w:p>
        </w:tc>
        <w:tc>
          <w:tcPr>
            <w:tcW w:w="1415" w:type="dxa"/>
            <w:vAlign w:val="center"/>
          </w:tcPr>
          <w:p w14:paraId="1E863122">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0.071</w:t>
            </w:r>
          </w:p>
        </w:tc>
        <w:tc>
          <w:tcPr>
            <w:tcW w:w="1560" w:type="dxa"/>
            <w:vAlign w:val="center"/>
          </w:tcPr>
          <w:p w14:paraId="0D11A2F9">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0.0642</w:t>
            </w:r>
          </w:p>
        </w:tc>
        <w:tc>
          <w:tcPr>
            <w:tcW w:w="1704" w:type="dxa"/>
            <w:vAlign w:val="center"/>
          </w:tcPr>
          <w:p w14:paraId="6D9B9F5A">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0.099</w:t>
            </w:r>
          </w:p>
        </w:tc>
        <w:tc>
          <w:tcPr>
            <w:tcW w:w="1388" w:type="dxa"/>
            <w:vAlign w:val="center"/>
          </w:tcPr>
          <w:p w14:paraId="6A5266CF">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0.173</w:t>
            </w:r>
          </w:p>
        </w:tc>
        <w:tc>
          <w:tcPr>
            <w:tcW w:w="1497" w:type="dxa"/>
            <w:vAlign w:val="center"/>
          </w:tcPr>
          <w:p w14:paraId="3A066252">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102.67</w:t>
            </w:r>
          </w:p>
        </w:tc>
      </w:tr>
      <w:tr w14:paraId="5C2A5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958" w:type="dxa"/>
            <w:vAlign w:val="center"/>
          </w:tcPr>
          <w:p w14:paraId="37704884">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0.0518</w:t>
            </w:r>
          </w:p>
        </w:tc>
        <w:tc>
          <w:tcPr>
            <w:tcW w:w="1415" w:type="dxa"/>
            <w:vAlign w:val="center"/>
          </w:tcPr>
          <w:p w14:paraId="29DDCE70">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0.054</w:t>
            </w:r>
          </w:p>
        </w:tc>
        <w:tc>
          <w:tcPr>
            <w:tcW w:w="1560" w:type="dxa"/>
            <w:vAlign w:val="center"/>
          </w:tcPr>
          <w:p w14:paraId="1F1B1AB3">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0.0503</w:t>
            </w:r>
          </w:p>
        </w:tc>
        <w:tc>
          <w:tcPr>
            <w:tcW w:w="1704" w:type="dxa"/>
            <w:vAlign w:val="center"/>
          </w:tcPr>
          <w:p w14:paraId="4B9C7928">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0.077</w:t>
            </w:r>
          </w:p>
        </w:tc>
        <w:tc>
          <w:tcPr>
            <w:tcW w:w="1388" w:type="dxa"/>
            <w:vAlign w:val="center"/>
          </w:tcPr>
          <w:p w14:paraId="67B2079A">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0.128</w:t>
            </w:r>
          </w:p>
        </w:tc>
        <w:tc>
          <w:tcPr>
            <w:tcW w:w="1497" w:type="dxa"/>
            <w:vAlign w:val="center"/>
          </w:tcPr>
          <w:p w14:paraId="384FC620">
            <w:pPr>
              <w:widowControl/>
              <w:jc w:val="center"/>
              <w:textAlignment w:val="bottom"/>
              <w:rPr>
                <w:rFonts w:hint="default" w:ascii="Times New Roman" w:hAnsi="Times New Roman" w:eastAsia="等线" w:cs="Times New Roman"/>
                <w:color w:val="000000"/>
                <w:sz w:val="16"/>
                <w:szCs w:val="16"/>
              </w:rPr>
            </w:pPr>
            <w:r>
              <w:rPr>
                <w:rFonts w:hint="default" w:ascii="Times New Roman" w:hAnsi="Times New Roman" w:eastAsia="等线" w:cs="Times New Roman"/>
                <w:color w:val="000000"/>
                <w:kern w:val="0"/>
                <w:sz w:val="16"/>
                <w:szCs w:val="16"/>
                <w:lang w:bidi="ar"/>
              </w:rPr>
              <w:t>95.48</w:t>
            </w:r>
          </w:p>
        </w:tc>
      </w:tr>
    </w:tbl>
    <w:p w14:paraId="34DB3A9E">
      <w:pPr>
        <w:spacing w:line="360" w:lineRule="auto"/>
        <w:ind w:firstLine="420" w:firstLineChars="200"/>
        <w:rPr>
          <w:szCs w:val="21"/>
        </w:rPr>
      </w:pPr>
      <w:r>
        <w:rPr>
          <w:szCs w:val="21"/>
        </w:rPr>
        <w:t>实验结果显示，碳的加标回收率在</w:t>
      </w:r>
      <w:r>
        <w:rPr>
          <w:color w:val="000000"/>
          <w:kern w:val="0"/>
          <w:szCs w:val="21"/>
          <w:lang w:bidi="ar"/>
        </w:rPr>
        <w:t>9</w:t>
      </w:r>
      <w:r>
        <w:rPr>
          <w:rFonts w:hint="eastAsia"/>
          <w:color w:val="000000"/>
          <w:kern w:val="0"/>
          <w:szCs w:val="21"/>
          <w:lang w:bidi="ar"/>
        </w:rPr>
        <w:t>9</w:t>
      </w:r>
      <w:r>
        <w:rPr>
          <w:color w:val="000000"/>
          <w:kern w:val="0"/>
          <w:szCs w:val="21"/>
          <w:lang w:bidi="ar"/>
        </w:rPr>
        <w:t>.</w:t>
      </w:r>
      <w:r>
        <w:rPr>
          <w:rFonts w:hint="eastAsia"/>
          <w:color w:val="000000"/>
          <w:kern w:val="0"/>
          <w:szCs w:val="21"/>
          <w:lang w:bidi="ar"/>
        </w:rPr>
        <w:t>11</w:t>
      </w:r>
      <w:r>
        <w:rPr>
          <w:szCs w:val="21"/>
        </w:rPr>
        <w:t>%~</w:t>
      </w:r>
      <w:r>
        <w:rPr>
          <w:color w:val="000000"/>
          <w:kern w:val="0"/>
          <w:szCs w:val="21"/>
          <w:lang w:bidi="ar"/>
        </w:rPr>
        <w:t>10</w:t>
      </w:r>
      <w:r>
        <w:rPr>
          <w:rFonts w:hint="eastAsia"/>
          <w:color w:val="000000"/>
          <w:kern w:val="0"/>
          <w:szCs w:val="21"/>
          <w:lang w:bidi="ar"/>
        </w:rPr>
        <w:t>2</w:t>
      </w:r>
      <w:r>
        <w:rPr>
          <w:color w:val="000000"/>
          <w:kern w:val="0"/>
          <w:szCs w:val="21"/>
          <w:lang w:bidi="ar"/>
        </w:rPr>
        <w:t>.</w:t>
      </w:r>
      <w:r>
        <w:rPr>
          <w:rFonts w:hint="eastAsia"/>
          <w:color w:val="000000"/>
          <w:kern w:val="0"/>
          <w:szCs w:val="21"/>
          <w:lang w:bidi="ar"/>
        </w:rPr>
        <w:t>76</w:t>
      </w:r>
      <w:r>
        <w:rPr>
          <w:szCs w:val="21"/>
        </w:rPr>
        <w:t>%，硫的加标回收率在</w:t>
      </w:r>
      <w:r>
        <w:rPr>
          <w:color w:val="000000"/>
          <w:kern w:val="0"/>
          <w:szCs w:val="21"/>
          <w:lang w:bidi="ar"/>
        </w:rPr>
        <w:t>9</w:t>
      </w:r>
      <w:r>
        <w:rPr>
          <w:rFonts w:hint="eastAsia"/>
          <w:color w:val="000000"/>
          <w:kern w:val="0"/>
          <w:szCs w:val="21"/>
          <w:lang w:bidi="ar"/>
        </w:rPr>
        <w:t>5.48</w:t>
      </w:r>
      <w:r>
        <w:rPr>
          <w:szCs w:val="21"/>
        </w:rPr>
        <w:t>%~</w:t>
      </w:r>
      <w:r>
        <w:rPr>
          <w:color w:val="000000"/>
          <w:kern w:val="0"/>
          <w:szCs w:val="21"/>
          <w:lang w:bidi="ar"/>
        </w:rPr>
        <w:t>10</w:t>
      </w:r>
      <w:r>
        <w:rPr>
          <w:rFonts w:hint="eastAsia"/>
          <w:color w:val="000000"/>
          <w:kern w:val="0"/>
          <w:szCs w:val="21"/>
          <w:lang w:bidi="ar"/>
        </w:rPr>
        <w:t>5.85</w:t>
      </w:r>
      <w:r>
        <w:rPr>
          <w:szCs w:val="21"/>
        </w:rPr>
        <w:t>%，回收率良好，说明该方法准备度较好。</w:t>
      </w:r>
    </w:p>
    <w:p w14:paraId="504FB3CF">
      <w:pPr>
        <w:rPr>
          <w:rFonts w:eastAsia="黑体"/>
          <w:bCs/>
          <w:szCs w:val="21"/>
        </w:rPr>
      </w:pPr>
      <w:r>
        <w:rPr>
          <w:rFonts w:hint="eastAsia" w:eastAsia="黑体"/>
          <w:bCs/>
          <w:szCs w:val="21"/>
        </w:rPr>
        <w:t>2. 精密度数据处理</w:t>
      </w:r>
    </w:p>
    <w:p w14:paraId="667AF31D">
      <w:pPr>
        <w:spacing w:line="360" w:lineRule="auto"/>
        <w:rPr>
          <w:rFonts w:hint="eastAsia" w:ascii="宋体" w:hAnsi="宋体" w:cs="宋体"/>
          <w:szCs w:val="21"/>
        </w:rPr>
      </w:pPr>
      <w:r>
        <w:rPr>
          <w:rFonts w:hint="eastAsia" w:ascii="宋体" w:hAnsi="宋体" w:cs="宋体"/>
          <w:szCs w:val="21"/>
        </w:rPr>
        <w:t>2.1  背景</w:t>
      </w:r>
    </w:p>
    <w:p w14:paraId="463E6E6E">
      <w:pPr>
        <w:spacing w:line="360" w:lineRule="auto"/>
        <w:ind w:firstLine="420" w:firstLineChars="200"/>
        <w:rPr>
          <w:rFonts w:hint="eastAsia" w:ascii="宋体" w:hAnsi="宋体" w:cs="宋体"/>
          <w:sz w:val="24"/>
        </w:rPr>
      </w:pPr>
      <w:r>
        <w:rPr>
          <w:rFonts w:hint="eastAsia" w:ascii="宋体" w:hAnsi="宋体" w:cs="宋体"/>
          <w:szCs w:val="21"/>
        </w:rPr>
        <w:t>本标准基于对6个水平磷酸锰铁锂中碳、硫含</w:t>
      </w:r>
      <w:r>
        <w:rPr>
          <w:rFonts w:hint="eastAsia" w:ascii="宋体" w:hAnsi="宋体" w:cs="宋体"/>
          <w:szCs w:val="21"/>
          <w:highlight w:val="none"/>
        </w:rPr>
        <w:t>量的</w:t>
      </w:r>
      <w:r>
        <w:rPr>
          <w:rFonts w:hint="eastAsia" w:ascii="宋体" w:hAnsi="宋体" w:cs="宋体"/>
          <w:szCs w:val="21"/>
          <w:highlight w:val="none"/>
          <w:lang w:val="en-US" w:eastAsia="zh-CN"/>
        </w:rPr>
        <w:t>7</w:t>
      </w:r>
      <w:r>
        <w:rPr>
          <w:rFonts w:hint="eastAsia" w:ascii="宋体" w:hAnsi="宋体" w:cs="宋体"/>
          <w:szCs w:val="21"/>
          <w:highlight w:val="none"/>
        </w:rPr>
        <w:t>个平行测</w:t>
      </w:r>
      <w:r>
        <w:rPr>
          <w:rFonts w:hint="eastAsia" w:ascii="宋体" w:hAnsi="宋体" w:cs="宋体"/>
          <w:szCs w:val="21"/>
        </w:rPr>
        <w:t>定数据计算重复性限和再现性限。精密度数由</w:t>
      </w:r>
      <w:r>
        <w:rPr>
          <w:rFonts w:hint="eastAsia"/>
        </w:rPr>
        <w:t>北矿检测技术股份有限公司，当升蜀道（攀枝花）新材料有限公司，厦门厦钨新能源材料股份有限公司，中科致良新能源材料（浙江）有限公司，湖北万润新能源科技股份有限公司，北京当升材料科技股份有限公司，合肥国轩电池材料有限公司，合肥国轩高科动力能源有限公司，内蒙古圣钒科技新能源有限责任公司，国标（北京）检验认证有限公司，江西赣锋锂业集团股份有限公司，福安青美能源材料有限公司，湖北万润新能源科技股份有限公司，湖南长远锂科新能源有限公司</w:t>
      </w:r>
      <w:r>
        <w:rPr>
          <w:rFonts w:hint="eastAsia" w:ascii="宋体" w:hAnsi="宋体" w:cs="宋体"/>
          <w:szCs w:val="21"/>
        </w:rPr>
        <w:t>共14家试验室共同完成。实验室编号见表10。每个实验室对每个水平的碳、硫含量独</w:t>
      </w:r>
      <w:r>
        <w:rPr>
          <w:rFonts w:hint="eastAsia" w:ascii="宋体" w:hAnsi="宋体" w:cs="宋体"/>
          <w:szCs w:val="21"/>
          <w:highlight w:val="none"/>
        </w:rPr>
        <w:t>立测定</w:t>
      </w:r>
      <w:r>
        <w:rPr>
          <w:rFonts w:hint="eastAsia" w:ascii="宋体" w:hAnsi="宋体" w:cs="宋体"/>
          <w:szCs w:val="21"/>
          <w:highlight w:val="none"/>
          <w:lang w:val="en-US" w:eastAsia="zh-CN"/>
        </w:rPr>
        <w:t>7</w:t>
      </w:r>
      <w:r>
        <w:rPr>
          <w:rFonts w:hint="eastAsia" w:ascii="宋体" w:hAnsi="宋体" w:cs="宋体"/>
          <w:szCs w:val="21"/>
          <w:highlight w:val="none"/>
        </w:rPr>
        <w:t>次</w:t>
      </w:r>
      <w:r>
        <w:rPr>
          <w:rFonts w:hint="eastAsia" w:ascii="宋体" w:hAnsi="宋体" w:cs="宋体"/>
          <w:szCs w:val="21"/>
        </w:rPr>
        <w:t>。按照GB/T 6379.2-2004确定标准测量方法的重复性和再现性的基本方法的规定，对收到的数据进行了统计分析</w:t>
      </w:r>
      <w:r>
        <w:rPr>
          <w:rFonts w:hint="eastAsia" w:ascii="宋体" w:hAnsi="宋体" w:cs="宋体"/>
          <w:sz w:val="24"/>
        </w:rPr>
        <w:t>。</w:t>
      </w:r>
    </w:p>
    <w:p w14:paraId="77C0041A">
      <w:pPr>
        <w:spacing w:line="360" w:lineRule="auto"/>
        <w:rPr>
          <w:rFonts w:hint="eastAsia" w:ascii="宋体" w:hAnsi="宋体" w:cs="宋体"/>
          <w:szCs w:val="21"/>
        </w:rPr>
      </w:pPr>
      <w:r>
        <w:rPr>
          <w:rFonts w:hint="eastAsia" w:ascii="宋体" w:hAnsi="宋体" w:cs="宋体"/>
          <w:szCs w:val="21"/>
        </w:rPr>
        <w:t xml:space="preserve">2.2  数据处理 </w:t>
      </w:r>
    </w:p>
    <w:p w14:paraId="57453150">
      <w:pPr>
        <w:tabs>
          <w:tab w:val="center" w:pos="5086"/>
        </w:tabs>
        <w:adjustRightInd w:val="0"/>
        <w:snapToGrid w:val="0"/>
        <w:spacing w:line="360" w:lineRule="auto"/>
        <w:rPr>
          <w:rFonts w:hint="eastAsia" w:ascii="宋体" w:hAnsi="宋体" w:cs="宋体"/>
          <w:szCs w:val="21"/>
        </w:rPr>
      </w:pPr>
      <w:r>
        <w:rPr>
          <w:rFonts w:hint="eastAsia" w:ascii="宋体" w:hAnsi="宋体" w:cs="宋体"/>
          <w:szCs w:val="21"/>
        </w:rPr>
        <w:t>2.2.1实验室编号</w:t>
      </w:r>
    </w:p>
    <w:p w14:paraId="71C41434">
      <w:pPr>
        <w:spacing w:line="360" w:lineRule="auto"/>
        <w:ind w:firstLine="420" w:firstLineChars="200"/>
        <w:jc w:val="center"/>
        <w:rPr>
          <w:rFonts w:hint="eastAsia" w:ascii="黑体" w:hAnsi="黑体" w:eastAsia="黑体" w:cs="黑体"/>
          <w:color w:val="000000"/>
          <w:szCs w:val="21"/>
        </w:rPr>
      </w:pPr>
      <w:r>
        <w:rPr>
          <w:rFonts w:hint="eastAsia" w:ascii="黑体" w:hAnsi="黑体" w:eastAsia="黑体" w:cs="黑体"/>
          <w:color w:val="000000"/>
          <w:szCs w:val="21"/>
        </w:rPr>
        <w:t>表10  实验室编号</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0"/>
        <w:gridCol w:w="6632"/>
      </w:tblGrid>
      <w:tr w14:paraId="30478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9" w:type="pct"/>
            <w:vAlign w:val="center"/>
          </w:tcPr>
          <w:p w14:paraId="35B96C2A">
            <w:pPr>
              <w:jc w:val="center"/>
              <w:rPr>
                <w:szCs w:val="21"/>
              </w:rPr>
            </w:pPr>
            <w:r>
              <w:rPr>
                <w:rFonts w:hint="eastAsia"/>
                <w:szCs w:val="21"/>
              </w:rPr>
              <w:t>实验室编号</w:t>
            </w:r>
          </w:p>
        </w:tc>
        <w:tc>
          <w:tcPr>
            <w:tcW w:w="3890" w:type="pct"/>
            <w:vAlign w:val="center"/>
          </w:tcPr>
          <w:p w14:paraId="0B74961E">
            <w:pPr>
              <w:jc w:val="center"/>
              <w:rPr>
                <w:szCs w:val="21"/>
              </w:rPr>
            </w:pPr>
            <w:r>
              <w:rPr>
                <w:rFonts w:hint="eastAsia"/>
                <w:szCs w:val="21"/>
              </w:rPr>
              <w:t>单位名称</w:t>
            </w:r>
          </w:p>
        </w:tc>
      </w:tr>
      <w:tr w14:paraId="26FD8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784EB665">
            <w:pPr>
              <w:jc w:val="center"/>
              <w:rPr>
                <w:sz w:val="18"/>
                <w:szCs w:val="18"/>
              </w:rPr>
            </w:pPr>
            <w:r>
              <w:rPr>
                <w:rFonts w:hint="eastAsia" w:ascii="宋体" w:hAnsi="宋体" w:cs="宋体"/>
                <w:sz w:val="18"/>
                <w:szCs w:val="18"/>
              </w:rPr>
              <w:t>1</w:t>
            </w:r>
          </w:p>
        </w:tc>
        <w:tc>
          <w:tcPr>
            <w:tcW w:w="6632" w:type="dxa"/>
            <w:vAlign w:val="center"/>
          </w:tcPr>
          <w:p w14:paraId="79D3981E">
            <w:pPr>
              <w:jc w:val="center"/>
              <w:rPr>
                <w:sz w:val="18"/>
                <w:szCs w:val="18"/>
              </w:rPr>
            </w:pPr>
            <w:r>
              <w:rPr>
                <w:rFonts w:hint="eastAsia" w:ascii="宋体" w:hAnsi="宋体" w:cs="宋体"/>
                <w:sz w:val="18"/>
                <w:szCs w:val="18"/>
              </w:rPr>
              <w:t>北矿检测技术股份有限公司</w:t>
            </w:r>
          </w:p>
        </w:tc>
      </w:tr>
      <w:tr w14:paraId="5AE6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4E4EDCCA">
            <w:pPr>
              <w:jc w:val="center"/>
              <w:rPr>
                <w:sz w:val="18"/>
                <w:szCs w:val="18"/>
              </w:rPr>
            </w:pPr>
            <w:r>
              <w:rPr>
                <w:rFonts w:hint="eastAsia" w:ascii="宋体" w:hAnsi="宋体" w:cs="宋体"/>
                <w:sz w:val="18"/>
                <w:szCs w:val="18"/>
              </w:rPr>
              <w:t>2</w:t>
            </w:r>
          </w:p>
        </w:tc>
        <w:tc>
          <w:tcPr>
            <w:tcW w:w="6632" w:type="dxa"/>
            <w:vAlign w:val="center"/>
          </w:tcPr>
          <w:p w14:paraId="49520B79">
            <w:pPr>
              <w:jc w:val="center"/>
              <w:rPr>
                <w:sz w:val="18"/>
                <w:szCs w:val="18"/>
              </w:rPr>
            </w:pPr>
            <w:r>
              <w:rPr>
                <w:rFonts w:hint="eastAsia" w:ascii="宋体" w:hAnsi="宋体" w:cs="宋体"/>
                <w:sz w:val="18"/>
                <w:szCs w:val="18"/>
              </w:rPr>
              <w:t>当升蜀道（攀枝花）新材料有限公司</w:t>
            </w:r>
          </w:p>
        </w:tc>
      </w:tr>
      <w:tr w14:paraId="1558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5FA26C99">
            <w:pPr>
              <w:jc w:val="center"/>
              <w:rPr>
                <w:sz w:val="18"/>
                <w:szCs w:val="18"/>
              </w:rPr>
            </w:pPr>
            <w:r>
              <w:rPr>
                <w:rFonts w:hint="eastAsia" w:ascii="宋体" w:hAnsi="宋体" w:cs="宋体"/>
                <w:sz w:val="18"/>
                <w:szCs w:val="18"/>
              </w:rPr>
              <w:t>3</w:t>
            </w:r>
          </w:p>
        </w:tc>
        <w:tc>
          <w:tcPr>
            <w:tcW w:w="6632" w:type="dxa"/>
            <w:vAlign w:val="center"/>
          </w:tcPr>
          <w:p w14:paraId="12383FD6">
            <w:pPr>
              <w:jc w:val="center"/>
              <w:rPr>
                <w:sz w:val="18"/>
                <w:szCs w:val="18"/>
              </w:rPr>
            </w:pPr>
            <w:r>
              <w:rPr>
                <w:rFonts w:hint="eastAsia" w:ascii="宋体" w:hAnsi="宋体" w:cs="宋体"/>
                <w:sz w:val="18"/>
                <w:szCs w:val="18"/>
              </w:rPr>
              <w:t>厦门厦钨新能源材料股份有限公司</w:t>
            </w:r>
          </w:p>
        </w:tc>
      </w:tr>
      <w:tr w14:paraId="48821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02F6B0BC">
            <w:pPr>
              <w:jc w:val="center"/>
              <w:rPr>
                <w:sz w:val="18"/>
                <w:szCs w:val="18"/>
              </w:rPr>
            </w:pPr>
            <w:r>
              <w:rPr>
                <w:rFonts w:hint="eastAsia" w:ascii="宋体" w:hAnsi="宋体" w:cs="宋体"/>
                <w:sz w:val="18"/>
                <w:szCs w:val="18"/>
              </w:rPr>
              <w:t>4</w:t>
            </w:r>
          </w:p>
        </w:tc>
        <w:tc>
          <w:tcPr>
            <w:tcW w:w="6632" w:type="dxa"/>
            <w:vAlign w:val="center"/>
          </w:tcPr>
          <w:p w14:paraId="13579DC6">
            <w:pPr>
              <w:jc w:val="center"/>
              <w:rPr>
                <w:sz w:val="18"/>
                <w:szCs w:val="18"/>
              </w:rPr>
            </w:pPr>
            <w:r>
              <w:rPr>
                <w:rFonts w:hint="eastAsia" w:ascii="宋体" w:hAnsi="宋体" w:cs="宋体"/>
                <w:sz w:val="18"/>
                <w:szCs w:val="18"/>
              </w:rPr>
              <w:t>中科致良新能源材料（浙江）有限公司</w:t>
            </w:r>
          </w:p>
        </w:tc>
      </w:tr>
      <w:tr w14:paraId="1ACCD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0AA82466">
            <w:pPr>
              <w:jc w:val="center"/>
              <w:rPr>
                <w:sz w:val="18"/>
                <w:szCs w:val="18"/>
              </w:rPr>
            </w:pPr>
            <w:r>
              <w:rPr>
                <w:rFonts w:hint="eastAsia" w:ascii="宋体" w:hAnsi="宋体" w:cs="宋体"/>
                <w:sz w:val="18"/>
                <w:szCs w:val="18"/>
              </w:rPr>
              <w:t>5</w:t>
            </w:r>
          </w:p>
        </w:tc>
        <w:tc>
          <w:tcPr>
            <w:tcW w:w="6632" w:type="dxa"/>
            <w:vAlign w:val="center"/>
          </w:tcPr>
          <w:p w14:paraId="205A7FC1">
            <w:pPr>
              <w:jc w:val="center"/>
              <w:rPr>
                <w:sz w:val="18"/>
                <w:szCs w:val="18"/>
              </w:rPr>
            </w:pPr>
            <w:r>
              <w:rPr>
                <w:rFonts w:hint="eastAsia" w:ascii="宋体" w:hAnsi="宋体" w:cs="宋体"/>
                <w:sz w:val="18"/>
                <w:szCs w:val="18"/>
              </w:rPr>
              <w:t>湖北万润新能源科技股份有限公司</w:t>
            </w:r>
          </w:p>
        </w:tc>
      </w:tr>
      <w:tr w14:paraId="78006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3C822B1E">
            <w:pPr>
              <w:jc w:val="center"/>
              <w:rPr>
                <w:sz w:val="18"/>
                <w:szCs w:val="18"/>
              </w:rPr>
            </w:pPr>
            <w:r>
              <w:rPr>
                <w:rFonts w:hint="eastAsia" w:ascii="宋体" w:hAnsi="宋体" w:cs="宋体"/>
                <w:sz w:val="18"/>
                <w:szCs w:val="18"/>
              </w:rPr>
              <w:t>6</w:t>
            </w:r>
          </w:p>
        </w:tc>
        <w:tc>
          <w:tcPr>
            <w:tcW w:w="6632" w:type="dxa"/>
            <w:vAlign w:val="center"/>
          </w:tcPr>
          <w:p w14:paraId="1C030745">
            <w:pPr>
              <w:jc w:val="center"/>
              <w:rPr>
                <w:sz w:val="18"/>
                <w:szCs w:val="18"/>
              </w:rPr>
            </w:pPr>
            <w:r>
              <w:rPr>
                <w:rFonts w:hint="eastAsia" w:ascii="宋体" w:hAnsi="宋体" w:cs="宋体"/>
                <w:sz w:val="18"/>
                <w:szCs w:val="18"/>
              </w:rPr>
              <w:t>合肥国轩电池材料有限公司</w:t>
            </w:r>
            <w:r>
              <w:rPr>
                <w:rFonts w:hint="eastAsia" w:ascii="宋体" w:hAnsi="宋体" w:cs="宋体"/>
                <w:sz w:val="18"/>
                <w:szCs w:val="18"/>
                <w:lang w:val="en-US" w:eastAsia="zh-CN"/>
              </w:rPr>
              <w:t xml:space="preserve"> </w:t>
            </w:r>
          </w:p>
        </w:tc>
      </w:tr>
      <w:tr w14:paraId="05EE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0A158AA0">
            <w:pPr>
              <w:jc w:val="center"/>
              <w:rPr>
                <w:sz w:val="18"/>
                <w:szCs w:val="18"/>
              </w:rPr>
            </w:pPr>
            <w:r>
              <w:rPr>
                <w:rFonts w:hint="eastAsia" w:ascii="宋体" w:hAnsi="宋体" w:cs="宋体"/>
                <w:sz w:val="18"/>
                <w:szCs w:val="18"/>
              </w:rPr>
              <w:t>7</w:t>
            </w:r>
          </w:p>
        </w:tc>
        <w:tc>
          <w:tcPr>
            <w:tcW w:w="6632" w:type="dxa"/>
            <w:vAlign w:val="center"/>
          </w:tcPr>
          <w:p w14:paraId="6319CB6C">
            <w:pPr>
              <w:jc w:val="center"/>
              <w:rPr>
                <w:sz w:val="18"/>
                <w:szCs w:val="18"/>
              </w:rPr>
            </w:pPr>
            <w:r>
              <w:rPr>
                <w:rFonts w:hint="eastAsia" w:ascii="宋体" w:hAnsi="宋体" w:cs="宋体"/>
                <w:sz w:val="18"/>
                <w:szCs w:val="18"/>
              </w:rPr>
              <w:t>合肥国轩高科动力能源有限公司</w:t>
            </w:r>
          </w:p>
        </w:tc>
      </w:tr>
      <w:tr w14:paraId="4E41C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518CD206">
            <w:pPr>
              <w:jc w:val="center"/>
              <w:rPr>
                <w:sz w:val="18"/>
                <w:szCs w:val="18"/>
              </w:rPr>
            </w:pPr>
            <w:r>
              <w:rPr>
                <w:rFonts w:hint="eastAsia" w:ascii="宋体" w:hAnsi="宋体" w:cs="宋体"/>
                <w:sz w:val="18"/>
                <w:szCs w:val="18"/>
              </w:rPr>
              <w:t>8</w:t>
            </w:r>
          </w:p>
        </w:tc>
        <w:tc>
          <w:tcPr>
            <w:tcW w:w="6632" w:type="dxa"/>
            <w:vAlign w:val="center"/>
          </w:tcPr>
          <w:p w14:paraId="64C1C737">
            <w:pPr>
              <w:jc w:val="center"/>
              <w:rPr>
                <w:rFonts w:hint="eastAsia" w:eastAsia="宋体"/>
                <w:sz w:val="18"/>
                <w:szCs w:val="18"/>
                <w:lang w:val="en-US" w:eastAsia="zh-CN"/>
              </w:rPr>
            </w:pPr>
            <w:r>
              <w:rPr>
                <w:rFonts w:hint="eastAsia" w:ascii="宋体" w:hAnsi="宋体" w:cs="宋体"/>
                <w:sz w:val="18"/>
                <w:szCs w:val="18"/>
              </w:rPr>
              <w:t>贵州中伟兴阳储能科技有限公司</w:t>
            </w:r>
          </w:p>
        </w:tc>
      </w:tr>
      <w:tr w14:paraId="2F848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5F09D213">
            <w:pPr>
              <w:jc w:val="center"/>
              <w:rPr>
                <w:sz w:val="18"/>
                <w:szCs w:val="18"/>
              </w:rPr>
            </w:pPr>
            <w:r>
              <w:rPr>
                <w:rFonts w:hint="eastAsia" w:ascii="宋体" w:hAnsi="宋体" w:cs="宋体"/>
                <w:sz w:val="18"/>
                <w:szCs w:val="18"/>
              </w:rPr>
              <w:t>9</w:t>
            </w:r>
          </w:p>
        </w:tc>
        <w:tc>
          <w:tcPr>
            <w:tcW w:w="6632" w:type="dxa"/>
            <w:vAlign w:val="center"/>
          </w:tcPr>
          <w:p w14:paraId="36E04945">
            <w:pPr>
              <w:jc w:val="center"/>
              <w:rPr>
                <w:rFonts w:hint="eastAsia" w:eastAsia="宋体"/>
                <w:sz w:val="18"/>
                <w:szCs w:val="18"/>
                <w:lang w:val="en-US" w:eastAsia="zh-CN"/>
              </w:rPr>
            </w:pPr>
            <w:r>
              <w:rPr>
                <w:rFonts w:hint="eastAsia" w:ascii="宋体" w:hAnsi="宋体" w:cs="宋体"/>
                <w:sz w:val="18"/>
                <w:szCs w:val="18"/>
              </w:rPr>
              <w:t>福安青美能源材料有限公司</w:t>
            </w:r>
          </w:p>
        </w:tc>
      </w:tr>
      <w:tr w14:paraId="2BED2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7E573DD0">
            <w:pPr>
              <w:jc w:val="center"/>
              <w:rPr>
                <w:sz w:val="18"/>
                <w:szCs w:val="18"/>
              </w:rPr>
            </w:pPr>
            <w:r>
              <w:rPr>
                <w:rFonts w:hint="eastAsia" w:ascii="宋体" w:hAnsi="宋体" w:cs="宋体"/>
                <w:sz w:val="18"/>
                <w:szCs w:val="18"/>
              </w:rPr>
              <w:t>10</w:t>
            </w:r>
          </w:p>
        </w:tc>
        <w:tc>
          <w:tcPr>
            <w:tcW w:w="6632" w:type="dxa"/>
            <w:vAlign w:val="center"/>
          </w:tcPr>
          <w:p w14:paraId="163A6557">
            <w:pPr>
              <w:jc w:val="center"/>
              <w:rPr>
                <w:sz w:val="18"/>
                <w:szCs w:val="18"/>
              </w:rPr>
            </w:pPr>
            <w:r>
              <w:rPr>
                <w:rFonts w:hint="eastAsia" w:ascii="宋体" w:hAnsi="宋体" w:cs="宋体"/>
                <w:sz w:val="18"/>
                <w:szCs w:val="18"/>
              </w:rPr>
              <w:t>国标（北京）检验认证有限公司</w:t>
            </w:r>
          </w:p>
        </w:tc>
      </w:tr>
      <w:tr w14:paraId="27021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3F7319B1">
            <w:pPr>
              <w:jc w:val="center"/>
              <w:rPr>
                <w:sz w:val="18"/>
                <w:szCs w:val="18"/>
              </w:rPr>
            </w:pPr>
            <w:r>
              <w:rPr>
                <w:rFonts w:hint="eastAsia" w:ascii="宋体" w:hAnsi="宋体" w:cs="宋体"/>
                <w:sz w:val="18"/>
                <w:szCs w:val="18"/>
              </w:rPr>
              <w:t>11</w:t>
            </w:r>
          </w:p>
        </w:tc>
        <w:tc>
          <w:tcPr>
            <w:tcW w:w="6632" w:type="dxa"/>
            <w:vAlign w:val="center"/>
          </w:tcPr>
          <w:p w14:paraId="54A17F0D">
            <w:pPr>
              <w:jc w:val="center"/>
              <w:rPr>
                <w:sz w:val="18"/>
                <w:szCs w:val="18"/>
              </w:rPr>
            </w:pPr>
            <w:r>
              <w:rPr>
                <w:rFonts w:hint="eastAsia" w:ascii="宋体" w:hAnsi="宋体" w:cs="宋体"/>
                <w:sz w:val="18"/>
                <w:szCs w:val="18"/>
              </w:rPr>
              <w:t>江西赣锋锂业集团股份有限公司</w:t>
            </w:r>
          </w:p>
        </w:tc>
      </w:tr>
      <w:tr w14:paraId="2AD1A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54BF9FA6">
            <w:pPr>
              <w:jc w:val="center"/>
              <w:rPr>
                <w:sz w:val="18"/>
                <w:szCs w:val="18"/>
              </w:rPr>
            </w:pPr>
            <w:r>
              <w:rPr>
                <w:rFonts w:hint="eastAsia" w:ascii="宋体" w:hAnsi="宋体" w:cs="宋体"/>
                <w:sz w:val="18"/>
                <w:szCs w:val="18"/>
              </w:rPr>
              <w:t>12</w:t>
            </w:r>
          </w:p>
        </w:tc>
        <w:tc>
          <w:tcPr>
            <w:tcW w:w="6632" w:type="dxa"/>
            <w:vAlign w:val="center"/>
          </w:tcPr>
          <w:p w14:paraId="7E4EC6FA">
            <w:pPr>
              <w:jc w:val="center"/>
              <w:rPr>
                <w:sz w:val="18"/>
                <w:szCs w:val="18"/>
              </w:rPr>
            </w:pPr>
            <w:r>
              <w:rPr>
                <w:rFonts w:ascii="宋体" w:hAnsi="宋体" w:cs="宋体"/>
                <w:sz w:val="18"/>
                <w:szCs w:val="18"/>
              </w:rPr>
              <w:t>北京当升材料科技股份有限公司</w:t>
            </w:r>
          </w:p>
        </w:tc>
      </w:tr>
      <w:tr w14:paraId="198A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392AF41F">
            <w:pPr>
              <w:jc w:val="center"/>
              <w:rPr>
                <w:sz w:val="18"/>
                <w:szCs w:val="18"/>
              </w:rPr>
            </w:pPr>
            <w:r>
              <w:rPr>
                <w:rFonts w:hint="eastAsia" w:ascii="宋体" w:hAnsi="宋体" w:cs="宋体"/>
                <w:sz w:val="18"/>
                <w:szCs w:val="18"/>
              </w:rPr>
              <w:t>13</w:t>
            </w:r>
          </w:p>
        </w:tc>
        <w:tc>
          <w:tcPr>
            <w:tcW w:w="6632" w:type="dxa"/>
            <w:vAlign w:val="center"/>
          </w:tcPr>
          <w:p w14:paraId="5064F764">
            <w:pPr>
              <w:jc w:val="center"/>
              <w:rPr>
                <w:sz w:val="18"/>
                <w:szCs w:val="18"/>
              </w:rPr>
            </w:pPr>
            <w:r>
              <w:rPr>
                <w:rFonts w:hint="eastAsia" w:ascii="宋体" w:hAnsi="宋体" w:cs="宋体"/>
                <w:sz w:val="18"/>
                <w:szCs w:val="18"/>
              </w:rPr>
              <w:t>内蒙古圣钒科技新能源有限责任公司</w:t>
            </w:r>
          </w:p>
        </w:tc>
      </w:tr>
      <w:tr w14:paraId="5D93A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1337B6FC">
            <w:pPr>
              <w:jc w:val="center"/>
              <w:rPr>
                <w:sz w:val="18"/>
                <w:szCs w:val="18"/>
              </w:rPr>
            </w:pPr>
            <w:r>
              <w:rPr>
                <w:rFonts w:hint="eastAsia" w:ascii="宋体" w:hAnsi="宋体" w:cs="宋体"/>
                <w:sz w:val="18"/>
                <w:szCs w:val="18"/>
              </w:rPr>
              <w:t>14</w:t>
            </w:r>
          </w:p>
        </w:tc>
        <w:tc>
          <w:tcPr>
            <w:tcW w:w="6632" w:type="dxa"/>
            <w:vAlign w:val="center"/>
          </w:tcPr>
          <w:p w14:paraId="50885D1F">
            <w:pPr>
              <w:jc w:val="center"/>
              <w:rPr>
                <w:sz w:val="18"/>
                <w:szCs w:val="18"/>
              </w:rPr>
            </w:pPr>
            <w:r>
              <w:rPr>
                <w:rFonts w:hint="eastAsia" w:ascii="宋体" w:hAnsi="宋体" w:cs="宋体"/>
                <w:sz w:val="18"/>
                <w:szCs w:val="18"/>
              </w:rPr>
              <w:t>湖南长远锂科新能源有限公司</w:t>
            </w:r>
          </w:p>
        </w:tc>
      </w:tr>
    </w:tbl>
    <w:p w14:paraId="62DADB3A">
      <w:pPr>
        <w:ind w:firstLine="360"/>
        <w:jc w:val="center"/>
        <w:rPr>
          <w:sz w:val="18"/>
          <w:szCs w:val="18"/>
        </w:rPr>
      </w:pPr>
    </w:p>
    <w:p w14:paraId="3CC3C12F">
      <w:pPr>
        <w:tabs>
          <w:tab w:val="center" w:pos="5086"/>
        </w:tabs>
        <w:adjustRightInd w:val="0"/>
        <w:snapToGrid w:val="0"/>
        <w:spacing w:line="360" w:lineRule="auto"/>
        <w:rPr>
          <w:rFonts w:hint="eastAsia" w:ascii="宋体" w:hAnsi="宋体" w:cs="宋体"/>
          <w:szCs w:val="21"/>
          <w:highlight w:val="none"/>
        </w:rPr>
      </w:pPr>
      <w:r>
        <w:rPr>
          <w:rFonts w:hint="eastAsia" w:ascii="宋体" w:hAnsi="宋体" w:cs="宋体"/>
          <w:szCs w:val="21"/>
          <w:highlight w:val="none"/>
        </w:rPr>
        <w:t>2.2.2碳的原始数据及统计结果</w:t>
      </w:r>
    </w:p>
    <w:p w14:paraId="6E95B08C">
      <w:pPr>
        <w:pStyle w:val="2"/>
        <w:spacing w:line="360" w:lineRule="auto"/>
        <w:ind w:firstLine="630" w:firstLineChars="300"/>
        <w:rPr>
          <w:rFonts w:hint="eastAsia" w:ascii="宋体" w:hAnsi="宋体" w:cs="宋体"/>
          <w:szCs w:val="21"/>
          <w:highlight w:val="none"/>
        </w:rPr>
      </w:pPr>
      <w:r>
        <w:rPr>
          <w:rFonts w:hint="eastAsia" w:ascii="宋体" w:hAnsi="宋体" w:cs="宋体"/>
          <w:szCs w:val="21"/>
          <w:highlight w:val="none"/>
        </w:rPr>
        <w:t>以碳数据处理为例，对碳原始数据进行室内格拉布斯检验，保留岐离值，舍弃离群值。然后对碳原始数据标准偏差进行柯克伦检验，保留岐离值，舍</w:t>
      </w:r>
      <w:r>
        <w:rPr>
          <w:rFonts w:ascii="宋体" w:hAnsi="宋体" w:cs="宋体"/>
          <w:szCs w:val="21"/>
          <w:highlight w:val="none"/>
        </w:rPr>
        <w:t>弃离群值；再对剩余数据平均值进行格拉布斯检验保留岐离值，舍弃离群值；最后对剩余数据进行统计，详见</w:t>
      </w:r>
      <w:r>
        <w:rPr>
          <w:rFonts w:hint="eastAsia" w:ascii="宋体" w:hAnsi="宋体" w:cs="宋体"/>
          <w:szCs w:val="21"/>
          <w:highlight w:val="none"/>
        </w:rPr>
        <w:t>2</w:t>
      </w:r>
      <w:r>
        <w:rPr>
          <w:rFonts w:ascii="宋体" w:hAnsi="宋体" w:cs="宋体"/>
          <w:szCs w:val="21"/>
          <w:highlight w:val="none"/>
        </w:rPr>
        <w:t>.2.2.1-</w:t>
      </w:r>
      <w:r>
        <w:rPr>
          <w:rFonts w:hint="eastAsia" w:ascii="宋体" w:hAnsi="宋体" w:cs="宋体"/>
          <w:szCs w:val="21"/>
          <w:highlight w:val="none"/>
        </w:rPr>
        <w:t>2</w:t>
      </w:r>
      <w:r>
        <w:rPr>
          <w:rFonts w:ascii="宋体" w:hAnsi="宋体" w:cs="宋体"/>
          <w:szCs w:val="21"/>
          <w:highlight w:val="none"/>
        </w:rPr>
        <w:t>.2.2.2.</w:t>
      </w:r>
    </w:p>
    <w:p w14:paraId="30D5652A">
      <w:pPr>
        <w:pStyle w:val="2"/>
        <w:spacing w:line="360" w:lineRule="auto"/>
        <w:ind w:firstLine="630" w:firstLineChars="300"/>
        <w:rPr>
          <w:rFonts w:hint="eastAsia" w:ascii="宋体" w:hAnsi="宋体" w:cs="宋体"/>
          <w:szCs w:val="21"/>
          <w:highlight w:val="none"/>
        </w:rPr>
      </w:pPr>
      <w:r>
        <w:rPr>
          <w:rFonts w:ascii="宋体" w:hAnsi="宋体" w:cs="宋体"/>
          <w:szCs w:val="21"/>
          <w:highlight w:val="none"/>
        </w:rPr>
        <w:t>同理对</w:t>
      </w:r>
      <w:r>
        <w:rPr>
          <w:rFonts w:hint="eastAsia" w:ascii="宋体" w:hAnsi="宋体" w:cs="宋体"/>
          <w:szCs w:val="21"/>
          <w:highlight w:val="none"/>
        </w:rPr>
        <w:t>硫</w:t>
      </w:r>
      <w:r>
        <w:rPr>
          <w:rFonts w:ascii="宋体" w:hAnsi="宋体" w:cs="宋体"/>
          <w:szCs w:val="21"/>
          <w:highlight w:val="none"/>
        </w:rPr>
        <w:t>的原始数据进行数理统计，只列出原始数据</w:t>
      </w:r>
      <w:r>
        <w:rPr>
          <w:rFonts w:hint="eastAsia" w:ascii="宋体" w:hAnsi="宋体" w:cs="宋体"/>
          <w:szCs w:val="21"/>
          <w:highlight w:val="none"/>
        </w:rPr>
        <w:t>、重复性和再现性数据。以下表格中岐离值用“*”标出，保留，离群值用“**”标出，舍弃。</w:t>
      </w:r>
    </w:p>
    <w:p w14:paraId="743897B3">
      <w:pPr>
        <w:tabs>
          <w:tab w:val="center" w:pos="5086"/>
        </w:tabs>
        <w:adjustRightInd w:val="0"/>
        <w:snapToGrid w:val="0"/>
        <w:spacing w:line="360" w:lineRule="auto"/>
        <w:rPr>
          <w:rFonts w:hint="eastAsia" w:ascii="宋体" w:hAnsi="宋体" w:cs="宋体"/>
          <w:szCs w:val="21"/>
          <w:highlight w:val="none"/>
        </w:rPr>
      </w:pPr>
      <w:r>
        <w:rPr>
          <w:rFonts w:hint="eastAsia" w:ascii="宋体" w:hAnsi="宋体" w:cs="宋体"/>
          <w:szCs w:val="21"/>
          <w:highlight w:val="none"/>
        </w:rPr>
        <w:t>2.2.2.1各实验室碳的原始数据</w:t>
      </w:r>
    </w:p>
    <w:p w14:paraId="22313C3E">
      <w:pPr>
        <w:ind w:firstLine="420"/>
        <w:jc w:val="center"/>
        <w:rPr>
          <w:rFonts w:hint="eastAsia" w:ascii="宋体" w:hAnsi="宋体" w:eastAsia="宋体" w:cs="宋体"/>
        </w:rPr>
      </w:pPr>
      <w:r>
        <w:rPr>
          <w:rFonts w:hint="eastAsia" w:ascii="宋体" w:hAnsi="宋体" w:eastAsia="宋体" w:cs="宋体"/>
        </w:rPr>
        <w:t>表</w:t>
      </w:r>
      <w:r>
        <w:rPr>
          <w:rFonts w:hint="eastAsia" w:ascii="宋体" w:hAnsi="宋体" w:eastAsia="宋体" w:cs="宋体"/>
          <w:lang w:val="en-US" w:eastAsia="zh-CN"/>
        </w:rPr>
        <w:t>11</w:t>
      </w:r>
      <w:r>
        <w:rPr>
          <w:rFonts w:hint="eastAsia" w:ascii="宋体" w:hAnsi="宋体" w:eastAsia="宋体" w:cs="宋体"/>
        </w:rPr>
        <w:t xml:space="preserve"> 各实验室碳的原始数据</w:t>
      </w:r>
    </w:p>
    <w:tbl>
      <w:tblPr>
        <w:tblStyle w:val="1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4"/>
        <w:gridCol w:w="1186"/>
        <w:gridCol w:w="1161"/>
        <w:gridCol w:w="1161"/>
        <w:gridCol w:w="1161"/>
        <w:gridCol w:w="1162"/>
        <w:gridCol w:w="1162"/>
      </w:tblGrid>
      <w:tr w14:paraId="408B8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Align w:val="center"/>
          </w:tcPr>
          <w:p w14:paraId="2C74B27A">
            <w:pPr>
              <w:widowControl/>
              <w:ind w:left="0" w:leftChars="0" w:firstLine="0" w:firstLineChars="0"/>
              <w:jc w:val="center"/>
              <w:rPr>
                <w:rFonts w:hint="eastAsia" w:ascii="黑体" w:hAnsi="黑体" w:eastAsia="黑体" w:cs="黑体"/>
                <w:color w:val="000000"/>
                <w:sz w:val="20"/>
                <w:szCs w:val="20"/>
              </w:rPr>
            </w:pPr>
            <w:r>
              <w:rPr>
                <w:rFonts w:ascii="Times New Roman" w:hAnsi="Times New Roman" w:cs="Times New Roman"/>
                <w:color w:val="000000"/>
                <w:kern w:val="0"/>
                <w:sz w:val="20"/>
                <w:szCs w:val="20"/>
              </w:rPr>
              <w:t>实验室</w:t>
            </w:r>
          </w:p>
        </w:tc>
        <w:tc>
          <w:tcPr>
            <w:tcW w:w="696" w:type="pct"/>
            <w:vAlign w:val="center"/>
          </w:tcPr>
          <w:p w14:paraId="5F6E912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681" w:type="pct"/>
            <w:vAlign w:val="center"/>
          </w:tcPr>
          <w:p w14:paraId="5EDCF4B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681" w:type="pct"/>
            <w:vAlign w:val="center"/>
          </w:tcPr>
          <w:p w14:paraId="1077E39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681" w:type="pct"/>
            <w:shd w:val="clear" w:color="auto" w:fill="auto"/>
            <w:vAlign w:val="center"/>
          </w:tcPr>
          <w:p w14:paraId="67C3759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682" w:type="pct"/>
            <w:shd w:val="clear" w:color="auto" w:fill="auto"/>
            <w:vAlign w:val="center"/>
          </w:tcPr>
          <w:p w14:paraId="208D01A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682" w:type="pct"/>
            <w:shd w:val="clear" w:color="auto" w:fill="auto"/>
            <w:vAlign w:val="center"/>
          </w:tcPr>
          <w:p w14:paraId="3BE5CE2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r>
      <w:tr w14:paraId="3CDCA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7CC7D669">
            <w:pPr>
              <w:spacing w:line="360" w:lineRule="auto"/>
              <w:ind w:left="0" w:leftChars="0" w:firstLine="0" w:firstLineChars="0"/>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1 北矿检测技术股份有限公司</w:t>
            </w:r>
          </w:p>
        </w:tc>
        <w:tc>
          <w:tcPr>
            <w:tcW w:w="696" w:type="pct"/>
            <w:vAlign w:val="bottom"/>
          </w:tcPr>
          <w:p w14:paraId="32CD719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0.136</w:t>
            </w:r>
          </w:p>
        </w:tc>
        <w:tc>
          <w:tcPr>
            <w:tcW w:w="681" w:type="pct"/>
            <w:vAlign w:val="bottom"/>
          </w:tcPr>
          <w:p w14:paraId="4EF141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1.56</w:t>
            </w:r>
          </w:p>
        </w:tc>
        <w:tc>
          <w:tcPr>
            <w:tcW w:w="681" w:type="pct"/>
            <w:vAlign w:val="bottom"/>
          </w:tcPr>
          <w:p w14:paraId="7D5B276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2.48</w:t>
            </w:r>
          </w:p>
        </w:tc>
        <w:tc>
          <w:tcPr>
            <w:tcW w:w="681" w:type="pct"/>
            <w:vAlign w:val="bottom"/>
          </w:tcPr>
          <w:p w14:paraId="52C6626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w:t>
            </w:r>
          </w:p>
        </w:tc>
        <w:tc>
          <w:tcPr>
            <w:tcW w:w="682" w:type="pct"/>
            <w:vAlign w:val="bottom"/>
          </w:tcPr>
          <w:p w14:paraId="724572F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w:t>
            </w:r>
          </w:p>
        </w:tc>
        <w:tc>
          <w:tcPr>
            <w:tcW w:w="682" w:type="pct"/>
            <w:vAlign w:val="bottom"/>
          </w:tcPr>
          <w:p w14:paraId="604D16C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4.03</w:t>
            </w:r>
          </w:p>
        </w:tc>
      </w:tr>
      <w:tr w14:paraId="6BFB3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tcPr>
          <w:p w14:paraId="2559EA5A">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2187EDD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w:t>
            </w:r>
          </w:p>
        </w:tc>
        <w:tc>
          <w:tcPr>
            <w:tcW w:w="681" w:type="pct"/>
            <w:vAlign w:val="bottom"/>
          </w:tcPr>
          <w:p w14:paraId="7BA65B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1.56</w:t>
            </w:r>
          </w:p>
        </w:tc>
        <w:tc>
          <w:tcPr>
            <w:tcW w:w="681" w:type="pct"/>
            <w:vAlign w:val="bottom"/>
          </w:tcPr>
          <w:p w14:paraId="3124310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2.46</w:t>
            </w:r>
          </w:p>
        </w:tc>
        <w:tc>
          <w:tcPr>
            <w:tcW w:w="681" w:type="pct"/>
            <w:vAlign w:val="bottom"/>
          </w:tcPr>
          <w:p w14:paraId="3EC00DD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2.42</w:t>
            </w:r>
          </w:p>
        </w:tc>
        <w:tc>
          <w:tcPr>
            <w:tcW w:w="682" w:type="pct"/>
            <w:vAlign w:val="bottom"/>
          </w:tcPr>
          <w:p w14:paraId="76C066B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2.39</w:t>
            </w:r>
          </w:p>
        </w:tc>
        <w:tc>
          <w:tcPr>
            <w:tcW w:w="682" w:type="pct"/>
            <w:vAlign w:val="bottom"/>
          </w:tcPr>
          <w:p w14:paraId="18F8CE9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4.02</w:t>
            </w:r>
          </w:p>
        </w:tc>
      </w:tr>
      <w:tr w14:paraId="61FB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tcPr>
          <w:p w14:paraId="58618782">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766D1E0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0.139</w:t>
            </w:r>
          </w:p>
        </w:tc>
        <w:tc>
          <w:tcPr>
            <w:tcW w:w="681" w:type="pct"/>
            <w:vAlign w:val="bottom"/>
          </w:tcPr>
          <w:p w14:paraId="582C412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1.55</w:t>
            </w:r>
          </w:p>
        </w:tc>
        <w:tc>
          <w:tcPr>
            <w:tcW w:w="681" w:type="pct"/>
            <w:vAlign w:val="bottom"/>
          </w:tcPr>
          <w:p w14:paraId="105A7AD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2.45</w:t>
            </w:r>
          </w:p>
        </w:tc>
        <w:tc>
          <w:tcPr>
            <w:tcW w:w="681" w:type="pct"/>
            <w:vAlign w:val="bottom"/>
          </w:tcPr>
          <w:p w14:paraId="1379A87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2.41</w:t>
            </w:r>
          </w:p>
        </w:tc>
        <w:tc>
          <w:tcPr>
            <w:tcW w:w="682" w:type="pct"/>
            <w:vAlign w:val="bottom"/>
          </w:tcPr>
          <w:p w14:paraId="3D9548B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2.37</w:t>
            </w:r>
          </w:p>
        </w:tc>
        <w:tc>
          <w:tcPr>
            <w:tcW w:w="682" w:type="pct"/>
            <w:vAlign w:val="bottom"/>
          </w:tcPr>
          <w:p w14:paraId="2A4F75C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4.04</w:t>
            </w:r>
          </w:p>
        </w:tc>
      </w:tr>
      <w:tr w14:paraId="46F01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tcPr>
          <w:p w14:paraId="6C9FEE2E">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2C50929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0.137</w:t>
            </w:r>
          </w:p>
        </w:tc>
        <w:tc>
          <w:tcPr>
            <w:tcW w:w="681" w:type="pct"/>
            <w:vAlign w:val="bottom"/>
          </w:tcPr>
          <w:p w14:paraId="137B3E5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1.57</w:t>
            </w:r>
          </w:p>
        </w:tc>
        <w:tc>
          <w:tcPr>
            <w:tcW w:w="681" w:type="pct"/>
            <w:vAlign w:val="bottom"/>
          </w:tcPr>
          <w:p w14:paraId="3D11860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2.46</w:t>
            </w:r>
          </w:p>
        </w:tc>
        <w:tc>
          <w:tcPr>
            <w:tcW w:w="681" w:type="pct"/>
            <w:vAlign w:val="bottom"/>
          </w:tcPr>
          <w:p w14:paraId="736FE1A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2.42</w:t>
            </w:r>
          </w:p>
        </w:tc>
        <w:tc>
          <w:tcPr>
            <w:tcW w:w="682" w:type="pct"/>
            <w:vAlign w:val="bottom"/>
          </w:tcPr>
          <w:p w14:paraId="7F22FB0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2.38</w:t>
            </w:r>
          </w:p>
        </w:tc>
        <w:tc>
          <w:tcPr>
            <w:tcW w:w="682" w:type="pct"/>
            <w:vAlign w:val="bottom"/>
          </w:tcPr>
          <w:p w14:paraId="3B6F417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4.04</w:t>
            </w:r>
          </w:p>
        </w:tc>
      </w:tr>
      <w:tr w14:paraId="60BA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tcPr>
          <w:p w14:paraId="3486E0C8">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48B9F7D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0.137</w:t>
            </w:r>
          </w:p>
        </w:tc>
        <w:tc>
          <w:tcPr>
            <w:tcW w:w="681" w:type="pct"/>
            <w:vAlign w:val="bottom"/>
          </w:tcPr>
          <w:p w14:paraId="5465FF9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1.55</w:t>
            </w:r>
          </w:p>
        </w:tc>
        <w:tc>
          <w:tcPr>
            <w:tcW w:w="681" w:type="pct"/>
            <w:vAlign w:val="bottom"/>
          </w:tcPr>
          <w:p w14:paraId="1F4CC5D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2.47</w:t>
            </w:r>
          </w:p>
        </w:tc>
        <w:tc>
          <w:tcPr>
            <w:tcW w:w="681" w:type="pct"/>
            <w:vAlign w:val="bottom"/>
          </w:tcPr>
          <w:p w14:paraId="5C9268B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2.41</w:t>
            </w:r>
          </w:p>
        </w:tc>
        <w:tc>
          <w:tcPr>
            <w:tcW w:w="682" w:type="pct"/>
            <w:vAlign w:val="bottom"/>
          </w:tcPr>
          <w:p w14:paraId="167E2D5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2.38</w:t>
            </w:r>
          </w:p>
        </w:tc>
        <w:tc>
          <w:tcPr>
            <w:tcW w:w="682" w:type="pct"/>
            <w:vAlign w:val="bottom"/>
          </w:tcPr>
          <w:p w14:paraId="7983E06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4.02</w:t>
            </w:r>
          </w:p>
        </w:tc>
      </w:tr>
      <w:tr w14:paraId="0186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tcPr>
          <w:p w14:paraId="67DDE84E">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1AD0717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0.137</w:t>
            </w:r>
          </w:p>
        </w:tc>
        <w:tc>
          <w:tcPr>
            <w:tcW w:w="681" w:type="pct"/>
            <w:vAlign w:val="bottom"/>
          </w:tcPr>
          <w:p w14:paraId="77647A9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1.56</w:t>
            </w:r>
          </w:p>
        </w:tc>
        <w:tc>
          <w:tcPr>
            <w:tcW w:w="681" w:type="pct"/>
            <w:vAlign w:val="bottom"/>
          </w:tcPr>
          <w:p w14:paraId="191D1C4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2.48</w:t>
            </w:r>
          </w:p>
        </w:tc>
        <w:tc>
          <w:tcPr>
            <w:tcW w:w="681" w:type="pct"/>
            <w:vAlign w:val="bottom"/>
          </w:tcPr>
          <w:p w14:paraId="31D84DD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2.43</w:t>
            </w:r>
          </w:p>
        </w:tc>
        <w:tc>
          <w:tcPr>
            <w:tcW w:w="682" w:type="pct"/>
            <w:vAlign w:val="bottom"/>
          </w:tcPr>
          <w:p w14:paraId="0E81C44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2.39</w:t>
            </w:r>
          </w:p>
        </w:tc>
        <w:tc>
          <w:tcPr>
            <w:tcW w:w="682" w:type="pct"/>
            <w:vAlign w:val="bottom"/>
          </w:tcPr>
          <w:p w14:paraId="6FEA9EC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4.05</w:t>
            </w:r>
          </w:p>
        </w:tc>
      </w:tr>
      <w:tr w14:paraId="0B8A0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94" w:type="pct"/>
            <w:vMerge w:val="continue"/>
          </w:tcPr>
          <w:p w14:paraId="49691A59">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2A88B55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0.136</w:t>
            </w:r>
          </w:p>
        </w:tc>
        <w:tc>
          <w:tcPr>
            <w:tcW w:w="681" w:type="pct"/>
            <w:vAlign w:val="bottom"/>
          </w:tcPr>
          <w:p w14:paraId="0EC19E2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1.54</w:t>
            </w:r>
          </w:p>
        </w:tc>
        <w:tc>
          <w:tcPr>
            <w:tcW w:w="681" w:type="pct"/>
            <w:vAlign w:val="bottom"/>
          </w:tcPr>
          <w:p w14:paraId="4CD51E7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2.49</w:t>
            </w:r>
          </w:p>
        </w:tc>
        <w:tc>
          <w:tcPr>
            <w:tcW w:w="681" w:type="pct"/>
            <w:vAlign w:val="bottom"/>
          </w:tcPr>
          <w:p w14:paraId="0633DBE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w:t>
            </w:r>
          </w:p>
        </w:tc>
        <w:tc>
          <w:tcPr>
            <w:tcW w:w="682" w:type="pct"/>
            <w:vAlign w:val="bottom"/>
          </w:tcPr>
          <w:p w14:paraId="7992833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2.39</w:t>
            </w:r>
          </w:p>
        </w:tc>
        <w:tc>
          <w:tcPr>
            <w:tcW w:w="682" w:type="pct"/>
            <w:vAlign w:val="bottom"/>
          </w:tcPr>
          <w:p w14:paraId="1F647DB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4.06</w:t>
            </w:r>
          </w:p>
        </w:tc>
      </w:tr>
      <w:tr w14:paraId="5F1A4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94" w:type="pct"/>
            <w:vMerge w:val="continue"/>
          </w:tcPr>
          <w:p w14:paraId="6F62D8AE">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26081CD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0.139</w:t>
            </w:r>
          </w:p>
        </w:tc>
        <w:tc>
          <w:tcPr>
            <w:tcW w:w="681" w:type="pct"/>
            <w:vAlign w:val="bottom"/>
          </w:tcPr>
          <w:p w14:paraId="464B1A0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1.54</w:t>
            </w:r>
          </w:p>
        </w:tc>
        <w:tc>
          <w:tcPr>
            <w:tcW w:w="681" w:type="pct"/>
            <w:vAlign w:val="bottom"/>
          </w:tcPr>
          <w:p w14:paraId="08ABF2F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2.47</w:t>
            </w:r>
          </w:p>
        </w:tc>
        <w:tc>
          <w:tcPr>
            <w:tcW w:w="681" w:type="pct"/>
            <w:vAlign w:val="bottom"/>
          </w:tcPr>
          <w:p w14:paraId="5B822BF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w:t>
            </w:r>
          </w:p>
        </w:tc>
        <w:tc>
          <w:tcPr>
            <w:tcW w:w="682" w:type="pct"/>
            <w:vAlign w:val="bottom"/>
          </w:tcPr>
          <w:p w14:paraId="14FD456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2.42</w:t>
            </w:r>
          </w:p>
        </w:tc>
        <w:tc>
          <w:tcPr>
            <w:tcW w:w="682" w:type="pct"/>
            <w:vAlign w:val="bottom"/>
          </w:tcPr>
          <w:p w14:paraId="1AB3C5C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4.02</w:t>
            </w:r>
          </w:p>
        </w:tc>
      </w:tr>
      <w:tr w14:paraId="2C2E8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94" w:type="pct"/>
            <w:vMerge w:val="continue"/>
          </w:tcPr>
          <w:p w14:paraId="71C54342">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7E19A8A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0.137</w:t>
            </w:r>
          </w:p>
        </w:tc>
        <w:tc>
          <w:tcPr>
            <w:tcW w:w="681" w:type="pct"/>
            <w:vAlign w:val="bottom"/>
          </w:tcPr>
          <w:p w14:paraId="6652F2C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1.56</w:t>
            </w:r>
          </w:p>
        </w:tc>
        <w:tc>
          <w:tcPr>
            <w:tcW w:w="681" w:type="pct"/>
            <w:vAlign w:val="bottom"/>
          </w:tcPr>
          <w:p w14:paraId="7E9E72F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2.45</w:t>
            </w:r>
          </w:p>
        </w:tc>
        <w:tc>
          <w:tcPr>
            <w:tcW w:w="681" w:type="pct"/>
            <w:vAlign w:val="bottom"/>
          </w:tcPr>
          <w:p w14:paraId="77334D5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2.41</w:t>
            </w:r>
          </w:p>
        </w:tc>
        <w:tc>
          <w:tcPr>
            <w:tcW w:w="682" w:type="pct"/>
            <w:vAlign w:val="bottom"/>
          </w:tcPr>
          <w:p w14:paraId="5AC4670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2.38</w:t>
            </w:r>
          </w:p>
        </w:tc>
        <w:tc>
          <w:tcPr>
            <w:tcW w:w="682" w:type="pct"/>
            <w:vAlign w:val="bottom"/>
          </w:tcPr>
          <w:p w14:paraId="1CDB026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4.01</w:t>
            </w:r>
          </w:p>
        </w:tc>
      </w:tr>
      <w:tr w14:paraId="1D82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94" w:type="pct"/>
            <w:vMerge w:val="continue"/>
          </w:tcPr>
          <w:p w14:paraId="152BDB31">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57F3FDC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0.141</w:t>
            </w:r>
          </w:p>
        </w:tc>
        <w:tc>
          <w:tcPr>
            <w:tcW w:w="681" w:type="pct"/>
            <w:vAlign w:val="bottom"/>
          </w:tcPr>
          <w:p w14:paraId="610E067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1.58</w:t>
            </w:r>
          </w:p>
        </w:tc>
        <w:tc>
          <w:tcPr>
            <w:tcW w:w="681" w:type="pct"/>
            <w:vAlign w:val="bottom"/>
          </w:tcPr>
          <w:p w14:paraId="7A5959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2.48</w:t>
            </w:r>
          </w:p>
        </w:tc>
        <w:tc>
          <w:tcPr>
            <w:tcW w:w="681" w:type="pct"/>
            <w:vAlign w:val="bottom"/>
          </w:tcPr>
          <w:p w14:paraId="6FF1BD9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2.39</w:t>
            </w:r>
          </w:p>
        </w:tc>
        <w:tc>
          <w:tcPr>
            <w:tcW w:w="682" w:type="pct"/>
            <w:vAlign w:val="bottom"/>
          </w:tcPr>
          <w:p w14:paraId="0F85700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w:t>
            </w:r>
          </w:p>
        </w:tc>
        <w:tc>
          <w:tcPr>
            <w:tcW w:w="682" w:type="pct"/>
            <w:vAlign w:val="bottom"/>
          </w:tcPr>
          <w:p w14:paraId="6612966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3.99</w:t>
            </w:r>
          </w:p>
        </w:tc>
      </w:tr>
      <w:tr w14:paraId="1170B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94" w:type="pct"/>
            <w:vMerge w:val="continue"/>
          </w:tcPr>
          <w:p w14:paraId="59B2C612">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47FFCCC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0.137</w:t>
            </w:r>
          </w:p>
        </w:tc>
        <w:tc>
          <w:tcPr>
            <w:tcW w:w="681" w:type="pct"/>
            <w:vAlign w:val="bottom"/>
          </w:tcPr>
          <w:p w14:paraId="334F28D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1.55</w:t>
            </w:r>
          </w:p>
        </w:tc>
        <w:tc>
          <w:tcPr>
            <w:tcW w:w="681" w:type="pct"/>
            <w:vAlign w:val="bottom"/>
          </w:tcPr>
          <w:p w14:paraId="13C2770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2.48</w:t>
            </w:r>
          </w:p>
        </w:tc>
        <w:tc>
          <w:tcPr>
            <w:tcW w:w="681" w:type="pct"/>
            <w:vAlign w:val="bottom"/>
          </w:tcPr>
          <w:p w14:paraId="2562D39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2.41</w:t>
            </w:r>
          </w:p>
        </w:tc>
        <w:tc>
          <w:tcPr>
            <w:tcW w:w="682" w:type="pct"/>
            <w:vAlign w:val="bottom"/>
          </w:tcPr>
          <w:p w14:paraId="60EAD2A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2.39</w:t>
            </w:r>
          </w:p>
        </w:tc>
        <w:tc>
          <w:tcPr>
            <w:tcW w:w="682" w:type="pct"/>
            <w:vAlign w:val="bottom"/>
          </w:tcPr>
          <w:p w14:paraId="237A2F4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4.03</w:t>
            </w:r>
          </w:p>
        </w:tc>
      </w:tr>
      <w:tr w14:paraId="7B8C6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55513F39">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2 当升蜀道（攀枝花）新材料有限公司</w:t>
            </w:r>
          </w:p>
        </w:tc>
        <w:tc>
          <w:tcPr>
            <w:tcW w:w="696" w:type="pct"/>
            <w:vAlign w:val="center"/>
          </w:tcPr>
          <w:p w14:paraId="5A18A61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0.161 </w:t>
            </w:r>
          </w:p>
        </w:tc>
        <w:tc>
          <w:tcPr>
            <w:tcW w:w="681" w:type="pct"/>
            <w:vAlign w:val="center"/>
          </w:tcPr>
          <w:p w14:paraId="1E04E85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1.586 </w:t>
            </w:r>
          </w:p>
        </w:tc>
        <w:tc>
          <w:tcPr>
            <w:tcW w:w="681" w:type="pct"/>
            <w:vAlign w:val="center"/>
          </w:tcPr>
          <w:p w14:paraId="3343DF4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2.475 </w:t>
            </w:r>
          </w:p>
        </w:tc>
        <w:tc>
          <w:tcPr>
            <w:tcW w:w="681" w:type="pct"/>
            <w:vAlign w:val="center"/>
          </w:tcPr>
          <w:p w14:paraId="1E10EED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2.434 </w:t>
            </w:r>
          </w:p>
        </w:tc>
        <w:tc>
          <w:tcPr>
            <w:tcW w:w="682" w:type="pct"/>
            <w:vAlign w:val="center"/>
          </w:tcPr>
          <w:p w14:paraId="3A91A3F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2.361 </w:t>
            </w:r>
          </w:p>
        </w:tc>
        <w:tc>
          <w:tcPr>
            <w:tcW w:w="682" w:type="pct"/>
            <w:vAlign w:val="center"/>
          </w:tcPr>
          <w:p w14:paraId="647E107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3.893 </w:t>
            </w:r>
          </w:p>
        </w:tc>
      </w:tr>
      <w:tr w14:paraId="05667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3F2497C">
            <w:pPr>
              <w:ind w:left="0" w:leftChars="0" w:firstLine="0" w:firstLineChars="0"/>
              <w:jc w:val="left"/>
              <w:rPr>
                <w:rFonts w:ascii="Times New Roman" w:hAnsi="Times New Roman" w:eastAsia="宋体" w:cs="Times New Roman"/>
                <w:sz w:val="20"/>
                <w:szCs w:val="20"/>
              </w:rPr>
            </w:pPr>
          </w:p>
        </w:tc>
        <w:tc>
          <w:tcPr>
            <w:tcW w:w="696" w:type="pct"/>
            <w:vAlign w:val="center"/>
          </w:tcPr>
          <w:p w14:paraId="00FEB5B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0.159 </w:t>
            </w:r>
          </w:p>
        </w:tc>
        <w:tc>
          <w:tcPr>
            <w:tcW w:w="681" w:type="pct"/>
            <w:vAlign w:val="center"/>
          </w:tcPr>
          <w:p w14:paraId="6001AFF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1.588 </w:t>
            </w:r>
          </w:p>
        </w:tc>
        <w:tc>
          <w:tcPr>
            <w:tcW w:w="681" w:type="pct"/>
            <w:vAlign w:val="center"/>
          </w:tcPr>
          <w:p w14:paraId="0B6AEE1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2.473 </w:t>
            </w:r>
          </w:p>
        </w:tc>
        <w:tc>
          <w:tcPr>
            <w:tcW w:w="681" w:type="pct"/>
            <w:vAlign w:val="center"/>
          </w:tcPr>
          <w:p w14:paraId="49D03E5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2.423 </w:t>
            </w:r>
          </w:p>
        </w:tc>
        <w:tc>
          <w:tcPr>
            <w:tcW w:w="682" w:type="pct"/>
            <w:vAlign w:val="center"/>
          </w:tcPr>
          <w:p w14:paraId="3714AE4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2.367 </w:t>
            </w:r>
          </w:p>
        </w:tc>
        <w:tc>
          <w:tcPr>
            <w:tcW w:w="682" w:type="pct"/>
            <w:vAlign w:val="center"/>
          </w:tcPr>
          <w:p w14:paraId="58B478B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3.901 </w:t>
            </w:r>
          </w:p>
        </w:tc>
      </w:tr>
      <w:tr w14:paraId="76A82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14E9976">
            <w:pPr>
              <w:ind w:left="0" w:leftChars="0" w:firstLine="0" w:firstLineChars="0"/>
              <w:jc w:val="left"/>
              <w:rPr>
                <w:rFonts w:ascii="Times New Roman" w:hAnsi="Times New Roman" w:eastAsia="宋体" w:cs="Times New Roman"/>
                <w:sz w:val="20"/>
                <w:szCs w:val="20"/>
              </w:rPr>
            </w:pPr>
          </w:p>
        </w:tc>
        <w:tc>
          <w:tcPr>
            <w:tcW w:w="696" w:type="pct"/>
            <w:vAlign w:val="center"/>
          </w:tcPr>
          <w:p w14:paraId="7C680E5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0.158 </w:t>
            </w:r>
          </w:p>
        </w:tc>
        <w:tc>
          <w:tcPr>
            <w:tcW w:w="681" w:type="pct"/>
            <w:vAlign w:val="center"/>
          </w:tcPr>
          <w:p w14:paraId="7C66303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1.575 </w:t>
            </w:r>
          </w:p>
        </w:tc>
        <w:tc>
          <w:tcPr>
            <w:tcW w:w="681" w:type="pct"/>
            <w:vAlign w:val="center"/>
          </w:tcPr>
          <w:p w14:paraId="0AF6381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2.473 </w:t>
            </w:r>
          </w:p>
        </w:tc>
        <w:tc>
          <w:tcPr>
            <w:tcW w:w="681" w:type="pct"/>
            <w:vAlign w:val="center"/>
          </w:tcPr>
          <w:p w14:paraId="7D118A8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2.442 </w:t>
            </w:r>
          </w:p>
        </w:tc>
        <w:tc>
          <w:tcPr>
            <w:tcW w:w="682" w:type="pct"/>
            <w:vAlign w:val="center"/>
          </w:tcPr>
          <w:p w14:paraId="6658F74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2.345 </w:t>
            </w:r>
          </w:p>
        </w:tc>
        <w:tc>
          <w:tcPr>
            <w:tcW w:w="682" w:type="pct"/>
            <w:vAlign w:val="center"/>
          </w:tcPr>
          <w:p w14:paraId="68CDAED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3.896 </w:t>
            </w:r>
          </w:p>
        </w:tc>
      </w:tr>
      <w:tr w14:paraId="203B7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83709DE">
            <w:pPr>
              <w:ind w:left="0" w:leftChars="0" w:firstLine="0" w:firstLineChars="0"/>
              <w:jc w:val="left"/>
              <w:rPr>
                <w:rFonts w:ascii="Times New Roman" w:hAnsi="Times New Roman" w:eastAsia="宋体" w:cs="Times New Roman"/>
                <w:sz w:val="20"/>
                <w:szCs w:val="20"/>
              </w:rPr>
            </w:pPr>
          </w:p>
        </w:tc>
        <w:tc>
          <w:tcPr>
            <w:tcW w:w="696" w:type="pct"/>
            <w:vAlign w:val="center"/>
          </w:tcPr>
          <w:p w14:paraId="18530EA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0.160 </w:t>
            </w:r>
          </w:p>
        </w:tc>
        <w:tc>
          <w:tcPr>
            <w:tcW w:w="681" w:type="pct"/>
            <w:vAlign w:val="center"/>
          </w:tcPr>
          <w:p w14:paraId="50512E5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1.585 </w:t>
            </w:r>
          </w:p>
        </w:tc>
        <w:tc>
          <w:tcPr>
            <w:tcW w:w="681" w:type="pct"/>
            <w:vAlign w:val="center"/>
          </w:tcPr>
          <w:p w14:paraId="77D7FB3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2.481 </w:t>
            </w:r>
          </w:p>
        </w:tc>
        <w:tc>
          <w:tcPr>
            <w:tcW w:w="681" w:type="pct"/>
            <w:vAlign w:val="center"/>
          </w:tcPr>
          <w:p w14:paraId="5973BEA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2.413 </w:t>
            </w:r>
          </w:p>
        </w:tc>
        <w:tc>
          <w:tcPr>
            <w:tcW w:w="682" w:type="pct"/>
            <w:vAlign w:val="center"/>
          </w:tcPr>
          <w:p w14:paraId="61B5248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2.383 </w:t>
            </w:r>
          </w:p>
        </w:tc>
        <w:tc>
          <w:tcPr>
            <w:tcW w:w="682" w:type="pct"/>
            <w:vAlign w:val="center"/>
          </w:tcPr>
          <w:p w14:paraId="09BB55F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3.924 </w:t>
            </w:r>
          </w:p>
        </w:tc>
      </w:tr>
      <w:tr w14:paraId="11C58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6E3A13C">
            <w:pPr>
              <w:ind w:left="0" w:leftChars="0" w:firstLine="0" w:firstLineChars="0"/>
              <w:jc w:val="left"/>
              <w:rPr>
                <w:rFonts w:ascii="Times New Roman" w:hAnsi="Times New Roman" w:eastAsia="宋体" w:cs="Times New Roman"/>
                <w:sz w:val="20"/>
                <w:szCs w:val="20"/>
              </w:rPr>
            </w:pPr>
          </w:p>
        </w:tc>
        <w:tc>
          <w:tcPr>
            <w:tcW w:w="696" w:type="pct"/>
            <w:vAlign w:val="center"/>
          </w:tcPr>
          <w:p w14:paraId="73BEE78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0.157 </w:t>
            </w:r>
          </w:p>
        </w:tc>
        <w:tc>
          <w:tcPr>
            <w:tcW w:w="681" w:type="pct"/>
            <w:vAlign w:val="center"/>
          </w:tcPr>
          <w:p w14:paraId="56D107D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1.565 </w:t>
            </w:r>
          </w:p>
        </w:tc>
        <w:tc>
          <w:tcPr>
            <w:tcW w:w="681" w:type="pct"/>
            <w:vAlign w:val="center"/>
          </w:tcPr>
          <w:p w14:paraId="2EB151F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2.490 </w:t>
            </w:r>
          </w:p>
        </w:tc>
        <w:tc>
          <w:tcPr>
            <w:tcW w:w="681" w:type="pct"/>
            <w:vAlign w:val="center"/>
          </w:tcPr>
          <w:p w14:paraId="4C305A4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2.392 </w:t>
            </w:r>
          </w:p>
        </w:tc>
        <w:tc>
          <w:tcPr>
            <w:tcW w:w="682" w:type="pct"/>
            <w:vAlign w:val="center"/>
          </w:tcPr>
          <w:p w14:paraId="6B99254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2.365 </w:t>
            </w:r>
          </w:p>
        </w:tc>
        <w:tc>
          <w:tcPr>
            <w:tcW w:w="682" w:type="pct"/>
            <w:vAlign w:val="center"/>
          </w:tcPr>
          <w:p w14:paraId="721F057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3.937 </w:t>
            </w:r>
          </w:p>
        </w:tc>
      </w:tr>
      <w:tr w14:paraId="5612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3FF1244">
            <w:pPr>
              <w:ind w:left="0" w:leftChars="0" w:firstLine="0" w:firstLineChars="0"/>
              <w:jc w:val="left"/>
              <w:rPr>
                <w:rFonts w:ascii="Times New Roman" w:hAnsi="Times New Roman" w:eastAsia="宋体" w:cs="Times New Roman"/>
                <w:sz w:val="20"/>
                <w:szCs w:val="20"/>
              </w:rPr>
            </w:pPr>
          </w:p>
        </w:tc>
        <w:tc>
          <w:tcPr>
            <w:tcW w:w="696" w:type="pct"/>
            <w:vAlign w:val="center"/>
          </w:tcPr>
          <w:p w14:paraId="1D75082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0.163 </w:t>
            </w:r>
          </w:p>
        </w:tc>
        <w:tc>
          <w:tcPr>
            <w:tcW w:w="681" w:type="pct"/>
            <w:vAlign w:val="center"/>
          </w:tcPr>
          <w:p w14:paraId="732AC20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1.579 </w:t>
            </w:r>
          </w:p>
        </w:tc>
        <w:tc>
          <w:tcPr>
            <w:tcW w:w="681" w:type="pct"/>
            <w:vAlign w:val="center"/>
          </w:tcPr>
          <w:p w14:paraId="48C0634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2.463 </w:t>
            </w:r>
          </w:p>
        </w:tc>
        <w:tc>
          <w:tcPr>
            <w:tcW w:w="681" w:type="pct"/>
            <w:vAlign w:val="center"/>
          </w:tcPr>
          <w:p w14:paraId="4B3B99C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2.420 </w:t>
            </w:r>
          </w:p>
        </w:tc>
        <w:tc>
          <w:tcPr>
            <w:tcW w:w="682" w:type="pct"/>
            <w:vAlign w:val="center"/>
          </w:tcPr>
          <w:p w14:paraId="50B61E5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2.353 </w:t>
            </w:r>
          </w:p>
        </w:tc>
        <w:tc>
          <w:tcPr>
            <w:tcW w:w="682" w:type="pct"/>
            <w:vAlign w:val="center"/>
          </w:tcPr>
          <w:p w14:paraId="33E3833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3.902 </w:t>
            </w:r>
          </w:p>
        </w:tc>
      </w:tr>
      <w:tr w14:paraId="5CAAB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4530C575">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3 厦门厦钨新能源材料股份有限公司</w:t>
            </w:r>
          </w:p>
        </w:tc>
        <w:tc>
          <w:tcPr>
            <w:tcW w:w="1186" w:type="dxa"/>
            <w:vAlign w:val="center"/>
          </w:tcPr>
          <w:p w14:paraId="76F741E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0.141</w:t>
            </w:r>
          </w:p>
        </w:tc>
        <w:tc>
          <w:tcPr>
            <w:tcW w:w="681" w:type="pct"/>
            <w:vAlign w:val="center"/>
          </w:tcPr>
          <w:p w14:paraId="599E7F4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1.56</w:t>
            </w:r>
          </w:p>
        </w:tc>
        <w:tc>
          <w:tcPr>
            <w:tcW w:w="681" w:type="pct"/>
            <w:vAlign w:val="center"/>
          </w:tcPr>
          <w:p w14:paraId="62234A1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2.49 </w:t>
            </w:r>
          </w:p>
        </w:tc>
        <w:tc>
          <w:tcPr>
            <w:tcW w:w="681" w:type="pct"/>
            <w:vAlign w:val="center"/>
          </w:tcPr>
          <w:p w14:paraId="5CC52FD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2.46</w:t>
            </w:r>
          </w:p>
        </w:tc>
        <w:tc>
          <w:tcPr>
            <w:tcW w:w="682" w:type="pct"/>
            <w:vAlign w:val="center"/>
          </w:tcPr>
          <w:p w14:paraId="43EEEB2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2.40 </w:t>
            </w:r>
          </w:p>
        </w:tc>
        <w:tc>
          <w:tcPr>
            <w:tcW w:w="682" w:type="pct"/>
            <w:vAlign w:val="center"/>
          </w:tcPr>
          <w:p w14:paraId="113DC3D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4.03</w:t>
            </w:r>
          </w:p>
        </w:tc>
      </w:tr>
      <w:tr w14:paraId="644ED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9D223AF">
            <w:pPr>
              <w:ind w:left="0" w:leftChars="0" w:firstLine="0" w:firstLineChars="0"/>
              <w:jc w:val="left"/>
              <w:rPr>
                <w:rFonts w:ascii="Times New Roman" w:hAnsi="Times New Roman" w:eastAsia="宋体" w:cs="Times New Roman"/>
                <w:sz w:val="20"/>
                <w:szCs w:val="20"/>
              </w:rPr>
            </w:pPr>
          </w:p>
        </w:tc>
        <w:tc>
          <w:tcPr>
            <w:tcW w:w="1186" w:type="dxa"/>
            <w:vAlign w:val="center"/>
          </w:tcPr>
          <w:p w14:paraId="2D22A06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0.142</w:t>
            </w:r>
          </w:p>
        </w:tc>
        <w:tc>
          <w:tcPr>
            <w:tcW w:w="681" w:type="pct"/>
            <w:vAlign w:val="center"/>
          </w:tcPr>
          <w:p w14:paraId="167994A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1.56</w:t>
            </w:r>
          </w:p>
        </w:tc>
        <w:tc>
          <w:tcPr>
            <w:tcW w:w="681" w:type="pct"/>
            <w:vAlign w:val="center"/>
          </w:tcPr>
          <w:p w14:paraId="77EA970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2.51 </w:t>
            </w:r>
          </w:p>
        </w:tc>
        <w:tc>
          <w:tcPr>
            <w:tcW w:w="681" w:type="pct"/>
            <w:vAlign w:val="center"/>
          </w:tcPr>
          <w:p w14:paraId="5850F34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2.42</w:t>
            </w:r>
          </w:p>
        </w:tc>
        <w:tc>
          <w:tcPr>
            <w:tcW w:w="682" w:type="pct"/>
            <w:vAlign w:val="center"/>
          </w:tcPr>
          <w:p w14:paraId="66DA234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2.38 </w:t>
            </w:r>
          </w:p>
        </w:tc>
        <w:tc>
          <w:tcPr>
            <w:tcW w:w="682" w:type="pct"/>
            <w:vAlign w:val="center"/>
          </w:tcPr>
          <w:p w14:paraId="7EB1321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4.09</w:t>
            </w:r>
          </w:p>
        </w:tc>
      </w:tr>
      <w:tr w14:paraId="70C6D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A7991AF">
            <w:pPr>
              <w:ind w:left="0" w:leftChars="0" w:firstLine="0" w:firstLineChars="0"/>
              <w:jc w:val="left"/>
              <w:rPr>
                <w:rFonts w:ascii="Times New Roman" w:hAnsi="Times New Roman" w:eastAsia="宋体" w:cs="Times New Roman"/>
                <w:sz w:val="20"/>
                <w:szCs w:val="20"/>
              </w:rPr>
            </w:pPr>
          </w:p>
        </w:tc>
        <w:tc>
          <w:tcPr>
            <w:tcW w:w="1186" w:type="dxa"/>
            <w:vAlign w:val="center"/>
          </w:tcPr>
          <w:p w14:paraId="01C9C1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0.141</w:t>
            </w:r>
          </w:p>
        </w:tc>
        <w:tc>
          <w:tcPr>
            <w:tcW w:w="681" w:type="pct"/>
            <w:vAlign w:val="center"/>
          </w:tcPr>
          <w:p w14:paraId="2DC1938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1.55</w:t>
            </w:r>
          </w:p>
        </w:tc>
        <w:tc>
          <w:tcPr>
            <w:tcW w:w="681" w:type="pct"/>
            <w:vAlign w:val="center"/>
          </w:tcPr>
          <w:p w14:paraId="24D1115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2.49 </w:t>
            </w:r>
          </w:p>
        </w:tc>
        <w:tc>
          <w:tcPr>
            <w:tcW w:w="681" w:type="pct"/>
            <w:vAlign w:val="center"/>
          </w:tcPr>
          <w:p w14:paraId="11761FB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2.43</w:t>
            </w:r>
          </w:p>
        </w:tc>
        <w:tc>
          <w:tcPr>
            <w:tcW w:w="682" w:type="pct"/>
            <w:vAlign w:val="center"/>
          </w:tcPr>
          <w:p w14:paraId="3E56D80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2.39 </w:t>
            </w:r>
          </w:p>
        </w:tc>
        <w:tc>
          <w:tcPr>
            <w:tcW w:w="682" w:type="pct"/>
            <w:vAlign w:val="center"/>
          </w:tcPr>
          <w:p w14:paraId="075969A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4.07</w:t>
            </w:r>
          </w:p>
        </w:tc>
      </w:tr>
      <w:tr w14:paraId="376A3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C65CF20">
            <w:pPr>
              <w:ind w:left="0" w:leftChars="0" w:firstLine="0" w:firstLineChars="0"/>
              <w:jc w:val="left"/>
              <w:rPr>
                <w:rFonts w:ascii="Times New Roman" w:hAnsi="Times New Roman" w:eastAsia="宋体" w:cs="Times New Roman"/>
                <w:sz w:val="20"/>
                <w:szCs w:val="20"/>
              </w:rPr>
            </w:pPr>
          </w:p>
        </w:tc>
        <w:tc>
          <w:tcPr>
            <w:tcW w:w="1186" w:type="dxa"/>
            <w:vAlign w:val="center"/>
          </w:tcPr>
          <w:p w14:paraId="2B9D923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0.144</w:t>
            </w:r>
          </w:p>
        </w:tc>
        <w:tc>
          <w:tcPr>
            <w:tcW w:w="681" w:type="pct"/>
            <w:vAlign w:val="center"/>
          </w:tcPr>
          <w:p w14:paraId="6EB6824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1.57</w:t>
            </w:r>
          </w:p>
        </w:tc>
        <w:tc>
          <w:tcPr>
            <w:tcW w:w="681" w:type="pct"/>
            <w:vAlign w:val="center"/>
          </w:tcPr>
          <w:p w14:paraId="0ADAC85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2.49 </w:t>
            </w:r>
          </w:p>
        </w:tc>
        <w:tc>
          <w:tcPr>
            <w:tcW w:w="681" w:type="pct"/>
            <w:vAlign w:val="center"/>
          </w:tcPr>
          <w:p w14:paraId="22EADAB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2.42</w:t>
            </w:r>
          </w:p>
        </w:tc>
        <w:tc>
          <w:tcPr>
            <w:tcW w:w="682" w:type="pct"/>
            <w:vAlign w:val="center"/>
          </w:tcPr>
          <w:p w14:paraId="7B62062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2.38 </w:t>
            </w:r>
          </w:p>
        </w:tc>
        <w:tc>
          <w:tcPr>
            <w:tcW w:w="682" w:type="pct"/>
            <w:vAlign w:val="center"/>
          </w:tcPr>
          <w:p w14:paraId="63A2E96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4.05</w:t>
            </w:r>
          </w:p>
        </w:tc>
      </w:tr>
      <w:tr w14:paraId="0F2BF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146377B">
            <w:pPr>
              <w:ind w:left="0" w:leftChars="0" w:firstLine="0" w:firstLineChars="0"/>
              <w:jc w:val="left"/>
              <w:rPr>
                <w:rFonts w:ascii="Times New Roman" w:hAnsi="Times New Roman" w:eastAsia="宋体" w:cs="Times New Roman"/>
                <w:sz w:val="20"/>
                <w:szCs w:val="20"/>
              </w:rPr>
            </w:pPr>
          </w:p>
        </w:tc>
        <w:tc>
          <w:tcPr>
            <w:tcW w:w="1186" w:type="dxa"/>
            <w:vAlign w:val="center"/>
          </w:tcPr>
          <w:p w14:paraId="6EB831F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w:t>
            </w:r>
            <w:r>
              <w:rPr>
                <w:rFonts w:hint="eastAsia" w:ascii="Times New Roman" w:hAnsi="Times New Roman" w:eastAsia="宋体" w:cs="Times New Roman"/>
                <w:i w:val="0"/>
                <w:iCs w:val="0"/>
                <w:color w:val="000000"/>
                <w:kern w:val="0"/>
                <w:sz w:val="20"/>
                <w:szCs w:val="20"/>
                <w:u w:val="none"/>
                <w:lang w:val="en-US" w:eastAsia="zh-CN" w:bidi="ar"/>
              </w:rPr>
              <w:t>0</w:t>
            </w:r>
          </w:p>
        </w:tc>
        <w:tc>
          <w:tcPr>
            <w:tcW w:w="681" w:type="pct"/>
            <w:vAlign w:val="center"/>
          </w:tcPr>
          <w:p w14:paraId="6DEA648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1.55</w:t>
            </w:r>
          </w:p>
        </w:tc>
        <w:tc>
          <w:tcPr>
            <w:tcW w:w="681" w:type="pct"/>
            <w:vAlign w:val="center"/>
          </w:tcPr>
          <w:p w14:paraId="538CE32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2.50 </w:t>
            </w:r>
          </w:p>
        </w:tc>
        <w:tc>
          <w:tcPr>
            <w:tcW w:w="681" w:type="pct"/>
            <w:vAlign w:val="center"/>
          </w:tcPr>
          <w:p w14:paraId="6379752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2.46</w:t>
            </w:r>
          </w:p>
        </w:tc>
        <w:tc>
          <w:tcPr>
            <w:tcW w:w="682" w:type="pct"/>
            <w:vAlign w:val="center"/>
          </w:tcPr>
          <w:p w14:paraId="7C8F672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2.40 </w:t>
            </w:r>
          </w:p>
        </w:tc>
        <w:tc>
          <w:tcPr>
            <w:tcW w:w="682" w:type="pct"/>
            <w:vAlign w:val="center"/>
          </w:tcPr>
          <w:p w14:paraId="778BA3F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4.46</w:t>
            </w:r>
            <w:r>
              <w:rPr>
                <w:rFonts w:hint="eastAsia" w:ascii="宋体" w:hAnsi="宋体" w:eastAsia="宋体" w:cs="宋体"/>
                <w:sz w:val="24"/>
                <w:szCs w:val="24"/>
              </w:rPr>
              <w:t>**</w:t>
            </w:r>
          </w:p>
        </w:tc>
      </w:tr>
      <w:tr w14:paraId="096DD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B77650D">
            <w:pPr>
              <w:ind w:left="0" w:leftChars="0" w:firstLine="0" w:firstLineChars="0"/>
              <w:jc w:val="left"/>
              <w:rPr>
                <w:rFonts w:ascii="Times New Roman" w:hAnsi="Times New Roman" w:eastAsia="宋体" w:cs="Times New Roman"/>
                <w:sz w:val="20"/>
                <w:szCs w:val="20"/>
              </w:rPr>
            </w:pPr>
          </w:p>
        </w:tc>
        <w:tc>
          <w:tcPr>
            <w:tcW w:w="1186" w:type="dxa"/>
            <w:vAlign w:val="center"/>
          </w:tcPr>
          <w:p w14:paraId="2DB73F6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0.141</w:t>
            </w:r>
          </w:p>
        </w:tc>
        <w:tc>
          <w:tcPr>
            <w:tcW w:w="681" w:type="pct"/>
            <w:vAlign w:val="center"/>
          </w:tcPr>
          <w:p w14:paraId="0F88D19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1.56</w:t>
            </w:r>
          </w:p>
        </w:tc>
        <w:tc>
          <w:tcPr>
            <w:tcW w:w="681" w:type="pct"/>
            <w:vAlign w:val="center"/>
          </w:tcPr>
          <w:p w14:paraId="7A17A00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2.52 </w:t>
            </w:r>
          </w:p>
        </w:tc>
        <w:tc>
          <w:tcPr>
            <w:tcW w:w="681" w:type="pct"/>
            <w:vAlign w:val="center"/>
          </w:tcPr>
          <w:p w14:paraId="18B183E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2.45</w:t>
            </w:r>
          </w:p>
        </w:tc>
        <w:tc>
          <w:tcPr>
            <w:tcW w:w="682" w:type="pct"/>
            <w:vAlign w:val="center"/>
          </w:tcPr>
          <w:p w14:paraId="397DAC9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2.39 </w:t>
            </w:r>
          </w:p>
        </w:tc>
        <w:tc>
          <w:tcPr>
            <w:tcW w:w="682" w:type="pct"/>
            <w:vAlign w:val="center"/>
          </w:tcPr>
          <w:p w14:paraId="01714B8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4.07</w:t>
            </w:r>
          </w:p>
        </w:tc>
      </w:tr>
      <w:tr w14:paraId="23978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6E52ADC">
            <w:pPr>
              <w:ind w:left="0" w:leftChars="0" w:firstLine="0" w:firstLineChars="0"/>
              <w:jc w:val="left"/>
              <w:rPr>
                <w:rFonts w:ascii="Times New Roman" w:hAnsi="Times New Roman" w:eastAsia="宋体" w:cs="Times New Roman"/>
                <w:sz w:val="20"/>
                <w:szCs w:val="20"/>
              </w:rPr>
            </w:pPr>
          </w:p>
        </w:tc>
        <w:tc>
          <w:tcPr>
            <w:tcW w:w="1186" w:type="dxa"/>
            <w:vAlign w:val="center"/>
          </w:tcPr>
          <w:p w14:paraId="5A1EE6A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0.142</w:t>
            </w:r>
          </w:p>
        </w:tc>
        <w:tc>
          <w:tcPr>
            <w:tcW w:w="681" w:type="pct"/>
            <w:vAlign w:val="center"/>
          </w:tcPr>
          <w:p w14:paraId="5BB267A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1.57</w:t>
            </w:r>
          </w:p>
        </w:tc>
        <w:tc>
          <w:tcPr>
            <w:tcW w:w="681" w:type="pct"/>
            <w:vAlign w:val="center"/>
          </w:tcPr>
          <w:p w14:paraId="173A119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2.51 </w:t>
            </w:r>
          </w:p>
        </w:tc>
        <w:tc>
          <w:tcPr>
            <w:tcW w:w="681" w:type="pct"/>
            <w:vAlign w:val="center"/>
          </w:tcPr>
          <w:p w14:paraId="6B30AAD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2.45</w:t>
            </w:r>
          </w:p>
        </w:tc>
        <w:tc>
          <w:tcPr>
            <w:tcW w:w="682" w:type="pct"/>
            <w:vAlign w:val="center"/>
          </w:tcPr>
          <w:p w14:paraId="3A35F2C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2.40 </w:t>
            </w:r>
          </w:p>
        </w:tc>
        <w:tc>
          <w:tcPr>
            <w:tcW w:w="682" w:type="pct"/>
            <w:vAlign w:val="center"/>
          </w:tcPr>
          <w:p w14:paraId="4B5CCB6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4.03</w:t>
            </w:r>
          </w:p>
        </w:tc>
      </w:tr>
      <w:tr w14:paraId="1ECA3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1C9DD62B">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4 中科致良新能源材料（浙江）有限公司</w:t>
            </w:r>
          </w:p>
        </w:tc>
        <w:tc>
          <w:tcPr>
            <w:tcW w:w="696" w:type="pct"/>
            <w:vAlign w:val="center"/>
          </w:tcPr>
          <w:p w14:paraId="671233F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0.1173 </w:t>
            </w:r>
          </w:p>
        </w:tc>
        <w:tc>
          <w:tcPr>
            <w:tcW w:w="681" w:type="pct"/>
            <w:vAlign w:val="center"/>
          </w:tcPr>
          <w:p w14:paraId="553BF69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1.5408 </w:t>
            </w:r>
          </w:p>
        </w:tc>
        <w:tc>
          <w:tcPr>
            <w:tcW w:w="681" w:type="pct"/>
            <w:vAlign w:val="center"/>
          </w:tcPr>
          <w:p w14:paraId="45223DC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2.4318 </w:t>
            </w:r>
          </w:p>
        </w:tc>
        <w:tc>
          <w:tcPr>
            <w:tcW w:w="681" w:type="pct"/>
            <w:vAlign w:val="center"/>
          </w:tcPr>
          <w:p w14:paraId="79583C4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2.3990 </w:t>
            </w:r>
          </w:p>
        </w:tc>
        <w:tc>
          <w:tcPr>
            <w:tcW w:w="682" w:type="pct"/>
            <w:vAlign w:val="center"/>
          </w:tcPr>
          <w:p w14:paraId="17F570A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2.3588 </w:t>
            </w:r>
          </w:p>
        </w:tc>
        <w:tc>
          <w:tcPr>
            <w:tcW w:w="682" w:type="pct"/>
            <w:vAlign w:val="center"/>
          </w:tcPr>
          <w:p w14:paraId="2BD26DD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3.9562 </w:t>
            </w:r>
          </w:p>
        </w:tc>
      </w:tr>
      <w:tr w14:paraId="79555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F208FE5">
            <w:pPr>
              <w:ind w:left="0" w:leftChars="0" w:firstLine="0" w:firstLineChars="0"/>
              <w:jc w:val="left"/>
              <w:rPr>
                <w:rFonts w:ascii="Times New Roman" w:hAnsi="Times New Roman" w:eastAsia="宋体" w:cs="Times New Roman"/>
                <w:sz w:val="20"/>
                <w:szCs w:val="20"/>
              </w:rPr>
            </w:pPr>
          </w:p>
        </w:tc>
        <w:tc>
          <w:tcPr>
            <w:tcW w:w="696" w:type="pct"/>
            <w:vAlign w:val="center"/>
          </w:tcPr>
          <w:p w14:paraId="1486245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0.1174 </w:t>
            </w:r>
          </w:p>
        </w:tc>
        <w:tc>
          <w:tcPr>
            <w:tcW w:w="681" w:type="pct"/>
            <w:vAlign w:val="center"/>
          </w:tcPr>
          <w:p w14:paraId="4C05BCC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1.5396 </w:t>
            </w:r>
          </w:p>
        </w:tc>
        <w:tc>
          <w:tcPr>
            <w:tcW w:w="681" w:type="pct"/>
            <w:vAlign w:val="center"/>
          </w:tcPr>
          <w:p w14:paraId="09B1914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2.4438 </w:t>
            </w:r>
          </w:p>
        </w:tc>
        <w:tc>
          <w:tcPr>
            <w:tcW w:w="681" w:type="pct"/>
            <w:vAlign w:val="center"/>
          </w:tcPr>
          <w:p w14:paraId="2A4E8CF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2.3941 </w:t>
            </w:r>
          </w:p>
        </w:tc>
        <w:tc>
          <w:tcPr>
            <w:tcW w:w="682" w:type="pct"/>
            <w:vAlign w:val="center"/>
          </w:tcPr>
          <w:p w14:paraId="4894C3D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2.3453 </w:t>
            </w:r>
          </w:p>
        </w:tc>
        <w:tc>
          <w:tcPr>
            <w:tcW w:w="682" w:type="pct"/>
            <w:vAlign w:val="center"/>
          </w:tcPr>
          <w:p w14:paraId="62E5478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3.9650 </w:t>
            </w:r>
          </w:p>
        </w:tc>
      </w:tr>
      <w:tr w14:paraId="0AF73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5E05103">
            <w:pPr>
              <w:ind w:left="0" w:leftChars="0" w:firstLine="0" w:firstLineChars="0"/>
              <w:jc w:val="left"/>
              <w:rPr>
                <w:rFonts w:ascii="Times New Roman" w:hAnsi="Times New Roman" w:eastAsia="宋体" w:cs="Times New Roman"/>
                <w:sz w:val="20"/>
                <w:szCs w:val="20"/>
              </w:rPr>
            </w:pPr>
          </w:p>
        </w:tc>
        <w:tc>
          <w:tcPr>
            <w:tcW w:w="696" w:type="pct"/>
            <w:vAlign w:val="center"/>
          </w:tcPr>
          <w:p w14:paraId="1ACFBD6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0.1171 </w:t>
            </w:r>
          </w:p>
        </w:tc>
        <w:tc>
          <w:tcPr>
            <w:tcW w:w="681" w:type="pct"/>
            <w:vAlign w:val="center"/>
          </w:tcPr>
          <w:p w14:paraId="740143D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1.5305 </w:t>
            </w:r>
          </w:p>
        </w:tc>
        <w:tc>
          <w:tcPr>
            <w:tcW w:w="681" w:type="pct"/>
            <w:vAlign w:val="center"/>
          </w:tcPr>
          <w:p w14:paraId="2F42B62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2.4328 </w:t>
            </w:r>
          </w:p>
        </w:tc>
        <w:tc>
          <w:tcPr>
            <w:tcW w:w="681" w:type="pct"/>
            <w:vAlign w:val="center"/>
          </w:tcPr>
          <w:p w14:paraId="289BF9A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2.4055 </w:t>
            </w:r>
          </w:p>
        </w:tc>
        <w:tc>
          <w:tcPr>
            <w:tcW w:w="682" w:type="pct"/>
            <w:vAlign w:val="center"/>
          </w:tcPr>
          <w:p w14:paraId="19AFD30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2.3538 </w:t>
            </w:r>
          </w:p>
        </w:tc>
        <w:tc>
          <w:tcPr>
            <w:tcW w:w="682" w:type="pct"/>
            <w:vAlign w:val="center"/>
          </w:tcPr>
          <w:p w14:paraId="6353317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3.9582 </w:t>
            </w:r>
          </w:p>
        </w:tc>
      </w:tr>
      <w:tr w14:paraId="1EFF1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E056B5D">
            <w:pPr>
              <w:ind w:left="0" w:leftChars="0" w:firstLine="0" w:firstLineChars="0"/>
              <w:jc w:val="left"/>
              <w:rPr>
                <w:rFonts w:ascii="Times New Roman" w:hAnsi="Times New Roman" w:eastAsia="宋体" w:cs="Times New Roman"/>
                <w:sz w:val="20"/>
                <w:szCs w:val="20"/>
              </w:rPr>
            </w:pPr>
          </w:p>
        </w:tc>
        <w:tc>
          <w:tcPr>
            <w:tcW w:w="696" w:type="pct"/>
            <w:vAlign w:val="center"/>
          </w:tcPr>
          <w:p w14:paraId="3511738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0.1151 </w:t>
            </w:r>
          </w:p>
        </w:tc>
        <w:tc>
          <w:tcPr>
            <w:tcW w:w="681" w:type="pct"/>
            <w:vAlign w:val="center"/>
          </w:tcPr>
          <w:p w14:paraId="7245173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1.5404 </w:t>
            </w:r>
          </w:p>
        </w:tc>
        <w:tc>
          <w:tcPr>
            <w:tcW w:w="681" w:type="pct"/>
            <w:vAlign w:val="center"/>
          </w:tcPr>
          <w:p w14:paraId="799FB35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2.4321 </w:t>
            </w:r>
          </w:p>
        </w:tc>
        <w:tc>
          <w:tcPr>
            <w:tcW w:w="681" w:type="pct"/>
            <w:vAlign w:val="center"/>
          </w:tcPr>
          <w:p w14:paraId="7DAC335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2.4051 </w:t>
            </w:r>
          </w:p>
        </w:tc>
        <w:tc>
          <w:tcPr>
            <w:tcW w:w="682" w:type="pct"/>
            <w:vAlign w:val="center"/>
          </w:tcPr>
          <w:p w14:paraId="7E59447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2.3540 </w:t>
            </w:r>
          </w:p>
        </w:tc>
        <w:tc>
          <w:tcPr>
            <w:tcW w:w="682" w:type="pct"/>
            <w:vAlign w:val="center"/>
          </w:tcPr>
          <w:p w14:paraId="7BCE0D5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3.9457 </w:t>
            </w:r>
          </w:p>
        </w:tc>
      </w:tr>
      <w:tr w14:paraId="4D61A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0D1D05D">
            <w:pPr>
              <w:ind w:left="0" w:leftChars="0" w:firstLine="0" w:firstLineChars="0"/>
              <w:jc w:val="left"/>
              <w:rPr>
                <w:rFonts w:ascii="Times New Roman" w:hAnsi="Times New Roman" w:eastAsia="宋体" w:cs="Times New Roman"/>
                <w:sz w:val="20"/>
                <w:szCs w:val="20"/>
              </w:rPr>
            </w:pPr>
          </w:p>
        </w:tc>
        <w:tc>
          <w:tcPr>
            <w:tcW w:w="696" w:type="pct"/>
            <w:vAlign w:val="center"/>
          </w:tcPr>
          <w:p w14:paraId="19C1FCB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0.1166 </w:t>
            </w:r>
          </w:p>
        </w:tc>
        <w:tc>
          <w:tcPr>
            <w:tcW w:w="681" w:type="pct"/>
            <w:vAlign w:val="center"/>
          </w:tcPr>
          <w:p w14:paraId="0216199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1.5444 </w:t>
            </w:r>
          </w:p>
        </w:tc>
        <w:tc>
          <w:tcPr>
            <w:tcW w:w="681" w:type="pct"/>
            <w:vAlign w:val="center"/>
          </w:tcPr>
          <w:p w14:paraId="4D1E001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2.4498 </w:t>
            </w:r>
          </w:p>
        </w:tc>
        <w:tc>
          <w:tcPr>
            <w:tcW w:w="681" w:type="pct"/>
            <w:vAlign w:val="center"/>
          </w:tcPr>
          <w:p w14:paraId="35FD230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2.3915 </w:t>
            </w:r>
          </w:p>
        </w:tc>
        <w:tc>
          <w:tcPr>
            <w:tcW w:w="682" w:type="pct"/>
            <w:vAlign w:val="center"/>
          </w:tcPr>
          <w:p w14:paraId="7F9F980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2.3480 </w:t>
            </w:r>
          </w:p>
        </w:tc>
        <w:tc>
          <w:tcPr>
            <w:tcW w:w="682" w:type="pct"/>
            <w:vAlign w:val="center"/>
          </w:tcPr>
          <w:p w14:paraId="54B61AF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3.9598 </w:t>
            </w:r>
          </w:p>
        </w:tc>
      </w:tr>
      <w:tr w14:paraId="0553D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99B8A88">
            <w:pPr>
              <w:ind w:left="0" w:leftChars="0" w:firstLine="0" w:firstLineChars="0"/>
              <w:jc w:val="left"/>
              <w:rPr>
                <w:rFonts w:ascii="Times New Roman" w:hAnsi="Times New Roman" w:eastAsia="宋体" w:cs="Times New Roman"/>
                <w:sz w:val="20"/>
                <w:szCs w:val="20"/>
              </w:rPr>
            </w:pPr>
          </w:p>
        </w:tc>
        <w:tc>
          <w:tcPr>
            <w:tcW w:w="696" w:type="pct"/>
            <w:vAlign w:val="center"/>
          </w:tcPr>
          <w:p w14:paraId="4899803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0.1147 </w:t>
            </w:r>
          </w:p>
        </w:tc>
        <w:tc>
          <w:tcPr>
            <w:tcW w:w="681" w:type="pct"/>
            <w:vAlign w:val="center"/>
          </w:tcPr>
          <w:p w14:paraId="7F61ECD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1.5391 </w:t>
            </w:r>
          </w:p>
        </w:tc>
        <w:tc>
          <w:tcPr>
            <w:tcW w:w="681" w:type="pct"/>
            <w:vAlign w:val="center"/>
          </w:tcPr>
          <w:p w14:paraId="70B4A22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2.4372 </w:t>
            </w:r>
          </w:p>
        </w:tc>
        <w:tc>
          <w:tcPr>
            <w:tcW w:w="681" w:type="pct"/>
            <w:vAlign w:val="center"/>
          </w:tcPr>
          <w:p w14:paraId="2D7EE74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2.3907 </w:t>
            </w:r>
          </w:p>
        </w:tc>
        <w:tc>
          <w:tcPr>
            <w:tcW w:w="682" w:type="pct"/>
            <w:vAlign w:val="center"/>
          </w:tcPr>
          <w:p w14:paraId="4C67EEF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2.3450 </w:t>
            </w:r>
          </w:p>
        </w:tc>
        <w:tc>
          <w:tcPr>
            <w:tcW w:w="682" w:type="pct"/>
            <w:vAlign w:val="center"/>
          </w:tcPr>
          <w:p w14:paraId="52E50C0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3.9599 </w:t>
            </w:r>
          </w:p>
        </w:tc>
      </w:tr>
      <w:tr w14:paraId="3456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2772107">
            <w:pPr>
              <w:ind w:left="0" w:leftChars="0" w:firstLine="0" w:firstLineChars="0"/>
              <w:jc w:val="left"/>
              <w:rPr>
                <w:rFonts w:ascii="Times New Roman" w:hAnsi="Times New Roman" w:eastAsia="宋体" w:cs="Times New Roman"/>
                <w:sz w:val="20"/>
                <w:szCs w:val="20"/>
              </w:rPr>
            </w:pPr>
          </w:p>
        </w:tc>
        <w:tc>
          <w:tcPr>
            <w:tcW w:w="696" w:type="pct"/>
            <w:vAlign w:val="center"/>
          </w:tcPr>
          <w:p w14:paraId="28C5198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0.1143 </w:t>
            </w:r>
          </w:p>
        </w:tc>
        <w:tc>
          <w:tcPr>
            <w:tcW w:w="681" w:type="pct"/>
            <w:vAlign w:val="center"/>
          </w:tcPr>
          <w:p w14:paraId="4B04D8D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1.5480 </w:t>
            </w:r>
          </w:p>
        </w:tc>
        <w:tc>
          <w:tcPr>
            <w:tcW w:w="681" w:type="pct"/>
            <w:vAlign w:val="center"/>
          </w:tcPr>
          <w:p w14:paraId="4BC91AF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2.4453 </w:t>
            </w:r>
          </w:p>
        </w:tc>
        <w:tc>
          <w:tcPr>
            <w:tcW w:w="681" w:type="pct"/>
            <w:vAlign w:val="center"/>
          </w:tcPr>
          <w:p w14:paraId="6DDA75A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2.3954 </w:t>
            </w:r>
          </w:p>
        </w:tc>
        <w:tc>
          <w:tcPr>
            <w:tcW w:w="682" w:type="pct"/>
            <w:vAlign w:val="center"/>
          </w:tcPr>
          <w:p w14:paraId="1D1A4F6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2.3602 </w:t>
            </w:r>
          </w:p>
        </w:tc>
        <w:tc>
          <w:tcPr>
            <w:tcW w:w="682" w:type="pct"/>
            <w:vAlign w:val="center"/>
          </w:tcPr>
          <w:p w14:paraId="2FE031D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3.9650 </w:t>
            </w:r>
          </w:p>
        </w:tc>
      </w:tr>
      <w:tr w14:paraId="4668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699A2B51">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5 湖北万润新能源科技股份有限公司</w:t>
            </w:r>
          </w:p>
        </w:tc>
        <w:tc>
          <w:tcPr>
            <w:tcW w:w="696" w:type="pct"/>
            <w:vAlign w:val="center"/>
          </w:tcPr>
          <w:p w14:paraId="2C56770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0.137</w:t>
            </w:r>
          </w:p>
        </w:tc>
        <w:tc>
          <w:tcPr>
            <w:tcW w:w="681" w:type="pct"/>
            <w:vAlign w:val="center"/>
          </w:tcPr>
          <w:p w14:paraId="5367C8D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1.55</w:t>
            </w:r>
          </w:p>
        </w:tc>
        <w:tc>
          <w:tcPr>
            <w:tcW w:w="681" w:type="pct"/>
            <w:vAlign w:val="center"/>
          </w:tcPr>
          <w:p w14:paraId="7EE1089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2.48</w:t>
            </w:r>
          </w:p>
        </w:tc>
        <w:tc>
          <w:tcPr>
            <w:tcW w:w="681" w:type="pct"/>
            <w:vAlign w:val="center"/>
          </w:tcPr>
          <w:p w14:paraId="5103956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2.42</w:t>
            </w:r>
          </w:p>
        </w:tc>
        <w:tc>
          <w:tcPr>
            <w:tcW w:w="682" w:type="pct"/>
            <w:vAlign w:val="center"/>
          </w:tcPr>
          <w:p w14:paraId="4B33280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2.38</w:t>
            </w:r>
          </w:p>
        </w:tc>
        <w:tc>
          <w:tcPr>
            <w:tcW w:w="682" w:type="pct"/>
            <w:vAlign w:val="center"/>
          </w:tcPr>
          <w:p w14:paraId="184A20A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4.02</w:t>
            </w:r>
          </w:p>
        </w:tc>
      </w:tr>
      <w:tr w14:paraId="2991B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7A2B402">
            <w:pPr>
              <w:ind w:left="0" w:leftChars="0" w:firstLine="0" w:firstLineChars="0"/>
              <w:jc w:val="left"/>
              <w:rPr>
                <w:rFonts w:ascii="Times New Roman" w:hAnsi="Times New Roman" w:eastAsia="宋体" w:cs="Times New Roman"/>
                <w:sz w:val="20"/>
                <w:szCs w:val="20"/>
              </w:rPr>
            </w:pPr>
          </w:p>
        </w:tc>
        <w:tc>
          <w:tcPr>
            <w:tcW w:w="696" w:type="pct"/>
            <w:vAlign w:val="center"/>
          </w:tcPr>
          <w:p w14:paraId="7031B42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0.139</w:t>
            </w:r>
          </w:p>
        </w:tc>
        <w:tc>
          <w:tcPr>
            <w:tcW w:w="681" w:type="pct"/>
            <w:vAlign w:val="center"/>
          </w:tcPr>
          <w:p w14:paraId="39CFDF8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1.57</w:t>
            </w:r>
          </w:p>
        </w:tc>
        <w:tc>
          <w:tcPr>
            <w:tcW w:w="681" w:type="pct"/>
            <w:vAlign w:val="center"/>
          </w:tcPr>
          <w:p w14:paraId="389B507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2.46</w:t>
            </w:r>
          </w:p>
        </w:tc>
        <w:tc>
          <w:tcPr>
            <w:tcW w:w="681" w:type="pct"/>
            <w:vAlign w:val="center"/>
          </w:tcPr>
          <w:p w14:paraId="12525E1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w:t>
            </w:r>
          </w:p>
        </w:tc>
        <w:tc>
          <w:tcPr>
            <w:tcW w:w="682" w:type="pct"/>
            <w:vAlign w:val="center"/>
          </w:tcPr>
          <w:p w14:paraId="116F5AF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w:t>
            </w:r>
          </w:p>
        </w:tc>
        <w:tc>
          <w:tcPr>
            <w:tcW w:w="682" w:type="pct"/>
            <w:vAlign w:val="center"/>
          </w:tcPr>
          <w:p w14:paraId="6190359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4.04</w:t>
            </w:r>
          </w:p>
        </w:tc>
      </w:tr>
      <w:tr w14:paraId="210B8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606AE01">
            <w:pPr>
              <w:ind w:left="0" w:leftChars="0" w:firstLine="0" w:firstLineChars="0"/>
              <w:jc w:val="left"/>
              <w:rPr>
                <w:rFonts w:ascii="Times New Roman" w:hAnsi="Times New Roman" w:eastAsia="宋体" w:cs="Times New Roman"/>
                <w:sz w:val="20"/>
                <w:szCs w:val="20"/>
              </w:rPr>
            </w:pPr>
          </w:p>
        </w:tc>
        <w:tc>
          <w:tcPr>
            <w:tcW w:w="696" w:type="pct"/>
            <w:vAlign w:val="center"/>
          </w:tcPr>
          <w:p w14:paraId="08DEF19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0.138</w:t>
            </w:r>
          </w:p>
        </w:tc>
        <w:tc>
          <w:tcPr>
            <w:tcW w:w="681" w:type="pct"/>
            <w:vAlign w:val="center"/>
          </w:tcPr>
          <w:p w14:paraId="0DC8F18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1.56</w:t>
            </w:r>
          </w:p>
        </w:tc>
        <w:tc>
          <w:tcPr>
            <w:tcW w:w="681" w:type="pct"/>
            <w:vAlign w:val="center"/>
          </w:tcPr>
          <w:p w14:paraId="479E340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2.47</w:t>
            </w:r>
          </w:p>
        </w:tc>
        <w:tc>
          <w:tcPr>
            <w:tcW w:w="681" w:type="pct"/>
            <w:vAlign w:val="center"/>
          </w:tcPr>
          <w:p w14:paraId="0803331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2.41</w:t>
            </w:r>
          </w:p>
        </w:tc>
        <w:tc>
          <w:tcPr>
            <w:tcW w:w="682" w:type="pct"/>
            <w:vAlign w:val="center"/>
          </w:tcPr>
          <w:p w14:paraId="4C53945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2.39</w:t>
            </w:r>
          </w:p>
        </w:tc>
        <w:tc>
          <w:tcPr>
            <w:tcW w:w="682" w:type="pct"/>
            <w:vAlign w:val="center"/>
          </w:tcPr>
          <w:p w14:paraId="28F1069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4.03</w:t>
            </w:r>
          </w:p>
        </w:tc>
      </w:tr>
      <w:tr w14:paraId="5EFAD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F9E8835">
            <w:pPr>
              <w:ind w:left="0" w:leftChars="0" w:firstLine="0" w:firstLineChars="0"/>
              <w:jc w:val="left"/>
              <w:rPr>
                <w:rFonts w:ascii="Times New Roman" w:hAnsi="Times New Roman" w:eastAsia="宋体" w:cs="Times New Roman"/>
                <w:sz w:val="20"/>
                <w:szCs w:val="20"/>
              </w:rPr>
            </w:pPr>
          </w:p>
        </w:tc>
        <w:tc>
          <w:tcPr>
            <w:tcW w:w="696" w:type="pct"/>
            <w:vAlign w:val="center"/>
          </w:tcPr>
          <w:p w14:paraId="1FFE835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0.136</w:t>
            </w:r>
          </w:p>
        </w:tc>
        <w:tc>
          <w:tcPr>
            <w:tcW w:w="681" w:type="pct"/>
            <w:vAlign w:val="center"/>
          </w:tcPr>
          <w:p w14:paraId="38B099C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1.55</w:t>
            </w:r>
          </w:p>
        </w:tc>
        <w:tc>
          <w:tcPr>
            <w:tcW w:w="681" w:type="pct"/>
            <w:vAlign w:val="center"/>
          </w:tcPr>
          <w:p w14:paraId="0E72854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2.49</w:t>
            </w:r>
          </w:p>
        </w:tc>
        <w:tc>
          <w:tcPr>
            <w:tcW w:w="681" w:type="pct"/>
            <w:vAlign w:val="center"/>
          </w:tcPr>
          <w:p w14:paraId="664AE85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2.43</w:t>
            </w:r>
          </w:p>
        </w:tc>
        <w:tc>
          <w:tcPr>
            <w:tcW w:w="682" w:type="pct"/>
            <w:vAlign w:val="center"/>
          </w:tcPr>
          <w:p w14:paraId="00BA73A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2.37</w:t>
            </w:r>
          </w:p>
        </w:tc>
        <w:tc>
          <w:tcPr>
            <w:tcW w:w="682" w:type="pct"/>
            <w:vAlign w:val="center"/>
          </w:tcPr>
          <w:p w14:paraId="022D6EE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4.01</w:t>
            </w:r>
          </w:p>
        </w:tc>
      </w:tr>
      <w:tr w14:paraId="147E1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B217248">
            <w:pPr>
              <w:ind w:left="0" w:leftChars="0" w:firstLine="0" w:firstLineChars="0"/>
              <w:jc w:val="left"/>
              <w:rPr>
                <w:rFonts w:ascii="Times New Roman" w:hAnsi="Times New Roman" w:eastAsia="宋体" w:cs="Times New Roman"/>
                <w:sz w:val="20"/>
                <w:szCs w:val="20"/>
              </w:rPr>
            </w:pPr>
          </w:p>
        </w:tc>
        <w:tc>
          <w:tcPr>
            <w:tcW w:w="696" w:type="pct"/>
            <w:vAlign w:val="center"/>
          </w:tcPr>
          <w:p w14:paraId="5CEB566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0.138</w:t>
            </w:r>
          </w:p>
        </w:tc>
        <w:tc>
          <w:tcPr>
            <w:tcW w:w="681" w:type="pct"/>
            <w:vAlign w:val="center"/>
          </w:tcPr>
          <w:p w14:paraId="2F4B30F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1.57</w:t>
            </w:r>
          </w:p>
        </w:tc>
        <w:tc>
          <w:tcPr>
            <w:tcW w:w="681" w:type="pct"/>
            <w:vAlign w:val="center"/>
          </w:tcPr>
          <w:p w14:paraId="0D26A83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2.45</w:t>
            </w:r>
          </w:p>
        </w:tc>
        <w:tc>
          <w:tcPr>
            <w:tcW w:w="681" w:type="pct"/>
            <w:vAlign w:val="center"/>
          </w:tcPr>
          <w:p w14:paraId="0B88B39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2.41</w:t>
            </w:r>
          </w:p>
        </w:tc>
        <w:tc>
          <w:tcPr>
            <w:tcW w:w="682" w:type="pct"/>
            <w:vAlign w:val="center"/>
          </w:tcPr>
          <w:p w14:paraId="7C8A076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w:t>
            </w:r>
          </w:p>
        </w:tc>
        <w:tc>
          <w:tcPr>
            <w:tcW w:w="682" w:type="pct"/>
            <w:vAlign w:val="center"/>
          </w:tcPr>
          <w:p w14:paraId="4EFACB4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4.05</w:t>
            </w:r>
          </w:p>
        </w:tc>
      </w:tr>
      <w:tr w14:paraId="31726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5A968AE">
            <w:pPr>
              <w:ind w:left="0" w:leftChars="0" w:firstLine="0" w:firstLineChars="0"/>
              <w:jc w:val="left"/>
              <w:rPr>
                <w:rFonts w:ascii="Times New Roman" w:hAnsi="Times New Roman" w:eastAsia="宋体" w:cs="Times New Roman"/>
                <w:sz w:val="20"/>
                <w:szCs w:val="20"/>
              </w:rPr>
            </w:pPr>
          </w:p>
        </w:tc>
        <w:tc>
          <w:tcPr>
            <w:tcW w:w="696" w:type="pct"/>
            <w:vAlign w:val="center"/>
          </w:tcPr>
          <w:p w14:paraId="73A558D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0.139</w:t>
            </w:r>
          </w:p>
        </w:tc>
        <w:tc>
          <w:tcPr>
            <w:tcW w:w="681" w:type="pct"/>
            <w:vAlign w:val="center"/>
          </w:tcPr>
          <w:p w14:paraId="76F878A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1.56</w:t>
            </w:r>
          </w:p>
        </w:tc>
        <w:tc>
          <w:tcPr>
            <w:tcW w:w="681" w:type="pct"/>
            <w:vAlign w:val="center"/>
          </w:tcPr>
          <w:p w14:paraId="17F48E5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2.48</w:t>
            </w:r>
          </w:p>
        </w:tc>
        <w:tc>
          <w:tcPr>
            <w:tcW w:w="681" w:type="pct"/>
            <w:vAlign w:val="center"/>
          </w:tcPr>
          <w:p w14:paraId="30A6E2B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2.42</w:t>
            </w:r>
          </w:p>
        </w:tc>
        <w:tc>
          <w:tcPr>
            <w:tcW w:w="682" w:type="pct"/>
            <w:vAlign w:val="center"/>
          </w:tcPr>
          <w:p w14:paraId="75E699B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2.38</w:t>
            </w:r>
          </w:p>
        </w:tc>
        <w:tc>
          <w:tcPr>
            <w:tcW w:w="682" w:type="pct"/>
            <w:vAlign w:val="center"/>
          </w:tcPr>
          <w:p w14:paraId="2DBF406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4.02</w:t>
            </w:r>
          </w:p>
        </w:tc>
      </w:tr>
      <w:tr w14:paraId="053DA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A9F2F86">
            <w:pPr>
              <w:ind w:left="0" w:leftChars="0" w:firstLine="0" w:firstLineChars="0"/>
              <w:jc w:val="left"/>
              <w:rPr>
                <w:rFonts w:ascii="Times New Roman" w:hAnsi="Times New Roman" w:eastAsia="宋体" w:cs="Times New Roman"/>
                <w:sz w:val="20"/>
                <w:szCs w:val="20"/>
              </w:rPr>
            </w:pPr>
          </w:p>
        </w:tc>
        <w:tc>
          <w:tcPr>
            <w:tcW w:w="696" w:type="pct"/>
            <w:vAlign w:val="center"/>
          </w:tcPr>
          <w:p w14:paraId="5658F5D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0.137</w:t>
            </w:r>
          </w:p>
        </w:tc>
        <w:tc>
          <w:tcPr>
            <w:tcW w:w="681" w:type="pct"/>
            <w:vAlign w:val="center"/>
          </w:tcPr>
          <w:p w14:paraId="3A88D64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1.54</w:t>
            </w:r>
          </w:p>
        </w:tc>
        <w:tc>
          <w:tcPr>
            <w:tcW w:w="681" w:type="pct"/>
            <w:vAlign w:val="center"/>
          </w:tcPr>
          <w:p w14:paraId="6E29D61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2.46</w:t>
            </w:r>
          </w:p>
        </w:tc>
        <w:tc>
          <w:tcPr>
            <w:tcW w:w="681" w:type="pct"/>
            <w:vAlign w:val="center"/>
          </w:tcPr>
          <w:p w14:paraId="7A704C8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w:t>
            </w:r>
          </w:p>
        </w:tc>
        <w:tc>
          <w:tcPr>
            <w:tcW w:w="682" w:type="pct"/>
            <w:vAlign w:val="center"/>
          </w:tcPr>
          <w:p w14:paraId="33881F4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2.39</w:t>
            </w:r>
          </w:p>
        </w:tc>
        <w:tc>
          <w:tcPr>
            <w:tcW w:w="682" w:type="pct"/>
            <w:vAlign w:val="center"/>
          </w:tcPr>
          <w:p w14:paraId="75768C5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4.04</w:t>
            </w:r>
          </w:p>
        </w:tc>
      </w:tr>
      <w:tr w14:paraId="574B4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A332C2F">
            <w:pPr>
              <w:ind w:left="0" w:leftChars="0" w:firstLine="0" w:firstLineChars="0"/>
              <w:jc w:val="left"/>
              <w:rPr>
                <w:rFonts w:ascii="Times New Roman" w:hAnsi="Times New Roman" w:eastAsia="宋体" w:cs="Times New Roman"/>
                <w:sz w:val="20"/>
                <w:szCs w:val="20"/>
              </w:rPr>
            </w:pPr>
          </w:p>
        </w:tc>
        <w:tc>
          <w:tcPr>
            <w:tcW w:w="696" w:type="pct"/>
            <w:vAlign w:val="center"/>
          </w:tcPr>
          <w:p w14:paraId="54F8256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0.14</w:t>
            </w:r>
          </w:p>
        </w:tc>
        <w:tc>
          <w:tcPr>
            <w:tcW w:w="681" w:type="pct"/>
            <w:vAlign w:val="center"/>
          </w:tcPr>
          <w:p w14:paraId="23F08F8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1.57</w:t>
            </w:r>
          </w:p>
        </w:tc>
        <w:tc>
          <w:tcPr>
            <w:tcW w:w="681" w:type="pct"/>
            <w:vAlign w:val="center"/>
          </w:tcPr>
          <w:p w14:paraId="044446B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2.47</w:t>
            </w:r>
          </w:p>
        </w:tc>
        <w:tc>
          <w:tcPr>
            <w:tcW w:w="681" w:type="pct"/>
            <w:vAlign w:val="center"/>
          </w:tcPr>
          <w:p w14:paraId="7FF49B3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2.41</w:t>
            </w:r>
          </w:p>
        </w:tc>
        <w:tc>
          <w:tcPr>
            <w:tcW w:w="682" w:type="pct"/>
            <w:vAlign w:val="center"/>
          </w:tcPr>
          <w:p w14:paraId="5E563FB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2.41</w:t>
            </w:r>
          </w:p>
        </w:tc>
        <w:tc>
          <w:tcPr>
            <w:tcW w:w="682" w:type="pct"/>
            <w:vAlign w:val="center"/>
          </w:tcPr>
          <w:p w14:paraId="6A15ACD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4.03</w:t>
            </w:r>
          </w:p>
        </w:tc>
      </w:tr>
      <w:tr w14:paraId="738E9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FC83D94">
            <w:pPr>
              <w:ind w:left="0" w:leftChars="0" w:firstLine="0" w:firstLineChars="0"/>
              <w:jc w:val="left"/>
              <w:rPr>
                <w:rFonts w:ascii="Times New Roman" w:hAnsi="Times New Roman" w:eastAsia="宋体" w:cs="Times New Roman"/>
                <w:sz w:val="20"/>
                <w:szCs w:val="20"/>
              </w:rPr>
            </w:pPr>
          </w:p>
        </w:tc>
        <w:tc>
          <w:tcPr>
            <w:tcW w:w="696" w:type="pct"/>
            <w:vAlign w:val="center"/>
          </w:tcPr>
          <w:p w14:paraId="4B4D630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0.138</w:t>
            </w:r>
          </w:p>
        </w:tc>
        <w:tc>
          <w:tcPr>
            <w:tcW w:w="681" w:type="pct"/>
            <w:vAlign w:val="center"/>
          </w:tcPr>
          <w:p w14:paraId="3B6AE49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1.55</w:t>
            </w:r>
          </w:p>
        </w:tc>
        <w:tc>
          <w:tcPr>
            <w:tcW w:w="681" w:type="pct"/>
            <w:vAlign w:val="center"/>
          </w:tcPr>
          <w:p w14:paraId="36D4411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2.45</w:t>
            </w:r>
          </w:p>
        </w:tc>
        <w:tc>
          <w:tcPr>
            <w:tcW w:w="681" w:type="pct"/>
            <w:vAlign w:val="center"/>
          </w:tcPr>
          <w:p w14:paraId="5601305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2.43</w:t>
            </w:r>
          </w:p>
        </w:tc>
        <w:tc>
          <w:tcPr>
            <w:tcW w:w="682" w:type="pct"/>
            <w:vAlign w:val="center"/>
          </w:tcPr>
          <w:p w14:paraId="681CEB5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2.38</w:t>
            </w:r>
          </w:p>
        </w:tc>
        <w:tc>
          <w:tcPr>
            <w:tcW w:w="682" w:type="pct"/>
            <w:vAlign w:val="center"/>
          </w:tcPr>
          <w:p w14:paraId="0A608C7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4.01</w:t>
            </w:r>
          </w:p>
        </w:tc>
      </w:tr>
      <w:tr w14:paraId="4827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43898AF">
            <w:pPr>
              <w:ind w:left="0" w:leftChars="0" w:firstLine="0" w:firstLineChars="0"/>
              <w:jc w:val="left"/>
              <w:rPr>
                <w:rFonts w:ascii="Times New Roman" w:hAnsi="Times New Roman" w:eastAsia="宋体" w:cs="Times New Roman"/>
                <w:sz w:val="20"/>
                <w:szCs w:val="20"/>
              </w:rPr>
            </w:pPr>
          </w:p>
        </w:tc>
        <w:tc>
          <w:tcPr>
            <w:tcW w:w="696" w:type="pct"/>
            <w:vAlign w:val="center"/>
          </w:tcPr>
          <w:p w14:paraId="2DBEA35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0.136</w:t>
            </w:r>
          </w:p>
        </w:tc>
        <w:tc>
          <w:tcPr>
            <w:tcW w:w="681" w:type="pct"/>
            <w:vAlign w:val="center"/>
          </w:tcPr>
          <w:p w14:paraId="340F363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1.56</w:t>
            </w:r>
          </w:p>
        </w:tc>
        <w:tc>
          <w:tcPr>
            <w:tcW w:w="681" w:type="pct"/>
            <w:vAlign w:val="center"/>
          </w:tcPr>
          <w:p w14:paraId="54CF667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2.49</w:t>
            </w:r>
          </w:p>
        </w:tc>
        <w:tc>
          <w:tcPr>
            <w:tcW w:w="681" w:type="pct"/>
            <w:vAlign w:val="center"/>
          </w:tcPr>
          <w:p w14:paraId="3784C59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w:t>
            </w:r>
          </w:p>
        </w:tc>
        <w:tc>
          <w:tcPr>
            <w:tcW w:w="682" w:type="pct"/>
            <w:vAlign w:val="center"/>
          </w:tcPr>
          <w:p w14:paraId="1A84142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2.39</w:t>
            </w:r>
          </w:p>
        </w:tc>
        <w:tc>
          <w:tcPr>
            <w:tcW w:w="682" w:type="pct"/>
            <w:vAlign w:val="center"/>
          </w:tcPr>
          <w:p w14:paraId="2AB41E9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4.05</w:t>
            </w:r>
          </w:p>
        </w:tc>
      </w:tr>
      <w:tr w14:paraId="5FBF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3B473C4">
            <w:pPr>
              <w:ind w:left="0" w:leftChars="0" w:firstLine="0" w:firstLineChars="0"/>
              <w:jc w:val="left"/>
              <w:rPr>
                <w:rFonts w:ascii="Times New Roman" w:hAnsi="Times New Roman" w:eastAsia="宋体" w:cs="Times New Roman"/>
                <w:sz w:val="20"/>
                <w:szCs w:val="20"/>
              </w:rPr>
            </w:pPr>
          </w:p>
        </w:tc>
        <w:tc>
          <w:tcPr>
            <w:tcW w:w="696" w:type="pct"/>
            <w:vAlign w:val="center"/>
          </w:tcPr>
          <w:p w14:paraId="2F7FE6D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0.139</w:t>
            </w:r>
          </w:p>
        </w:tc>
        <w:tc>
          <w:tcPr>
            <w:tcW w:w="681" w:type="pct"/>
            <w:vAlign w:val="center"/>
          </w:tcPr>
          <w:p w14:paraId="5EF63A3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1.57</w:t>
            </w:r>
          </w:p>
        </w:tc>
        <w:tc>
          <w:tcPr>
            <w:tcW w:w="681" w:type="pct"/>
            <w:vAlign w:val="center"/>
          </w:tcPr>
          <w:p w14:paraId="00A74D8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2.46</w:t>
            </w:r>
          </w:p>
        </w:tc>
        <w:tc>
          <w:tcPr>
            <w:tcW w:w="681" w:type="pct"/>
            <w:vAlign w:val="center"/>
          </w:tcPr>
          <w:p w14:paraId="1EFF6BE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2.42</w:t>
            </w:r>
          </w:p>
        </w:tc>
        <w:tc>
          <w:tcPr>
            <w:tcW w:w="682" w:type="pct"/>
            <w:vAlign w:val="center"/>
          </w:tcPr>
          <w:p w14:paraId="3B86785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2.4</w:t>
            </w:r>
            <w:r>
              <w:rPr>
                <w:rFonts w:hint="eastAsia" w:cs="Times New Roman"/>
                <w:i w:val="0"/>
                <w:iCs w:val="0"/>
                <w:color w:val="000000"/>
                <w:kern w:val="0"/>
                <w:sz w:val="20"/>
                <w:szCs w:val="20"/>
                <w:u w:val="none"/>
                <w:lang w:val="en-US" w:eastAsia="zh-CN" w:bidi="ar"/>
              </w:rPr>
              <w:t>0</w:t>
            </w:r>
          </w:p>
        </w:tc>
        <w:tc>
          <w:tcPr>
            <w:tcW w:w="682" w:type="pct"/>
            <w:vAlign w:val="center"/>
          </w:tcPr>
          <w:p w14:paraId="2DB460E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4.02</w:t>
            </w:r>
          </w:p>
        </w:tc>
      </w:tr>
      <w:tr w14:paraId="791C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4" w:type="pct"/>
            <w:vMerge w:val="restart"/>
            <w:vAlign w:val="center"/>
          </w:tcPr>
          <w:p w14:paraId="417DB686">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6 合肥国轩高科动力能源有限公司</w:t>
            </w:r>
          </w:p>
        </w:tc>
        <w:tc>
          <w:tcPr>
            <w:tcW w:w="696" w:type="pct"/>
            <w:vAlign w:val="center"/>
          </w:tcPr>
          <w:p w14:paraId="51F5A16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0.318</w:t>
            </w:r>
          </w:p>
        </w:tc>
        <w:tc>
          <w:tcPr>
            <w:tcW w:w="681" w:type="pct"/>
            <w:vAlign w:val="center"/>
          </w:tcPr>
          <w:p w14:paraId="7646653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1.59</w:t>
            </w:r>
            <w:r>
              <w:rPr>
                <w:rFonts w:hint="eastAsia" w:cs="Times New Roman"/>
                <w:i w:val="0"/>
                <w:iCs w:val="0"/>
                <w:color w:val="000000"/>
                <w:kern w:val="0"/>
                <w:sz w:val="20"/>
                <w:szCs w:val="20"/>
                <w:u w:val="none"/>
                <w:lang w:val="en-US" w:eastAsia="zh-CN" w:bidi="ar"/>
              </w:rPr>
              <w:t>0</w:t>
            </w:r>
          </w:p>
        </w:tc>
        <w:tc>
          <w:tcPr>
            <w:tcW w:w="681" w:type="pct"/>
            <w:vAlign w:val="center"/>
          </w:tcPr>
          <w:p w14:paraId="6EC9727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2.615</w:t>
            </w:r>
          </w:p>
        </w:tc>
        <w:tc>
          <w:tcPr>
            <w:tcW w:w="681" w:type="pct"/>
            <w:vAlign w:val="center"/>
          </w:tcPr>
          <w:p w14:paraId="53930E4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2.648</w:t>
            </w:r>
          </w:p>
        </w:tc>
        <w:tc>
          <w:tcPr>
            <w:tcW w:w="682" w:type="pct"/>
            <w:vAlign w:val="center"/>
          </w:tcPr>
          <w:p w14:paraId="10488F3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2.493</w:t>
            </w:r>
          </w:p>
        </w:tc>
        <w:tc>
          <w:tcPr>
            <w:tcW w:w="682" w:type="pct"/>
            <w:vAlign w:val="center"/>
          </w:tcPr>
          <w:p w14:paraId="0263A81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3.948</w:t>
            </w:r>
          </w:p>
        </w:tc>
      </w:tr>
      <w:tr w14:paraId="5912D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7CF2D4F">
            <w:pPr>
              <w:ind w:left="0" w:leftChars="0" w:firstLine="0" w:firstLineChars="0"/>
              <w:jc w:val="left"/>
              <w:rPr>
                <w:rFonts w:ascii="Times New Roman" w:hAnsi="Times New Roman" w:eastAsia="宋体" w:cs="Times New Roman"/>
                <w:sz w:val="20"/>
                <w:szCs w:val="20"/>
              </w:rPr>
            </w:pPr>
          </w:p>
        </w:tc>
        <w:tc>
          <w:tcPr>
            <w:tcW w:w="696" w:type="pct"/>
            <w:vAlign w:val="center"/>
          </w:tcPr>
          <w:p w14:paraId="7AC988C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0.178</w:t>
            </w:r>
          </w:p>
        </w:tc>
        <w:tc>
          <w:tcPr>
            <w:tcW w:w="681" w:type="pct"/>
            <w:vAlign w:val="center"/>
          </w:tcPr>
          <w:p w14:paraId="2FA2B06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1.613</w:t>
            </w:r>
          </w:p>
        </w:tc>
        <w:tc>
          <w:tcPr>
            <w:tcW w:w="681" w:type="pct"/>
            <w:vAlign w:val="center"/>
          </w:tcPr>
          <w:p w14:paraId="0A250B4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2.664</w:t>
            </w:r>
          </w:p>
        </w:tc>
        <w:tc>
          <w:tcPr>
            <w:tcW w:w="681" w:type="pct"/>
            <w:vAlign w:val="center"/>
          </w:tcPr>
          <w:p w14:paraId="482CD90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2.624</w:t>
            </w:r>
          </w:p>
        </w:tc>
        <w:tc>
          <w:tcPr>
            <w:tcW w:w="682" w:type="pct"/>
            <w:vAlign w:val="center"/>
          </w:tcPr>
          <w:p w14:paraId="38F4060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2.459</w:t>
            </w:r>
          </w:p>
        </w:tc>
        <w:tc>
          <w:tcPr>
            <w:tcW w:w="682" w:type="pct"/>
            <w:vAlign w:val="center"/>
          </w:tcPr>
          <w:p w14:paraId="1F3EF90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3.946</w:t>
            </w:r>
          </w:p>
        </w:tc>
      </w:tr>
      <w:tr w14:paraId="122D0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4" w:type="pct"/>
            <w:vMerge w:val="continue"/>
            <w:vAlign w:val="center"/>
          </w:tcPr>
          <w:p w14:paraId="41F1EEFA">
            <w:pPr>
              <w:ind w:left="0" w:leftChars="0" w:firstLine="0" w:firstLineChars="0"/>
              <w:jc w:val="left"/>
              <w:rPr>
                <w:rFonts w:ascii="Times New Roman" w:hAnsi="Times New Roman" w:eastAsia="宋体" w:cs="Times New Roman"/>
                <w:sz w:val="20"/>
                <w:szCs w:val="20"/>
              </w:rPr>
            </w:pPr>
          </w:p>
        </w:tc>
        <w:tc>
          <w:tcPr>
            <w:tcW w:w="696" w:type="pct"/>
            <w:vAlign w:val="center"/>
          </w:tcPr>
          <w:p w14:paraId="184AD5F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0.139</w:t>
            </w:r>
          </w:p>
        </w:tc>
        <w:tc>
          <w:tcPr>
            <w:tcW w:w="681" w:type="pct"/>
            <w:vAlign w:val="center"/>
          </w:tcPr>
          <w:p w14:paraId="7DE42EE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1.575</w:t>
            </w:r>
          </w:p>
        </w:tc>
        <w:tc>
          <w:tcPr>
            <w:tcW w:w="681" w:type="pct"/>
            <w:vAlign w:val="center"/>
          </w:tcPr>
          <w:p w14:paraId="02E56E3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2.558</w:t>
            </w:r>
          </w:p>
        </w:tc>
        <w:tc>
          <w:tcPr>
            <w:tcW w:w="681" w:type="pct"/>
            <w:vAlign w:val="center"/>
          </w:tcPr>
          <w:p w14:paraId="4DE5E1B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2.652</w:t>
            </w:r>
          </w:p>
        </w:tc>
        <w:tc>
          <w:tcPr>
            <w:tcW w:w="682" w:type="pct"/>
            <w:vAlign w:val="center"/>
          </w:tcPr>
          <w:p w14:paraId="72554F3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2.506</w:t>
            </w:r>
          </w:p>
        </w:tc>
        <w:tc>
          <w:tcPr>
            <w:tcW w:w="682" w:type="pct"/>
            <w:vAlign w:val="center"/>
          </w:tcPr>
          <w:p w14:paraId="5726775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3.969</w:t>
            </w:r>
          </w:p>
        </w:tc>
      </w:tr>
      <w:tr w14:paraId="4D6FD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B740C1F">
            <w:pPr>
              <w:ind w:left="0" w:leftChars="0" w:firstLine="0" w:firstLineChars="0"/>
              <w:jc w:val="left"/>
              <w:rPr>
                <w:rFonts w:ascii="Times New Roman" w:hAnsi="Times New Roman" w:eastAsia="宋体" w:cs="Times New Roman"/>
                <w:sz w:val="20"/>
                <w:szCs w:val="20"/>
              </w:rPr>
            </w:pPr>
          </w:p>
        </w:tc>
        <w:tc>
          <w:tcPr>
            <w:tcW w:w="696" w:type="pct"/>
            <w:vAlign w:val="center"/>
          </w:tcPr>
          <w:p w14:paraId="14000B7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0.262</w:t>
            </w:r>
          </w:p>
        </w:tc>
        <w:tc>
          <w:tcPr>
            <w:tcW w:w="681" w:type="pct"/>
            <w:vAlign w:val="center"/>
          </w:tcPr>
          <w:p w14:paraId="28962F8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1.609</w:t>
            </w:r>
          </w:p>
        </w:tc>
        <w:tc>
          <w:tcPr>
            <w:tcW w:w="681" w:type="pct"/>
            <w:vAlign w:val="center"/>
          </w:tcPr>
          <w:p w14:paraId="489D1FB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2.663</w:t>
            </w:r>
          </w:p>
        </w:tc>
        <w:tc>
          <w:tcPr>
            <w:tcW w:w="681" w:type="pct"/>
            <w:vAlign w:val="center"/>
          </w:tcPr>
          <w:p w14:paraId="524478F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2.611</w:t>
            </w:r>
          </w:p>
        </w:tc>
        <w:tc>
          <w:tcPr>
            <w:tcW w:w="682" w:type="pct"/>
            <w:vAlign w:val="center"/>
          </w:tcPr>
          <w:p w14:paraId="5BFD76E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2.53</w:t>
            </w:r>
            <w:r>
              <w:rPr>
                <w:rFonts w:hint="eastAsia" w:cs="Times New Roman"/>
                <w:i w:val="0"/>
                <w:iCs w:val="0"/>
                <w:color w:val="000000"/>
                <w:kern w:val="0"/>
                <w:sz w:val="20"/>
                <w:szCs w:val="20"/>
                <w:u w:val="none"/>
                <w:lang w:val="en-US" w:eastAsia="zh-CN" w:bidi="ar"/>
              </w:rPr>
              <w:t>0</w:t>
            </w:r>
          </w:p>
        </w:tc>
        <w:tc>
          <w:tcPr>
            <w:tcW w:w="682" w:type="pct"/>
            <w:vAlign w:val="center"/>
          </w:tcPr>
          <w:p w14:paraId="78975BF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3.935</w:t>
            </w:r>
          </w:p>
        </w:tc>
      </w:tr>
      <w:tr w14:paraId="42E8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EB074D7">
            <w:pPr>
              <w:ind w:left="0" w:leftChars="0" w:firstLine="0" w:firstLineChars="0"/>
              <w:jc w:val="left"/>
              <w:rPr>
                <w:rFonts w:ascii="Times New Roman" w:hAnsi="Times New Roman" w:eastAsia="宋体" w:cs="Times New Roman"/>
                <w:sz w:val="20"/>
                <w:szCs w:val="20"/>
              </w:rPr>
            </w:pPr>
          </w:p>
        </w:tc>
        <w:tc>
          <w:tcPr>
            <w:tcW w:w="696" w:type="pct"/>
            <w:vAlign w:val="center"/>
          </w:tcPr>
          <w:p w14:paraId="098AFE7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0.269</w:t>
            </w:r>
          </w:p>
        </w:tc>
        <w:tc>
          <w:tcPr>
            <w:tcW w:w="681" w:type="pct"/>
            <w:vAlign w:val="center"/>
          </w:tcPr>
          <w:p w14:paraId="2160FE7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1.612</w:t>
            </w:r>
          </w:p>
        </w:tc>
        <w:tc>
          <w:tcPr>
            <w:tcW w:w="681" w:type="pct"/>
            <w:vAlign w:val="center"/>
          </w:tcPr>
          <w:p w14:paraId="5422E6B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2.585</w:t>
            </w:r>
          </w:p>
        </w:tc>
        <w:tc>
          <w:tcPr>
            <w:tcW w:w="681" w:type="pct"/>
            <w:vAlign w:val="center"/>
          </w:tcPr>
          <w:p w14:paraId="22188C9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2.515</w:t>
            </w:r>
          </w:p>
        </w:tc>
        <w:tc>
          <w:tcPr>
            <w:tcW w:w="682" w:type="pct"/>
            <w:vAlign w:val="center"/>
          </w:tcPr>
          <w:p w14:paraId="7779C90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2.536</w:t>
            </w:r>
          </w:p>
        </w:tc>
        <w:tc>
          <w:tcPr>
            <w:tcW w:w="682" w:type="pct"/>
            <w:vAlign w:val="center"/>
          </w:tcPr>
          <w:p w14:paraId="2C24DFC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4.075</w:t>
            </w:r>
          </w:p>
        </w:tc>
      </w:tr>
      <w:tr w14:paraId="6F1BD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EA66EB9">
            <w:pPr>
              <w:ind w:left="0" w:leftChars="0" w:firstLine="0" w:firstLineChars="0"/>
              <w:jc w:val="left"/>
              <w:rPr>
                <w:rFonts w:ascii="Times New Roman" w:hAnsi="Times New Roman" w:eastAsia="宋体" w:cs="Times New Roman"/>
                <w:sz w:val="20"/>
                <w:szCs w:val="20"/>
              </w:rPr>
            </w:pPr>
          </w:p>
        </w:tc>
        <w:tc>
          <w:tcPr>
            <w:tcW w:w="696" w:type="pct"/>
            <w:vAlign w:val="center"/>
          </w:tcPr>
          <w:p w14:paraId="28F861F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0.247</w:t>
            </w:r>
          </w:p>
        </w:tc>
        <w:tc>
          <w:tcPr>
            <w:tcW w:w="681" w:type="pct"/>
            <w:vAlign w:val="center"/>
          </w:tcPr>
          <w:p w14:paraId="33A4E0E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1.607</w:t>
            </w:r>
          </w:p>
        </w:tc>
        <w:tc>
          <w:tcPr>
            <w:tcW w:w="681" w:type="pct"/>
            <w:vAlign w:val="center"/>
          </w:tcPr>
          <w:p w14:paraId="09FA9F5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2.53</w:t>
            </w:r>
          </w:p>
        </w:tc>
        <w:tc>
          <w:tcPr>
            <w:tcW w:w="681" w:type="pct"/>
            <w:vAlign w:val="center"/>
          </w:tcPr>
          <w:p w14:paraId="511D894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2.464</w:t>
            </w:r>
          </w:p>
        </w:tc>
        <w:tc>
          <w:tcPr>
            <w:tcW w:w="682" w:type="pct"/>
            <w:vAlign w:val="center"/>
          </w:tcPr>
          <w:p w14:paraId="1343BE3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2.383</w:t>
            </w:r>
          </w:p>
        </w:tc>
        <w:tc>
          <w:tcPr>
            <w:tcW w:w="682" w:type="pct"/>
            <w:vAlign w:val="center"/>
          </w:tcPr>
          <w:p w14:paraId="5B6CF8C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4.223</w:t>
            </w:r>
          </w:p>
        </w:tc>
      </w:tr>
      <w:tr w14:paraId="348E1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7F0CD7F">
            <w:pPr>
              <w:ind w:left="0" w:leftChars="0" w:firstLine="0" w:firstLineChars="0"/>
              <w:jc w:val="left"/>
              <w:rPr>
                <w:rFonts w:ascii="Times New Roman" w:hAnsi="Times New Roman" w:eastAsia="宋体" w:cs="Times New Roman"/>
                <w:sz w:val="20"/>
                <w:szCs w:val="20"/>
              </w:rPr>
            </w:pPr>
          </w:p>
        </w:tc>
        <w:tc>
          <w:tcPr>
            <w:tcW w:w="696" w:type="pct"/>
            <w:vAlign w:val="center"/>
          </w:tcPr>
          <w:p w14:paraId="298C98C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0.205</w:t>
            </w:r>
          </w:p>
        </w:tc>
        <w:tc>
          <w:tcPr>
            <w:tcW w:w="681" w:type="pct"/>
            <w:vAlign w:val="center"/>
          </w:tcPr>
          <w:p w14:paraId="7F13823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1.639</w:t>
            </w:r>
          </w:p>
        </w:tc>
        <w:tc>
          <w:tcPr>
            <w:tcW w:w="681" w:type="pct"/>
            <w:vAlign w:val="center"/>
          </w:tcPr>
          <w:p w14:paraId="49A31F9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2.578</w:t>
            </w:r>
          </w:p>
        </w:tc>
        <w:tc>
          <w:tcPr>
            <w:tcW w:w="681" w:type="pct"/>
            <w:vAlign w:val="center"/>
          </w:tcPr>
          <w:p w14:paraId="0AA91E0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2.515</w:t>
            </w:r>
          </w:p>
        </w:tc>
        <w:tc>
          <w:tcPr>
            <w:tcW w:w="682" w:type="pct"/>
            <w:vAlign w:val="center"/>
          </w:tcPr>
          <w:p w14:paraId="6CF8DD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2.601</w:t>
            </w:r>
          </w:p>
        </w:tc>
        <w:tc>
          <w:tcPr>
            <w:tcW w:w="682" w:type="pct"/>
            <w:vAlign w:val="center"/>
          </w:tcPr>
          <w:p w14:paraId="0296B3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4.075</w:t>
            </w:r>
          </w:p>
        </w:tc>
      </w:tr>
      <w:tr w14:paraId="140F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7CD554F4">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7 合肥国轩科宏新能源科技有限公司</w:t>
            </w:r>
          </w:p>
        </w:tc>
        <w:tc>
          <w:tcPr>
            <w:tcW w:w="696" w:type="pct"/>
            <w:vAlign w:val="center"/>
          </w:tcPr>
          <w:p w14:paraId="216CAB6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0.148</w:t>
            </w:r>
          </w:p>
        </w:tc>
        <w:tc>
          <w:tcPr>
            <w:tcW w:w="681" w:type="pct"/>
            <w:vAlign w:val="center"/>
          </w:tcPr>
          <w:p w14:paraId="70C637D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1.55</w:t>
            </w:r>
          </w:p>
        </w:tc>
        <w:tc>
          <w:tcPr>
            <w:tcW w:w="681" w:type="pct"/>
            <w:vAlign w:val="center"/>
          </w:tcPr>
          <w:p w14:paraId="03979B7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2.49</w:t>
            </w:r>
          </w:p>
        </w:tc>
        <w:tc>
          <w:tcPr>
            <w:tcW w:w="681" w:type="pct"/>
            <w:vAlign w:val="center"/>
          </w:tcPr>
          <w:p w14:paraId="738FCA0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2.45</w:t>
            </w:r>
          </w:p>
        </w:tc>
        <w:tc>
          <w:tcPr>
            <w:tcW w:w="682" w:type="pct"/>
            <w:vAlign w:val="center"/>
          </w:tcPr>
          <w:p w14:paraId="2362FAB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2.38</w:t>
            </w:r>
          </w:p>
        </w:tc>
        <w:tc>
          <w:tcPr>
            <w:tcW w:w="682" w:type="pct"/>
            <w:vAlign w:val="center"/>
          </w:tcPr>
          <w:p w14:paraId="2248067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4.03</w:t>
            </w:r>
          </w:p>
        </w:tc>
      </w:tr>
      <w:tr w14:paraId="3B4F5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C9F0EE8">
            <w:pPr>
              <w:ind w:left="0" w:leftChars="0" w:firstLine="0" w:firstLineChars="0"/>
              <w:jc w:val="left"/>
              <w:rPr>
                <w:rFonts w:ascii="Times New Roman" w:hAnsi="Times New Roman" w:eastAsia="宋体" w:cs="Times New Roman"/>
                <w:sz w:val="20"/>
                <w:szCs w:val="20"/>
              </w:rPr>
            </w:pPr>
          </w:p>
        </w:tc>
        <w:tc>
          <w:tcPr>
            <w:tcW w:w="696" w:type="pct"/>
            <w:vAlign w:val="center"/>
          </w:tcPr>
          <w:p w14:paraId="1DB8322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0.15</w:t>
            </w:r>
          </w:p>
        </w:tc>
        <w:tc>
          <w:tcPr>
            <w:tcW w:w="681" w:type="pct"/>
            <w:vAlign w:val="center"/>
          </w:tcPr>
          <w:p w14:paraId="4127331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1.55</w:t>
            </w:r>
          </w:p>
        </w:tc>
        <w:tc>
          <w:tcPr>
            <w:tcW w:w="681" w:type="pct"/>
            <w:vAlign w:val="center"/>
          </w:tcPr>
          <w:p w14:paraId="26134E2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2.49</w:t>
            </w:r>
          </w:p>
        </w:tc>
        <w:tc>
          <w:tcPr>
            <w:tcW w:w="681" w:type="pct"/>
            <w:vAlign w:val="center"/>
          </w:tcPr>
          <w:p w14:paraId="0ECFC7F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2.45</w:t>
            </w:r>
          </w:p>
        </w:tc>
        <w:tc>
          <w:tcPr>
            <w:tcW w:w="682" w:type="pct"/>
            <w:vAlign w:val="center"/>
          </w:tcPr>
          <w:p w14:paraId="5DC336B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2.39</w:t>
            </w:r>
          </w:p>
        </w:tc>
        <w:tc>
          <w:tcPr>
            <w:tcW w:w="682" w:type="pct"/>
            <w:vAlign w:val="center"/>
          </w:tcPr>
          <w:p w14:paraId="69FC957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4.02</w:t>
            </w:r>
          </w:p>
        </w:tc>
      </w:tr>
      <w:tr w14:paraId="130D7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CEA8652">
            <w:pPr>
              <w:ind w:left="0" w:leftChars="0" w:firstLine="0" w:firstLineChars="0"/>
              <w:jc w:val="left"/>
              <w:rPr>
                <w:rFonts w:ascii="Times New Roman" w:hAnsi="Times New Roman" w:eastAsia="宋体" w:cs="Times New Roman"/>
                <w:sz w:val="20"/>
                <w:szCs w:val="20"/>
              </w:rPr>
            </w:pPr>
          </w:p>
        </w:tc>
        <w:tc>
          <w:tcPr>
            <w:tcW w:w="696" w:type="pct"/>
            <w:vAlign w:val="center"/>
          </w:tcPr>
          <w:p w14:paraId="21DB891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0.151</w:t>
            </w:r>
          </w:p>
        </w:tc>
        <w:tc>
          <w:tcPr>
            <w:tcW w:w="681" w:type="pct"/>
            <w:vAlign w:val="center"/>
          </w:tcPr>
          <w:p w14:paraId="16BA731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1.56</w:t>
            </w:r>
          </w:p>
        </w:tc>
        <w:tc>
          <w:tcPr>
            <w:tcW w:w="681" w:type="pct"/>
            <w:vAlign w:val="center"/>
          </w:tcPr>
          <w:p w14:paraId="51F6AD5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2.49</w:t>
            </w:r>
          </w:p>
        </w:tc>
        <w:tc>
          <w:tcPr>
            <w:tcW w:w="681" w:type="pct"/>
            <w:vAlign w:val="center"/>
          </w:tcPr>
          <w:p w14:paraId="5844982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2.44</w:t>
            </w:r>
          </w:p>
        </w:tc>
        <w:tc>
          <w:tcPr>
            <w:tcW w:w="682" w:type="pct"/>
            <w:vAlign w:val="center"/>
          </w:tcPr>
          <w:p w14:paraId="000EFA5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w:t>
            </w:r>
          </w:p>
        </w:tc>
        <w:tc>
          <w:tcPr>
            <w:tcW w:w="682" w:type="pct"/>
            <w:vAlign w:val="center"/>
          </w:tcPr>
          <w:p w14:paraId="304307F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4.02</w:t>
            </w:r>
          </w:p>
        </w:tc>
      </w:tr>
      <w:tr w14:paraId="34744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3B0ABF0">
            <w:pPr>
              <w:ind w:left="0" w:leftChars="0" w:firstLine="0" w:firstLineChars="0"/>
              <w:jc w:val="left"/>
              <w:rPr>
                <w:rFonts w:ascii="Times New Roman" w:hAnsi="Times New Roman" w:eastAsia="宋体" w:cs="Times New Roman"/>
                <w:sz w:val="20"/>
                <w:szCs w:val="20"/>
              </w:rPr>
            </w:pPr>
          </w:p>
        </w:tc>
        <w:tc>
          <w:tcPr>
            <w:tcW w:w="696" w:type="pct"/>
            <w:vAlign w:val="center"/>
          </w:tcPr>
          <w:p w14:paraId="0ADDC33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0.15</w:t>
            </w:r>
          </w:p>
        </w:tc>
        <w:tc>
          <w:tcPr>
            <w:tcW w:w="681" w:type="pct"/>
            <w:vAlign w:val="center"/>
          </w:tcPr>
          <w:p w14:paraId="73D30FB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1.56</w:t>
            </w:r>
          </w:p>
        </w:tc>
        <w:tc>
          <w:tcPr>
            <w:tcW w:w="681" w:type="pct"/>
            <w:vAlign w:val="center"/>
          </w:tcPr>
          <w:p w14:paraId="083B3C2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2.49</w:t>
            </w:r>
          </w:p>
        </w:tc>
        <w:tc>
          <w:tcPr>
            <w:tcW w:w="681" w:type="pct"/>
            <w:vAlign w:val="center"/>
          </w:tcPr>
          <w:p w14:paraId="18112DC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2.43</w:t>
            </w:r>
          </w:p>
        </w:tc>
        <w:tc>
          <w:tcPr>
            <w:tcW w:w="682" w:type="pct"/>
            <w:vAlign w:val="center"/>
          </w:tcPr>
          <w:p w14:paraId="4D8721F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2.39</w:t>
            </w:r>
          </w:p>
        </w:tc>
        <w:tc>
          <w:tcPr>
            <w:tcW w:w="682" w:type="pct"/>
            <w:vAlign w:val="center"/>
          </w:tcPr>
          <w:p w14:paraId="584A6F4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4.04</w:t>
            </w:r>
          </w:p>
        </w:tc>
      </w:tr>
      <w:tr w14:paraId="16BCC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D4941C9">
            <w:pPr>
              <w:ind w:left="0" w:leftChars="0" w:firstLine="0" w:firstLineChars="0"/>
              <w:jc w:val="left"/>
              <w:rPr>
                <w:rFonts w:ascii="Times New Roman" w:hAnsi="Times New Roman" w:eastAsia="宋体" w:cs="Times New Roman"/>
                <w:sz w:val="20"/>
                <w:szCs w:val="20"/>
              </w:rPr>
            </w:pPr>
          </w:p>
        </w:tc>
        <w:tc>
          <w:tcPr>
            <w:tcW w:w="696" w:type="pct"/>
            <w:vAlign w:val="center"/>
          </w:tcPr>
          <w:p w14:paraId="4B4DC16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0.15</w:t>
            </w:r>
          </w:p>
        </w:tc>
        <w:tc>
          <w:tcPr>
            <w:tcW w:w="681" w:type="pct"/>
            <w:vAlign w:val="center"/>
          </w:tcPr>
          <w:p w14:paraId="1C32B69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1.56</w:t>
            </w:r>
          </w:p>
        </w:tc>
        <w:tc>
          <w:tcPr>
            <w:tcW w:w="681" w:type="pct"/>
            <w:vAlign w:val="center"/>
          </w:tcPr>
          <w:p w14:paraId="3A66AD6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w:t>
            </w:r>
          </w:p>
        </w:tc>
        <w:tc>
          <w:tcPr>
            <w:tcW w:w="681" w:type="pct"/>
            <w:vAlign w:val="center"/>
          </w:tcPr>
          <w:p w14:paraId="6E4C867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2.46</w:t>
            </w:r>
          </w:p>
        </w:tc>
        <w:tc>
          <w:tcPr>
            <w:tcW w:w="682" w:type="pct"/>
            <w:vAlign w:val="center"/>
          </w:tcPr>
          <w:p w14:paraId="05ECD21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w:t>
            </w:r>
          </w:p>
        </w:tc>
        <w:tc>
          <w:tcPr>
            <w:tcW w:w="682" w:type="pct"/>
            <w:vAlign w:val="center"/>
          </w:tcPr>
          <w:p w14:paraId="183F4BF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4.03</w:t>
            </w:r>
          </w:p>
        </w:tc>
      </w:tr>
      <w:tr w14:paraId="57ED7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89608FB">
            <w:pPr>
              <w:ind w:left="0" w:leftChars="0" w:firstLine="0" w:firstLineChars="0"/>
              <w:jc w:val="left"/>
              <w:rPr>
                <w:rFonts w:ascii="Times New Roman" w:hAnsi="Times New Roman" w:eastAsia="宋体" w:cs="Times New Roman"/>
                <w:sz w:val="20"/>
                <w:szCs w:val="20"/>
              </w:rPr>
            </w:pPr>
          </w:p>
        </w:tc>
        <w:tc>
          <w:tcPr>
            <w:tcW w:w="696" w:type="pct"/>
            <w:vAlign w:val="center"/>
          </w:tcPr>
          <w:p w14:paraId="5EADD37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0.148</w:t>
            </w:r>
          </w:p>
        </w:tc>
        <w:tc>
          <w:tcPr>
            <w:tcW w:w="681" w:type="pct"/>
            <w:vAlign w:val="center"/>
          </w:tcPr>
          <w:p w14:paraId="52036AA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1.56</w:t>
            </w:r>
          </w:p>
        </w:tc>
        <w:tc>
          <w:tcPr>
            <w:tcW w:w="681" w:type="pct"/>
            <w:vAlign w:val="center"/>
          </w:tcPr>
          <w:p w14:paraId="4FFE7B8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w:t>
            </w:r>
          </w:p>
        </w:tc>
        <w:tc>
          <w:tcPr>
            <w:tcW w:w="681" w:type="pct"/>
            <w:vAlign w:val="center"/>
          </w:tcPr>
          <w:p w14:paraId="06C6E55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2.43</w:t>
            </w:r>
          </w:p>
        </w:tc>
        <w:tc>
          <w:tcPr>
            <w:tcW w:w="682" w:type="pct"/>
            <w:vAlign w:val="center"/>
          </w:tcPr>
          <w:p w14:paraId="44E14DC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2.39</w:t>
            </w:r>
          </w:p>
        </w:tc>
        <w:tc>
          <w:tcPr>
            <w:tcW w:w="682" w:type="pct"/>
            <w:vAlign w:val="center"/>
          </w:tcPr>
          <w:p w14:paraId="5A90606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4.04</w:t>
            </w:r>
          </w:p>
        </w:tc>
      </w:tr>
      <w:tr w14:paraId="6838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F483526">
            <w:pPr>
              <w:ind w:left="0" w:leftChars="0" w:firstLine="0" w:firstLineChars="0"/>
              <w:jc w:val="left"/>
              <w:rPr>
                <w:rFonts w:ascii="Times New Roman" w:hAnsi="Times New Roman" w:eastAsia="宋体" w:cs="Times New Roman"/>
                <w:sz w:val="20"/>
                <w:szCs w:val="20"/>
              </w:rPr>
            </w:pPr>
          </w:p>
        </w:tc>
        <w:tc>
          <w:tcPr>
            <w:tcW w:w="696" w:type="pct"/>
            <w:vAlign w:val="center"/>
          </w:tcPr>
          <w:p w14:paraId="2288134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0.149</w:t>
            </w:r>
          </w:p>
        </w:tc>
        <w:tc>
          <w:tcPr>
            <w:tcW w:w="681" w:type="pct"/>
            <w:vAlign w:val="center"/>
          </w:tcPr>
          <w:p w14:paraId="207961E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1.56</w:t>
            </w:r>
          </w:p>
        </w:tc>
        <w:tc>
          <w:tcPr>
            <w:tcW w:w="681" w:type="pct"/>
            <w:vAlign w:val="center"/>
          </w:tcPr>
          <w:p w14:paraId="48828EA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2.49</w:t>
            </w:r>
          </w:p>
        </w:tc>
        <w:tc>
          <w:tcPr>
            <w:tcW w:w="681" w:type="pct"/>
            <w:vAlign w:val="center"/>
          </w:tcPr>
          <w:p w14:paraId="5A47F11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2.45</w:t>
            </w:r>
          </w:p>
        </w:tc>
        <w:tc>
          <w:tcPr>
            <w:tcW w:w="682" w:type="pct"/>
            <w:vAlign w:val="center"/>
          </w:tcPr>
          <w:p w14:paraId="739ABED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2.39</w:t>
            </w:r>
          </w:p>
        </w:tc>
        <w:tc>
          <w:tcPr>
            <w:tcW w:w="682" w:type="pct"/>
            <w:vAlign w:val="center"/>
          </w:tcPr>
          <w:p w14:paraId="233415E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4.04</w:t>
            </w:r>
          </w:p>
        </w:tc>
      </w:tr>
      <w:tr w14:paraId="155B2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3F21D9E">
            <w:pPr>
              <w:ind w:left="0" w:leftChars="0" w:firstLine="0" w:firstLineChars="0"/>
              <w:jc w:val="left"/>
              <w:rPr>
                <w:rFonts w:ascii="Times New Roman" w:hAnsi="Times New Roman" w:eastAsia="宋体" w:cs="Times New Roman"/>
                <w:sz w:val="20"/>
                <w:szCs w:val="20"/>
              </w:rPr>
            </w:pPr>
          </w:p>
        </w:tc>
        <w:tc>
          <w:tcPr>
            <w:tcW w:w="696" w:type="pct"/>
            <w:vAlign w:val="center"/>
          </w:tcPr>
          <w:p w14:paraId="4876CEA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0.152</w:t>
            </w:r>
          </w:p>
        </w:tc>
        <w:tc>
          <w:tcPr>
            <w:tcW w:w="681" w:type="pct"/>
            <w:vAlign w:val="center"/>
          </w:tcPr>
          <w:p w14:paraId="33F62D4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1.56</w:t>
            </w:r>
          </w:p>
        </w:tc>
        <w:tc>
          <w:tcPr>
            <w:tcW w:w="681" w:type="pct"/>
            <w:vAlign w:val="center"/>
          </w:tcPr>
          <w:p w14:paraId="59D9B72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2.48</w:t>
            </w:r>
          </w:p>
        </w:tc>
        <w:tc>
          <w:tcPr>
            <w:tcW w:w="681" w:type="pct"/>
            <w:vAlign w:val="center"/>
          </w:tcPr>
          <w:p w14:paraId="48F01C0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2.46</w:t>
            </w:r>
          </w:p>
        </w:tc>
        <w:tc>
          <w:tcPr>
            <w:tcW w:w="682" w:type="pct"/>
            <w:vAlign w:val="center"/>
          </w:tcPr>
          <w:p w14:paraId="59D125D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2.39</w:t>
            </w:r>
          </w:p>
        </w:tc>
        <w:tc>
          <w:tcPr>
            <w:tcW w:w="682" w:type="pct"/>
            <w:vAlign w:val="center"/>
          </w:tcPr>
          <w:p w14:paraId="55486BC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4.01</w:t>
            </w:r>
          </w:p>
        </w:tc>
      </w:tr>
      <w:tr w14:paraId="0430D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396E88A">
            <w:pPr>
              <w:ind w:left="0" w:leftChars="0" w:firstLine="0" w:firstLineChars="0"/>
              <w:jc w:val="left"/>
              <w:rPr>
                <w:rFonts w:ascii="Times New Roman" w:hAnsi="Times New Roman" w:eastAsia="宋体" w:cs="Times New Roman"/>
                <w:sz w:val="20"/>
                <w:szCs w:val="20"/>
              </w:rPr>
            </w:pPr>
          </w:p>
        </w:tc>
        <w:tc>
          <w:tcPr>
            <w:tcW w:w="696" w:type="pct"/>
            <w:vAlign w:val="center"/>
          </w:tcPr>
          <w:p w14:paraId="7162519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0.148</w:t>
            </w:r>
          </w:p>
        </w:tc>
        <w:tc>
          <w:tcPr>
            <w:tcW w:w="681" w:type="pct"/>
            <w:vAlign w:val="center"/>
          </w:tcPr>
          <w:p w14:paraId="28F8BD7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1.55</w:t>
            </w:r>
          </w:p>
        </w:tc>
        <w:tc>
          <w:tcPr>
            <w:tcW w:w="681" w:type="pct"/>
            <w:vAlign w:val="center"/>
          </w:tcPr>
          <w:p w14:paraId="6084962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w:t>
            </w:r>
          </w:p>
        </w:tc>
        <w:tc>
          <w:tcPr>
            <w:tcW w:w="681" w:type="pct"/>
            <w:vAlign w:val="center"/>
          </w:tcPr>
          <w:p w14:paraId="46CF0B1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2.44</w:t>
            </w:r>
          </w:p>
        </w:tc>
        <w:tc>
          <w:tcPr>
            <w:tcW w:w="682" w:type="pct"/>
            <w:vAlign w:val="center"/>
          </w:tcPr>
          <w:p w14:paraId="1B6F09A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2.39</w:t>
            </w:r>
          </w:p>
        </w:tc>
        <w:tc>
          <w:tcPr>
            <w:tcW w:w="682" w:type="pct"/>
            <w:vAlign w:val="center"/>
          </w:tcPr>
          <w:p w14:paraId="5F16A10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4.03</w:t>
            </w:r>
          </w:p>
        </w:tc>
      </w:tr>
      <w:tr w14:paraId="54A8A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6A6F947">
            <w:pPr>
              <w:ind w:left="0" w:leftChars="0" w:firstLine="0" w:firstLineChars="0"/>
              <w:jc w:val="left"/>
              <w:rPr>
                <w:rFonts w:ascii="Times New Roman" w:hAnsi="Times New Roman" w:eastAsia="宋体" w:cs="Times New Roman"/>
                <w:sz w:val="20"/>
                <w:szCs w:val="20"/>
              </w:rPr>
            </w:pPr>
          </w:p>
        </w:tc>
        <w:tc>
          <w:tcPr>
            <w:tcW w:w="696" w:type="pct"/>
            <w:vAlign w:val="center"/>
          </w:tcPr>
          <w:p w14:paraId="47CB255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0.148</w:t>
            </w:r>
          </w:p>
        </w:tc>
        <w:tc>
          <w:tcPr>
            <w:tcW w:w="681" w:type="pct"/>
            <w:vAlign w:val="center"/>
          </w:tcPr>
          <w:p w14:paraId="47311F7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1.55</w:t>
            </w:r>
          </w:p>
        </w:tc>
        <w:tc>
          <w:tcPr>
            <w:tcW w:w="681" w:type="pct"/>
            <w:vAlign w:val="center"/>
          </w:tcPr>
          <w:p w14:paraId="6AD9A08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2.49</w:t>
            </w:r>
          </w:p>
        </w:tc>
        <w:tc>
          <w:tcPr>
            <w:tcW w:w="681" w:type="pct"/>
            <w:vAlign w:val="center"/>
          </w:tcPr>
          <w:p w14:paraId="2F215DF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2.43</w:t>
            </w:r>
          </w:p>
        </w:tc>
        <w:tc>
          <w:tcPr>
            <w:tcW w:w="682" w:type="pct"/>
            <w:vAlign w:val="center"/>
          </w:tcPr>
          <w:p w14:paraId="6E849E7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2.39</w:t>
            </w:r>
          </w:p>
        </w:tc>
        <w:tc>
          <w:tcPr>
            <w:tcW w:w="682" w:type="pct"/>
            <w:vAlign w:val="center"/>
          </w:tcPr>
          <w:p w14:paraId="32960F5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4.03</w:t>
            </w:r>
          </w:p>
        </w:tc>
      </w:tr>
      <w:tr w14:paraId="3EA37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8452493">
            <w:pPr>
              <w:ind w:left="0" w:leftChars="0" w:firstLine="0" w:firstLineChars="0"/>
              <w:jc w:val="left"/>
              <w:rPr>
                <w:rFonts w:ascii="Times New Roman" w:hAnsi="Times New Roman" w:eastAsia="宋体" w:cs="Times New Roman"/>
                <w:sz w:val="20"/>
                <w:szCs w:val="20"/>
              </w:rPr>
            </w:pPr>
          </w:p>
        </w:tc>
        <w:tc>
          <w:tcPr>
            <w:tcW w:w="696" w:type="pct"/>
            <w:vAlign w:val="center"/>
          </w:tcPr>
          <w:p w14:paraId="71883B4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0.148</w:t>
            </w:r>
          </w:p>
        </w:tc>
        <w:tc>
          <w:tcPr>
            <w:tcW w:w="681" w:type="pct"/>
            <w:vAlign w:val="center"/>
          </w:tcPr>
          <w:p w14:paraId="566F5D1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1.56</w:t>
            </w:r>
          </w:p>
        </w:tc>
        <w:tc>
          <w:tcPr>
            <w:tcW w:w="681" w:type="pct"/>
            <w:vAlign w:val="center"/>
          </w:tcPr>
          <w:p w14:paraId="0AB86A4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2.49</w:t>
            </w:r>
          </w:p>
        </w:tc>
        <w:tc>
          <w:tcPr>
            <w:tcW w:w="681" w:type="pct"/>
            <w:vAlign w:val="center"/>
          </w:tcPr>
          <w:p w14:paraId="32DD383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2.44</w:t>
            </w:r>
          </w:p>
        </w:tc>
        <w:tc>
          <w:tcPr>
            <w:tcW w:w="682" w:type="pct"/>
            <w:vAlign w:val="center"/>
          </w:tcPr>
          <w:p w14:paraId="1E7CE31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2.37</w:t>
            </w:r>
          </w:p>
        </w:tc>
        <w:tc>
          <w:tcPr>
            <w:tcW w:w="682" w:type="pct"/>
            <w:vAlign w:val="center"/>
          </w:tcPr>
          <w:p w14:paraId="688E46B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4.01</w:t>
            </w:r>
          </w:p>
        </w:tc>
      </w:tr>
      <w:tr w14:paraId="44824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2C37B1B5">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8 贵州中伟兴阳储能科技有限公司</w:t>
            </w:r>
          </w:p>
        </w:tc>
        <w:tc>
          <w:tcPr>
            <w:tcW w:w="696" w:type="pct"/>
            <w:vAlign w:val="center"/>
          </w:tcPr>
          <w:p w14:paraId="2D4B99C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0.138 </w:t>
            </w:r>
          </w:p>
        </w:tc>
        <w:tc>
          <w:tcPr>
            <w:tcW w:w="681" w:type="pct"/>
            <w:vAlign w:val="center"/>
          </w:tcPr>
          <w:p w14:paraId="1627947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1.62 </w:t>
            </w:r>
          </w:p>
        </w:tc>
        <w:tc>
          <w:tcPr>
            <w:tcW w:w="681" w:type="pct"/>
            <w:vAlign w:val="center"/>
          </w:tcPr>
          <w:p w14:paraId="0BDAE62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2.56 </w:t>
            </w:r>
          </w:p>
        </w:tc>
        <w:tc>
          <w:tcPr>
            <w:tcW w:w="681" w:type="pct"/>
            <w:vAlign w:val="center"/>
          </w:tcPr>
          <w:p w14:paraId="19BCBA1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2.51 </w:t>
            </w:r>
          </w:p>
        </w:tc>
        <w:tc>
          <w:tcPr>
            <w:tcW w:w="682" w:type="pct"/>
            <w:vAlign w:val="center"/>
          </w:tcPr>
          <w:p w14:paraId="18F83ED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2.43 </w:t>
            </w:r>
          </w:p>
        </w:tc>
        <w:tc>
          <w:tcPr>
            <w:tcW w:w="682" w:type="pct"/>
            <w:vAlign w:val="center"/>
          </w:tcPr>
          <w:p w14:paraId="0056EDA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4.01 </w:t>
            </w:r>
          </w:p>
        </w:tc>
      </w:tr>
      <w:tr w14:paraId="23120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905766B">
            <w:pPr>
              <w:ind w:left="0" w:leftChars="0" w:firstLine="0" w:firstLineChars="0"/>
              <w:jc w:val="left"/>
              <w:rPr>
                <w:rFonts w:ascii="Times New Roman" w:hAnsi="Times New Roman" w:eastAsia="宋体" w:cs="Times New Roman"/>
                <w:sz w:val="20"/>
                <w:szCs w:val="20"/>
              </w:rPr>
            </w:pPr>
          </w:p>
        </w:tc>
        <w:tc>
          <w:tcPr>
            <w:tcW w:w="696" w:type="pct"/>
            <w:vAlign w:val="center"/>
          </w:tcPr>
          <w:p w14:paraId="3665747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0.137 </w:t>
            </w:r>
          </w:p>
        </w:tc>
        <w:tc>
          <w:tcPr>
            <w:tcW w:w="681" w:type="pct"/>
            <w:vAlign w:val="center"/>
          </w:tcPr>
          <w:p w14:paraId="40D1625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1.63 </w:t>
            </w:r>
          </w:p>
        </w:tc>
        <w:tc>
          <w:tcPr>
            <w:tcW w:w="681" w:type="pct"/>
            <w:vAlign w:val="center"/>
          </w:tcPr>
          <w:p w14:paraId="6DCBFE2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2.55 </w:t>
            </w:r>
          </w:p>
        </w:tc>
        <w:tc>
          <w:tcPr>
            <w:tcW w:w="681" w:type="pct"/>
            <w:vAlign w:val="center"/>
          </w:tcPr>
          <w:p w14:paraId="680A1F6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2.51 </w:t>
            </w:r>
          </w:p>
        </w:tc>
        <w:tc>
          <w:tcPr>
            <w:tcW w:w="682" w:type="pct"/>
            <w:vAlign w:val="center"/>
          </w:tcPr>
          <w:p w14:paraId="0175AF2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2.42 </w:t>
            </w:r>
          </w:p>
        </w:tc>
        <w:tc>
          <w:tcPr>
            <w:tcW w:w="682" w:type="pct"/>
            <w:vAlign w:val="center"/>
          </w:tcPr>
          <w:p w14:paraId="0EFB560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4.02 </w:t>
            </w:r>
          </w:p>
        </w:tc>
      </w:tr>
      <w:tr w14:paraId="041F0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466D7EE">
            <w:pPr>
              <w:ind w:left="0" w:leftChars="0" w:firstLine="0" w:firstLineChars="0"/>
              <w:jc w:val="left"/>
              <w:rPr>
                <w:rFonts w:ascii="Times New Roman" w:hAnsi="Times New Roman" w:eastAsia="宋体" w:cs="Times New Roman"/>
                <w:sz w:val="20"/>
                <w:szCs w:val="20"/>
              </w:rPr>
            </w:pPr>
          </w:p>
        </w:tc>
        <w:tc>
          <w:tcPr>
            <w:tcW w:w="696" w:type="pct"/>
            <w:vAlign w:val="center"/>
          </w:tcPr>
          <w:p w14:paraId="09053CF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0.136 </w:t>
            </w:r>
          </w:p>
        </w:tc>
        <w:tc>
          <w:tcPr>
            <w:tcW w:w="681" w:type="pct"/>
            <w:vAlign w:val="center"/>
          </w:tcPr>
          <w:p w14:paraId="2808F0E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1.61 </w:t>
            </w:r>
          </w:p>
        </w:tc>
        <w:tc>
          <w:tcPr>
            <w:tcW w:w="681" w:type="pct"/>
            <w:vAlign w:val="center"/>
          </w:tcPr>
          <w:p w14:paraId="2CCAF7A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2.56 </w:t>
            </w:r>
          </w:p>
        </w:tc>
        <w:tc>
          <w:tcPr>
            <w:tcW w:w="681" w:type="pct"/>
            <w:vAlign w:val="center"/>
          </w:tcPr>
          <w:p w14:paraId="6A1E576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2.52 </w:t>
            </w:r>
          </w:p>
        </w:tc>
        <w:tc>
          <w:tcPr>
            <w:tcW w:w="682" w:type="pct"/>
            <w:vAlign w:val="center"/>
          </w:tcPr>
          <w:p w14:paraId="25783EF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2.44 </w:t>
            </w:r>
          </w:p>
        </w:tc>
        <w:tc>
          <w:tcPr>
            <w:tcW w:w="682" w:type="pct"/>
            <w:vAlign w:val="center"/>
          </w:tcPr>
          <w:p w14:paraId="0E525E6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4.01 </w:t>
            </w:r>
          </w:p>
        </w:tc>
      </w:tr>
      <w:tr w14:paraId="04E95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373CFA0">
            <w:pPr>
              <w:ind w:left="0" w:leftChars="0" w:firstLine="0" w:firstLineChars="0"/>
              <w:jc w:val="left"/>
              <w:rPr>
                <w:rFonts w:ascii="Times New Roman" w:hAnsi="Times New Roman" w:eastAsia="宋体" w:cs="Times New Roman"/>
                <w:sz w:val="20"/>
                <w:szCs w:val="20"/>
              </w:rPr>
            </w:pPr>
          </w:p>
        </w:tc>
        <w:tc>
          <w:tcPr>
            <w:tcW w:w="696" w:type="pct"/>
            <w:vAlign w:val="center"/>
          </w:tcPr>
          <w:p w14:paraId="6E08CA2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0.137 </w:t>
            </w:r>
          </w:p>
        </w:tc>
        <w:tc>
          <w:tcPr>
            <w:tcW w:w="681" w:type="pct"/>
            <w:vAlign w:val="center"/>
          </w:tcPr>
          <w:p w14:paraId="5B78F7B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1.61 </w:t>
            </w:r>
          </w:p>
        </w:tc>
        <w:tc>
          <w:tcPr>
            <w:tcW w:w="681" w:type="pct"/>
            <w:vAlign w:val="center"/>
          </w:tcPr>
          <w:p w14:paraId="577FF31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2.56 </w:t>
            </w:r>
          </w:p>
        </w:tc>
        <w:tc>
          <w:tcPr>
            <w:tcW w:w="681" w:type="pct"/>
            <w:vAlign w:val="center"/>
          </w:tcPr>
          <w:p w14:paraId="0048C12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2.50 </w:t>
            </w:r>
          </w:p>
        </w:tc>
        <w:tc>
          <w:tcPr>
            <w:tcW w:w="682" w:type="pct"/>
            <w:vAlign w:val="center"/>
          </w:tcPr>
          <w:p w14:paraId="37465BE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2.42 </w:t>
            </w:r>
          </w:p>
        </w:tc>
        <w:tc>
          <w:tcPr>
            <w:tcW w:w="682" w:type="pct"/>
            <w:vAlign w:val="center"/>
          </w:tcPr>
          <w:p w14:paraId="0421FE9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4.05 </w:t>
            </w:r>
          </w:p>
        </w:tc>
      </w:tr>
      <w:tr w14:paraId="2DF47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90F5F87">
            <w:pPr>
              <w:ind w:left="0" w:leftChars="0" w:firstLine="0" w:firstLineChars="0"/>
              <w:jc w:val="left"/>
              <w:rPr>
                <w:rFonts w:ascii="Times New Roman" w:hAnsi="Times New Roman" w:eastAsia="宋体" w:cs="Times New Roman"/>
                <w:sz w:val="20"/>
                <w:szCs w:val="20"/>
              </w:rPr>
            </w:pPr>
          </w:p>
        </w:tc>
        <w:tc>
          <w:tcPr>
            <w:tcW w:w="696" w:type="pct"/>
            <w:vAlign w:val="center"/>
          </w:tcPr>
          <w:p w14:paraId="05F3578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0.136 </w:t>
            </w:r>
          </w:p>
        </w:tc>
        <w:tc>
          <w:tcPr>
            <w:tcW w:w="681" w:type="pct"/>
            <w:vAlign w:val="center"/>
          </w:tcPr>
          <w:p w14:paraId="3177A01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1.63 </w:t>
            </w:r>
          </w:p>
        </w:tc>
        <w:tc>
          <w:tcPr>
            <w:tcW w:w="681" w:type="pct"/>
            <w:vAlign w:val="center"/>
          </w:tcPr>
          <w:p w14:paraId="600372A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2.55 </w:t>
            </w:r>
          </w:p>
        </w:tc>
        <w:tc>
          <w:tcPr>
            <w:tcW w:w="681" w:type="pct"/>
            <w:vAlign w:val="center"/>
          </w:tcPr>
          <w:p w14:paraId="66D13DF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2.51 </w:t>
            </w:r>
          </w:p>
        </w:tc>
        <w:tc>
          <w:tcPr>
            <w:tcW w:w="682" w:type="pct"/>
            <w:vAlign w:val="center"/>
          </w:tcPr>
          <w:p w14:paraId="01CC0DD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2.42 </w:t>
            </w:r>
          </w:p>
        </w:tc>
        <w:tc>
          <w:tcPr>
            <w:tcW w:w="682" w:type="pct"/>
            <w:vAlign w:val="center"/>
          </w:tcPr>
          <w:p w14:paraId="0561BD5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4.06 </w:t>
            </w:r>
          </w:p>
        </w:tc>
      </w:tr>
      <w:tr w14:paraId="74B2F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A89CDFE">
            <w:pPr>
              <w:ind w:left="0" w:leftChars="0" w:firstLine="0" w:firstLineChars="0"/>
              <w:jc w:val="left"/>
              <w:rPr>
                <w:rFonts w:ascii="Times New Roman" w:hAnsi="Times New Roman" w:eastAsia="宋体" w:cs="Times New Roman"/>
                <w:sz w:val="20"/>
                <w:szCs w:val="20"/>
              </w:rPr>
            </w:pPr>
          </w:p>
        </w:tc>
        <w:tc>
          <w:tcPr>
            <w:tcW w:w="696" w:type="pct"/>
            <w:vAlign w:val="center"/>
          </w:tcPr>
          <w:p w14:paraId="47D1308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0.135 </w:t>
            </w:r>
          </w:p>
        </w:tc>
        <w:tc>
          <w:tcPr>
            <w:tcW w:w="681" w:type="pct"/>
            <w:vAlign w:val="center"/>
          </w:tcPr>
          <w:p w14:paraId="19A42B0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1.62 </w:t>
            </w:r>
          </w:p>
        </w:tc>
        <w:tc>
          <w:tcPr>
            <w:tcW w:w="681" w:type="pct"/>
            <w:vAlign w:val="center"/>
          </w:tcPr>
          <w:p w14:paraId="2218FE2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2.55 </w:t>
            </w:r>
          </w:p>
        </w:tc>
        <w:tc>
          <w:tcPr>
            <w:tcW w:w="681" w:type="pct"/>
            <w:vAlign w:val="center"/>
          </w:tcPr>
          <w:p w14:paraId="4C2B0FD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2.51 </w:t>
            </w:r>
          </w:p>
        </w:tc>
        <w:tc>
          <w:tcPr>
            <w:tcW w:w="682" w:type="pct"/>
            <w:vAlign w:val="center"/>
          </w:tcPr>
          <w:p w14:paraId="16E79BF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2.41 </w:t>
            </w:r>
          </w:p>
        </w:tc>
        <w:tc>
          <w:tcPr>
            <w:tcW w:w="682" w:type="pct"/>
            <w:vAlign w:val="center"/>
          </w:tcPr>
          <w:p w14:paraId="155E86F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4.04 </w:t>
            </w:r>
          </w:p>
        </w:tc>
      </w:tr>
      <w:tr w14:paraId="31789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9D51DC0">
            <w:pPr>
              <w:ind w:left="0" w:leftChars="0" w:firstLine="0" w:firstLineChars="0"/>
              <w:jc w:val="left"/>
              <w:rPr>
                <w:rFonts w:ascii="Times New Roman" w:hAnsi="Times New Roman" w:eastAsia="宋体" w:cs="Times New Roman"/>
                <w:sz w:val="20"/>
                <w:szCs w:val="20"/>
              </w:rPr>
            </w:pPr>
          </w:p>
        </w:tc>
        <w:tc>
          <w:tcPr>
            <w:tcW w:w="696" w:type="pct"/>
            <w:vAlign w:val="center"/>
          </w:tcPr>
          <w:p w14:paraId="176954F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0.138 </w:t>
            </w:r>
          </w:p>
        </w:tc>
        <w:tc>
          <w:tcPr>
            <w:tcW w:w="681" w:type="pct"/>
            <w:vAlign w:val="center"/>
          </w:tcPr>
          <w:p w14:paraId="0512E87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1.62 </w:t>
            </w:r>
          </w:p>
        </w:tc>
        <w:tc>
          <w:tcPr>
            <w:tcW w:w="681" w:type="pct"/>
            <w:vAlign w:val="center"/>
          </w:tcPr>
          <w:p w14:paraId="5BA4BD8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2.55 </w:t>
            </w:r>
          </w:p>
        </w:tc>
        <w:tc>
          <w:tcPr>
            <w:tcW w:w="681" w:type="pct"/>
            <w:vAlign w:val="center"/>
          </w:tcPr>
          <w:p w14:paraId="4757321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2.52 </w:t>
            </w:r>
          </w:p>
        </w:tc>
        <w:tc>
          <w:tcPr>
            <w:tcW w:w="682" w:type="pct"/>
            <w:vAlign w:val="center"/>
          </w:tcPr>
          <w:p w14:paraId="60A17BF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2.42 </w:t>
            </w:r>
          </w:p>
        </w:tc>
        <w:tc>
          <w:tcPr>
            <w:tcW w:w="682" w:type="pct"/>
            <w:vAlign w:val="center"/>
          </w:tcPr>
          <w:p w14:paraId="2E7ADC5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4.03 </w:t>
            </w:r>
          </w:p>
        </w:tc>
      </w:tr>
      <w:tr w14:paraId="3D25A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B6BE0C9">
            <w:pPr>
              <w:ind w:left="0" w:leftChars="0" w:firstLine="0" w:firstLineChars="0"/>
              <w:jc w:val="left"/>
              <w:rPr>
                <w:rFonts w:ascii="Times New Roman" w:hAnsi="Times New Roman" w:eastAsia="宋体" w:cs="Times New Roman"/>
                <w:sz w:val="20"/>
                <w:szCs w:val="20"/>
              </w:rPr>
            </w:pPr>
          </w:p>
        </w:tc>
        <w:tc>
          <w:tcPr>
            <w:tcW w:w="696" w:type="pct"/>
            <w:vAlign w:val="center"/>
          </w:tcPr>
          <w:p w14:paraId="0029087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0.138 </w:t>
            </w:r>
          </w:p>
        </w:tc>
        <w:tc>
          <w:tcPr>
            <w:tcW w:w="681" w:type="pct"/>
            <w:vAlign w:val="center"/>
          </w:tcPr>
          <w:p w14:paraId="43922CF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1.62 </w:t>
            </w:r>
          </w:p>
        </w:tc>
        <w:tc>
          <w:tcPr>
            <w:tcW w:w="681" w:type="pct"/>
            <w:vAlign w:val="center"/>
          </w:tcPr>
          <w:p w14:paraId="4CC811B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2.54 </w:t>
            </w:r>
          </w:p>
        </w:tc>
        <w:tc>
          <w:tcPr>
            <w:tcW w:w="681" w:type="pct"/>
            <w:vAlign w:val="center"/>
          </w:tcPr>
          <w:p w14:paraId="4EDDFBB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2.51 </w:t>
            </w:r>
          </w:p>
        </w:tc>
        <w:tc>
          <w:tcPr>
            <w:tcW w:w="682" w:type="pct"/>
            <w:vAlign w:val="center"/>
          </w:tcPr>
          <w:p w14:paraId="75044C4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2.42 </w:t>
            </w:r>
          </w:p>
        </w:tc>
        <w:tc>
          <w:tcPr>
            <w:tcW w:w="682" w:type="pct"/>
            <w:vAlign w:val="center"/>
          </w:tcPr>
          <w:p w14:paraId="66F9070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4.01 </w:t>
            </w:r>
          </w:p>
        </w:tc>
      </w:tr>
      <w:tr w14:paraId="609D6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6B89465">
            <w:pPr>
              <w:ind w:left="0" w:leftChars="0" w:firstLine="0" w:firstLineChars="0"/>
              <w:jc w:val="left"/>
              <w:rPr>
                <w:rFonts w:ascii="Times New Roman" w:hAnsi="Times New Roman" w:eastAsia="宋体" w:cs="Times New Roman"/>
                <w:sz w:val="20"/>
                <w:szCs w:val="20"/>
              </w:rPr>
            </w:pPr>
          </w:p>
        </w:tc>
        <w:tc>
          <w:tcPr>
            <w:tcW w:w="696" w:type="pct"/>
            <w:vAlign w:val="center"/>
          </w:tcPr>
          <w:p w14:paraId="4CFDA3F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0.138 </w:t>
            </w:r>
          </w:p>
        </w:tc>
        <w:tc>
          <w:tcPr>
            <w:tcW w:w="681" w:type="pct"/>
            <w:vAlign w:val="center"/>
          </w:tcPr>
          <w:p w14:paraId="3273824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1.63 </w:t>
            </w:r>
          </w:p>
        </w:tc>
        <w:tc>
          <w:tcPr>
            <w:tcW w:w="681" w:type="pct"/>
            <w:vAlign w:val="center"/>
          </w:tcPr>
          <w:p w14:paraId="456E03E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2.55 </w:t>
            </w:r>
          </w:p>
        </w:tc>
        <w:tc>
          <w:tcPr>
            <w:tcW w:w="681" w:type="pct"/>
            <w:vAlign w:val="center"/>
          </w:tcPr>
          <w:p w14:paraId="5FD5D16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2.51 </w:t>
            </w:r>
          </w:p>
        </w:tc>
        <w:tc>
          <w:tcPr>
            <w:tcW w:w="682" w:type="pct"/>
            <w:vAlign w:val="center"/>
          </w:tcPr>
          <w:p w14:paraId="6D29659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2.42 </w:t>
            </w:r>
          </w:p>
        </w:tc>
        <w:tc>
          <w:tcPr>
            <w:tcW w:w="682" w:type="pct"/>
            <w:vAlign w:val="center"/>
          </w:tcPr>
          <w:p w14:paraId="3D06B12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4.04 </w:t>
            </w:r>
          </w:p>
        </w:tc>
      </w:tr>
      <w:tr w14:paraId="27C1C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C5B0D4C">
            <w:pPr>
              <w:ind w:left="0" w:leftChars="0" w:firstLine="0" w:firstLineChars="0"/>
              <w:jc w:val="left"/>
              <w:rPr>
                <w:rFonts w:ascii="Times New Roman" w:hAnsi="Times New Roman" w:eastAsia="宋体" w:cs="Times New Roman"/>
                <w:sz w:val="20"/>
                <w:szCs w:val="20"/>
              </w:rPr>
            </w:pPr>
          </w:p>
        </w:tc>
        <w:tc>
          <w:tcPr>
            <w:tcW w:w="696" w:type="pct"/>
            <w:vAlign w:val="center"/>
          </w:tcPr>
          <w:p w14:paraId="20B6D4F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0.137 </w:t>
            </w:r>
          </w:p>
        </w:tc>
        <w:tc>
          <w:tcPr>
            <w:tcW w:w="681" w:type="pct"/>
            <w:vAlign w:val="center"/>
          </w:tcPr>
          <w:p w14:paraId="0DF70D5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1.63 </w:t>
            </w:r>
          </w:p>
        </w:tc>
        <w:tc>
          <w:tcPr>
            <w:tcW w:w="681" w:type="pct"/>
            <w:vAlign w:val="center"/>
          </w:tcPr>
          <w:p w14:paraId="3652475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2.55 </w:t>
            </w:r>
          </w:p>
        </w:tc>
        <w:tc>
          <w:tcPr>
            <w:tcW w:w="681" w:type="pct"/>
            <w:vAlign w:val="center"/>
          </w:tcPr>
          <w:p w14:paraId="5E7273E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2.50 </w:t>
            </w:r>
          </w:p>
        </w:tc>
        <w:tc>
          <w:tcPr>
            <w:tcW w:w="682" w:type="pct"/>
            <w:vAlign w:val="center"/>
          </w:tcPr>
          <w:p w14:paraId="52307D7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2.42 </w:t>
            </w:r>
          </w:p>
        </w:tc>
        <w:tc>
          <w:tcPr>
            <w:tcW w:w="682" w:type="pct"/>
            <w:vAlign w:val="center"/>
          </w:tcPr>
          <w:p w14:paraId="3F454C6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4.04 </w:t>
            </w:r>
          </w:p>
        </w:tc>
      </w:tr>
      <w:tr w14:paraId="47673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20E7FE6">
            <w:pPr>
              <w:ind w:left="0" w:leftChars="0" w:firstLine="0" w:firstLineChars="0"/>
              <w:jc w:val="left"/>
              <w:rPr>
                <w:rFonts w:ascii="Times New Roman" w:hAnsi="Times New Roman" w:eastAsia="宋体" w:cs="Times New Roman"/>
                <w:sz w:val="20"/>
                <w:szCs w:val="20"/>
              </w:rPr>
            </w:pPr>
          </w:p>
        </w:tc>
        <w:tc>
          <w:tcPr>
            <w:tcW w:w="696" w:type="pct"/>
            <w:vAlign w:val="center"/>
          </w:tcPr>
          <w:p w14:paraId="47AB981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0.137 </w:t>
            </w:r>
          </w:p>
        </w:tc>
        <w:tc>
          <w:tcPr>
            <w:tcW w:w="681" w:type="pct"/>
            <w:vAlign w:val="center"/>
          </w:tcPr>
          <w:p w14:paraId="4D5FF0B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1.62 </w:t>
            </w:r>
          </w:p>
        </w:tc>
        <w:tc>
          <w:tcPr>
            <w:tcW w:w="681" w:type="pct"/>
            <w:vAlign w:val="center"/>
          </w:tcPr>
          <w:p w14:paraId="5165192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2.54 </w:t>
            </w:r>
          </w:p>
        </w:tc>
        <w:tc>
          <w:tcPr>
            <w:tcW w:w="681" w:type="pct"/>
            <w:vAlign w:val="center"/>
          </w:tcPr>
          <w:p w14:paraId="7754195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2.50 </w:t>
            </w:r>
          </w:p>
        </w:tc>
        <w:tc>
          <w:tcPr>
            <w:tcW w:w="682" w:type="pct"/>
            <w:vAlign w:val="center"/>
          </w:tcPr>
          <w:p w14:paraId="5D1E594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2.42 </w:t>
            </w:r>
          </w:p>
        </w:tc>
        <w:tc>
          <w:tcPr>
            <w:tcW w:w="682" w:type="pct"/>
            <w:vAlign w:val="center"/>
          </w:tcPr>
          <w:p w14:paraId="1F8B4FF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4.02 </w:t>
            </w:r>
          </w:p>
        </w:tc>
      </w:tr>
      <w:tr w14:paraId="63D25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50912560">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9 福安青美能源材料有限公司</w:t>
            </w:r>
          </w:p>
        </w:tc>
        <w:tc>
          <w:tcPr>
            <w:tcW w:w="696" w:type="pct"/>
            <w:vAlign w:val="center"/>
          </w:tcPr>
          <w:p w14:paraId="2AD6B53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0.183</w:t>
            </w:r>
          </w:p>
        </w:tc>
        <w:tc>
          <w:tcPr>
            <w:tcW w:w="681" w:type="pct"/>
            <w:vAlign w:val="center"/>
          </w:tcPr>
          <w:p w14:paraId="6F3238A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1.67</w:t>
            </w:r>
          </w:p>
        </w:tc>
        <w:tc>
          <w:tcPr>
            <w:tcW w:w="681" w:type="pct"/>
            <w:vAlign w:val="center"/>
          </w:tcPr>
          <w:p w14:paraId="7155325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2.65</w:t>
            </w:r>
          </w:p>
        </w:tc>
        <w:tc>
          <w:tcPr>
            <w:tcW w:w="681" w:type="pct"/>
            <w:vAlign w:val="center"/>
          </w:tcPr>
          <w:p w14:paraId="1404DA1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2.64</w:t>
            </w:r>
          </w:p>
        </w:tc>
        <w:tc>
          <w:tcPr>
            <w:tcW w:w="682" w:type="pct"/>
            <w:vAlign w:val="center"/>
          </w:tcPr>
          <w:p w14:paraId="333D28E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2.53</w:t>
            </w:r>
          </w:p>
        </w:tc>
        <w:tc>
          <w:tcPr>
            <w:tcW w:w="682" w:type="pct"/>
            <w:vAlign w:val="center"/>
          </w:tcPr>
          <w:p w14:paraId="448DDFB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4.15</w:t>
            </w:r>
          </w:p>
        </w:tc>
      </w:tr>
      <w:tr w14:paraId="2BCC1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74384F9">
            <w:pPr>
              <w:ind w:left="0" w:leftChars="0" w:firstLine="0" w:firstLineChars="0"/>
              <w:jc w:val="left"/>
              <w:rPr>
                <w:rFonts w:ascii="Times New Roman" w:hAnsi="Times New Roman" w:eastAsia="宋体" w:cs="Times New Roman"/>
                <w:sz w:val="20"/>
                <w:szCs w:val="20"/>
              </w:rPr>
            </w:pPr>
          </w:p>
        </w:tc>
        <w:tc>
          <w:tcPr>
            <w:tcW w:w="696" w:type="pct"/>
            <w:vAlign w:val="center"/>
          </w:tcPr>
          <w:p w14:paraId="1B1FD35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0.184</w:t>
            </w:r>
          </w:p>
        </w:tc>
        <w:tc>
          <w:tcPr>
            <w:tcW w:w="681" w:type="pct"/>
            <w:vAlign w:val="center"/>
          </w:tcPr>
          <w:p w14:paraId="67C89D5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1.61</w:t>
            </w:r>
          </w:p>
        </w:tc>
        <w:tc>
          <w:tcPr>
            <w:tcW w:w="681" w:type="pct"/>
            <w:vAlign w:val="center"/>
          </w:tcPr>
          <w:p w14:paraId="5B8E020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2.64</w:t>
            </w:r>
          </w:p>
        </w:tc>
        <w:tc>
          <w:tcPr>
            <w:tcW w:w="681" w:type="pct"/>
            <w:vAlign w:val="center"/>
          </w:tcPr>
          <w:p w14:paraId="4BB82FF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2.63</w:t>
            </w:r>
          </w:p>
        </w:tc>
        <w:tc>
          <w:tcPr>
            <w:tcW w:w="682" w:type="pct"/>
            <w:vAlign w:val="center"/>
          </w:tcPr>
          <w:p w14:paraId="66FBEF7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2.54</w:t>
            </w:r>
          </w:p>
        </w:tc>
        <w:tc>
          <w:tcPr>
            <w:tcW w:w="682" w:type="pct"/>
            <w:vAlign w:val="center"/>
          </w:tcPr>
          <w:p w14:paraId="4B69388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4.11</w:t>
            </w:r>
          </w:p>
        </w:tc>
      </w:tr>
      <w:tr w14:paraId="0E228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F5FB6ED">
            <w:pPr>
              <w:ind w:left="0" w:leftChars="0" w:firstLine="0" w:firstLineChars="0"/>
              <w:jc w:val="left"/>
              <w:rPr>
                <w:rFonts w:ascii="Times New Roman" w:hAnsi="Times New Roman" w:eastAsia="宋体" w:cs="Times New Roman"/>
                <w:sz w:val="20"/>
                <w:szCs w:val="20"/>
              </w:rPr>
            </w:pPr>
          </w:p>
        </w:tc>
        <w:tc>
          <w:tcPr>
            <w:tcW w:w="696" w:type="pct"/>
            <w:vAlign w:val="center"/>
          </w:tcPr>
          <w:p w14:paraId="6C50A78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0.189</w:t>
            </w:r>
          </w:p>
        </w:tc>
        <w:tc>
          <w:tcPr>
            <w:tcW w:w="681" w:type="pct"/>
            <w:vAlign w:val="center"/>
          </w:tcPr>
          <w:p w14:paraId="66203A0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1.67</w:t>
            </w:r>
          </w:p>
        </w:tc>
        <w:tc>
          <w:tcPr>
            <w:tcW w:w="681" w:type="pct"/>
            <w:vAlign w:val="center"/>
          </w:tcPr>
          <w:p w14:paraId="7996A1F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2.7</w:t>
            </w:r>
            <w:r>
              <w:rPr>
                <w:rFonts w:hint="eastAsia" w:cs="Times New Roman"/>
                <w:i w:val="0"/>
                <w:iCs w:val="0"/>
                <w:color w:val="000000"/>
                <w:kern w:val="0"/>
                <w:sz w:val="20"/>
                <w:szCs w:val="20"/>
                <w:u w:val="none"/>
                <w:lang w:val="en-US" w:eastAsia="zh-CN" w:bidi="ar"/>
              </w:rPr>
              <w:t>0</w:t>
            </w:r>
          </w:p>
        </w:tc>
        <w:tc>
          <w:tcPr>
            <w:tcW w:w="681" w:type="pct"/>
            <w:vAlign w:val="center"/>
          </w:tcPr>
          <w:p w14:paraId="5544C00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2.67</w:t>
            </w:r>
          </w:p>
        </w:tc>
        <w:tc>
          <w:tcPr>
            <w:tcW w:w="682" w:type="pct"/>
            <w:vAlign w:val="center"/>
          </w:tcPr>
          <w:p w14:paraId="6EC76DF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2.50 </w:t>
            </w:r>
          </w:p>
        </w:tc>
        <w:tc>
          <w:tcPr>
            <w:tcW w:w="682" w:type="pct"/>
            <w:vAlign w:val="center"/>
          </w:tcPr>
          <w:p w14:paraId="48703A5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4.19</w:t>
            </w:r>
          </w:p>
        </w:tc>
      </w:tr>
      <w:tr w14:paraId="3F915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A2540AC">
            <w:pPr>
              <w:ind w:left="0" w:leftChars="0" w:firstLine="0" w:firstLineChars="0"/>
              <w:jc w:val="left"/>
              <w:rPr>
                <w:rFonts w:ascii="Times New Roman" w:hAnsi="Times New Roman" w:eastAsia="宋体" w:cs="Times New Roman"/>
                <w:sz w:val="20"/>
                <w:szCs w:val="20"/>
              </w:rPr>
            </w:pPr>
          </w:p>
        </w:tc>
        <w:tc>
          <w:tcPr>
            <w:tcW w:w="696" w:type="pct"/>
            <w:vAlign w:val="center"/>
          </w:tcPr>
          <w:p w14:paraId="351322F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0.188</w:t>
            </w:r>
          </w:p>
        </w:tc>
        <w:tc>
          <w:tcPr>
            <w:tcW w:w="681" w:type="pct"/>
            <w:vAlign w:val="center"/>
          </w:tcPr>
          <w:p w14:paraId="6BD4172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1.63</w:t>
            </w:r>
          </w:p>
        </w:tc>
        <w:tc>
          <w:tcPr>
            <w:tcW w:w="681" w:type="pct"/>
            <w:vAlign w:val="center"/>
          </w:tcPr>
          <w:p w14:paraId="7CC93B8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2.67</w:t>
            </w:r>
          </w:p>
        </w:tc>
        <w:tc>
          <w:tcPr>
            <w:tcW w:w="681" w:type="pct"/>
            <w:vAlign w:val="center"/>
          </w:tcPr>
          <w:p w14:paraId="00E1DA5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2.61</w:t>
            </w:r>
          </w:p>
        </w:tc>
        <w:tc>
          <w:tcPr>
            <w:tcW w:w="682" w:type="pct"/>
            <w:vAlign w:val="center"/>
          </w:tcPr>
          <w:p w14:paraId="0F07053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2.50 </w:t>
            </w:r>
          </w:p>
        </w:tc>
        <w:tc>
          <w:tcPr>
            <w:tcW w:w="682" w:type="pct"/>
            <w:vAlign w:val="center"/>
          </w:tcPr>
          <w:p w14:paraId="5D19395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4.2</w:t>
            </w:r>
          </w:p>
        </w:tc>
      </w:tr>
      <w:tr w14:paraId="5496D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C186993">
            <w:pPr>
              <w:ind w:left="0" w:leftChars="0" w:firstLine="0" w:firstLineChars="0"/>
              <w:jc w:val="left"/>
              <w:rPr>
                <w:rFonts w:ascii="Times New Roman" w:hAnsi="Times New Roman" w:eastAsia="宋体" w:cs="Times New Roman"/>
                <w:sz w:val="20"/>
                <w:szCs w:val="20"/>
              </w:rPr>
            </w:pPr>
          </w:p>
        </w:tc>
        <w:tc>
          <w:tcPr>
            <w:tcW w:w="696" w:type="pct"/>
            <w:vAlign w:val="center"/>
          </w:tcPr>
          <w:p w14:paraId="3DA007F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0.188</w:t>
            </w:r>
          </w:p>
        </w:tc>
        <w:tc>
          <w:tcPr>
            <w:tcW w:w="681" w:type="pct"/>
            <w:vAlign w:val="center"/>
          </w:tcPr>
          <w:p w14:paraId="6EAA25F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1.65</w:t>
            </w:r>
          </w:p>
        </w:tc>
        <w:tc>
          <w:tcPr>
            <w:tcW w:w="681" w:type="pct"/>
            <w:vAlign w:val="center"/>
          </w:tcPr>
          <w:p w14:paraId="59C8B12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2.64</w:t>
            </w:r>
          </w:p>
        </w:tc>
        <w:tc>
          <w:tcPr>
            <w:tcW w:w="681" w:type="pct"/>
            <w:vAlign w:val="center"/>
          </w:tcPr>
          <w:p w14:paraId="6C76CF4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2.66</w:t>
            </w:r>
          </w:p>
        </w:tc>
        <w:tc>
          <w:tcPr>
            <w:tcW w:w="682" w:type="pct"/>
            <w:vAlign w:val="center"/>
          </w:tcPr>
          <w:p w14:paraId="2CEA12D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2.48</w:t>
            </w:r>
          </w:p>
        </w:tc>
        <w:tc>
          <w:tcPr>
            <w:tcW w:w="682" w:type="pct"/>
            <w:vAlign w:val="center"/>
          </w:tcPr>
          <w:p w14:paraId="4E493D6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4.21</w:t>
            </w:r>
          </w:p>
        </w:tc>
      </w:tr>
      <w:tr w14:paraId="35512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798C941">
            <w:pPr>
              <w:ind w:left="0" w:leftChars="0" w:firstLine="0" w:firstLineChars="0"/>
              <w:jc w:val="left"/>
              <w:rPr>
                <w:rFonts w:ascii="Times New Roman" w:hAnsi="Times New Roman" w:eastAsia="宋体" w:cs="Times New Roman"/>
                <w:sz w:val="20"/>
                <w:szCs w:val="20"/>
              </w:rPr>
            </w:pPr>
          </w:p>
        </w:tc>
        <w:tc>
          <w:tcPr>
            <w:tcW w:w="696" w:type="pct"/>
            <w:vAlign w:val="center"/>
          </w:tcPr>
          <w:p w14:paraId="4D51F33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0.185</w:t>
            </w:r>
          </w:p>
        </w:tc>
        <w:tc>
          <w:tcPr>
            <w:tcW w:w="681" w:type="pct"/>
            <w:vAlign w:val="center"/>
          </w:tcPr>
          <w:p w14:paraId="539B69C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w:t>
            </w:r>
            <w:r>
              <w:rPr>
                <w:rFonts w:hint="eastAsia" w:cs="Times New Roman"/>
                <w:i w:val="0"/>
                <w:iCs w:val="0"/>
                <w:color w:val="000000"/>
                <w:kern w:val="0"/>
                <w:sz w:val="20"/>
                <w:szCs w:val="20"/>
                <w:u w:val="none"/>
                <w:lang w:val="en-US" w:eastAsia="zh-CN" w:bidi="ar"/>
              </w:rPr>
              <w:t>0</w:t>
            </w:r>
          </w:p>
        </w:tc>
        <w:tc>
          <w:tcPr>
            <w:tcW w:w="681" w:type="pct"/>
            <w:vAlign w:val="center"/>
          </w:tcPr>
          <w:p w14:paraId="30F156D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2.61</w:t>
            </w:r>
          </w:p>
        </w:tc>
        <w:tc>
          <w:tcPr>
            <w:tcW w:w="681" w:type="pct"/>
            <w:vAlign w:val="center"/>
          </w:tcPr>
          <w:p w14:paraId="4ACBCE2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2.62</w:t>
            </w:r>
          </w:p>
        </w:tc>
        <w:tc>
          <w:tcPr>
            <w:tcW w:w="682" w:type="pct"/>
            <w:vAlign w:val="center"/>
          </w:tcPr>
          <w:p w14:paraId="54E5ED6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2.55</w:t>
            </w:r>
          </w:p>
        </w:tc>
        <w:tc>
          <w:tcPr>
            <w:tcW w:w="682" w:type="pct"/>
            <w:vAlign w:val="center"/>
          </w:tcPr>
          <w:p w14:paraId="14D9F81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4.21</w:t>
            </w:r>
          </w:p>
        </w:tc>
      </w:tr>
      <w:tr w14:paraId="7C475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9B9887E">
            <w:pPr>
              <w:ind w:left="0" w:leftChars="0" w:firstLine="0" w:firstLineChars="0"/>
              <w:jc w:val="left"/>
              <w:rPr>
                <w:rFonts w:ascii="Times New Roman" w:hAnsi="Times New Roman" w:eastAsia="宋体" w:cs="Times New Roman"/>
                <w:sz w:val="20"/>
                <w:szCs w:val="20"/>
              </w:rPr>
            </w:pPr>
          </w:p>
        </w:tc>
        <w:tc>
          <w:tcPr>
            <w:tcW w:w="696" w:type="pct"/>
            <w:vAlign w:val="center"/>
          </w:tcPr>
          <w:p w14:paraId="0BF5D97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0.186</w:t>
            </w:r>
          </w:p>
        </w:tc>
        <w:tc>
          <w:tcPr>
            <w:tcW w:w="681" w:type="pct"/>
            <w:vAlign w:val="center"/>
          </w:tcPr>
          <w:p w14:paraId="364EAF8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1.63</w:t>
            </w:r>
          </w:p>
        </w:tc>
        <w:tc>
          <w:tcPr>
            <w:tcW w:w="681" w:type="pct"/>
            <w:vAlign w:val="center"/>
          </w:tcPr>
          <w:p w14:paraId="2ECB2BB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2.62</w:t>
            </w:r>
          </w:p>
        </w:tc>
        <w:tc>
          <w:tcPr>
            <w:tcW w:w="681" w:type="pct"/>
            <w:vAlign w:val="center"/>
          </w:tcPr>
          <w:p w14:paraId="671C8EE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w:t>
            </w:r>
            <w:r>
              <w:rPr>
                <w:rFonts w:hint="eastAsia" w:cs="Times New Roman"/>
                <w:i w:val="0"/>
                <w:iCs w:val="0"/>
                <w:color w:val="000000"/>
                <w:kern w:val="0"/>
                <w:sz w:val="20"/>
                <w:szCs w:val="20"/>
                <w:u w:val="none"/>
                <w:lang w:val="en-US" w:eastAsia="zh-CN" w:bidi="ar"/>
              </w:rPr>
              <w:t>0</w:t>
            </w:r>
          </w:p>
        </w:tc>
        <w:tc>
          <w:tcPr>
            <w:tcW w:w="682" w:type="pct"/>
            <w:vAlign w:val="center"/>
          </w:tcPr>
          <w:p w14:paraId="7B839C0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2.51</w:t>
            </w:r>
          </w:p>
        </w:tc>
        <w:tc>
          <w:tcPr>
            <w:tcW w:w="682" w:type="pct"/>
            <w:vAlign w:val="center"/>
          </w:tcPr>
          <w:p w14:paraId="70E388F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4.25</w:t>
            </w:r>
          </w:p>
        </w:tc>
      </w:tr>
      <w:tr w14:paraId="7FA69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24A41402">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 xml:space="preserve">10 </w:t>
            </w:r>
            <w:r>
              <w:rPr>
                <w:rFonts w:hint="eastAsia" w:ascii="Times New Roman" w:hAnsi="Times New Roman" w:eastAsia="宋体" w:cs="Times New Roman"/>
                <w:sz w:val="20"/>
                <w:szCs w:val="20"/>
                <w:highlight w:val="none"/>
              </w:rPr>
              <w:t>国标（北京）检验认证有限公司</w:t>
            </w:r>
          </w:p>
        </w:tc>
        <w:tc>
          <w:tcPr>
            <w:tcW w:w="696" w:type="pct"/>
            <w:vAlign w:val="bottom"/>
          </w:tcPr>
          <w:p w14:paraId="3D41323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0.128</w:t>
            </w:r>
          </w:p>
        </w:tc>
        <w:tc>
          <w:tcPr>
            <w:tcW w:w="681" w:type="pct"/>
            <w:vAlign w:val="bottom"/>
          </w:tcPr>
          <w:p w14:paraId="6ED57F6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1.52</w:t>
            </w:r>
          </w:p>
        </w:tc>
        <w:tc>
          <w:tcPr>
            <w:tcW w:w="681" w:type="pct"/>
            <w:vAlign w:val="bottom"/>
          </w:tcPr>
          <w:p w14:paraId="0B7443D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2.53</w:t>
            </w:r>
          </w:p>
        </w:tc>
        <w:tc>
          <w:tcPr>
            <w:tcW w:w="681" w:type="pct"/>
            <w:vAlign w:val="bottom"/>
          </w:tcPr>
          <w:p w14:paraId="12A8051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2.46</w:t>
            </w:r>
          </w:p>
        </w:tc>
        <w:tc>
          <w:tcPr>
            <w:tcW w:w="682" w:type="pct"/>
            <w:vAlign w:val="bottom"/>
          </w:tcPr>
          <w:p w14:paraId="3DCD9BA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w:t>
            </w:r>
          </w:p>
        </w:tc>
        <w:tc>
          <w:tcPr>
            <w:tcW w:w="682" w:type="pct"/>
            <w:vAlign w:val="bottom"/>
          </w:tcPr>
          <w:p w14:paraId="5038295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4.03</w:t>
            </w:r>
          </w:p>
        </w:tc>
      </w:tr>
      <w:tr w14:paraId="5BD84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B5AC7A1">
            <w:pPr>
              <w:ind w:left="0" w:leftChars="0" w:firstLine="0" w:firstLineChars="0"/>
              <w:jc w:val="left"/>
              <w:rPr>
                <w:rFonts w:ascii="Times New Roman" w:hAnsi="Times New Roman" w:eastAsia="宋体" w:cs="Times New Roman"/>
                <w:sz w:val="20"/>
                <w:szCs w:val="20"/>
              </w:rPr>
            </w:pPr>
          </w:p>
        </w:tc>
        <w:tc>
          <w:tcPr>
            <w:tcW w:w="696" w:type="pct"/>
            <w:vAlign w:val="bottom"/>
          </w:tcPr>
          <w:p w14:paraId="60CD5D1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w:t>
            </w:r>
            <w:r>
              <w:rPr>
                <w:rFonts w:hint="eastAsia" w:cs="Times New Roman"/>
                <w:i w:val="0"/>
                <w:iCs w:val="0"/>
                <w:color w:val="000000"/>
                <w:kern w:val="0"/>
                <w:sz w:val="20"/>
                <w:szCs w:val="20"/>
                <w:u w:val="none"/>
                <w:lang w:val="en-US" w:eastAsia="zh-CN" w:bidi="ar"/>
              </w:rPr>
              <w:t>0</w:t>
            </w:r>
          </w:p>
        </w:tc>
        <w:tc>
          <w:tcPr>
            <w:tcW w:w="681" w:type="pct"/>
            <w:vAlign w:val="bottom"/>
          </w:tcPr>
          <w:p w14:paraId="17B3396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1.52</w:t>
            </w:r>
          </w:p>
        </w:tc>
        <w:tc>
          <w:tcPr>
            <w:tcW w:w="681" w:type="pct"/>
            <w:vAlign w:val="bottom"/>
          </w:tcPr>
          <w:p w14:paraId="7837571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2.51</w:t>
            </w:r>
          </w:p>
        </w:tc>
        <w:tc>
          <w:tcPr>
            <w:tcW w:w="681" w:type="pct"/>
            <w:vAlign w:val="bottom"/>
          </w:tcPr>
          <w:p w14:paraId="61C374E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2.47</w:t>
            </w:r>
          </w:p>
        </w:tc>
        <w:tc>
          <w:tcPr>
            <w:tcW w:w="682" w:type="pct"/>
            <w:vAlign w:val="bottom"/>
          </w:tcPr>
          <w:p w14:paraId="58DDA7F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2.42</w:t>
            </w:r>
          </w:p>
        </w:tc>
        <w:tc>
          <w:tcPr>
            <w:tcW w:w="682" w:type="pct"/>
            <w:vAlign w:val="bottom"/>
          </w:tcPr>
          <w:p w14:paraId="56F90D3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4.03</w:t>
            </w:r>
          </w:p>
        </w:tc>
      </w:tr>
      <w:tr w14:paraId="6818C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BD15F79">
            <w:pPr>
              <w:ind w:left="0" w:leftChars="0" w:firstLine="0" w:firstLineChars="0"/>
              <w:jc w:val="left"/>
              <w:rPr>
                <w:rFonts w:ascii="Times New Roman" w:hAnsi="Times New Roman" w:eastAsia="宋体" w:cs="Times New Roman"/>
                <w:sz w:val="20"/>
                <w:szCs w:val="20"/>
              </w:rPr>
            </w:pPr>
          </w:p>
        </w:tc>
        <w:tc>
          <w:tcPr>
            <w:tcW w:w="696" w:type="pct"/>
            <w:vAlign w:val="bottom"/>
          </w:tcPr>
          <w:p w14:paraId="67ACC77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0.137</w:t>
            </w:r>
          </w:p>
        </w:tc>
        <w:tc>
          <w:tcPr>
            <w:tcW w:w="681" w:type="pct"/>
            <w:vAlign w:val="bottom"/>
          </w:tcPr>
          <w:p w14:paraId="5E4D2AA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1.54</w:t>
            </w:r>
          </w:p>
        </w:tc>
        <w:tc>
          <w:tcPr>
            <w:tcW w:w="681" w:type="pct"/>
            <w:vAlign w:val="bottom"/>
          </w:tcPr>
          <w:p w14:paraId="5B55F22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2.54</w:t>
            </w:r>
          </w:p>
        </w:tc>
        <w:tc>
          <w:tcPr>
            <w:tcW w:w="681" w:type="pct"/>
            <w:vAlign w:val="bottom"/>
          </w:tcPr>
          <w:p w14:paraId="2375DCE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2.49</w:t>
            </w:r>
          </w:p>
        </w:tc>
        <w:tc>
          <w:tcPr>
            <w:tcW w:w="682" w:type="pct"/>
            <w:vAlign w:val="bottom"/>
          </w:tcPr>
          <w:p w14:paraId="0CE57AD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2.41</w:t>
            </w:r>
          </w:p>
        </w:tc>
        <w:tc>
          <w:tcPr>
            <w:tcW w:w="682" w:type="pct"/>
            <w:vAlign w:val="bottom"/>
          </w:tcPr>
          <w:p w14:paraId="4D10568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3.97</w:t>
            </w:r>
          </w:p>
        </w:tc>
      </w:tr>
      <w:tr w14:paraId="6814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DC07061">
            <w:pPr>
              <w:ind w:left="0" w:leftChars="0" w:firstLine="0" w:firstLineChars="0"/>
              <w:jc w:val="left"/>
              <w:rPr>
                <w:rFonts w:ascii="Times New Roman" w:hAnsi="Times New Roman" w:eastAsia="宋体" w:cs="Times New Roman"/>
                <w:sz w:val="20"/>
                <w:szCs w:val="20"/>
              </w:rPr>
            </w:pPr>
          </w:p>
        </w:tc>
        <w:tc>
          <w:tcPr>
            <w:tcW w:w="696" w:type="pct"/>
            <w:vAlign w:val="bottom"/>
          </w:tcPr>
          <w:p w14:paraId="7474D01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0.133</w:t>
            </w:r>
          </w:p>
        </w:tc>
        <w:tc>
          <w:tcPr>
            <w:tcW w:w="681" w:type="pct"/>
            <w:vAlign w:val="bottom"/>
          </w:tcPr>
          <w:p w14:paraId="004FC8D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1.54</w:t>
            </w:r>
          </w:p>
        </w:tc>
        <w:tc>
          <w:tcPr>
            <w:tcW w:w="681" w:type="pct"/>
            <w:vAlign w:val="bottom"/>
          </w:tcPr>
          <w:p w14:paraId="4D02AEC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2.51</w:t>
            </w:r>
          </w:p>
        </w:tc>
        <w:tc>
          <w:tcPr>
            <w:tcW w:w="681" w:type="pct"/>
            <w:vAlign w:val="bottom"/>
          </w:tcPr>
          <w:p w14:paraId="70DE676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2.49</w:t>
            </w:r>
          </w:p>
        </w:tc>
        <w:tc>
          <w:tcPr>
            <w:tcW w:w="682" w:type="pct"/>
            <w:vAlign w:val="bottom"/>
          </w:tcPr>
          <w:p w14:paraId="7B41BC2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2.37</w:t>
            </w:r>
          </w:p>
        </w:tc>
        <w:tc>
          <w:tcPr>
            <w:tcW w:w="682" w:type="pct"/>
            <w:vAlign w:val="bottom"/>
          </w:tcPr>
          <w:p w14:paraId="1EF7A35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3.93</w:t>
            </w:r>
          </w:p>
        </w:tc>
      </w:tr>
      <w:tr w14:paraId="08933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615FAC9">
            <w:pPr>
              <w:ind w:left="0" w:leftChars="0" w:firstLine="0" w:firstLineChars="0"/>
              <w:jc w:val="left"/>
              <w:rPr>
                <w:rFonts w:ascii="Times New Roman" w:hAnsi="Times New Roman" w:eastAsia="宋体" w:cs="Times New Roman"/>
                <w:sz w:val="20"/>
                <w:szCs w:val="20"/>
              </w:rPr>
            </w:pPr>
          </w:p>
        </w:tc>
        <w:tc>
          <w:tcPr>
            <w:tcW w:w="696" w:type="pct"/>
            <w:vAlign w:val="bottom"/>
          </w:tcPr>
          <w:p w14:paraId="1252F2F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0.132</w:t>
            </w:r>
          </w:p>
        </w:tc>
        <w:tc>
          <w:tcPr>
            <w:tcW w:w="681" w:type="pct"/>
            <w:vAlign w:val="bottom"/>
          </w:tcPr>
          <w:p w14:paraId="24D78E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1.52</w:t>
            </w:r>
          </w:p>
        </w:tc>
        <w:tc>
          <w:tcPr>
            <w:tcW w:w="681" w:type="pct"/>
            <w:vAlign w:val="bottom"/>
          </w:tcPr>
          <w:p w14:paraId="734C7A9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2.53</w:t>
            </w:r>
          </w:p>
        </w:tc>
        <w:tc>
          <w:tcPr>
            <w:tcW w:w="681" w:type="pct"/>
            <w:vAlign w:val="bottom"/>
          </w:tcPr>
          <w:p w14:paraId="2125885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2.47</w:t>
            </w:r>
          </w:p>
        </w:tc>
        <w:tc>
          <w:tcPr>
            <w:tcW w:w="682" w:type="pct"/>
            <w:vAlign w:val="bottom"/>
          </w:tcPr>
          <w:p w14:paraId="5EC98B6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2.42</w:t>
            </w:r>
          </w:p>
        </w:tc>
        <w:tc>
          <w:tcPr>
            <w:tcW w:w="682" w:type="pct"/>
            <w:vAlign w:val="bottom"/>
          </w:tcPr>
          <w:p w14:paraId="46A235B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3.95</w:t>
            </w:r>
          </w:p>
        </w:tc>
      </w:tr>
      <w:tr w14:paraId="0435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4" w:type="pct"/>
            <w:vMerge w:val="continue"/>
            <w:vAlign w:val="center"/>
          </w:tcPr>
          <w:p w14:paraId="421FC4ED">
            <w:pPr>
              <w:ind w:left="0" w:leftChars="0" w:firstLine="0" w:firstLineChars="0"/>
              <w:jc w:val="left"/>
              <w:rPr>
                <w:rFonts w:ascii="Times New Roman" w:hAnsi="Times New Roman" w:eastAsia="宋体" w:cs="Times New Roman"/>
                <w:sz w:val="20"/>
                <w:szCs w:val="20"/>
              </w:rPr>
            </w:pPr>
          </w:p>
        </w:tc>
        <w:tc>
          <w:tcPr>
            <w:tcW w:w="696" w:type="pct"/>
            <w:vAlign w:val="bottom"/>
          </w:tcPr>
          <w:p w14:paraId="76CE15C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0.133</w:t>
            </w:r>
          </w:p>
        </w:tc>
        <w:tc>
          <w:tcPr>
            <w:tcW w:w="681" w:type="pct"/>
            <w:vAlign w:val="bottom"/>
          </w:tcPr>
          <w:p w14:paraId="2ADCE51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1.53</w:t>
            </w:r>
          </w:p>
        </w:tc>
        <w:tc>
          <w:tcPr>
            <w:tcW w:w="681" w:type="pct"/>
            <w:vAlign w:val="bottom"/>
          </w:tcPr>
          <w:p w14:paraId="514B4A8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2.54</w:t>
            </w:r>
          </w:p>
        </w:tc>
        <w:tc>
          <w:tcPr>
            <w:tcW w:w="681" w:type="pct"/>
            <w:vAlign w:val="bottom"/>
          </w:tcPr>
          <w:p w14:paraId="30867CD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2.44</w:t>
            </w:r>
          </w:p>
        </w:tc>
        <w:tc>
          <w:tcPr>
            <w:tcW w:w="682" w:type="pct"/>
            <w:vAlign w:val="bottom"/>
          </w:tcPr>
          <w:p w14:paraId="61542AB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2.36</w:t>
            </w:r>
          </w:p>
        </w:tc>
        <w:tc>
          <w:tcPr>
            <w:tcW w:w="682" w:type="pct"/>
            <w:vAlign w:val="bottom"/>
          </w:tcPr>
          <w:p w14:paraId="2A0B3AA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4.03</w:t>
            </w:r>
          </w:p>
        </w:tc>
      </w:tr>
      <w:tr w14:paraId="23ACA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67B5B34">
            <w:pPr>
              <w:ind w:left="0" w:leftChars="0" w:firstLine="0" w:firstLineChars="0"/>
              <w:jc w:val="left"/>
              <w:rPr>
                <w:rFonts w:ascii="Times New Roman" w:hAnsi="Times New Roman" w:eastAsia="宋体" w:cs="Times New Roman"/>
                <w:sz w:val="20"/>
                <w:szCs w:val="20"/>
              </w:rPr>
            </w:pPr>
          </w:p>
        </w:tc>
        <w:tc>
          <w:tcPr>
            <w:tcW w:w="696" w:type="pct"/>
            <w:vAlign w:val="bottom"/>
          </w:tcPr>
          <w:p w14:paraId="60F1915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0.134</w:t>
            </w:r>
          </w:p>
        </w:tc>
        <w:tc>
          <w:tcPr>
            <w:tcW w:w="681" w:type="pct"/>
            <w:vAlign w:val="bottom"/>
          </w:tcPr>
          <w:p w14:paraId="14A29E3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1.51</w:t>
            </w:r>
          </w:p>
        </w:tc>
        <w:tc>
          <w:tcPr>
            <w:tcW w:w="681" w:type="pct"/>
            <w:vAlign w:val="bottom"/>
          </w:tcPr>
          <w:p w14:paraId="563B6C9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2.49</w:t>
            </w:r>
          </w:p>
        </w:tc>
        <w:tc>
          <w:tcPr>
            <w:tcW w:w="681" w:type="pct"/>
            <w:vAlign w:val="bottom"/>
          </w:tcPr>
          <w:p w14:paraId="63852CE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2.41</w:t>
            </w:r>
          </w:p>
        </w:tc>
        <w:tc>
          <w:tcPr>
            <w:tcW w:w="682" w:type="pct"/>
            <w:vAlign w:val="bottom"/>
          </w:tcPr>
          <w:p w14:paraId="174ACF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2.39</w:t>
            </w:r>
          </w:p>
        </w:tc>
        <w:tc>
          <w:tcPr>
            <w:tcW w:w="682" w:type="pct"/>
            <w:vAlign w:val="bottom"/>
          </w:tcPr>
          <w:p w14:paraId="51AD16A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3.91</w:t>
            </w:r>
          </w:p>
        </w:tc>
      </w:tr>
      <w:tr w14:paraId="26795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4FAAE12">
            <w:pPr>
              <w:ind w:left="0" w:leftChars="0" w:firstLine="0" w:firstLineChars="0"/>
              <w:jc w:val="left"/>
              <w:rPr>
                <w:rFonts w:ascii="Times New Roman" w:hAnsi="Times New Roman" w:eastAsia="宋体" w:cs="Times New Roman"/>
                <w:sz w:val="20"/>
                <w:szCs w:val="20"/>
              </w:rPr>
            </w:pPr>
          </w:p>
        </w:tc>
        <w:tc>
          <w:tcPr>
            <w:tcW w:w="696" w:type="pct"/>
            <w:vAlign w:val="bottom"/>
          </w:tcPr>
          <w:p w14:paraId="6E9C6B9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0.125</w:t>
            </w:r>
          </w:p>
        </w:tc>
        <w:tc>
          <w:tcPr>
            <w:tcW w:w="681" w:type="pct"/>
            <w:vAlign w:val="bottom"/>
          </w:tcPr>
          <w:p w14:paraId="5D0F455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1.53</w:t>
            </w:r>
          </w:p>
        </w:tc>
        <w:tc>
          <w:tcPr>
            <w:tcW w:w="681" w:type="pct"/>
            <w:vAlign w:val="bottom"/>
          </w:tcPr>
          <w:p w14:paraId="66E88D9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w:t>
            </w:r>
            <w:r>
              <w:rPr>
                <w:rFonts w:hint="eastAsia" w:cs="Times New Roman"/>
                <w:i w:val="0"/>
                <w:iCs w:val="0"/>
                <w:color w:val="000000"/>
                <w:kern w:val="0"/>
                <w:sz w:val="20"/>
                <w:szCs w:val="20"/>
                <w:u w:val="none"/>
                <w:lang w:val="en-US" w:eastAsia="zh-CN" w:bidi="ar"/>
              </w:rPr>
              <w:t>0</w:t>
            </w:r>
          </w:p>
        </w:tc>
        <w:tc>
          <w:tcPr>
            <w:tcW w:w="681" w:type="pct"/>
            <w:vAlign w:val="bottom"/>
          </w:tcPr>
          <w:p w14:paraId="67EADAB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2.42</w:t>
            </w:r>
          </w:p>
        </w:tc>
        <w:tc>
          <w:tcPr>
            <w:tcW w:w="682" w:type="pct"/>
            <w:vAlign w:val="bottom"/>
          </w:tcPr>
          <w:p w14:paraId="1D83F47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w:t>
            </w:r>
          </w:p>
        </w:tc>
        <w:tc>
          <w:tcPr>
            <w:tcW w:w="682" w:type="pct"/>
            <w:vAlign w:val="bottom"/>
          </w:tcPr>
          <w:p w14:paraId="46498F7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4.01</w:t>
            </w:r>
          </w:p>
        </w:tc>
      </w:tr>
      <w:tr w14:paraId="1FF71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A0E2156">
            <w:pPr>
              <w:ind w:left="0" w:leftChars="0" w:firstLine="0" w:firstLineChars="0"/>
              <w:jc w:val="left"/>
              <w:rPr>
                <w:rFonts w:ascii="Times New Roman" w:hAnsi="Times New Roman" w:eastAsia="宋体" w:cs="Times New Roman"/>
                <w:sz w:val="20"/>
                <w:szCs w:val="20"/>
              </w:rPr>
            </w:pPr>
          </w:p>
        </w:tc>
        <w:tc>
          <w:tcPr>
            <w:tcW w:w="696" w:type="pct"/>
            <w:vAlign w:val="bottom"/>
          </w:tcPr>
          <w:p w14:paraId="3F6DA6C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0.133</w:t>
            </w:r>
          </w:p>
        </w:tc>
        <w:tc>
          <w:tcPr>
            <w:tcW w:w="681" w:type="pct"/>
            <w:vAlign w:val="bottom"/>
          </w:tcPr>
          <w:p w14:paraId="067EFB7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1.52</w:t>
            </w:r>
          </w:p>
        </w:tc>
        <w:tc>
          <w:tcPr>
            <w:tcW w:w="681" w:type="pct"/>
            <w:vAlign w:val="bottom"/>
          </w:tcPr>
          <w:p w14:paraId="250E871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2.51</w:t>
            </w:r>
          </w:p>
        </w:tc>
        <w:tc>
          <w:tcPr>
            <w:tcW w:w="681" w:type="pct"/>
            <w:vAlign w:val="bottom"/>
          </w:tcPr>
          <w:p w14:paraId="4C5C530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w:t>
            </w:r>
            <w:r>
              <w:rPr>
                <w:rFonts w:hint="eastAsia" w:cs="Times New Roman"/>
                <w:i w:val="0"/>
                <w:iCs w:val="0"/>
                <w:color w:val="000000"/>
                <w:kern w:val="0"/>
                <w:sz w:val="20"/>
                <w:szCs w:val="20"/>
                <w:u w:val="none"/>
                <w:lang w:val="en-US" w:eastAsia="zh-CN" w:bidi="ar"/>
              </w:rPr>
              <w:t>0</w:t>
            </w:r>
          </w:p>
        </w:tc>
        <w:tc>
          <w:tcPr>
            <w:tcW w:w="682" w:type="pct"/>
            <w:vAlign w:val="bottom"/>
          </w:tcPr>
          <w:p w14:paraId="45E1001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2.39</w:t>
            </w:r>
          </w:p>
        </w:tc>
        <w:tc>
          <w:tcPr>
            <w:tcW w:w="682" w:type="pct"/>
            <w:vAlign w:val="bottom"/>
          </w:tcPr>
          <w:p w14:paraId="783C8E6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3.98</w:t>
            </w:r>
          </w:p>
        </w:tc>
      </w:tr>
      <w:tr w14:paraId="346C6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9D74D64">
            <w:pPr>
              <w:ind w:left="0" w:leftChars="0" w:firstLine="0" w:firstLineChars="0"/>
              <w:jc w:val="left"/>
              <w:rPr>
                <w:rFonts w:ascii="Times New Roman" w:hAnsi="Times New Roman" w:eastAsia="宋体" w:cs="Times New Roman"/>
                <w:sz w:val="20"/>
                <w:szCs w:val="20"/>
              </w:rPr>
            </w:pPr>
          </w:p>
        </w:tc>
        <w:tc>
          <w:tcPr>
            <w:tcW w:w="696" w:type="pct"/>
            <w:vAlign w:val="bottom"/>
          </w:tcPr>
          <w:p w14:paraId="37D9D23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0.129</w:t>
            </w:r>
          </w:p>
        </w:tc>
        <w:tc>
          <w:tcPr>
            <w:tcW w:w="681" w:type="pct"/>
            <w:vAlign w:val="bottom"/>
          </w:tcPr>
          <w:p w14:paraId="4927B50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1.54</w:t>
            </w:r>
          </w:p>
        </w:tc>
        <w:tc>
          <w:tcPr>
            <w:tcW w:w="681" w:type="pct"/>
            <w:vAlign w:val="bottom"/>
          </w:tcPr>
          <w:p w14:paraId="26DD5BE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2.51</w:t>
            </w:r>
          </w:p>
        </w:tc>
        <w:tc>
          <w:tcPr>
            <w:tcW w:w="681" w:type="pct"/>
            <w:vAlign w:val="bottom"/>
          </w:tcPr>
          <w:p w14:paraId="0F8E7FC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2.43</w:t>
            </w:r>
          </w:p>
        </w:tc>
        <w:tc>
          <w:tcPr>
            <w:tcW w:w="682" w:type="pct"/>
            <w:vAlign w:val="bottom"/>
          </w:tcPr>
          <w:p w14:paraId="1B60CD0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2.41</w:t>
            </w:r>
          </w:p>
        </w:tc>
        <w:tc>
          <w:tcPr>
            <w:tcW w:w="682" w:type="pct"/>
            <w:vAlign w:val="bottom"/>
          </w:tcPr>
          <w:p w14:paraId="51AD2E8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4.02</w:t>
            </w:r>
          </w:p>
        </w:tc>
      </w:tr>
      <w:tr w14:paraId="77355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8CDF50B">
            <w:pPr>
              <w:ind w:left="0" w:leftChars="0" w:firstLine="0" w:firstLineChars="0"/>
              <w:jc w:val="left"/>
              <w:rPr>
                <w:rFonts w:ascii="Times New Roman" w:hAnsi="Times New Roman" w:eastAsia="宋体" w:cs="Times New Roman"/>
                <w:sz w:val="20"/>
                <w:szCs w:val="20"/>
              </w:rPr>
            </w:pPr>
          </w:p>
        </w:tc>
        <w:tc>
          <w:tcPr>
            <w:tcW w:w="696" w:type="pct"/>
            <w:vAlign w:val="bottom"/>
          </w:tcPr>
          <w:p w14:paraId="611EE74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0.136</w:t>
            </w:r>
          </w:p>
        </w:tc>
        <w:tc>
          <w:tcPr>
            <w:tcW w:w="681" w:type="pct"/>
            <w:vAlign w:val="bottom"/>
          </w:tcPr>
          <w:p w14:paraId="52B9416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1.52</w:t>
            </w:r>
          </w:p>
        </w:tc>
        <w:tc>
          <w:tcPr>
            <w:tcW w:w="681" w:type="pct"/>
            <w:vAlign w:val="bottom"/>
          </w:tcPr>
          <w:p w14:paraId="680502A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2.49</w:t>
            </w:r>
          </w:p>
        </w:tc>
        <w:tc>
          <w:tcPr>
            <w:tcW w:w="681" w:type="pct"/>
            <w:vAlign w:val="bottom"/>
          </w:tcPr>
          <w:p w14:paraId="399A903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2.42</w:t>
            </w:r>
          </w:p>
        </w:tc>
        <w:tc>
          <w:tcPr>
            <w:tcW w:w="682" w:type="pct"/>
            <w:vAlign w:val="bottom"/>
          </w:tcPr>
          <w:p w14:paraId="1355A8B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2.42</w:t>
            </w:r>
          </w:p>
        </w:tc>
        <w:tc>
          <w:tcPr>
            <w:tcW w:w="682" w:type="pct"/>
            <w:vAlign w:val="bottom"/>
          </w:tcPr>
          <w:p w14:paraId="07A9EDA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4.01</w:t>
            </w:r>
          </w:p>
        </w:tc>
      </w:tr>
      <w:tr w14:paraId="244BD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5A8FD4C1">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11 江西赣锋锂业集团股份有限公司</w:t>
            </w:r>
          </w:p>
        </w:tc>
        <w:tc>
          <w:tcPr>
            <w:tcW w:w="1186" w:type="dxa"/>
            <w:vAlign w:val="center"/>
          </w:tcPr>
          <w:p w14:paraId="720E547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0.144</w:t>
            </w:r>
          </w:p>
        </w:tc>
        <w:tc>
          <w:tcPr>
            <w:tcW w:w="681" w:type="pct"/>
            <w:vAlign w:val="center"/>
          </w:tcPr>
          <w:p w14:paraId="2922CAF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1.56</w:t>
            </w:r>
          </w:p>
        </w:tc>
        <w:tc>
          <w:tcPr>
            <w:tcW w:w="681" w:type="pct"/>
            <w:vAlign w:val="center"/>
          </w:tcPr>
          <w:p w14:paraId="648509E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2.44</w:t>
            </w:r>
          </w:p>
        </w:tc>
        <w:tc>
          <w:tcPr>
            <w:tcW w:w="681" w:type="pct"/>
            <w:vAlign w:val="center"/>
          </w:tcPr>
          <w:p w14:paraId="74DDFC8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2.42</w:t>
            </w:r>
          </w:p>
        </w:tc>
        <w:tc>
          <w:tcPr>
            <w:tcW w:w="682" w:type="pct"/>
            <w:vAlign w:val="center"/>
          </w:tcPr>
          <w:p w14:paraId="16CD1D8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2.39</w:t>
            </w:r>
          </w:p>
        </w:tc>
        <w:tc>
          <w:tcPr>
            <w:tcW w:w="682" w:type="pct"/>
            <w:vAlign w:val="center"/>
          </w:tcPr>
          <w:p w14:paraId="096C598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3.90</w:t>
            </w:r>
          </w:p>
        </w:tc>
      </w:tr>
      <w:tr w14:paraId="1260F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6753FC8">
            <w:pPr>
              <w:ind w:left="0" w:leftChars="0" w:firstLine="0" w:firstLineChars="0"/>
              <w:jc w:val="left"/>
              <w:rPr>
                <w:rFonts w:ascii="Times New Roman" w:hAnsi="Times New Roman" w:eastAsia="宋体" w:cs="Times New Roman"/>
                <w:sz w:val="20"/>
                <w:szCs w:val="20"/>
              </w:rPr>
            </w:pPr>
          </w:p>
        </w:tc>
        <w:tc>
          <w:tcPr>
            <w:tcW w:w="1186" w:type="dxa"/>
            <w:vAlign w:val="center"/>
          </w:tcPr>
          <w:p w14:paraId="608759F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0.142</w:t>
            </w:r>
          </w:p>
        </w:tc>
        <w:tc>
          <w:tcPr>
            <w:tcW w:w="681" w:type="pct"/>
            <w:vAlign w:val="center"/>
          </w:tcPr>
          <w:p w14:paraId="19849EA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1.57</w:t>
            </w:r>
          </w:p>
        </w:tc>
        <w:tc>
          <w:tcPr>
            <w:tcW w:w="681" w:type="pct"/>
            <w:vAlign w:val="center"/>
          </w:tcPr>
          <w:p w14:paraId="4704C83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2.45</w:t>
            </w:r>
          </w:p>
        </w:tc>
        <w:tc>
          <w:tcPr>
            <w:tcW w:w="681" w:type="pct"/>
            <w:vAlign w:val="center"/>
          </w:tcPr>
          <w:p w14:paraId="30AC7B8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2.35</w:t>
            </w:r>
          </w:p>
        </w:tc>
        <w:tc>
          <w:tcPr>
            <w:tcW w:w="682" w:type="pct"/>
            <w:vAlign w:val="center"/>
          </w:tcPr>
          <w:p w14:paraId="6B45E71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2.39</w:t>
            </w:r>
          </w:p>
        </w:tc>
        <w:tc>
          <w:tcPr>
            <w:tcW w:w="682" w:type="pct"/>
            <w:vAlign w:val="center"/>
          </w:tcPr>
          <w:p w14:paraId="7480C73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4.00</w:t>
            </w:r>
          </w:p>
        </w:tc>
      </w:tr>
      <w:tr w14:paraId="6B67C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4674B8F">
            <w:pPr>
              <w:ind w:left="0" w:leftChars="0" w:firstLine="0" w:firstLineChars="0"/>
              <w:jc w:val="left"/>
              <w:rPr>
                <w:rFonts w:ascii="Times New Roman" w:hAnsi="Times New Roman" w:eastAsia="宋体" w:cs="Times New Roman"/>
                <w:sz w:val="20"/>
                <w:szCs w:val="20"/>
              </w:rPr>
            </w:pPr>
          </w:p>
        </w:tc>
        <w:tc>
          <w:tcPr>
            <w:tcW w:w="1186" w:type="dxa"/>
            <w:vAlign w:val="center"/>
          </w:tcPr>
          <w:p w14:paraId="5E3F906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0.148</w:t>
            </w:r>
          </w:p>
        </w:tc>
        <w:tc>
          <w:tcPr>
            <w:tcW w:w="681" w:type="pct"/>
            <w:vAlign w:val="center"/>
          </w:tcPr>
          <w:p w14:paraId="7B88FBF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1.61</w:t>
            </w:r>
          </w:p>
        </w:tc>
        <w:tc>
          <w:tcPr>
            <w:tcW w:w="681" w:type="pct"/>
            <w:vAlign w:val="center"/>
          </w:tcPr>
          <w:p w14:paraId="7942489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2.55</w:t>
            </w:r>
          </w:p>
        </w:tc>
        <w:tc>
          <w:tcPr>
            <w:tcW w:w="681" w:type="pct"/>
            <w:vAlign w:val="center"/>
          </w:tcPr>
          <w:p w14:paraId="1E73A35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w:t>
            </w:r>
            <w:r>
              <w:rPr>
                <w:rFonts w:hint="eastAsia" w:cs="Times New Roman"/>
                <w:i w:val="0"/>
                <w:iCs w:val="0"/>
                <w:color w:val="000000"/>
                <w:kern w:val="0"/>
                <w:sz w:val="20"/>
                <w:szCs w:val="20"/>
                <w:u w:val="none"/>
                <w:lang w:val="en-US" w:eastAsia="zh-CN" w:bidi="ar"/>
              </w:rPr>
              <w:t>0</w:t>
            </w:r>
          </w:p>
        </w:tc>
        <w:tc>
          <w:tcPr>
            <w:tcW w:w="682" w:type="pct"/>
            <w:vAlign w:val="center"/>
          </w:tcPr>
          <w:p w14:paraId="4FEB0BB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2.43</w:t>
            </w:r>
          </w:p>
        </w:tc>
        <w:tc>
          <w:tcPr>
            <w:tcW w:w="682" w:type="pct"/>
            <w:vAlign w:val="center"/>
          </w:tcPr>
          <w:p w14:paraId="3602478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4.00</w:t>
            </w:r>
          </w:p>
        </w:tc>
      </w:tr>
      <w:tr w14:paraId="1E945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E3E2C34">
            <w:pPr>
              <w:ind w:left="0" w:leftChars="0" w:firstLine="0" w:firstLineChars="0"/>
              <w:jc w:val="left"/>
              <w:rPr>
                <w:rFonts w:ascii="Times New Roman" w:hAnsi="Times New Roman" w:eastAsia="宋体" w:cs="Times New Roman"/>
                <w:sz w:val="20"/>
                <w:szCs w:val="20"/>
              </w:rPr>
            </w:pPr>
          </w:p>
        </w:tc>
        <w:tc>
          <w:tcPr>
            <w:tcW w:w="1186" w:type="dxa"/>
            <w:vAlign w:val="center"/>
          </w:tcPr>
          <w:p w14:paraId="3A88C84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0.151</w:t>
            </w:r>
          </w:p>
        </w:tc>
        <w:tc>
          <w:tcPr>
            <w:tcW w:w="681" w:type="pct"/>
            <w:vAlign w:val="center"/>
          </w:tcPr>
          <w:p w14:paraId="30395C9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1.61</w:t>
            </w:r>
          </w:p>
        </w:tc>
        <w:tc>
          <w:tcPr>
            <w:tcW w:w="681" w:type="pct"/>
            <w:vAlign w:val="center"/>
          </w:tcPr>
          <w:p w14:paraId="7E9667E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2.53</w:t>
            </w:r>
          </w:p>
        </w:tc>
        <w:tc>
          <w:tcPr>
            <w:tcW w:w="681" w:type="pct"/>
            <w:vAlign w:val="center"/>
          </w:tcPr>
          <w:p w14:paraId="358542E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2.44</w:t>
            </w:r>
          </w:p>
        </w:tc>
        <w:tc>
          <w:tcPr>
            <w:tcW w:w="682" w:type="pct"/>
            <w:vAlign w:val="center"/>
          </w:tcPr>
          <w:p w14:paraId="2CDC942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2.41</w:t>
            </w:r>
          </w:p>
        </w:tc>
        <w:tc>
          <w:tcPr>
            <w:tcW w:w="682" w:type="pct"/>
            <w:vAlign w:val="center"/>
          </w:tcPr>
          <w:p w14:paraId="007D773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4.01</w:t>
            </w:r>
          </w:p>
        </w:tc>
      </w:tr>
      <w:tr w14:paraId="1DCCC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6F56FD8">
            <w:pPr>
              <w:ind w:left="0" w:leftChars="0" w:firstLine="0" w:firstLineChars="0"/>
              <w:jc w:val="left"/>
              <w:rPr>
                <w:rFonts w:ascii="Times New Roman" w:hAnsi="Times New Roman" w:eastAsia="宋体" w:cs="Times New Roman"/>
                <w:sz w:val="20"/>
                <w:szCs w:val="20"/>
              </w:rPr>
            </w:pPr>
          </w:p>
        </w:tc>
        <w:tc>
          <w:tcPr>
            <w:tcW w:w="1186" w:type="dxa"/>
            <w:vAlign w:val="center"/>
          </w:tcPr>
          <w:p w14:paraId="0DC530D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0.157</w:t>
            </w:r>
          </w:p>
        </w:tc>
        <w:tc>
          <w:tcPr>
            <w:tcW w:w="681" w:type="pct"/>
            <w:vAlign w:val="center"/>
          </w:tcPr>
          <w:p w14:paraId="1902992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w:t>
            </w:r>
            <w:r>
              <w:rPr>
                <w:rFonts w:hint="eastAsia" w:cs="Times New Roman"/>
                <w:i w:val="0"/>
                <w:iCs w:val="0"/>
                <w:color w:val="000000"/>
                <w:kern w:val="0"/>
                <w:sz w:val="20"/>
                <w:szCs w:val="20"/>
                <w:u w:val="none"/>
                <w:lang w:val="en-US" w:eastAsia="zh-CN" w:bidi="ar"/>
              </w:rPr>
              <w:t>0</w:t>
            </w:r>
          </w:p>
        </w:tc>
        <w:tc>
          <w:tcPr>
            <w:tcW w:w="681" w:type="pct"/>
            <w:vAlign w:val="center"/>
          </w:tcPr>
          <w:p w14:paraId="776C02F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2.56</w:t>
            </w:r>
          </w:p>
        </w:tc>
        <w:tc>
          <w:tcPr>
            <w:tcW w:w="681" w:type="pct"/>
            <w:vAlign w:val="center"/>
          </w:tcPr>
          <w:p w14:paraId="61280AF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2.49</w:t>
            </w:r>
          </w:p>
        </w:tc>
        <w:tc>
          <w:tcPr>
            <w:tcW w:w="682" w:type="pct"/>
            <w:vAlign w:val="center"/>
          </w:tcPr>
          <w:p w14:paraId="4559218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2.45</w:t>
            </w:r>
          </w:p>
        </w:tc>
        <w:tc>
          <w:tcPr>
            <w:tcW w:w="682" w:type="pct"/>
            <w:vAlign w:val="center"/>
          </w:tcPr>
          <w:p w14:paraId="1022B33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4.06</w:t>
            </w:r>
          </w:p>
        </w:tc>
      </w:tr>
      <w:tr w14:paraId="098A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C159017">
            <w:pPr>
              <w:ind w:left="0" w:leftChars="0" w:firstLine="0" w:firstLineChars="0"/>
              <w:jc w:val="left"/>
              <w:rPr>
                <w:rFonts w:ascii="Times New Roman" w:hAnsi="Times New Roman" w:eastAsia="宋体" w:cs="Times New Roman"/>
                <w:sz w:val="20"/>
                <w:szCs w:val="20"/>
              </w:rPr>
            </w:pPr>
          </w:p>
        </w:tc>
        <w:tc>
          <w:tcPr>
            <w:tcW w:w="1186" w:type="dxa"/>
            <w:vAlign w:val="center"/>
          </w:tcPr>
          <w:p w14:paraId="188C8B6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0.154</w:t>
            </w:r>
          </w:p>
        </w:tc>
        <w:tc>
          <w:tcPr>
            <w:tcW w:w="681" w:type="pct"/>
            <w:vAlign w:val="center"/>
          </w:tcPr>
          <w:p w14:paraId="3853A36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1.59</w:t>
            </w:r>
          </w:p>
        </w:tc>
        <w:tc>
          <w:tcPr>
            <w:tcW w:w="681" w:type="pct"/>
            <w:vAlign w:val="center"/>
          </w:tcPr>
          <w:p w14:paraId="2359635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2.53</w:t>
            </w:r>
          </w:p>
        </w:tc>
        <w:tc>
          <w:tcPr>
            <w:tcW w:w="681" w:type="pct"/>
            <w:vAlign w:val="center"/>
          </w:tcPr>
          <w:p w14:paraId="1BC163D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2.45</w:t>
            </w:r>
          </w:p>
        </w:tc>
        <w:tc>
          <w:tcPr>
            <w:tcW w:w="682" w:type="pct"/>
            <w:vAlign w:val="center"/>
          </w:tcPr>
          <w:p w14:paraId="4F69AA4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2.38</w:t>
            </w:r>
          </w:p>
        </w:tc>
        <w:tc>
          <w:tcPr>
            <w:tcW w:w="682" w:type="pct"/>
            <w:vAlign w:val="center"/>
          </w:tcPr>
          <w:p w14:paraId="76924A6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4.16</w:t>
            </w:r>
          </w:p>
        </w:tc>
      </w:tr>
      <w:tr w14:paraId="3602E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F6E3479">
            <w:pPr>
              <w:ind w:left="0" w:leftChars="0" w:firstLine="0" w:firstLineChars="0"/>
              <w:jc w:val="left"/>
              <w:rPr>
                <w:rFonts w:ascii="Times New Roman" w:hAnsi="Times New Roman" w:eastAsia="宋体" w:cs="Times New Roman"/>
                <w:sz w:val="20"/>
                <w:szCs w:val="20"/>
              </w:rPr>
            </w:pPr>
          </w:p>
        </w:tc>
        <w:tc>
          <w:tcPr>
            <w:tcW w:w="1186" w:type="dxa"/>
            <w:vAlign w:val="center"/>
          </w:tcPr>
          <w:p w14:paraId="63125E3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0.151</w:t>
            </w:r>
          </w:p>
        </w:tc>
        <w:tc>
          <w:tcPr>
            <w:tcW w:w="681" w:type="pct"/>
            <w:vAlign w:val="center"/>
          </w:tcPr>
          <w:p w14:paraId="2DE9B17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1.62</w:t>
            </w:r>
          </w:p>
        </w:tc>
        <w:tc>
          <w:tcPr>
            <w:tcW w:w="681" w:type="pct"/>
            <w:vAlign w:val="center"/>
          </w:tcPr>
          <w:p w14:paraId="018EE7A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2.6</w:t>
            </w:r>
            <w:r>
              <w:rPr>
                <w:rFonts w:hint="eastAsia" w:cs="Times New Roman"/>
                <w:i w:val="0"/>
                <w:iCs w:val="0"/>
                <w:color w:val="000000"/>
                <w:kern w:val="0"/>
                <w:sz w:val="20"/>
                <w:szCs w:val="20"/>
                <w:u w:val="none"/>
                <w:lang w:val="en-US" w:eastAsia="zh-CN" w:bidi="ar"/>
              </w:rPr>
              <w:t>0</w:t>
            </w:r>
          </w:p>
        </w:tc>
        <w:tc>
          <w:tcPr>
            <w:tcW w:w="681" w:type="pct"/>
            <w:vAlign w:val="center"/>
          </w:tcPr>
          <w:p w14:paraId="3A36D0F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2.44</w:t>
            </w:r>
          </w:p>
        </w:tc>
        <w:tc>
          <w:tcPr>
            <w:tcW w:w="682" w:type="pct"/>
            <w:vAlign w:val="center"/>
          </w:tcPr>
          <w:p w14:paraId="37BA98A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2.41</w:t>
            </w:r>
          </w:p>
        </w:tc>
        <w:tc>
          <w:tcPr>
            <w:tcW w:w="682" w:type="pct"/>
            <w:vAlign w:val="center"/>
          </w:tcPr>
          <w:p w14:paraId="38FEE49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4.11</w:t>
            </w:r>
          </w:p>
        </w:tc>
      </w:tr>
      <w:tr w14:paraId="73BE2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181D3CDF">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12 北京当升材料科技股份有限公司</w:t>
            </w:r>
          </w:p>
        </w:tc>
        <w:tc>
          <w:tcPr>
            <w:tcW w:w="696" w:type="pct"/>
            <w:vAlign w:val="bottom"/>
          </w:tcPr>
          <w:p w14:paraId="3B7C06B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0.134</w:t>
            </w:r>
          </w:p>
        </w:tc>
        <w:tc>
          <w:tcPr>
            <w:tcW w:w="681" w:type="pct"/>
            <w:vAlign w:val="bottom"/>
          </w:tcPr>
          <w:p w14:paraId="226CDD7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1.516 </w:t>
            </w:r>
          </w:p>
        </w:tc>
        <w:tc>
          <w:tcPr>
            <w:tcW w:w="681" w:type="pct"/>
            <w:vAlign w:val="bottom"/>
          </w:tcPr>
          <w:p w14:paraId="38651F5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2.497 </w:t>
            </w:r>
          </w:p>
        </w:tc>
        <w:tc>
          <w:tcPr>
            <w:tcW w:w="681" w:type="pct"/>
            <w:vAlign w:val="bottom"/>
          </w:tcPr>
          <w:p w14:paraId="1BF07C2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2.424 </w:t>
            </w:r>
          </w:p>
        </w:tc>
        <w:tc>
          <w:tcPr>
            <w:tcW w:w="682" w:type="pct"/>
            <w:vAlign w:val="bottom"/>
          </w:tcPr>
          <w:p w14:paraId="0BA4BC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2.419 </w:t>
            </w:r>
          </w:p>
        </w:tc>
        <w:tc>
          <w:tcPr>
            <w:tcW w:w="682" w:type="pct"/>
            <w:vAlign w:val="bottom"/>
          </w:tcPr>
          <w:p w14:paraId="6627970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4.041 </w:t>
            </w:r>
          </w:p>
        </w:tc>
      </w:tr>
      <w:tr w14:paraId="7D4DF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AE94C23">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231AA91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0.153</w:t>
            </w:r>
          </w:p>
        </w:tc>
        <w:tc>
          <w:tcPr>
            <w:tcW w:w="681" w:type="pct"/>
            <w:vAlign w:val="bottom"/>
          </w:tcPr>
          <w:p w14:paraId="50D5B10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1.518 </w:t>
            </w:r>
          </w:p>
        </w:tc>
        <w:tc>
          <w:tcPr>
            <w:tcW w:w="681" w:type="pct"/>
            <w:vAlign w:val="bottom"/>
          </w:tcPr>
          <w:p w14:paraId="30F5DD1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2.548 </w:t>
            </w:r>
          </w:p>
        </w:tc>
        <w:tc>
          <w:tcPr>
            <w:tcW w:w="681" w:type="pct"/>
            <w:vAlign w:val="bottom"/>
          </w:tcPr>
          <w:p w14:paraId="73E4B5B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2.430 </w:t>
            </w:r>
          </w:p>
        </w:tc>
        <w:tc>
          <w:tcPr>
            <w:tcW w:w="682" w:type="pct"/>
            <w:vAlign w:val="bottom"/>
          </w:tcPr>
          <w:p w14:paraId="2B01BD2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2.414 </w:t>
            </w:r>
          </w:p>
        </w:tc>
        <w:tc>
          <w:tcPr>
            <w:tcW w:w="682" w:type="pct"/>
            <w:vAlign w:val="bottom"/>
          </w:tcPr>
          <w:p w14:paraId="2AD521B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4.065 </w:t>
            </w:r>
          </w:p>
        </w:tc>
      </w:tr>
      <w:tr w14:paraId="25E64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206CAA9">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0999994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0.150</w:t>
            </w:r>
          </w:p>
        </w:tc>
        <w:tc>
          <w:tcPr>
            <w:tcW w:w="681" w:type="pct"/>
            <w:vAlign w:val="bottom"/>
          </w:tcPr>
          <w:p w14:paraId="6499F13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1.571 </w:t>
            </w:r>
          </w:p>
        </w:tc>
        <w:tc>
          <w:tcPr>
            <w:tcW w:w="681" w:type="pct"/>
            <w:vAlign w:val="bottom"/>
          </w:tcPr>
          <w:p w14:paraId="00C79C3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2.491 </w:t>
            </w:r>
          </w:p>
        </w:tc>
        <w:tc>
          <w:tcPr>
            <w:tcW w:w="681" w:type="pct"/>
            <w:vAlign w:val="bottom"/>
          </w:tcPr>
          <w:p w14:paraId="3B0A1A1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2.439 </w:t>
            </w:r>
          </w:p>
        </w:tc>
        <w:tc>
          <w:tcPr>
            <w:tcW w:w="682" w:type="pct"/>
            <w:vAlign w:val="bottom"/>
          </w:tcPr>
          <w:p w14:paraId="2A6239A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2.422 </w:t>
            </w:r>
          </w:p>
        </w:tc>
        <w:tc>
          <w:tcPr>
            <w:tcW w:w="682" w:type="pct"/>
            <w:vAlign w:val="bottom"/>
          </w:tcPr>
          <w:p w14:paraId="3D29F74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4.026 </w:t>
            </w:r>
          </w:p>
        </w:tc>
      </w:tr>
      <w:tr w14:paraId="26120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887C232">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2B31C13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0.146</w:t>
            </w:r>
          </w:p>
        </w:tc>
        <w:tc>
          <w:tcPr>
            <w:tcW w:w="681" w:type="pct"/>
            <w:vAlign w:val="bottom"/>
          </w:tcPr>
          <w:p w14:paraId="2ECE5F0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1.532 </w:t>
            </w:r>
          </w:p>
        </w:tc>
        <w:tc>
          <w:tcPr>
            <w:tcW w:w="681" w:type="pct"/>
            <w:vAlign w:val="bottom"/>
          </w:tcPr>
          <w:p w14:paraId="3E1F852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2.503 </w:t>
            </w:r>
          </w:p>
        </w:tc>
        <w:tc>
          <w:tcPr>
            <w:tcW w:w="681" w:type="pct"/>
            <w:vAlign w:val="bottom"/>
          </w:tcPr>
          <w:p w14:paraId="1737D10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2.428 </w:t>
            </w:r>
          </w:p>
        </w:tc>
        <w:tc>
          <w:tcPr>
            <w:tcW w:w="682" w:type="pct"/>
            <w:vAlign w:val="bottom"/>
          </w:tcPr>
          <w:p w14:paraId="4EEFA5E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2.411 </w:t>
            </w:r>
          </w:p>
        </w:tc>
        <w:tc>
          <w:tcPr>
            <w:tcW w:w="682" w:type="pct"/>
            <w:vAlign w:val="bottom"/>
          </w:tcPr>
          <w:p w14:paraId="6A0F981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4.013 </w:t>
            </w:r>
          </w:p>
        </w:tc>
      </w:tr>
      <w:tr w14:paraId="739DD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E2D701F">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40332D1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0.147</w:t>
            </w:r>
          </w:p>
        </w:tc>
        <w:tc>
          <w:tcPr>
            <w:tcW w:w="681" w:type="pct"/>
            <w:vAlign w:val="bottom"/>
          </w:tcPr>
          <w:p w14:paraId="06552D9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1.531 </w:t>
            </w:r>
          </w:p>
        </w:tc>
        <w:tc>
          <w:tcPr>
            <w:tcW w:w="681" w:type="pct"/>
            <w:vAlign w:val="bottom"/>
          </w:tcPr>
          <w:p w14:paraId="0CC38F3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2.531 </w:t>
            </w:r>
          </w:p>
        </w:tc>
        <w:tc>
          <w:tcPr>
            <w:tcW w:w="681" w:type="pct"/>
            <w:vAlign w:val="bottom"/>
          </w:tcPr>
          <w:p w14:paraId="7E62C74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2.443 </w:t>
            </w:r>
          </w:p>
        </w:tc>
        <w:tc>
          <w:tcPr>
            <w:tcW w:w="682" w:type="pct"/>
            <w:vAlign w:val="bottom"/>
          </w:tcPr>
          <w:p w14:paraId="011EDA4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2.401 </w:t>
            </w:r>
          </w:p>
        </w:tc>
        <w:tc>
          <w:tcPr>
            <w:tcW w:w="682" w:type="pct"/>
            <w:vAlign w:val="bottom"/>
          </w:tcPr>
          <w:p w14:paraId="52CF021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4.054 </w:t>
            </w:r>
          </w:p>
        </w:tc>
      </w:tr>
      <w:tr w14:paraId="5E98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237173B">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4683338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0.158 </w:t>
            </w:r>
          </w:p>
        </w:tc>
        <w:tc>
          <w:tcPr>
            <w:tcW w:w="681" w:type="pct"/>
            <w:vAlign w:val="bottom"/>
          </w:tcPr>
          <w:p w14:paraId="325CE76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1.577 </w:t>
            </w:r>
          </w:p>
        </w:tc>
        <w:tc>
          <w:tcPr>
            <w:tcW w:w="681" w:type="pct"/>
            <w:vAlign w:val="bottom"/>
          </w:tcPr>
          <w:p w14:paraId="31267C6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2.516 </w:t>
            </w:r>
          </w:p>
        </w:tc>
        <w:tc>
          <w:tcPr>
            <w:tcW w:w="681" w:type="pct"/>
            <w:vAlign w:val="bottom"/>
          </w:tcPr>
          <w:p w14:paraId="582A903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2.431 </w:t>
            </w:r>
          </w:p>
        </w:tc>
        <w:tc>
          <w:tcPr>
            <w:tcW w:w="682" w:type="pct"/>
            <w:vAlign w:val="bottom"/>
          </w:tcPr>
          <w:p w14:paraId="11897ED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2.393 </w:t>
            </w:r>
          </w:p>
        </w:tc>
        <w:tc>
          <w:tcPr>
            <w:tcW w:w="682" w:type="pct"/>
            <w:vAlign w:val="bottom"/>
          </w:tcPr>
          <w:p w14:paraId="3243797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4.012 </w:t>
            </w:r>
          </w:p>
        </w:tc>
      </w:tr>
      <w:tr w14:paraId="732C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05C976F">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3B2A51C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0.159</w:t>
            </w:r>
          </w:p>
        </w:tc>
        <w:tc>
          <w:tcPr>
            <w:tcW w:w="681" w:type="pct"/>
            <w:vAlign w:val="bottom"/>
          </w:tcPr>
          <w:p w14:paraId="618FC13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1.524 </w:t>
            </w:r>
          </w:p>
        </w:tc>
        <w:tc>
          <w:tcPr>
            <w:tcW w:w="681" w:type="pct"/>
            <w:vAlign w:val="bottom"/>
          </w:tcPr>
          <w:p w14:paraId="62F536B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2.525 </w:t>
            </w:r>
          </w:p>
        </w:tc>
        <w:tc>
          <w:tcPr>
            <w:tcW w:w="681" w:type="pct"/>
            <w:vAlign w:val="bottom"/>
          </w:tcPr>
          <w:p w14:paraId="660CCB4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2.431 </w:t>
            </w:r>
          </w:p>
        </w:tc>
        <w:tc>
          <w:tcPr>
            <w:tcW w:w="682" w:type="pct"/>
            <w:vAlign w:val="bottom"/>
          </w:tcPr>
          <w:p w14:paraId="499D526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2.444 </w:t>
            </w:r>
          </w:p>
        </w:tc>
        <w:tc>
          <w:tcPr>
            <w:tcW w:w="682" w:type="pct"/>
            <w:vAlign w:val="bottom"/>
          </w:tcPr>
          <w:p w14:paraId="3E11BF2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4.036 </w:t>
            </w:r>
          </w:p>
        </w:tc>
      </w:tr>
      <w:tr w14:paraId="74961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F391AEF">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00D75A0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0.134</w:t>
            </w:r>
          </w:p>
        </w:tc>
        <w:tc>
          <w:tcPr>
            <w:tcW w:w="681" w:type="pct"/>
            <w:vAlign w:val="bottom"/>
          </w:tcPr>
          <w:p w14:paraId="66433BD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1.565 </w:t>
            </w:r>
          </w:p>
        </w:tc>
        <w:tc>
          <w:tcPr>
            <w:tcW w:w="681" w:type="pct"/>
            <w:vAlign w:val="bottom"/>
          </w:tcPr>
          <w:p w14:paraId="06BBE8B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2.510 </w:t>
            </w:r>
          </w:p>
        </w:tc>
        <w:tc>
          <w:tcPr>
            <w:tcW w:w="681" w:type="pct"/>
            <w:vAlign w:val="bottom"/>
          </w:tcPr>
          <w:p w14:paraId="13E52E5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2.418 </w:t>
            </w:r>
          </w:p>
        </w:tc>
        <w:tc>
          <w:tcPr>
            <w:tcW w:w="682" w:type="pct"/>
            <w:vAlign w:val="bottom"/>
          </w:tcPr>
          <w:p w14:paraId="53B9E12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2.445 </w:t>
            </w:r>
          </w:p>
        </w:tc>
        <w:tc>
          <w:tcPr>
            <w:tcW w:w="682" w:type="pct"/>
            <w:vAlign w:val="bottom"/>
          </w:tcPr>
          <w:p w14:paraId="62362B9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4.077 </w:t>
            </w:r>
          </w:p>
        </w:tc>
      </w:tr>
      <w:tr w14:paraId="282B9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A16E630">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62C8494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0.134</w:t>
            </w:r>
          </w:p>
        </w:tc>
        <w:tc>
          <w:tcPr>
            <w:tcW w:w="681" w:type="pct"/>
            <w:vAlign w:val="bottom"/>
          </w:tcPr>
          <w:p w14:paraId="53D1996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1.524 </w:t>
            </w:r>
          </w:p>
        </w:tc>
        <w:tc>
          <w:tcPr>
            <w:tcW w:w="681" w:type="pct"/>
            <w:vAlign w:val="bottom"/>
          </w:tcPr>
          <w:p w14:paraId="52C15A2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2.542 </w:t>
            </w:r>
          </w:p>
        </w:tc>
        <w:tc>
          <w:tcPr>
            <w:tcW w:w="681" w:type="pct"/>
            <w:vAlign w:val="bottom"/>
          </w:tcPr>
          <w:p w14:paraId="286A870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2.422</w:t>
            </w:r>
          </w:p>
        </w:tc>
        <w:tc>
          <w:tcPr>
            <w:tcW w:w="682" w:type="pct"/>
            <w:vAlign w:val="bottom"/>
          </w:tcPr>
          <w:p w14:paraId="1067892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2.435 </w:t>
            </w:r>
          </w:p>
        </w:tc>
        <w:tc>
          <w:tcPr>
            <w:tcW w:w="682" w:type="pct"/>
            <w:vAlign w:val="bottom"/>
          </w:tcPr>
          <w:p w14:paraId="22EEA65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4.060 </w:t>
            </w:r>
          </w:p>
        </w:tc>
      </w:tr>
      <w:tr w14:paraId="4084D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F314B27">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204143D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0.142</w:t>
            </w:r>
          </w:p>
        </w:tc>
        <w:tc>
          <w:tcPr>
            <w:tcW w:w="681" w:type="pct"/>
            <w:vAlign w:val="bottom"/>
          </w:tcPr>
          <w:p w14:paraId="15FE9EB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1.504 </w:t>
            </w:r>
          </w:p>
        </w:tc>
        <w:tc>
          <w:tcPr>
            <w:tcW w:w="681" w:type="pct"/>
            <w:vAlign w:val="bottom"/>
          </w:tcPr>
          <w:p w14:paraId="73252E2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2.549 </w:t>
            </w:r>
          </w:p>
        </w:tc>
        <w:tc>
          <w:tcPr>
            <w:tcW w:w="681" w:type="pct"/>
            <w:vAlign w:val="bottom"/>
          </w:tcPr>
          <w:p w14:paraId="224623C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2.430</w:t>
            </w:r>
          </w:p>
        </w:tc>
        <w:tc>
          <w:tcPr>
            <w:tcW w:w="682" w:type="pct"/>
            <w:vAlign w:val="bottom"/>
          </w:tcPr>
          <w:p w14:paraId="63008E6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2.422 </w:t>
            </w:r>
          </w:p>
        </w:tc>
        <w:tc>
          <w:tcPr>
            <w:tcW w:w="682" w:type="pct"/>
            <w:vAlign w:val="bottom"/>
          </w:tcPr>
          <w:p w14:paraId="1ABC603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4.030 </w:t>
            </w:r>
          </w:p>
        </w:tc>
      </w:tr>
      <w:tr w14:paraId="566C0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397D5B9">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327EC9C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0.154 </w:t>
            </w:r>
          </w:p>
        </w:tc>
        <w:tc>
          <w:tcPr>
            <w:tcW w:w="681" w:type="pct"/>
            <w:vAlign w:val="bottom"/>
          </w:tcPr>
          <w:p w14:paraId="0D0219E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1.553 </w:t>
            </w:r>
          </w:p>
        </w:tc>
        <w:tc>
          <w:tcPr>
            <w:tcW w:w="681" w:type="pct"/>
            <w:vAlign w:val="bottom"/>
          </w:tcPr>
          <w:p w14:paraId="099AA39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2.491 </w:t>
            </w:r>
          </w:p>
        </w:tc>
        <w:tc>
          <w:tcPr>
            <w:tcW w:w="681" w:type="pct"/>
            <w:vAlign w:val="bottom"/>
          </w:tcPr>
          <w:p w14:paraId="4153D9B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2.421</w:t>
            </w:r>
          </w:p>
        </w:tc>
        <w:tc>
          <w:tcPr>
            <w:tcW w:w="682" w:type="pct"/>
            <w:vAlign w:val="bottom"/>
          </w:tcPr>
          <w:p w14:paraId="43016D9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2.431 </w:t>
            </w:r>
          </w:p>
        </w:tc>
        <w:tc>
          <w:tcPr>
            <w:tcW w:w="682" w:type="pct"/>
            <w:vAlign w:val="bottom"/>
          </w:tcPr>
          <w:p w14:paraId="5D871DE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4.071 </w:t>
            </w:r>
          </w:p>
        </w:tc>
      </w:tr>
      <w:tr w14:paraId="7FED0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6CCAEBEC">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1</w:t>
            </w:r>
            <w:r>
              <w:rPr>
                <w:rFonts w:hint="eastAsia" w:cs="Times New Roman"/>
                <w:sz w:val="20"/>
                <w:szCs w:val="20"/>
                <w:lang w:val="en-US" w:eastAsia="zh-CN"/>
              </w:rPr>
              <w:t>3</w:t>
            </w:r>
            <w:r>
              <w:rPr>
                <w:rFonts w:hint="eastAsia" w:ascii="Times New Roman" w:hAnsi="Times New Roman" w:eastAsia="宋体" w:cs="Times New Roman"/>
                <w:sz w:val="20"/>
                <w:szCs w:val="20"/>
              </w:rPr>
              <w:t>内蒙古圣钒科技新能源有限责任公司</w:t>
            </w:r>
          </w:p>
        </w:tc>
        <w:tc>
          <w:tcPr>
            <w:tcW w:w="696" w:type="pct"/>
            <w:vAlign w:val="bottom"/>
          </w:tcPr>
          <w:p w14:paraId="12B9336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0.150 </w:t>
            </w:r>
          </w:p>
        </w:tc>
        <w:tc>
          <w:tcPr>
            <w:tcW w:w="681" w:type="pct"/>
            <w:vAlign w:val="bottom"/>
          </w:tcPr>
          <w:p w14:paraId="53B31E8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1.59 </w:t>
            </w:r>
          </w:p>
        </w:tc>
        <w:tc>
          <w:tcPr>
            <w:tcW w:w="681" w:type="pct"/>
            <w:vAlign w:val="bottom"/>
          </w:tcPr>
          <w:p w14:paraId="06DFBC7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2.47 </w:t>
            </w:r>
          </w:p>
        </w:tc>
        <w:tc>
          <w:tcPr>
            <w:tcW w:w="681" w:type="pct"/>
            <w:vAlign w:val="bottom"/>
          </w:tcPr>
          <w:p w14:paraId="5D22504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2.42 </w:t>
            </w:r>
          </w:p>
        </w:tc>
        <w:tc>
          <w:tcPr>
            <w:tcW w:w="682" w:type="pct"/>
            <w:vAlign w:val="bottom"/>
          </w:tcPr>
          <w:p w14:paraId="2177FCC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2.34 </w:t>
            </w:r>
          </w:p>
        </w:tc>
        <w:tc>
          <w:tcPr>
            <w:tcW w:w="682" w:type="pct"/>
            <w:vAlign w:val="bottom"/>
          </w:tcPr>
          <w:p w14:paraId="70820E5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3.98 </w:t>
            </w:r>
          </w:p>
        </w:tc>
      </w:tr>
      <w:tr w14:paraId="2C26B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6DF5623">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543CD35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0.150 </w:t>
            </w:r>
          </w:p>
        </w:tc>
        <w:tc>
          <w:tcPr>
            <w:tcW w:w="681" w:type="pct"/>
            <w:vAlign w:val="bottom"/>
          </w:tcPr>
          <w:p w14:paraId="322C75C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1.59 </w:t>
            </w:r>
          </w:p>
        </w:tc>
        <w:tc>
          <w:tcPr>
            <w:tcW w:w="681" w:type="pct"/>
            <w:vAlign w:val="bottom"/>
          </w:tcPr>
          <w:p w14:paraId="1D039A5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2.46 </w:t>
            </w:r>
          </w:p>
        </w:tc>
        <w:tc>
          <w:tcPr>
            <w:tcW w:w="681" w:type="pct"/>
            <w:vAlign w:val="bottom"/>
          </w:tcPr>
          <w:p w14:paraId="0F0142B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2.39 </w:t>
            </w:r>
          </w:p>
        </w:tc>
        <w:tc>
          <w:tcPr>
            <w:tcW w:w="682" w:type="pct"/>
            <w:vAlign w:val="bottom"/>
          </w:tcPr>
          <w:p w14:paraId="1CD28F3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2.35 </w:t>
            </w:r>
          </w:p>
        </w:tc>
        <w:tc>
          <w:tcPr>
            <w:tcW w:w="682" w:type="pct"/>
            <w:vAlign w:val="bottom"/>
          </w:tcPr>
          <w:p w14:paraId="27BC725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4.00 </w:t>
            </w:r>
          </w:p>
        </w:tc>
      </w:tr>
      <w:tr w14:paraId="20D84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F8087BA">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631513D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0.149 </w:t>
            </w:r>
          </w:p>
        </w:tc>
        <w:tc>
          <w:tcPr>
            <w:tcW w:w="681" w:type="pct"/>
            <w:vAlign w:val="bottom"/>
          </w:tcPr>
          <w:p w14:paraId="18EEAED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1.54 </w:t>
            </w:r>
          </w:p>
        </w:tc>
        <w:tc>
          <w:tcPr>
            <w:tcW w:w="681" w:type="pct"/>
            <w:vAlign w:val="bottom"/>
          </w:tcPr>
          <w:p w14:paraId="7BF675C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2.49 </w:t>
            </w:r>
          </w:p>
        </w:tc>
        <w:tc>
          <w:tcPr>
            <w:tcW w:w="681" w:type="pct"/>
            <w:vAlign w:val="bottom"/>
          </w:tcPr>
          <w:p w14:paraId="1A0B15D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2.43 </w:t>
            </w:r>
          </w:p>
        </w:tc>
        <w:tc>
          <w:tcPr>
            <w:tcW w:w="682" w:type="pct"/>
            <w:vAlign w:val="bottom"/>
          </w:tcPr>
          <w:p w14:paraId="4EC98C5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2.30 </w:t>
            </w:r>
          </w:p>
        </w:tc>
        <w:tc>
          <w:tcPr>
            <w:tcW w:w="682" w:type="pct"/>
            <w:vAlign w:val="bottom"/>
          </w:tcPr>
          <w:p w14:paraId="613CC05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4.00 </w:t>
            </w:r>
          </w:p>
        </w:tc>
      </w:tr>
      <w:tr w14:paraId="57C6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C23E77D">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101EAB9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0.152 </w:t>
            </w:r>
          </w:p>
        </w:tc>
        <w:tc>
          <w:tcPr>
            <w:tcW w:w="681" w:type="pct"/>
            <w:vAlign w:val="bottom"/>
          </w:tcPr>
          <w:p w14:paraId="19B3237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1.58 </w:t>
            </w:r>
          </w:p>
        </w:tc>
        <w:tc>
          <w:tcPr>
            <w:tcW w:w="681" w:type="pct"/>
            <w:vAlign w:val="bottom"/>
          </w:tcPr>
          <w:p w14:paraId="6EDF23F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2.42 </w:t>
            </w:r>
          </w:p>
        </w:tc>
        <w:tc>
          <w:tcPr>
            <w:tcW w:w="681" w:type="pct"/>
            <w:vAlign w:val="bottom"/>
          </w:tcPr>
          <w:p w14:paraId="23A51B9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2.40 </w:t>
            </w:r>
          </w:p>
        </w:tc>
        <w:tc>
          <w:tcPr>
            <w:tcW w:w="682" w:type="pct"/>
            <w:vAlign w:val="bottom"/>
          </w:tcPr>
          <w:p w14:paraId="759CC78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2.31 </w:t>
            </w:r>
          </w:p>
        </w:tc>
        <w:tc>
          <w:tcPr>
            <w:tcW w:w="682" w:type="pct"/>
            <w:vAlign w:val="bottom"/>
          </w:tcPr>
          <w:p w14:paraId="075AD10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4.01 </w:t>
            </w:r>
          </w:p>
        </w:tc>
      </w:tr>
      <w:tr w14:paraId="1991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8806BC2">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6F048D9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0.150 </w:t>
            </w:r>
          </w:p>
        </w:tc>
        <w:tc>
          <w:tcPr>
            <w:tcW w:w="681" w:type="pct"/>
            <w:vAlign w:val="bottom"/>
          </w:tcPr>
          <w:p w14:paraId="5B5781F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1.59 </w:t>
            </w:r>
          </w:p>
        </w:tc>
        <w:tc>
          <w:tcPr>
            <w:tcW w:w="681" w:type="pct"/>
            <w:vAlign w:val="bottom"/>
          </w:tcPr>
          <w:p w14:paraId="165ADA1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2.48 </w:t>
            </w:r>
          </w:p>
        </w:tc>
        <w:tc>
          <w:tcPr>
            <w:tcW w:w="681" w:type="pct"/>
            <w:vAlign w:val="bottom"/>
          </w:tcPr>
          <w:p w14:paraId="4ED21E5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2.40 </w:t>
            </w:r>
          </w:p>
        </w:tc>
        <w:tc>
          <w:tcPr>
            <w:tcW w:w="682" w:type="pct"/>
            <w:vAlign w:val="bottom"/>
          </w:tcPr>
          <w:p w14:paraId="047868D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2.34 </w:t>
            </w:r>
          </w:p>
        </w:tc>
        <w:tc>
          <w:tcPr>
            <w:tcW w:w="682" w:type="pct"/>
            <w:vAlign w:val="bottom"/>
          </w:tcPr>
          <w:p w14:paraId="1F464D5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4.00 </w:t>
            </w:r>
          </w:p>
        </w:tc>
      </w:tr>
      <w:tr w14:paraId="2A96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D79194C">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180D32C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0.150 </w:t>
            </w:r>
          </w:p>
        </w:tc>
        <w:tc>
          <w:tcPr>
            <w:tcW w:w="681" w:type="pct"/>
            <w:vAlign w:val="bottom"/>
          </w:tcPr>
          <w:p w14:paraId="640CC56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1.60 </w:t>
            </w:r>
          </w:p>
        </w:tc>
        <w:tc>
          <w:tcPr>
            <w:tcW w:w="681" w:type="pct"/>
            <w:vAlign w:val="bottom"/>
          </w:tcPr>
          <w:p w14:paraId="5CE5D2F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2.46 </w:t>
            </w:r>
          </w:p>
        </w:tc>
        <w:tc>
          <w:tcPr>
            <w:tcW w:w="681" w:type="pct"/>
            <w:vAlign w:val="bottom"/>
          </w:tcPr>
          <w:p w14:paraId="267C233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2.40 </w:t>
            </w:r>
          </w:p>
        </w:tc>
        <w:tc>
          <w:tcPr>
            <w:tcW w:w="682" w:type="pct"/>
            <w:vAlign w:val="bottom"/>
          </w:tcPr>
          <w:p w14:paraId="4F512A2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2.32 </w:t>
            </w:r>
          </w:p>
        </w:tc>
        <w:tc>
          <w:tcPr>
            <w:tcW w:w="682" w:type="pct"/>
            <w:vAlign w:val="bottom"/>
          </w:tcPr>
          <w:p w14:paraId="05ED401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3.99 </w:t>
            </w:r>
          </w:p>
        </w:tc>
      </w:tr>
      <w:tr w14:paraId="43EE3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F607BF1">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4C87537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0.150 </w:t>
            </w:r>
          </w:p>
        </w:tc>
        <w:tc>
          <w:tcPr>
            <w:tcW w:w="681" w:type="pct"/>
            <w:vAlign w:val="bottom"/>
          </w:tcPr>
          <w:p w14:paraId="1881040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1.54 </w:t>
            </w:r>
          </w:p>
        </w:tc>
        <w:tc>
          <w:tcPr>
            <w:tcW w:w="681" w:type="pct"/>
            <w:vAlign w:val="bottom"/>
          </w:tcPr>
          <w:p w14:paraId="37B43EF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2.45 </w:t>
            </w:r>
          </w:p>
        </w:tc>
        <w:tc>
          <w:tcPr>
            <w:tcW w:w="681" w:type="pct"/>
            <w:vAlign w:val="bottom"/>
          </w:tcPr>
          <w:p w14:paraId="654F688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2.40 </w:t>
            </w:r>
          </w:p>
        </w:tc>
        <w:tc>
          <w:tcPr>
            <w:tcW w:w="682" w:type="pct"/>
            <w:vAlign w:val="bottom"/>
          </w:tcPr>
          <w:p w14:paraId="25B4A04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2.30 </w:t>
            </w:r>
          </w:p>
        </w:tc>
        <w:tc>
          <w:tcPr>
            <w:tcW w:w="682" w:type="pct"/>
            <w:vAlign w:val="bottom"/>
          </w:tcPr>
          <w:p w14:paraId="131DED3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3.97 </w:t>
            </w:r>
          </w:p>
        </w:tc>
      </w:tr>
      <w:tr w14:paraId="559CE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C32D04C">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31A02B7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0.151 </w:t>
            </w:r>
          </w:p>
        </w:tc>
        <w:tc>
          <w:tcPr>
            <w:tcW w:w="681" w:type="pct"/>
            <w:vAlign w:val="bottom"/>
          </w:tcPr>
          <w:p w14:paraId="1E968DC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1.53 </w:t>
            </w:r>
          </w:p>
        </w:tc>
        <w:tc>
          <w:tcPr>
            <w:tcW w:w="681" w:type="pct"/>
            <w:vAlign w:val="bottom"/>
          </w:tcPr>
          <w:p w14:paraId="60445D9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2.45 </w:t>
            </w:r>
          </w:p>
        </w:tc>
        <w:tc>
          <w:tcPr>
            <w:tcW w:w="681" w:type="pct"/>
            <w:vAlign w:val="bottom"/>
          </w:tcPr>
          <w:p w14:paraId="053903F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2.42 </w:t>
            </w:r>
          </w:p>
        </w:tc>
        <w:tc>
          <w:tcPr>
            <w:tcW w:w="682" w:type="pct"/>
            <w:vAlign w:val="bottom"/>
          </w:tcPr>
          <w:p w14:paraId="07D3A45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2.30 </w:t>
            </w:r>
          </w:p>
        </w:tc>
        <w:tc>
          <w:tcPr>
            <w:tcW w:w="682" w:type="pct"/>
            <w:vAlign w:val="bottom"/>
          </w:tcPr>
          <w:p w14:paraId="0B55CBB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3.96 </w:t>
            </w:r>
          </w:p>
        </w:tc>
      </w:tr>
    </w:tbl>
    <w:p w14:paraId="3911A30C">
      <w:pPr>
        <w:rPr>
          <w:rFonts w:hint="eastAsia" w:ascii="宋体" w:hAnsi="宋体" w:eastAsia="宋体"/>
        </w:rPr>
      </w:pPr>
      <w:r>
        <w:rPr>
          <w:rFonts w:hint="eastAsia" w:ascii="宋体" w:hAnsi="宋体" w:eastAsia="宋体"/>
        </w:rPr>
        <w:t>2.2.2.2 碳元素的异常值判定</w:t>
      </w:r>
    </w:p>
    <w:p w14:paraId="69B1B7DD">
      <w:pPr>
        <w:spacing w:line="360" w:lineRule="auto"/>
        <w:ind w:firstLine="420" w:firstLineChars="200"/>
        <w:jc w:val="left"/>
        <w:rPr>
          <w:rFonts w:ascii="Times New Roman" w:hAnsi="Times New Roman" w:eastAsia="宋体" w:cs="Times New Roman"/>
          <w:color w:val="000000"/>
          <w:szCs w:val="21"/>
        </w:rPr>
      </w:pPr>
      <w:r>
        <w:rPr>
          <w:rFonts w:ascii="Times New Roman" w:hAnsi="Times New Roman" w:eastAsia="宋体" w:cs="Times New Roman"/>
        </w:rPr>
        <w:t>对实验室数据内采用格拉布斯检验，查表。</w:t>
      </w:r>
      <w:r>
        <w:rPr>
          <w:rFonts w:hint="eastAsia" w:ascii="Times New Roman" w:hAnsi="Times New Roman" w:eastAsia="宋体" w:cs="Times New Roman"/>
        </w:rPr>
        <w:t>当n=7，</w:t>
      </w:r>
      <w:r>
        <w:rPr>
          <w:rFonts w:ascii="Times New Roman" w:hAnsi="Times New Roman" w:eastAsia="宋体" w:cs="Times New Roman"/>
        </w:rPr>
        <w:t>α</w:t>
      </w:r>
      <w:r>
        <w:rPr>
          <w:rFonts w:hint="eastAsia" w:ascii="Times New Roman" w:hAnsi="Times New Roman" w:eastAsia="宋体" w:cs="Times New Roman"/>
        </w:rPr>
        <w:t>=0.05时临界值为2.020，</w:t>
      </w:r>
      <w:r>
        <w:rPr>
          <w:rFonts w:ascii="Times New Roman" w:hAnsi="Times New Roman" w:eastAsia="宋体" w:cs="Times New Roman"/>
        </w:rPr>
        <w:t>α</w:t>
      </w:r>
      <w:r>
        <w:rPr>
          <w:rFonts w:hint="eastAsia" w:ascii="Times New Roman" w:hAnsi="Times New Roman" w:eastAsia="宋体" w:cs="Times New Roman"/>
        </w:rPr>
        <w:t>=0.01时临界值为2.139</w:t>
      </w:r>
      <w:r>
        <w:rPr>
          <w:rFonts w:hint="eastAsia" w:cs="Times New Roman"/>
          <w:lang w:eastAsia="zh-CN"/>
        </w:rPr>
        <w:t>；n=8，</w:t>
      </w:r>
      <w:r>
        <w:rPr>
          <w:rFonts w:ascii="Times New Roman" w:hAnsi="Times New Roman" w:eastAsia="宋体" w:cs="Times New Roman"/>
        </w:rPr>
        <w:t>α</w:t>
      </w:r>
      <w:r>
        <w:rPr>
          <w:rFonts w:hint="eastAsia" w:cs="Times New Roman"/>
          <w:lang w:eastAsia="zh-CN"/>
        </w:rPr>
        <w:t>=0.05，临界值2.032，</w:t>
      </w:r>
      <w:r>
        <w:rPr>
          <w:rFonts w:ascii="Times New Roman" w:hAnsi="Times New Roman" w:eastAsia="宋体" w:cs="Times New Roman"/>
        </w:rPr>
        <w:t>α</w:t>
      </w:r>
      <w:r>
        <w:rPr>
          <w:rFonts w:hint="eastAsia" w:cs="Times New Roman"/>
          <w:lang w:eastAsia="zh-CN"/>
        </w:rPr>
        <w:t>=0.01，临界值2.221；n=11，</w:t>
      </w:r>
      <w:r>
        <w:rPr>
          <w:rFonts w:ascii="Times New Roman" w:hAnsi="Times New Roman" w:eastAsia="宋体" w:cs="Times New Roman"/>
        </w:rPr>
        <w:t>α</w:t>
      </w:r>
      <w:r>
        <w:rPr>
          <w:rFonts w:hint="eastAsia" w:cs="Times New Roman"/>
          <w:lang w:eastAsia="zh-CN"/>
        </w:rPr>
        <w:t>=0.05，临界值2.355，a=0.01，临界值2.564</w:t>
      </w:r>
      <w:r>
        <w:rPr>
          <w:rFonts w:ascii="Times New Roman" w:hAnsi="Times New Roman" w:eastAsia="宋体" w:cs="Times New Roman"/>
        </w:rPr>
        <w:t>。</w:t>
      </w:r>
      <w:r>
        <w:rPr>
          <w:rFonts w:hint="eastAsia" w:cs="Times New Roman"/>
          <w:lang w:val="en-US" w:eastAsia="zh-CN"/>
        </w:rPr>
        <w:t>无</w:t>
      </w:r>
      <w:r>
        <w:rPr>
          <w:rFonts w:ascii="Times New Roman" w:hAnsi="Times New Roman" w:eastAsia="宋体" w:cs="Times New Roman"/>
        </w:rPr>
        <w:t>岐离值，</w:t>
      </w:r>
      <w:r>
        <w:rPr>
          <w:rFonts w:hint="eastAsia" w:cs="Times New Roman"/>
          <w:lang w:val="en-US" w:eastAsia="zh-CN"/>
        </w:rPr>
        <w:t>剔除</w:t>
      </w:r>
      <w:r>
        <w:rPr>
          <w:rFonts w:ascii="Times New Roman" w:hAnsi="Times New Roman" w:eastAsia="宋体" w:cs="Times New Roman"/>
        </w:rPr>
        <w:t>现离群值（表</w:t>
      </w:r>
      <w:r>
        <w:rPr>
          <w:rFonts w:hint="eastAsia" w:cs="Times New Roman"/>
          <w:lang w:val="en-US" w:eastAsia="zh-CN"/>
        </w:rPr>
        <w:t>11</w:t>
      </w:r>
      <w:r>
        <w:rPr>
          <w:rFonts w:ascii="Times New Roman" w:hAnsi="Times New Roman" w:eastAsia="宋体" w:cs="Times New Roman"/>
        </w:rPr>
        <w:t>中用“</w:t>
      </w:r>
      <w:r>
        <w:rPr>
          <w:rFonts w:ascii="Times New Roman" w:hAnsi="Times New Roman" w:eastAsia="宋体" w:cs="Times New Roman"/>
          <w:sz w:val="22"/>
        </w:rPr>
        <w:t>**</w:t>
      </w:r>
      <w:r>
        <w:rPr>
          <w:rFonts w:ascii="Times New Roman" w:hAnsi="Times New Roman" w:eastAsia="宋体" w:cs="Times New Roman"/>
        </w:rPr>
        <w:t>”标出）。</w:t>
      </w:r>
    </w:p>
    <w:p w14:paraId="5EFEE685">
      <w:pPr>
        <w:rPr>
          <w:rFonts w:hint="eastAsia" w:ascii="宋体" w:hAnsi="宋体" w:eastAsia="宋体" w:cs="宋体"/>
        </w:rPr>
      </w:pPr>
      <w:r>
        <w:rPr>
          <w:rFonts w:hint="eastAsia" w:ascii="宋体" w:hAnsi="宋体" w:eastAsia="宋体" w:cs="宋体"/>
        </w:rPr>
        <w:t>2.2.2.2.1 碳元素的柯克伦检验</w:t>
      </w:r>
    </w:p>
    <w:p w14:paraId="1702DD0E">
      <w:pPr>
        <w:spacing w:line="360" w:lineRule="auto"/>
        <w:ind w:firstLine="420" w:firstLineChars="200"/>
        <w:jc w:val="left"/>
        <w:rPr>
          <w:rFonts w:hint="eastAsia" w:ascii="宋体" w:hAnsi="宋体" w:eastAsia="宋体" w:cs="宋体"/>
        </w:rPr>
      </w:pPr>
      <w:r>
        <w:rPr>
          <w:rFonts w:hint="eastAsia" w:ascii="宋体" w:hAnsi="宋体" w:eastAsia="宋体" w:cs="宋体"/>
        </w:rPr>
        <w:t>各实验室提供的精密度数据重复次数为7次，根据GB/T 6379.2-2004只提供到n=6时的C临界值，因此C临界值采用n=6，p=13，此时柯克伦检验5%临界值为0.243，1%临界值为0.291。柯克伦检验结果见表1</w:t>
      </w:r>
      <w:r>
        <w:rPr>
          <w:rFonts w:hint="eastAsia" w:ascii="宋体" w:hAnsi="宋体" w:cs="宋体"/>
          <w:lang w:val="en-US" w:eastAsia="zh-CN"/>
        </w:rPr>
        <w:t>2</w:t>
      </w:r>
      <w:r>
        <w:rPr>
          <w:rFonts w:hint="eastAsia" w:ascii="宋体" w:hAnsi="宋体" w:eastAsia="宋体" w:cs="宋体"/>
        </w:rPr>
        <w:t>，舍弃离群值，保留歧离值。重复进行柯克伦检验，直至无离群值，最终检验结果见表1</w:t>
      </w:r>
      <w:r>
        <w:rPr>
          <w:rFonts w:hint="eastAsia" w:ascii="宋体" w:hAnsi="宋体" w:cs="宋体"/>
          <w:lang w:val="en-US" w:eastAsia="zh-CN"/>
        </w:rPr>
        <w:t>3</w:t>
      </w:r>
      <w:r>
        <w:rPr>
          <w:rFonts w:hint="eastAsia" w:ascii="宋体" w:hAnsi="宋体" w:eastAsia="宋体" w:cs="宋体"/>
        </w:rPr>
        <w:t>。</w:t>
      </w:r>
    </w:p>
    <w:p w14:paraId="3AFB1029">
      <w:pPr>
        <w:ind w:firstLine="420"/>
        <w:jc w:val="center"/>
        <w:rPr>
          <w:rFonts w:hint="eastAsia" w:ascii="宋体" w:hAnsi="宋体" w:eastAsia="宋体" w:cs="宋体"/>
        </w:rPr>
      </w:pPr>
      <w:r>
        <w:rPr>
          <w:rFonts w:hint="eastAsia" w:ascii="宋体" w:hAnsi="宋体" w:eastAsia="宋体" w:cs="宋体"/>
        </w:rPr>
        <w:t>表</w:t>
      </w:r>
      <w:r>
        <w:rPr>
          <w:rFonts w:hint="eastAsia" w:ascii="宋体" w:hAnsi="宋体" w:cs="宋体"/>
          <w:lang w:val="en-US" w:eastAsia="zh-CN"/>
        </w:rPr>
        <w:t>12</w:t>
      </w:r>
      <w:r>
        <w:rPr>
          <w:rFonts w:hint="eastAsia" w:ascii="宋体" w:hAnsi="宋体" w:eastAsia="宋体" w:cs="宋体"/>
        </w:rPr>
        <w:t xml:space="preserve"> 碳柯克伦检验结果（各实验室标准差）</w:t>
      </w:r>
    </w:p>
    <w:tbl>
      <w:tblPr>
        <w:tblStyle w:val="1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1171"/>
        <w:gridCol w:w="1171"/>
        <w:gridCol w:w="1171"/>
        <w:gridCol w:w="1171"/>
        <w:gridCol w:w="1171"/>
        <w:gridCol w:w="1172"/>
      </w:tblGrid>
      <w:tr w14:paraId="5394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6205A162">
            <w:pPr>
              <w:keepNext w:val="0"/>
              <w:keepLines w:val="0"/>
              <w:widowControl/>
              <w:suppressLineNumbers w:val="0"/>
              <w:jc w:val="center"/>
              <w:textAlignment w:val="center"/>
              <w:rPr>
                <w:rFonts w:hint="default" w:ascii="Times New Roman" w:hAnsi="Times New Roman" w:eastAsia="宋体" w:cs="Times New Roman"/>
                <w:kern w:val="0"/>
                <w:sz w:val="18"/>
                <w:szCs w:val="18"/>
              </w:rPr>
            </w:pPr>
            <w:bookmarkStart w:id="4" w:name="OLE_LINK11"/>
            <w:r>
              <w:rPr>
                <w:rFonts w:hint="default" w:ascii="Times New Roman" w:hAnsi="Times New Roman" w:eastAsia="宋体" w:cs="Times New Roman"/>
                <w:i w:val="0"/>
                <w:iCs w:val="0"/>
                <w:color w:val="000000"/>
                <w:kern w:val="0"/>
                <w:sz w:val="18"/>
                <w:szCs w:val="18"/>
                <w:u w:val="none"/>
                <w:lang w:val="en-US" w:eastAsia="zh-CN" w:bidi="ar"/>
              </w:rPr>
              <w:t>实验室</w:t>
            </w:r>
          </w:p>
        </w:tc>
        <w:tc>
          <w:tcPr>
            <w:tcW w:w="1171" w:type="dxa"/>
            <w:noWrap/>
            <w:vAlign w:val="center"/>
          </w:tcPr>
          <w:p w14:paraId="0D0D19B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1171" w:type="dxa"/>
            <w:noWrap/>
            <w:vAlign w:val="center"/>
          </w:tcPr>
          <w:p w14:paraId="4A9FAD7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1171" w:type="dxa"/>
            <w:noWrap/>
            <w:vAlign w:val="center"/>
          </w:tcPr>
          <w:p w14:paraId="6ACF567F">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1171" w:type="dxa"/>
            <w:noWrap/>
            <w:vAlign w:val="center"/>
          </w:tcPr>
          <w:p w14:paraId="39FA7FD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1171" w:type="dxa"/>
            <w:noWrap/>
            <w:vAlign w:val="center"/>
          </w:tcPr>
          <w:p w14:paraId="516E505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172" w:type="dxa"/>
            <w:noWrap/>
            <w:vAlign w:val="center"/>
          </w:tcPr>
          <w:p w14:paraId="7F424EA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6</w:t>
            </w:r>
          </w:p>
        </w:tc>
      </w:tr>
      <w:tr w14:paraId="527EF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4BA63DDC">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1北矿检测技术股份有限公司</w:t>
            </w:r>
          </w:p>
        </w:tc>
        <w:tc>
          <w:tcPr>
            <w:tcW w:w="1171" w:type="dxa"/>
            <w:noWrap/>
            <w:vAlign w:val="center"/>
          </w:tcPr>
          <w:p w14:paraId="439FF27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0.00166</w:t>
            </w:r>
          </w:p>
        </w:tc>
        <w:tc>
          <w:tcPr>
            <w:tcW w:w="1171" w:type="dxa"/>
            <w:noWrap/>
            <w:vAlign w:val="center"/>
          </w:tcPr>
          <w:p w14:paraId="6A24CADD">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0.01206</w:t>
            </w:r>
          </w:p>
        </w:tc>
        <w:tc>
          <w:tcPr>
            <w:tcW w:w="1171" w:type="dxa"/>
            <w:noWrap/>
            <w:vAlign w:val="center"/>
          </w:tcPr>
          <w:p w14:paraId="20877D1E">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0.01342</w:t>
            </w:r>
          </w:p>
        </w:tc>
        <w:tc>
          <w:tcPr>
            <w:tcW w:w="1171" w:type="dxa"/>
            <w:noWrap/>
            <w:vAlign w:val="center"/>
          </w:tcPr>
          <w:p w14:paraId="65368A39">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0.01136</w:t>
            </w:r>
          </w:p>
        </w:tc>
        <w:tc>
          <w:tcPr>
            <w:tcW w:w="1171" w:type="dxa"/>
            <w:noWrap/>
            <w:vAlign w:val="center"/>
          </w:tcPr>
          <w:p w14:paraId="65EB0A1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0.01342</w:t>
            </w:r>
          </w:p>
        </w:tc>
        <w:tc>
          <w:tcPr>
            <w:tcW w:w="1172" w:type="dxa"/>
            <w:noWrap/>
            <w:vAlign w:val="center"/>
          </w:tcPr>
          <w:p w14:paraId="442BDCE8">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0.01940</w:t>
            </w:r>
          </w:p>
        </w:tc>
      </w:tr>
      <w:tr w14:paraId="61145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55F71AF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2当升蜀道（攀枝花）新材料有限公司</w:t>
            </w:r>
          </w:p>
        </w:tc>
        <w:tc>
          <w:tcPr>
            <w:tcW w:w="1171" w:type="dxa"/>
            <w:noWrap/>
            <w:vAlign w:val="center"/>
          </w:tcPr>
          <w:p w14:paraId="03D14CEC">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0.00227</w:t>
            </w:r>
          </w:p>
        </w:tc>
        <w:tc>
          <w:tcPr>
            <w:tcW w:w="1171" w:type="dxa"/>
            <w:noWrap/>
            <w:vAlign w:val="center"/>
          </w:tcPr>
          <w:p w14:paraId="0F80A426">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0.00866</w:t>
            </w:r>
          </w:p>
        </w:tc>
        <w:tc>
          <w:tcPr>
            <w:tcW w:w="1171" w:type="dxa"/>
            <w:noWrap/>
            <w:vAlign w:val="center"/>
          </w:tcPr>
          <w:p w14:paraId="5525F1F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0.00904</w:t>
            </w:r>
          </w:p>
        </w:tc>
        <w:tc>
          <w:tcPr>
            <w:tcW w:w="1171" w:type="dxa"/>
            <w:noWrap/>
            <w:vAlign w:val="center"/>
          </w:tcPr>
          <w:p w14:paraId="0A419C7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0.01743</w:t>
            </w:r>
          </w:p>
        </w:tc>
        <w:tc>
          <w:tcPr>
            <w:tcW w:w="1171" w:type="dxa"/>
            <w:noWrap/>
            <w:vAlign w:val="center"/>
          </w:tcPr>
          <w:p w14:paraId="6CC0895A">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0.01300</w:t>
            </w:r>
          </w:p>
        </w:tc>
        <w:tc>
          <w:tcPr>
            <w:tcW w:w="1172" w:type="dxa"/>
            <w:noWrap/>
            <w:vAlign w:val="center"/>
          </w:tcPr>
          <w:p w14:paraId="1064EAA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0.01759</w:t>
            </w:r>
          </w:p>
        </w:tc>
      </w:tr>
      <w:tr w14:paraId="5221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6772E51E">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3厦门厦钨新能源材料股份有限公司</w:t>
            </w:r>
          </w:p>
        </w:tc>
        <w:tc>
          <w:tcPr>
            <w:tcW w:w="1171" w:type="dxa"/>
            <w:noWrap/>
            <w:vAlign w:val="center"/>
          </w:tcPr>
          <w:p w14:paraId="3DCCA623">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0.00127</w:t>
            </w:r>
          </w:p>
        </w:tc>
        <w:tc>
          <w:tcPr>
            <w:tcW w:w="1171" w:type="dxa"/>
            <w:noWrap/>
            <w:vAlign w:val="center"/>
          </w:tcPr>
          <w:p w14:paraId="6F0E585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0.00816</w:t>
            </w:r>
          </w:p>
        </w:tc>
        <w:tc>
          <w:tcPr>
            <w:tcW w:w="1171" w:type="dxa"/>
            <w:noWrap/>
            <w:vAlign w:val="center"/>
          </w:tcPr>
          <w:p w14:paraId="145EFFD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0.01215</w:t>
            </w:r>
          </w:p>
        </w:tc>
        <w:tc>
          <w:tcPr>
            <w:tcW w:w="1171" w:type="dxa"/>
            <w:noWrap/>
            <w:vAlign w:val="center"/>
          </w:tcPr>
          <w:p w14:paraId="0A0B767E">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0.01773</w:t>
            </w:r>
          </w:p>
        </w:tc>
        <w:tc>
          <w:tcPr>
            <w:tcW w:w="1171" w:type="dxa"/>
            <w:noWrap/>
            <w:vAlign w:val="center"/>
          </w:tcPr>
          <w:p w14:paraId="7E0B103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0.00900</w:t>
            </w:r>
          </w:p>
        </w:tc>
        <w:tc>
          <w:tcPr>
            <w:tcW w:w="1172" w:type="dxa"/>
            <w:noWrap/>
            <w:vAlign w:val="center"/>
          </w:tcPr>
          <w:p w14:paraId="6117CC2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0.02422</w:t>
            </w:r>
          </w:p>
        </w:tc>
      </w:tr>
      <w:tr w14:paraId="1F96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7DFAA5D8">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4中科致良新能源材料（浙江）有限公司</w:t>
            </w:r>
          </w:p>
        </w:tc>
        <w:tc>
          <w:tcPr>
            <w:tcW w:w="1171" w:type="dxa"/>
            <w:noWrap/>
            <w:vAlign w:val="center"/>
          </w:tcPr>
          <w:p w14:paraId="13B9528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0.00133</w:t>
            </w:r>
          </w:p>
        </w:tc>
        <w:tc>
          <w:tcPr>
            <w:tcW w:w="1171" w:type="dxa"/>
            <w:noWrap/>
            <w:vAlign w:val="center"/>
          </w:tcPr>
          <w:p w14:paraId="479F865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0.00539</w:t>
            </w:r>
          </w:p>
        </w:tc>
        <w:tc>
          <w:tcPr>
            <w:tcW w:w="1171" w:type="dxa"/>
            <w:noWrap/>
            <w:vAlign w:val="center"/>
          </w:tcPr>
          <w:p w14:paraId="4DF0AEA3">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0.00731</w:t>
            </w:r>
          </w:p>
        </w:tc>
        <w:tc>
          <w:tcPr>
            <w:tcW w:w="1171" w:type="dxa"/>
            <w:noWrap/>
            <w:vAlign w:val="center"/>
          </w:tcPr>
          <w:p w14:paraId="261DB39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0.00608</w:t>
            </w:r>
          </w:p>
        </w:tc>
        <w:tc>
          <w:tcPr>
            <w:tcW w:w="1171" w:type="dxa"/>
            <w:noWrap/>
            <w:vAlign w:val="center"/>
          </w:tcPr>
          <w:p w14:paraId="2FB8D147">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0.00620</w:t>
            </w:r>
          </w:p>
        </w:tc>
        <w:tc>
          <w:tcPr>
            <w:tcW w:w="1172" w:type="dxa"/>
            <w:noWrap/>
            <w:vAlign w:val="center"/>
          </w:tcPr>
          <w:p w14:paraId="14FDDF7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0.00655</w:t>
            </w:r>
          </w:p>
        </w:tc>
      </w:tr>
      <w:tr w14:paraId="2822F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3458D658">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5湖北万润新能源科技股份有限公司</w:t>
            </w:r>
          </w:p>
        </w:tc>
        <w:tc>
          <w:tcPr>
            <w:tcW w:w="1171" w:type="dxa"/>
            <w:noWrap/>
            <w:vAlign w:val="center"/>
          </w:tcPr>
          <w:p w14:paraId="4F23CD0D">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0.00130</w:t>
            </w:r>
          </w:p>
        </w:tc>
        <w:tc>
          <w:tcPr>
            <w:tcW w:w="1171" w:type="dxa"/>
            <w:noWrap/>
            <w:vAlign w:val="center"/>
          </w:tcPr>
          <w:p w14:paraId="2B7E58D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0.01044</w:t>
            </w:r>
          </w:p>
        </w:tc>
        <w:tc>
          <w:tcPr>
            <w:tcW w:w="1171" w:type="dxa"/>
            <w:noWrap/>
            <w:vAlign w:val="center"/>
          </w:tcPr>
          <w:p w14:paraId="292235C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0.01446</w:t>
            </w:r>
          </w:p>
        </w:tc>
        <w:tc>
          <w:tcPr>
            <w:tcW w:w="1171" w:type="dxa"/>
            <w:noWrap/>
            <w:vAlign w:val="center"/>
          </w:tcPr>
          <w:p w14:paraId="0C36742A">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0.01120</w:t>
            </w:r>
          </w:p>
        </w:tc>
        <w:tc>
          <w:tcPr>
            <w:tcW w:w="1171" w:type="dxa"/>
            <w:noWrap/>
            <w:vAlign w:val="center"/>
          </w:tcPr>
          <w:p w14:paraId="19C0A7B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0.01183</w:t>
            </w:r>
          </w:p>
        </w:tc>
        <w:tc>
          <w:tcPr>
            <w:tcW w:w="1172" w:type="dxa"/>
            <w:noWrap/>
            <w:vAlign w:val="center"/>
          </w:tcPr>
          <w:p w14:paraId="2F0188FA">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0.01446</w:t>
            </w:r>
          </w:p>
        </w:tc>
      </w:tr>
      <w:tr w14:paraId="19702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3B499B86">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6合肥国轩高科动力能源有限公司</w:t>
            </w:r>
          </w:p>
        </w:tc>
        <w:tc>
          <w:tcPr>
            <w:tcW w:w="1171" w:type="dxa"/>
            <w:noWrap/>
            <w:vAlign w:val="center"/>
          </w:tcPr>
          <w:p w14:paraId="11E03F18">
            <w:pPr>
              <w:keepNext w:val="0"/>
              <w:keepLines w:val="0"/>
              <w:widowControl/>
              <w:suppressLineNumbers w:val="0"/>
              <w:jc w:val="right"/>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0.06080</w:t>
            </w:r>
            <w:r>
              <w:rPr>
                <w:rFonts w:hint="default" w:ascii="Times New Roman" w:hAnsi="Times New Roman" w:eastAsia="宋体" w:cs="Times New Roman"/>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1171" w:type="dxa"/>
            <w:noWrap/>
            <w:vAlign w:val="center"/>
          </w:tcPr>
          <w:p w14:paraId="62E14645">
            <w:pPr>
              <w:keepNext w:val="0"/>
              <w:keepLines w:val="0"/>
              <w:widowControl/>
              <w:suppressLineNumbers w:val="0"/>
              <w:jc w:val="right"/>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0.02000 </w:t>
            </w:r>
          </w:p>
        </w:tc>
        <w:tc>
          <w:tcPr>
            <w:tcW w:w="1171" w:type="dxa"/>
            <w:noWrap/>
            <w:vAlign w:val="center"/>
          </w:tcPr>
          <w:p w14:paraId="7751BB00">
            <w:pPr>
              <w:keepNext w:val="0"/>
              <w:keepLines w:val="0"/>
              <w:widowControl/>
              <w:suppressLineNumbers w:val="0"/>
              <w:jc w:val="right"/>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0.05108</w:t>
            </w:r>
            <w:r>
              <w:rPr>
                <w:rFonts w:hint="default" w:ascii="Times New Roman" w:hAnsi="Times New Roman" w:eastAsia="宋体" w:cs="Times New Roman"/>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1171" w:type="dxa"/>
            <w:noWrap/>
            <w:vAlign w:val="center"/>
          </w:tcPr>
          <w:p w14:paraId="2D4A2D16">
            <w:pPr>
              <w:keepNext w:val="0"/>
              <w:keepLines w:val="0"/>
              <w:widowControl/>
              <w:suppressLineNumbers w:val="0"/>
              <w:jc w:val="right"/>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0.07580</w:t>
            </w:r>
            <w:r>
              <w:rPr>
                <w:rFonts w:hint="default" w:ascii="Times New Roman" w:hAnsi="Times New Roman" w:eastAsia="宋体" w:cs="Times New Roman"/>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1171" w:type="dxa"/>
            <w:noWrap/>
            <w:vAlign w:val="center"/>
          </w:tcPr>
          <w:p w14:paraId="0B112B22">
            <w:pPr>
              <w:keepNext w:val="0"/>
              <w:keepLines w:val="0"/>
              <w:widowControl/>
              <w:suppressLineNumbers w:val="0"/>
              <w:jc w:val="right"/>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0.06812</w:t>
            </w:r>
            <w:r>
              <w:rPr>
                <w:rFonts w:hint="default" w:ascii="Times New Roman" w:hAnsi="Times New Roman" w:eastAsia="宋体" w:cs="Times New Roman"/>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1172" w:type="dxa"/>
            <w:noWrap/>
            <w:vAlign w:val="center"/>
          </w:tcPr>
          <w:p w14:paraId="50461126">
            <w:pPr>
              <w:keepNext w:val="0"/>
              <w:keepLines w:val="0"/>
              <w:widowControl/>
              <w:suppressLineNumbers w:val="0"/>
              <w:jc w:val="right"/>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0.10615</w:t>
            </w:r>
            <w:r>
              <w:rPr>
                <w:rFonts w:hint="default" w:ascii="Times New Roman" w:hAnsi="Times New Roman" w:eastAsia="宋体" w:cs="Times New Roman"/>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r>
      <w:tr w14:paraId="62027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6778B61A">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7合肥国轩科宏新能源科技有限公司</w:t>
            </w:r>
          </w:p>
        </w:tc>
        <w:tc>
          <w:tcPr>
            <w:tcW w:w="1171" w:type="dxa"/>
            <w:noWrap/>
            <w:vAlign w:val="center"/>
          </w:tcPr>
          <w:p w14:paraId="1CEEF20B">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0.00142</w:t>
            </w:r>
          </w:p>
        </w:tc>
        <w:tc>
          <w:tcPr>
            <w:tcW w:w="1171" w:type="dxa"/>
            <w:noWrap/>
            <w:vAlign w:val="center"/>
          </w:tcPr>
          <w:p w14:paraId="15C8475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0.00505</w:t>
            </w:r>
          </w:p>
        </w:tc>
        <w:tc>
          <w:tcPr>
            <w:tcW w:w="1171" w:type="dxa"/>
            <w:noWrap/>
            <w:vAlign w:val="center"/>
          </w:tcPr>
          <w:p w14:paraId="3F66C3E7">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0.00603</w:t>
            </w:r>
          </w:p>
        </w:tc>
        <w:tc>
          <w:tcPr>
            <w:tcW w:w="1171" w:type="dxa"/>
            <w:noWrap/>
            <w:vAlign w:val="center"/>
          </w:tcPr>
          <w:p w14:paraId="1CA8F86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0.01120</w:t>
            </w:r>
          </w:p>
        </w:tc>
        <w:tc>
          <w:tcPr>
            <w:tcW w:w="1171" w:type="dxa"/>
            <w:noWrap/>
            <w:vAlign w:val="center"/>
          </w:tcPr>
          <w:p w14:paraId="38789DA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0.00831</w:t>
            </w:r>
          </w:p>
        </w:tc>
        <w:tc>
          <w:tcPr>
            <w:tcW w:w="1172" w:type="dxa"/>
            <w:noWrap/>
            <w:vAlign w:val="center"/>
          </w:tcPr>
          <w:p w14:paraId="3CBDC70A">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0.01104</w:t>
            </w:r>
          </w:p>
        </w:tc>
      </w:tr>
      <w:tr w14:paraId="5C378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2C085F8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8贵州中伟兴阳储能科技有限公司</w:t>
            </w:r>
          </w:p>
        </w:tc>
        <w:tc>
          <w:tcPr>
            <w:tcW w:w="1171" w:type="dxa"/>
            <w:noWrap/>
            <w:vAlign w:val="center"/>
          </w:tcPr>
          <w:p w14:paraId="5844D2AB">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0.00095</w:t>
            </w:r>
          </w:p>
        </w:tc>
        <w:tc>
          <w:tcPr>
            <w:tcW w:w="1171" w:type="dxa"/>
            <w:noWrap/>
            <w:vAlign w:val="center"/>
          </w:tcPr>
          <w:p w14:paraId="6352DF28">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0.00597</w:t>
            </w:r>
          </w:p>
        </w:tc>
        <w:tc>
          <w:tcPr>
            <w:tcW w:w="1171" w:type="dxa"/>
            <w:noWrap/>
            <w:vAlign w:val="center"/>
          </w:tcPr>
          <w:p w14:paraId="7D47F717">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0.00785</w:t>
            </w:r>
          </w:p>
        </w:tc>
        <w:tc>
          <w:tcPr>
            <w:tcW w:w="1171" w:type="dxa"/>
            <w:noWrap/>
            <w:vAlign w:val="center"/>
          </w:tcPr>
          <w:p w14:paraId="4D18A0FA">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0.00755</w:t>
            </w:r>
          </w:p>
        </w:tc>
        <w:tc>
          <w:tcPr>
            <w:tcW w:w="1171" w:type="dxa"/>
            <w:noWrap/>
            <w:vAlign w:val="center"/>
          </w:tcPr>
          <w:p w14:paraId="5B9A91F7">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0.00877</w:t>
            </w:r>
          </w:p>
        </w:tc>
        <w:tc>
          <w:tcPr>
            <w:tcW w:w="1172" w:type="dxa"/>
            <w:noWrap/>
            <w:vAlign w:val="center"/>
          </w:tcPr>
          <w:p w14:paraId="33150098">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0.01857</w:t>
            </w:r>
          </w:p>
        </w:tc>
      </w:tr>
      <w:tr w14:paraId="0867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28DAF90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9福安青美能源材料有限公司</w:t>
            </w:r>
          </w:p>
        </w:tc>
        <w:tc>
          <w:tcPr>
            <w:tcW w:w="1171" w:type="dxa"/>
            <w:noWrap/>
            <w:vAlign w:val="center"/>
          </w:tcPr>
          <w:p w14:paraId="738FA77A">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0.00227</w:t>
            </w:r>
          </w:p>
        </w:tc>
        <w:tc>
          <w:tcPr>
            <w:tcW w:w="1171" w:type="dxa"/>
            <w:noWrap/>
            <w:vAlign w:val="center"/>
          </w:tcPr>
          <w:p w14:paraId="6918E6C8">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0.02752</w:t>
            </w:r>
          </w:p>
        </w:tc>
        <w:tc>
          <w:tcPr>
            <w:tcW w:w="1171" w:type="dxa"/>
            <w:noWrap/>
            <w:vAlign w:val="center"/>
          </w:tcPr>
          <w:p w14:paraId="7B5A8369">
            <w:pPr>
              <w:keepNext w:val="0"/>
              <w:keepLines w:val="0"/>
              <w:widowControl/>
              <w:suppressLineNumbers w:val="0"/>
              <w:jc w:val="right"/>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0.03039</w:t>
            </w:r>
            <w:r>
              <w:rPr>
                <w:rFonts w:hint="default" w:ascii="Times New Roman" w:hAnsi="Times New Roman" w:eastAsia="宋体" w:cs="Times New Roman"/>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1171" w:type="dxa"/>
            <w:noWrap/>
            <w:vAlign w:val="center"/>
          </w:tcPr>
          <w:p w14:paraId="4B9A18AB">
            <w:pPr>
              <w:keepNext w:val="0"/>
              <w:keepLines w:val="0"/>
              <w:widowControl/>
              <w:suppressLineNumbers w:val="0"/>
              <w:jc w:val="right"/>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0.02563</w:t>
            </w:r>
            <w:r>
              <w:rPr>
                <w:rFonts w:hint="default" w:ascii="Times New Roman" w:hAnsi="Times New Roman" w:eastAsia="宋体" w:cs="Times New Roman"/>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1171" w:type="dxa"/>
            <w:noWrap/>
            <w:vAlign w:val="center"/>
          </w:tcPr>
          <w:p w14:paraId="1FE5BE4F">
            <w:pPr>
              <w:keepNext w:val="0"/>
              <w:keepLines w:val="0"/>
              <w:widowControl/>
              <w:suppressLineNumbers w:val="0"/>
              <w:jc w:val="right"/>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0.02507 </w:t>
            </w:r>
          </w:p>
        </w:tc>
        <w:tc>
          <w:tcPr>
            <w:tcW w:w="1172" w:type="dxa"/>
            <w:noWrap/>
            <w:vAlign w:val="center"/>
          </w:tcPr>
          <w:p w14:paraId="34DCCBA5">
            <w:pPr>
              <w:keepNext w:val="0"/>
              <w:keepLines w:val="0"/>
              <w:widowControl/>
              <w:suppressLineNumbers w:val="0"/>
              <w:jc w:val="right"/>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0.04562</w:t>
            </w:r>
            <w:r>
              <w:rPr>
                <w:rFonts w:hint="default" w:ascii="Times New Roman" w:hAnsi="Times New Roman" w:eastAsia="宋体" w:cs="Times New Roman"/>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r>
      <w:tr w14:paraId="1356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1EF5D4A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10国标（北京）检验认证有限公司</w:t>
            </w:r>
          </w:p>
        </w:tc>
        <w:tc>
          <w:tcPr>
            <w:tcW w:w="1171" w:type="dxa"/>
            <w:noWrap/>
            <w:vAlign w:val="center"/>
          </w:tcPr>
          <w:p w14:paraId="57EB5492">
            <w:pPr>
              <w:keepNext w:val="0"/>
              <w:keepLines w:val="0"/>
              <w:widowControl/>
              <w:suppressLineNumbers w:val="0"/>
              <w:jc w:val="right"/>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0.00354</w:t>
            </w:r>
            <w:r>
              <w:rPr>
                <w:rFonts w:hint="default" w:ascii="Times New Roman" w:hAnsi="Times New Roman" w:eastAsia="宋体" w:cs="Times New Roman"/>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1171" w:type="dxa"/>
            <w:noWrap/>
            <w:vAlign w:val="center"/>
          </w:tcPr>
          <w:p w14:paraId="7A183955">
            <w:pPr>
              <w:keepNext w:val="0"/>
              <w:keepLines w:val="0"/>
              <w:widowControl/>
              <w:suppressLineNumbers w:val="0"/>
              <w:jc w:val="right"/>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0.01027 </w:t>
            </w:r>
          </w:p>
        </w:tc>
        <w:tc>
          <w:tcPr>
            <w:tcW w:w="1171" w:type="dxa"/>
            <w:noWrap/>
            <w:vAlign w:val="center"/>
          </w:tcPr>
          <w:p w14:paraId="0E5C58FC">
            <w:pPr>
              <w:keepNext w:val="0"/>
              <w:keepLines w:val="0"/>
              <w:widowControl/>
              <w:suppressLineNumbers w:val="0"/>
              <w:jc w:val="right"/>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0.01809 </w:t>
            </w:r>
          </w:p>
        </w:tc>
        <w:tc>
          <w:tcPr>
            <w:tcW w:w="1171" w:type="dxa"/>
            <w:noWrap/>
            <w:vAlign w:val="center"/>
          </w:tcPr>
          <w:p w14:paraId="31C45260">
            <w:pPr>
              <w:keepNext w:val="0"/>
              <w:keepLines w:val="0"/>
              <w:widowControl/>
              <w:suppressLineNumbers w:val="0"/>
              <w:jc w:val="right"/>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0.03205</w:t>
            </w:r>
            <w:r>
              <w:rPr>
                <w:rFonts w:hint="default" w:ascii="Times New Roman" w:hAnsi="Times New Roman" w:eastAsia="宋体" w:cs="Times New Roman"/>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1171" w:type="dxa"/>
            <w:noWrap/>
            <w:vAlign w:val="center"/>
          </w:tcPr>
          <w:p w14:paraId="32A18220">
            <w:pPr>
              <w:keepNext w:val="0"/>
              <w:keepLines w:val="0"/>
              <w:widowControl/>
              <w:suppressLineNumbers w:val="0"/>
              <w:jc w:val="right"/>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0.02023 </w:t>
            </w:r>
          </w:p>
        </w:tc>
        <w:tc>
          <w:tcPr>
            <w:tcW w:w="1172" w:type="dxa"/>
            <w:noWrap/>
            <w:vAlign w:val="center"/>
          </w:tcPr>
          <w:p w14:paraId="08F2A6E5">
            <w:pPr>
              <w:keepNext w:val="0"/>
              <w:keepLines w:val="0"/>
              <w:widowControl/>
              <w:suppressLineNumbers w:val="0"/>
              <w:jc w:val="right"/>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0.04309</w:t>
            </w:r>
            <w:r>
              <w:rPr>
                <w:rFonts w:hint="default" w:ascii="Times New Roman" w:hAnsi="Times New Roman" w:eastAsia="宋体" w:cs="Times New Roman"/>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r>
      <w:tr w14:paraId="5AF99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152A0EF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11江西赣锋锂业集团股份有限公司</w:t>
            </w:r>
          </w:p>
        </w:tc>
        <w:tc>
          <w:tcPr>
            <w:tcW w:w="1171" w:type="dxa"/>
            <w:noWrap/>
            <w:vAlign w:val="center"/>
          </w:tcPr>
          <w:p w14:paraId="098DEA16">
            <w:pPr>
              <w:keepNext w:val="0"/>
              <w:keepLines w:val="0"/>
              <w:widowControl/>
              <w:suppressLineNumbers w:val="0"/>
              <w:jc w:val="right"/>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0.00690</w:t>
            </w:r>
            <w:r>
              <w:rPr>
                <w:rFonts w:hint="default" w:ascii="Times New Roman" w:hAnsi="Times New Roman" w:eastAsia="宋体" w:cs="Times New Roman"/>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1171" w:type="dxa"/>
            <w:noWrap/>
            <w:vAlign w:val="center"/>
          </w:tcPr>
          <w:p w14:paraId="245A103B">
            <w:pPr>
              <w:keepNext w:val="0"/>
              <w:keepLines w:val="0"/>
              <w:widowControl/>
              <w:suppressLineNumbers w:val="0"/>
              <w:jc w:val="right"/>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0.02225 </w:t>
            </w:r>
          </w:p>
        </w:tc>
        <w:tc>
          <w:tcPr>
            <w:tcW w:w="1171" w:type="dxa"/>
            <w:noWrap/>
            <w:vAlign w:val="center"/>
          </w:tcPr>
          <w:p w14:paraId="2E2D70CA">
            <w:pPr>
              <w:keepNext w:val="0"/>
              <w:keepLines w:val="0"/>
              <w:widowControl/>
              <w:suppressLineNumbers w:val="0"/>
              <w:jc w:val="right"/>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0.05823</w:t>
            </w:r>
            <w:r>
              <w:rPr>
                <w:rFonts w:hint="default" w:ascii="Times New Roman" w:hAnsi="Times New Roman" w:eastAsia="宋体" w:cs="Times New Roman"/>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1171" w:type="dxa"/>
            <w:noWrap/>
            <w:vAlign w:val="center"/>
          </w:tcPr>
          <w:p w14:paraId="09AA9D8E">
            <w:pPr>
              <w:keepNext w:val="0"/>
              <w:keepLines w:val="0"/>
              <w:widowControl/>
              <w:suppressLineNumbers w:val="0"/>
              <w:jc w:val="right"/>
              <w:textAlignment w:val="center"/>
              <w:rPr>
                <w:rFonts w:hint="default" w:ascii="Times New Roman" w:hAnsi="Times New Roman" w:eastAsia="宋体" w:cs="Times New Roman"/>
                <w:sz w:val="18"/>
                <w:szCs w:val="18"/>
                <w:highlight w:val="yellow"/>
              </w:rPr>
            </w:pPr>
            <w:r>
              <w:rPr>
                <w:rFonts w:hint="default" w:ascii="Times New Roman" w:hAnsi="Times New Roman" w:eastAsia="宋体" w:cs="Times New Roman"/>
                <w:i w:val="0"/>
                <w:iCs w:val="0"/>
                <w:color w:val="000000"/>
                <w:kern w:val="0"/>
                <w:sz w:val="18"/>
                <w:szCs w:val="18"/>
                <w:u w:val="none"/>
                <w:lang w:val="en-US" w:eastAsia="zh-CN" w:bidi="ar"/>
              </w:rPr>
              <w:t>0.04947</w:t>
            </w:r>
            <w:r>
              <w:rPr>
                <w:rFonts w:hint="default" w:ascii="Times New Roman" w:hAnsi="Times New Roman" w:eastAsia="宋体" w:cs="Times New Roman"/>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1171" w:type="dxa"/>
            <w:noWrap/>
            <w:vAlign w:val="center"/>
          </w:tcPr>
          <w:p w14:paraId="17BCAA96">
            <w:pPr>
              <w:keepNext w:val="0"/>
              <w:keepLines w:val="0"/>
              <w:widowControl/>
              <w:suppressLineNumbers w:val="0"/>
              <w:jc w:val="right"/>
              <w:textAlignment w:val="center"/>
              <w:rPr>
                <w:rFonts w:hint="default" w:ascii="Times New Roman" w:hAnsi="Times New Roman" w:eastAsia="宋体" w:cs="Times New Roman"/>
                <w:sz w:val="18"/>
                <w:szCs w:val="18"/>
                <w:highlight w:val="yellow"/>
              </w:rPr>
            </w:pPr>
            <w:r>
              <w:rPr>
                <w:rFonts w:hint="default" w:ascii="Times New Roman" w:hAnsi="Times New Roman" w:eastAsia="宋体" w:cs="Times New Roman"/>
                <w:i w:val="0"/>
                <w:iCs w:val="0"/>
                <w:color w:val="000000"/>
                <w:kern w:val="0"/>
                <w:sz w:val="18"/>
                <w:szCs w:val="18"/>
                <w:u w:val="none"/>
                <w:lang w:val="en-US" w:eastAsia="zh-CN" w:bidi="ar"/>
              </w:rPr>
              <w:t xml:space="preserve">0.02478 </w:t>
            </w:r>
          </w:p>
        </w:tc>
        <w:tc>
          <w:tcPr>
            <w:tcW w:w="1172" w:type="dxa"/>
            <w:noWrap/>
            <w:vAlign w:val="center"/>
          </w:tcPr>
          <w:p w14:paraId="170C1784">
            <w:pPr>
              <w:keepNext w:val="0"/>
              <w:keepLines w:val="0"/>
              <w:widowControl/>
              <w:suppressLineNumbers w:val="0"/>
              <w:jc w:val="right"/>
              <w:textAlignment w:val="center"/>
              <w:rPr>
                <w:rFonts w:hint="default" w:ascii="Times New Roman" w:hAnsi="Times New Roman" w:eastAsia="宋体" w:cs="Times New Roman"/>
                <w:sz w:val="18"/>
                <w:szCs w:val="18"/>
                <w:highlight w:val="yellow"/>
              </w:rPr>
            </w:pPr>
            <w:r>
              <w:rPr>
                <w:rFonts w:hint="default" w:ascii="Times New Roman" w:hAnsi="Times New Roman" w:eastAsia="宋体" w:cs="Times New Roman"/>
                <w:i w:val="0"/>
                <w:iCs w:val="0"/>
                <w:color w:val="000000"/>
                <w:kern w:val="0"/>
                <w:sz w:val="18"/>
                <w:szCs w:val="18"/>
                <w:u w:val="none"/>
                <w:lang w:val="en-US" w:eastAsia="zh-CN" w:bidi="ar"/>
              </w:rPr>
              <w:t>0.08482</w:t>
            </w:r>
            <w:r>
              <w:rPr>
                <w:rFonts w:hint="default" w:ascii="Times New Roman" w:hAnsi="Times New Roman" w:eastAsia="宋体" w:cs="Times New Roman"/>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r>
      <w:tr w14:paraId="16152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3CB6BAE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12北京当升材料科技股份有限公司</w:t>
            </w:r>
          </w:p>
        </w:tc>
        <w:tc>
          <w:tcPr>
            <w:tcW w:w="1171" w:type="dxa"/>
            <w:shd w:val="clear" w:color="auto" w:fill="auto"/>
            <w:noWrap/>
            <w:vAlign w:val="center"/>
          </w:tcPr>
          <w:p w14:paraId="492C855C">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0.00943</w:t>
            </w:r>
            <w:r>
              <w:rPr>
                <w:rFonts w:hint="default" w:ascii="Times New Roman" w:hAnsi="Times New Roman" w:eastAsia="宋体" w:cs="Times New Roman"/>
                <w:sz w:val="18"/>
                <w:szCs w:val="18"/>
              </w:rPr>
              <w:t>**</w:t>
            </w:r>
            <w:r>
              <w:rPr>
                <w:rFonts w:hint="default" w:ascii="Times New Roman" w:hAnsi="Times New Roman" w:eastAsia="宋体" w:cs="Times New Roman"/>
                <w:i w:val="0"/>
                <w:iCs w:val="0"/>
                <w:color w:val="000000"/>
                <w:kern w:val="0"/>
                <w:sz w:val="18"/>
                <w:szCs w:val="18"/>
                <w:u w:val="none"/>
                <w:lang w:val="en-US" w:eastAsia="zh-CN" w:bidi="ar"/>
              </w:rPr>
              <w:t xml:space="preserve"> </w:t>
            </w:r>
          </w:p>
        </w:tc>
        <w:tc>
          <w:tcPr>
            <w:tcW w:w="1171" w:type="dxa"/>
            <w:noWrap/>
            <w:vAlign w:val="center"/>
          </w:tcPr>
          <w:p w14:paraId="4C04EDAB">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0.02466</w:t>
            </w:r>
          </w:p>
        </w:tc>
        <w:tc>
          <w:tcPr>
            <w:tcW w:w="1171" w:type="dxa"/>
            <w:noWrap/>
            <w:vAlign w:val="center"/>
          </w:tcPr>
          <w:p w14:paraId="741E8B64">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0.02201</w:t>
            </w:r>
          </w:p>
        </w:tc>
        <w:tc>
          <w:tcPr>
            <w:tcW w:w="1171" w:type="dxa"/>
            <w:noWrap/>
            <w:vAlign w:val="center"/>
          </w:tcPr>
          <w:p w14:paraId="2A874178">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0.00752</w:t>
            </w:r>
            <w:r>
              <w:rPr>
                <w:rFonts w:hint="default" w:ascii="Times New Roman" w:hAnsi="Times New Roman" w:eastAsia="宋体" w:cs="Times New Roman"/>
                <w:sz w:val="18"/>
                <w:szCs w:val="18"/>
              </w:rPr>
              <w:t>*</w:t>
            </w:r>
          </w:p>
        </w:tc>
        <w:tc>
          <w:tcPr>
            <w:tcW w:w="1171" w:type="dxa"/>
            <w:noWrap/>
            <w:vAlign w:val="center"/>
          </w:tcPr>
          <w:p w14:paraId="48CF781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0.01654</w:t>
            </w:r>
          </w:p>
        </w:tc>
        <w:tc>
          <w:tcPr>
            <w:tcW w:w="1172" w:type="dxa"/>
            <w:noWrap/>
            <w:vAlign w:val="center"/>
          </w:tcPr>
          <w:p w14:paraId="2B85CC7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0.02279</w:t>
            </w:r>
          </w:p>
        </w:tc>
      </w:tr>
      <w:tr w14:paraId="2AD26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0617C72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13内蒙古圣钒科技新能源有限责任公司</w:t>
            </w:r>
          </w:p>
        </w:tc>
        <w:tc>
          <w:tcPr>
            <w:tcW w:w="1171" w:type="dxa"/>
            <w:noWrap/>
            <w:vAlign w:val="center"/>
          </w:tcPr>
          <w:p w14:paraId="593F85CB">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0.00100</w:t>
            </w:r>
          </w:p>
        </w:tc>
        <w:tc>
          <w:tcPr>
            <w:tcW w:w="1171" w:type="dxa"/>
            <w:noWrap/>
            <w:vAlign w:val="center"/>
          </w:tcPr>
          <w:p w14:paraId="74FCB527">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0.02690</w:t>
            </w:r>
          </w:p>
        </w:tc>
        <w:tc>
          <w:tcPr>
            <w:tcW w:w="1171" w:type="dxa"/>
            <w:noWrap/>
            <w:vAlign w:val="center"/>
          </w:tcPr>
          <w:p w14:paraId="1DBE9567">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0.01964</w:t>
            </w:r>
          </w:p>
        </w:tc>
        <w:tc>
          <w:tcPr>
            <w:tcW w:w="1171" w:type="dxa"/>
            <w:noWrap/>
            <w:vAlign w:val="center"/>
          </w:tcPr>
          <w:p w14:paraId="06598A76">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0.01440</w:t>
            </w:r>
          </w:p>
        </w:tc>
        <w:tc>
          <w:tcPr>
            <w:tcW w:w="1171" w:type="dxa"/>
            <w:noWrap/>
            <w:vAlign w:val="center"/>
          </w:tcPr>
          <w:p w14:paraId="5D261DDC">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0.02295</w:t>
            </w:r>
          </w:p>
        </w:tc>
        <w:tc>
          <w:tcPr>
            <w:tcW w:w="1172" w:type="dxa"/>
            <w:noWrap/>
            <w:vAlign w:val="center"/>
          </w:tcPr>
          <w:p w14:paraId="4532DC7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0.01649</w:t>
            </w:r>
          </w:p>
        </w:tc>
      </w:tr>
      <w:tr w14:paraId="5F3E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5C08EF00">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Smax</w:t>
            </w:r>
          </w:p>
        </w:tc>
        <w:tc>
          <w:tcPr>
            <w:tcW w:w="1171" w:type="dxa"/>
            <w:noWrap/>
            <w:vAlign w:val="center"/>
          </w:tcPr>
          <w:p w14:paraId="5DC5AB7D">
            <w:pPr>
              <w:keepNext w:val="0"/>
              <w:keepLines w:val="0"/>
              <w:widowControl/>
              <w:suppressLineNumbers w:val="0"/>
              <w:jc w:val="center"/>
              <w:textAlignment w:val="center"/>
              <w:rPr>
                <w:rFonts w:hint="default" w:ascii="Times New Roman" w:hAnsi="Times New Roman" w:eastAsia="宋体" w:cs="Times New Roman"/>
                <w:color w:val="000000"/>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0.06080</w:t>
            </w:r>
          </w:p>
        </w:tc>
        <w:tc>
          <w:tcPr>
            <w:tcW w:w="1171" w:type="dxa"/>
            <w:noWrap/>
            <w:vAlign w:val="center"/>
          </w:tcPr>
          <w:p w14:paraId="0350C81C">
            <w:pPr>
              <w:keepNext w:val="0"/>
              <w:keepLines w:val="0"/>
              <w:widowControl/>
              <w:suppressLineNumbers w:val="0"/>
              <w:jc w:val="center"/>
              <w:textAlignment w:val="center"/>
              <w:rPr>
                <w:rFonts w:hint="default" w:ascii="Times New Roman" w:hAnsi="Times New Roman" w:eastAsia="宋体" w:cs="Times New Roman"/>
                <w:color w:val="000000"/>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0.02752</w:t>
            </w:r>
          </w:p>
        </w:tc>
        <w:tc>
          <w:tcPr>
            <w:tcW w:w="1171" w:type="dxa"/>
            <w:noWrap/>
            <w:vAlign w:val="center"/>
          </w:tcPr>
          <w:p w14:paraId="4D198AA6">
            <w:pPr>
              <w:keepNext w:val="0"/>
              <w:keepLines w:val="0"/>
              <w:widowControl/>
              <w:suppressLineNumbers w:val="0"/>
              <w:jc w:val="center"/>
              <w:textAlignment w:val="center"/>
              <w:rPr>
                <w:rFonts w:hint="default" w:ascii="Times New Roman" w:hAnsi="Times New Roman" w:eastAsia="宋体" w:cs="Times New Roman"/>
                <w:color w:val="000000"/>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0.05823</w:t>
            </w:r>
          </w:p>
        </w:tc>
        <w:tc>
          <w:tcPr>
            <w:tcW w:w="1171" w:type="dxa"/>
            <w:noWrap/>
            <w:vAlign w:val="center"/>
          </w:tcPr>
          <w:p w14:paraId="3190EAF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0.07580</w:t>
            </w:r>
          </w:p>
        </w:tc>
        <w:tc>
          <w:tcPr>
            <w:tcW w:w="1171" w:type="dxa"/>
            <w:noWrap/>
            <w:vAlign w:val="center"/>
          </w:tcPr>
          <w:p w14:paraId="66446DC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0.06812</w:t>
            </w:r>
          </w:p>
        </w:tc>
        <w:tc>
          <w:tcPr>
            <w:tcW w:w="1172" w:type="dxa"/>
            <w:noWrap/>
            <w:vAlign w:val="center"/>
          </w:tcPr>
          <w:p w14:paraId="51F9653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0.10615</w:t>
            </w:r>
          </w:p>
        </w:tc>
      </w:tr>
      <w:tr w14:paraId="3ADC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6E51DD95">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Smax平方</w:t>
            </w:r>
          </w:p>
        </w:tc>
        <w:tc>
          <w:tcPr>
            <w:tcW w:w="1171" w:type="dxa"/>
            <w:noWrap/>
            <w:vAlign w:val="center"/>
          </w:tcPr>
          <w:p w14:paraId="55AEA007">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0.00370</w:t>
            </w:r>
          </w:p>
        </w:tc>
        <w:tc>
          <w:tcPr>
            <w:tcW w:w="1171" w:type="dxa"/>
            <w:noWrap/>
            <w:vAlign w:val="center"/>
          </w:tcPr>
          <w:p w14:paraId="273E12F9">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0.00076</w:t>
            </w:r>
          </w:p>
        </w:tc>
        <w:tc>
          <w:tcPr>
            <w:tcW w:w="1171" w:type="dxa"/>
            <w:noWrap/>
            <w:vAlign w:val="center"/>
          </w:tcPr>
          <w:p w14:paraId="136A998D">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0.00339</w:t>
            </w:r>
          </w:p>
        </w:tc>
        <w:tc>
          <w:tcPr>
            <w:tcW w:w="1171" w:type="dxa"/>
            <w:noWrap/>
            <w:vAlign w:val="center"/>
          </w:tcPr>
          <w:p w14:paraId="572C76A8">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0.00575</w:t>
            </w:r>
          </w:p>
        </w:tc>
        <w:tc>
          <w:tcPr>
            <w:tcW w:w="1171" w:type="dxa"/>
            <w:noWrap/>
            <w:vAlign w:val="center"/>
          </w:tcPr>
          <w:p w14:paraId="7F4CEB9C">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0.00464</w:t>
            </w:r>
          </w:p>
        </w:tc>
        <w:tc>
          <w:tcPr>
            <w:tcW w:w="1172" w:type="dxa"/>
            <w:noWrap/>
            <w:vAlign w:val="center"/>
          </w:tcPr>
          <w:p w14:paraId="1ED69F67">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0.01127</w:t>
            </w:r>
          </w:p>
        </w:tc>
      </w:tr>
      <w:tr w14:paraId="387CF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3D064DE8">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偏差平方总和</w:t>
            </w:r>
          </w:p>
        </w:tc>
        <w:tc>
          <w:tcPr>
            <w:tcW w:w="1171" w:type="dxa"/>
            <w:noWrap/>
            <w:vAlign w:val="center"/>
          </w:tcPr>
          <w:p w14:paraId="61165253">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0.00387</w:t>
            </w:r>
          </w:p>
        </w:tc>
        <w:tc>
          <w:tcPr>
            <w:tcW w:w="1171" w:type="dxa"/>
            <w:noWrap/>
            <w:vAlign w:val="center"/>
          </w:tcPr>
          <w:p w14:paraId="428894CF">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0.00358</w:t>
            </w:r>
          </w:p>
        </w:tc>
        <w:tc>
          <w:tcPr>
            <w:tcW w:w="1171" w:type="dxa"/>
            <w:noWrap/>
            <w:vAlign w:val="center"/>
          </w:tcPr>
          <w:p w14:paraId="7FECFFA8">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0.00889</w:t>
            </w:r>
          </w:p>
        </w:tc>
        <w:tc>
          <w:tcPr>
            <w:tcW w:w="1171" w:type="dxa"/>
            <w:noWrap/>
            <w:vAlign w:val="center"/>
          </w:tcPr>
          <w:p w14:paraId="7A4AF563">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0.01123</w:t>
            </w:r>
          </w:p>
        </w:tc>
        <w:tc>
          <w:tcPr>
            <w:tcW w:w="1171" w:type="dxa"/>
            <w:noWrap/>
            <w:vAlign w:val="center"/>
          </w:tcPr>
          <w:p w14:paraId="14C321EB">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0.00785</w:t>
            </w:r>
          </w:p>
        </w:tc>
        <w:tc>
          <w:tcPr>
            <w:tcW w:w="1172" w:type="dxa"/>
            <w:noWrap/>
            <w:vAlign w:val="center"/>
          </w:tcPr>
          <w:p w14:paraId="0FC1FF95">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0.02518</w:t>
            </w:r>
          </w:p>
        </w:tc>
      </w:tr>
      <w:tr w14:paraId="7DBC9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586E811E">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C值</w:t>
            </w:r>
          </w:p>
        </w:tc>
        <w:tc>
          <w:tcPr>
            <w:tcW w:w="1171" w:type="dxa"/>
            <w:noWrap/>
            <w:vAlign w:val="center"/>
          </w:tcPr>
          <w:p w14:paraId="721FEE55">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0.956</w:t>
            </w:r>
          </w:p>
        </w:tc>
        <w:tc>
          <w:tcPr>
            <w:tcW w:w="1171" w:type="dxa"/>
            <w:noWrap/>
            <w:vAlign w:val="center"/>
          </w:tcPr>
          <w:p w14:paraId="6B9B2AC0">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0.212</w:t>
            </w:r>
          </w:p>
        </w:tc>
        <w:tc>
          <w:tcPr>
            <w:tcW w:w="1171" w:type="dxa"/>
            <w:noWrap/>
            <w:vAlign w:val="center"/>
          </w:tcPr>
          <w:p w14:paraId="6FE9153D">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0.381</w:t>
            </w:r>
          </w:p>
        </w:tc>
        <w:tc>
          <w:tcPr>
            <w:tcW w:w="1171" w:type="dxa"/>
            <w:noWrap/>
            <w:vAlign w:val="center"/>
          </w:tcPr>
          <w:p w14:paraId="019C42EE">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0.511</w:t>
            </w:r>
          </w:p>
        </w:tc>
        <w:tc>
          <w:tcPr>
            <w:tcW w:w="1171" w:type="dxa"/>
            <w:noWrap/>
            <w:vAlign w:val="center"/>
          </w:tcPr>
          <w:p w14:paraId="1F669F10">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0.591</w:t>
            </w:r>
          </w:p>
        </w:tc>
        <w:tc>
          <w:tcPr>
            <w:tcW w:w="1172" w:type="dxa"/>
            <w:noWrap/>
            <w:vAlign w:val="center"/>
          </w:tcPr>
          <w:p w14:paraId="43D5A627">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0.447</w:t>
            </w:r>
          </w:p>
        </w:tc>
      </w:tr>
      <w:bookmarkEnd w:id="4"/>
    </w:tbl>
    <w:p w14:paraId="79C6E127">
      <w:pPr>
        <w:ind w:firstLine="420"/>
        <w:jc w:val="center"/>
        <w:rPr>
          <w:rFonts w:hint="eastAsia" w:ascii="宋体" w:hAnsi="宋体" w:eastAsia="宋体" w:cs="宋体"/>
        </w:rPr>
      </w:pPr>
    </w:p>
    <w:p w14:paraId="55BCF753">
      <w:pPr>
        <w:ind w:firstLine="420"/>
        <w:jc w:val="center"/>
        <w:rPr>
          <w:rFonts w:hint="eastAsia" w:ascii="宋体" w:hAnsi="宋体" w:eastAsia="宋体" w:cs="宋体"/>
        </w:rPr>
      </w:pPr>
      <w:r>
        <w:rPr>
          <w:rFonts w:hint="eastAsia" w:ascii="宋体" w:hAnsi="宋体" w:eastAsia="宋体" w:cs="宋体"/>
        </w:rPr>
        <w:t>表</w:t>
      </w:r>
      <w:r>
        <w:rPr>
          <w:rFonts w:hint="eastAsia" w:ascii="宋体" w:hAnsi="宋体" w:cs="宋体"/>
          <w:lang w:val="en-US" w:eastAsia="zh-CN"/>
        </w:rPr>
        <w:t>13</w:t>
      </w:r>
      <w:r>
        <w:rPr>
          <w:rFonts w:hint="eastAsia" w:ascii="宋体" w:hAnsi="宋体" w:eastAsia="宋体" w:cs="宋体"/>
        </w:rPr>
        <w:t xml:space="preserve"> </w:t>
      </w:r>
      <w:r>
        <w:rPr>
          <w:rFonts w:hint="eastAsia" w:ascii="宋体" w:hAnsi="宋体" w:cs="宋体"/>
          <w:lang w:val="en-US" w:eastAsia="zh-CN"/>
        </w:rPr>
        <w:t>碳</w:t>
      </w:r>
      <w:r>
        <w:rPr>
          <w:rFonts w:hint="eastAsia" w:ascii="宋体" w:hAnsi="宋体" w:eastAsia="宋体" w:cs="宋体"/>
        </w:rPr>
        <w:t>柯克伦检验最终结果（各实验室标准差）</w:t>
      </w:r>
    </w:p>
    <w:tbl>
      <w:tblPr>
        <w:tblStyle w:val="1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1171"/>
        <w:gridCol w:w="1171"/>
        <w:gridCol w:w="1171"/>
        <w:gridCol w:w="1171"/>
        <w:gridCol w:w="1171"/>
        <w:gridCol w:w="1172"/>
      </w:tblGrid>
      <w:tr w14:paraId="4DFA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21E477E1">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实验室</w:t>
            </w:r>
          </w:p>
        </w:tc>
        <w:tc>
          <w:tcPr>
            <w:tcW w:w="1171" w:type="dxa"/>
            <w:noWrap/>
            <w:vAlign w:val="center"/>
          </w:tcPr>
          <w:p w14:paraId="344A42A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1171" w:type="dxa"/>
            <w:noWrap/>
            <w:vAlign w:val="center"/>
          </w:tcPr>
          <w:p w14:paraId="3815AA2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1171" w:type="dxa"/>
            <w:noWrap/>
            <w:vAlign w:val="center"/>
          </w:tcPr>
          <w:p w14:paraId="2415C2E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1171" w:type="dxa"/>
            <w:noWrap/>
            <w:vAlign w:val="center"/>
          </w:tcPr>
          <w:p w14:paraId="576445B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1171" w:type="dxa"/>
            <w:noWrap/>
            <w:vAlign w:val="center"/>
          </w:tcPr>
          <w:p w14:paraId="6A61BED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172" w:type="dxa"/>
            <w:noWrap/>
            <w:vAlign w:val="center"/>
          </w:tcPr>
          <w:p w14:paraId="166F513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6</w:t>
            </w:r>
          </w:p>
        </w:tc>
      </w:tr>
      <w:tr w14:paraId="50D1C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4E3FCD9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1北矿检测技术股份有限公司</w:t>
            </w:r>
          </w:p>
        </w:tc>
        <w:tc>
          <w:tcPr>
            <w:tcW w:w="1171" w:type="dxa"/>
            <w:noWrap/>
            <w:vAlign w:val="center"/>
          </w:tcPr>
          <w:p w14:paraId="72EC9D47">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0.00166</w:t>
            </w:r>
          </w:p>
        </w:tc>
        <w:tc>
          <w:tcPr>
            <w:tcW w:w="1171" w:type="dxa"/>
            <w:noWrap/>
            <w:vAlign w:val="center"/>
          </w:tcPr>
          <w:p w14:paraId="27EAB55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0.01206</w:t>
            </w:r>
          </w:p>
        </w:tc>
        <w:tc>
          <w:tcPr>
            <w:tcW w:w="1171" w:type="dxa"/>
            <w:noWrap/>
            <w:vAlign w:val="center"/>
          </w:tcPr>
          <w:p w14:paraId="31F1420B">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0.01342</w:t>
            </w:r>
          </w:p>
        </w:tc>
        <w:tc>
          <w:tcPr>
            <w:tcW w:w="1171" w:type="dxa"/>
            <w:noWrap/>
            <w:vAlign w:val="center"/>
          </w:tcPr>
          <w:p w14:paraId="0104CCE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0.01136</w:t>
            </w:r>
          </w:p>
        </w:tc>
        <w:tc>
          <w:tcPr>
            <w:tcW w:w="1171" w:type="dxa"/>
            <w:noWrap/>
            <w:vAlign w:val="center"/>
          </w:tcPr>
          <w:p w14:paraId="0F7C11A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0.01342</w:t>
            </w:r>
          </w:p>
        </w:tc>
        <w:tc>
          <w:tcPr>
            <w:tcW w:w="1172" w:type="dxa"/>
            <w:noWrap/>
            <w:vAlign w:val="center"/>
          </w:tcPr>
          <w:p w14:paraId="5133F44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0.01940</w:t>
            </w:r>
          </w:p>
        </w:tc>
      </w:tr>
      <w:tr w14:paraId="70E65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765A995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2当升蜀道（攀枝花）新材料有限公司</w:t>
            </w:r>
          </w:p>
        </w:tc>
        <w:tc>
          <w:tcPr>
            <w:tcW w:w="1171" w:type="dxa"/>
            <w:noWrap/>
            <w:vAlign w:val="center"/>
          </w:tcPr>
          <w:p w14:paraId="4D6B5554">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0.00227</w:t>
            </w:r>
          </w:p>
        </w:tc>
        <w:tc>
          <w:tcPr>
            <w:tcW w:w="1171" w:type="dxa"/>
            <w:noWrap/>
            <w:vAlign w:val="center"/>
          </w:tcPr>
          <w:p w14:paraId="44CC41B7">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0.00866</w:t>
            </w:r>
          </w:p>
        </w:tc>
        <w:tc>
          <w:tcPr>
            <w:tcW w:w="1171" w:type="dxa"/>
            <w:noWrap/>
            <w:vAlign w:val="center"/>
          </w:tcPr>
          <w:p w14:paraId="0821EFE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0.00904</w:t>
            </w:r>
          </w:p>
        </w:tc>
        <w:tc>
          <w:tcPr>
            <w:tcW w:w="1171" w:type="dxa"/>
            <w:noWrap/>
            <w:vAlign w:val="center"/>
          </w:tcPr>
          <w:p w14:paraId="4F3AE79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0.01743</w:t>
            </w:r>
          </w:p>
        </w:tc>
        <w:tc>
          <w:tcPr>
            <w:tcW w:w="1171" w:type="dxa"/>
            <w:noWrap/>
            <w:vAlign w:val="center"/>
          </w:tcPr>
          <w:p w14:paraId="69314D0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0.01300</w:t>
            </w:r>
          </w:p>
        </w:tc>
        <w:tc>
          <w:tcPr>
            <w:tcW w:w="1172" w:type="dxa"/>
            <w:noWrap/>
            <w:vAlign w:val="center"/>
          </w:tcPr>
          <w:p w14:paraId="6901A2A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0.01759</w:t>
            </w:r>
          </w:p>
        </w:tc>
      </w:tr>
      <w:tr w14:paraId="6CDE3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0994DAFE">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3厦门厦钨新能源材料股份有限公司</w:t>
            </w:r>
          </w:p>
        </w:tc>
        <w:tc>
          <w:tcPr>
            <w:tcW w:w="1171" w:type="dxa"/>
            <w:noWrap/>
            <w:vAlign w:val="center"/>
          </w:tcPr>
          <w:p w14:paraId="56242006">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0.00127</w:t>
            </w:r>
          </w:p>
        </w:tc>
        <w:tc>
          <w:tcPr>
            <w:tcW w:w="1171" w:type="dxa"/>
            <w:noWrap/>
            <w:vAlign w:val="center"/>
          </w:tcPr>
          <w:p w14:paraId="7818C7D6">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0.00816</w:t>
            </w:r>
          </w:p>
        </w:tc>
        <w:tc>
          <w:tcPr>
            <w:tcW w:w="1171" w:type="dxa"/>
            <w:noWrap/>
            <w:vAlign w:val="center"/>
          </w:tcPr>
          <w:p w14:paraId="1BA609ED">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0.01215</w:t>
            </w:r>
          </w:p>
        </w:tc>
        <w:tc>
          <w:tcPr>
            <w:tcW w:w="1171" w:type="dxa"/>
            <w:noWrap/>
            <w:vAlign w:val="center"/>
          </w:tcPr>
          <w:p w14:paraId="4C6B33B3">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0.01773</w:t>
            </w:r>
          </w:p>
        </w:tc>
        <w:tc>
          <w:tcPr>
            <w:tcW w:w="1171" w:type="dxa"/>
            <w:noWrap/>
            <w:vAlign w:val="center"/>
          </w:tcPr>
          <w:p w14:paraId="17318587">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0.00900</w:t>
            </w:r>
          </w:p>
        </w:tc>
        <w:tc>
          <w:tcPr>
            <w:tcW w:w="1172" w:type="dxa"/>
            <w:noWrap/>
            <w:vAlign w:val="center"/>
          </w:tcPr>
          <w:p w14:paraId="7B9B588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0.02422</w:t>
            </w:r>
          </w:p>
        </w:tc>
      </w:tr>
      <w:tr w14:paraId="480B9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4658079B">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4中科致良新能源材料（浙江）有限公司</w:t>
            </w:r>
          </w:p>
        </w:tc>
        <w:tc>
          <w:tcPr>
            <w:tcW w:w="1171" w:type="dxa"/>
            <w:noWrap/>
            <w:vAlign w:val="center"/>
          </w:tcPr>
          <w:p w14:paraId="071F3ABB">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0.00133</w:t>
            </w:r>
          </w:p>
        </w:tc>
        <w:tc>
          <w:tcPr>
            <w:tcW w:w="1171" w:type="dxa"/>
            <w:noWrap/>
            <w:vAlign w:val="center"/>
          </w:tcPr>
          <w:p w14:paraId="3F7B1A83">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0.00539</w:t>
            </w:r>
          </w:p>
        </w:tc>
        <w:tc>
          <w:tcPr>
            <w:tcW w:w="1171" w:type="dxa"/>
            <w:noWrap/>
            <w:vAlign w:val="center"/>
          </w:tcPr>
          <w:p w14:paraId="208ACC4E">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0.00731</w:t>
            </w:r>
          </w:p>
        </w:tc>
        <w:tc>
          <w:tcPr>
            <w:tcW w:w="1171" w:type="dxa"/>
            <w:noWrap/>
            <w:vAlign w:val="center"/>
          </w:tcPr>
          <w:p w14:paraId="56CF011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0.00608</w:t>
            </w:r>
          </w:p>
        </w:tc>
        <w:tc>
          <w:tcPr>
            <w:tcW w:w="1171" w:type="dxa"/>
            <w:noWrap/>
            <w:vAlign w:val="center"/>
          </w:tcPr>
          <w:p w14:paraId="32A3E83B">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0.00620</w:t>
            </w:r>
          </w:p>
        </w:tc>
        <w:tc>
          <w:tcPr>
            <w:tcW w:w="1172" w:type="dxa"/>
            <w:noWrap/>
            <w:vAlign w:val="center"/>
          </w:tcPr>
          <w:p w14:paraId="5109D3DB">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0.00655</w:t>
            </w:r>
          </w:p>
        </w:tc>
      </w:tr>
      <w:tr w14:paraId="5FF3C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2F27884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5湖北万润新能源科技股份有限公司</w:t>
            </w:r>
          </w:p>
        </w:tc>
        <w:tc>
          <w:tcPr>
            <w:tcW w:w="1171" w:type="dxa"/>
            <w:noWrap/>
            <w:vAlign w:val="center"/>
          </w:tcPr>
          <w:p w14:paraId="06235FA9">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0.00130</w:t>
            </w:r>
          </w:p>
        </w:tc>
        <w:tc>
          <w:tcPr>
            <w:tcW w:w="1171" w:type="dxa"/>
            <w:noWrap/>
            <w:vAlign w:val="center"/>
          </w:tcPr>
          <w:p w14:paraId="47ABC6D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0.01044</w:t>
            </w:r>
          </w:p>
        </w:tc>
        <w:tc>
          <w:tcPr>
            <w:tcW w:w="1171" w:type="dxa"/>
            <w:noWrap/>
            <w:vAlign w:val="center"/>
          </w:tcPr>
          <w:p w14:paraId="4CE70CFA">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0.01446</w:t>
            </w:r>
          </w:p>
        </w:tc>
        <w:tc>
          <w:tcPr>
            <w:tcW w:w="1171" w:type="dxa"/>
            <w:noWrap/>
            <w:vAlign w:val="center"/>
          </w:tcPr>
          <w:p w14:paraId="3D9AEE1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0.01120</w:t>
            </w:r>
          </w:p>
        </w:tc>
        <w:tc>
          <w:tcPr>
            <w:tcW w:w="1171" w:type="dxa"/>
            <w:noWrap/>
            <w:vAlign w:val="center"/>
          </w:tcPr>
          <w:p w14:paraId="6A74D73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0.01183</w:t>
            </w:r>
          </w:p>
        </w:tc>
        <w:tc>
          <w:tcPr>
            <w:tcW w:w="1172" w:type="dxa"/>
            <w:noWrap/>
            <w:vAlign w:val="center"/>
          </w:tcPr>
          <w:p w14:paraId="111E5BD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0.01446</w:t>
            </w:r>
          </w:p>
        </w:tc>
      </w:tr>
      <w:tr w14:paraId="26A69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07240E74">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6合肥国轩高科动力能源有限公司</w:t>
            </w:r>
          </w:p>
        </w:tc>
        <w:tc>
          <w:tcPr>
            <w:tcW w:w="1171" w:type="dxa"/>
            <w:noWrap/>
            <w:vAlign w:val="center"/>
          </w:tcPr>
          <w:p w14:paraId="2147ECF3">
            <w:pPr>
              <w:keepNext w:val="0"/>
              <w:keepLines w:val="0"/>
              <w:widowControl/>
              <w:suppressLineNumbers w:val="0"/>
              <w:jc w:val="center"/>
              <w:textAlignment w:val="center"/>
              <w:rPr>
                <w:rFonts w:hint="default" w:ascii="Times New Roman" w:hAnsi="Times New Roman" w:eastAsia="宋体" w:cs="Times New Roman"/>
                <w:sz w:val="18"/>
                <w:szCs w:val="18"/>
              </w:rPr>
            </w:pPr>
          </w:p>
        </w:tc>
        <w:tc>
          <w:tcPr>
            <w:tcW w:w="1171" w:type="dxa"/>
            <w:noWrap/>
            <w:vAlign w:val="center"/>
          </w:tcPr>
          <w:p w14:paraId="49D7A5F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0.02000</w:t>
            </w:r>
          </w:p>
        </w:tc>
        <w:tc>
          <w:tcPr>
            <w:tcW w:w="1171" w:type="dxa"/>
            <w:noWrap/>
            <w:vAlign w:val="center"/>
          </w:tcPr>
          <w:p w14:paraId="053E2B96">
            <w:pPr>
              <w:keepNext w:val="0"/>
              <w:keepLines w:val="0"/>
              <w:widowControl/>
              <w:suppressLineNumbers w:val="0"/>
              <w:jc w:val="center"/>
              <w:textAlignment w:val="center"/>
              <w:rPr>
                <w:rFonts w:hint="default" w:ascii="Times New Roman" w:hAnsi="Times New Roman" w:eastAsia="宋体" w:cs="Times New Roman"/>
                <w:sz w:val="18"/>
                <w:szCs w:val="18"/>
              </w:rPr>
            </w:pPr>
          </w:p>
        </w:tc>
        <w:tc>
          <w:tcPr>
            <w:tcW w:w="1171" w:type="dxa"/>
            <w:noWrap/>
            <w:vAlign w:val="center"/>
          </w:tcPr>
          <w:p w14:paraId="0C721E74">
            <w:pPr>
              <w:keepNext w:val="0"/>
              <w:keepLines w:val="0"/>
              <w:widowControl/>
              <w:suppressLineNumbers w:val="0"/>
              <w:jc w:val="center"/>
              <w:textAlignment w:val="center"/>
              <w:rPr>
                <w:rFonts w:hint="default" w:ascii="Times New Roman" w:hAnsi="Times New Roman" w:eastAsia="宋体" w:cs="Times New Roman"/>
                <w:sz w:val="18"/>
                <w:szCs w:val="18"/>
              </w:rPr>
            </w:pPr>
          </w:p>
        </w:tc>
        <w:tc>
          <w:tcPr>
            <w:tcW w:w="1171" w:type="dxa"/>
            <w:noWrap/>
            <w:vAlign w:val="center"/>
          </w:tcPr>
          <w:p w14:paraId="01E2100B">
            <w:pPr>
              <w:keepNext w:val="0"/>
              <w:keepLines w:val="0"/>
              <w:widowControl/>
              <w:suppressLineNumbers w:val="0"/>
              <w:jc w:val="center"/>
              <w:textAlignment w:val="center"/>
              <w:rPr>
                <w:rFonts w:hint="default" w:ascii="Times New Roman" w:hAnsi="Times New Roman" w:eastAsia="宋体" w:cs="Times New Roman"/>
                <w:sz w:val="18"/>
                <w:szCs w:val="18"/>
              </w:rPr>
            </w:pPr>
          </w:p>
        </w:tc>
        <w:tc>
          <w:tcPr>
            <w:tcW w:w="1172" w:type="dxa"/>
            <w:noWrap/>
            <w:vAlign w:val="center"/>
          </w:tcPr>
          <w:p w14:paraId="205CED1E">
            <w:pPr>
              <w:keepNext w:val="0"/>
              <w:keepLines w:val="0"/>
              <w:widowControl/>
              <w:suppressLineNumbers w:val="0"/>
              <w:jc w:val="center"/>
              <w:textAlignment w:val="center"/>
              <w:rPr>
                <w:rFonts w:hint="default" w:ascii="Times New Roman" w:hAnsi="Times New Roman" w:eastAsia="宋体" w:cs="Times New Roman"/>
                <w:sz w:val="18"/>
                <w:szCs w:val="18"/>
              </w:rPr>
            </w:pPr>
          </w:p>
        </w:tc>
      </w:tr>
      <w:tr w14:paraId="1B887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77B0C5B4">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7合肥国轩科宏新能源科技有限公司</w:t>
            </w:r>
          </w:p>
        </w:tc>
        <w:tc>
          <w:tcPr>
            <w:tcW w:w="1171" w:type="dxa"/>
            <w:noWrap/>
            <w:vAlign w:val="center"/>
          </w:tcPr>
          <w:p w14:paraId="15C93A94">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0.00142</w:t>
            </w:r>
          </w:p>
        </w:tc>
        <w:tc>
          <w:tcPr>
            <w:tcW w:w="1171" w:type="dxa"/>
            <w:noWrap/>
            <w:vAlign w:val="center"/>
          </w:tcPr>
          <w:p w14:paraId="7A92C69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0.00505</w:t>
            </w:r>
          </w:p>
        </w:tc>
        <w:tc>
          <w:tcPr>
            <w:tcW w:w="1171" w:type="dxa"/>
            <w:noWrap/>
            <w:vAlign w:val="center"/>
          </w:tcPr>
          <w:p w14:paraId="41F1F4AA">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0.00603</w:t>
            </w:r>
          </w:p>
        </w:tc>
        <w:tc>
          <w:tcPr>
            <w:tcW w:w="1171" w:type="dxa"/>
            <w:noWrap/>
            <w:vAlign w:val="center"/>
          </w:tcPr>
          <w:p w14:paraId="328AD996">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0.01120</w:t>
            </w:r>
          </w:p>
        </w:tc>
        <w:tc>
          <w:tcPr>
            <w:tcW w:w="1171" w:type="dxa"/>
            <w:noWrap/>
            <w:vAlign w:val="center"/>
          </w:tcPr>
          <w:p w14:paraId="01B4691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0.00831</w:t>
            </w:r>
          </w:p>
        </w:tc>
        <w:tc>
          <w:tcPr>
            <w:tcW w:w="1172" w:type="dxa"/>
            <w:noWrap/>
            <w:vAlign w:val="center"/>
          </w:tcPr>
          <w:p w14:paraId="77EB9BB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0.01104</w:t>
            </w:r>
          </w:p>
        </w:tc>
      </w:tr>
      <w:tr w14:paraId="67B6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65E1ECE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8贵州中伟兴阳储能科技有限公司</w:t>
            </w:r>
          </w:p>
        </w:tc>
        <w:tc>
          <w:tcPr>
            <w:tcW w:w="1171" w:type="dxa"/>
            <w:noWrap/>
            <w:vAlign w:val="center"/>
          </w:tcPr>
          <w:p w14:paraId="0EB46B7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0.00095</w:t>
            </w:r>
          </w:p>
        </w:tc>
        <w:tc>
          <w:tcPr>
            <w:tcW w:w="1171" w:type="dxa"/>
            <w:noWrap/>
            <w:vAlign w:val="center"/>
          </w:tcPr>
          <w:p w14:paraId="153F680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0.00597</w:t>
            </w:r>
          </w:p>
        </w:tc>
        <w:tc>
          <w:tcPr>
            <w:tcW w:w="1171" w:type="dxa"/>
            <w:noWrap/>
            <w:vAlign w:val="center"/>
          </w:tcPr>
          <w:p w14:paraId="677BCBF9">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0.00785</w:t>
            </w:r>
          </w:p>
        </w:tc>
        <w:tc>
          <w:tcPr>
            <w:tcW w:w="1171" w:type="dxa"/>
            <w:noWrap/>
            <w:vAlign w:val="center"/>
          </w:tcPr>
          <w:p w14:paraId="6F4DB928">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0.00755</w:t>
            </w:r>
          </w:p>
        </w:tc>
        <w:tc>
          <w:tcPr>
            <w:tcW w:w="1171" w:type="dxa"/>
            <w:noWrap/>
            <w:vAlign w:val="center"/>
          </w:tcPr>
          <w:p w14:paraId="5B00CE89">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0.00877</w:t>
            </w:r>
          </w:p>
        </w:tc>
        <w:tc>
          <w:tcPr>
            <w:tcW w:w="1172" w:type="dxa"/>
            <w:noWrap/>
            <w:vAlign w:val="center"/>
          </w:tcPr>
          <w:p w14:paraId="03B49E6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0.01857</w:t>
            </w:r>
          </w:p>
        </w:tc>
      </w:tr>
      <w:tr w14:paraId="012E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049923E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9福安青美能源材料有限公司</w:t>
            </w:r>
          </w:p>
        </w:tc>
        <w:tc>
          <w:tcPr>
            <w:tcW w:w="1171" w:type="dxa"/>
            <w:noWrap/>
            <w:vAlign w:val="center"/>
          </w:tcPr>
          <w:p w14:paraId="2142D36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0.00227</w:t>
            </w:r>
          </w:p>
        </w:tc>
        <w:tc>
          <w:tcPr>
            <w:tcW w:w="1171" w:type="dxa"/>
            <w:noWrap/>
            <w:vAlign w:val="center"/>
          </w:tcPr>
          <w:p w14:paraId="3CCDB30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0.02752</w:t>
            </w:r>
          </w:p>
        </w:tc>
        <w:tc>
          <w:tcPr>
            <w:tcW w:w="1171" w:type="dxa"/>
            <w:noWrap/>
            <w:vAlign w:val="center"/>
          </w:tcPr>
          <w:p w14:paraId="6CE2E18C">
            <w:pPr>
              <w:keepNext w:val="0"/>
              <w:keepLines w:val="0"/>
              <w:widowControl/>
              <w:suppressLineNumbers w:val="0"/>
              <w:jc w:val="center"/>
              <w:textAlignment w:val="center"/>
              <w:rPr>
                <w:rFonts w:hint="default" w:ascii="Times New Roman" w:hAnsi="Times New Roman" w:eastAsia="宋体" w:cs="Times New Roman"/>
                <w:sz w:val="18"/>
                <w:szCs w:val="18"/>
              </w:rPr>
            </w:pPr>
          </w:p>
        </w:tc>
        <w:tc>
          <w:tcPr>
            <w:tcW w:w="1171" w:type="dxa"/>
            <w:noWrap/>
            <w:vAlign w:val="center"/>
          </w:tcPr>
          <w:p w14:paraId="12771404">
            <w:pPr>
              <w:keepNext w:val="0"/>
              <w:keepLines w:val="0"/>
              <w:widowControl/>
              <w:suppressLineNumbers w:val="0"/>
              <w:jc w:val="center"/>
              <w:textAlignment w:val="center"/>
              <w:rPr>
                <w:rFonts w:hint="default" w:ascii="Times New Roman" w:hAnsi="Times New Roman" w:eastAsia="宋体" w:cs="Times New Roman"/>
                <w:sz w:val="18"/>
                <w:szCs w:val="18"/>
              </w:rPr>
            </w:pPr>
          </w:p>
        </w:tc>
        <w:tc>
          <w:tcPr>
            <w:tcW w:w="1171" w:type="dxa"/>
            <w:noWrap/>
            <w:vAlign w:val="center"/>
          </w:tcPr>
          <w:p w14:paraId="24B3AD1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0.02507</w:t>
            </w:r>
          </w:p>
        </w:tc>
        <w:tc>
          <w:tcPr>
            <w:tcW w:w="1172" w:type="dxa"/>
            <w:noWrap/>
            <w:vAlign w:val="center"/>
          </w:tcPr>
          <w:p w14:paraId="6AAABD3A">
            <w:pPr>
              <w:keepNext w:val="0"/>
              <w:keepLines w:val="0"/>
              <w:widowControl/>
              <w:suppressLineNumbers w:val="0"/>
              <w:jc w:val="center"/>
              <w:textAlignment w:val="center"/>
              <w:rPr>
                <w:rFonts w:hint="default" w:ascii="Times New Roman" w:hAnsi="Times New Roman" w:eastAsia="宋体" w:cs="Times New Roman"/>
                <w:sz w:val="18"/>
                <w:szCs w:val="18"/>
              </w:rPr>
            </w:pPr>
          </w:p>
        </w:tc>
      </w:tr>
      <w:tr w14:paraId="6E821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30FE261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10国标（北京）检验认证有限公司</w:t>
            </w:r>
          </w:p>
        </w:tc>
        <w:tc>
          <w:tcPr>
            <w:tcW w:w="1171" w:type="dxa"/>
            <w:noWrap/>
            <w:vAlign w:val="center"/>
          </w:tcPr>
          <w:p w14:paraId="5BEC9253">
            <w:pPr>
              <w:keepNext w:val="0"/>
              <w:keepLines w:val="0"/>
              <w:widowControl/>
              <w:suppressLineNumbers w:val="0"/>
              <w:jc w:val="center"/>
              <w:textAlignment w:val="center"/>
              <w:rPr>
                <w:rFonts w:hint="default" w:ascii="Times New Roman" w:hAnsi="Times New Roman" w:eastAsia="宋体" w:cs="Times New Roman"/>
                <w:sz w:val="18"/>
                <w:szCs w:val="18"/>
              </w:rPr>
            </w:pPr>
          </w:p>
        </w:tc>
        <w:tc>
          <w:tcPr>
            <w:tcW w:w="1171" w:type="dxa"/>
            <w:noWrap/>
            <w:vAlign w:val="center"/>
          </w:tcPr>
          <w:p w14:paraId="335753D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0.01027</w:t>
            </w:r>
          </w:p>
        </w:tc>
        <w:tc>
          <w:tcPr>
            <w:tcW w:w="1171" w:type="dxa"/>
            <w:noWrap/>
            <w:vAlign w:val="center"/>
          </w:tcPr>
          <w:p w14:paraId="63DD0DB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0.01809</w:t>
            </w:r>
          </w:p>
        </w:tc>
        <w:tc>
          <w:tcPr>
            <w:tcW w:w="1171" w:type="dxa"/>
            <w:noWrap/>
            <w:vAlign w:val="center"/>
          </w:tcPr>
          <w:p w14:paraId="47A6522F">
            <w:pPr>
              <w:keepNext w:val="0"/>
              <w:keepLines w:val="0"/>
              <w:widowControl/>
              <w:suppressLineNumbers w:val="0"/>
              <w:jc w:val="center"/>
              <w:textAlignment w:val="center"/>
              <w:rPr>
                <w:rFonts w:hint="default" w:ascii="Times New Roman" w:hAnsi="Times New Roman" w:eastAsia="宋体" w:cs="Times New Roman"/>
                <w:sz w:val="18"/>
                <w:szCs w:val="18"/>
              </w:rPr>
            </w:pPr>
          </w:p>
        </w:tc>
        <w:tc>
          <w:tcPr>
            <w:tcW w:w="1171" w:type="dxa"/>
            <w:noWrap/>
            <w:vAlign w:val="center"/>
          </w:tcPr>
          <w:p w14:paraId="642F24A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0.02023</w:t>
            </w:r>
          </w:p>
        </w:tc>
        <w:tc>
          <w:tcPr>
            <w:tcW w:w="1172" w:type="dxa"/>
            <w:noWrap/>
            <w:vAlign w:val="center"/>
          </w:tcPr>
          <w:p w14:paraId="747A1951">
            <w:pPr>
              <w:keepNext w:val="0"/>
              <w:keepLines w:val="0"/>
              <w:widowControl/>
              <w:suppressLineNumbers w:val="0"/>
              <w:jc w:val="center"/>
              <w:textAlignment w:val="center"/>
              <w:rPr>
                <w:rFonts w:hint="default" w:ascii="Times New Roman" w:hAnsi="Times New Roman" w:eastAsia="宋体" w:cs="Times New Roman"/>
                <w:sz w:val="18"/>
                <w:szCs w:val="18"/>
              </w:rPr>
            </w:pPr>
          </w:p>
        </w:tc>
      </w:tr>
      <w:tr w14:paraId="4AB3D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60B7FB1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11江西赣锋锂业集团股份有限公司</w:t>
            </w:r>
          </w:p>
        </w:tc>
        <w:tc>
          <w:tcPr>
            <w:tcW w:w="1171" w:type="dxa"/>
            <w:noWrap/>
            <w:vAlign w:val="center"/>
          </w:tcPr>
          <w:p w14:paraId="3E1267CE">
            <w:pPr>
              <w:keepNext w:val="0"/>
              <w:keepLines w:val="0"/>
              <w:widowControl/>
              <w:suppressLineNumbers w:val="0"/>
              <w:jc w:val="center"/>
              <w:textAlignment w:val="center"/>
              <w:rPr>
                <w:rFonts w:hint="default" w:ascii="Times New Roman" w:hAnsi="Times New Roman" w:eastAsia="宋体" w:cs="Times New Roman"/>
                <w:sz w:val="18"/>
                <w:szCs w:val="18"/>
              </w:rPr>
            </w:pPr>
          </w:p>
        </w:tc>
        <w:tc>
          <w:tcPr>
            <w:tcW w:w="1171" w:type="dxa"/>
            <w:noWrap/>
            <w:vAlign w:val="center"/>
          </w:tcPr>
          <w:p w14:paraId="5CCC9CA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0.02225</w:t>
            </w:r>
          </w:p>
        </w:tc>
        <w:tc>
          <w:tcPr>
            <w:tcW w:w="1171" w:type="dxa"/>
            <w:noWrap/>
            <w:vAlign w:val="center"/>
          </w:tcPr>
          <w:p w14:paraId="32C9CD52">
            <w:pPr>
              <w:keepNext w:val="0"/>
              <w:keepLines w:val="0"/>
              <w:widowControl/>
              <w:suppressLineNumbers w:val="0"/>
              <w:jc w:val="center"/>
              <w:textAlignment w:val="center"/>
              <w:rPr>
                <w:rFonts w:hint="default" w:ascii="Times New Roman" w:hAnsi="Times New Roman" w:eastAsia="宋体" w:cs="Times New Roman"/>
                <w:sz w:val="18"/>
                <w:szCs w:val="18"/>
              </w:rPr>
            </w:pPr>
          </w:p>
        </w:tc>
        <w:tc>
          <w:tcPr>
            <w:tcW w:w="1171" w:type="dxa"/>
            <w:noWrap/>
            <w:vAlign w:val="center"/>
          </w:tcPr>
          <w:p w14:paraId="3B0E1509">
            <w:pPr>
              <w:keepNext w:val="0"/>
              <w:keepLines w:val="0"/>
              <w:widowControl/>
              <w:suppressLineNumbers w:val="0"/>
              <w:jc w:val="center"/>
              <w:textAlignment w:val="center"/>
              <w:rPr>
                <w:rFonts w:hint="default" w:ascii="Times New Roman" w:hAnsi="Times New Roman" w:eastAsia="宋体" w:cs="Times New Roman"/>
                <w:sz w:val="18"/>
                <w:szCs w:val="18"/>
                <w:highlight w:val="yellow"/>
              </w:rPr>
            </w:pPr>
          </w:p>
        </w:tc>
        <w:tc>
          <w:tcPr>
            <w:tcW w:w="1171" w:type="dxa"/>
            <w:noWrap/>
            <w:vAlign w:val="center"/>
          </w:tcPr>
          <w:p w14:paraId="5B7F73C5">
            <w:pPr>
              <w:keepNext w:val="0"/>
              <w:keepLines w:val="0"/>
              <w:widowControl/>
              <w:suppressLineNumbers w:val="0"/>
              <w:jc w:val="center"/>
              <w:textAlignment w:val="center"/>
              <w:rPr>
                <w:rFonts w:hint="default" w:ascii="Times New Roman" w:hAnsi="Times New Roman" w:eastAsia="宋体" w:cs="Times New Roman"/>
                <w:sz w:val="18"/>
                <w:szCs w:val="18"/>
                <w:highlight w:val="yellow"/>
              </w:rPr>
            </w:pPr>
            <w:r>
              <w:rPr>
                <w:rFonts w:hint="default" w:ascii="Times New Roman" w:hAnsi="Times New Roman" w:eastAsia="宋体" w:cs="Times New Roman"/>
                <w:i w:val="0"/>
                <w:iCs w:val="0"/>
                <w:color w:val="000000"/>
                <w:kern w:val="0"/>
                <w:sz w:val="18"/>
                <w:szCs w:val="18"/>
                <w:u w:val="none"/>
                <w:lang w:val="en-US" w:eastAsia="zh-CN" w:bidi="ar"/>
              </w:rPr>
              <w:t>0.02478</w:t>
            </w:r>
          </w:p>
        </w:tc>
        <w:tc>
          <w:tcPr>
            <w:tcW w:w="1172" w:type="dxa"/>
            <w:noWrap/>
            <w:vAlign w:val="center"/>
          </w:tcPr>
          <w:p w14:paraId="72ABE926">
            <w:pPr>
              <w:keepNext w:val="0"/>
              <w:keepLines w:val="0"/>
              <w:widowControl/>
              <w:suppressLineNumbers w:val="0"/>
              <w:jc w:val="center"/>
              <w:textAlignment w:val="center"/>
              <w:rPr>
                <w:rFonts w:hint="default" w:ascii="Times New Roman" w:hAnsi="Times New Roman" w:eastAsia="宋体" w:cs="Times New Roman"/>
                <w:sz w:val="18"/>
                <w:szCs w:val="18"/>
                <w:highlight w:val="yellow"/>
              </w:rPr>
            </w:pPr>
          </w:p>
        </w:tc>
      </w:tr>
      <w:tr w14:paraId="6D20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6F9F457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12北京当升材料科技股份有限公司</w:t>
            </w:r>
          </w:p>
        </w:tc>
        <w:tc>
          <w:tcPr>
            <w:tcW w:w="1171" w:type="dxa"/>
            <w:shd w:val="clear" w:color="auto" w:fill="auto"/>
            <w:noWrap/>
            <w:vAlign w:val="center"/>
          </w:tcPr>
          <w:p w14:paraId="7BBE47C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p>
        </w:tc>
        <w:tc>
          <w:tcPr>
            <w:tcW w:w="1171" w:type="dxa"/>
            <w:noWrap/>
            <w:vAlign w:val="center"/>
          </w:tcPr>
          <w:p w14:paraId="18836826">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0.02466</w:t>
            </w:r>
          </w:p>
        </w:tc>
        <w:tc>
          <w:tcPr>
            <w:tcW w:w="1171" w:type="dxa"/>
            <w:noWrap/>
            <w:vAlign w:val="center"/>
          </w:tcPr>
          <w:p w14:paraId="209B3ED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0.02201</w:t>
            </w:r>
            <w:r>
              <w:rPr>
                <w:rFonts w:hint="default" w:ascii="Times New Roman" w:hAnsi="Times New Roman" w:eastAsia="宋体" w:cs="Times New Roman"/>
                <w:sz w:val="18"/>
                <w:szCs w:val="18"/>
              </w:rPr>
              <w:t>*</w:t>
            </w:r>
          </w:p>
        </w:tc>
        <w:tc>
          <w:tcPr>
            <w:tcW w:w="1171" w:type="dxa"/>
            <w:noWrap/>
            <w:vAlign w:val="center"/>
          </w:tcPr>
          <w:p w14:paraId="46009E1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0.00752</w:t>
            </w:r>
          </w:p>
        </w:tc>
        <w:tc>
          <w:tcPr>
            <w:tcW w:w="1171" w:type="dxa"/>
            <w:noWrap/>
            <w:vAlign w:val="center"/>
          </w:tcPr>
          <w:p w14:paraId="64D63AE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0.01654</w:t>
            </w:r>
          </w:p>
        </w:tc>
        <w:tc>
          <w:tcPr>
            <w:tcW w:w="1172" w:type="dxa"/>
            <w:noWrap/>
            <w:vAlign w:val="center"/>
          </w:tcPr>
          <w:p w14:paraId="1247B808">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0.02279</w:t>
            </w:r>
          </w:p>
        </w:tc>
      </w:tr>
      <w:tr w14:paraId="4EE3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5C15EDC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13内蒙古圣钒科技新能源有限责任公司</w:t>
            </w:r>
          </w:p>
        </w:tc>
        <w:tc>
          <w:tcPr>
            <w:tcW w:w="1171" w:type="dxa"/>
            <w:noWrap/>
            <w:vAlign w:val="center"/>
          </w:tcPr>
          <w:p w14:paraId="15552F58">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0.00100</w:t>
            </w:r>
          </w:p>
        </w:tc>
        <w:tc>
          <w:tcPr>
            <w:tcW w:w="1171" w:type="dxa"/>
            <w:noWrap/>
            <w:vAlign w:val="center"/>
          </w:tcPr>
          <w:p w14:paraId="11558E88">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0.02690</w:t>
            </w:r>
          </w:p>
        </w:tc>
        <w:tc>
          <w:tcPr>
            <w:tcW w:w="1171" w:type="dxa"/>
            <w:noWrap/>
            <w:vAlign w:val="center"/>
          </w:tcPr>
          <w:p w14:paraId="5C0E49C7">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0.01964</w:t>
            </w:r>
          </w:p>
        </w:tc>
        <w:tc>
          <w:tcPr>
            <w:tcW w:w="1171" w:type="dxa"/>
            <w:noWrap/>
            <w:vAlign w:val="center"/>
          </w:tcPr>
          <w:p w14:paraId="26CEC429">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0.01440</w:t>
            </w:r>
          </w:p>
        </w:tc>
        <w:tc>
          <w:tcPr>
            <w:tcW w:w="1171" w:type="dxa"/>
            <w:noWrap/>
            <w:vAlign w:val="center"/>
          </w:tcPr>
          <w:p w14:paraId="11D3C10D">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0.02295</w:t>
            </w:r>
          </w:p>
        </w:tc>
        <w:tc>
          <w:tcPr>
            <w:tcW w:w="1172" w:type="dxa"/>
            <w:noWrap/>
            <w:vAlign w:val="center"/>
          </w:tcPr>
          <w:p w14:paraId="45EFB719">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0.01649</w:t>
            </w:r>
          </w:p>
        </w:tc>
      </w:tr>
      <w:tr w14:paraId="3592C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497908E1">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Smax</w:t>
            </w:r>
          </w:p>
        </w:tc>
        <w:tc>
          <w:tcPr>
            <w:tcW w:w="1171" w:type="dxa"/>
            <w:noWrap/>
            <w:vAlign w:val="center"/>
          </w:tcPr>
          <w:p w14:paraId="1B70D8DC">
            <w:pPr>
              <w:keepNext w:val="0"/>
              <w:keepLines w:val="0"/>
              <w:widowControl/>
              <w:suppressLineNumbers w:val="0"/>
              <w:jc w:val="center"/>
              <w:textAlignment w:val="center"/>
              <w:rPr>
                <w:rFonts w:hint="default" w:ascii="Times New Roman" w:hAnsi="Times New Roman" w:eastAsia="宋体" w:cs="Times New Roman"/>
                <w:color w:val="000000"/>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0.00227</w:t>
            </w:r>
          </w:p>
        </w:tc>
        <w:tc>
          <w:tcPr>
            <w:tcW w:w="1171" w:type="dxa"/>
            <w:noWrap/>
            <w:vAlign w:val="center"/>
          </w:tcPr>
          <w:p w14:paraId="45DC4B9A">
            <w:pPr>
              <w:keepNext w:val="0"/>
              <w:keepLines w:val="0"/>
              <w:widowControl/>
              <w:suppressLineNumbers w:val="0"/>
              <w:jc w:val="center"/>
              <w:textAlignment w:val="center"/>
              <w:rPr>
                <w:rFonts w:hint="default" w:ascii="Times New Roman" w:hAnsi="Times New Roman" w:eastAsia="宋体" w:cs="Times New Roman"/>
                <w:color w:val="000000"/>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0.02752</w:t>
            </w:r>
          </w:p>
        </w:tc>
        <w:tc>
          <w:tcPr>
            <w:tcW w:w="1171" w:type="dxa"/>
            <w:noWrap/>
            <w:vAlign w:val="center"/>
          </w:tcPr>
          <w:p w14:paraId="120E9425">
            <w:pPr>
              <w:keepNext w:val="0"/>
              <w:keepLines w:val="0"/>
              <w:widowControl/>
              <w:suppressLineNumbers w:val="0"/>
              <w:jc w:val="center"/>
              <w:textAlignment w:val="center"/>
              <w:rPr>
                <w:rFonts w:hint="default" w:ascii="Times New Roman" w:hAnsi="Times New Roman" w:eastAsia="宋体" w:cs="Times New Roman"/>
                <w:color w:val="000000"/>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0.02201</w:t>
            </w:r>
          </w:p>
        </w:tc>
        <w:tc>
          <w:tcPr>
            <w:tcW w:w="1171" w:type="dxa"/>
            <w:noWrap/>
            <w:vAlign w:val="center"/>
          </w:tcPr>
          <w:p w14:paraId="29F9041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0.01773</w:t>
            </w:r>
          </w:p>
        </w:tc>
        <w:tc>
          <w:tcPr>
            <w:tcW w:w="1171" w:type="dxa"/>
            <w:noWrap/>
            <w:vAlign w:val="center"/>
          </w:tcPr>
          <w:p w14:paraId="21B0DBC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0.02507</w:t>
            </w:r>
          </w:p>
        </w:tc>
        <w:tc>
          <w:tcPr>
            <w:tcW w:w="1172" w:type="dxa"/>
            <w:noWrap/>
            <w:vAlign w:val="center"/>
          </w:tcPr>
          <w:p w14:paraId="6354CBF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0.02422</w:t>
            </w:r>
          </w:p>
        </w:tc>
      </w:tr>
      <w:tr w14:paraId="452EA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2C6759F9">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Smax平方</w:t>
            </w:r>
          </w:p>
        </w:tc>
        <w:tc>
          <w:tcPr>
            <w:tcW w:w="1171" w:type="dxa"/>
            <w:noWrap/>
            <w:vAlign w:val="center"/>
          </w:tcPr>
          <w:p w14:paraId="762D0321">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0.00001</w:t>
            </w:r>
          </w:p>
        </w:tc>
        <w:tc>
          <w:tcPr>
            <w:tcW w:w="1171" w:type="dxa"/>
            <w:noWrap/>
            <w:vAlign w:val="center"/>
          </w:tcPr>
          <w:p w14:paraId="0236022C">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0.00076</w:t>
            </w:r>
          </w:p>
        </w:tc>
        <w:tc>
          <w:tcPr>
            <w:tcW w:w="1171" w:type="dxa"/>
            <w:noWrap/>
            <w:vAlign w:val="center"/>
          </w:tcPr>
          <w:p w14:paraId="4B1D47FC">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0.00048</w:t>
            </w:r>
          </w:p>
        </w:tc>
        <w:tc>
          <w:tcPr>
            <w:tcW w:w="1171" w:type="dxa"/>
            <w:noWrap/>
            <w:vAlign w:val="center"/>
          </w:tcPr>
          <w:p w14:paraId="58A21EFF">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0.00031</w:t>
            </w:r>
          </w:p>
        </w:tc>
        <w:tc>
          <w:tcPr>
            <w:tcW w:w="1171" w:type="dxa"/>
            <w:noWrap/>
            <w:vAlign w:val="center"/>
          </w:tcPr>
          <w:p w14:paraId="369694A8">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0.00063</w:t>
            </w:r>
          </w:p>
        </w:tc>
        <w:tc>
          <w:tcPr>
            <w:tcW w:w="1172" w:type="dxa"/>
            <w:noWrap/>
            <w:vAlign w:val="center"/>
          </w:tcPr>
          <w:p w14:paraId="419BD0BC">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0.00059</w:t>
            </w:r>
          </w:p>
        </w:tc>
      </w:tr>
      <w:tr w14:paraId="0B78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3D1F16FD">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偏差平方总和</w:t>
            </w:r>
          </w:p>
        </w:tc>
        <w:tc>
          <w:tcPr>
            <w:tcW w:w="1171" w:type="dxa"/>
            <w:noWrap/>
            <w:vAlign w:val="center"/>
          </w:tcPr>
          <w:p w14:paraId="0BDCDA3F">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0.00002</w:t>
            </w:r>
          </w:p>
        </w:tc>
        <w:tc>
          <w:tcPr>
            <w:tcW w:w="1171" w:type="dxa"/>
            <w:noWrap/>
            <w:vAlign w:val="center"/>
          </w:tcPr>
          <w:p w14:paraId="2D470E46">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0.00348</w:t>
            </w:r>
          </w:p>
        </w:tc>
        <w:tc>
          <w:tcPr>
            <w:tcW w:w="1171" w:type="dxa"/>
            <w:noWrap/>
            <w:vAlign w:val="center"/>
          </w:tcPr>
          <w:p w14:paraId="355AAB7D">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0.00197</w:t>
            </w:r>
          </w:p>
        </w:tc>
        <w:tc>
          <w:tcPr>
            <w:tcW w:w="1171" w:type="dxa"/>
            <w:noWrap/>
            <w:vAlign w:val="center"/>
          </w:tcPr>
          <w:p w14:paraId="591A3CBD">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0.00136</w:t>
            </w:r>
          </w:p>
        </w:tc>
        <w:tc>
          <w:tcPr>
            <w:tcW w:w="1171" w:type="dxa"/>
            <w:noWrap/>
            <w:vAlign w:val="center"/>
          </w:tcPr>
          <w:p w14:paraId="26FE5C5D">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0.00320</w:t>
            </w:r>
          </w:p>
        </w:tc>
        <w:tc>
          <w:tcPr>
            <w:tcW w:w="1172" w:type="dxa"/>
            <w:noWrap/>
            <w:vAlign w:val="center"/>
          </w:tcPr>
          <w:p w14:paraId="5DD0E917">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0.00278</w:t>
            </w:r>
          </w:p>
        </w:tc>
      </w:tr>
      <w:tr w14:paraId="592FD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5A5C1E6C">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C值</w:t>
            </w:r>
          </w:p>
        </w:tc>
        <w:tc>
          <w:tcPr>
            <w:tcW w:w="1171" w:type="dxa"/>
            <w:noWrap/>
            <w:vAlign w:val="center"/>
          </w:tcPr>
          <w:p w14:paraId="627BA158">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0.233</w:t>
            </w:r>
          </w:p>
        </w:tc>
        <w:tc>
          <w:tcPr>
            <w:tcW w:w="1171" w:type="dxa"/>
            <w:noWrap/>
            <w:vAlign w:val="center"/>
          </w:tcPr>
          <w:p w14:paraId="049EB884">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0.218</w:t>
            </w:r>
          </w:p>
        </w:tc>
        <w:tc>
          <w:tcPr>
            <w:tcW w:w="1171" w:type="dxa"/>
            <w:noWrap/>
            <w:vAlign w:val="center"/>
          </w:tcPr>
          <w:p w14:paraId="3566A209">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0.246</w:t>
            </w:r>
          </w:p>
        </w:tc>
        <w:tc>
          <w:tcPr>
            <w:tcW w:w="1171" w:type="dxa"/>
            <w:noWrap/>
            <w:vAlign w:val="center"/>
          </w:tcPr>
          <w:p w14:paraId="2F6EDAB6">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0.232</w:t>
            </w:r>
          </w:p>
        </w:tc>
        <w:tc>
          <w:tcPr>
            <w:tcW w:w="1171" w:type="dxa"/>
            <w:noWrap/>
            <w:vAlign w:val="center"/>
          </w:tcPr>
          <w:p w14:paraId="7BD9AE25">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0.197</w:t>
            </w:r>
          </w:p>
        </w:tc>
        <w:tc>
          <w:tcPr>
            <w:tcW w:w="1172" w:type="dxa"/>
            <w:noWrap/>
            <w:vAlign w:val="center"/>
          </w:tcPr>
          <w:p w14:paraId="48208CE4">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0.211</w:t>
            </w:r>
          </w:p>
        </w:tc>
      </w:tr>
    </w:tbl>
    <w:p w14:paraId="032A0EC6">
      <w:pPr>
        <w:pStyle w:val="2"/>
        <w:rPr>
          <w:rFonts w:hint="eastAsia"/>
        </w:rPr>
      </w:pPr>
    </w:p>
    <w:p w14:paraId="61B2B4A9">
      <w:pPr>
        <w:rPr>
          <w:rFonts w:hint="eastAsia" w:ascii="宋体" w:hAnsi="宋体" w:eastAsia="宋体" w:cs="宋体"/>
        </w:rPr>
      </w:pPr>
      <w:r>
        <w:rPr>
          <w:rFonts w:hint="eastAsia" w:ascii="宋体" w:hAnsi="宋体" w:eastAsia="宋体" w:cs="宋体"/>
        </w:rPr>
        <w:t>2.2.2.2.2 碳元素的实验室间格拉布斯检验</w:t>
      </w:r>
    </w:p>
    <w:p w14:paraId="254DD7A7">
      <w:pPr>
        <w:spacing w:line="360" w:lineRule="auto"/>
        <w:ind w:firstLine="420" w:firstLineChars="200"/>
        <w:jc w:val="left"/>
        <w:rPr>
          <w:rFonts w:hint="eastAsia" w:ascii="宋体" w:hAnsi="宋体" w:eastAsia="宋体" w:cs="宋体"/>
        </w:rPr>
      </w:pPr>
      <w:r>
        <w:rPr>
          <w:rFonts w:hint="eastAsia" w:ascii="宋体" w:hAnsi="宋体" w:eastAsia="宋体" w:cs="宋体"/>
        </w:rPr>
        <w:t>将格拉布斯检验应用于单元平均值，根据GB/T 6379.2-2004</w:t>
      </w:r>
      <w:r>
        <w:rPr>
          <w:rFonts w:hint="eastAsia" w:ascii="宋体" w:hAnsi="宋体" w:eastAsia="宋体" w:cs="宋体"/>
          <w:lang w:eastAsia="zh-CN"/>
        </w:rPr>
        <w:t>，</w:t>
      </w:r>
      <w:r>
        <w:rPr>
          <w:rFonts w:hint="eastAsia" w:ascii="宋体" w:hAnsi="宋体" w:eastAsia="宋体" w:cs="宋体"/>
        </w:rPr>
        <w:t>当p=11时，格拉布斯检验单个值上5%临界值为2.355，上1%临界值为2.564；当p=12时，格拉布斯检验单个值上5%临界值为2.412，上1%临界值为2.636</w:t>
      </w:r>
      <w:r>
        <w:rPr>
          <w:rFonts w:hint="eastAsia" w:ascii="宋体" w:hAnsi="宋体" w:eastAsia="宋体" w:cs="宋体"/>
          <w:lang w:eastAsia="zh-CN"/>
        </w:rPr>
        <w:t>。</w:t>
      </w:r>
      <w:r>
        <w:rPr>
          <w:rFonts w:hint="eastAsia" w:ascii="宋体" w:hAnsi="宋体" w:eastAsia="宋体" w:cs="宋体"/>
        </w:rPr>
        <w:t>当p=13时，格拉布斯检验单个值上5%临界值为2.462，上1%临界值为2.699</w:t>
      </w:r>
      <w:r>
        <w:rPr>
          <w:rFonts w:hint="eastAsia" w:ascii="宋体" w:hAnsi="宋体" w:eastAsia="宋体" w:cs="宋体"/>
          <w:lang w:eastAsia="zh-CN"/>
        </w:rPr>
        <w:t>。</w:t>
      </w:r>
      <w:r>
        <w:rPr>
          <w:rFonts w:hint="eastAsia" w:ascii="宋体" w:hAnsi="宋体" w:eastAsia="宋体" w:cs="宋体"/>
          <w:lang w:val="en-US" w:eastAsia="zh-CN"/>
        </w:rPr>
        <w:t>格拉布斯</w:t>
      </w:r>
      <w:r>
        <w:rPr>
          <w:rFonts w:hint="eastAsia" w:ascii="宋体" w:hAnsi="宋体" w:eastAsia="宋体" w:cs="宋体"/>
        </w:rPr>
        <w:t>检验结果见表1</w:t>
      </w:r>
      <w:r>
        <w:rPr>
          <w:rFonts w:hint="eastAsia" w:ascii="宋体" w:hAnsi="宋体" w:cs="宋体"/>
          <w:lang w:val="en-US" w:eastAsia="zh-CN"/>
        </w:rPr>
        <w:t>4</w:t>
      </w:r>
      <w:r>
        <w:rPr>
          <w:rFonts w:hint="eastAsia" w:ascii="宋体" w:hAnsi="宋体" w:eastAsia="宋体" w:cs="宋体"/>
        </w:rPr>
        <w:t>。</w:t>
      </w:r>
    </w:p>
    <w:p w14:paraId="5FEBDA44">
      <w:pPr>
        <w:ind w:firstLine="420"/>
        <w:jc w:val="center"/>
        <w:rPr>
          <w:rFonts w:hint="eastAsia" w:ascii="宋体" w:hAnsi="宋体" w:eastAsia="宋体" w:cs="宋体"/>
        </w:rPr>
      </w:pPr>
      <w:r>
        <w:rPr>
          <w:rFonts w:hint="eastAsia" w:ascii="宋体" w:hAnsi="宋体" w:eastAsia="宋体" w:cs="宋体"/>
        </w:rPr>
        <w:t>表</w:t>
      </w:r>
      <w:r>
        <w:rPr>
          <w:rFonts w:hint="eastAsia" w:ascii="宋体" w:hAnsi="宋体" w:eastAsia="宋体" w:cs="宋体"/>
          <w:lang w:val="en-US" w:eastAsia="zh-CN"/>
        </w:rPr>
        <w:t>1</w:t>
      </w:r>
      <w:r>
        <w:rPr>
          <w:rFonts w:hint="eastAsia" w:ascii="宋体" w:hAnsi="宋体" w:cs="宋体"/>
          <w:lang w:val="en-US" w:eastAsia="zh-CN"/>
        </w:rPr>
        <w:t>4</w:t>
      </w:r>
      <w:r>
        <w:rPr>
          <w:rFonts w:hint="eastAsia" w:ascii="宋体" w:hAnsi="宋体" w:eastAsia="宋体" w:cs="宋体"/>
        </w:rPr>
        <w:t xml:space="preserve"> 碳格拉布斯检验</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1217"/>
        <w:gridCol w:w="1217"/>
        <w:gridCol w:w="1217"/>
        <w:gridCol w:w="1217"/>
        <w:gridCol w:w="1217"/>
        <w:gridCol w:w="1220"/>
      </w:tblGrid>
      <w:tr w14:paraId="586C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51D20A77">
            <w:pPr>
              <w:ind w:left="0" w:leftChars="0" w:firstLine="0" w:firstLineChars="0"/>
              <w:jc w:val="center"/>
              <w:rPr>
                <w:rFonts w:hint="default" w:ascii="Times New Roman" w:hAnsi="Times New Roman" w:eastAsia="宋体" w:cs="Times New Roman"/>
                <w:kern w:val="0"/>
                <w:sz w:val="18"/>
                <w:szCs w:val="18"/>
              </w:rPr>
            </w:pPr>
            <w:r>
              <w:rPr>
                <w:rFonts w:hint="default" w:ascii="Times New Roman" w:hAnsi="Times New Roman" w:eastAsia="宋体" w:cs="Times New Roman"/>
                <w:sz w:val="18"/>
                <w:szCs w:val="18"/>
              </w:rPr>
              <w:t>实验室</w:t>
            </w:r>
          </w:p>
        </w:tc>
        <w:tc>
          <w:tcPr>
            <w:tcW w:w="714" w:type="pct"/>
            <w:noWrap/>
            <w:vAlign w:val="center"/>
          </w:tcPr>
          <w:p w14:paraId="01E85FC2">
            <w:pPr>
              <w:ind w:left="0" w:lef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水平1</w:t>
            </w:r>
          </w:p>
        </w:tc>
        <w:tc>
          <w:tcPr>
            <w:tcW w:w="714" w:type="pct"/>
            <w:noWrap/>
            <w:vAlign w:val="center"/>
          </w:tcPr>
          <w:p w14:paraId="4AAE57DD">
            <w:pPr>
              <w:ind w:left="0" w:lef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水平2</w:t>
            </w:r>
          </w:p>
        </w:tc>
        <w:tc>
          <w:tcPr>
            <w:tcW w:w="714" w:type="pct"/>
            <w:noWrap/>
            <w:vAlign w:val="center"/>
          </w:tcPr>
          <w:p w14:paraId="1D6D9095">
            <w:pPr>
              <w:ind w:left="0" w:lef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水平3</w:t>
            </w:r>
          </w:p>
        </w:tc>
        <w:tc>
          <w:tcPr>
            <w:tcW w:w="714" w:type="pct"/>
            <w:shd w:val="clear" w:color="auto" w:fill="auto"/>
            <w:noWrap/>
            <w:vAlign w:val="center"/>
          </w:tcPr>
          <w:p w14:paraId="7563C790">
            <w:pPr>
              <w:ind w:left="0" w:leftChars="0"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水平</w:t>
            </w:r>
            <w:r>
              <w:rPr>
                <w:rFonts w:hint="default" w:ascii="Times New Roman" w:hAnsi="Times New Roman" w:cs="Times New Roman"/>
                <w:sz w:val="18"/>
                <w:szCs w:val="18"/>
                <w:lang w:val="en-US" w:eastAsia="zh-CN"/>
              </w:rPr>
              <w:t>4</w:t>
            </w:r>
          </w:p>
        </w:tc>
        <w:tc>
          <w:tcPr>
            <w:tcW w:w="714" w:type="pct"/>
            <w:shd w:val="clear" w:color="auto" w:fill="auto"/>
            <w:noWrap/>
            <w:vAlign w:val="center"/>
          </w:tcPr>
          <w:p w14:paraId="678A3587">
            <w:pPr>
              <w:ind w:left="0" w:leftChars="0"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水平</w:t>
            </w:r>
            <w:r>
              <w:rPr>
                <w:rFonts w:hint="default" w:ascii="Times New Roman" w:hAnsi="Times New Roman" w:cs="Times New Roman"/>
                <w:sz w:val="18"/>
                <w:szCs w:val="18"/>
                <w:lang w:val="en-US" w:eastAsia="zh-CN"/>
              </w:rPr>
              <w:t>5</w:t>
            </w:r>
          </w:p>
        </w:tc>
        <w:tc>
          <w:tcPr>
            <w:tcW w:w="715" w:type="pct"/>
            <w:shd w:val="clear" w:color="auto" w:fill="auto"/>
            <w:noWrap/>
            <w:vAlign w:val="center"/>
          </w:tcPr>
          <w:p w14:paraId="2F8D9474">
            <w:pPr>
              <w:ind w:left="0" w:leftChars="0"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水平</w:t>
            </w:r>
            <w:r>
              <w:rPr>
                <w:rFonts w:hint="default" w:ascii="Times New Roman" w:hAnsi="Times New Roman" w:cs="Times New Roman"/>
                <w:sz w:val="18"/>
                <w:szCs w:val="18"/>
                <w:lang w:val="en-US" w:eastAsia="zh-CN"/>
              </w:rPr>
              <w:t>6</w:t>
            </w:r>
          </w:p>
        </w:tc>
      </w:tr>
      <w:tr w14:paraId="6801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19741904">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1北矿检测技术股份有限公司</w:t>
            </w:r>
          </w:p>
        </w:tc>
        <w:tc>
          <w:tcPr>
            <w:tcW w:w="714" w:type="pct"/>
            <w:noWrap/>
            <w:vAlign w:val="center"/>
          </w:tcPr>
          <w:p w14:paraId="15F070C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0.138</w:t>
            </w:r>
          </w:p>
        </w:tc>
        <w:tc>
          <w:tcPr>
            <w:tcW w:w="714" w:type="pct"/>
            <w:noWrap/>
            <w:vAlign w:val="center"/>
          </w:tcPr>
          <w:p w14:paraId="4422DF8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1.556</w:t>
            </w:r>
          </w:p>
        </w:tc>
        <w:tc>
          <w:tcPr>
            <w:tcW w:w="714" w:type="pct"/>
            <w:noWrap/>
            <w:vAlign w:val="center"/>
          </w:tcPr>
          <w:p w14:paraId="08E60D1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2.470</w:t>
            </w:r>
          </w:p>
        </w:tc>
        <w:tc>
          <w:tcPr>
            <w:tcW w:w="714" w:type="pct"/>
            <w:noWrap/>
            <w:vAlign w:val="center"/>
          </w:tcPr>
          <w:p w14:paraId="4D74441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2.409</w:t>
            </w:r>
          </w:p>
        </w:tc>
        <w:tc>
          <w:tcPr>
            <w:tcW w:w="714" w:type="pct"/>
            <w:noWrap/>
            <w:vAlign w:val="center"/>
          </w:tcPr>
          <w:p w14:paraId="09E96BAF">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2.390</w:t>
            </w:r>
          </w:p>
        </w:tc>
        <w:tc>
          <w:tcPr>
            <w:tcW w:w="715" w:type="pct"/>
            <w:noWrap/>
            <w:vAlign w:val="center"/>
          </w:tcPr>
          <w:p w14:paraId="3A3032D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4.028</w:t>
            </w:r>
          </w:p>
        </w:tc>
      </w:tr>
      <w:tr w14:paraId="6972C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6621971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2当升蜀道（攀枝花）新材料有限公司</w:t>
            </w:r>
          </w:p>
        </w:tc>
        <w:tc>
          <w:tcPr>
            <w:tcW w:w="714" w:type="pct"/>
            <w:noWrap/>
            <w:vAlign w:val="center"/>
          </w:tcPr>
          <w:p w14:paraId="31AD25E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0.160</w:t>
            </w:r>
          </w:p>
        </w:tc>
        <w:tc>
          <w:tcPr>
            <w:tcW w:w="714" w:type="pct"/>
            <w:noWrap/>
            <w:vAlign w:val="center"/>
          </w:tcPr>
          <w:p w14:paraId="5A9376F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1.580</w:t>
            </w:r>
          </w:p>
        </w:tc>
        <w:tc>
          <w:tcPr>
            <w:tcW w:w="714" w:type="pct"/>
            <w:noWrap/>
            <w:vAlign w:val="center"/>
          </w:tcPr>
          <w:p w14:paraId="6646D09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2.476</w:t>
            </w:r>
          </w:p>
        </w:tc>
        <w:tc>
          <w:tcPr>
            <w:tcW w:w="714" w:type="pct"/>
            <w:noWrap/>
            <w:vAlign w:val="center"/>
          </w:tcPr>
          <w:p w14:paraId="5FCB9B9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2.421</w:t>
            </w:r>
          </w:p>
        </w:tc>
        <w:tc>
          <w:tcPr>
            <w:tcW w:w="714" w:type="pct"/>
            <w:noWrap/>
            <w:vAlign w:val="center"/>
          </w:tcPr>
          <w:p w14:paraId="2D64473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2.362</w:t>
            </w:r>
          </w:p>
        </w:tc>
        <w:tc>
          <w:tcPr>
            <w:tcW w:w="715" w:type="pct"/>
            <w:noWrap/>
            <w:vAlign w:val="center"/>
          </w:tcPr>
          <w:p w14:paraId="5BAD7AA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3.909</w:t>
            </w:r>
          </w:p>
        </w:tc>
      </w:tr>
      <w:tr w14:paraId="65318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06FE7364">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3厦门厦钨新能源材料股份有限公司</w:t>
            </w:r>
          </w:p>
        </w:tc>
        <w:tc>
          <w:tcPr>
            <w:tcW w:w="714" w:type="pct"/>
            <w:noWrap/>
            <w:vAlign w:val="center"/>
          </w:tcPr>
          <w:p w14:paraId="6A9D799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0.142</w:t>
            </w:r>
          </w:p>
        </w:tc>
        <w:tc>
          <w:tcPr>
            <w:tcW w:w="714" w:type="pct"/>
            <w:noWrap/>
            <w:vAlign w:val="center"/>
          </w:tcPr>
          <w:p w14:paraId="364DE9B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1.560</w:t>
            </w:r>
          </w:p>
        </w:tc>
        <w:tc>
          <w:tcPr>
            <w:tcW w:w="714" w:type="pct"/>
            <w:noWrap/>
            <w:vAlign w:val="center"/>
          </w:tcPr>
          <w:p w14:paraId="660C389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2.501</w:t>
            </w:r>
          </w:p>
        </w:tc>
        <w:tc>
          <w:tcPr>
            <w:tcW w:w="714" w:type="pct"/>
            <w:noWrap/>
            <w:vAlign w:val="center"/>
          </w:tcPr>
          <w:p w14:paraId="39ED5CBF">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2.441</w:t>
            </w:r>
          </w:p>
        </w:tc>
        <w:tc>
          <w:tcPr>
            <w:tcW w:w="714" w:type="pct"/>
            <w:noWrap/>
            <w:vAlign w:val="center"/>
          </w:tcPr>
          <w:p w14:paraId="7DEF591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2.391</w:t>
            </w:r>
          </w:p>
        </w:tc>
        <w:tc>
          <w:tcPr>
            <w:tcW w:w="715" w:type="pct"/>
            <w:noWrap/>
            <w:vAlign w:val="center"/>
          </w:tcPr>
          <w:p w14:paraId="20D2B8E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4.057</w:t>
            </w:r>
          </w:p>
        </w:tc>
      </w:tr>
      <w:tr w14:paraId="04837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0BAE4F89">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4中科致良新能源材料（浙江）有限公司</w:t>
            </w:r>
          </w:p>
        </w:tc>
        <w:tc>
          <w:tcPr>
            <w:tcW w:w="714" w:type="pct"/>
            <w:noWrap/>
            <w:vAlign w:val="center"/>
          </w:tcPr>
          <w:p w14:paraId="392DE54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0.116</w:t>
            </w:r>
          </w:p>
        </w:tc>
        <w:tc>
          <w:tcPr>
            <w:tcW w:w="714" w:type="pct"/>
            <w:noWrap/>
            <w:vAlign w:val="center"/>
          </w:tcPr>
          <w:p w14:paraId="30C0C81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1.540</w:t>
            </w:r>
          </w:p>
        </w:tc>
        <w:tc>
          <w:tcPr>
            <w:tcW w:w="714" w:type="pct"/>
            <w:noWrap/>
            <w:vAlign w:val="center"/>
          </w:tcPr>
          <w:p w14:paraId="6EC87C7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2.439</w:t>
            </w:r>
          </w:p>
        </w:tc>
        <w:tc>
          <w:tcPr>
            <w:tcW w:w="714" w:type="pct"/>
            <w:noWrap/>
            <w:vAlign w:val="center"/>
          </w:tcPr>
          <w:p w14:paraId="7F1CC3A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2.397</w:t>
            </w:r>
          </w:p>
        </w:tc>
        <w:tc>
          <w:tcPr>
            <w:tcW w:w="714" w:type="pct"/>
            <w:noWrap/>
            <w:vAlign w:val="center"/>
          </w:tcPr>
          <w:p w14:paraId="6C29A11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2.352</w:t>
            </w:r>
          </w:p>
        </w:tc>
        <w:tc>
          <w:tcPr>
            <w:tcW w:w="715" w:type="pct"/>
            <w:noWrap/>
            <w:vAlign w:val="center"/>
          </w:tcPr>
          <w:p w14:paraId="3A86CA1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3.959</w:t>
            </w:r>
          </w:p>
        </w:tc>
      </w:tr>
      <w:tr w14:paraId="4E424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7DAA34D9">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5湖北万润新能源科技股份有限公司</w:t>
            </w:r>
          </w:p>
        </w:tc>
        <w:tc>
          <w:tcPr>
            <w:tcW w:w="714" w:type="pct"/>
            <w:noWrap/>
            <w:vAlign w:val="center"/>
          </w:tcPr>
          <w:p w14:paraId="05BA6C8F">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0.138</w:t>
            </w:r>
          </w:p>
        </w:tc>
        <w:tc>
          <w:tcPr>
            <w:tcW w:w="714" w:type="pct"/>
            <w:noWrap/>
            <w:vAlign w:val="center"/>
          </w:tcPr>
          <w:p w14:paraId="5BE36A0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1.559</w:t>
            </w:r>
          </w:p>
        </w:tc>
        <w:tc>
          <w:tcPr>
            <w:tcW w:w="714" w:type="pct"/>
            <w:noWrap/>
            <w:vAlign w:val="center"/>
          </w:tcPr>
          <w:p w14:paraId="3E66DA8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2.469</w:t>
            </w:r>
          </w:p>
        </w:tc>
        <w:tc>
          <w:tcPr>
            <w:tcW w:w="714" w:type="pct"/>
            <w:noWrap/>
            <w:vAlign w:val="center"/>
          </w:tcPr>
          <w:p w14:paraId="191B0BB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2.414</w:t>
            </w:r>
          </w:p>
        </w:tc>
        <w:tc>
          <w:tcPr>
            <w:tcW w:w="714" w:type="pct"/>
            <w:noWrap/>
            <w:vAlign w:val="center"/>
          </w:tcPr>
          <w:p w14:paraId="347740C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2.390</w:t>
            </w:r>
          </w:p>
        </w:tc>
        <w:tc>
          <w:tcPr>
            <w:tcW w:w="715" w:type="pct"/>
            <w:noWrap/>
            <w:vAlign w:val="center"/>
          </w:tcPr>
          <w:p w14:paraId="1B92B02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4.029</w:t>
            </w:r>
          </w:p>
        </w:tc>
      </w:tr>
      <w:tr w14:paraId="6D24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0986D8CC">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6合肥国轩高科动力能源有限公司</w:t>
            </w:r>
          </w:p>
        </w:tc>
        <w:tc>
          <w:tcPr>
            <w:tcW w:w="714" w:type="pct"/>
            <w:noWrap/>
            <w:vAlign w:val="center"/>
          </w:tcPr>
          <w:p w14:paraId="1537C5AE">
            <w:pPr>
              <w:jc w:val="center"/>
              <w:rPr>
                <w:rFonts w:hint="default" w:ascii="Times New Roman" w:hAnsi="Times New Roman" w:eastAsia="宋体" w:cs="Times New Roman"/>
                <w:sz w:val="18"/>
                <w:szCs w:val="18"/>
              </w:rPr>
            </w:pPr>
          </w:p>
        </w:tc>
        <w:tc>
          <w:tcPr>
            <w:tcW w:w="714" w:type="pct"/>
            <w:noWrap/>
            <w:vAlign w:val="center"/>
          </w:tcPr>
          <w:p w14:paraId="17A7673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1.606</w:t>
            </w:r>
          </w:p>
        </w:tc>
        <w:tc>
          <w:tcPr>
            <w:tcW w:w="714" w:type="pct"/>
            <w:noWrap/>
            <w:vAlign w:val="center"/>
          </w:tcPr>
          <w:p w14:paraId="0C2ED1D8">
            <w:pPr>
              <w:jc w:val="center"/>
              <w:rPr>
                <w:rFonts w:hint="default" w:ascii="Times New Roman" w:hAnsi="Times New Roman" w:eastAsia="宋体" w:cs="Times New Roman"/>
                <w:sz w:val="18"/>
                <w:szCs w:val="18"/>
              </w:rPr>
            </w:pPr>
          </w:p>
        </w:tc>
        <w:tc>
          <w:tcPr>
            <w:tcW w:w="714" w:type="pct"/>
            <w:noWrap/>
            <w:vAlign w:val="center"/>
          </w:tcPr>
          <w:p w14:paraId="3D70346F">
            <w:pPr>
              <w:jc w:val="center"/>
              <w:rPr>
                <w:rFonts w:hint="default" w:ascii="Times New Roman" w:hAnsi="Times New Roman" w:eastAsia="宋体" w:cs="Times New Roman"/>
                <w:sz w:val="18"/>
                <w:szCs w:val="18"/>
              </w:rPr>
            </w:pPr>
          </w:p>
        </w:tc>
        <w:tc>
          <w:tcPr>
            <w:tcW w:w="714" w:type="pct"/>
            <w:noWrap/>
            <w:vAlign w:val="center"/>
          </w:tcPr>
          <w:p w14:paraId="2CA11424">
            <w:pPr>
              <w:jc w:val="center"/>
              <w:rPr>
                <w:rFonts w:hint="default" w:ascii="Times New Roman" w:hAnsi="Times New Roman" w:eastAsia="宋体" w:cs="Times New Roman"/>
                <w:sz w:val="18"/>
                <w:szCs w:val="18"/>
              </w:rPr>
            </w:pPr>
          </w:p>
        </w:tc>
        <w:tc>
          <w:tcPr>
            <w:tcW w:w="715" w:type="pct"/>
            <w:noWrap/>
            <w:vAlign w:val="center"/>
          </w:tcPr>
          <w:p w14:paraId="57074D6E">
            <w:pPr>
              <w:jc w:val="center"/>
              <w:rPr>
                <w:rFonts w:hint="default" w:ascii="Times New Roman" w:hAnsi="Times New Roman" w:eastAsia="宋体" w:cs="Times New Roman"/>
                <w:sz w:val="18"/>
                <w:szCs w:val="18"/>
              </w:rPr>
            </w:pPr>
          </w:p>
        </w:tc>
      </w:tr>
      <w:tr w14:paraId="7436A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39B84C03">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7合肥国轩科宏新能源科技有限公司</w:t>
            </w:r>
          </w:p>
        </w:tc>
        <w:tc>
          <w:tcPr>
            <w:tcW w:w="714" w:type="pct"/>
            <w:noWrap/>
            <w:vAlign w:val="center"/>
          </w:tcPr>
          <w:p w14:paraId="6E48DAD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0.149</w:t>
            </w:r>
          </w:p>
        </w:tc>
        <w:tc>
          <w:tcPr>
            <w:tcW w:w="714" w:type="pct"/>
            <w:noWrap/>
            <w:vAlign w:val="center"/>
          </w:tcPr>
          <w:p w14:paraId="7C005C7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1.556</w:t>
            </w:r>
          </w:p>
        </w:tc>
        <w:tc>
          <w:tcPr>
            <w:tcW w:w="714" w:type="pct"/>
            <w:noWrap/>
            <w:vAlign w:val="center"/>
          </w:tcPr>
          <w:p w14:paraId="34E7627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2.492</w:t>
            </w:r>
          </w:p>
        </w:tc>
        <w:tc>
          <w:tcPr>
            <w:tcW w:w="714" w:type="pct"/>
            <w:noWrap/>
            <w:vAlign w:val="center"/>
          </w:tcPr>
          <w:p w14:paraId="3976AA8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2.444</w:t>
            </w:r>
          </w:p>
        </w:tc>
        <w:tc>
          <w:tcPr>
            <w:tcW w:w="714" w:type="pct"/>
            <w:noWrap/>
            <w:vAlign w:val="center"/>
          </w:tcPr>
          <w:p w14:paraId="099270B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2.389</w:t>
            </w:r>
          </w:p>
        </w:tc>
        <w:tc>
          <w:tcPr>
            <w:tcW w:w="715" w:type="pct"/>
            <w:noWrap/>
            <w:vAlign w:val="center"/>
          </w:tcPr>
          <w:p w14:paraId="0C3B57B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4.027</w:t>
            </w:r>
          </w:p>
        </w:tc>
      </w:tr>
      <w:tr w14:paraId="37BC0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62C3C54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8贵州中伟兴阳储能科技有限公司</w:t>
            </w:r>
          </w:p>
        </w:tc>
        <w:tc>
          <w:tcPr>
            <w:tcW w:w="714" w:type="pct"/>
            <w:noWrap/>
            <w:vAlign w:val="center"/>
          </w:tcPr>
          <w:p w14:paraId="0B74493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0.137</w:t>
            </w:r>
          </w:p>
        </w:tc>
        <w:tc>
          <w:tcPr>
            <w:tcW w:w="714" w:type="pct"/>
            <w:noWrap/>
            <w:vAlign w:val="center"/>
          </w:tcPr>
          <w:p w14:paraId="072A096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1.622</w:t>
            </w:r>
          </w:p>
        </w:tc>
        <w:tc>
          <w:tcPr>
            <w:tcW w:w="714" w:type="pct"/>
            <w:noWrap/>
            <w:vAlign w:val="center"/>
          </w:tcPr>
          <w:p w14:paraId="72B71A9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2.550</w:t>
            </w:r>
          </w:p>
        </w:tc>
        <w:tc>
          <w:tcPr>
            <w:tcW w:w="714" w:type="pct"/>
            <w:noWrap/>
            <w:vAlign w:val="center"/>
          </w:tcPr>
          <w:p w14:paraId="1CE37AC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2.508</w:t>
            </w:r>
          </w:p>
        </w:tc>
        <w:tc>
          <w:tcPr>
            <w:tcW w:w="714" w:type="pct"/>
            <w:noWrap/>
            <w:vAlign w:val="center"/>
          </w:tcPr>
          <w:p w14:paraId="3A042E6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2.421</w:t>
            </w:r>
          </w:p>
        </w:tc>
        <w:tc>
          <w:tcPr>
            <w:tcW w:w="715" w:type="pct"/>
            <w:noWrap/>
            <w:vAlign w:val="center"/>
          </w:tcPr>
          <w:p w14:paraId="6D708F7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4.030</w:t>
            </w:r>
          </w:p>
        </w:tc>
      </w:tr>
      <w:tr w14:paraId="6308C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408951A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9福安青美能源材料有限公司</w:t>
            </w:r>
          </w:p>
        </w:tc>
        <w:tc>
          <w:tcPr>
            <w:tcW w:w="714" w:type="pct"/>
            <w:noWrap/>
            <w:vAlign w:val="center"/>
          </w:tcPr>
          <w:p w14:paraId="6F0E99A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0.186</w:t>
            </w:r>
          </w:p>
        </w:tc>
        <w:tc>
          <w:tcPr>
            <w:tcW w:w="714" w:type="pct"/>
            <w:noWrap/>
            <w:vAlign w:val="center"/>
          </w:tcPr>
          <w:p w14:paraId="1E28C28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1.637</w:t>
            </w:r>
          </w:p>
        </w:tc>
        <w:tc>
          <w:tcPr>
            <w:tcW w:w="714" w:type="pct"/>
            <w:noWrap/>
            <w:vAlign w:val="center"/>
          </w:tcPr>
          <w:p w14:paraId="1CBAA303">
            <w:pPr>
              <w:jc w:val="center"/>
              <w:rPr>
                <w:rFonts w:hint="default" w:ascii="Times New Roman" w:hAnsi="Times New Roman" w:eastAsia="宋体" w:cs="Times New Roman"/>
                <w:sz w:val="18"/>
                <w:szCs w:val="18"/>
              </w:rPr>
            </w:pPr>
          </w:p>
        </w:tc>
        <w:tc>
          <w:tcPr>
            <w:tcW w:w="714" w:type="pct"/>
            <w:noWrap/>
            <w:vAlign w:val="center"/>
          </w:tcPr>
          <w:p w14:paraId="098EB935">
            <w:pPr>
              <w:jc w:val="center"/>
              <w:rPr>
                <w:rFonts w:hint="default" w:ascii="Times New Roman" w:hAnsi="Times New Roman" w:eastAsia="宋体" w:cs="Times New Roman"/>
                <w:sz w:val="18"/>
                <w:szCs w:val="18"/>
              </w:rPr>
            </w:pPr>
          </w:p>
        </w:tc>
        <w:tc>
          <w:tcPr>
            <w:tcW w:w="714" w:type="pct"/>
            <w:noWrap/>
            <w:vAlign w:val="center"/>
          </w:tcPr>
          <w:p w14:paraId="75F731E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2.516</w:t>
            </w:r>
          </w:p>
        </w:tc>
        <w:tc>
          <w:tcPr>
            <w:tcW w:w="715" w:type="pct"/>
            <w:noWrap/>
            <w:vAlign w:val="center"/>
          </w:tcPr>
          <w:p w14:paraId="7722302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4.189</w:t>
            </w:r>
          </w:p>
        </w:tc>
      </w:tr>
      <w:tr w14:paraId="64344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5854768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10国标（北京）检验认证有限公司</w:t>
            </w:r>
          </w:p>
        </w:tc>
        <w:tc>
          <w:tcPr>
            <w:tcW w:w="714" w:type="pct"/>
            <w:noWrap/>
            <w:vAlign w:val="center"/>
          </w:tcPr>
          <w:p w14:paraId="3B5357B5">
            <w:pPr>
              <w:jc w:val="center"/>
              <w:rPr>
                <w:rFonts w:hint="default" w:ascii="Times New Roman" w:hAnsi="Times New Roman" w:eastAsia="宋体" w:cs="Times New Roman"/>
                <w:sz w:val="18"/>
                <w:szCs w:val="18"/>
              </w:rPr>
            </w:pPr>
          </w:p>
        </w:tc>
        <w:tc>
          <w:tcPr>
            <w:tcW w:w="714" w:type="pct"/>
            <w:noWrap/>
            <w:vAlign w:val="center"/>
          </w:tcPr>
          <w:p w14:paraId="0758859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1.526</w:t>
            </w:r>
          </w:p>
        </w:tc>
        <w:tc>
          <w:tcPr>
            <w:tcW w:w="714" w:type="pct"/>
            <w:noWrap/>
            <w:vAlign w:val="center"/>
          </w:tcPr>
          <w:p w14:paraId="6A0A76C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2.515</w:t>
            </w:r>
          </w:p>
        </w:tc>
        <w:tc>
          <w:tcPr>
            <w:tcW w:w="714" w:type="pct"/>
            <w:noWrap/>
            <w:vAlign w:val="center"/>
          </w:tcPr>
          <w:p w14:paraId="7FA76590">
            <w:pPr>
              <w:jc w:val="center"/>
              <w:rPr>
                <w:rFonts w:hint="default" w:ascii="Times New Roman" w:hAnsi="Times New Roman" w:eastAsia="宋体" w:cs="Times New Roman"/>
                <w:sz w:val="18"/>
                <w:szCs w:val="18"/>
              </w:rPr>
            </w:pPr>
          </w:p>
        </w:tc>
        <w:tc>
          <w:tcPr>
            <w:tcW w:w="714" w:type="pct"/>
            <w:noWrap/>
            <w:vAlign w:val="center"/>
          </w:tcPr>
          <w:p w14:paraId="083D265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2.399</w:t>
            </w:r>
          </w:p>
        </w:tc>
        <w:tc>
          <w:tcPr>
            <w:tcW w:w="715" w:type="pct"/>
            <w:noWrap/>
            <w:vAlign w:val="center"/>
          </w:tcPr>
          <w:p w14:paraId="0F043C2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3.988</w:t>
            </w:r>
          </w:p>
        </w:tc>
      </w:tr>
      <w:tr w14:paraId="1422D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34A83A0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11江西赣锋锂业集团股份有限公司</w:t>
            </w:r>
          </w:p>
        </w:tc>
        <w:tc>
          <w:tcPr>
            <w:tcW w:w="714" w:type="pct"/>
            <w:noWrap/>
            <w:vAlign w:val="center"/>
          </w:tcPr>
          <w:p w14:paraId="34C684FE">
            <w:pPr>
              <w:jc w:val="center"/>
              <w:rPr>
                <w:rFonts w:hint="default" w:ascii="Times New Roman" w:hAnsi="Times New Roman" w:eastAsia="宋体" w:cs="Times New Roman"/>
                <w:sz w:val="18"/>
                <w:szCs w:val="18"/>
              </w:rPr>
            </w:pPr>
          </w:p>
        </w:tc>
        <w:tc>
          <w:tcPr>
            <w:tcW w:w="714" w:type="pct"/>
            <w:noWrap/>
            <w:vAlign w:val="center"/>
          </w:tcPr>
          <w:p w14:paraId="3EE8E07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1.594</w:t>
            </w:r>
          </w:p>
        </w:tc>
        <w:tc>
          <w:tcPr>
            <w:tcW w:w="714" w:type="pct"/>
            <w:noWrap/>
            <w:vAlign w:val="center"/>
          </w:tcPr>
          <w:p w14:paraId="06F6EC34">
            <w:pPr>
              <w:jc w:val="center"/>
              <w:rPr>
                <w:rFonts w:hint="default" w:ascii="Times New Roman" w:hAnsi="Times New Roman" w:eastAsia="宋体" w:cs="Times New Roman"/>
                <w:sz w:val="18"/>
                <w:szCs w:val="18"/>
              </w:rPr>
            </w:pPr>
          </w:p>
        </w:tc>
        <w:tc>
          <w:tcPr>
            <w:tcW w:w="714" w:type="pct"/>
            <w:noWrap/>
            <w:vAlign w:val="center"/>
          </w:tcPr>
          <w:p w14:paraId="483EC47F">
            <w:pPr>
              <w:jc w:val="center"/>
              <w:rPr>
                <w:rFonts w:hint="default" w:ascii="Times New Roman" w:hAnsi="Times New Roman" w:eastAsia="宋体" w:cs="Times New Roman"/>
                <w:sz w:val="18"/>
                <w:szCs w:val="18"/>
              </w:rPr>
            </w:pPr>
          </w:p>
        </w:tc>
        <w:tc>
          <w:tcPr>
            <w:tcW w:w="714" w:type="pct"/>
            <w:noWrap/>
            <w:vAlign w:val="center"/>
          </w:tcPr>
          <w:p w14:paraId="1E3CAB9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2.409</w:t>
            </w:r>
          </w:p>
        </w:tc>
        <w:tc>
          <w:tcPr>
            <w:tcW w:w="715" w:type="pct"/>
            <w:noWrap/>
            <w:vAlign w:val="center"/>
          </w:tcPr>
          <w:p w14:paraId="3A3F0160">
            <w:pPr>
              <w:jc w:val="center"/>
              <w:rPr>
                <w:rFonts w:hint="default" w:ascii="Times New Roman" w:hAnsi="Times New Roman" w:eastAsia="宋体" w:cs="Times New Roman"/>
                <w:sz w:val="18"/>
                <w:szCs w:val="18"/>
              </w:rPr>
            </w:pPr>
          </w:p>
        </w:tc>
      </w:tr>
      <w:tr w14:paraId="4E018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5264F07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12北京当升材料科技股份有限公司</w:t>
            </w:r>
          </w:p>
        </w:tc>
        <w:tc>
          <w:tcPr>
            <w:tcW w:w="714" w:type="pct"/>
            <w:noWrap/>
            <w:vAlign w:val="center"/>
          </w:tcPr>
          <w:p w14:paraId="056963D1">
            <w:pPr>
              <w:jc w:val="center"/>
              <w:rPr>
                <w:rFonts w:hint="default" w:ascii="Times New Roman" w:hAnsi="Times New Roman" w:eastAsia="宋体" w:cs="Times New Roman"/>
                <w:sz w:val="18"/>
                <w:szCs w:val="18"/>
              </w:rPr>
            </w:pPr>
          </w:p>
        </w:tc>
        <w:tc>
          <w:tcPr>
            <w:tcW w:w="714" w:type="pct"/>
            <w:noWrap/>
            <w:vAlign w:val="center"/>
          </w:tcPr>
          <w:p w14:paraId="3726FBF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1.538</w:t>
            </w:r>
          </w:p>
        </w:tc>
        <w:tc>
          <w:tcPr>
            <w:tcW w:w="714" w:type="pct"/>
            <w:noWrap/>
            <w:vAlign w:val="center"/>
          </w:tcPr>
          <w:p w14:paraId="6D9C8DD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2.518</w:t>
            </w:r>
          </w:p>
        </w:tc>
        <w:tc>
          <w:tcPr>
            <w:tcW w:w="714" w:type="pct"/>
            <w:noWrap/>
            <w:vAlign w:val="center"/>
          </w:tcPr>
          <w:p w14:paraId="080C1CF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2.429</w:t>
            </w:r>
          </w:p>
        </w:tc>
        <w:tc>
          <w:tcPr>
            <w:tcW w:w="714" w:type="pct"/>
            <w:noWrap/>
            <w:vAlign w:val="center"/>
          </w:tcPr>
          <w:p w14:paraId="1E52121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2.422</w:t>
            </w:r>
          </w:p>
        </w:tc>
        <w:tc>
          <w:tcPr>
            <w:tcW w:w="715" w:type="pct"/>
            <w:noWrap/>
            <w:vAlign w:val="center"/>
          </w:tcPr>
          <w:p w14:paraId="6926555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4.044</w:t>
            </w:r>
          </w:p>
        </w:tc>
      </w:tr>
      <w:tr w14:paraId="6608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283BC07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13内蒙古圣钒科技新能源有限责任公司</w:t>
            </w:r>
          </w:p>
        </w:tc>
        <w:tc>
          <w:tcPr>
            <w:tcW w:w="714" w:type="pct"/>
            <w:noWrap/>
            <w:vAlign w:val="center"/>
          </w:tcPr>
          <w:p w14:paraId="1753A37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0.150</w:t>
            </w:r>
          </w:p>
        </w:tc>
        <w:tc>
          <w:tcPr>
            <w:tcW w:w="714" w:type="pct"/>
            <w:noWrap/>
            <w:vAlign w:val="center"/>
          </w:tcPr>
          <w:p w14:paraId="7EB21CCF">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1.569</w:t>
            </w:r>
          </w:p>
        </w:tc>
        <w:tc>
          <w:tcPr>
            <w:tcW w:w="714" w:type="pct"/>
            <w:noWrap/>
            <w:vAlign w:val="center"/>
          </w:tcPr>
          <w:p w14:paraId="12082D9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2.458</w:t>
            </w:r>
          </w:p>
        </w:tc>
        <w:tc>
          <w:tcPr>
            <w:tcW w:w="714" w:type="pct"/>
            <w:noWrap/>
            <w:vAlign w:val="center"/>
          </w:tcPr>
          <w:p w14:paraId="09F6141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2.409</w:t>
            </w:r>
          </w:p>
        </w:tc>
        <w:tc>
          <w:tcPr>
            <w:tcW w:w="714" w:type="pct"/>
            <w:noWrap/>
            <w:vAlign w:val="center"/>
          </w:tcPr>
          <w:p w14:paraId="5C5673A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2.319</w:t>
            </w:r>
          </w:p>
        </w:tc>
        <w:tc>
          <w:tcPr>
            <w:tcW w:w="715" w:type="pct"/>
            <w:noWrap/>
            <w:vAlign w:val="center"/>
          </w:tcPr>
          <w:p w14:paraId="78690BC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3.989</w:t>
            </w:r>
          </w:p>
        </w:tc>
      </w:tr>
      <w:tr w14:paraId="23A09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718E4952">
            <w:pPr>
              <w:ind w:left="0" w:leftChars="0" w:firstLine="0" w:firstLineChars="0"/>
              <w:jc w:val="center"/>
              <w:rPr>
                <w:rFonts w:hint="default" w:ascii="Times New Roman" w:hAnsi="Times New Roman" w:eastAsia="宋体" w:cs="Times New Roman"/>
                <w:sz w:val="18"/>
                <w:szCs w:val="18"/>
                <w:lang w:bidi="ar"/>
              </w:rPr>
            </w:pPr>
            <w:r>
              <w:rPr>
                <w:rFonts w:hint="default" w:ascii="Times New Roman" w:hAnsi="Times New Roman" w:eastAsia="宋体" w:cs="Times New Roman"/>
                <w:sz w:val="18"/>
                <w:szCs w:val="18"/>
                <w:lang w:bidi="ar"/>
              </w:rPr>
              <w:t>Max/%</w:t>
            </w:r>
          </w:p>
        </w:tc>
        <w:tc>
          <w:tcPr>
            <w:tcW w:w="714" w:type="pct"/>
            <w:noWrap/>
            <w:vAlign w:val="center"/>
          </w:tcPr>
          <w:p w14:paraId="7A9FB044">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0.186</w:t>
            </w:r>
          </w:p>
        </w:tc>
        <w:tc>
          <w:tcPr>
            <w:tcW w:w="714" w:type="pct"/>
            <w:noWrap/>
            <w:vAlign w:val="center"/>
          </w:tcPr>
          <w:p w14:paraId="5B3A2D0B">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1.637</w:t>
            </w:r>
          </w:p>
        </w:tc>
        <w:tc>
          <w:tcPr>
            <w:tcW w:w="714" w:type="pct"/>
            <w:noWrap/>
            <w:vAlign w:val="center"/>
          </w:tcPr>
          <w:p w14:paraId="61DEE113">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2.550</w:t>
            </w:r>
          </w:p>
        </w:tc>
        <w:tc>
          <w:tcPr>
            <w:tcW w:w="714" w:type="pct"/>
            <w:noWrap/>
            <w:vAlign w:val="center"/>
          </w:tcPr>
          <w:p w14:paraId="0753AC4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2.508</w:t>
            </w:r>
          </w:p>
        </w:tc>
        <w:tc>
          <w:tcPr>
            <w:tcW w:w="714" w:type="pct"/>
            <w:noWrap/>
            <w:vAlign w:val="center"/>
          </w:tcPr>
          <w:p w14:paraId="036C407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2.516</w:t>
            </w:r>
          </w:p>
        </w:tc>
        <w:tc>
          <w:tcPr>
            <w:tcW w:w="715" w:type="pct"/>
            <w:noWrap/>
            <w:vAlign w:val="center"/>
          </w:tcPr>
          <w:p w14:paraId="155F1F5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4.189</w:t>
            </w:r>
          </w:p>
        </w:tc>
      </w:tr>
      <w:tr w14:paraId="12B56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0BCE4AE0">
            <w:pPr>
              <w:ind w:left="0" w:leftChars="0" w:firstLine="0" w:firstLineChars="0"/>
              <w:jc w:val="center"/>
              <w:rPr>
                <w:rFonts w:hint="default" w:ascii="Times New Roman" w:hAnsi="Times New Roman" w:eastAsia="宋体" w:cs="Times New Roman"/>
                <w:sz w:val="18"/>
                <w:szCs w:val="18"/>
                <w:lang w:bidi="ar"/>
              </w:rPr>
            </w:pPr>
            <w:r>
              <w:rPr>
                <w:rFonts w:hint="default" w:ascii="Times New Roman" w:hAnsi="Times New Roman" w:eastAsia="宋体" w:cs="Times New Roman"/>
                <w:sz w:val="18"/>
                <w:szCs w:val="18"/>
                <w:lang w:bidi="ar"/>
              </w:rPr>
              <w:t>Min/%</w:t>
            </w:r>
          </w:p>
        </w:tc>
        <w:tc>
          <w:tcPr>
            <w:tcW w:w="714" w:type="pct"/>
            <w:noWrap/>
            <w:vAlign w:val="center"/>
          </w:tcPr>
          <w:p w14:paraId="041B1E17">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0.116</w:t>
            </w:r>
          </w:p>
        </w:tc>
        <w:tc>
          <w:tcPr>
            <w:tcW w:w="714" w:type="pct"/>
            <w:noWrap/>
            <w:vAlign w:val="center"/>
          </w:tcPr>
          <w:p w14:paraId="1F5DFA00">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1.526</w:t>
            </w:r>
          </w:p>
        </w:tc>
        <w:tc>
          <w:tcPr>
            <w:tcW w:w="714" w:type="pct"/>
            <w:noWrap/>
            <w:vAlign w:val="center"/>
          </w:tcPr>
          <w:p w14:paraId="734C9AD4">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2.439</w:t>
            </w:r>
          </w:p>
        </w:tc>
        <w:tc>
          <w:tcPr>
            <w:tcW w:w="714" w:type="pct"/>
            <w:noWrap/>
            <w:vAlign w:val="center"/>
          </w:tcPr>
          <w:p w14:paraId="0666E07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2.397</w:t>
            </w:r>
          </w:p>
        </w:tc>
        <w:tc>
          <w:tcPr>
            <w:tcW w:w="714" w:type="pct"/>
            <w:noWrap/>
            <w:vAlign w:val="center"/>
          </w:tcPr>
          <w:p w14:paraId="3CEEBA0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2.319</w:t>
            </w:r>
          </w:p>
        </w:tc>
        <w:tc>
          <w:tcPr>
            <w:tcW w:w="715" w:type="pct"/>
            <w:noWrap/>
            <w:vAlign w:val="center"/>
          </w:tcPr>
          <w:p w14:paraId="4779952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3.909</w:t>
            </w:r>
          </w:p>
        </w:tc>
      </w:tr>
      <w:tr w14:paraId="49AE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17DE4E94">
            <w:pPr>
              <w:ind w:left="0" w:leftChars="0" w:firstLine="0" w:firstLineChars="0"/>
              <w:jc w:val="center"/>
              <w:rPr>
                <w:rFonts w:hint="default" w:ascii="Times New Roman" w:hAnsi="Times New Roman" w:eastAsia="宋体" w:cs="Times New Roman"/>
                <w:sz w:val="18"/>
                <w:szCs w:val="18"/>
                <w:lang w:bidi="ar"/>
              </w:rPr>
            </w:pPr>
            <w:r>
              <w:rPr>
                <w:rFonts w:hint="default" w:ascii="Times New Roman" w:hAnsi="Times New Roman" w:eastAsia="宋体" w:cs="Times New Roman"/>
                <w:sz w:val="18"/>
                <w:szCs w:val="18"/>
                <w:lang w:bidi="ar"/>
              </w:rPr>
              <w:t>Gmax</w:t>
            </w:r>
          </w:p>
        </w:tc>
        <w:tc>
          <w:tcPr>
            <w:tcW w:w="714" w:type="pct"/>
            <w:noWrap/>
            <w:vAlign w:val="center"/>
          </w:tcPr>
          <w:p w14:paraId="467950A4">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2.080</w:t>
            </w:r>
          </w:p>
        </w:tc>
        <w:tc>
          <w:tcPr>
            <w:tcW w:w="714" w:type="pct"/>
            <w:noWrap/>
            <w:vAlign w:val="center"/>
          </w:tcPr>
          <w:p w14:paraId="37178B5B">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1.922</w:t>
            </w:r>
          </w:p>
        </w:tc>
        <w:tc>
          <w:tcPr>
            <w:tcW w:w="714" w:type="pct"/>
            <w:noWrap/>
            <w:vAlign w:val="center"/>
          </w:tcPr>
          <w:p w14:paraId="1D49EB7E">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1.853</w:t>
            </w:r>
          </w:p>
        </w:tc>
        <w:tc>
          <w:tcPr>
            <w:tcW w:w="714" w:type="pct"/>
            <w:noWrap/>
            <w:vAlign w:val="center"/>
          </w:tcPr>
          <w:p w14:paraId="61A3DF1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2.359</w:t>
            </w:r>
          </w:p>
        </w:tc>
        <w:tc>
          <w:tcPr>
            <w:tcW w:w="714" w:type="pct"/>
            <w:noWrap/>
            <w:vAlign w:val="center"/>
          </w:tcPr>
          <w:p w14:paraId="49B1724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2.503</w:t>
            </w:r>
          </w:p>
        </w:tc>
        <w:tc>
          <w:tcPr>
            <w:tcW w:w="715" w:type="pct"/>
            <w:noWrap/>
            <w:vAlign w:val="center"/>
          </w:tcPr>
          <w:p w14:paraId="05ADEA7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2.380</w:t>
            </w:r>
          </w:p>
        </w:tc>
      </w:tr>
      <w:tr w14:paraId="034C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0C418C68">
            <w:pPr>
              <w:ind w:left="0" w:leftChars="0" w:firstLine="0" w:firstLineChars="0"/>
              <w:jc w:val="center"/>
              <w:rPr>
                <w:rFonts w:hint="default" w:ascii="Times New Roman" w:hAnsi="Times New Roman" w:eastAsia="宋体" w:cs="Times New Roman"/>
                <w:sz w:val="18"/>
                <w:szCs w:val="18"/>
                <w:lang w:bidi="ar"/>
              </w:rPr>
            </w:pPr>
            <w:r>
              <w:rPr>
                <w:rFonts w:hint="default" w:ascii="Times New Roman" w:hAnsi="Times New Roman" w:eastAsia="宋体" w:cs="Times New Roman"/>
                <w:sz w:val="18"/>
                <w:szCs w:val="18"/>
                <w:lang w:bidi="ar"/>
              </w:rPr>
              <w:t>Gmin</w:t>
            </w:r>
          </w:p>
        </w:tc>
        <w:tc>
          <w:tcPr>
            <w:tcW w:w="714" w:type="pct"/>
            <w:noWrap/>
            <w:vAlign w:val="center"/>
          </w:tcPr>
          <w:p w14:paraId="49B43AB0">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1.566</w:t>
            </w:r>
          </w:p>
        </w:tc>
        <w:tc>
          <w:tcPr>
            <w:tcW w:w="714" w:type="pct"/>
            <w:noWrap/>
            <w:vAlign w:val="center"/>
          </w:tcPr>
          <w:p w14:paraId="223C41AA">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1.380</w:t>
            </w:r>
          </w:p>
        </w:tc>
        <w:tc>
          <w:tcPr>
            <w:tcW w:w="714" w:type="pct"/>
            <w:noWrap/>
            <w:vAlign w:val="center"/>
          </w:tcPr>
          <w:p w14:paraId="7CAFD46C">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1.516</w:t>
            </w:r>
          </w:p>
        </w:tc>
        <w:tc>
          <w:tcPr>
            <w:tcW w:w="714" w:type="pct"/>
            <w:noWrap/>
            <w:vAlign w:val="center"/>
          </w:tcPr>
          <w:p w14:paraId="0B5B518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0.998</w:t>
            </w:r>
          </w:p>
        </w:tc>
        <w:tc>
          <w:tcPr>
            <w:tcW w:w="714" w:type="pct"/>
            <w:noWrap/>
            <w:vAlign w:val="center"/>
          </w:tcPr>
          <w:p w14:paraId="4B21CA7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1.632</w:t>
            </w:r>
          </w:p>
        </w:tc>
        <w:tc>
          <w:tcPr>
            <w:tcW w:w="715" w:type="pct"/>
            <w:noWrap/>
            <w:vAlign w:val="center"/>
          </w:tcPr>
          <w:p w14:paraId="76E9D58F">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1.630</w:t>
            </w:r>
          </w:p>
        </w:tc>
      </w:tr>
    </w:tbl>
    <w:p w14:paraId="105B4EDD">
      <w:pPr>
        <w:rPr>
          <w:rFonts w:hint="eastAsia" w:ascii="宋体" w:hAnsi="宋体" w:eastAsia="宋体" w:cs="宋体"/>
        </w:rPr>
      </w:pPr>
    </w:p>
    <w:p w14:paraId="324D8A1B">
      <w:pPr>
        <w:rPr>
          <w:rFonts w:hint="eastAsia" w:ascii="宋体" w:hAnsi="宋体" w:eastAsia="宋体" w:cs="宋体"/>
        </w:rPr>
      </w:pPr>
      <w:r>
        <w:rPr>
          <w:rFonts w:hint="eastAsia" w:ascii="宋体" w:hAnsi="宋体" w:eastAsia="宋体" w:cs="宋体"/>
        </w:rPr>
        <w:t>2.2.2.2.3 碳元素的精密度计算</w:t>
      </w:r>
    </w:p>
    <w:p w14:paraId="79C2C6EF">
      <w:pPr>
        <w:tabs>
          <w:tab w:val="left" w:pos="601"/>
        </w:tabs>
        <w:adjustRightInd w:val="0"/>
        <w:snapToGrid w:val="0"/>
        <w:spacing w:line="360" w:lineRule="auto"/>
        <w:rPr>
          <w:rFonts w:hint="eastAsia" w:ascii="宋体" w:hAnsi="宋体" w:eastAsia="宋体" w:cs="宋体"/>
          <w:szCs w:val="21"/>
        </w:rPr>
      </w:pPr>
      <w:r>
        <w:rPr>
          <w:rFonts w:hint="eastAsia" w:ascii="宋体" w:hAnsi="宋体" w:eastAsia="宋体" w:cs="宋体"/>
        </w:rPr>
        <w:t>碳的重复性、再现性计算结果见表1</w:t>
      </w:r>
      <w:r>
        <w:rPr>
          <w:rFonts w:hint="eastAsia" w:ascii="宋体" w:hAnsi="宋体" w:cs="宋体"/>
          <w:lang w:val="en-US" w:eastAsia="zh-CN"/>
        </w:rPr>
        <w:t>5</w:t>
      </w:r>
      <w:r>
        <w:rPr>
          <w:rFonts w:hint="eastAsia" w:ascii="宋体" w:hAnsi="宋体" w:eastAsia="宋体" w:cs="宋体"/>
        </w:rPr>
        <w:t>。</w:t>
      </w:r>
    </w:p>
    <w:p w14:paraId="6DFE2408">
      <w:pPr>
        <w:ind w:firstLine="420"/>
        <w:jc w:val="center"/>
        <w:rPr>
          <w:rFonts w:hint="eastAsia" w:ascii="宋体" w:hAnsi="宋体" w:eastAsia="宋体" w:cs="宋体"/>
        </w:rPr>
      </w:pPr>
      <w:r>
        <w:rPr>
          <w:rFonts w:hint="eastAsia" w:ascii="宋体" w:hAnsi="宋体" w:eastAsia="宋体" w:cs="宋体"/>
        </w:rPr>
        <w:t>表1</w:t>
      </w:r>
      <w:r>
        <w:rPr>
          <w:rFonts w:hint="eastAsia" w:ascii="宋体" w:hAnsi="宋体" w:cs="宋体"/>
          <w:lang w:val="en-US" w:eastAsia="zh-CN"/>
        </w:rPr>
        <w:t>5</w:t>
      </w:r>
      <w:r>
        <w:rPr>
          <w:rFonts w:hint="eastAsia" w:ascii="宋体" w:hAnsi="宋体" w:eastAsia="宋体" w:cs="宋体"/>
        </w:rPr>
        <w:t>碳的重复性和再现性</w:t>
      </w:r>
    </w:p>
    <w:tbl>
      <w:tblPr>
        <w:tblStyle w:val="11"/>
        <w:tblW w:w="5000" w:type="pct"/>
        <w:jc w:val="center"/>
        <w:tblLayout w:type="autofit"/>
        <w:tblCellMar>
          <w:top w:w="0" w:type="dxa"/>
          <w:left w:w="108" w:type="dxa"/>
          <w:bottom w:w="0" w:type="dxa"/>
          <w:right w:w="108" w:type="dxa"/>
        </w:tblCellMar>
      </w:tblPr>
      <w:tblGrid>
        <w:gridCol w:w="936"/>
        <w:gridCol w:w="1175"/>
        <w:gridCol w:w="1282"/>
        <w:gridCol w:w="1282"/>
        <w:gridCol w:w="1282"/>
        <w:gridCol w:w="1282"/>
        <w:gridCol w:w="1283"/>
      </w:tblGrid>
      <w:tr w14:paraId="3B5E888C">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48E34858">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统计量</w:t>
            </w:r>
          </w:p>
        </w:tc>
        <w:tc>
          <w:tcPr>
            <w:tcW w:w="696" w:type="pct"/>
            <w:tcBorders>
              <w:top w:val="single" w:color="000000" w:sz="4" w:space="0"/>
              <w:left w:val="single" w:color="000000" w:sz="4" w:space="0"/>
              <w:bottom w:val="single" w:color="000000" w:sz="4" w:space="0"/>
              <w:right w:val="single" w:color="000000" w:sz="4" w:space="0"/>
            </w:tcBorders>
            <w:noWrap/>
            <w:vAlign w:val="center"/>
          </w:tcPr>
          <w:p w14:paraId="525B242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水平1</w:t>
            </w:r>
          </w:p>
        </w:tc>
        <w:tc>
          <w:tcPr>
            <w:tcW w:w="759" w:type="pct"/>
            <w:tcBorders>
              <w:top w:val="single" w:color="000000" w:sz="4" w:space="0"/>
              <w:left w:val="single" w:color="000000" w:sz="4" w:space="0"/>
              <w:bottom w:val="single" w:color="000000" w:sz="4" w:space="0"/>
              <w:right w:val="single" w:color="000000" w:sz="4" w:space="0"/>
            </w:tcBorders>
            <w:noWrap/>
            <w:vAlign w:val="center"/>
          </w:tcPr>
          <w:p w14:paraId="0D877B6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水平2</w:t>
            </w:r>
          </w:p>
        </w:tc>
        <w:tc>
          <w:tcPr>
            <w:tcW w:w="759" w:type="pct"/>
            <w:tcBorders>
              <w:top w:val="single" w:color="000000" w:sz="4" w:space="0"/>
              <w:left w:val="single" w:color="000000" w:sz="4" w:space="0"/>
              <w:bottom w:val="single" w:color="000000" w:sz="4" w:space="0"/>
              <w:right w:val="single" w:color="000000" w:sz="4" w:space="0"/>
            </w:tcBorders>
            <w:noWrap/>
            <w:vAlign w:val="center"/>
          </w:tcPr>
          <w:p w14:paraId="2196334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水平3</w:t>
            </w:r>
          </w:p>
        </w:tc>
        <w:tc>
          <w:tcPr>
            <w:tcW w:w="759" w:type="pct"/>
            <w:tcBorders>
              <w:top w:val="single" w:color="000000" w:sz="4" w:space="0"/>
              <w:left w:val="single" w:color="000000" w:sz="4" w:space="0"/>
              <w:bottom w:val="single" w:color="000000" w:sz="4" w:space="0"/>
              <w:right w:val="single" w:color="000000" w:sz="4" w:space="0"/>
            </w:tcBorders>
            <w:noWrap/>
            <w:vAlign w:val="center"/>
          </w:tcPr>
          <w:p w14:paraId="4BD9DC1F">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水平4</w:t>
            </w:r>
          </w:p>
        </w:tc>
        <w:tc>
          <w:tcPr>
            <w:tcW w:w="759" w:type="pct"/>
            <w:tcBorders>
              <w:top w:val="single" w:color="000000" w:sz="4" w:space="0"/>
              <w:left w:val="single" w:color="000000" w:sz="4" w:space="0"/>
              <w:bottom w:val="single" w:color="000000" w:sz="4" w:space="0"/>
              <w:right w:val="single" w:color="000000" w:sz="4" w:space="0"/>
            </w:tcBorders>
            <w:noWrap/>
            <w:vAlign w:val="center"/>
          </w:tcPr>
          <w:p w14:paraId="27143EC7">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水平5</w:t>
            </w:r>
          </w:p>
        </w:tc>
        <w:tc>
          <w:tcPr>
            <w:tcW w:w="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07DEF">
            <w:pPr>
              <w:keepNext w:val="0"/>
              <w:keepLines w:val="0"/>
              <w:widowControl/>
              <w:suppressLineNumbers w:val="0"/>
              <w:jc w:val="center"/>
              <w:textAlignment w:val="center"/>
              <w:rPr>
                <w:rFonts w:hint="default" w:ascii="Times New Roman" w:hAnsi="Times New Roman" w:eastAsia="宋体" w:cs="Times New Roman"/>
                <w:kern w:val="2"/>
                <w:sz w:val="18"/>
                <w:szCs w:val="18"/>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水平</w:t>
            </w:r>
            <w:r>
              <w:rPr>
                <w:rFonts w:hint="default" w:ascii="Times New Roman" w:hAnsi="Times New Roman" w:cs="Times New Roman"/>
                <w:i w:val="0"/>
                <w:iCs w:val="0"/>
                <w:color w:val="000000"/>
                <w:kern w:val="0"/>
                <w:sz w:val="18"/>
                <w:szCs w:val="18"/>
                <w:u w:val="none"/>
                <w:lang w:val="en-US" w:eastAsia="zh-CN" w:bidi="ar"/>
              </w:rPr>
              <w:t>6</w:t>
            </w:r>
          </w:p>
        </w:tc>
      </w:tr>
      <w:tr w14:paraId="44CC2767">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60D92489">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T1</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055B84A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11.447334</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2FD795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180.531289</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7125346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234.256681</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11A3EC9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201.901715</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6457328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258.918388</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7F4DDD7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329.155130</w:t>
            </w:r>
          </w:p>
        </w:tc>
      </w:tr>
      <w:tr w14:paraId="281801F4">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221A304D">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T2</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61BBCE7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1.68E+00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7CED8D6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2.84E+02</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0570CF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5.84E+02</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55E7F32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4.91E+02</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43B57B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6.21E+02</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00443F1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1.32E+03</w:t>
            </w:r>
          </w:p>
        </w:tc>
      </w:tr>
      <w:tr w14:paraId="70C6E321">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084EF00F">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T3</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575C11F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79.0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022B0D0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115.0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89E76A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94.0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595B167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83.0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EEB795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108.0</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238CCFE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82.0</w:t>
            </w:r>
          </w:p>
        </w:tc>
      </w:tr>
      <w:tr w14:paraId="375A14D8">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36BC22CC">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T4</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6A8FBDD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731.0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77371E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1071.0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12E62BC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924.0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049AD9F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803.0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37051B3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1022.0</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11CE684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790.0</w:t>
            </w:r>
          </w:p>
        </w:tc>
      </w:tr>
      <w:tr w14:paraId="76AC0DDC">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20E3017C">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T5</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3FBCB75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1.58E-04</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5D2F89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2.62E-02</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996E31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1.73E-02</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33085E1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1.00E-02</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8BEC51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2.42E-02</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3495FE7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2.24E-02</w:t>
            </w:r>
          </w:p>
        </w:tc>
      </w:tr>
      <w:tr w14:paraId="725BA99B">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3D3894EB">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Sr</w:t>
            </w:r>
            <w:r>
              <w:rPr>
                <w:rFonts w:hint="default" w:ascii="Times New Roman" w:hAnsi="Times New Roman" w:eastAsia="宋体" w:cs="Times New Roman"/>
                <w:sz w:val="18"/>
                <w:szCs w:val="18"/>
                <w:vertAlign w:val="superscript"/>
                <w:lang w:bidi="ar"/>
              </w:rPr>
              <w:t>2</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3EB5CDCB">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2.25E-06</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5FA4B71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2.57E-04</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D10DF1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2.06E-04</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1279A5A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1.35E-04</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AE5C12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2.52E-04</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58F075D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3.06E-04</w:t>
            </w:r>
          </w:p>
        </w:tc>
      </w:tr>
      <w:tr w14:paraId="172D6E78">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3D1CD041">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SL</w:t>
            </w:r>
            <w:r>
              <w:rPr>
                <w:rFonts w:hint="default" w:ascii="Times New Roman" w:hAnsi="Times New Roman" w:eastAsia="宋体" w:cs="Times New Roman"/>
                <w:sz w:val="18"/>
                <w:szCs w:val="18"/>
                <w:vertAlign w:val="superscript"/>
                <w:lang w:bidi="ar"/>
              </w:rPr>
              <w:t>2</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156E204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3.05E-04</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3CD86B3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1.10E-03</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5596757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1.07E-03</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A695E3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1.19E-03</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B8E018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1.84E-03</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6A7BB32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1.67E-03</w:t>
            </w:r>
          </w:p>
        </w:tc>
      </w:tr>
      <w:tr w14:paraId="7AE45427">
        <w:tblPrEx>
          <w:tblCellMar>
            <w:top w:w="0" w:type="dxa"/>
            <w:left w:w="108" w:type="dxa"/>
            <w:bottom w:w="0" w:type="dxa"/>
            <w:right w:w="108" w:type="dxa"/>
          </w:tblCellMar>
        </w:tblPrEx>
        <w:trPr>
          <w:trHeight w:val="270"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7D516CF9">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SR</w:t>
            </w:r>
            <w:r>
              <w:rPr>
                <w:rFonts w:hint="default" w:ascii="Times New Roman" w:hAnsi="Times New Roman" w:eastAsia="宋体" w:cs="Times New Roman"/>
                <w:sz w:val="18"/>
                <w:szCs w:val="18"/>
                <w:vertAlign w:val="superscript"/>
                <w:lang w:bidi="ar"/>
              </w:rPr>
              <w:t>2</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37CE946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3.08E-04</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0B1F13E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1.36E-03</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24B1D0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1.28E-03</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A3BCBC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1.32E-03</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3F5602F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2.10E-03</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577FA79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1.97E-03</w:t>
            </w:r>
          </w:p>
        </w:tc>
      </w:tr>
      <w:tr w14:paraId="09745583">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3D7C6B1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Sr</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6924E390">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0.0015002</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73AEA79">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0.0160328</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3A41F1A9">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0.0143527</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576BD1B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0.0116333</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00EA064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0.0158751</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0989E1B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0.0174989</w:t>
            </w:r>
          </w:p>
        </w:tc>
      </w:tr>
      <w:tr w14:paraId="33A1EBFD">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5AA96BC2">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SR</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3097CFBD">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0.0175425</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B094C78">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0.0368647</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3EC76405">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0.0357367</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1BA0B2A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0.0363822</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5748B48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0.0457770</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25D7F26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0.0444293</w:t>
            </w:r>
          </w:p>
        </w:tc>
      </w:tr>
      <w:tr w14:paraId="3D50BFB3">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10C0859A">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总平均值</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44D2167A">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0.14490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AB51345">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1.56984</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1FB12CD0">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2.49209</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74ACC99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2.43255</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0716C0E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2.39739</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2E4CA87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4.01409</w:t>
            </w:r>
          </w:p>
        </w:tc>
      </w:tr>
      <w:tr w14:paraId="5C1B6D89">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035C0187">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r</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7BB35BB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0.00425</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AD1E30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0.04537</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510061D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0.04062</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121DC38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0.03292</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01C80A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0.04493</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733C5B3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0.04952</w:t>
            </w:r>
          </w:p>
        </w:tc>
      </w:tr>
      <w:tr w14:paraId="7C819FFE">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607A04C3">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R</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44159F5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0.04965</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0C8E485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0.10433</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979D78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0.10113</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01083A8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0.10296</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1C0AAC5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0.12955</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1B491C1F">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0.12574</w:t>
            </w:r>
          </w:p>
        </w:tc>
      </w:tr>
    </w:tbl>
    <w:p w14:paraId="097DD0B1">
      <w:pPr>
        <w:pStyle w:val="2"/>
        <w:rPr>
          <w:rFonts w:hint="eastAsia"/>
        </w:rPr>
      </w:pPr>
    </w:p>
    <w:p w14:paraId="23817133">
      <w:pPr>
        <w:tabs>
          <w:tab w:val="center" w:pos="5086"/>
        </w:tabs>
        <w:adjustRightInd w:val="0"/>
        <w:snapToGrid w:val="0"/>
        <w:spacing w:line="360" w:lineRule="auto"/>
        <w:rPr>
          <w:rFonts w:hint="eastAsia" w:ascii="宋体" w:hAnsi="宋体" w:eastAsia="宋体" w:cs="宋体"/>
          <w:szCs w:val="21"/>
        </w:rPr>
      </w:pPr>
      <w:r>
        <w:rPr>
          <w:rFonts w:hint="eastAsia" w:ascii="宋体" w:hAnsi="宋体" w:eastAsia="宋体" w:cs="宋体"/>
          <w:szCs w:val="21"/>
        </w:rPr>
        <w:t>2.2.3硫的原始数据及统计结果</w:t>
      </w:r>
    </w:p>
    <w:p w14:paraId="4B9ED2EF">
      <w:pPr>
        <w:tabs>
          <w:tab w:val="center" w:pos="5086"/>
        </w:tabs>
        <w:adjustRightInd w:val="0"/>
        <w:snapToGrid w:val="0"/>
        <w:spacing w:line="360" w:lineRule="auto"/>
        <w:rPr>
          <w:rFonts w:hint="eastAsia" w:ascii="宋体" w:hAnsi="宋体" w:eastAsia="宋体" w:cs="宋体"/>
          <w:szCs w:val="21"/>
        </w:rPr>
      </w:pPr>
      <w:r>
        <w:rPr>
          <w:rFonts w:hint="eastAsia" w:ascii="宋体" w:hAnsi="宋体" w:eastAsia="宋体" w:cs="宋体"/>
          <w:szCs w:val="21"/>
        </w:rPr>
        <w:t>2.2.3.1各实验室硫的原始数据</w:t>
      </w:r>
    </w:p>
    <w:p w14:paraId="7445B12B">
      <w:pPr>
        <w:spacing w:line="360" w:lineRule="auto"/>
        <w:ind w:firstLine="420" w:firstLineChars="200"/>
        <w:jc w:val="center"/>
        <w:rPr>
          <w:rFonts w:hint="eastAsia"/>
        </w:rPr>
      </w:pPr>
      <w:r>
        <w:rPr>
          <w:rFonts w:hint="eastAsia" w:ascii="宋体" w:hAnsi="宋体" w:eastAsia="宋体" w:cs="宋体"/>
          <w:color w:val="000000"/>
          <w:szCs w:val="21"/>
        </w:rPr>
        <w:t>表1</w:t>
      </w:r>
      <w:r>
        <w:rPr>
          <w:rFonts w:hint="eastAsia" w:ascii="宋体" w:hAnsi="宋体" w:cs="宋体"/>
          <w:color w:val="000000"/>
          <w:szCs w:val="21"/>
          <w:lang w:val="en-US" w:eastAsia="zh-CN"/>
        </w:rPr>
        <w:t>6</w:t>
      </w:r>
      <w:r>
        <w:rPr>
          <w:rFonts w:hint="eastAsia" w:ascii="宋体" w:hAnsi="宋体" w:eastAsia="宋体" w:cs="宋体"/>
          <w:color w:val="000000"/>
          <w:szCs w:val="21"/>
        </w:rPr>
        <w:t xml:space="preserve"> 各实验室硫的原始数据</w:t>
      </w:r>
    </w:p>
    <w:tbl>
      <w:tblPr>
        <w:tblStyle w:val="1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4"/>
        <w:gridCol w:w="1186"/>
        <w:gridCol w:w="1161"/>
        <w:gridCol w:w="1161"/>
        <w:gridCol w:w="1161"/>
        <w:gridCol w:w="1162"/>
        <w:gridCol w:w="1162"/>
      </w:tblGrid>
      <w:tr w14:paraId="61BC6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Align w:val="center"/>
          </w:tcPr>
          <w:p w14:paraId="0B229524">
            <w:pPr>
              <w:widowControl/>
              <w:ind w:left="0" w:leftChars="0" w:firstLine="0" w:firstLineChars="0"/>
              <w:jc w:val="center"/>
              <w:rPr>
                <w:rFonts w:hint="eastAsia" w:ascii="黑体" w:hAnsi="黑体" w:eastAsia="黑体" w:cs="黑体"/>
                <w:color w:val="000000"/>
                <w:sz w:val="20"/>
                <w:szCs w:val="20"/>
              </w:rPr>
            </w:pPr>
            <w:r>
              <w:rPr>
                <w:rFonts w:ascii="Times New Roman" w:hAnsi="Times New Roman" w:cs="Times New Roman"/>
                <w:color w:val="000000"/>
                <w:kern w:val="0"/>
                <w:sz w:val="20"/>
                <w:szCs w:val="20"/>
              </w:rPr>
              <w:t>实验室</w:t>
            </w:r>
          </w:p>
        </w:tc>
        <w:tc>
          <w:tcPr>
            <w:tcW w:w="1186" w:type="dxa"/>
            <w:vAlign w:val="center"/>
          </w:tcPr>
          <w:p w14:paraId="5780D325">
            <w:pPr>
              <w:keepNext w:val="0"/>
              <w:keepLines w:val="0"/>
              <w:widowControl/>
              <w:suppressLineNumbers w:val="0"/>
              <w:jc w:val="center"/>
              <w:textAlignment w:val="center"/>
              <w:rPr>
                <w:rFonts w:hint="default" w:ascii="Times New Roman" w:hAnsi="Times New Roman" w:cs="Times New Roman"/>
                <w:color w:val="000000"/>
                <w:sz w:val="20"/>
                <w:szCs w:val="20"/>
              </w:rPr>
            </w:pPr>
            <w:r>
              <w:rPr>
                <w:rFonts w:hint="default" w:ascii="Times New Roman" w:hAnsi="Times New Roman" w:eastAsia="宋体" w:cs="Times New Roman"/>
                <w:i w:val="0"/>
                <w:iCs w:val="0"/>
                <w:color w:val="000000"/>
                <w:kern w:val="0"/>
                <w:sz w:val="18"/>
                <w:szCs w:val="18"/>
                <w:u w:val="none"/>
                <w:lang w:val="en-US" w:eastAsia="zh-CN" w:bidi="ar"/>
              </w:rPr>
              <w:t>水平1</w:t>
            </w:r>
          </w:p>
        </w:tc>
        <w:tc>
          <w:tcPr>
            <w:tcW w:w="1161" w:type="dxa"/>
            <w:vAlign w:val="center"/>
          </w:tcPr>
          <w:p w14:paraId="2EC5A9F9">
            <w:pPr>
              <w:keepNext w:val="0"/>
              <w:keepLines w:val="0"/>
              <w:widowControl/>
              <w:suppressLineNumbers w:val="0"/>
              <w:jc w:val="center"/>
              <w:textAlignment w:val="center"/>
              <w:rPr>
                <w:rFonts w:hint="default" w:ascii="Times New Roman" w:hAnsi="Times New Roman" w:cs="Times New Roman"/>
                <w:color w:val="000000"/>
                <w:sz w:val="20"/>
                <w:szCs w:val="20"/>
              </w:rPr>
            </w:pPr>
            <w:r>
              <w:rPr>
                <w:rFonts w:hint="default" w:ascii="Times New Roman" w:hAnsi="Times New Roman" w:eastAsia="宋体" w:cs="Times New Roman"/>
                <w:i w:val="0"/>
                <w:iCs w:val="0"/>
                <w:color w:val="000000"/>
                <w:kern w:val="0"/>
                <w:sz w:val="18"/>
                <w:szCs w:val="18"/>
                <w:u w:val="none"/>
                <w:lang w:val="en-US" w:eastAsia="zh-CN" w:bidi="ar"/>
              </w:rPr>
              <w:t>水平2</w:t>
            </w:r>
          </w:p>
        </w:tc>
        <w:tc>
          <w:tcPr>
            <w:tcW w:w="1161" w:type="dxa"/>
            <w:vAlign w:val="center"/>
          </w:tcPr>
          <w:p w14:paraId="7AB8B47E">
            <w:pPr>
              <w:keepNext w:val="0"/>
              <w:keepLines w:val="0"/>
              <w:widowControl/>
              <w:suppressLineNumbers w:val="0"/>
              <w:jc w:val="center"/>
              <w:textAlignment w:val="center"/>
              <w:rPr>
                <w:rFonts w:hint="default" w:ascii="Times New Roman" w:hAnsi="Times New Roman" w:cs="Times New Roman"/>
                <w:color w:val="000000"/>
                <w:sz w:val="20"/>
                <w:szCs w:val="20"/>
              </w:rPr>
            </w:pPr>
            <w:r>
              <w:rPr>
                <w:rFonts w:hint="default" w:ascii="Times New Roman" w:hAnsi="Times New Roman" w:eastAsia="宋体" w:cs="Times New Roman"/>
                <w:i w:val="0"/>
                <w:iCs w:val="0"/>
                <w:color w:val="000000"/>
                <w:kern w:val="0"/>
                <w:sz w:val="18"/>
                <w:szCs w:val="18"/>
                <w:u w:val="none"/>
                <w:lang w:val="en-US" w:eastAsia="zh-CN" w:bidi="ar"/>
              </w:rPr>
              <w:t>水平3</w:t>
            </w:r>
          </w:p>
        </w:tc>
        <w:tc>
          <w:tcPr>
            <w:tcW w:w="1161" w:type="dxa"/>
            <w:shd w:val="clear" w:color="auto" w:fill="auto"/>
            <w:vAlign w:val="center"/>
          </w:tcPr>
          <w:p w14:paraId="76E0B866">
            <w:pPr>
              <w:keepNext w:val="0"/>
              <w:keepLines w:val="0"/>
              <w:widowControl/>
              <w:suppressLineNumbers w:val="0"/>
              <w:jc w:val="center"/>
              <w:textAlignment w:val="center"/>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水平4</w:t>
            </w:r>
          </w:p>
        </w:tc>
        <w:tc>
          <w:tcPr>
            <w:tcW w:w="1162" w:type="dxa"/>
            <w:shd w:val="clear" w:color="auto" w:fill="auto"/>
            <w:vAlign w:val="center"/>
          </w:tcPr>
          <w:p w14:paraId="068CF1FE">
            <w:pPr>
              <w:keepNext w:val="0"/>
              <w:keepLines w:val="0"/>
              <w:widowControl/>
              <w:suppressLineNumbers w:val="0"/>
              <w:jc w:val="center"/>
              <w:textAlignment w:val="center"/>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水平5</w:t>
            </w:r>
          </w:p>
        </w:tc>
        <w:tc>
          <w:tcPr>
            <w:tcW w:w="1162" w:type="dxa"/>
            <w:shd w:val="clear" w:color="auto" w:fill="auto"/>
            <w:vAlign w:val="center"/>
          </w:tcPr>
          <w:p w14:paraId="65A5C128">
            <w:pPr>
              <w:keepNext w:val="0"/>
              <w:keepLines w:val="0"/>
              <w:widowControl/>
              <w:suppressLineNumbers w:val="0"/>
              <w:jc w:val="center"/>
              <w:textAlignment w:val="center"/>
              <w:rPr>
                <w:rFonts w:hint="default" w:ascii="Times New Roman" w:hAnsi="Times New Roman" w:eastAsia="宋体" w:cs="Times New Roman"/>
                <w:color w:val="000000"/>
                <w:kern w:val="2"/>
                <w:sz w:val="20"/>
                <w:szCs w:val="20"/>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水平</w:t>
            </w:r>
            <w:r>
              <w:rPr>
                <w:rFonts w:hint="default" w:ascii="Times New Roman" w:hAnsi="Times New Roman" w:cs="Times New Roman"/>
                <w:i w:val="0"/>
                <w:iCs w:val="0"/>
                <w:color w:val="000000"/>
                <w:kern w:val="0"/>
                <w:sz w:val="18"/>
                <w:szCs w:val="18"/>
                <w:u w:val="none"/>
                <w:lang w:val="en-US" w:eastAsia="zh-CN" w:bidi="ar"/>
              </w:rPr>
              <w:t>6</w:t>
            </w:r>
          </w:p>
        </w:tc>
      </w:tr>
      <w:tr w14:paraId="5108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2FF1A8A1">
            <w:pPr>
              <w:spacing w:line="360" w:lineRule="auto"/>
              <w:ind w:left="0" w:leftChars="0" w:firstLine="0" w:firstLineChars="0"/>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1 北矿检测技术股份有限公司</w:t>
            </w:r>
          </w:p>
        </w:tc>
        <w:tc>
          <w:tcPr>
            <w:tcW w:w="696" w:type="pct"/>
            <w:vAlign w:val="bottom"/>
          </w:tcPr>
          <w:p w14:paraId="4BA2DDE2">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0.00849</w:t>
            </w:r>
          </w:p>
        </w:tc>
        <w:tc>
          <w:tcPr>
            <w:tcW w:w="681" w:type="pct"/>
            <w:vAlign w:val="bottom"/>
          </w:tcPr>
          <w:p w14:paraId="04270643">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0.00687</w:t>
            </w:r>
          </w:p>
        </w:tc>
        <w:tc>
          <w:tcPr>
            <w:tcW w:w="681" w:type="pct"/>
            <w:vAlign w:val="bottom"/>
          </w:tcPr>
          <w:p w14:paraId="426D0340">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0.105</w:t>
            </w:r>
          </w:p>
        </w:tc>
        <w:tc>
          <w:tcPr>
            <w:tcW w:w="681" w:type="pct"/>
            <w:vAlign w:val="bottom"/>
          </w:tcPr>
          <w:p w14:paraId="1279332E">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0.157</w:t>
            </w:r>
          </w:p>
        </w:tc>
        <w:tc>
          <w:tcPr>
            <w:tcW w:w="682" w:type="pct"/>
            <w:vAlign w:val="bottom"/>
          </w:tcPr>
          <w:p w14:paraId="425C056B">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0.249</w:t>
            </w:r>
          </w:p>
        </w:tc>
        <w:tc>
          <w:tcPr>
            <w:tcW w:w="682" w:type="pct"/>
            <w:vAlign w:val="bottom"/>
          </w:tcPr>
          <w:p w14:paraId="63823B1C">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0.0389</w:t>
            </w:r>
          </w:p>
        </w:tc>
      </w:tr>
      <w:tr w14:paraId="69A0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tcPr>
          <w:p w14:paraId="3B428943">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2D87981C">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0.00849</w:t>
            </w:r>
          </w:p>
        </w:tc>
        <w:tc>
          <w:tcPr>
            <w:tcW w:w="681" w:type="pct"/>
            <w:vAlign w:val="bottom"/>
          </w:tcPr>
          <w:p w14:paraId="6975D242">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0.0063</w:t>
            </w:r>
          </w:p>
        </w:tc>
        <w:tc>
          <w:tcPr>
            <w:tcW w:w="681" w:type="pct"/>
            <w:vAlign w:val="bottom"/>
          </w:tcPr>
          <w:p w14:paraId="7EFD68AD">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0.107</w:t>
            </w:r>
          </w:p>
        </w:tc>
        <w:tc>
          <w:tcPr>
            <w:tcW w:w="681" w:type="pct"/>
            <w:vAlign w:val="bottom"/>
          </w:tcPr>
          <w:p w14:paraId="150A3F9F">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0.156</w:t>
            </w:r>
          </w:p>
        </w:tc>
        <w:tc>
          <w:tcPr>
            <w:tcW w:w="682" w:type="pct"/>
            <w:vAlign w:val="bottom"/>
          </w:tcPr>
          <w:p w14:paraId="0F9BB98C">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0.251</w:t>
            </w:r>
          </w:p>
        </w:tc>
        <w:tc>
          <w:tcPr>
            <w:tcW w:w="682" w:type="pct"/>
            <w:vAlign w:val="bottom"/>
          </w:tcPr>
          <w:p w14:paraId="4507490E">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0.0386</w:t>
            </w:r>
          </w:p>
        </w:tc>
      </w:tr>
      <w:tr w14:paraId="5E15B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tcPr>
          <w:p w14:paraId="021FCA99">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4C1D4FBA">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0.00896</w:t>
            </w:r>
          </w:p>
        </w:tc>
        <w:tc>
          <w:tcPr>
            <w:tcW w:w="681" w:type="pct"/>
            <w:vAlign w:val="bottom"/>
          </w:tcPr>
          <w:p w14:paraId="17DB70BF">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0.00593</w:t>
            </w:r>
          </w:p>
        </w:tc>
        <w:tc>
          <w:tcPr>
            <w:tcW w:w="681" w:type="pct"/>
            <w:vAlign w:val="bottom"/>
          </w:tcPr>
          <w:p w14:paraId="36328F81">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0.106</w:t>
            </w:r>
          </w:p>
        </w:tc>
        <w:tc>
          <w:tcPr>
            <w:tcW w:w="681" w:type="pct"/>
            <w:vAlign w:val="bottom"/>
          </w:tcPr>
          <w:p w14:paraId="12930D43">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0.158</w:t>
            </w:r>
          </w:p>
        </w:tc>
        <w:tc>
          <w:tcPr>
            <w:tcW w:w="682" w:type="pct"/>
            <w:vAlign w:val="bottom"/>
          </w:tcPr>
          <w:p w14:paraId="220DE27B">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0.252</w:t>
            </w:r>
          </w:p>
        </w:tc>
        <w:tc>
          <w:tcPr>
            <w:tcW w:w="682" w:type="pct"/>
            <w:vAlign w:val="bottom"/>
          </w:tcPr>
          <w:p w14:paraId="2DE986E2">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0.0393</w:t>
            </w:r>
          </w:p>
        </w:tc>
      </w:tr>
      <w:tr w14:paraId="2DE4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tcPr>
          <w:p w14:paraId="7E9EB2A6">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0CE82587">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0.0076</w:t>
            </w:r>
          </w:p>
        </w:tc>
        <w:tc>
          <w:tcPr>
            <w:tcW w:w="681" w:type="pct"/>
            <w:vAlign w:val="bottom"/>
          </w:tcPr>
          <w:p w14:paraId="46276095">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0.00682</w:t>
            </w:r>
          </w:p>
        </w:tc>
        <w:tc>
          <w:tcPr>
            <w:tcW w:w="681" w:type="pct"/>
            <w:vAlign w:val="bottom"/>
          </w:tcPr>
          <w:p w14:paraId="1033CA8C">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0.104</w:t>
            </w:r>
          </w:p>
        </w:tc>
        <w:tc>
          <w:tcPr>
            <w:tcW w:w="681" w:type="pct"/>
            <w:vAlign w:val="bottom"/>
          </w:tcPr>
          <w:p w14:paraId="52321886">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0.155</w:t>
            </w:r>
          </w:p>
        </w:tc>
        <w:tc>
          <w:tcPr>
            <w:tcW w:w="682" w:type="pct"/>
            <w:vAlign w:val="bottom"/>
          </w:tcPr>
          <w:p w14:paraId="61F3F829">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0.249</w:t>
            </w:r>
          </w:p>
        </w:tc>
        <w:tc>
          <w:tcPr>
            <w:tcW w:w="682" w:type="pct"/>
            <w:vAlign w:val="bottom"/>
          </w:tcPr>
          <w:p w14:paraId="1F9EC793">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0.0398</w:t>
            </w:r>
          </w:p>
        </w:tc>
      </w:tr>
      <w:tr w14:paraId="353E2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tcPr>
          <w:p w14:paraId="5EFEA22D">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7B9B77EB">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0.00877</w:t>
            </w:r>
          </w:p>
        </w:tc>
        <w:tc>
          <w:tcPr>
            <w:tcW w:w="681" w:type="pct"/>
            <w:vAlign w:val="bottom"/>
          </w:tcPr>
          <w:p w14:paraId="287B75D7">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0.00602</w:t>
            </w:r>
          </w:p>
        </w:tc>
        <w:tc>
          <w:tcPr>
            <w:tcW w:w="681" w:type="pct"/>
            <w:vAlign w:val="bottom"/>
          </w:tcPr>
          <w:p w14:paraId="1BF755E5">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0.108</w:t>
            </w:r>
          </w:p>
        </w:tc>
        <w:tc>
          <w:tcPr>
            <w:tcW w:w="681" w:type="pct"/>
            <w:vAlign w:val="bottom"/>
          </w:tcPr>
          <w:p w14:paraId="5A6370CF">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0.155</w:t>
            </w:r>
          </w:p>
        </w:tc>
        <w:tc>
          <w:tcPr>
            <w:tcW w:w="682" w:type="pct"/>
            <w:vAlign w:val="bottom"/>
          </w:tcPr>
          <w:p w14:paraId="71C72A4A">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0.251</w:t>
            </w:r>
          </w:p>
        </w:tc>
        <w:tc>
          <w:tcPr>
            <w:tcW w:w="682" w:type="pct"/>
            <w:vAlign w:val="bottom"/>
          </w:tcPr>
          <w:p w14:paraId="00049172">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0.0396</w:t>
            </w:r>
          </w:p>
        </w:tc>
      </w:tr>
      <w:tr w14:paraId="73DBC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tcPr>
          <w:p w14:paraId="35FCEFF6">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36D75474">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0.00767</w:t>
            </w:r>
          </w:p>
        </w:tc>
        <w:tc>
          <w:tcPr>
            <w:tcW w:w="681" w:type="pct"/>
            <w:vAlign w:val="bottom"/>
          </w:tcPr>
          <w:p w14:paraId="0E8A925B">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0.00613</w:t>
            </w:r>
          </w:p>
        </w:tc>
        <w:tc>
          <w:tcPr>
            <w:tcW w:w="681" w:type="pct"/>
            <w:vAlign w:val="bottom"/>
          </w:tcPr>
          <w:p w14:paraId="5D45A5EC">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0.104</w:t>
            </w:r>
          </w:p>
        </w:tc>
        <w:tc>
          <w:tcPr>
            <w:tcW w:w="681" w:type="pct"/>
            <w:vAlign w:val="bottom"/>
          </w:tcPr>
          <w:p w14:paraId="5CA4879C">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0.157</w:t>
            </w:r>
          </w:p>
        </w:tc>
        <w:tc>
          <w:tcPr>
            <w:tcW w:w="682" w:type="pct"/>
            <w:vAlign w:val="bottom"/>
          </w:tcPr>
          <w:p w14:paraId="38885A3B">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0.252</w:t>
            </w:r>
          </w:p>
        </w:tc>
        <w:tc>
          <w:tcPr>
            <w:tcW w:w="682" w:type="pct"/>
            <w:vAlign w:val="bottom"/>
          </w:tcPr>
          <w:p w14:paraId="5FC112EC">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0.0401</w:t>
            </w:r>
          </w:p>
        </w:tc>
      </w:tr>
      <w:tr w14:paraId="4FC05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94" w:type="pct"/>
            <w:vMerge w:val="continue"/>
          </w:tcPr>
          <w:p w14:paraId="655D42A3">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723DA9FA">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0.00882</w:t>
            </w:r>
          </w:p>
        </w:tc>
        <w:tc>
          <w:tcPr>
            <w:tcW w:w="681" w:type="pct"/>
            <w:vAlign w:val="bottom"/>
          </w:tcPr>
          <w:p w14:paraId="04AD89D3">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0.00611</w:t>
            </w:r>
          </w:p>
        </w:tc>
        <w:tc>
          <w:tcPr>
            <w:tcW w:w="681" w:type="pct"/>
            <w:vAlign w:val="bottom"/>
          </w:tcPr>
          <w:p w14:paraId="16186B5F">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0.105</w:t>
            </w:r>
          </w:p>
        </w:tc>
        <w:tc>
          <w:tcPr>
            <w:tcW w:w="681" w:type="pct"/>
            <w:vAlign w:val="bottom"/>
          </w:tcPr>
          <w:p w14:paraId="78AA1421">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0.156</w:t>
            </w:r>
          </w:p>
        </w:tc>
        <w:tc>
          <w:tcPr>
            <w:tcW w:w="682" w:type="pct"/>
            <w:vAlign w:val="bottom"/>
          </w:tcPr>
          <w:p w14:paraId="30544920">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0.254</w:t>
            </w:r>
          </w:p>
        </w:tc>
        <w:tc>
          <w:tcPr>
            <w:tcW w:w="682" w:type="pct"/>
            <w:vAlign w:val="bottom"/>
          </w:tcPr>
          <w:p w14:paraId="57EFD0B1">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0.0393</w:t>
            </w:r>
          </w:p>
        </w:tc>
      </w:tr>
      <w:tr w14:paraId="30527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94" w:type="pct"/>
            <w:vMerge w:val="continue"/>
          </w:tcPr>
          <w:p w14:paraId="764980A3">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74C43CE7">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0.00797</w:t>
            </w:r>
          </w:p>
        </w:tc>
        <w:tc>
          <w:tcPr>
            <w:tcW w:w="681" w:type="pct"/>
            <w:vAlign w:val="bottom"/>
          </w:tcPr>
          <w:p w14:paraId="4502ECB0">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0.00677</w:t>
            </w:r>
          </w:p>
        </w:tc>
        <w:tc>
          <w:tcPr>
            <w:tcW w:w="681" w:type="pct"/>
            <w:vAlign w:val="bottom"/>
          </w:tcPr>
          <w:p w14:paraId="6F97E690">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0.105</w:t>
            </w:r>
          </w:p>
        </w:tc>
        <w:tc>
          <w:tcPr>
            <w:tcW w:w="681" w:type="pct"/>
            <w:vAlign w:val="bottom"/>
          </w:tcPr>
          <w:p w14:paraId="12CC434D">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0.157</w:t>
            </w:r>
          </w:p>
        </w:tc>
        <w:tc>
          <w:tcPr>
            <w:tcW w:w="682" w:type="pct"/>
            <w:vAlign w:val="bottom"/>
          </w:tcPr>
          <w:p w14:paraId="5E01E2D6">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0.253</w:t>
            </w:r>
          </w:p>
        </w:tc>
        <w:tc>
          <w:tcPr>
            <w:tcW w:w="682" w:type="pct"/>
            <w:vAlign w:val="bottom"/>
          </w:tcPr>
          <w:p w14:paraId="64026DBD">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0.0402</w:t>
            </w:r>
          </w:p>
        </w:tc>
      </w:tr>
      <w:tr w14:paraId="0A4C4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94" w:type="pct"/>
            <w:vMerge w:val="continue"/>
          </w:tcPr>
          <w:p w14:paraId="5816DE20">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75E7B02E">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0.00857</w:t>
            </w:r>
          </w:p>
        </w:tc>
        <w:tc>
          <w:tcPr>
            <w:tcW w:w="681" w:type="pct"/>
            <w:vAlign w:val="bottom"/>
          </w:tcPr>
          <w:p w14:paraId="6593083F">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0.00593</w:t>
            </w:r>
          </w:p>
        </w:tc>
        <w:tc>
          <w:tcPr>
            <w:tcW w:w="681" w:type="pct"/>
            <w:vAlign w:val="bottom"/>
          </w:tcPr>
          <w:p w14:paraId="081C6283">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0.107</w:t>
            </w:r>
          </w:p>
        </w:tc>
        <w:tc>
          <w:tcPr>
            <w:tcW w:w="681" w:type="pct"/>
            <w:vAlign w:val="bottom"/>
          </w:tcPr>
          <w:p w14:paraId="0379A32C">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0.155</w:t>
            </w:r>
          </w:p>
        </w:tc>
        <w:tc>
          <w:tcPr>
            <w:tcW w:w="682" w:type="pct"/>
            <w:vAlign w:val="bottom"/>
          </w:tcPr>
          <w:p w14:paraId="4F823C54">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0.254</w:t>
            </w:r>
          </w:p>
        </w:tc>
        <w:tc>
          <w:tcPr>
            <w:tcW w:w="682" w:type="pct"/>
            <w:vAlign w:val="bottom"/>
          </w:tcPr>
          <w:p w14:paraId="590F369B">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0.0389</w:t>
            </w:r>
          </w:p>
        </w:tc>
      </w:tr>
      <w:tr w14:paraId="31087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94" w:type="pct"/>
            <w:vMerge w:val="continue"/>
          </w:tcPr>
          <w:p w14:paraId="67E91A91">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2C26519C">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0.00820 </w:t>
            </w:r>
          </w:p>
        </w:tc>
        <w:tc>
          <w:tcPr>
            <w:tcW w:w="681" w:type="pct"/>
            <w:vAlign w:val="bottom"/>
          </w:tcPr>
          <w:p w14:paraId="1F1FF25D">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0.00612</w:t>
            </w:r>
          </w:p>
        </w:tc>
        <w:tc>
          <w:tcPr>
            <w:tcW w:w="681" w:type="pct"/>
            <w:vAlign w:val="bottom"/>
          </w:tcPr>
          <w:p w14:paraId="545290F9">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0.107</w:t>
            </w:r>
          </w:p>
        </w:tc>
        <w:tc>
          <w:tcPr>
            <w:tcW w:w="681" w:type="pct"/>
            <w:vAlign w:val="bottom"/>
          </w:tcPr>
          <w:p w14:paraId="07AE9404">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0.160 </w:t>
            </w:r>
          </w:p>
        </w:tc>
        <w:tc>
          <w:tcPr>
            <w:tcW w:w="682" w:type="pct"/>
            <w:vAlign w:val="bottom"/>
          </w:tcPr>
          <w:p w14:paraId="10BB6596">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0.258</w:t>
            </w:r>
          </w:p>
        </w:tc>
        <w:tc>
          <w:tcPr>
            <w:tcW w:w="682" w:type="pct"/>
            <w:vAlign w:val="bottom"/>
          </w:tcPr>
          <w:p w14:paraId="2AD18A25">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0.0388</w:t>
            </w:r>
          </w:p>
        </w:tc>
      </w:tr>
      <w:tr w14:paraId="3B0AF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94" w:type="pct"/>
            <w:vMerge w:val="continue"/>
          </w:tcPr>
          <w:p w14:paraId="7C4E76B8">
            <w:pPr>
              <w:spacing w:line="360" w:lineRule="auto"/>
              <w:ind w:left="0" w:leftChars="0" w:firstLine="0" w:firstLineChars="0"/>
              <w:jc w:val="left"/>
              <w:rPr>
                <w:rFonts w:ascii="Times New Roman" w:hAnsi="Times New Roman" w:eastAsia="宋体" w:cs="Times New Roman"/>
                <w:sz w:val="20"/>
                <w:szCs w:val="20"/>
              </w:rPr>
            </w:pPr>
          </w:p>
        </w:tc>
        <w:tc>
          <w:tcPr>
            <w:tcW w:w="696" w:type="pct"/>
            <w:vAlign w:val="bottom"/>
          </w:tcPr>
          <w:p w14:paraId="3110710A">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0.00771</w:t>
            </w:r>
          </w:p>
        </w:tc>
        <w:tc>
          <w:tcPr>
            <w:tcW w:w="681" w:type="pct"/>
            <w:vAlign w:val="bottom"/>
          </w:tcPr>
          <w:p w14:paraId="6CD2A0B9">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0.00584</w:t>
            </w:r>
          </w:p>
        </w:tc>
        <w:tc>
          <w:tcPr>
            <w:tcW w:w="681" w:type="pct"/>
            <w:vAlign w:val="bottom"/>
          </w:tcPr>
          <w:p w14:paraId="11DC749C">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0.110 </w:t>
            </w:r>
          </w:p>
        </w:tc>
        <w:tc>
          <w:tcPr>
            <w:tcW w:w="681" w:type="pct"/>
            <w:vAlign w:val="bottom"/>
          </w:tcPr>
          <w:p w14:paraId="3A70DD1D">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0.153</w:t>
            </w:r>
          </w:p>
        </w:tc>
        <w:tc>
          <w:tcPr>
            <w:tcW w:w="682" w:type="pct"/>
            <w:vAlign w:val="bottom"/>
          </w:tcPr>
          <w:p w14:paraId="15F783DB">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0.255</w:t>
            </w:r>
          </w:p>
        </w:tc>
        <w:tc>
          <w:tcPr>
            <w:tcW w:w="682" w:type="pct"/>
            <w:vAlign w:val="bottom"/>
          </w:tcPr>
          <w:p w14:paraId="7926DB1A">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0.0396</w:t>
            </w:r>
          </w:p>
        </w:tc>
      </w:tr>
      <w:tr w14:paraId="16A73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10AC67FF">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2 当升蜀道（攀枝花）新材料有限公司</w:t>
            </w:r>
          </w:p>
        </w:tc>
        <w:tc>
          <w:tcPr>
            <w:tcW w:w="696" w:type="pct"/>
            <w:vAlign w:val="center"/>
          </w:tcPr>
          <w:p w14:paraId="62A7973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0.0113</w:t>
            </w:r>
          </w:p>
        </w:tc>
        <w:tc>
          <w:tcPr>
            <w:tcW w:w="681" w:type="pct"/>
            <w:vAlign w:val="center"/>
          </w:tcPr>
          <w:p w14:paraId="22E8D92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0.00748</w:t>
            </w:r>
          </w:p>
        </w:tc>
        <w:tc>
          <w:tcPr>
            <w:tcW w:w="681" w:type="pct"/>
            <w:vAlign w:val="center"/>
          </w:tcPr>
          <w:p w14:paraId="79FC51E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0.110 </w:t>
            </w:r>
          </w:p>
        </w:tc>
        <w:tc>
          <w:tcPr>
            <w:tcW w:w="681" w:type="pct"/>
            <w:vAlign w:val="center"/>
          </w:tcPr>
          <w:p w14:paraId="68FBB86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0.166</w:t>
            </w:r>
          </w:p>
        </w:tc>
        <w:tc>
          <w:tcPr>
            <w:tcW w:w="682" w:type="pct"/>
            <w:vAlign w:val="center"/>
          </w:tcPr>
          <w:p w14:paraId="59C43C3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0.260 </w:t>
            </w:r>
          </w:p>
        </w:tc>
        <w:tc>
          <w:tcPr>
            <w:tcW w:w="682" w:type="pct"/>
            <w:vAlign w:val="center"/>
          </w:tcPr>
          <w:p w14:paraId="47772FE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0.041</w:t>
            </w:r>
          </w:p>
        </w:tc>
      </w:tr>
      <w:tr w14:paraId="763BF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1FC3638">
            <w:pPr>
              <w:ind w:left="0" w:leftChars="0" w:firstLine="0" w:firstLineChars="0"/>
              <w:jc w:val="left"/>
              <w:rPr>
                <w:rFonts w:ascii="Times New Roman" w:hAnsi="Times New Roman" w:eastAsia="宋体" w:cs="Times New Roman"/>
                <w:sz w:val="20"/>
                <w:szCs w:val="20"/>
              </w:rPr>
            </w:pPr>
          </w:p>
        </w:tc>
        <w:tc>
          <w:tcPr>
            <w:tcW w:w="696" w:type="pct"/>
            <w:vAlign w:val="center"/>
          </w:tcPr>
          <w:p w14:paraId="1BFC4794">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0.0105</w:t>
            </w:r>
          </w:p>
        </w:tc>
        <w:tc>
          <w:tcPr>
            <w:tcW w:w="681" w:type="pct"/>
            <w:vAlign w:val="center"/>
          </w:tcPr>
          <w:p w14:paraId="50D56F7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0.00790 </w:t>
            </w:r>
          </w:p>
        </w:tc>
        <w:tc>
          <w:tcPr>
            <w:tcW w:w="681" w:type="pct"/>
            <w:vAlign w:val="center"/>
          </w:tcPr>
          <w:p w14:paraId="01BCD40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0.100 </w:t>
            </w:r>
          </w:p>
        </w:tc>
        <w:tc>
          <w:tcPr>
            <w:tcW w:w="681" w:type="pct"/>
            <w:vAlign w:val="center"/>
          </w:tcPr>
          <w:p w14:paraId="79EC2DFA">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0.163</w:t>
            </w:r>
          </w:p>
        </w:tc>
        <w:tc>
          <w:tcPr>
            <w:tcW w:w="682" w:type="pct"/>
            <w:vAlign w:val="center"/>
          </w:tcPr>
          <w:p w14:paraId="314342A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0.260 </w:t>
            </w:r>
          </w:p>
        </w:tc>
        <w:tc>
          <w:tcPr>
            <w:tcW w:w="682" w:type="pct"/>
            <w:vAlign w:val="center"/>
          </w:tcPr>
          <w:p w14:paraId="044EB1A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0.0408</w:t>
            </w:r>
          </w:p>
        </w:tc>
      </w:tr>
      <w:tr w14:paraId="357D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EECEF3D">
            <w:pPr>
              <w:ind w:left="0" w:leftChars="0" w:firstLine="0" w:firstLineChars="0"/>
              <w:jc w:val="left"/>
              <w:rPr>
                <w:rFonts w:ascii="Times New Roman" w:hAnsi="Times New Roman" w:eastAsia="宋体" w:cs="Times New Roman"/>
                <w:sz w:val="20"/>
                <w:szCs w:val="20"/>
              </w:rPr>
            </w:pPr>
          </w:p>
        </w:tc>
        <w:tc>
          <w:tcPr>
            <w:tcW w:w="696" w:type="pct"/>
            <w:vAlign w:val="center"/>
          </w:tcPr>
          <w:p w14:paraId="08FDB4A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0.0102</w:t>
            </w:r>
          </w:p>
        </w:tc>
        <w:tc>
          <w:tcPr>
            <w:tcW w:w="681" w:type="pct"/>
            <w:vAlign w:val="center"/>
          </w:tcPr>
          <w:p w14:paraId="3DA4461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0.00780 </w:t>
            </w:r>
          </w:p>
        </w:tc>
        <w:tc>
          <w:tcPr>
            <w:tcW w:w="681" w:type="pct"/>
            <w:vAlign w:val="center"/>
          </w:tcPr>
          <w:p w14:paraId="53BAA4E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0.112</w:t>
            </w:r>
          </w:p>
        </w:tc>
        <w:tc>
          <w:tcPr>
            <w:tcW w:w="681" w:type="pct"/>
            <w:vAlign w:val="center"/>
          </w:tcPr>
          <w:p w14:paraId="630EB5C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0.170 </w:t>
            </w:r>
          </w:p>
        </w:tc>
        <w:tc>
          <w:tcPr>
            <w:tcW w:w="682" w:type="pct"/>
            <w:vAlign w:val="center"/>
          </w:tcPr>
          <w:p w14:paraId="542E3A1C">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0.260 </w:t>
            </w:r>
          </w:p>
        </w:tc>
        <w:tc>
          <w:tcPr>
            <w:tcW w:w="682" w:type="pct"/>
            <w:vAlign w:val="center"/>
          </w:tcPr>
          <w:p w14:paraId="4BAD64B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0.0413</w:t>
            </w:r>
          </w:p>
        </w:tc>
      </w:tr>
      <w:tr w14:paraId="43573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32B8BE2">
            <w:pPr>
              <w:ind w:left="0" w:leftChars="0" w:firstLine="0" w:firstLineChars="0"/>
              <w:jc w:val="left"/>
              <w:rPr>
                <w:rFonts w:ascii="Times New Roman" w:hAnsi="Times New Roman" w:eastAsia="宋体" w:cs="Times New Roman"/>
                <w:sz w:val="20"/>
                <w:szCs w:val="20"/>
              </w:rPr>
            </w:pPr>
          </w:p>
        </w:tc>
        <w:tc>
          <w:tcPr>
            <w:tcW w:w="696" w:type="pct"/>
            <w:vAlign w:val="center"/>
          </w:tcPr>
          <w:p w14:paraId="0BF9B536">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0.0113</w:t>
            </w:r>
          </w:p>
        </w:tc>
        <w:tc>
          <w:tcPr>
            <w:tcW w:w="681" w:type="pct"/>
            <w:vAlign w:val="center"/>
          </w:tcPr>
          <w:p w14:paraId="390104F1">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0.00726</w:t>
            </w:r>
          </w:p>
        </w:tc>
        <w:tc>
          <w:tcPr>
            <w:tcW w:w="681" w:type="pct"/>
            <w:vAlign w:val="center"/>
          </w:tcPr>
          <w:p w14:paraId="355AA28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0.112</w:t>
            </w:r>
          </w:p>
        </w:tc>
        <w:tc>
          <w:tcPr>
            <w:tcW w:w="681" w:type="pct"/>
            <w:vAlign w:val="center"/>
          </w:tcPr>
          <w:p w14:paraId="4C9AE471">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0.165</w:t>
            </w:r>
          </w:p>
        </w:tc>
        <w:tc>
          <w:tcPr>
            <w:tcW w:w="682" w:type="pct"/>
            <w:vAlign w:val="center"/>
          </w:tcPr>
          <w:p w14:paraId="4A76BF7A">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0.263</w:t>
            </w:r>
          </w:p>
        </w:tc>
        <w:tc>
          <w:tcPr>
            <w:tcW w:w="682" w:type="pct"/>
            <w:vAlign w:val="center"/>
          </w:tcPr>
          <w:p w14:paraId="567C0B5A">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0.0408</w:t>
            </w:r>
          </w:p>
        </w:tc>
      </w:tr>
      <w:tr w14:paraId="425AD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E636ADF">
            <w:pPr>
              <w:ind w:left="0" w:leftChars="0" w:firstLine="0" w:firstLineChars="0"/>
              <w:jc w:val="left"/>
              <w:rPr>
                <w:rFonts w:ascii="Times New Roman" w:hAnsi="Times New Roman" w:eastAsia="宋体" w:cs="Times New Roman"/>
                <w:sz w:val="20"/>
                <w:szCs w:val="20"/>
              </w:rPr>
            </w:pPr>
          </w:p>
        </w:tc>
        <w:tc>
          <w:tcPr>
            <w:tcW w:w="696" w:type="pct"/>
            <w:vAlign w:val="center"/>
          </w:tcPr>
          <w:p w14:paraId="3084D8D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0.0125</w:t>
            </w:r>
          </w:p>
        </w:tc>
        <w:tc>
          <w:tcPr>
            <w:tcW w:w="681" w:type="pct"/>
            <w:vAlign w:val="center"/>
          </w:tcPr>
          <w:p w14:paraId="76C09916">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0.00782</w:t>
            </w:r>
          </w:p>
        </w:tc>
        <w:tc>
          <w:tcPr>
            <w:tcW w:w="681" w:type="pct"/>
            <w:vAlign w:val="center"/>
          </w:tcPr>
          <w:p w14:paraId="58EBCD5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0.110 </w:t>
            </w:r>
          </w:p>
        </w:tc>
        <w:tc>
          <w:tcPr>
            <w:tcW w:w="681" w:type="pct"/>
            <w:vAlign w:val="center"/>
          </w:tcPr>
          <w:p w14:paraId="4D5D17D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0.164</w:t>
            </w:r>
          </w:p>
        </w:tc>
        <w:tc>
          <w:tcPr>
            <w:tcW w:w="682" w:type="pct"/>
            <w:vAlign w:val="center"/>
          </w:tcPr>
          <w:p w14:paraId="1244D65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0.265</w:t>
            </w:r>
          </w:p>
        </w:tc>
        <w:tc>
          <w:tcPr>
            <w:tcW w:w="682" w:type="pct"/>
            <w:vAlign w:val="center"/>
          </w:tcPr>
          <w:p w14:paraId="50C5113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0.0419</w:t>
            </w:r>
          </w:p>
        </w:tc>
      </w:tr>
      <w:tr w14:paraId="3A7A7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E2E97B0">
            <w:pPr>
              <w:ind w:left="0" w:leftChars="0" w:firstLine="0" w:firstLineChars="0"/>
              <w:jc w:val="left"/>
              <w:rPr>
                <w:rFonts w:ascii="Times New Roman" w:hAnsi="Times New Roman" w:eastAsia="宋体" w:cs="Times New Roman"/>
                <w:sz w:val="20"/>
                <w:szCs w:val="20"/>
              </w:rPr>
            </w:pPr>
          </w:p>
        </w:tc>
        <w:tc>
          <w:tcPr>
            <w:tcW w:w="696" w:type="pct"/>
            <w:vAlign w:val="center"/>
          </w:tcPr>
          <w:p w14:paraId="653B1CB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0.0109</w:t>
            </w:r>
          </w:p>
        </w:tc>
        <w:tc>
          <w:tcPr>
            <w:tcW w:w="681" w:type="pct"/>
            <w:vAlign w:val="center"/>
          </w:tcPr>
          <w:p w14:paraId="4FC9E17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0.00757</w:t>
            </w:r>
          </w:p>
        </w:tc>
        <w:tc>
          <w:tcPr>
            <w:tcW w:w="681" w:type="pct"/>
            <w:vAlign w:val="center"/>
          </w:tcPr>
          <w:p w14:paraId="6B12211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0.111</w:t>
            </w:r>
          </w:p>
        </w:tc>
        <w:tc>
          <w:tcPr>
            <w:tcW w:w="681" w:type="pct"/>
            <w:vAlign w:val="center"/>
          </w:tcPr>
          <w:p w14:paraId="29BB5F4C">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0.17</w:t>
            </w:r>
          </w:p>
        </w:tc>
        <w:tc>
          <w:tcPr>
            <w:tcW w:w="682" w:type="pct"/>
            <w:vAlign w:val="center"/>
          </w:tcPr>
          <w:p w14:paraId="3D31659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0.265</w:t>
            </w:r>
          </w:p>
        </w:tc>
        <w:tc>
          <w:tcPr>
            <w:tcW w:w="682" w:type="pct"/>
            <w:vAlign w:val="center"/>
          </w:tcPr>
          <w:p w14:paraId="3F098C9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0.041</w:t>
            </w:r>
          </w:p>
        </w:tc>
      </w:tr>
      <w:tr w14:paraId="2F015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09CBBD7D">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3 厦门厦钨新能源材料股份有限公司</w:t>
            </w:r>
          </w:p>
        </w:tc>
        <w:tc>
          <w:tcPr>
            <w:tcW w:w="696" w:type="pct"/>
            <w:vAlign w:val="center"/>
          </w:tcPr>
          <w:p w14:paraId="71AADC5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0.0107</w:t>
            </w:r>
          </w:p>
        </w:tc>
        <w:tc>
          <w:tcPr>
            <w:tcW w:w="681" w:type="pct"/>
            <w:vAlign w:val="center"/>
          </w:tcPr>
          <w:p w14:paraId="188BEB1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0.0175</w:t>
            </w:r>
          </w:p>
        </w:tc>
        <w:tc>
          <w:tcPr>
            <w:tcW w:w="681" w:type="pct"/>
            <w:vAlign w:val="center"/>
          </w:tcPr>
          <w:p w14:paraId="318BFC51">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0.1082</w:t>
            </w:r>
          </w:p>
        </w:tc>
        <w:tc>
          <w:tcPr>
            <w:tcW w:w="681" w:type="pct"/>
            <w:vAlign w:val="center"/>
          </w:tcPr>
          <w:p w14:paraId="133063A1">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0.152</w:t>
            </w:r>
          </w:p>
        </w:tc>
        <w:tc>
          <w:tcPr>
            <w:tcW w:w="682" w:type="pct"/>
            <w:vAlign w:val="center"/>
          </w:tcPr>
          <w:p w14:paraId="0682F0B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0.2496</w:t>
            </w:r>
          </w:p>
        </w:tc>
        <w:tc>
          <w:tcPr>
            <w:tcW w:w="682" w:type="pct"/>
            <w:vAlign w:val="center"/>
          </w:tcPr>
          <w:p w14:paraId="3E25EAC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0.0462</w:t>
            </w:r>
          </w:p>
        </w:tc>
      </w:tr>
      <w:tr w14:paraId="2A9C3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C2A56EA">
            <w:pPr>
              <w:ind w:left="0" w:leftChars="0" w:firstLine="0" w:firstLineChars="0"/>
              <w:jc w:val="left"/>
              <w:rPr>
                <w:rFonts w:ascii="Times New Roman" w:hAnsi="Times New Roman" w:eastAsia="宋体" w:cs="Times New Roman"/>
                <w:sz w:val="20"/>
                <w:szCs w:val="20"/>
              </w:rPr>
            </w:pPr>
          </w:p>
        </w:tc>
        <w:tc>
          <w:tcPr>
            <w:tcW w:w="696" w:type="pct"/>
            <w:vAlign w:val="center"/>
          </w:tcPr>
          <w:p w14:paraId="453CFC41">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0.0079</w:t>
            </w:r>
          </w:p>
        </w:tc>
        <w:tc>
          <w:tcPr>
            <w:tcW w:w="681" w:type="pct"/>
            <w:vAlign w:val="center"/>
          </w:tcPr>
          <w:p w14:paraId="68411BC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0.0197</w:t>
            </w:r>
          </w:p>
        </w:tc>
        <w:tc>
          <w:tcPr>
            <w:tcW w:w="681" w:type="pct"/>
            <w:vAlign w:val="center"/>
          </w:tcPr>
          <w:p w14:paraId="1D09BD3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0.1065</w:t>
            </w:r>
          </w:p>
        </w:tc>
        <w:tc>
          <w:tcPr>
            <w:tcW w:w="681" w:type="pct"/>
            <w:vAlign w:val="center"/>
          </w:tcPr>
          <w:p w14:paraId="79F391E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0.1544</w:t>
            </w:r>
          </w:p>
        </w:tc>
        <w:tc>
          <w:tcPr>
            <w:tcW w:w="682" w:type="pct"/>
            <w:vAlign w:val="center"/>
          </w:tcPr>
          <w:p w14:paraId="79A6996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0.2425</w:t>
            </w:r>
          </w:p>
        </w:tc>
        <w:tc>
          <w:tcPr>
            <w:tcW w:w="682" w:type="pct"/>
            <w:vAlign w:val="center"/>
          </w:tcPr>
          <w:p w14:paraId="79EE2E3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0.0404</w:t>
            </w:r>
          </w:p>
        </w:tc>
      </w:tr>
      <w:tr w14:paraId="4706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F3CFAEF">
            <w:pPr>
              <w:ind w:left="0" w:leftChars="0" w:firstLine="0" w:firstLineChars="0"/>
              <w:jc w:val="left"/>
              <w:rPr>
                <w:rFonts w:ascii="Times New Roman" w:hAnsi="Times New Roman" w:eastAsia="宋体" w:cs="Times New Roman"/>
                <w:sz w:val="20"/>
                <w:szCs w:val="20"/>
              </w:rPr>
            </w:pPr>
          </w:p>
        </w:tc>
        <w:tc>
          <w:tcPr>
            <w:tcW w:w="696" w:type="pct"/>
            <w:vAlign w:val="center"/>
          </w:tcPr>
          <w:p w14:paraId="51B1778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0.0092</w:t>
            </w:r>
          </w:p>
        </w:tc>
        <w:tc>
          <w:tcPr>
            <w:tcW w:w="681" w:type="pct"/>
            <w:vAlign w:val="center"/>
          </w:tcPr>
          <w:p w14:paraId="3DAAA36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0.0147</w:t>
            </w:r>
          </w:p>
        </w:tc>
        <w:tc>
          <w:tcPr>
            <w:tcW w:w="681" w:type="pct"/>
            <w:vAlign w:val="center"/>
          </w:tcPr>
          <w:p w14:paraId="355914D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0.1103</w:t>
            </w:r>
          </w:p>
        </w:tc>
        <w:tc>
          <w:tcPr>
            <w:tcW w:w="681" w:type="pct"/>
            <w:vAlign w:val="center"/>
          </w:tcPr>
          <w:p w14:paraId="4933211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0.1578</w:t>
            </w:r>
          </w:p>
        </w:tc>
        <w:tc>
          <w:tcPr>
            <w:tcW w:w="682" w:type="pct"/>
            <w:vAlign w:val="center"/>
          </w:tcPr>
          <w:p w14:paraId="71D4976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0.2455</w:t>
            </w:r>
          </w:p>
        </w:tc>
        <w:tc>
          <w:tcPr>
            <w:tcW w:w="682" w:type="pct"/>
            <w:vAlign w:val="center"/>
          </w:tcPr>
          <w:p w14:paraId="0C510FE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0.043</w:t>
            </w:r>
          </w:p>
        </w:tc>
      </w:tr>
      <w:tr w14:paraId="1385F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97383DA">
            <w:pPr>
              <w:ind w:left="0" w:leftChars="0" w:firstLine="0" w:firstLineChars="0"/>
              <w:jc w:val="left"/>
              <w:rPr>
                <w:rFonts w:ascii="Times New Roman" w:hAnsi="Times New Roman" w:eastAsia="宋体" w:cs="Times New Roman"/>
                <w:sz w:val="20"/>
                <w:szCs w:val="20"/>
              </w:rPr>
            </w:pPr>
          </w:p>
        </w:tc>
        <w:tc>
          <w:tcPr>
            <w:tcW w:w="696" w:type="pct"/>
            <w:vAlign w:val="center"/>
          </w:tcPr>
          <w:p w14:paraId="261F0B1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0.0131</w:t>
            </w:r>
          </w:p>
        </w:tc>
        <w:tc>
          <w:tcPr>
            <w:tcW w:w="681" w:type="pct"/>
            <w:vAlign w:val="center"/>
          </w:tcPr>
          <w:p w14:paraId="2B88E426">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0.0166</w:t>
            </w:r>
          </w:p>
        </w:tc>
        <w:tc>
          <w:tcPr>
            <w:tcW w:w="681" w:type="pct"/>
            <w:vAlign w:val="center"/>
          </w:tcPr>
          <w:p w14:paraId="433B258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0.1096</w:t>
            </w:r>
          </w:p>
        </w:tc>
        <w:tc>
          <w:tcPr>
            <w:tcW w:w="681" w:type="pct"/>
            <w:vAlign w:val="center"/>
          </w:tcPr>
          <w:p w14:paraId="498A8DB1">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0.1557</w:t>
            </w:r>
          </w:p>
        </w:tc>
        <w:tc>
          <w:tcPr>
            <w:tcW w:w="682" w:type="pct"/>
            <w:vAlign w:val="center"/>
          </w:tcPr>
          <w:p w14:paraId="0844243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0.2505</w:t>
            </w:r>
          </w:p>
        </w:tc>
        <w:tc>
          <w:tcPr>
            <w:tcW w:w="682" w:type="pct"/>
            <w:vAlign w:val="center"/>
          </w:tcPr>
          <w:p w14:paraId="093A7F6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0.0457</w:t>
            </w:r>
          </w:p>
        </w:tc>
      </w:tr>
      <w:tr w14:paraId="1390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323CE7F">
            <w:pPr>
              <w:ind w:left="0" w:leftChars="0" w:firstLine="0" w:firstLineChars="0"/>
              <w:jc w:val="left"/>
              <w:rPr>
                <w:rFonts w:ascii="Times New Roman" w:hAnsi="Times New Roman" w:eastAsia="宋体" w:cs="Times New Roman"/>
                <w:sz w:val="20"/>
                <w:szCs w:val="20"/>
              </w:rPr>
            </w:pPr>
          </w:p>
        </w:tc>
        <w:tc>
          <w:tcPr>
            <w:tcW w:w="696" w:type="pct"/>
            <w:vAlign w:val="center"/>
          </w:tcPr>
          <w:p w14:paraId="5B4DE45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0.0156</w:t>
            </w:r>
          </w:p>
        </w:tc>
        <w:tc>
          <w:tcPr>
            <w:tcW w:w="681" w:type="pct"/>
            <w:vAlign w:val="center"/>
          </w:tcPr>
          <w:p w14:paraId="07C93EF1">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0.0177</w:t>
            </w:r>
          </w:p>
        </w:tc>
        <w:tc>
          <w:tcPr>
            <w:tcW w:w="681" w:type="pct"/>
            <w:vAlign w:val="center"/>
          </w:tcPr>
          <w:p w14:paraId="7F00A3F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0.1119</w:t>
            </w:r>
          </w:p>
        </w:tc>
        <w:tc>
          <w:tcPr>
            <w:tcW w:w="681" w:type="pct"/>
            <w:vAlign w:val="center"/>
          </w:tcPr>
          <w:p w14:paraId="690D913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0.1561</w:t>
            </w:r>
          </w:p>
        </w:tc>
        <w:tc>
          <w:tcPr>
            <w:tcW w:w="682" w:type="pct"/>
            <w:vAlign w:val="center"/>
          </w:tcPr>
          <w:p w14:paraId="423B929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0.2464</w:t>
            </w:r>
          </w:p>
        </w:tc>
        <w:tc>
          <w:tcPr>
            <w:tcW w:w="682" w:type="pct"/>
            <w:vAlign w:val="center"/>
          </w:tcPr>
          <w:p w14:paraId="6E9D0C94">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0.0461</w:t>
            </w:r>
          </w:p>
        </w:tc>
      </w:tr>
      <w:tr w14:paraId="7BF6C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7539477">
            <w:pPr>
              <w:ind w:left="0" w:leftChars="0" w:firstLine="0" w:firstLineChars="0"/>
              <w:jc w:val="left"/>
              <w:rPr>
                <w:rFonts w:ascii="Times New Roman" w:hAnsi="Times New Roman" w:eastAsia="宋体" w:cs="Times New Roman"/>
                <w:sz w:val="20"/>
                <w:szCs w:val="20"/>
              </w:rPr>
            </w:pPr>
          </w:p>
        </w:tc>
        <w:tc>
          <w:tcPr>
            <w:tcW w:w="696" w:type="pct"/>
            <w:vAlign w:val="center"/>
          </w:tcPr>
          <w:p w14:paraId="6B56FF1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0.0088</w:t>
            </w:r>
          </w:p>
        </w:tc>
        <w:tc>
          <w:tcPr>
            <w:tcW w:w="681" w:type="pct"/>
            <w:vAlign w:val="center"/>
          </w:tcPr>
          <w:p w14:paraId="405F9F4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0.0159</w:t>
            </w:r>
          </w:p>
        </w:tc>
        <w:tc>
          <w:tcPr>
            <w:tcW w:w="681" w:type="pct"/>
            <w:vAlign w:val="center"/>
          </w:tcPr>
          <w:p w14:paraId="037D51E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0.1084</w:t>
            </w:r>
          </w:p>
        </w:tc>
        <w:tc>
          <w:tcPr>
            <w:tcW w:w="681" w:type="pct"/>
            <w:vAlign w:val="center"/>
          </w:tcPr>
          <w:p w14:paraId="29CAC836">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0.1553</w:t>
            </w:r>
          </w:p>
        </w:tc>
        <w:tc>
          <w:tcPr>
            <w:tcW w:w="682" w:type="pct"/>
            <w:vAlign w:val="center"/>
          </w:tcPr>
          <w:p w14:paraId="20DA7EC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0.2513</w:t>
            </w:r>
          </w:p>
        </w:tc>
        <w:tc>
          <w:tcPr>
            <w:tcW w:w="682" w:type="pct"/>
            <w:vAlign w:val="center"/>
          </w:tcPr>
          <w:p w14:paraId="793816E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0.0449</w:t>
            </w:r>
          </w:p>
        </w:tc>
      </w:tr>
      <w:tr w14:paraId="556C9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88D50E5">
            <w:pPr>
              <w:ind w:left="0" w:leftChars="0" w:firstLine="0" w:firstLineChars="0"/>
              <w:jc w:val="left"/>
              <w:rPr>
                <w:rFonts w:ascii="Times New Roman" w:hAnsi="Times New Roman" w:eastAsia="宋体" w:cs="Times New Roman"/>
                <w:sz w:val="20"/>
                <w:szCs w:val="20"/>
              </w:rPr>
            </w:pPr>
          </w:p>
        </w:tc>
        <w:tc>
          <w:tcPr>
            <w:tcW w:w="696" w:type="pct"/>
            <w:vAlign w:val="center"/>
          </w:tcPr>
          <w:p w14:paraId="6701085A">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0.0094</w:t>
            </w:r>
          </w:p>
        </w:tc>
        <w:tc>
          <w:tcPr>
            <w:tcW w:w="681" w:type="pct"/>
            <w:vAlign w:val="center"/>
          </w:tcPr>
          <w:p w14:paraId="212C527A">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0.0164</w:t>
            </w:r>
          </w:p>
        </w:tc>
        <w:tc>
          <w:tcPr>
            <w:tcW w:w="681" w:type="pct"/>
            <w:vAlign w:val="center"/>
          </w:tcPr>
          <w:p w14:paraId="73F80CFA">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0.1092</w:t>
            </w:r>
          </w:p>
        </w:tc>
        <w:tc>
          <w:tcPr>
            <w:tcW w:w="681" w:type="pct"/>
            <w:vAlign w:val="center"/>
          </w:tcPr>
          <w:p w14:paraId="579C237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0.1548</w:t>
            </w:r>
          </w:p>
        </w:tc>
        <w:tc>
          <w:tcPr>
            <w:tcW w:w="682" w:type="pct"/>
            <w:vAlign w:val="center"/>
          </w:tcPr>
          <w:p w14:paraId="4CBC43E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0.2493</w:t>
            </w:r>
          </w:p>
        </w:tc>
        <w:tc>
          <w:tcPr>
            <w:tcW w:w="682" w:type="pct"/>
            <w:vAlign w:val="center"/>
          </w:tcPr>
          <w:p w14:paraId="54344B0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0.0463</w:t>
            </w:r>
          </w:p>
        </w:tc>
      </w:tr>
      <w:tr w14:paraId="3EFAF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579DBC19">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4 中科致良新能源材料（浙江）有限公司</w:t>
            </w:r>
          </w:p>
        </w:tc>
        <w:tc>
          <w:tcPr>
            <w:tcW w:w="696" w:type="pct"/>
            <w:vAlign w:val="center"/>
          </w:tcPr>
          <w:p w14:paraId="551D158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0.0103 </w:t>
            </w:r>
          </w:p>
        </w:tc>
        <w:tc>
          <w:tcPr>
            <w:tcW w:w="681" w:type="pct"/>
            <w:vAlign w:val="center"/>
          </w:tcPr>
          <w:p w14:paraId="6E39CDF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0.0055 </w:t>
            </w:r>
          </w:p>
        </w:tc>
        <w:tc>
          <w:tcPr>
            <w:tcW w:w="681" w:type="pct"/>
            <w:vAlign w:val="center"/>
          </w:tcPr>
          <w:p w14:paraId="244EC8C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0.1279 </w:t>
            </w:r>
          </w:p>
        </w:tc>
        <w:tc>
          <w:tcPr>
            <w:tcW w:w="681" w:type="pct"/>
            <w:vAlign w:val="center"/>
          </w:tcPr>
          <w:p w14:paraId="5E5AB47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0.1902 </w:t>
            </w:r>
          </w:p>
        </w:tc>
        <w:tc>
          <w:tcPr>
            <w:tcW w:w="682" w:type="pct"/>
            <w:vAlign w:val="center"/>
          </w:tcPr>
          <w:p w14:paraId="22D7D0A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0.3098 </w:t>
            </w:r>
          </w:p>
        </w:tc>
        <w:tc>
          <w:tcPr>
            <w:tcW w:w="682" w:type="pct"/>
            <w:vAlign w:val="center"/>
          </w:tcPr>
          <w:p w14:paraId="38A088B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0.0415 </w:t>
            </w:r>
          </w:p>
        </w:tc>
      </w:tr>
      <w:tr w14:paraId="1D1E1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25F0ADC">
            <w:pPr>
              <w:ind w:left="0" w:leftChars="0" w:firstLine="0" w:firstLineChars="0"/>
              <w:jc w:val="left"/>
              <w:rPr>
                <w:rFonts w:ascii="Times New Roman" w:hAnsi="Times New Roman" w:eastAsia="宋体" w:cs="Times New Roman"/>
                <w:sz w:val="20"/>
                <w:szCs w:val="20"/>
              </w:rPr>
            </w:pPr>
          </w:p>
        </w:tc>
        <w:tc>
          <w:tcPr>
            <w:tcW w:w="696" w:type="pct"/>
            <w:vAlign w:val="center"/>
          </w:tcPr>
          <w:p w14:paraId="5075285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0.0097 </w:t>
            </w:r>
          </w:p>
        </w:tc>
        <w:tc>
          <w:tcPr>
            <w:tcW w:w="681" w:type="pct"/>
            <w:vAlign w:val="center"/>
          </w:tcPr>
          <w:p w14:paraId="1F46A221">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0.0058 </w:t>
            </w:r>
          </w:p>
        </w:tc>
        <w:tc>
          <w:tcPr>
            <w:tcW w:w="681" w:type="pct"/>
            <w:vAlign w:val="center"/>
          </w:tcPr>
          <w:p w14:paraId="187FC51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0.1264 </w:t>
            </w:r>
          </w:p>
        </w:tc>
        <w:tc>
          <w:tcPr>
            <w:tcW w:w="681" w:type="pct"/>
            <w:vAlign w:val="center"/>
          </w:tcPr>
          <w:p w14:paraId="3918820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0.1858 </w:t>
            </w:r>
          </w:p>
        </w:tc>
        <w:tc>
          <w:tcPr>
            <w:tcW w:w="682" w:type="pct"/>
            <w:vAlign w:val="center"/>
          </w:tcPr>
          <w:p w14:paraId="47456E9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0.3140 </w:t>
            </w:r>
          </w:p>
        </w:tc>
        <w:tc>
          <w:tcPr>
            <w:tcW w:w="682" w:type="pct"/>
            <w:vAlign w:val="center"/>
          </w:tcPr>
          <w:p w14:paraId="5A71870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0.0451 </w:t>
            </w:r>
          </w:p>
        </w:tc>
      </w:tr>
      <w:tr w14:paraId="1A39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FFB9F2F">
            <w:pPr>
              <w:ind w:left="0" w:leftChars="0" w:firstLine="0" w:firstLineChars="0"/>
              <w:jc w:val="left"/>
              <w:rPr>
                <w:rFonts w:ascii="Times New Roman" w:hAnsi="Times New Roman" w:eastAsia="宋体" w:cs="Times New Roman"/>
                <w:sz w:val="20"/>
                <w:szCs w:val="20"/>
              </w:rPr>
            </w:pPr>
          </w:p>
        </w:tc>
        <w:tc>
          <w:tcPr>
            <w:tcW w:w="696" w:type="pct"/>
            <w:vAlign w:val="center"/>
          </w:tcPr>
          <w:p w14:paraId="61A7464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0.0095 </w:t>
            </w:r>
          </w:p>
        </w:tc>
        <w:tc>
          <w:tcPr>
            <w:tcW w:w="681" w:type="pct"/>
            <w:vAlign w:val="center"/>
          </w:tcPr>
          <w:p w14:paraId="7507D39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0.0061 </w:t>
            </w:r>
          </w:p>
        </w:tc>
        <w:tc>
          <w:tcPr>
            <w:tcW w:w="681" w:type="pct"/>
            <w:vAlign w:val="center"/>
          </w:tcPr>
          <w:p w14:paraId="6667F22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0.1250 </w:t>
            </w:r>
          </w:p>
        </w:tc>
        <w:tc>
          <w:tcPr>
            <w:tcW w:w="681" w:type="pct"/>
            <w:vAlign w:val="center"/>
          </w:tcPr>
          <w:p w14:paraId="4C8A5F8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0.1986 </w:t>
            </w:r>
          </w:p>
        </w:tc>
        <w:tc>
          <w:tcPr>
            <w:tcW w:w="682" w:type="pct"/>
            <w:vAlign w:val="center"/>
          </w:tcPr>
          <w:p w14:paraId="339B2EC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0.3130 </w:t>
            </w:r>
          </w:p>
        </w:tc>
        <w:tc>
          <w:tcPr>
            <w:tcW w:w="682" w:type="pct"/>
            <w:vAlign w:val="center"/>
          </w:tcPr>
          <w:p w14:paraId="7626488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0.0461 </w:t>
            </w:r>
          </w:p>
        </w:tc>
      </w:tr>
      <w:tr w14:paraId="47FB3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526F685">
            <w:pPr>
              <w:ind w:left="0" w:leftChars="0" w:firstLine="0" w:firstLineChars="0"/>
              <w:jc w:val="left"/>
              <w:rPr>
                <w:rFonts w:ascii="Times New Roman" w:hAnsi="Times New Roman" w:eastAsia="宋体" w:cs="Times New Roman"/>
                <w:sz w:val="20"/>
                <w:szCs w:val="20"/>
              </w:rPr>
            </w:pPr>
          </w:p>
        </w:tc>
        <w:tc>
          <w:tcPr>
            <w:tcW w:w="696" w:type="pct"/>
            <w:vAlign w:val="center"/>
          </w:tcPr>
          <w:p w14:paraId="3CAF12C4">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0.0093 </w:t>
            </w:r>
          </w:p>
        </w:tc>
        <w:tc>
          <w:tcPr>
            <w:tcW w:w="681" w:type="pct"/>
            <w:vAlign w:val="center"/>
          </w:tcPr>
          <w:p w14:paraId="3FC246C6">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0.0058 </w:t>
            </w:r>
          </w:p>
        </w:tc>
        <w:tc>
          <w:tcPr>
            <w:tcW w:w="681" w:type="pct"/>
            <w:vAlign w:val="center"/>
          </w:tcPr>
          <w:p w14:paraId="1E44A456">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0.1269 </w:t>
            </w:r>
          </w:p>
        </w:tc>
        <w:tc>
          <w:tcPr>
            <w:tcW w:w="681" w:type="pct"/>
            <w:vAlign w:val="center"/>
          </w:tcPr>
          <w:p w14:paraId="0B0C58E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0.1883 </w:t>
            </w:r>
          </w:p>
        </w:tc>
        <w:tc>
          <w:tcPr>
            <w:tcW w:w="682" w:type="pct"/>
            <w:vAlign w:val="center"/>
          </w:tcPr>
          <w:p w14:paraId="47CA61D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0.3153 </w:t>
            </w:r>
          </w:p>
        </w:tc>
        <w:tc>
          <w:tcPr>
            <w:tcW w:w="682" w:type="pct"/>
            <w:vAlign w:val="center"/>
          </w:tcPr>
          <w:p w14:paraId="1353234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0.0419 </w:t>
            </w:r>
          </w:p>
        </w:tc>
      </w:tr>
      <w:tr w14:paraId="30295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C8C01FF">
            <w:pPr>
              <w:ind w:left="0" w:leftChars="0" w:firstLine="0" w:firstLineChars="0"/>
              <w:jc w:val="left"/>
              <w:rPr>
                <w:rFonts w:ascii="Times New Roman" w:hAnsi="Times New Roman" w:eastAsia="宋体" w:cs="Times New Roman"/>
                <w:sz w:val="20"/>
                <w:szCs w:val="20"/>
              </w:rPr>
            </w:pPr>
          </w:p>
        </w:tc>
        <w:tc>
          <w:tcPr>
            <w:tcW w:w="696" w:type="pct"/>
            <w:vAlign w:val="center"/>
          </w:tcPr>
          <w:p w14:paraId="55B3E3BC">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0.0106 </w:t>
            </w:r>
          </w:p>
        </w:tc>
        <w:tc>
          <w:tcPr>
            <w:tcW w:w="681" w:type="pct"/>
            <w:vAlign w:val="center"/>
          </w:tcPr>
          <w:p w14:paraId="163AE60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0.0065 </w:t>
            </w:r>
          </w:p>
        </w:tc>
        <w:tc>
          <w:tcPr>
            <w:tcW w:w="681" w:type="pct"/>
            <w:vAlign w:val="center"/>
          </w:tcPr>
          <w:p w14:paraId="1A74B3E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0.1215 </w:t>
            </w:r>
          </w:p>
        </w:tc>
        <w:tc>
          <w:tcPr>
            <w:tcW w:w="681" w:type="pct"/>
            <w:vAlign w:val="center"/>
          </w:tcPr>
          <w:p w14:paraId="62FAC85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0.1901 </w:t>
            </w:r>
          </w:p>
        </w:tc>
        <w:tc>
          <w:tcPr>
            <w:tcW w:w="682" w:type="pct"/>
            <w:vAlign w:val="center"/>
          </w:tcPr>
          <w:p w14:paraId="5B45F16A">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0.3029 </w:t>
            </w:r>
          </w:p>
        </w:tc>
        <w:tc>
          <w:tcPr>
            <w:tcW w:w="682" w:type="pct"/>
            <w:vAlign w:val="center"/>
          </w:tcPr>
          <w:p w14:paraId="51492D0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0.0411 </w:t>
            </w:r>
          </w:p>
        </w:tc>
      </w:tr>
      <w:tr w14:paraId="1D9A0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D79D632">
            <w:pPr>
              <w:ind w:left="0" w:leftChars="0" w:firstLine="0" w:firstLineChars="0"/>
              <w:jc w:val="left"/>
              <w:rPr>
                <w:rFonts w:ascii="Times New Roman" w:hAnsi="Times New Roman" w:eastAsia="宋体" w:cs="Times New Roman"/>
                <w:sz w:val="20"/>
                <w:szCs w:val="20"/>
              </w:rPr>
            </w:pPr>
          </w:p>
        </w:tc>
        <w:tc>
          <w:tcPr>
            <w:tcW w:w="696" w:type="pct"/>
            <w:vAlign w:val="center"/>
          </w:tcPr>
          <w:p w14:paraId="23A7776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0.0109 </w:t>
            </w:r>
          </w:p>
        </w:tc>
        <w:tc>
          <w:tcPr>
            <w:tcW w:w="681" w:type="pct"/>
            <w:vAlign w:val="center"/>
          </w:tcPr>
          <w:p w14:paraId="5E92D35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0.0061 </w:t>
            </w:r>
          </w:p>
        </w:tc>
        <w:tc>
          <w:tcPr>
            <w:tcW w:w="681" w:type="pct"/>
            <w:vAlign w:val="center"/>
          </w:tcPr>
          <w:p w14:paraId="10B5B4C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0.1288 </w:t>
            </w:r>
          </w:p>
        </w:tc>
        <w:tc>
          <w:tcPr>
            <w:tcW w:w="681" w:type="pct"/>
            <w:vAlign w:val="center"/>
          </w:tcPr>
          <w:p w14:paraId="475DDCB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0.1962 </w:t>
            </w:r>
          </w:p>
        </w:tc>
        <w:tc>
          <w:tcPr>
            <w:tcW w:w="682" w:type="pct"/>
            <w:vAlign w:val="center"/>
          </w:tcPr>
          <w:p w14:paraId="5E9ADB1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0.3066 </w:t>
            </w:r>
          </w:p>
        </w:tc>
        <w:tc>
          <w:tcPr>
            <w:tcW w:w="682" w:type="pct"/>
            <w:vAlign w:val="center"/>
          </w:tcPr>
          <w:p w14:paraId="40AEA40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0.0456 </w:t>
            </w:r>
          </w:p>
        </w:tc>
      </w:tr>
      <w:tr w14:paraId="6558D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E1271D7">
            <w:pPr>
              <w:ind w:left="0" w:leftChars="0" w:firstLine="0" w:firstLineChars="0"/>
              <w:jc w:val="left"/>
              <w:rPr>
                <w:rFonts w:ascii="Times New Roman" w:hAnsi="Times New Roman" w:eastAsia="宋体" w:cs="Times New Roman"/>
                <w:sz w:val="20"/>
                <w:szCs w:val="20"/>
              </w:rPr>
            </w:pPr>
          </w:p>
        </w:tc>
        <w:tc>
          <w:tcPr>
            <w:tcW w:w="696" w:type="pct"/>
            <w:vAlign w:val="center"/>
          </w:tcPr>
          <w:p w14:paraId="0DE29DF6">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0.0106 </w:t>
            </w:r>
          </w:p>
        </w:tc>
        <w:tc>
          <w:tcPr>
            <w:tcW w:w="681" w:type="pct"/>
            <w:vAlign w:val="center"/>
          </w:tcPr>
          <w:p w14:paraId="0DFC4EF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0.0066 </w:t>
            </w:r>
          </w:p>
        </w:tc>
        <w:tc>
          <w:tcPr>
            <w:tcW w:w="681" w:type="pct"/>
            <w:vAlign w:val="center"/>
          </w:tcPr>
          <w:p w14:paraId="27707AD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0.1295 </w:t>
            </w:r>
          </w:p>
        </w:tc>
        <w:tc>
          <w:tcPr>
            <w:tcW w:w="681" w:type="pct"/>
            <w:vAlign w:val="center"/>
          </w:tcPr>
          <w:p w14:paraId="460008B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0.1898 </w:t>
            </w:r>
          </w:p>
        </w:tc>
        <w:tc>
          <w:tcPr>
            <w:tcW w:w="682" w:type="pct"/>
            <w:vAlign w:val="center"/>
          </w:tcPr>
          <w:p w14:paraId="5BCA02C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0.3170 </w:t>
            </w:r>
          </w:p>
        </w:tc>
        <w:tc>
          <w:tcPr>
            <w:tcW w:w="682" w:type="pct"/>
            <w:vAlign w:val="center"/>
          </w:tcPr>
          <w:p w14:paraId="352324A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0.0451 </w:t>
            </w:r>
          </w:p>
        </w:tc>
      </w:tr>
      <w:tr w14:paraId="08AC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515B1B15">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5 湖北万润新能源科技股份有限公司</w:t>
            </w:r>
          </w:p>
        </w:tc>
        <w:tc>
          <w:tcPr>
            <w:tcW w:w="696" w:type="pct"/>
            <w:vAlign w:val="center"/>
          </w:tcPr>
          <w:p w14:paraId="0CFD58A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xml:space="preserve">0.00790 </w:t>
            </w:r>
          </w:p>
        </w:tc>
        <w:tc>
          <w:tcPr>
            <w:tcW w:w="681" w:type="pct"/>
            <w:vAlign w:val="center"/>
          </w:tcPr>
          <w:p w14:paraId="6AD5E3A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0.00601</w:t>
            </w:r>
          </w:p>
        </w:tc>
        <w:tc>
          <w:tcPr>
            <w:tcW w:w="681" w:type="pct"/>
            <w:vAlign w:val="center"/>
          </w:tcPr>
          <w:p w14:paraId="5AF2A50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0.107</w:t>
            </w:r>
          </w:p>
        </w:tc>
        <w:tc>
          <w:tcPr>
            <w:tcW w:w="681" w:type="pct"/>
            <w:vAlign w:val="center"/>
          </w:tcPr>
          <w:p w14:paraId="399AB91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0.155</w:t>
            </w:r>
          </w:p>
        </w:tc>
        <w:tc>
          <w:tcPr>
            <w:tcW w:w="682" w:type="pct"/>
            <w:vAlign w:val="center"/>
          </w:tcPr>
          <w:p w14:paraId="2A1B36A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0.251</w:t>
            </w:r>
          </w:p>
        </w:tc>
        <w:tc>
          <w:tcPr>
            <w:tcW w:w="682" w:type="pct"/>
            <w:vAlign w:val="center"/>
          </w:tcPr>
          <w:p w14:paraId="22E19F4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0.0391</w:t>
            </w:r>
          </w:p>
        </w:tc>
      </w:tr>
      <w:tr w14:paraId="3D2B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F66DE42">
            <w:pPr>
              <w:ind w:left="0" w:leftChars="0" w:firstLine="0" w:firstLineChars="0"/>
              <w:jc w:val="left"/>
              <w:rPr>
                <w:rFonts w:ascii="Times New Roman" w:hAnsi="Times New Roman" w:eastAsia="宋体" w:cs="Times New Roman"/>
                <w:sz w:val="20"/>
                <w:szCs w:val="20"/>
              </w:rPr>
            </w:pPr>
          </w:p>
        </w:tc>
        <w:tc>
          <w:tcPr>
            <w:tcW w:w="696" w:type="pct"/>
            <w:vAlign w:val="center"/>
          </w:tcPr>
          <w:p w14:paraId="55F0AC9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xml:space="preserve">0.00840 </w:t>
            </w:r>
          </w:p>
        </w:tc>
        <w:tc>
          <w:tcPr>
            <w:tcW w:w="681" w:type="pct"/>
            <w:vAlign w:val="center"/>
          </w:tcPr>
          <w:p w14:paraId="6A863B3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0.00645</w:t>
            </w:r>
          </w:p>
        </w:tc>
        <w:tc>
          <w:tcPr>
            <w:tcW w:w="681" w:type="pct"/>
            <w:vAlign w:val="center"/>
          </w:tcPr>
          <w:p w14:paraId="54308BC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0.105</w:t>
            </w:r>
          </w:p>
        </w:tc>
        <w:tc>
          <w:tcPr>
            <w:tcW w:w="681" w:type="pct"/>
            <w:vAlign w:val="center"/>
          </w:tcPr>
          <w:p w14:paraId="53863EF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0.157</w:t>
            </w:r>
          </w:p>
        </w:tc>
        <w:tc>
          <w:tcPr>
            <w:tcW w:w="682" w:type="pct"/>
            <w:vAlign w:val="center"/>
          </w:tcPr>
          <w:p w14:paraId="56E3AC9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0.254</w:t>
            </w:r>
          </w:p>
        </w:tc>
        <w:tc>
          <w:tcPr>
            <w:tcW w:w="682" w:type="pct"/>
            <w:vAlign w:val="center"/>
          </w:tcPr>
          <w:p w14:paraId="0C542E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0.0397</w:t>
            </w:r>
          </w:p>
        </w:tc>
      </w:tr>
      <w:tr w14:paraId="2514E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406F708">
            <w:pPr>
              <w:ind w:left="0" w:leftChars="0" w:firstLine="0" w:firstLineChars="0"/>
              <w:jc w:val="left"/>
              <w:rPr>
                <w:rFonts w:ascii="Times New Roman" w:hAnsi="Times New Roman" w:eastAsia="宋体" w:cs="Times New Roman"/>
                <w:sz w:val="20"/>
                <w:szCs w:val="20"/>
              </w:rPr>
            </w:pPr>
          </w:p>
        </w:tc>
        <w:tc>
          <w:tcPr>
            <w:tcW w:w="696" w:type="pct"/>
            <w:vAlign w:val="center"/>
          </w:tcPr>
          <w:p w14:paraId="56D116A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xml:space="preserve">0.00810 </w:t>
            </w:r>
          </w:p>
        </w:tc>
        <w:tc>
          <w:tcPr>
            <w:tcW w:w="681" w:type="pct"/>
            <w:vAlign w:val="center"/>
          </w:tcPr>
          <w:p w14:paraId="499BAAF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0.00622</w:t>
            </w:r>
          </w:p>
        </w:tc>
        <w:tc>
          <w:tcPr>
            <w:tcW w:w="681" w:type="pct"/>
            <w:vAlign w:val="center"/>
          </w:tcPr>
          <w:p w14:paraId="219F2E3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0.106</w:t>
            </w:r>
          </w:p>
        </w:tc>
        <w:tc>
          <w:tcPr>
            <w:tcW w:w="681" w:type="pct"/>
            <w:vAlign w:val="center"/>
          </w:tcPr>
          <w:p w14:paraId="3C44214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0.154</w:t>
            </w:r>
          </w:p>
        </w:tc>
        <w:tc>
          <w:tcPr>
            <w:tcW w:w="682" w:type="pct"/>
            <w:vAlign w:val="center"/>
          </w:tcPr>
          <w:p w14:paraId="727CEA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0.252</w:t>
            </w:r>
          </w:p>
        </w:tc>
        <w:tc>
          <w:tcPr>
            <w:tcW w:w="682" w:type="pct"/>
            <w:vAlign w:val="center"/>
          </w:tcPr>
          <w:p w14:paraId="0B48899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0.0388</w:t>
            </w:r>
          </w:p>
        </w:tc>
      </w:tr>
      <w:tr w14:paraId="1BD66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B3AAF57">
            <w:pPr>
              <w:ind w:left="0" w:leftChars="0" w:firstLine="0" w:firstLineChars="0"/>
              <w:jc w:val="left"/>
              <w:rPr>
                <w:rFonts w:ascii="Times New Roman" w:hAnsi="Times New Roman" w:eastAsia="宋体" w:cs="Times New Roman"/>
                <w:sz w:val="20"/>
                <w:szCs w:val="20"/>
              </w:rPr>
            </w:pPr>
          </w:p>
        </w:tc>
        <w:tc>
          <w:tcPr>
            <w:tcW w:w="696" w:type="pct"/>
            <w:vAlign w:val="center"/>
          </w:tcPr>
          <w:p w14:paraId="346842B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xml:space="preserve">0.00860 </w:t>
            </w:r>
          </w:p>
        </w:tc>
        <w:tc>
          <w:tcPr>
            <w:tcW w:w="681" w:type="pct"/>
            <w:vAlign w:val="center"/>
          </w:tcPr>
          <w:p w14:paraId="750887F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0.0065</w:t>
            </w:r>
          </w:p>
        </w:tc>
        <w:tc>
          <w:tcPr>
            <w:tcW w:w="681" w:type="pct"/>
            <w:vAlign w:val="center"/>
          </w:tcPr>
          <w:p w14:paraId="2A81E4D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0.108</w:t>
            </w:r>
          </w:p>
        </w:tc>
        <w:tc>
          <w:tcPr>
            <w:tcW w:w="681" w:type="pct"/>
            <w:vAlign w:val="center"/>
          </w:tcPr>
          <w:p w14:paraId="346A0D3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0.158</w:t>
            </w:r>
          </w:p>
        </w:tc>
        <w:tc>
          <w:tcPr>
            <w:tcW w:w="682" w:type="pct"/>
            <w:vAlign w:val="center"/>
          </w:tcPr>
          <w:p w14:paraId="7F33992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0.255</w:t>
            </w:r>
          </w:p>
        </w:tc>
        <w:tc>
          <w:tcPr>
            <w:tcW w:w="682" w:type="pct"/>
            <w:vAlign w:val="center"/>
          </w:tcPr>
          <w:p w14:paraId="3FE12B1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0.0395</w:t>
            </w:r>
          </w:p>
        </w:tc>
      </w:tr>
      <w:tr w14:paraId="1A44F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AF850DD">
            <w:pPr>
              <w:ind w:left="0" w:leftChars="0" w:firstLine="0" w:firstLineChars="0"/>
              <w:jc w:val="left"/>
              <w:rPr>
                <w:rFonts w:ascii="Times New Roman" w:hAnsi="Times New Roman" w:eastAsia="宋体" w:cs="Times New Roman"/>
                <w:sz w:val="20"/>
                <w:szCs w:val="20"/>
              </w:rPr>
            </w:pPr>
          </w:p>
        </w:tc>
        <w:tc>
          <w:tcPr>
            <w:tcW w:w="696" w:type="pct"/>
            <w:vAlign w:val="center"/>
          </w:tcPr>
          <w:p w14:paraId="0B2F2B5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0.00825</w:t>
            </w:r>
          </w:p>
        </w:tc>
        <w:tc>
          <w:tcPr>
            <w:tcW w:w="681" w:type="pct"/>
            <w:vAlign w:val="center"/>
          </w:tcPr>
          <w:p w14:paraId="00D1232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0.00614</w:t>
            </w:r>
          </w:p>
        </w:tc>
        <w:tc>
          <w:tcPr>
            <w:tcW w:w="681" w:type="pct"/>
            <w:vAlign w:val="center"/>
          </w:tcPr>
          <w:p w14:paraId="2977A6D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0.104</w:t>
            </w:r>
          </w:p>
        </w:tc>
        <w:tc>
          <w:tcPr>
            <w:tcW w:w="681" w:type="pct"/>
            <w:vAlign w:val="center"/>
          </w:tcPr>
          <w:p w14:paraId="3D5029D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0.156</w:t>
            </w:r>
          </w:p>
        </w:tc>
        <w:tc>
          <w:tcPr>
            <w:tcW w:w="682" w:type="pct"/>
            <w:vAlign w:val="center"/>
          </w:tcPr>
          <w:p w14:paraId="5BCE8FC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0.25</w:t>
            </w:r>
          </w:p>
        </w:tc>
        <w:tc>
          <w:tcPr>
            <w:tcW w:w="682" w:type="pct"/>
            <w:vAlign w:val="center"/>
          </w:tcPr>
          <w:p w14:paraId="55DAC23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xml:space="preserve">0.0400 </w:t>
            </w:r>
          </w:p>
        </w:tc>
      </w:tr>
      <w:tr w14:paraId="2F99D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439AF83">
            <w:pPr>
              <w:ind w:left="0" w:leftChars="0" w:firstLine="0" w:firstLineChars="0"/>
              <w:jc w:val="left"/>
              <w:rPr>
                <w:rFonts w:ascii="Times New Roman" w:hAnsi="Times New Roman" w:eastAsia="宋体" w:cs="Times New Roman"/>
                <w:sz w:val="20"/>
                <w:szCs w:val="20"/>
              </w:rPr>
            </w:pPr>
          </w:p>
        </w:tc>
        <w:tc>
          <w:tcPr>
            <w:tcW w:w="696" w:type="pct"/>
            <w:vAlign w:val="center"/>
          </w:tcPr>
          <w:p w14:paraId="1094A6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0.00798</w:t>
            </w:r>
          </w:p>
        </w:tc>
        <w:tc>
          <w:tcPr>
            <w:tcW w:w="681" w:type="pct"/>
            <w:vAlign w:val="center"/>
          </w:tcPr>
          <w:p w14:paraId="4E3A69C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0.00637</w:t>
            </w:r>
          </w:p>
        </w:tc>
        <w:tc>
          <w:tcPr>
            <w:tcW w:w="681" w:type="pct"/>
            <w:vAlign w:val="center"/>
          </w:tcPr>
          <w:p w14:paraId="67EA8F5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0.107</w:t>
            </w:r>
          </w:p>
        </w:tc>
        <w:tc>
          <w:tcPr>
            <w:tcW w:w="681" w:type="pct"/>
            <w:vAlign w:val="center"/>
          </w:tcPr>
          <w:p w14:paraId="7BFB17A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0.153</w:t>
            </w:r>
          </w:p>
        </w:tc>
        <w:tc>
          <w:tcPr>
            <w:tcW w:w="682" w:type="pct"/>
            <w:vAlign w:val="center"/>
          </w:tcPr>
          <w:p w14:paraId="7A8E3DB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0.253</w:t>
            </w:r>
          </w:p>
        </w:tc>
        <w:tc>
          <w:tcPr>
            <w:tcW w:w="682" w:type="pct"/>
            <w:vAlign w:val="center"/>
          </w:tcPr>
          <w:p w14:paraId="0D67D52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0.0393</w:t>
            </w:r>
          </w:p>
        </w:tc>
      </w:tr>
      <w:tr w14:paraId="7E906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D23481C">
            <w:pPr>
              <w:ind w:left="0" w:leftChars="0" w:firstLine="0" w:firstLineChars="0"/>
              <w:jc w:val="left"/>
              <w:rPr>
                <w:rFonts w:ascii="Times New Roman" w:hAnsi="Times New Roman" w:eastAsia="宋体" w:cs="Times New Roman"/>
                <w:sz w:val="20"/>
                <w:szCs w:val="20"/>
              </w:rPr>
            </w:pPr>
          </w:p>
        </w:tc>
        <w:tc>
          <w:tcPr>
            <w:tcW w:w="696" w:type="pct"/>
            <w:vAlign w:val="center"/>
          </w:tcPr>
          <w:p w14:paraId="360DEDA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0.00848</w:t>
            </w:r>
          </w:p>
        </w:tc>
        <w:tc>
          <w:tcPr>
            <w:tcW w:w="681" w:type="pct"/>
            <w:vAlign w:val="center"/>
          </w:tcPr>
          <w:p w14:paraId="24E00DE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0.00608</w:t>
            </w:r>
          </w:p>
        </w:tc>
        <w:tc>
          <w:tcPr>
            <w:tcW w:w="681" w:type="pct"/>
            <w:vAlign w:val="center"/>
          </w:tcPr>
          <w:p w14:paraId="3E72ADD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0.105</w:t>
            </w:r>
          </w:p>
        </w:tc>
        <w:tc>
          <w:tcPr>
            <w:tcW w:w="681" w:type="pct"/>
            <w:vAlign w:val="center"/>
          </w:tcPr>
          <w:p w14:paraId="132CA5C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0.157</w:t>
            </w:r>
          </w:p>
        </w:tc>
        <w:tc>
          <w:tcPr>
            <w:tcW w:w="682" w:type="pct"/>
            <w:vAlign w:val="center"/>
          </w:tcPr>
          <w:p w14:paraId="54BEB20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0.256</w:t>
            </w:r>
          </w:p>
        </w:tc>
        <w:tc>
          <w:tcPr>
            <w:tcW w:w="682" w:type="pct"/>
            <w:vAlign w:val="center"/>
          </w:tcPr>
          <w:p w14:paraId="615738E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0.0387</w:t>
            </w:r>
          </w:p>
        </w:tc>
      </w:tr>
      <w:tr w14:paraId="1A30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75E0D72">
            <w:pPr>
              <w:ind w:left="0" w:leftChars="0" w:firstLine="0" w:firstLineChars="0"/>
              <w:jc w:val="left"/>
              <w:rPr>
                <w:rFonts w:ascii="Times New Roman" w:hAnsi="Times New Roman" w:eastAsia="宋体" w:cs="Times New Roman"/>
                <w:sz w:val="20"/>
                <w:szCs w:val="20"/>
              </w:rPr>
            </w:pPr>
          </w:p>
        </w:tc>
        <w:tc>
          <w:tcPr>
            <w:tcW w:w="696" w:type="pct"/>
            <w:vAlign w:val="center"/>
          </w:tcPr>
          <w:p w14:paraId="5087573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 xml:space="preserve">0.00830 </w:t>
            </w:r>
          </w:p>
        </w:tc>
        <w:tc>
          <w:tcPr>
            <w:tcW w:w="681" w:type="pct"/>
            <w:vAlign w:val="center"/>
          </w:tcPr>
          <w:p w14:paraId="6D1922D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0.00641</w:t>
            </w:r>
          </w:p>
        </w:tc>
        <w:tc>
          <w:tcPr>
            <w:tcW w:w="681" w:type="pct"/>
            <w:vAlign w:val="center"/>
          </w:tcPr>
          <w:p w14:paraId="5A84113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0.106</w:t>
            </w:r>
          </w:p>
        </w:tc>
        <w:tc>
          <w:tcPr>
            <w:tcW w:w="681" w:type="pct"/>
            <w:vAlign w:val="center"/>
          </w:tcPr>
          <w:p w14:paraId="56A0B89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0.155</w:t>
            </w:r>
          </w:p>
        </w:tc>
        <w:tc>
          <w:tcPr>
            <w:tcW w:w="682" w:type="pct"/>
            <w:vAlign w:val="center"/>
          </w:tcPr>
          <w:p w14:paraId="72FD6C6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0.252</w:t>
            </w:r>
          </w:p>
        </w:tc>
        <w:tc>
          <w:tcPr>
            <w:tcW w:w="682" w:type="pct"/>
            <w:vAlign w:val="center"/>
          </w:tcPr>
          <w:p w14:paraId="075E89D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0.0396</w:t>
            </w:r>
          </w:p>
        </w:tc>
      </w:tr>
      <w:tr w14:paraId="5A72A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EDEBF14">
            <w:pPr>
              <w:ind w:left="0" w:leftChars="0" w:firstLine="0" w:firstLineChars="0"/>
              <w:jc w:val="left"/>
              <w:rPr>
                <w:rFonts w:ascii="Times New Roman" w:hAnsi="Times New Roman" w:eastAsia="宋体" w:cs="Times New Roman"/>
                <w:sz w:val="20"/>
                <w:szCs w:val="20"/>
              </w:rPr>
            </w:pPr>
          </w:p>
        </w:tc>
        <w:tc>
          <w:tcPr>
            <w:tcW w:w="696" w:type="pct"/>
            <w:vAlign w:val="center"/>
          </w:tcPr>
          <w:p w14:paraId="3DCF537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0.00802</w:t>
            </w:r>
          </w:p>
        </w:tc>
        <w:tc>
          <w:tcPr>
            <w:tcW w:w="681" w:type="pct"/>
            <w:vAlign w:val="center"/>
          </w:tcPr>
          <w:p w14:paraId="41C2C01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0.00628</w:t>
            </w:r>
          </w:p>
        </w:tc>
        <w:tc>
          <w:tcPr>
            <w:tcW w:w="681" w:type="pct"/>
            <w:vAlign w:val="center"/>
          </w:tcPr>
          <w:p w14:paraId="719A650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0.108</w:t>
            </w:r>
          </w:p>
        </w:tc>
        <w:tc>
          <w:tcPr>
            <w:tcW w:w="681" w:type="pct"/>
            <w:vAlign w:val="center"/>
          </w:tcPr>
          <w:p w14:paraId="307E5F5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0.156</w:t>
            </w:r>
          </w:p>
        </w:tc>
        <w:tc>
          <w:tcPr>
            <w:tcW w:w="682" w:type="pct"/>
            <w:vAlign w:val="center"/>
          </w:tcPr>
          <w:p w14:paraId="3F7B6E9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0.254</w:t>
            </w:r>
          </w:p>
        </w:tc>
        <w:tc>
          <w:tcPr>
            <w:tcW w:w="682" w:type="pct"/>
            <w:vAlign w:val="center"/>
          </w:tcPr>
          <w:p w14:paraId="1C2BB0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0.039</w:t>
            </w:r>
          </w:p>
        </w:tc>
      </w:tr>
      <w:tr w14:paraId="3E1ED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15ECD07">
            <w:pPr>
              <w:ind w:left="0" w:leftChars="0" w:firstLine="0" w:firstLineChars="0"/>
              <w:jc w:val="left"/>
              <w:rPr>
                <w:rFonts w:ascii="Times New Roman" w:hAnsi="Times New Roman" w:eastAsia="宋体" w:cs="Times New Roman"/>
                <w:sz w:val="20"/>
                <w:szCs w:val="20"/>
              </w:rPr>
            </w:pPr>
          </w:p>
        </w:tc>
        <w:tc>
          <w:tcPr>
            <w:tcW w:w="696" w:type="pct"/>
            <w:vAlign w:val="center"/>
          </w:tcPr>
          <w:p w14:paraId="3369567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0.00852</w:t>
            </w:r>
          </w:p>
        </w:tc>
        <w:tc>
          <w:tcPr>
            <w:tcW w:w="681" w:type="pct"/>
            <w:vAlign w:val="center"/>
          </w:tcPr>
          <w:p w14:paraId="3A0BA15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0.00617</w:t>
            </w:r>
          </w:p>
        </w:tc>
        <w:tc>
          <w:tcPr>
            <w:tcW w:w="681" w:type="pct"/>
            <w:vAlign w:val="center"/>
          </w:tcPr>
          <w:p w14:paraId="3EA51F5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0.104</w:t>
            </w:r>
          </w:p>
        </w:tc>
        <w:tc>
          <w:tcPr>
            <w:tcW w:w="681" w:type="pct"/>
            <w:vAlign w:val="center"/>
          </w:tcPr>
          <w:p w14:paraId="2C2684D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0.154</w:t>
            </w:r>
          </w:p>
        </w:tc>
        <w:tc>
          <w:tcPr>
            <w:tcW w:w="682" w:type="pct"/>
            <w:vAlign w:val="center"/>
          </w:tcPr>
          <w:p w14:paraId="6E035D5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0.251</w:t>
            </w:r>
          </w:p>
        </w:tc>
        <w:tc>
          <w:tcPr>
            <w:tcW w:w="682" w:type="pct"/>
            <w:vAlign w:val="center"/>
          </w:tcPr>
          <w:p w14:paraId="2C9343F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0.0398</w:t>
            </w:r>
          </w:p>
        </w:tc>
      </w:tr>
      <w:tr w14:paraId="51EFE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EAF13E3">
            <w:pPr>
              <w:ind w:left="0" w:leftChars="0" w:firstLine="0" w:firstLineChars="0"/>
              <w:jc w:val="left"/>
              <w:rPr>
                <w:rFonts w:ascii="Times New Roman" w:hAnsi="Times New Roman" w:eastAsia="宋体" w:cs="Times New Roman"/>
                <w:sz w:val="20"/>
                <w:szCs w:val="20"/>
              </w:rPr>
            </w:pPr>
          </w:p>
        </w:tc>
        <w:tc>
          <w:tcPr>
            <w:tcW w:w="696" w:type="pct"/>
            <w:vAlign w:val="center"/>
          </w:tcPr>
          <w:p w14:paraId="0D970E2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0.00818</w:t>
            </w:r>
          </w:p>
        </w:tc>
        <w:tc>
          <w:tcPr>
            <w:tcW w:w="681" w:type="pct"/>
            <w:vAlign w:val="center"/>
          </w:tcPr>
          <w:p w14:paraId="16F5506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0.00633</w:t>
            </w:r>
          </w:p>
        </w:tc>
        <w:tc>
          <w:tcPr>
            <w:tcW w:w="681" w:type="pct"/>
            <w:vAlign w:val="center"/>
          </w:tcPr>
          <w:p w14:paraId="5D181A1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0.107</w:t>
            </w:r>
          </w:p>
        </w:tc>
        <w:tc>
          <w:tcPr>
            <w:tcW w:w="681" w:type="pct"/>
            <w:vAlign w:val="center"/>
          </w:tcPr>
          <w:p w14:paraId="2831232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0.158</w:t>
            </w:r>
          </w:p>
        </w:tc>
        <w:tc>
          <w:tcPr>
            <w:tcW w:w="682" w:type="pct"/>
            <w:vAlign w:val="center"/>
          </w:tcPr>
          <w:p w14:paraId="4224329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0.253</w:t>
            </w:r>
          </w:p>
        </w:tc>
        <w:tc>
          <w:tcPr>
            <w:tcW w:w="682" w:type="pct"/>
            <w:vAlign w:val="center"/>
          </w:tcPr>
          <w:p w14:paraId="4C80921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0.0392</w:t>
            </w:r>
          </w:p>
        </w:tc>
      </w:tr>
      <w:tr w14:paraId="1AAA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3BDEB2D4">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6 合肥国轩高科动力能源有限公司</w:t>
            </w:r>
          </w:p>
        </w:tc>
        <w:tc>
          <w:tcPr>
            <w:tcW w:w="696" w:type="pct"/>
            <w:vAlign w:val="center"/>
          </w:tcPr>
          <w:p w14:paraId="2B95515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0.008</w:t>
            </w:r>
          </w:p>
        </w:tc>
        <w:tc>
          <w:tcPr>
            <w:tcW w:w="681" w:type="pct"/>
            <w:vAlign w:val="center"/>
          </w:tcPr>
          <w:p w14:paraId="6EDA629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0.007</w:t>
            </w:r>
          </w:p>
        </w:tc>
        <w:tc>
          <w:tcPr>
            <w:tcW w:w="681" w:type="pct"/>
            <w:vAlign w:val="center"/>
          </w:tcPr>
          <w:p w14:paraId="526C19A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0.075</w:t>
            </w:r>
          </w:p>
        </w:tc>
        <w:tc>
          <w:tcPr>
            <w:tcW w:w="681" w:type="pct"/>
            <w:vAlign w:val="center"/>
          </w:tcPr>
          <w:p w14:paraId="55C544D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0.131</w:t>
            </w:r>
          </w:p>
        </w:tc>
        <w:tc>
          <w:tcPr>
            <w:tcW w:w="682" w:type="pct"/>
            <w:vAlign w:val="center"/>
          </w:tcPr>
          <w:p w14:paraId="2C81F53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0.212</w:t>
            </w:r>
          </w:p>
        </w:tc>
        <w:tc>
          <w:tcPr>
            <w:tcW w:w="682" w:type="pct"/>
            <w:vAlign w:val="center"/>
          </w:tcPr>
          <w:p w14:paraId="447DBE0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0.027</w:t>
            </w:r>
          </w:p>
        </w:tc>
      </w:tr>
      <w:tr w14:paraId="02084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82D286E">
            <w:pPr>
              <w:ind w:left="0" w:leftChars="0" w:firstLine="0" w:firstLineChars="0"/>
              <w:jc w:val="left"/>
              <w:rPr>
                <w:rFonts w:ascii="Times New Roman" w:hAnsi="Times New Roman" w:eastAsia="宋体" w:cs="Times New Roman"/>
                <w:sz w:val="20"/>
                <w:szCs w:val="20"/>
              </w:rPr>
            </w:pPr>
          </w:p>
        </w:tc>
        <w:tc>
          <w:tcPr>
            <w:tcW w:w="696" w:type="pct"/>
            <w:vAlign w:val="center"/>
          </w:tcPr>
          <w:p w14:paraId="31B68201">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0.006</w:t>
            </w:r>
          </w:p>
        </w:tc>
        <w:tc>
          <w:tcPr>
            <w:tcW w:w="681" w:type="pct"/>
            <w:vAlign w:val="center"/>
          </w:tcPr>
          <w:p w14:paraId="53AB9DC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0.011</w:t>
            </w:r>
          </w:p>
        </w:tc>
        <w:tc>
          <w:tcPr>
            <w:tcW w:w="681" w:type="pct"/>
            <w:vAlign w:val="center"/>
          </w:tcPr>
          <w:p w14:paraId="558039A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0.078</w:t>
            </w:r>
          </w:p>
        </w:tc>
        <w:tc>
          <w:tcPr>
            <w:tcW w:w="681" w:type="pct"/>
            <w:vAlign w:val="center"/>
          </w:tcPr>
          <w:p w14:paraId="6583433A">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0.126</w:t>
            </w:r>
          </w:p>
        </w:tc>
        <w:tc>
          <w:tcPr>
            <w:tcW w:w="682" w:type="pct"/>
            <w:vAlign w:val="center"/>
          </w:tcPr>
          <w:p w14:paraId="3BCB21B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0.219</w:t>
            </w:r>
          </w:p>
        </w:tc>
        <w:tc>
          <w:tcPr>
            <w:tcW w:w="682" w:type="pct"/>
            <w:vAlign w:val="center"/>
          </w:tcPr>
          <w:p w14:paraId="4ECC492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0.027</w:t>
            </w:r>
          </w:p>
        </w:tc>
      </w:tr>
      <w:tr w14:paraId="620A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5369E0A">
            <w:pPr>
              <w:ind w:left="0" w:leftChars="0" w:firstLine="0" w:firstLineChars="0"/>
              <w:jc w:val="left"/>
              <w:rPr>
                <w:rFonts w:ascii="Times New Roman" w:hAnsi="Times New Roman" w:eastAsia="宋体" w:cs="Times New Roman"/>
                <w:sz w:val="20"/>
                <w:szCs w:val="20"/>
              </w:rPr>
            </w:pPr>
          </w:p>
        </w:tc>
        <w:tc>
          <w:tcPr>
            <w:tcW w:w="696" w:type="pct"/>
            <w:vAlign w:val="center"/>
          </w:tcPr>
          <w:p w14:paraId="26180CD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w:t>
            </w:r>
            <w:r>
              <w:rPr>
                <w:rFonts w:ascii="Times New Roman" w:hAnsi="Times New Roman" w:eastAsia="宋体" w:cs="Times New Roman"/>
                <w:sz w:val="22"/>
              </w:rPr>
              <w:t>**</w:t>
            </w:r>
          </w:p>
        </w:tc>
        <w:tc>
          <w:tcPr>
            <w:tcW w:w="681" w:type="pct"/>
            <w:vAlign w:val="center"/>
          </w:tcPr>
          <w:p w14:paraId="2E4BF41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0.006</w:t>
            </w:r>
          </w:p>
        </w:tc>
        <w:tc>
          <w:tcPr>
            <w:tcW w:w="681" w:type="pct"/>
            <w:vAlign w:val="center"/>
          </w:tcPr>
          <w:p w14:paraId="64872FD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0.086</w:t>
            </w:r>
          </w:p>
        </w:tc>
        <w:tc>
          <w:tcPr>
            <w:tcW w:w="681" w:type="pct"/>
            <w:vAlign w:val="center"/>
          </w:tcPr>
          <w:p w14:paraId="00C8B70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0.125</w:t>
            </w:r>
          </w:p>
        </w:tc>
        <w:tc>
          <w:tcPr>
            <w:tcW w:w="682" w:type="pct"/>
            <w:vAlign w:val="center"/>
          </w:tcPr>
          <w:p w14:paraId="28F029E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0.222</w:t>
            </w:r>
          </w:p>
        </w:tc>
        <w:tc>
          <w:tcPr>
            <w:tcW w:w="682" w:type="pct"/>
            <w:vAlign w:val="center"/>
          </w:tcPr>
          <w:p w14:paraId="0F899D9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0.031</w:t>
            </w:r>
          </w:p>
        </w:tc>
      </w:tr>
      <w:tr w14:paraId="5F20B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A1050F2">
            <w:pPr>
              <w:ind w:left="0" w:leftChars="0" w:firstLine="0" w:firstLineChars="0"/>
              <w:jc w:val="left"/>
              <w:rPr>
                <w:rFonts w:ascii="Times New Roman" w:hAnsi="Times New Roman" w:eastAsia="宋体" w:cs="Times New Roman"/>
                <w:sz w:val="20"/>
                <w:szCs w:val="20"/>
              </w:rPr>
            </w:pPr>
          </w:p>
        </w:tc>
        <w:tc>
          <w:tcPr>
            <w:tcW w:w="696" w:type="pct"/>
            <w:vAlign w:val="center"/>
          </w:tcPr>
          <w:p w14:paraId="79E713A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0.011</w:t>
            </w:r>
          </w:p>
        </w:tc>
        <w:tc>
          <w:tcPr>
            <w:tcW w:w="681" w:type="pct"/>
            <w:vAlign w:val="center"/>
          </w:tcPr>
          <w:p w14:paraId="7B5DCAB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0.009</w:t>
            </w:r>
          </w:p>
        </w:tc>
        <w:tc>
          <w:tcPr>
            <w:tcW w:w="681" w:type="pct"/>
            <w:vAlign w:val="center"/>
          </w:tcPr>
          <w:p w14:paraId="633ABE0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0.086</w:t>
            </w:r>
          </w:p>
        </w:tc>
        <w:tc>
          <w:tcPr>
            <w:tcW w:w="681" w:type="pct"/>
            <w:vAlign w:val="center"/>
          </w:tcPr>
          <w:p w14:paraId="1ECBE2DA">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0.124</w:t>
            </w:r>
          </w:p>
        </w:tc>
        <w:tc>
          <w:tcPr>
            <w:tcW w:w="682" w:type="pct"/>
            <w:vAlign w:val="center"/>
          </w:tcPr>
          <w:p w14:paraId="73EC1AC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0.22</w:t>
            </w:r>
          </w:p>
        </w:tc>
        <w:tc>
          <w:tcPr>
            <w:tcW w:w="682" w:type="pct"/>
            <w:vAlign w:val="center"/>
          </w:tcPr>
          <w:p w14:paraId="620B2E7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0.029</w:t>
            </w:r>
          </w:p>
        </w:tc>
      </w:tr>
      <w:tr w14:paraId="2CAA5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6AB206E">
            <w:pPr>
              <w:ind w:left="0" w:leftChars="0" w:firstLine="0" w:firstLineChars="0"/>
              <w:jc w:val="left"/>
              <w:rPr>
                <w:rFonts w:ascii="Times New Roman" w:hAnsi="Times New Roman" w:eastAsia="宋体" w:cs="Times New Roman"/>
                <w:sz w:val="20"/>
                <w:szCs w:val="20"/>
              </w:rPr>
            </w:pPr>
          </w:p>
        </w:tc>
        <w:tc>
          <w:tcPr>
            <w:tcW w:w="696" w:type="pct"/>
            <w:vAlign w:val="center"/>
          </w:tcPr>
          <w:p w14:paraId="7FE5655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0.009</w:t>
            </w:r>
          </w:p>
        </w:tc>
        <w:tc>
          <w:tcPr>
            <w:tcW w:w="681" w:type="pct"/>
            <w:vAlign w:val="center"/>
          </w:tcPr>
          <w:p w14:paraId="26F98E8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0.007</w:t>
            </w:r>
          </w:p>
        </w:tc>
        <w:tc>
          <w:tcPr>
            <w:tcW w:w="681" w:type="pct"/>
            <w:vAlign w:val="center"/>
          </w:tcPr>
          <w:p w14:paraId="2F6F6F0C">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0.071</w:t>
            </w:r>
          </w:p>
        </w:tc>
        <w:tc>
          <w:tcPr>
            <w:tcW w:w="681" w:type="pct"/>
            <w:vAlign w:val="center"/>
          </w:tcPr>
          <w:p w14:paraId="4B606FC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0.121</w:t>
            </w:r>
          </w:p>
        </w:tc>
        <w:tc>
          <w:tcPr>
            <w:tcW w:w="682" w:type="pct"/>
            <w:vAlign w:val="center"/>
          </w:tcPr>
          <w:p w14:paraId="5322466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0.199</w:t>
            </w:r>
          </w:p>
        </w:tc>
        <w:tc>
          <w:tcPr>
            <w:tcW w:w="682" w:type="pct"/>
            <w:vAlign w:val="center"/>
          </w:tcPr>
          <w:p w14:paraId="3A3F6BE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0.035</w:t>
            </w:r>
          </w:p>
        </w:tc>
      </w:tr>
      <w:tr w14:paraId="434BE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1E4EA27">
            <w:pPr>
              <w:ind w:left="0" w:leftChars="0" w:firstLine="0" w:firstLineChars="0"/>
              <w:jc w:val="left"/>
              <w:rPr>
                <w:rFonts w:ascii="Times New Roman" w:hAnsi="Times New Roman" w:eastAsia="宋体" w:cs="Times New Roman"/>
                <w:sz w:val="20"/>
                <w:szCs w:val="20"/>
              </w:rPr>
            </w:pPr>
          </w:p>
        </w:tc>
        <w:tc>
          <w:tcPr>
            <w:tcW w:w="696" w:type="pct"/>
            <w:vAlign w:val="center"/>
          </w:tcPr>
          <w:p w14:paraId="3DCA953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0.008</w:t>
            </w:r>
          </w:p>
        </w:tc>
        <w:tc>
          <w:tcPr>
            <w:tcW w:w="681" w:type="pct"/>
            <w:vAlign w:val="center"/>
          </w:tcPr>
          <w:p w14:paraId="789B5C7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0.008</w:t>
            </w:r>
          </w:p>
        </w:tc>
        <w:tc>
          <w:tcPr>
            <w:tcW w:w="681" w:type="pct"/>
            <w:vAlign w:val="center"/>
          </w:tcPr>
          <w:p w14:paraId="0B76765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0.08</w:t>
            </w:r>
          </w:p>
        </w:tc>
        <w:tc>
          <w:tcPr>
            <w:tcW w:w="681" w:type="pct"/>
            <w:vAlign w:val="center"/>
          </w:tcPr>
          <w:p w14:paraId="78F91A8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0.13</w:t>
            </w:r>
          </w:p>
        </w:tc>
        <w:tc>
          <w:tcPr>
            <w:tcW w:w="682" w:type="pct"/>
            <w:vAlign w:val="center"/>
          </w:tcPr>
          <w:p w14:paraId="3354D26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0.197</w:t>
            </w:r>
          </w:p>
        </w:tc>
        <w:tc>
          <w:tcPr>
            <w:tcW w:w="682" w:type="pct"/>
            <w:vAlign w:val="center"/>
          </w:tcPr>
          <w:p w14:paraId="11AC79A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0.040 </w:t>
            </w:r>
          </w:p>
        </w:tc>
      </w:tr>
      <w:tr w14:paraId="5D3E4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8FF1F1C">
            <w:pPr>
              <w:ind w:left="0" w:leftChars="0" w:firstLine="0" w:firstLineChars="0"/>
              <w:jc w:val="left"/>
              <w:rPr>
                <w:rFonts w:ascii="Times New Roman" w:hAnsi="Times New Roman" w:eastAsia="宋体" w:cs="Times New Roman"/>
                <w:sz w:val="20"/>
                <w:szCs w:val="20"/>
              </w:rPr>
            </w:pPr>
          </w:p>
        </w:tc>
        <w:tc>
          <w:tcPr>
            <w:tcW w:w="696" w:type="pct"/>
            <w:vAlign w:val="center"/>
          </w:tcPr>
          <w:p w14:paraId="62F583E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0.008</w:t>
            </w:r>
          </w:p>
        </w:tc>
        <w:tc>
          <w:tcPr>
            <w:tcW w:w="681" w:type="pct"/>
            <w:vAlign w:val="center"/>
          </w:tcPr>
          <w:p w14:paraId="5A2E9BB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0.007</w:t>
            </w:r>
          </w:p>
        </w:tc>
        <w:tc>
          <w:tcPr>
            <w:tcW w:w="681" w:type="pct"/>
            <w:vAlign w:val="center"/>
          </w:tcPr>
          <w:p w14:paraId="110E549A">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0.081</w:t>
            </w:r>
          </w:p>
        </w:tc>
        <w:tc>
          <w:tcPr>
            <w:tcW w:w="681" w:type="pct"/>
            <w:vAlign w:val="center"/>
          </w:tcPr>
          <w:p w14:paraId="6118C97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0.124</w:t>
            </w:r>
          </w:p>
        </w:tc>
        <w:tc>
          <w:tcPr>
            <w:tcW w:w="682" w:type="pct"/>
            <w:vAlign w:val="center"/>
          </w:tcPr>
          <w:p w14:paraId="777494A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0.186</w:t>
            </w:r>
          </w:p>
        </w:tc>
        <w:tc>
          <w:tcPr>
            <w:tcW w:w="682" w:type="pct"/>
            <w:vAlign w:val="center"/>
          </w:tcPr>
          <w:p w14:paraId="284C6624">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0.038</w:t>
            </w:r>
          </w:p>
        </w:tc>
      </w:tr>
      <w:tr w14:paraId="09D48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187C06BC">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7 合肥国轩科宏新能源科技有限公司</w:t>
            </w:r>
          </w:p>
        </w:tc>
        <w:tc>
          <w:tcPr>
            <w:tcW w:w="696" w:type="pct"/>
            <w:vAlign w:val="center"/>
          </w:tcPr>
          <w:p w14:paraId="2CEB685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0.00808</w:t>
            </w:r>
          </w:p>
        </w:tc>
        <w:tc>
          <w:tcPr>
            <w:tcW w:w="681" w:type="pct"/>
            <w:vAlign w:val="center"/>
          </w:tcPr>
          <w:p w14:paraId="67DFF633">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0"/>
                <w:szCs w:val="20"/>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0.00505</w:t>
            </w:r>
          </w:p>
        </w:tc>
        <w:tc>
          <w:tcPr>
            <w:tcW w:w="681" w:type="pct"/>
            <w:vAlign w:val="center"/>
          </w:tcPr>
          <w:p w14:paraId="26FA1451">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0.0862</w:t>
            </w:r>
          </w:p>
        </w:tc>
        <w:tc>
          <w:tcPr>
            <w:tcW w:w="681" w:type="pct"/>
            <w:vAlign w:val="center"/>
          </w:tcPr>
          <w:p w14:paraId="58E40734">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0.139</w:t>
            </w:r>
          </w:p>
        </w:tc>
        <w:tc>
          <w:tcPr>
            <w:tcW w:w="682" w:type="pct"/>
            <w:vAlign w:val="center"/>
          </w:tcPr>
          <w:p w14:paraId="12C36D91">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0.245</w:t>
            </w:r>
          </w:p>
        </w:tc>
        <w:tc>
          <w:tcPr>
            <w:tcW w:w="682" w:type="pct"/>
            <w:vAlign w:val="center"/>
          </w:tcPr>
          <w:p w14:paraId="1630BAB6">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0.0318</w:t>
            </w:r>
          </w:p>
        </w:tc>
      </w:tr>
      <w:tr w14:paraId="438CD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5CB37E5">
            <w:pPr>
              <w:ind w:left="0" w:leftChars="0" w:firstLine="0" w:firstLineChars="0"/>
              <w:jc w:val="left"/>
              <w:rPr>
                <w:rFonts w:ascii="Times New Roman" w:hAnsi="Times New Roman" w:eastAsia="宋体" w:cs="Times New Roman"/>
                <w:sz w:val="20"/>
                <w:szCs w:val="20"/>
              </w:rPr>
            </w:pPr>
          </w:p>
        </w:tc>
        <w:tc>
          <w:tcPr>
            <w:tcW w:w="696" w:type="pct"/>
            <w:vAlign w:val="center"/>
          </w:tcPr>
          <w:p w14:paraId="43EEE9A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0.00895</w:t>
            </w:r>
          </w:p>
        </w:tc>
        <w:tc>
          <w:tcPr>
            <w:tcW w:w="681" w:type="pct"/>
            <w:vAlign w:val="center"/>
          </w:tcPr>
          <w:p w14:paraId="0D0E0B70">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0"/>
                <w:szCs w:val="20"/>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0.00621</w:t>
            </w:r>
          </w:p>
        </w:tc>
        <w:tc>
          <w:tcPr>
            <w:tcW w:w="681" w:type="pct"/>
            <w:vAlign w:val="center"/>
          </w:tcPr>
          <w:p w14:paraId="4E14F3F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0.0858</w:t>
            </w:r>
          </w:p>
        </w:tc>
        <w:tc>
          <w:tcPr>
            <w:tcW w:w="681" w:type="pct"/>
            <w:vAlign w:val="center"/>
          </w:tcPr>
          <w:p w14:paraId="62537A4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0.138</w:t>
            </w:r>
          </w:p>
        </w:tc>
        <w:tc>
          <w:tcPr>
            <w:tcW w:w="682" w:type="pct"/>
            <w:vAlign w:val="center"/>
          </w:tcPr>
          <w:p w14:paraId="136984E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0.245</w:t>
            </w:r>
          </w:p>
        </w:tc>
        <w:tc>
          <w:tcPr>
            <w:tcW w:w="682" w:type="pct"/>
            <w:vAlign w:val="center"/>
          </w:tcPr>
          <w:p w14:paraId="20BC28A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0.0316</w:t>
            </w:r>
          </w:p>
        </w:tc>
      </w:tr>
      <w:tr w14:paraId="3EFD6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C95D79E">
            <w:pPr>
              <w:ind w:left="0" w:leftChars="0" w:firstLine="0" w:firstLineChars="0"/>
              <w:jc w:val="left"/>
              <w:rPr>
                <w:rFonts w:ascii="Times New Roman" w:hAnsi="Times New Roman" w:eastAsia="宋体" w:cs="Times New Roman"/>
                <w:sz w:val="20"/>
                <w:szCs w:val="20"/>
              </w:rPr>
            </w:pPr>
          </w:p>
        </w:tc>
        <w:tc>
          <w:tcPr>
            <w:tcW w:w="696" w:type="pct"/>
            <w:vAlign w:val="center"/>
          </w:tcPr>
          <w:p w14:paraId="6033262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0.00828</w:t>
            </w:r>
          </w:p>
        </w:tc>
        <w:tc>
          <w:tcPr>
            <w:tcW w:w="681" w:type="pct"/>
            <w:vAlign w:val="center"/>
          </w:tcPr>
          <w:p w14:paraId="59C1F8CD">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0"/>
                <w:szCs w:val="20"/>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0.00585</w:t>
            </w:r>
          </w:p>
        </w:tc>
        <w:tc>
          <w:tcPr>
            <w:tcW w:w="681" w:type="pct"/>
            <w:vAlign w:val="center"/>
          </w:tcPr>
          <w:p w14:paraId="08D502F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 xml:space="preserve">0.0850 </w:t>
            </w:r>
          </w:p>
        </w:tc>
        <w:tc>
          <w:tcPr>
            <w:tcW w:w="681" w:type="pct"/>
            <w:vAlign w:val="center"/>
          </w:tcPr>
          <w:p w14:paraId="03D1E62C">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0.138</w:t>
            </w:r>
          </w:p>
        </w:tc>
        <w:tc>
          <w:tcPr>
            <w:tcW w:w="682" w:type="pct"/>
            <w:vAlign w:val="center"/>
          </w:tcPr>
          <w:p w14:paraId="00BCE69C">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0.248</w:t>
            </w:r>
          </w:p>
        </w:tc>
        <w:tc>
          <w:tcPr>
            <w:tcW w:w="682" w:type="pct"/>
            <w:vAlign w:val="center"/>
          </w:tcPr>
          <w:p w14:paraId="1916F87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0.0309</w:t>
            </w:r>
          </w:p>
        </w:tc>
      </w:tr>
      <w:tr w14:paraId="05604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D09FEE6">
            <w:pPr>
              <w:ind w:left="0" w:leftChars="0" w:firstLine="0" w:firstLineChars="0"/>
              <w:jc w:val="left"/>
              <w:rPr>
                <w:rFonts w:ascii="Times New Roman" w:hAnsi="Times New Roman" w:eastAsia="宋体" w:cs="Times New Roman"/>
                <w:sz w:val="20"/>
                <w:szCs w:val="20"/>
              </w:rPr>
            </w:pPr>
          </w:p>
        </w:tc>
        <w:tc>
          <w:tcPr>
            <w:tcW w:w="696" w:type="pct"/>
            <w:vAlign w:val="center"/>
          </w:tcPr>
          <w:p w14:paraId="0C65052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0.00814</w:t>
            </w:r>
          </w:p>
        </w:tc>
        <w:tc>
          <w:tcPr>
            <w:tcW w:w="681" w:type="pct"/>
            <w:vAlign w:val="center"/>
          </w:tcPr>
          <w:p w14:paraId="3D8390D3">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0"/>
                <w:szCs w:val="20"/>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0.00617</w:t>
            </w:r>
          </w:p>
        </w:tc>
        <w:tc>
          <w:tcPr>
            <w:tcW w:w="681" w:type="pct"/>
            <w:vAlign w:val="center"/>
          </w:tcPr>
          <w:p w14:paraId="6CAFE2C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0.0844</w:t>
            </w:r>
          </w:p>
        </w:tc>
        <w:tc>
          <w:tcPr>
            <w:tcW w:w="681" w:type="pct"/>
            <w:vAlign w:val="center"/>
          </w:tcPr>
          <w:p w14:paraId="53AF226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0.137</w:t>
            </w:r>
          </w:p>
        </w:tc>
        <w:tc>
          <w:tcPr>
            <w:tcW w:w="682" w:type="pct"/>
            <w:vAlign w:val="center"/>
          </w:tcPr>
          <w:p w14:paraId="726C437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0.249</w:t>
            </w:r>
          </w:p>
        </w:tc>
        <w:tc>
          <w:tcPr>
            <w:tcW w:w="682" w:type="pct"/>
            <w:vAlign w:val="center"/>
          </w:tcPr>
          <w:p w14:paraId="3412C47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0.0318</w:t>
            </w:r>
          </w:p>
        </w:tc>
      </w:tr>
      <w:tr w14:paraId="12C2F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EDAC512">
            <w:pPr>
              <w:ind w:left="0" w:leftChars="0" w:firstLine="0" w:firstLineChars="0"/>
              <w:jc w:val="left"/>
              <w:rPr>
                <w:rFonts w:ascii="Times New Roman" w:hAnsi="Times New Roman" w:eastAsia="宋体" w:cs="Times New Roman"/>
                <w:sz w:val="20"/>
                <w:szCs w:val="20"/>
              </w:rPr>
            </w:pPr>
          </w:p>
        </w:tc>
        <w:tc>
          <w:tcPr>
            <w:tcW w:w="696" w:type="pct"/>
            <w:vAlign w:val="center"/>
          </w:tcPr>
          <w:p w14:paraId="1B39EC7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 xml:space="preserve">0.00830 </w:t>
            </w:r>
          </w:p>
        </w:tc>
        <w:tc>
          <w:tcPr>
            <w:tcW w:w="681" w:type="pct"/>
            <w:vAlign w:val="center"/>
          </w:tcPr>
          <w:p w14:paraId="691EA939">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0"/>
                <w:szCs w:val="20"/>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0.00535</w:t>
            </w:r>
          </w:p>
        </w:tc>
        <w:tc>
          <w:tcPr>
            <w:tcW w:w="681" w:type="pct"/>
            <w:vAlign w:val="center"/>
          </w:tcPr>
          <w:p w14:paraId="2757F7A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0.0859</w:t>
            </w:r>
          </w:p>
        </w:tc>
        <w:tc>
          <w:tcPr>
            <w:tcW w:w="681" w:type="pct"/>
            <w:vAlign w:val="center"/>
          </w:tcPr>
          <w:p w14:paraId="3E586CF6">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 xml:space="preserve">0.140 </w:t>
            </w:r>
          </w:p>
        </w:tc>
        <w:tc>
          <w:tcPr>
            <w:tcW w:w="682" w:type="pct"/>
            <w:vAlign w:val="center"/>
          </w:tcPr>
          <w:p w14:paraId="5C45F87C">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0.249</w:t>
            </w:r>
          </w:p>
        </w:tc>
        <w:tc>
          <w:tcPr>
            <w:tcW w:w="682" w:type="pct"/>
            <w:vAlign w:val="center"/>
          </w:tcPr>
          <w:p w14:paraId="16538EAC">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 xml:space="preserve">0.0300 </w:t>
            </w:r>
          </w:p>
        </w:tc>
      </w:tr>
      <w:tr w14:paraId="1D9F9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D49C428">
            <w:pPr>
              <w:ind w:left="0" w:leftChars="0" w:firstLine="0" w:firstLineChars="0"/>
              <w:jc w:val="left"/>
              <w:rPr>
                <w:rFonts w:ascii="Times New Roman" w:hAnsi="Times New Roman" w:eastAsia="宋体" w:cs="Times New Roman"/>
                <w:sz w:val="20"/>
                <w:szCs w:val="20"/>
              </w:rPr>
            </w:pPr>
          </w:p>
        </w:tc>
        <w:tc>
          <w:tcPr>
            <w:tcW w:w="696" w:type="pct"/>
            <w:vAlign w:val="center"/>
          </w:tcPr>
          <w:p w14:paraId="128AB00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 xml:space="preserve">0.00840 </w:t>
            </w:r>
          </w:p>
        </w:tc>
        <w:tc>
          <w:tcPr>
            <w:tcW w:w="681" w:type="pct"/>
            <w:vAlign w:val="center"/>
          </w:tcPr>
          <w:p w14:paraId="3A91BAB0">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0"/>
                <w:szCs w:val="20"/>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0.00589</w:t>
            </w:r>
          </w:p>
        </w:tc>
        <w:tc>
          <w:tcPr>
            <w:tcW w:w="681" w:type="pct"/>
            <w:vAlign w:val="center"/>
          </w:tcPr>
          <w:p w14:paraId="594F9D24">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0.0842</w:t>
            </w:r>
          </w:p>
        </w:tc>
        <w:tc>
          <w:tcPr>
            <w:tcW w:w="681" w:type="pct"/>
            <w:vAlign w:val="center"/>
          </w:tcPr>
          <w:p w14:paraId="23CE1604">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0.141</w:t>
            </w:r>
          </w:p>
        </w:tc>
        <w:tc>
          <w:tcPr>
            <w:tcW w:w="682" w:type="pct"/>
            <w:vAlign w:val="center"/>
          </w:tcPr>
          <w:p w14:paraId="6D64FBE1">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0.248</w:t>
            </w:r>
          </w:p>
        </w:tc>
        <w:tc>
          <w:tcPr>
            <w:tcW w:w="682" w:type="pct"/>
            <w:vAlign w:val="center"/>
          </w:tcPr>
          <w:p w14:paraId="427A42D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0.0308</w:t>
            </w:r>
          </w:p>
        </w:tc>
      </w:tr>
      <w:tr w14:paraId="7F063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6B6B28B">
            <w:pPr>
              <w:ind w:left="0" w:leftChars="0" w:firstLine="0" w:firstLineChars="0"/>
              <w:jc w:val="left"/>
              <w:rPr>
                <w:rFonts w:ascii="Times New Roman" w:hAnsi="Times New Roman" w:eastAsia="宋体" w:cs="Times New Roman"/>
                <w:sz w:val="20"/>
                <w:szCs w:val="20"/>
              </w:rPr>
            </w:pPr>
          </w:p>
        </w:tc>
        <w:tc>
          <w:tcPr>
            <w:tcW w:w="696" w:type="pct"/>
            <w:vAlign w:val="center"/>
          </w:tcPr>
          <w:p w14:paraId="4DCC6DB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0.00779</w:t>
            </w:r>
          </w:p>
        </w:tc>
        <w:tc>
          <w:tcPr>
            <w:tcW w:w="681" w:type="pct"/>
            <w:vAlign w:val="center"/>
          </w:tcPr>
          <w:p w14:paraId="7ABBDF9E">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0"/>
                <w:szCs w:val="20"/>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0.00533</w:t>
            </w:r>
          </w:p>
        </w:tc>
        <w:tc>
          <w:tcPr>
            <w:tcW w:w="681" w:type="pct"/>
            <w:vAlign w:val="center"/>
          </w:tcPr>
          <w:p w14:paraId="0413454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 xml:space="preserve">0.0860 </w:t>
            </w:r>
          </w:p>
        </w:tc>
        <w:tc>
          <w:tcPr>
            <w:tcW w:w="681" w:type="pct"/>
            <w:vAlign w:val="center"/>
          </w:tcPr>
          <w:p w14:paraId="0FDFC191">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0.141</w:t>
            </w:r>
          </w:p>
        </w:tc>
        <w:tc>
          <w:tcPr>
            <w:tcW w:w="682" w:type="pct"/>
            <w:vAlign w:val="center"/>
          </w:tcPr>
          <w:p w14:paraId="66BFA22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0.246</w:t>
            </w:r>
          </w:p>
        </w:tc>
        <w:tc>
          <w:tcPr>
            <w:tcW w:w="682" w:type="pct"/>
            <w:vAlign w:val="center"/>
          </w:tcPr>
          <w:p w14:paraId="3A1D9761">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0.0315</w:t>
            </w:r>
          </w:p>
        </w:tc>
      </w:tr>
      <w:tr w14:paraId="08A51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F0A4968">
            <w:pPr>
              <w:ind w:left="0" w:leftChars="0" w:firstLine="0" w:firstLineChars="0"/>
              <w:jc w:val="left"/>
              <w:rPr>
                <w:rFonts w:ascii="Times New Roman" w:hAnsi="Times New Roman" w:eastAsia="宋体" w:cs="Times New Roman"/>
                <w:sz w:val="20"/>
                <w:szCs w:val="20"/>
              </w:rPr>
            </w:pPr>
          </w:p>
        </w:tc>
        <w:tc>
          <w:tcPr>
            <w:tcW w:w="696" w:type="pct"/>
            <w:vAlign w:val="center"/>
          </w:tcPr>
          <w:p w14:paraId="478CB5D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0.00774</w:t>
            </w:r>
          </w:p>
        </w:tc>
        <w:tc>
          <w:tcPr>
            <w:tcW w:w="681" w:type="pct"/>
            <w:vAlign w:val="center"/>
          </w:tcPr>
          <w:p w14:paraId="0A117701">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0"/>
                <w:szCs w:val="20"/>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0.00614</w:t>
            </w:r>
          </w:p>
        </w:tc>
        <w:tc>
          <w:tcPr>
            <w:tcW w:w="681" w:type="pct"/>
            <w:vAlign w:val="center"/>
          </w:tcPr>
          <w:p w14:paraId="2BCB46A4">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0.0844</w:t>
            </w:r>
          </w:p>
        </w:tc>
        <w:tc>
          <w:tcPr>
            <w:tcW w:w="681" w:type="pct"/>
            <w:vAlign w:val="center"/>
          </w:tcPr>
          <w:p w14:paraId="72C58D3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0.142</w:t>
            </w:r>
          </w:p>
        </w:tc>
        <w:tc>
          <w:tcPr>
            <w:tcW w:w="682" w:type="pct"/>
            <w:vAlign w:val="center"/>
          </w:tcPr>
          <w:p w14:paraId="03F1AB46">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0.248</w:t>
            </w:r>
          </w:p>
        </w:tc>
        <w:tc>
          <w:tcPr>
            <w:tcW w:w="682" w:type="pct"/>
            <w:vAlign w:val="center"/>
          </w:tcPr>
          <w:p w14:paraId="73F7649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0.0318</w:t>
            </w:r>
          </w:p>
        </w:tc>
      </w:tr>
      <w:tr w14:paraId="54FE7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E8FA6DA">
            <w:pPr>
              <w:ind w:left="0" w:leftChars="0" w:firstLine="0" w:firstLineChars="0"/>
              <w:jc w:val="left"/>
              <w:rPr>
                <w:rFonts w:ascii="Times New Roman" w:hAnsi="Times New Roman" w:eastAsia="宋体" w:cs="Times New Roman"/>
                <w:sz w:val="20"/>
                <w:szCs w:val="20"/>
              </w:rPr>
            </w:pPr>
          </w:p>
        </w:tc>
        <w:tc>
          <w:tcPr>
            <w:tcW w:w="696" w:type="pct"/>
            <w:vAlign w:val="center"/>
          </w:tcPr>
          <w:p w14:paraId="0F903D0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0.00774</w:t>
            </w:r>
          </w:p>
        </w:tc>
        <w:tc>
          <w:tcPr>
            <w:tcW w:w="681" w:type="pct"/>
            <w:vAlign w:val="center"/>
          </w:tcPr>
          <w:p w14:paraId="6095ABDA">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0"/>
                <w:szCs w:val="20"/>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0.00468</w:t>
            </w:r>
          </w:p>
        </w:tc>
        <w:tc>
          <w:tcPr>
            <w:tcW w:w="681" w:type="pct"/>
            <w:vAlign w:val="center"/>
          </w:tcPr>
          <w:p w14:paraId="47AC8AB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 xml:space="preserve">0.0850 </w:t>
            </w:r>
          </w:p>
        </w:tc>
        <w:tc>
          <w:tcPr>
            <w:tcW w:w="681" w:type="pct"/>
            <w:vAlign w:val="center"/>
          </w:tcPr>
          <w:p w14:paraId="3664797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 xml:space="preserve">0.140 </w:t>
            </w:r>
          </w:p>
        </w:tc>
        <w:tc>
          <w:tcPr>
            <w:tcW w:w="682" w:type="pct"/>
            <w:vAlign w:val="center"/>
          </w:tcPr>
          <w:p w14:paraId="583AE12A">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0.247</w:t>
            </w:r>
          </w:p>
        </w:tc>
        <w:tc>
          <w:tcPr>
            <w:tcW w:w="682" w:type="pct"/>
            <w:vAlign w:val="center"/>
          </w:tcPr>
          <w:p w14:paraId="62CC8391">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 xml:space="preserve">0.0310 </w:t>
            </w:r>
          </w:p>
        </w:tc>
      </w:tr>
      <w:tr w14:paraId="52138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CFE336D">
            <w:pPr>
              <w:ind w:left="0" w:leftChars="0" w:firstLine="0" w:firstLineChars="0"/>
              <w:jc w:val="left"/>
              <w:rPr>
                <w:rFonts w:ascii="Times New Roman" w:hAnsi="Times New Roman" w:eastAsia="宋体" w:cs="Times New Roman"/>
                <w:sz w:val="20"/>
                <w:szCs w:val="20"/>
              </w:rPr>
            </w:pPr>
          </w:p>
        </w:tc>
        <w:tc>
          <w:tcPr>
            <w:tcW w:w="696" w:type="pct"/>
            <w:vAlign w:val="center"/>
          </w:tcPr>
          <w:p w14:paraId="3702564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0.00795</w:t>
            </w:r>
          </w:p>
        </w:tc>
        <w:tc>
          <w:tcPr>
            <w:tcW w:w="681" w:type="pct"/>
            <w:vAlign w:val="center"/>
          </w:tcPr>
          <w:p w14:paraId="2D84CC66">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0"/>
                <w:szCs w:val="20"/>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0.00476</w:t>
            </w:r>
          </w:p>
        </w:tc>
        <w:tc>
          <w:tcPr>
            <w:tcW w:w="681" w:type="pct"/>
            <w:vAlign w:val="center"/>
          </w:tcPr>
          <w:p w14:paraId="3633B11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0.0854</w:t>
            </w:r>
          </w:p>
        </w:tc>
        <w:tc>
          <w:tcPr>
            <w:tcW w:w="681" w:type="pct"/>
            <w:vAlign w:val="center"/>
          </w:tcPr>
          <w:p w14:paraId="3F548F4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0.143</w:t>
            </w:r>
          </w:p>
        </w:tc>
        <w:tc>
          <w:tcPr>
            <w:tcW w:w="682" w:type="pct"/>
            <w:vAlign w:val="center"/>
          </w:tcPr>
          <w:p w14:paraId="0D79ECF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0.246</w:t>
            </w:r>
          </w:p>
        </w:tc>
        <w:tc>
          <w:tcPr>
            <w:tcW w:w="682" w:type="pct"/>
            <w:vAlign w:val="center"/>
          </w:tcPr>
          <w:p w14:paraId="47F5F91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0.0321</w:t>
            </w:r>
          </w:p>
        </w:tc>
      </w:tr>
      <w:tr w14:paraId="168C2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06B7131">
            <w:pPr>
              <w:ind w:left="0" w:leftChars="0" w:firstLine="0" w:firstLineChars="0"/>
              <w:jc w:val="left"/>
              <w:rPr>
                <w:rFonts w:ascii="Times New Roman" w:hAnsi="Times New Roman" w:eastAsia="宋体" w:cs="Times New Roman"/>
                <w:sz w:val="20"/>
                <w:szCs w:val="20"/>
              </w:rPr>
            </w:pPr>
          </w:p>
        </w:tc>
        <w:tc>
          <w:tcPr>
            <w:tcW w:w="696" w:type="pct"/>
            <w:vAlign w:val="center"/>
          </w:tcPr>
          <w:p w14:paraId="64CCB494">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0.00785</w:t>
            </w:r>
          </w:p>
        </w:tc>
        <w:tc>
          <w:tcPr>
            <w:tcW w:w="681" w:type="pct"/>
            <w:vAlign w:val="center"/>
          </w:tcPr>
          <w:p w14:paraId="6A6F0C83">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0"/>
                <w:szCs w:val="20"/>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0.00499</w:t>
            </w:r>
          </w:p>
        </w:tc>
        <w:tc>
          <w:tcPr>
            <w:tcW w:w="681" w:type="pct"/>
            <w:vAlign w:val="center"/>
          </w:tcPr>
          <w:p w14:paraId="73A0476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0.0859</w:t>
            </w:r>
          </w:p>
        </w:tc>
        <w:tc>
          <w:tcPr>
            <w:tcW w:w="681" w:type="pct"/>
            <w:vAlign w:val="center"/>
          </w:tcPr>
          <w:p w14:paraId="4610741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0.143</w:t>
            </w:r>
          </w:p>
        </w:tc>
        <w:tc>
          <w:tcPr>
            <w:tcW w:w="682" w:type="pct"/>
            <w:vAlign w:val="center"/>
          </w:tcPr>
          <w:p w14:paraId="68FB3904">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0.245</w:t>
            </w:r>
          </w:p>
        </w:tc>
        <w:tc>
          <w:tcPr>
            <w:tcW w:w="682" w:type="pct"/>
            <w:vAlign w:val="center"/>
          </w:tcPr>
          <w:p w14:paraId="0C159DC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444444"/>
                <w:kern w:val="0"/>
                <w:sz w:val="20"/>
                <w:szCs w:val="20"/>
                <w:u w:val="none"/>
                <w:lang w:val="en-US" w:eastAsia="zh-CN" w:bidi="ar"/>
              </w:rPr>
              <w:t>0.0322</w:t>
            </w:r>
          </w:p>
        </w:tc>
      </w:tr>
      <w:tr w14:paraId="2A058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24F393E9">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8 贵州中伟兴阳储能科技有限公司</w:t>
            </w:r>
          </w:p>
        </w:tc>
        <w:tc>
          <w:tcPr>
            <w:tcW w:w="696" w:type="pct"/>
            <w:vAlign w:val="center"/>
          </w:tcPr>
          <w:p w14:paraId="6AE3712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0.0089 </w:t>
            </w:r>
          </w:p>
        </w:tc>
        <w:tc>
          <w:tcPr>
            <w:tcW w:w="681" w:type="pct"/>
            <w:vAlign w:val="center"/>
          </w:tcPr>
          <w:p w14:paraId="45448D69">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0"/>
                <w:szCs w:val="20"/>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0"/>
                <w:szCs w:val="20"/>
                <w:u w:val="none"/>
                <w:lang w:val="en-US" w:eastAsia="zh-CN" w:bidi="ar"/>
                <w14:textFill>
                  <w14:solidFill>
                    <w14:schemeClr w14:val="tx1"/>
                  </w14:solidFill>
                </w14:textFill>
              </w:rPr>
              <w:t xml:space="preserve">0.0063 </w:t>
            </w:r>
          </w:p>
        </w:tc>
        <w:tc>
          <w:tcPr>
            <w:tcW w:w="681" w:type="pct"/>
            <w:vAlign w:val="center"/>
          </w:tcPr>
          <w:p w14:paraId="48C6ACE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0.093 </w:t>
            </w:r>
          </w:p>
        </w:tc>
        <w:tc>
          <w:tcPr>
            <w:tcW w:w="681" w:type="pct"/>
            <w:vAlign w:val="center"/>
          </w:tcPr>
          <w:p w14:paraId="04743C4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0.151 </w:t>
            </w:r>
          </w:p>
        </w:tc>
        <w:tc>
          <w:tcPr>
            <w:tcW w:w="682" w:type="pct"/>
            <w:vAlign w:val="center"/>
          </w:tcPr>
          <w:p w14:paraId="4DE093B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0.241 </w:t>
            </w:r>
          </w:p>
        </w:tc>
        <w:tc>
          <w:tcPr>
            <w:tcW w:w="682" w:type="pct"/>
            <w:vAlign w:val="center"/>
          </w:tcPr>
          <w:p w14:paraId="0EF7BC0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0.0350 </w:t>
            </w:r>
          </w:p>
        </w:tc>
      </w:tr>
      <w:tr w14:paraId="4663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2658C72">
            <w:pPr>
              <w:ind w:left="0" w:leftChars="0" w:firstLine="0" w:firstLineChars="0"/>
              <w:jc w:val="left"/>
              <w:rPr>
                <w:rFonts w:ascii="Times New Roman" w:hAnsi="Times New Roman" w:eastAsia="宋体" w:cs="Times New Roman"/>
                <w:sz w:val="20"/>
                <w:szCs w:val="20"/>
              </w:rPr>
            </w:pPr>
          </w:p>
        </w:tc>
        <w:tc>
          <w:tcPr>
            <w:tcW w:w="696" w:type="pct"/>
            <w:vAlign w:val="center"/>
          </w:tcPr>
          <w:p w14:paraId="1FD1000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0.0094 </w:t>
            </w:r>
          </w:p>
        </w:tc>
        <w:tc>
          <w:tcPr>
            <w:tcW w:w="681" w:type="pct"/>
            <w:vAlign w:val="center"/>
          </w:tcPr>
          <w:p w14:paraId="655B67A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0.0068 </w:t>
            </w:r>
          </w:p>
        </w:tc>
        <w:tc>
          <w:tcPr>
            <w:tcW w:w="681" w:type="pct"/>
            <w:vAlign w:val="center"/>
          </w:tcPr>
          <w:p w14:paraId="20B48BE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0.094 </w:t>
            </w:r>
          </w:p>
        </w:tc>
        <w:tc>
          <w:tcPr>
            <w:tcW w:w="681" w:type="pct"/>
            <w:vAlign w:val="center"/>
          </w:tcPr>
          <w:p w14:paraId="5818D98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0.151 </w:t>
            </w:r>
          </w:p>
        </w:tc>
        <w:tc>
          <w:tcPr>
            <w:tcW w:w="682" w:type="pct"/>
            <w:vAlign w:val="center"/>
          </w:tcPr>
          <w:p w14:paraId="0867AF6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0.238 </w:t>
            </w:r>
          </w:p>
        </w:tc>
        <w:tc>
          <w:tcPr>
            <w:tcW w:w="682" w:type="pct"/>
            <w:vAlign w:val="center"/>
          </w:tcPr>
          <w:p w14:paraId="0AD9A1C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0.0341 </w:t>
            </w:r>
          </w:p>
        </w:tc>
      </w:tr>
      <w:tr w14:paraId="6EC64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A002A98">
            <w:pPr>
              <w:ind w:left="0" w:leftChars="0" w:firstLine="0" w:firstLineChars="0"/>
              <w:jc w:val="left"/>
              <w:rPr>
                <w:rFonts w:ascii="Times New Roman" w:hAnsi="Times New Roman" w:eastAsia="宋体" w:cs="Times New Roman"/>
                <w:sz w:val="20"/>
                <w:szCs w:val="20"/>
              </w:rPr>
            </w:pPr>
          </w:p>
        </w:tc>
        <w:tc>
          <w:tcPr>
            <w:tcW w:w="696" w:type="pct"/>
            <w:vAlign w:val="center"/>
          </w:tcPr>
          <w:p w14:paraId="6B68F38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0.0079 </w:t>
            </w:r>
          </w:p>
        </w:tc>
        <w:tc>
          <w:tcPr>
            <w:tcW w:w="681" w:type="pct"/>
            <w:vAlign w:val="center"/>
          </w:tcPr>
          <w:p w14:paraId="51C6D8A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0.0063 </w:t>
            </w:r>
          </w:p>
        </w:tc>
        <w:tc>
          <w:tcPr>
            <w:tcW w:w="681" w:type="pct"/>
            <w:vAlign w:val="center"/>
          </w:tcPr>
          <w:p w14:paraId="42CBA3B4">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0.094 </w:t>
            </w:r>
          </w:p>
        </w:tc>
        <w:tc>
          <w:tcPr>
            <w:tcW w:w="681" w:type="pct"/>
            <w:vAlign w:val="center"/>
          </w:tcPr>
          <w:p w14:paraId="6FB5D57A">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0.150 </w:t>
            </w:r>
          </w:p>
        </w:tc>
        <w:tc>
          <w:tcPr>
            <w:tcW w:w="682" w:type="pct"/>
            <w:vAlign w:val="center"/>
          </w:tcPr>
          <w:p w14:paraId="421ED48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0.240 </w:t>
            </w:r>
          </w:p>
        </w:tc>
        <w:tc>
          <w:tcPr>
            <w:tcW w:w="682" w:type="pct"/>
            <w:vAlign w:val="center"/>
          </w:tcPr>
          <w:p w14:paraId="17A81C0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0.0344 </w:t>
            </w:r>
          </w:p>
        </w:tc>
      </w:tr>
      <w:tr w14:paraId="0D92E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4E81012">
            <w:pPr>
              <w:ind w:left="0" w:leftChars="0" w:firstLine="0" w:firstLineChars="0"/>
              <w:jc w:val="left"/>
              <w:rPr>
                <w:rFonts w:ascii="Times New Roman" w:hAnsi="Times New Roman" w:eastAsia="宋体" w:cs="Times New Roman"/>
                <w:sz w:val="20"/>
                <w:szCs w:val="20"/>
              </w:rPr>
            </w:pPr>
          </w:p>
        </w:tc>
        <w:tc>
          <w:tcPr>
            <w:tcW w:w="696" w:type="pct"/>
            <w:vAlign w:val="center"/>
          </w:tcPr>
          <w:p w14:paraId="43B9EBFA">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0.0083 </w:t>
            </w:r>
          </w:p>
        </w:tc>
        <w:tc>
          <w:tcPr>
            <w:tcW w:w="681" w:type="pct"/>
            <w:vAlign w:val="center"/>
          </w:tcPr>
          <w:p w14:paraId="14B3152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0.0073 </w:t>
            </w:r>
          </w:p>
        </w:tc>
        <w:tc>
          <w:tcPr>
            <w:tcW w:w="681" w:type="pct"/>
            <w:vAlign w:val="center"/>
          </w:tcPr>
          <w:p w14:paraId="1001CC8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0.095 </w:t>
            </w:r>
          </w:p>
        </w:tc>
        <w:tc>
          <w:tcPr>
            <w:tcW w:w="681" w:type="pct"/>
            <w:vAlign w:val="center"/>
          </w:tcPr>
          <w:p w14:paraId="7BD1903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0.149 </w:t>
            </w:r>
          </w:p>
        </w:tc>
        <w:tc>
          <w:tcPr>
            <w:tcW w:w="682" w:type="pct"/>
            <w:vAlign w:val="center"/>
          </w:tcPr>
          <w:p w14:paraId="01DBDBA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0.251 </w:t>
            </w:r>
          </w:p>
        </w:tc>
        <w:tc>
          <w:tcPr>
            <w:tcW w:w="682" w:type="pct"/>
            <w:vAlign w:val="center"/>
          </w:tcPr>
          <w:p w14:paraId="1F4EC35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0.0347 </w:t>
            </w:r>
          </w:p>
        </w:tc>
      </w:tr>
      <w:tr w14:paraId="07555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0315805">
            <w:pPr>
              <w:ind w:left="0" w:leftChars="0" w:firstLine="0" w:firstLineChars="0"/>
              <w:jc w:val="left"/>
              <w:rPr>
                <w:rFonts w:ascii="Times New Roman" w:hAnsi="Times New Roman" w:eastAsia="宋体" w:cs="Times New Roman"/>
                <w:sz w:val="20"/>
                <w:szCs w:val="20"/>
              </w:rPr>
            </w:pPr>
          </w:p>
        </w:tc>
        <w:tc>
          <w:tcPr>
            <w:tcW w:w="696" w:type="pct"/>
            <w:vAlign w:val="center"/>
          </w:tcPr>
          <w:p w14:paraId="66CDD9D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0.0088 </w:t>
            </w:r>
          </w:p>
        </w:tc>
        <w:tc>
          <w:tcPr>
            <w:tcW w:w="681" w:type="pct"/>
            <w:vAlign w:val="center"/>
          </w:tcPr>
          <w:p w14:paraId="2894BDB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0.0068 </w:t>
            </w:r>
          </w:p>
        </w:tc>
        <w:tc>
          <w:tcPr>
            <w:tcW w:w="681" w:type="pct"/>
            <w:vAlign w:val="center"/>
          </w:tcPr>
          <w:p w14:paraId="23D31F3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0.094 </w:t>
            </w:r>
          </w:p>
        </w:tc>
        <w:tc>
          <w:tcPr>
            <w:tcW w:w="681" w:type="pct"/>
            <w:vAlign w:val="center"/>
          </w:tcPr>
          <w:p w14:paraId="25345D7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0.144 </w:t>
            </w:r>
          </w:p>
        </w:tc>
        <w:tc>
          <w:tcPr>
            <w:tcW w:w="682" w:type="pct"/>
            <w:vAlign w:val="center"/>
          </w:tcPr>
          <w:p w14:paraId="61F8CBF6">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0.248 </w:t>
            </w:r>
          </w:p>
        </w:tc>
        <w:tc>
          <w:tcPr>
            <w:tcW w:w="682" w:type="pct"/>
            <w:vAlign w:val="center"/>
          </w:tcPr>
          <w:p w14:paraId="05EE451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0.0342 </w:t>
            </w:r>
          </w:p>
        </w:tc>
      </w:tr>
      <w:tr w14:paraId="19D9E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64BA463">
            <w:pPr>
              <w:ind w:left="0" w:leftChars="0" w:firstLine="0" w:firstLineChars="0"/>
              <w:jc w:val="left"/>
              <w:rPr>
                <w:rFonts w:ascii="Times New Roman" w:hAnsi="Times New Roman" w:eastAsia="宋体" w:cs="Times New Roman"/>
                <w:sz w:val="20"/>
                <w:szCs w:val="20"/>
              </w:rPr>
            </w:pPr>
          </w:p>
        </w:tc>
        <w:tc>
          <w:tcPr>
            <w:tcW w:w="696" w:type="pct"/>
            <w:vAlign w:val="center"/>
          </w:tcPr>
          <w:p w14:paraId="70C52C4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0.0093 </w:t>
            </w:r>
          </w:p>
        </w:tc>
        <w:tc>
          <w:tcPr>
            <w:tcW w:w="681" w:type="pct"/>
            <w:vAlign w:val="center"/>
          </w:tcPr>
          <w:p w14:paraId="7991DCD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0.0075 </w:t>
            </w:r>
          </w:p>
        </w:tc>
        <w:tc>
          <w:tcPr>
            <w:tcW w:w="681" w:type="pct"/>
            <w:vAlign w:val="center"/>
          </w:tcPr>
          <w:p w14:paraId="43CABC8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0.095 </w:t>
            </w:r>
          </w:p>
        </w:tc>
        <w:tc>
          <w:tcPr>
            <w:tcW w:w="681" w:type="pct"/>
            <w:vAlign w:val="center"/>
          </w:tcPr>
          <w:p w14:paraId="137D8226">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0.147 </w:t>
            </w:r>
          </w:p>
        </w:tc>
        <w:tc>
          <w:tcPr>
            <w:tcW w:w="682" w:type="pct"/>
            <w:vAlign w:val="center"/>
          </w:tcPr>
          <w:p w14:paraId="020B43E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0.254 </w:t>
            </w:r>
          </w:p>
        </w:tc>
        <w:tc>
          <w:tcPr>
            <w:tcW w:w="682" w:type="pct"/>
            <w:vAlign w:val="center"/>
          </w:tcPr>
          <w:p w14:paraId="34DBBAF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0.0335 </w:t>
            </w:r>
          </w:p>
        </w:tc>
      </w:tr>
      <w:tr w14:paraId="62B2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4A3F433">
            <w:pPr>
              <w:ind w:left="0" w:leftChars="0" w:firstLine="0" w:firstLineChars="0"/>
              <w:jc w:val="left"/>
              <w:rPr>
                <w:rFonts w:ascii="Times New Roman" w:hAnsi="Times New Roman" w:eastAsia="宋体" w:cs="Times New Roman"/>
                <w:sz w:val="20"/>
                <w:szCs w:val="20"/>
              </w:rPr>
            </w:pPr>
          </w:p>
        </w:tc>
        <w:tc>
          <w:tcPr>
            <w:tcW w:w="696" w:type="pct"/>
            <w:vAlign w:val="center"/>
          </w:tcPr>
          <w:p w14:paraId="4AE2BAC4">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0.0096 </w:t>
            </w:r>
          </w:p>
        </w:tc>
        <w:tc>
          <w:tcPr>
            <w:tcW w:w="681" w:type="pct"/>
            <w:vAlign w:val="center"/>
          </w:tcPr>
          <w:p w14:paraId="705727D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0.0070 </w:t>
            </w:r>
          </w:p>
        </w:tc>
        <w:tc>
          <w:tcPr>
            <w:tcW w:w="681" w:type="pct"/>
            <w:vAlign w:val="center"/>
          </w:tcPr>
          <w:p w14:paraId="2707BB4A">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0.093 </w:t>
            </w:r>
          </w:p>
        </w:tc>
        <w:tc>
          <w:tcPr>
            <w:tcW w:w="681" w:type="pct"/>
            <w:vAlign w:val="center"/>
          </w:tcPr>
          <w:p w14:paraId="79AA1D4A">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0.152 </w:t>
            </w:r>
          </w:p>
        </w:tc>
        <w:tc>
          <w:tcPr>
            <w:tcW w:w="682" w:type="pct"/>
            <w:vAlign w:val="center"/>
          </w:tcPr>
          <w:p w14:paraId="648542D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0.245 </w:t>
            </w:r>
          </w:p>
        </w:tc>
        <w:tc>
          <w:tcPr>
            <w:tcW w:w="682" w:type="pct"/>
            <w:vAlign w:val="center"/>
          </w:tcPr>
          <w:p w14:paraId="6E2AAFF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0.0344 </w:t>
            </w:r>
          </w:p>
        </w:tc>
      </w:tr>
      <w:tr w14:paraId="03F9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5E67B84">
            <w:pPr>
              <w:ind w:left="0" w:leftChars="0" w:firstLine="0" w:firstLineChars="0"/>
              <w:jc w:val="left"/>
              <w:rPr>
                <w:rFonts w:ascii="Times New Roman" w:hAnsi="Times New Roman" w:eastAsia="宋体" w:cs="Times New Roman"/>
                <w:sz w:val="20"/>
                <w:szCs w:val="20"/>
              </w:rPr>
            </w:pPr>
          </w:p>
        </w:tc>
        <w:tc>
          <w:tcPr>
            <w:tcW w:w="696" w:type="pct"/>
            <w:vAlign w:val="center"/>
          </w:tcPr>
          <w:p w14:paraId="22E2792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0.0086 </w:t>
            </w:r>
          </w:p>
        </w:tc>
        <w:tc>
          <w:tcPr>
            <w:tcW w:w="681" w:type="pct"/>
            <w:vAlign w:val="center"/>
          </w:tcPr>
          <w:p w14:paraId="42B6021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0.0065 </w:t>
            </w:r>
          </w:p>
        </w:tc>
        <w:tc>
          <w:tcPr>
            <w:tcW w:w="681" w:type="pct"/>
            <w:vAlign w:val="center"/>
          </w:tcPr>
          <w:p w14:paraId="50F1216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0.095 </w:t>
            </w:r>
          </w:p>
        </w:tc>
        <w:tc>
          <w:tcPr>
            <w:tcW w:w="681" w:type="pct"/>
            <w:vAlign w:val="center"/>
          </w:tcPr>
          <w:p w14:paraId="1B9C747C">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0.143 </w:t>
            </w:r>
          </w:p>
        </w:tc>
        <w:tc>
          <w:tcPr>
            <w:tcW w:w="682" w:type="pct"/>
            <w:vAlign w:val="center"/>
          </w:tcPr>
          <w:p w14:paraId="32520D0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0.241 </w:t>
            </w:r>
          </w:p>
        </w:tc>
        <w:tc>
          <w:tcPr>
            <w:tcW w:w="682" w:type="pct"/>
            <w:vAlign w:val="center"/>
          </w:tcPr>
          <w:p w14:paraId="54A7E16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0.0340 </w:t>
            </w:r>
          </w:p>
        </w:tc>
      </w:tr>
      <w:tr w14:paraId="563C4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79F0099">
            <w:pPr>
              <w:ind w:left="0" w:leftChars="0" w:firstLine="0" w:firstLineChars="0"/>
              <w:jc w:val="left"/>
              <w:rPr>
                <w:rFonts w:ascii="Times New Roman" w:hAnsi="Times New Roman" w:eastAsia="宋体" w:cs="Times New Roman"/>
                <w:sz w:val="20"/>
                <w:szCs w:val="20"/>
              </w:rPr>
            </w:pPr>
          </w:p>
        </w:tc>
        <w:tc>
          <w:tcPr>
            <w:tcW w:w="696" w:type="pct"/>
            <w:vAlign w:val="center"/>
          </w:tcPr>
          <w:p w14:paraId="569A582A">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0.0096 </w:t>
            </w:r>
          </w:p>
        </w:tc>
        <w:tc>
          <w:tcPr>
            <w:tcW w:w="681" w:type="pct"/>
            <w:vAlign w:val="center"/>
          </w:tcPr>
          <w:p w14:paraId="32A47BF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0.0058 </w:t>
            </w:r>
          </w:p>
        </w:tc>
        <w:tc>
          <w:tcPr>
            <w:tcW w:w="681" w:type="pct"/>
            <w:vAlign w:val="center"/>
          </w:tcPr>
          <w:p w14:paraId="2E4BDD1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0.095 </w:t>
            </w:r>
          </w:p>
        </w:tc>
        <w:tc>
          <w:tcPr>
            <w:tcW w:w="681" w:type="pct"/>
            <w:vAlign w:val="center"/>
          </w:tcPr>
          <w:p w14:paraId="34062B16">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0.145 </w:t>
            </w:r>
          </w:p>
        </w:tc>
        <w:tc>
          <w:tcPr>
            <w:tcW w:w="682" w:type="pct"/>
            <w:vAlign w:val="center"/>
          </w:tcPr>
          <w:p w14:paraId="042826D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0.235 </w:t>
            </w:r>
          </w:p>
        </w:tc>
        <w:tc>
          <w:tcPr>
            <w:tcW w:w="682" w:type="pct"/>
            <w:vAlign w:val="center"/>
          </w:tcPr>
          <w:p w14:paraId="15BD076C">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0.0345 </w:t>
            </w:r>
          </w:p>
        </w:tc>
      </w:tr>
      <w:tr w14:paraId="78E4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F3B5675">
            <w:pPr>
              <w:ind w:left="0" w:leftChars="0" w:firstLine="0" w:firstLineChars="0"/>
              <w:jc w:val="left"/>
              <w:rPr>
                <w:rFonts w:ascii="Times New Roman" w:hAnsi="Times New Roman" w:eastAsia="宋体" w:cs="Times New Roman"/>
                <w:sz w:val="20"/>
                <w:szCs w:val="20"/>
              </w:rPr>
            </w:pPr>
          </w:p>
        </w:tc>
        <w:tc>
          <w:tcPr>
            <w:tcW w:w="696" w:type="pct"/>
            <w:vAlign w:val="center"/>
          </w:tcPr>
          <w:p w14:paraId="5FEBFFD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0.0077 </w:t>
            </w:r>
          </w:p>
        </w:tc>
        <w:tc>
          <w:tcPr>
            <w:tcW w:w="681" w:type="pct"/>
            <w:vAlign w:val="center"/>
          </w:tcPr>
          <w:p w14:paraId="08042CF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0.0070 </w:t>
            </w:r>
          </w:p>
        </w:tc>
        <w:tc>
          <w:tcPr>
            <w:tcW w:w="681" w:type="pct"/>
            <w:vAlign w:val="center"/>
          </w:tcPr>
          <w:p w14:paraId="21E9382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0.093 </w:t>
            </w:r>
          </w:p>
        </w:tc>
        <w:tc>
          <w:tcPr>
            <w:tcW w:w="681" w:type="pct"/>
            <w:vAlign w:val="center"/>
          </w:tcPr>
          <w:p w14:paraId="2B05E68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0.149 </w:t>
            </w:r>
          </w:p>
        </w:tc>
        <w:tc>
          <w:tcPr>
            <w:tcW w:w="682" w:type="pct"/>
            <w:vAlign w:val="center"/>
          </w:tcPr>
          <w:p w14:paraId="45E30BB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0.240 </w:t>
            </w:r>
          </w:p>
        </w:tc>
        <w:tc>
          <w:tcPr>
            <w:tcW w:w="682" w:type="pct"/>
            <w:vAlign w:val="center"/>
          </w:tcPr>
          <w:p w14:paraId="2FCFC1F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0.0344 </w:t>
            </w:r>
          </w:p>
        </w:tc>
      </w:tr>
      <w:tr w14:paraId="5AD25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DA5952B">
            <w:pPr>
              <w:ind w:left="0" w:leftChars="0" w:firstLine="0" w:firstLineChars="0"/>
              <w:jc w:val="left"/>
              <w:rPr>
                <w:rFonts w:ascii="Times New Roman" w:hAnsi="Times New Roman" w:eastAsia="宋体" w:cs="Times New Roman"/>
                <w:sz w:val="20"/>
                <w:szCs w:val="20"/>
              </w:rPr>
            </w:pPr>
          </w:p>
        </w:tc>
        <w:tc>
          <w:tcPr>
            <w:tcW w:w="696" w:type="pct"/>
            <w:vAlign w:val="center"/>
          </w:tcPr>
          <w:p w14:paraId="6A233CE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0.0087 </w:t>
            </w:r>
          </w:p>
        </w:tc>
        <w:tc>
          <w:tcPr>
            <w:tcW w:w="681" w:type="pct"/>
            <w:vAlign w:val="center"/>
          </w:tcPr>
          <w:p w14:paraId="1ABF548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0.0066 </w:t>
            </w:r>
          </w:p>
        </w:tc>
        <w:tc>
          <w:tcPr>
            <w:tcW w:w="681" w:type="pct"/>
            <w:vAlign w:val="center"/>
          </w:tcPr>
          <w:p w14:paraId="7E9C1DD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0.094 </w:t>
            </w:r>
          </w:p>
        </w:tc>
        <w:tc>
          <w:tcPr>
            <w:tcW w:w="681" w:type="pct"/>
            <w:vAlign w:val="center"/>
          </w:tcPr>
          <w:p w14:paraId="732FD55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0.145 </w:t>
            </w:r>
          </w:p>
        </w:tc>
        <w:tc>
          <w:tcPr>
            <w:tcW w:w="682" w:type="pct"/>
            <w:vAlign w:val="center"/>
          </w:tcPr>
          <w:p w14:paraId="69DB537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0.241 </w:t>
            </w:r>
          </w:p>
        </w:tc>
        <w:tc>
          <w:tcPr>
            <w:tcW w:w="682" w:type="pct"/>
            <w:vAlign w:val="center"/>
          </w:tcPr>
          <w:p w14:paraId="6003735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0.0356 </w:t>
            </w:r>
          </w:p>
        </w:tc>
      </w:tr>
      <w:tr w14:paraId="6C88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18715EAD">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9 福安青美能源材料有限公司</w:t>
            </w:r>
          </w:p>
        </w:tc>
        <w:tc>
          <w:tcPr>
            <w:tcW w:w="696" w:type="pct"/>
            <w:vAlign w:val="center"/>
          </w:tcPr>
          <w:p w14:paraId="1FCFC1BC">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0.004</w:t>
            </w:r>
          </w:p>
        </w:tc>
        <w:tc>
          <w:tcPr>
            <w:tcW w:w="681" w:type="pct"/>
            <w:vAlign w:val="center"/>
          </w:tcPr>
          <w:p w14:paraId="7A2E4A0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0.00357</w:t>
            </w:r>
          </w:p>
        </w:tc>
        <w:tc>
          <w:tcPr>
            <w:tcW w:w="681" w:type="pct"/>
            <w:vAlign w:val="center"/>
          </w:tcPr>
          <w:p w14:paraId="4B577BB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0.0741</w:t>
            </w:r>
          </w:p>
        </w:tc>
        <w:tc>
          <w:tcPr>
            <w:tcW w:w="681" w:type="pct"/>
            <w:vAlign w:val="center"/>
          </w:tcPr>
          <w:p w14:paraId="484FE0F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0.119</w:t>
            </w:r>
          </w:p>
        </w:tc>
        <w:tc>
          <w:tcPr>
            <w:tcW w:w="682" w:type="pct"/>
            <w:vAlign w:val="center"/>
          </w:tcPr>
          <w:p w14:paraId="7BA2E50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0.192</w:t>
            </w:r>
          </w:p>
        </w:tc>
        <w:tc>
          <w:tcPr>
            <w:tcW w:w="682" w:type="pct"/>
            <w:vAlign w:val="center"/>
          </w:tcPr>
          <w:p w14:paraId="35572BA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0.0294</w:t>
            </w:r>
          </w:p>
        </w:tc>
      </w:tr>
      <w:tr w14:paraId="312B0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1DF4C6F">
            <w:pPr>
              <w:ind w:left="0" w:leftChars="0" w:firstLine="0" w:firstLineChars="0"/>
              <w:jc w:val="left"/>
              <w:rPr>
                <w:rFonts w:ascii="Times New Roman" w:hAnsi="Times New Roman" w:eastAsia="宋体" w:cs="Times New Roman"/>
                <w:sz w:val="20"/>
                <w:szCs w:val="20"/>
              </w:rPr>
            </w:pPr>
          </w:p>
        </w:tc>
        <w:tc>
          <w:tcPr>
            <w:tcW w:w="696" w:type="pct"/>
            <w:vAlign w:val="center"/>
          </w:tcPr>
          <w:p w14:paraId="5D034C0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0.00444</w:t>
            </w:r>
          </w:p>
        </w:tc>
        <w:tc>
          <w:tcPr>
            <w:tcW w:w="681" w:type="pct"/>
            <w:vAlign w:val="center"/>
          </w:tcPr>
          <w:p w14:paraId="750A1D4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0.00296</w:t>
            </w:r>
          </w:p>
        </w:tc>
        <w:tc>
          <w:tcPr>
            <w:tcW w:w="681" w:type="pct"/>
            <w:vAlign w:val="center"/>
          </w:tcPr>
          <w:p w14:paraId="1AEC22C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0.0746</w:t>
            </w:r>
          </w:p>
        </w:tc>
        <w:tc>
          <w:tcPr>
            <w:tcW w:w="681" w:type="pct"/>
            <w:vAlign w:val="center"/>
          </w:tcPr>
          <w:p w14:paraId="2453DF4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0.119</w:t>
            </w:r>
          </w:p>
        </w:tc>
        <w:tc>
          <w:tcPr>
            <w:tcW w:w="682" w:type="pct"/>
            <w:vAlign w:val="center"/>
          </w:tcPr>
          <w:p w14:paraId="7959CA7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0.192</w:t>
            </w:r>
          </w:p>
        </w:tc>
        <w:tc>
          <w:tcPr>
            <w:tcW w:w="682" w:type="pct"/>
            <w:vAlign w:val="center"/>
          </w:tcPr>
          <w:p w14:paraId="25B73E41">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0.0297</w:t>
            </w:r>
          </w:p>
        </w:tc>
      </w:tr>
      <w:tr w14:paraId="05176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1BEDFB5">
            <w:pPr>
              <w:ind w:left="0" w:leftChars="0" w:firstLine="0" w:firstLineChars="0"/>
              <w:jc w:val="left"/>
              <w:rPr>
                <w:rFonts w:ascii="Times New Roman" w:hAnsi="Times New Roman" w:eastAsia="宋体" w:cs="Times New Roman"/>
                <w:sz w:val="20"/>
                <w:szCs w:val="20"/>
              </w:rPr>
            </w:pPr>
          </w:p>
        </w:tc>
        <w:tc>
          <w:tcPr>
            <w:tcW w:w="696" w:type="pct"/>
            <w:vAlign w:val="center"/>
          </w:tcPr>
          <w:p w14:paraId="578A900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0.00528</w:t>
            </w:r>
          </w:p>
        </w:tc>
        <w:tc>
          <w:tcPr>
            <w:tcW w:w="681" w:type="pct"/>
            <w:vAlign w:val="center"/>
          </w:tcPr>
          <w:p w14:paraId="515747A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0.00301</w:t>
            </w:r>
          </w:p>
        </w:tc>
        <w:tc>
          <w:tcPr>
            <w:tcW w:w="681" w:type="pct"/>
            <w:vAlign w:val="center"/>
          </w:tcPr>
          <w:p w14:paraId="549D1A2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0.0774</w:t>
            </w:r>
          </w:p>
        </w:tc>
        <w:tc>
          <w:tcPr>
            <w:tcW w:w="681" w:type="pct"/>
            <w:vAlign w:val="center"/>
          </w:tcPr>
          <w:p w14:paraId="79544A8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0.119</w:t>
            </w:r>
          </w:p>
        </w:tc>
        <w:tc>
          <w:tcPr>
            <w:tcW w:w="682" w:type="pct"/>
            <w:vAlign w:val="center"/>
          </w:tcPr>
          <w:p w14:paraId="2E843FA4">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0.191</w:t>
            </w:r>
          </w:p>
        </w:tc>
        <w:tc>
          <w:tcPr>
            <w:tcW w:w="682" w:type="pct"/>
            <w:vAlign w:val="center"/>
          </w:tcPr>
          <w:p w14:paraId="1F5E36E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0.0287</w:t>
            </w:r>
          </w:p>
        </w:tc>
      </w:tr>
      <w:tr w14:paraId="2636F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DE77294">
            <w:pPr>
              <w:ind w:left="0" w:leftChars="0" w:firstLine="0" w:firstLineChars="0"/>
              <w:jc w:val="left"/>
              <w:rPr>
                <w:rFonts w:ascii="Times New Roman" w:hAnsi="Times New Roman" w:eastAsia="宋体" w:cs="Times New Roman"/>
                <w:sz w:val="20"/>
                <w:szCs w:val="20"/>
              </w:rPr>
            </w:pPr>
          </w:p>
        </w:tc>
        <w:tc>
          <w:tcPr>
            <w:tcW w:w="696" w:type="pct"/>
            <w:vAlign w:val="center"/>
          </w:tcPr>
          <w:p w14:paraId="514A334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0.00534</w:t>
            </w:r>
          </w:p>
        </w:tc>
        <w:tc>
          <w:tcPr>
            <w:tcW w:w="681" w:type="pct"/>
            <w:vAlign w:val="center"/>
          </w:tcPr>
          <w:p w14:paraId="70AC647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0.00369</w:t>
            </w:r>
          </w:p>
        </w:tc>
        <w:tc>
          <w:tcPr>
            <w:tcW w:w="681" w:type="pct"/>
            <w:vAlign w:val="center"/>
          </w:tcPr>
          <w:p w14:paraId="7AF13E0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0.0775</w:t>
            </w:r>
          </w:p>
        </w:tc>
        <w:tc>
          <w:tcPr>
            <w:tcW w:w="681" w:type="pct"/>
            <w:vAlign w:val="center"/>
          </w:tcPr>
          <w:p w14:paraId="33DA761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0.121</w:t>
            </w:r>
          </w:p>
        </w:tc>
        <w:tc>
          <w:tcPr>
            <w:tcW w:w="682" w:type="pct"/>
            <w:vAlign w:val="center"/>
          </w:tcPr>
          <w:p w14:paraId="739FA456">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0.191</w:t>
            </w:r>
          </w:p>
        </w:tc>
        <w:tc>
          <w:tcPr>
            <w:tcW w:w="682" w:type="pct"/>
            <w:vAlign w:val="center"/>
          </w:tcPr>
          <w:p w14:paraId="7212B19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0.0287</w:t>
            </w:r>
          </w:p>
        </w:tc>
      </w:tr>
      <w:tr w14:paraId="7F19E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714E4FF">
            <w:pPr>
              <w:ind w:left="0" w:leftChars="0" w:firstLine="0" w:firstLineChars="0"/>
              <w:jc w:val="left"/>
              <w:rPr>
                <w:rFonts w:ascii="Times New Roman" w:hAnsi="Times New Roman" w:eastAsia="宋体" w:cs="Times New Roman"/>
                <w:sz w:val="20"/>
                <w:szCs w:val="20"/>
              </w:rPr>
            </w:pPr>
          </w:p>
        </w:tc>
        <w:tc>
          <w:tcPr>
            <w:tcW w:w="696" w:type="pct"/>
            <w:vAlign w:val="center"/>
          </w:tcPr>
          <w:p w14:paraId="0F8BEE8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0.00542</w:t>
            </w:r>
          </w:p>
        </w:tc>
        <w:tc>
          <w:tcPr>
            <w:tcW w:w="681" w:type="pct"/>
            <w:vAlign w:val="center"/>
          </w:tcPr>
          <w:p w14:paraId="30A239E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0.00292</w:t>
            </w:r>
          </w:p>
        </w:tc>
        <w:tc>
          <w:tcPr>
            <w:tcW w:w="681" w:type="pct"/>
            <w:vAlign w:val="center"/>
          </w:tcPr>
          <w:p w14:paraId="6502154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0.076</w:t>
            </w:r>
          </w:p>
        </w:tc>
        <w:tc>
          <w:tcPr>
            <w:tcW w:w="681" w:type="pct"/>
            <w:vAlign w:val="center"/>
          </w:tcPr>
          <w:p w14:paraId="3E6854AC">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0.119</w:t>
            </w:r>
          </w:p>
        </w:tc>
        <w:tc>
          <w:tcPr>
            <w:tcW w:w="682" w:type="pct"/>
            <w:vAlign w:val="center"/>
          </w:tcPr>
          <w:p w14:paraId="6B9CD42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0.194</w:t>
            </w:r>
          </w:p>
        </w:tc>
        <w:tc>
          <w:tcPr>
            <w:tcW w:w="682" w:type="pct"/>
            <w:vAlign w:val="center"/>
          </w:tcPr>
          <w:p w14:paraId="3AABAC3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0.0287</w:t>
            </w:r>
          </w:p>
        </w:tc>
      </w:tr>
      <w:tr w14:paraId="62423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9EDD856">
            <w:pPr>
              <w:ind w:left="0" w:leftChars="0" w:firstLine="0" w:firstLineChars="0"/>
              <w:jc w:val="left"/>
              <w:rPr>
                <w:rFonts w:ascii="Times New Roman" w:hAnsi="Times New Roman" w:eastAsia="宋体" w:cs="Times New Roman"/>
                <w:sz w:val="20"/>
                <w:szCs w:val="20"/>
              </w:rPr>
            </w:pPr>
          </w:p>
        </w:tc>
        <w:tc>
          <w:tcPr>
            <w:tcW w:w="696" w:type="pct"/>
            <w:vAlign w:val="center"/>
          </w:tcPr>
          <w:p w14:paraId="272064B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0.00415</w:t>
            </w:r>
          </w:p>
        </w:tc>
        <w:tc>
          <w:tcPr>
            <w:tcW w:w="681" w:type="pct"/>
            <w:vAlign w:val="center"/>
          </w:tcPr>
          <w:p w14:paraId="5F81919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0.00371</w:t>
            </w:r>
          </w:p>
        </w:tc>
        <w:tc>
          <w:tcPr>
            <w:tcW w:w="681" w:type="pct"/>
            <w:vAlign w:val="center"/>
          </w:tcPr>
          <w:p w14:paraId="12EDEDAA">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0.0779</w:t>
            </w:r>
          </w:p>
        </w:tc>
        <w:tc>
          <w:tcPr>
            <w:tcW w:w="681" w:type="pct"/>
            <w:vAlign w:val="center"/>
          </w:tcPr>
          <w:p w14:paraId="699E11E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0.119</w:t>
            </w:r>
          </w:p>
        </w:tc>
        <w:tc>
          <w:tcPr>
            <w:tcW w:w="682" w:type="pct"/>
            <w:vAlign w:val="center"/>
          </w:tcPr>
          <w:p w14:paraId="5D9A16B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0.196</w:t>
            </w:r>
          </w:p>
        </w:tc>
        <w:tc>
          <w:tcPr>
            <w:tcW w:w="682" w:type="pct"/>
            <w:vAlign w:val="center"/>
          </w:tcPr>
          <w:p w14:paraId="77B45B9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0.0288</w:t>
            </w:r>
          </w:p>
        </w:tc>
      </w:tr>
      <w:tr w14:paraId="36127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99AD138">
            <w:pPr>
              <w:ind w:left="0" w:leftChars="0" w:firstLine="0" w:firstLineChars="0"/>
              <w:jc w:val="left"/>
              <w:rPr>
                <w:rFonts w:ascii="Times New Roman" w:hAnsi="Times New Roman" w:eastAsia="宋体" w:cs="Times New Roman"/>
                <w:sz w:val="20"/>
                <w:szCs w:val="20"/>
              </w:rPr>
            </w:pPr>
          </w:p>
        </w:tc>
        <w:tc>
          <w:tcPr>
            <w:tcW w:w="696" w:type="pct"/>
            <w:vAlign w:val="center"/>
          </w:tcPr>
          <w:p w14:paraId="40211DF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0.00489</w:t>
            </w:r>
          </w:p>
        </w:tc>
        <w:tc>
          <w:tcPr>
            <w:tcW w:w="681" w:type="pct"/>
            <w:vAlign w:val="center"/>
          </w:tcPr>
          <w:p w14:paraId="4BED591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0.00336</w:t>
            </w:r>
          </w:p>
        </w:tc>
        <w:tc>
          <w:tcPr>
            <w:tcW w:w="681" w:type="pct"/>
            <w:vAlign w:val="center"/>
          </w:tcPr>
          <w:p w14:paraId="4A6FCB14">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0.0795</w:t>
            </w:r>
          </w:p>
        </w:tc>
        <w:tc>
          <w:tcPr>
            <w:tcW w:w="681" w:type="pct"/>
            <w:vAlign w:val="center"/>
          </w:tcPr>
          <w:p w14:paraId="6E3BBE9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0.118</w:t>
            </w:r>
          </w:p>
        </w:tc>
        <w:tc>
          <w:tcPr>
            <w:tcW w:w="682" w:type="pct"/>
            <w:vAlign w:val="center"/>
          </w:tcPr>
          <w:p w14:paraId="53774C3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0.193</w:t>
            </w:r>
          </w:p>
        </w:tc>
        <w:tc>
          <w:tcPr>
            <w:tcW w:w="682" w:type="pct"/>
            <w:vAlign w:val="center"/>
          </w:tcPr>
          <w:p w14:paraId="469859F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0.0294</w:t>
            </w:r>
          </w:p>
        </w:tc>
      </w:tr>
      <w:tr w14:paraId="1AA3A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4B257655">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 xml:space="preserve">10 </w:t>
            </w:r>
            <w:r>
              <w:rPr>
                <w:rFonts w:hint="eastAsia" w:ascii="Times New Roman" w:hAnsi="Times New Roman" w:eastAsia="宋体" w:cs="Times New Roman"/>
                <w:sz w:val="20"/>
                <w:szCs w:val="20"/>
                <w:highlight w:val="none"/>
              </w:rPr>
              <w:t>国标（北京）检验认证有限公司</w:t>
            </w:r>
          </w:p>
        </w:tc>
        <w:tc>
          <w:tcPr>
            <w:tcW w:w="696" w:type="pct"/>
            <w:vAlign w:val="bottom"/>
          </w:tcPr>
          <w:p w14:paraId="08D3CB7C">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0.00772</w:t>
            </w:r>
          </w:p>
        </w:tc>
        <w:tc>
          <w:tcPr>
            <w:tcW w:w="681" w:type="pct"/>
            <w:vAlign w:val="bottom"/>
          </w:tcPr>
          <w:p w14:paraId="5A767CA3">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0.00644</w:t>
            </w:r>
          </w:p>
        </w:tc>
        <w:tc>
          <w:tcPr>
            <w:tcW w:w="681" w:type="pct"/>
            <w:vAlign w:val="bottom"/>
          </w:tcPr>
          <w:p w14:paraId="70713D30">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0.102</w:t>
            </w:r>
          </w:p>
        </w:tc>
        <w:tc>
          <w:tcPr>
            <w:tcW w:w="681" w:type="pct"/>
            <w:vAlign w:val="bottom"/>
          </w:tcPr>
          <w:p w14:paraId="001CF0F1">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0.156</w:t>
            </w:r>
          </w:p>
        </w:tc>
        <w:tc>
          <w:tcPr>
            <w:tcW w:w="682" w:type="pct"/>
            <w:vAlign w:val="bottom"/>
          </w:tcPr>
          <w:p w14:paraId="1DB38B6F">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0.256</w:t>
            </w:r>
          </w:p>
        </w:tc>
        <w:tc>
          <w:tcPr>
            <w:tcW w:w="682" w:type="pct"/>
            <w:vAlign w:val="bottom"/>
          </w:tcPr>
          <w:p w14:paraId="11D90770">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0.0361</w:t>
            </w:r>
          </w:p>
        </w:tc>
      </w:tr>
      <w:tr w14:paraId="5331E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EB43142">
            <w:pPr>
              <w:ind w:left="0" w:leftChars="0" w:firstLine="0" w:firstLineChars="0"/>
              <w:jc w:val="left"/>
              <w:rPr>
                <w:rFonts w:ascii="Times New Roman" w:hAnsi="Times New Roman" w:eastAsia="宋体" w:cs="Times New Roman"/>
                <w:sz w:val="20"/>
                <w:szCs w:val="20"/>
              </w:rPr>
            </w:pPr>
          </w:p>
        </w:tc>
        <w:tc>
          <w:tcPr>
            <w:tcW w:w="696" w:type="pct"/>
            <w:vAlign w:val="bottom"/>
          </w:tcPr>
          <w:p w14:paraId="31857691">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0.00751</w:t>
            </w:r>
          </w:p>
        </w:tc>
        <w:tc>
          <w:tcPr>
            <w:tcW w:w="681" w:type="pct"/>
            <w:vAlign w:val="bottom"/>
          </w:tcPr>
          <w:p w14:paraId="27D2F4A7">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0.00563</w:t>
            </w:r>
          </w:p>
        </w:tc>
        <w:tc>
          <w:tcPr>
            <w:tcW w:w="681" w:type="pct"/>
            <w:vAlign w:val="bottom"/>
          </w:tcPr>
          <w:p w14:paraId="17831B85">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0.101</w:t>
            </w:r>
          </w:p>
        </w:tc>
        <w:tc>
          <w:tcPr>
            <w:tcW w:w="681" w:type="pct"/>
            <w:vAlign w:val="bottom"/>
          </w:tcPr>
          <w:p w14:paraId="2B2808F7">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0.158</w:t>
            </w:r>
          </w:p>
        </w:tc>
        <w:tc>
          <w:tcPr>
            <w:tcW w:w="682" w:type="pct"/>
            <w:vAlign w:val="bottom"/>
          </w:tcPr>
          <w:p w14:paraId="29A462A3">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0.254</w:t>
            </w:r>
          </w:p>
        </w:tc>
        <w:tc>
          <w:tcPr>
            <w:tcW w:w="682" w:type="pct"/>
            <w:vAlign w:val="bottom"/>
          </w:tcPr>
          <w:p w14:paraId="3E1D7ACB">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0.038</w:t>
            </w:r>
          </w:p>
        </w:tc>
      </w:tr>
      <w:tr w14:paraId="6FFA4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34406B9">
            <w:pPr>
              <w:ind w:left="0" w:leftChars="0" w:firstLine="0" w:firstLineChars="0"/>
              <w:jc w:val="left"/>
              <w:rPr>
                <w:rFonts w:ascii="Times New Roman" w:hAnsi="Times New Roman" w:eastAsia="宋体" w:cs="Times New Roman"/>
                <w:sz w:val="20"/>
                <w:szCs w:val="20"/>
              </w:rPr>
            </w:pPr>
          </w:p>
        </w:tc>
        <w:tc>
          <w:tcPr>
            <w:tcW w:w="696" w:type="pct"/>
            <w:vAlign w:val="bottom"/>
          </w:tcPr>
          <w:p w14:paraId="02B087CC">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0.00744</w:t>
            </w:r>
          </w:p>
        </w:tc>
        <w:tc>
          <w:tcPr>
            <w:tcW w:w="681" w:type="pct"/>
            <w:vAlign w:val="bottom"/>
          </w:tcPr>
          <w:p w14:paraId="4FEDF5A7">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0.00564</w:t>
            </w:r>
          </w:p>
        </w:tc>
        <w:tc>
          <w:tcPr>
            <w:tcW w:w="681" w:type="pct"/>
            <w:vAlign w:val="bottom"/>
          </w:tcPr>
          <w:p w14:paraId="1E5CAFC6">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0.103</w:t>
            </w:r>
          </w:p>
        </w:tc>
        <w:tc>
          <w:tcPr>
            <w:tcW w:w="681" w:type="pct"/>
            <w:vAlign w:val="bottom"/>
          </w:tcPr>
          <w:p w14:paraId="2844D08D">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0.159</w:t>
            </w:r>
          </w:p>
        </w:tc>
        <w:tc>
          <w:tcPr>
            <w:tcW w:w="682" w:type="pct"/>
            <w:vAlign w:val="bottom"/>
          </w:tcPr>
          <w:p w14:paraId="46EC6693">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0.252</w:t>
            </w:r>
          </w:p>
        </w:tc>
        <w:tc>
          <w:tcPr>
            <w:tcW w:w="682" w:type="pct"/>
            <w:vAlign w:val="bottom"/>
          </w:tcPr>
          <w:p w14:paraId="268CF405">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0.0372</w:t>
            </w:r>
          </w:p>
        </w:tc>
      </w:tr>
      <w:tr w14:paraId="3BB71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24C6685">
            <w:pPr>
              <w:ind w:left="0" w:leftChars="0" w:firstLine="0" w:firstLineChars="0"/>
              <w:jc w:val="left"/>
              <w:rPr>
                <w:rFonts w:ascii="Times New Roman" w:hAnsi="Times New Roman" w:eastAsia="宋体" w:cs="Times New Roman"/>
                <w:sz w:val="20"/>
                <w:szCs w:val="20"/>
              </w:rPr>
            </w:pPr>
          </w:p>
        </w:tc>
        <w:tc>
          <w:tcPr>
            <w:tcW w:w="696" w:type="pct"/>
            <w:vAlign w:val="bottom"/>
          </w:tcPr>
          <w:p w14:paraId="2F876E01">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0.00708</w:t>
            </w:r>
          </w:p>
        </w:tc>
        <w:tc>
          <w:tcPr>
            <w:tcW w:w="681" w:type="pct"/>
            <w:vAlign w:val="bottom"/>
          </w:tcPr>
          <w:p w14:paraId="3CBDD499">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0.00573</w:t>
            </w:r>
          </w:p>
        </w:tc>
        <w:tc>
          <w:tcPr>
            <w:tcW w:w="681" w:type="pct"/>
            <w:vAlign w:val="bottom"/>
          </w:tcPr>
          <w:p w14:paraId="37EE08B1">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0.101</w:t>
            </w:r>
          </w:p>
        </w:tc>
        <w:tc>
          <w:tcPr>
            <w:tcW w:w="681" w:type="pct"/>
            <w:vAlign w:val="bottom"/>
          </w:tcPr>
          <w:p w14:paraId="65CB9D42">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0.159</w:t>
            </w:r>
          </w:p>
        </w:tc>
        <w:tc>
          <w:tcPr>
            <w:tcW w:w="682" w:type="pct"/>
            <w:vAlign w:val="bottom"/>
          </w:tcPr>
          <w:p w14:paraId="33B177D9">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0.252</w:t>
            </w:r>
          </w:p>
        </w:tc>
        <w:tc>
          <w:tcPr>
            <w:tcW w:w="682" w:type="pct"/>
            <w:vAlign w:val="bottom"/>
          </w:tcPr>
          <w:p w14:paraId="106123BC">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0.0374</w:t>
            </w:r>
          </w:p>
        </w:tc>
      </w:tr>
      <w:tr w14:paraId="0D6D1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24F76DE">
            <w:pPr>
              <w:ind w:left="0" w:leftChars="0" w:firstLine="0" w:firstLineChars="0"/>
              <w:jc w:val="left"/>
              <w:rPr>
                <w:rFonts w:ascii="Times New Roman" w:hAnsi="Times New Roman" w:eastAsia="宋体" w:cs="Times New Roman"/>
                <w:sz w:val="20"/>
                <w:szCs w:val="20"/>
              </w:rPr>
            </w:pPr>
          </w:p>
        </w:tc>
        <w:tc>
          <w:tcPr>
            <w:tcW w:w="696" w:type="pct"/>
            <w:vAlign w:val="bottom"/>
          </w:tcPr>
          <w:p w14:paraId="40451719">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0.00774</w:t>
            </w:r>
          </w:p>
        </w:tc>
        <w:tc>
          <w:tcPr>
            <w:tcW w:w="681" w:type="pct"/>
            <w:vAlign w:val="bottom"/>
          </w:tcPr>
          <w:p w14:paraId="44D76A17">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0.00586</w:t>
            </w:r>
          </w:p>
        </w:tc>
        <w:tc>
          <w:tcPr>
            <w:tcW w:w="681" w:type="pct"/>
            <w:vAlign w:val="bottom"/>
          </w:tcPr>
          <w:p w14:paraId="25BAF2D5">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0.102</w:t>
            </w:r>
          </w:p>
        </w:tc>
        <w:tc>
          <w:tcPr>
            <w:tcW w:w="681" w:type="pct"/>
            <w:vAlign w:val="bottom"/>
          </w:tcPr>
          <w:p w14:paraId="31F3CB98">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0.16</w:t>
            </w:r>
          </w:p>
        </w:tc>
        <w:tc>
          <w:tcPr>
            <w:tcW w:w="682" w:type="pct"/>
            <w:vAlign w:val="bottom"/>
          </w:tcPr>
          <w:p w14:paraId="27A7FDD8">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0.255</w:t>
            </w:r>
          </w:p>
        </w:tc>
        <w:tc>
          <w:tcPr>
            <w:tcW w:w="682" w:type="pct"/>
            <w:vAlign w:val="bottom"/>
          </w:tcPr>
          <w:p w14:paraId="60939A4D">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0.0361</w:t>
            </w:r>
          </w:p>
        </w:tc>
      </w:tr>
      <w:tr w14:paraId="5A847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A8EA5A2">
            <w:pPr>
              <w:ind w:left="0" w:leftChars="0" w:firstLine="0" w:firstLineChars="0"/>
              <w:jc w:val="left"/>
              <w:rPr>
                <w:rFonts w:ascii="Times New Roman" w:hAnsi="Times New Roman" w:eastAsia="宋体" w:cs="Times New Roman"/>
                <w:sz w:val="20"/>
                <w:szCs w:val="20"/>
              </w:rPr>
            </w:pPr>
          </w:p>
        </w:tc>
        <w:tc>
          <w:tcPr>
            <w:tcW w:w="696" w:type="pct"/>
            <w:vAlign w:val="bottom"/>
          </w:tcPr>
          <w:p w14:paraId="115DCBEC">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0.00792</w:t>
            </w:r>
          </w:p>
        </w:tc>
        <w:tc>
          <w:tcPr>
            <w:tcW w:w="681" w:type="pct"/>
            <w:vAlign w:val="bottom"/>
          </w:tcPr>
          <w:p w14:paraId="50DE9BEA">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0.00602</w:t>
            </w:r>
          </w:p>
        </w:tc>
        <w:tc>
          <w:tcPr>
            <w:tcW w:w="681" w:type="pct"/>
            <w:vAlign w:val="bottom"/>
          </w:tcPr>
          <w:p w14:paraId="5DD72DA0">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0.101</w:t>
            </w:r>
          </w:p>
        </w:tc>
        <w:tc>
          <w:tcPr>
            <w:tcW w:w="681" w:type="pct"/>
            <w:vAlign w:val="bottom"/>
          </w:tcPr>
          <w:p w14:paraId="6C1A2202">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0.156</w:t>
            </w:r>
          </w:p>
        </w:tc>
        <w:tc>
          <w:tcPr>
            <w:tcW w:w="682" w:type="pct"/>
            <w:vAlign w:val="bottom"/>
          </w:tcPr>
          <w:p w14:paraId="2AAC41DD">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0.251</w:t>
            </w:r>
          </w:p>
        </w:tc>
        <w:tc>
          <w:tcPr>
            <w:tcW w:w="682" w:type="pct"/>
            <w:vAlign w:val="bottom"/>
          </w:tcPr>
          <w:p w14:paraId="4F572366">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0.0372</w:t>
            </w:r>
          </w:p>
        </w:tc>
      </w:tr>
      <w:tr w14:paraId="070FA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3F9F5F7">
            <w:pPr>
              <w:ind w:left="0" w:leftChars="0" w:firstLine="0" w:firstLineChars="0"/>
              <w:jc w:val="left"/>
              <w:rPr>
                <w:rFonts w:ascii="Times New Roman" w:hAnsi="Times New Roman" w:eastAsia="宋体" w:cs="Times New Roman"/>
                <w:sz w:val="20"/>
                <w:szCs w:val="20"/>
              </w:rPr>
            </w:pPr>
          </w:p>
        </w:tc>
        <w:tc>
          <w:tcPr>
            <w:tcW w:w="696" w:type="pct"/>
            <w:vAlign w:val="bottom"/>
          </w:tcPr>
          <w:p w14:paraId="2B46A563">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0.00833</w:t>
            </w:r>
          </w:p>
        </w:tc>
        <w:tc>
          <w:tcPr>
            <w:tcW w:w="681" w:type="pct"/>
            <w:vAlign w:val="bottom"/>
          </w:tcPr>
          <w:p w14:paraId="6D16C3F2">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0.00625</w:t>
            </w:r>
          </w:p>
        </w:tc>
        <w:tc>
          <w:tcPr>
            <w:tcW w:w="681" w:type="pct"/>
            <w:vAlign w:val="bottom"/>
          </w:tcPr>
          <w:p w14:paraId="649999A6">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0.102</w:t>
            </w:r>
          </w:p>
        </w:tc>
        <w:tc>
          <w:tcPr>
            <w:tcW w:w="681" w:type="pct"/>
            <w:vAlign w:val="bottom"/>
          </w:tcPr>
          <w:p w14:paraId="5C77D7F5">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0.155</w:t>
            </w:r>
          </w:p>
        </w:tc>
        <w:tc>
          <w:tcPr>
            <w:tcW w:w="682" w:type="pct"/>
            <w:vAlign w:val="bottom"/>
          </w:tcPr>
          <w:p w14:paraId="208BA96B">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0.251</w:t>
            </w:r>
          </w:p>
        </w:tc>
        <w:tc>
          <w:tcPr>
            <w:tcW w:w="682" w:type="pct"/>
            <w:vAlign w:val="bottom"/>
          </w:tcPr>
          <w:p w14:paraId="30114872">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lang w:bidi="ar"/>
              </w:rPr>
            </w:pPr>
            <w:r>
              <w:rPr>
                <w:rFonts w:hint="default" w:ascii="Times New Roman" w:hAnsi="Times New Roman" w:eastAsia="宋体" w:cs="Times New Roman"/>
                <w:i w:val="0"/>
                <w:iCs w:val="0"/>
                <w:color w:val="000000"/>
                <w:kern w:val="0"/>
                <w:sz w:val="20"/>
                <w:szCs w:val="20"/>
                <w:u w:val="none"/>
                <w:lang w:val="en-US" w:eastAsia="zh-CN" w:bidi="ar"/>
              </w:rPr>
              <w:t>0.0364</w:t>
            </w:r>
          </w:p>
        </w:tc>
      </w:tr>
      <w:tr w14:paraId="7FC49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EEB0BBF">
            <w:pPr>
              <w:ind w:left="0" w:leftChars="0" w:firstLine="0" w:firstLineChars="0"/>
              <w:jc w:val="left"/>
              <w:rPr>
                <w:rFonts w:ascii="Times New Roman" w:hAnsi="Times New Roman" w:eastAsia="宋体" w:cs="Times New Roman"/>
                <w:sz w:val="20"/>
                <w:szCs w:val="20"/>
              </w:rPr>
            </w:pPr>
          </w:p>
        </w:tc>
        <w:tc>
          <w:tcPr>
            <w:tcW w:w="696" w:type="pct"/>
            <w:vAlign w:val="bottom"/>
          </w:tcPr>
          <w:p w14:paraId="64553B89">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0.0084</w:t>
            </w:r>
          </w:p>
        </w:tc>
        <w:tc>
          <w:tcPr>
            <w:tcW w:w="681" w:type="pct"/>
            <w:vAlign w:val="bottom"/>
          </w:tcPr>
          <w:p w14:paraId="73294948">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0.00646</w:t>
            </w:r>
          </w:p>
        </w:tc>
        <w:tc>
          <w:tcPr>
            <w:tcW w:w="681" w:type="pct"/>
            <w:vAlign w:val="bottom"/>
          </w:tcPr>
          <w:p w14:paraId="3B90B8AF">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0.101</w:t>
            </w:r>
          </w:p>
        </w:tc>
        <w:tc>
          <w:tcPr>
            <w:tcW w:w="681" w:type="pct"/>
            <w:vAlign w:val="bottom"/>
          </w:tcPr>
          <w:p w14:paraId="1F32CE75">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0.155</w:t>
            </w:r>
          </w:p>
        </w:tc>
        <w:tc>
          <w:tcPr>
            <w:tcW w:w="682" w:type="pct"/>
            <w:vAlign w:val="bottom"/>
          </w:tcPr>
          <w:p w14:paraId="66F5298C">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0.252</w:t>
            </w:r>
          </w:p>
        </w:tc>
        <w:tc>
          <w:tcPr>
            <w:tcW w:w="682" w:type="pct"/>
            <w:vAlign w:val="bottom"/>
          </w:tcPr>
          <w:p w14:paraId="7CC74791">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0.0378</w:t>
            </w:r>
          </w:p>
        </w:tc>
      </w:tr>
      <w:tr w14:paraId="77024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3929010">
            <w:pPr>
              <w:ind w:left="0" w:leftChars="0" w:firstLine="0" w:firstLineChars="0"/>
              <w:jc w:val="left"/>
              <w:rPr>
                <w:rFonts w:ascii="Times New Roman" w:hAnsi="Times New Roman" w:eastAsia="宋体" w:cs="Times New Roman"/>
                <w:sz w:val="20"/>
                <w:szCs w:val="20"/>
              </w:rPr>
            </w:pPr>
          </w:p>
        </w:tc>
        <w:tc>
          <w:tcPr>
            <w:tcW w:w="696" w:type="pct"/>
            <w:vAlign w:val="bottom"/>
          </w:tcPr>
          <w:p w14:paraId="4B1F9A59">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0.00769</w:t>
            </w:r>
          </w:p>
        </w:tc>
        <w:tc>
          <w:tcPr>
            <w:tcW w:w="681" w:type="pct"/>
            <w:vAlign w:val="bottom"/>
          </w:tcPr>
          <w:p w14:paraId="6F38F282">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0.00603</w:t>
            </w:r>
          </w:p>
        </w:tc>
        <w:tc>
          <w:tcPr>
            <w:tcW w:w="681" w:type="pct"/>
            <w:vAlign w:val="bottom"/>
          </w:tcPr>
          <w:p w14:paraId="2E95E0CD">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0.103</w:t>
            </w:r>
          </w:p>
        </w:tc>
        <w:tc>
          <w:tcPr>
            <w:tcW w:w="681" w:type="pct"/>
            <w:vAlign w:val="bottom"/>
          </w:tcPr>
          <w:p w14:paraId="75A3D433">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0.158</w:t>
            </w:r>
          </w:p>
        </w:tc>
        <w:tc>
          <w:tcPr>
            <w:tcW w:w="682" w:type="pct"/>
            <w:vAlign w:val="bottom"/>
          </w:tcPr>
          <w:p w14:paraId="7F710066">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0.253</w:t>
            </w:r>
          </w:p>
        </w:tc>
        <w:tc>
          <w:tcPr>
            <w:tcW w:w="682" w:type="pct"/>
            <w:vAlign w:val="bottom"/>
          </w:tcPr>
          <w:p w14:paraId="10F2F567">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0.0369</w:t>
            </w:r>
          </w:p>
        </w:tc>
      </w:tr>
      <w:tr w14:paraId="566B1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00B75F4">
            <w:pPr>
              <w:ind w:left="0" w:leftChars="0" w:firstLine="0" w:firstLineChars="0"/>
              <w:jc w:val="left"/>
              <w:rPr>
                <w:rFonts w:ascii="Times New Roman" w:hAnsi="Times New Roman" w:eastAsia="宋体" w:cs="Times New Roman"/>
                <w:sz w:val="20"/>
                <w:szCs w:val="20"/>
              </w:rPr>
            </w:pPr>
          </w:p>
        </w:tc>
        <w:tc>
          <w:tcPr>
            <w:tcW w:w="696" w:type="pct"/>
            <w:vAlign w:val="bottom"/>
          </w:tcPr>
          <w:p w14:paraId="10C5B110">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0.00822</w:t>
            </w:r>
          </w:p>
        </w:tc>
        <w:tc>
          <w:tcPr>
            <w:tcW w:w="681" w:type="pct"/>
            <w:vAlign w:val="bottom"/>
          </w:tcPr>
          <w:p w14:paraId="7C2C40E6">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0.00591</w:t>
            </w:r>
          </w:p>
        </w:tc>
        <w:tc>
          <w:tcPr>
            <w:tcW w:w="681" w:type="pct"/>
            <w:vAlign w:val="bottom"/>
          </w:tcPr>
          <w:p w14:paraId="608B117A">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0.102</w:t>
            </w:r>
          </w:p>
        </w:tc>
        <w:tc>
          <w:tcPr>
            <w:tcW w:w="681" w:type="pct"/>
            <w:vAlign w:val="bottom"/>
          </w:tcPr>
          <w:p w14:paraId="48607639">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0.156</w:t>
            </w:r>
          </w:p>
        </w:tc>
        <w:tc>
          <w:tcPr>
            <w:tcW w:w="682" w:type="pct"/>
            <w:vAlign w:val="bottom"/>
          </w:tcPr>
          <w:p w14:paraId="3B7BBEBE">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0.252</w:t>
            </w:r>
          </w:p>
        </w:tc>
        <w:tc>
          <w:tcPr>
            <w:tcW w:w="682" w:type="pct"/>
            <w:vAlign w:val="bottom"/>
          </w:tcPr>
          <w:p w14:paraId="05894931">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0.0381</w:t>
            </w:r>
          </w:p>
        </w:tc>
      </w:tr>
      <w:tr w14:paraId="34D07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F4F09CB">
            <w:pPr>
              <w:ind w:left="0" w:leftChars="0" w:firstLine="0" w:firstLineChars="0"/>
              <w:jc w:val="left"/>
              <w:rPr>
                <w:rFonts w:ascii="Times New Roman" w:hAnsi="Times New Roman" w:eastAsia="宋体" w:cs="Times New Roman"/>
                <w:sz w:val="20"/>
                <w:szCs w:val="20"/>
              </w:rPr>
            </w:pPr>
          </w:p>
        </w:tc>
        <w:tc>
          <w:tcPr>
            <w:tcW w:w="696" w:type="pct"/>
            <w:vAlign w:val="bottom"/>
          </w:tcPr>
          <w:p w14:paraId="3696F3DC">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0.00806</w:t>
            </w:r>
          </w:p>
        </w:tc>
        <w:tc>
          <w:tcPr>
            <w:tcW w:w="681" w:type="pct"/>
            <w:vAlign w:val="bottom"/>
          </w:tcPr>
          <w:p w14:paraId="1CE9969C">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0.00571</w:t>
            </w:r>
          </w:p>
        </w:tc>
        <w:tc>
          <w:tcPr>
            <w:tcW w:w="681" w:type="pct"/>
            <w:vAlign w:val="bottom"/>
          </w:tcPr>
          <w:p w14:paraId="103B098D">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0.101</w:t>
            </w:r>
          </w:p>
        </w:tc>
        <w:tc>
          <w:tcPr>
            <w:tcW w:w="681" w:type="pct"/>
            <w:vAlign w:val="bottom"/>
          </w:tcPr>
          <w:p w14:paraId="432D052C">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0.159</w:t>
            </w:r>
          </w:p>
        </w:tc>
        <w:tc>
          <w:tcPr>
            <w:tcW w:w="682" w:type="pct"/>
            <w:vAlign w:val="bottom"/>
          </w:tcPr>
          <w:p w14:paraId="59D306E0">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0.254</w:t>
            </w:r>
          </w:p>
        </w:tc>
        <w:tc>
          <w:tcPr>
            <w:tcW w:w="682" w:type="pct"/>
            <w:vAlign w:val="bottom"/>
          </w:tcPr>
          <w:p w14:paraId="5DB1A73F">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0.0377</w:t>
            </w:r>
          </w:p>
        </w:tc>
      </w:tr>
      <w:tr w14:paraId="7B31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2996EEA9">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11 江西赣锋锂业集团股份有限公司</w:t>
            </w:r>
          </w:p>
        </w:tc>
        <w:tc>
          <w:tcPr>
            <w:tcW w:w="696" w:type="pct"/>
            <w:vAlign w:val="center"/>
          </w:tcPr>
          <w:p w14:paraId="0A52A754">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0.0074 </w:t>
            </w:r>
          </w:p>
        </w:tc>
        <w:tc>
          <w:tcPr>
            <w:tcW w:w="681" w:type="pct"/>
            <w:vAlign w:val="center"/>
          </w:tcPr>
          <w:p w14:paraId="03B47D4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0.0067 </w:t>
            </w:r>
          </w:p>
        </w:tc>
        <w:tc>
          <w:tcPr>
            <w:tcW w:w="681" w:type="pct"/>
            <w:vAlign w:val="center"/>
          </w:tcPr>
          <w:p w14:paraId="6712A33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0.1167 </w:t>
            </w:r>
          </w:p>
        </w:tc>
        <w:tc>
          <w:tcPr>
            <w:tcW w:w="681" w:type="pct"/>
            <w:vAlign w:val="center"/>
          </w:tcPr>
          <w:p w14:paraId="41748FC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0.1522 </w:t>
            </w:r>
          </w:p>
        </w:tc>
        <w:tc>
          <w:tcPr>
            <w:tcW w:w="682" w:type="pct"/>
            <w:vAlign w:val="center"/>
          </w:tcPr>
          <w:p w14:paraId="4A1DD431">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0.2480 </w:t>
            </w:r>
          </w:p>
        </w:tc>
        <w:tc>
          <w:tcPr>
            <w:tcW w:w="682" w:type="pct"/>
            <w:vAlign w:val="center"/>
          </w:tcPr>
          <w:p w14:paraId="2FBA3CA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0.0362 </w:t>
            </w:r>
          </w:p>
        </w:tc>
      </w:tr>
      <w:tr w14:paraId="1C228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BC0F726">
            <w:pPr>
              <w:ind w:left="0" w:leftChars="0" w:firstLine="0" w:firstLineChars="0"/>
              <w:jc w:val="left"/>
              <w:rPr>
                <w:rFonts w:ascii="Times New Roman" w:hAnsi="Times New Roman" w:eastAsia="宋体" w:cs="Times New Roman"/>
                <w:sz w:val="20"/>
                <w:szCs w:val="20"/>
              </w:rPr>
            </w:pPr>
          </w:p>
        </w:tc>
        <w:tc>
          <w:tcPr>
            <w:tcW w:w="696" w:type="pct"/>
            <w:vAlign w:val="center"/>
          </w:tcPr>
          <w:p w14:paraId="40695A6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0.0077 </w:t>
            </w:r>
          </w:p>
        </w:tc>
        <w:tc>
          <w:tcPr>
            <w:tcW w:w="681" w:type="pct"/>
            <w:vAlign w:val="center"/>
          </w:tcPr>
          <w:p w14:paraId="2281EC4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0.0057 </w:t>
            </w:r>
          </w:p>
        </w:tc>
        <w:tc>
          <w:tcPr>
            <w:tcW w:w="681" w:type="pct"/>
            <w:vAlign w:val="center"/>
          </w:tcPr>
          <w:p w14:paraId="4BBA39C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0.1143 </w:t>
            </w:r>
          </w:p>
        </w:tc>
        <w:tc>
          <w:tcPr>
            <w:tcW w:w="681" w:type="pct"/>
            <w:vAlign w:val="center"/>
          </w:tcPr>
          <w:p w14:paraId="76B0FEA4">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0.1544 </w:t>
            </w:r>
          </w:p>
        </w:tc>
        <w:tc>
          <w:tcPr>
            <w:tcW w:w="682" w:type="pct"/>
            <w:vAlign w:val="center"/>
          </w:tcPr>
          <w:p w14:paraId="35742551">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0.2464 </w:t>
            </w:r>
          </w:p>
        </w:tc>
        <w:tc>
          <w:tcPr>
            <w:tcW w:w="682" w:type="pct"/>
            <w:vAlign w:val="center"/>
          </w:tcPr>
          <w:p w14:paraId="383FF7E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0.0382 </w:t>
            </w:r>
          </w:p>
        </w:tc>
      </w:tr>
      <w:tr w14:paraId="20DB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05768CE">
            <w:pPr>
              <w:ind w:left="0" w:leftChars="0" w:firstLine="0" w:firstLineChars="0"/>
              <w:jc w:val="left"/>
              <w:rPr>
                <w:rFonts w:ascii="Times New Roman" w:hAnsi="Times New Roman" w:eastAsia="宋体" w:cs="Times New Roman"/>
                <w:sz w:val="20"/>
                <w:szCs w:val="20"/>
              </w:rPr>
            </w:pPr>
          </w:p>
        </w:tc>
        <w:tc>
          <w:tcPr>
            <w:tcW w:w="696" w:type="pct"/>
            <w:vAlign w:val="center"/>
          </w:tcPr>
          <w:p w14:paraId="06322EF6">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0.0075 </w:t>
            </w:r>
          </w:p>
        </w:tc>
        <w:tc>
          <w:tcPr>
            <w:tcW w:w="681" w:type="pct"/>
            <w:vAlign w:val="center"/>
          </w:tcPr>
          <w:p w14:paraId="2D63027C">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0.0063 </w:t>
            </w:r>
          </w:p>
        </w:tc>
        <w:tc>
          <w:tcPr>
            <w:tcW w:w="681" w:type="pct"/>
            <w:vAlign w:val="center"/>
          </w:tcPr>
          <w:p w14:paraId="5D782688">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0.1167 </w:t>
            </w:r>
          </w:p>
        </w:tc>
        <w:tc>
          <w:tcPr>
            <w:tcW w:w="681" w:type="pct"/>
            <w:vAlign w:val="center"/>
          </w:tcPr>
          <w:p w14:paraId="53B8746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0.1542 </w:t>
            </w:r>
          </w:p>
        </w:tc>
        <w:tc>
          <w:tcPr>
            <w:tcW w:w="682" w:type="pct"/>
            <w:vAlign w:val="center"/>
          </w:tcPr>
          <w:p w14:paraId="46252E74">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0.2484 </w:t>
            </w:r>
          </w:p>
        </w:tc>
        <w:tc>
          <w:tcPr>
            <w:tcW w:w="682" w:type="pct"/>
            <w:vAlign w:val="center"/>
          </w:tcPr>
          <w:p w14:paraId="21D1E75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0.0342 </w:t>
            </w:r>
          </w:p>
        </w:tc>
      </w:tr>
      <w:tr w14:paraId="38F01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FFE142B">
            <w:pPr>
              <w:ind w:left="0" w:leftChars="0" w:firstLine="0" w:firstLineChars="0"/>
              <w:jc w:val="left"/>
              <w:rPr>
                <w:rFonts w:ascii="Times New Roman" w:hAnsi="Times New Roman" w:eastAsia="宋体" w:cs="Times New Roman"/>
                <w:sz w:val="20"/>
                <w:szCs w:val="20"/>
              </w:rPr>
            </w:pPr>
          </w:p>
        </w:tc>
        <w:tc>
          <w:tcPr>
            <w:tcW w:w="696" w:type="pct"/>
            <w:vAlign w:val="center"/>
          </w:tcPr>
          <w:p w14:paraId="1FE4F406">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0.0075 </w:t>
            </w:r>
          </w:p>
        </w:tc>
        <w:tc>
          <w:tcPr>
            <w:tcW w:w="681" w:type="pct"/>
            <w:vAlign w:val="center"/>
          </w:tcPr>
          <w:p w14:paraId="312B05A5">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0.0057 </w:t>
            </w:r>
          </w:p>
        </w:tc>
        <w:tc>
          <w:tcPr>
            <w:tcW w:w="681" w:type="pct"/>
            <w:vAlign w:val="center"/>
          </w:tcPr>
          <w:p w14:paraId="75EFF3FA">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0.1202 </w:t>
            </w:r>
          </w:p>
        </w:tc>
        <w:tc>
          <w:tcPr>
            <w:tcW w:w="681" w:type="pct"/>
            <w:vAlign w:val="center"/>
          </w:tcPr>
          <w:p w14:paraId="26FC8517">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0.1534 </w:t>
            </w:r>
          </w:p>
        </w:tc>
        <w:tc>
          <w:tcPr>
            <w:tcW w:w="682" w:type="pct"/>
            <w:vAlign w:val="center"/>
          </w:tcPr>
          <w:p w14:paraId="19114D32">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0.2478 </w:t>
            </w:r>
          </w:p>
        </w:tc>
        <w:tc>
          <w:tcPr>
            <w:tcW w:w="682" w:type="pct"/>
            <w:vAlign w:val="center"/>
          </w:tcPr>
          <w:p w14:paraId="080FC5F6">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0.0387 </w:t>
            </w:r>
          </w:p>
        </w:tc>
      </w:tr>
      <w:tr w14:paraId="39D57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7999CE6">
            <w:pPr>
              <w:ind w:left="0" w:leftChars="0" w:firstLine="0" w:firstLineChars="0"/>
              <w:jc w:val="left"/>
              <w:rPr>
                <w:rFonts w:ascii="Times New Roman" w:hAnsi="Times New Roman" w:eastAsia="宋体" w:cs="Times New Roman"/>
                <w:sz w:val="20"/>
                <w:szCs w:val="20"/>
              </w:rPr>
            </w:pPr>
          </w:p>
        </w:tc>
        <w:tc>
          <w:tcPr>
            <w:tcW w:w="696" w:type="pct"/>
            <w:vAlign w:val="center"/>
          </w:tcPr>
          <w:p w14:paraId="2E124F4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 xml:space="preserve">0.0072 </w:t>
            </w:r>
          </w:p>
        </w:tc>
        <w:tc>
          <w:tcPr>
            <w:tcW w:w="681" w:type="pct"/>
            <w:vAlign w:val="center"/>
          </w:tcPr>
          <w:p w14:paraId="736E970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0.0062 </w:t>
            </w:r>
          </w:p>
        </w:tc>
        <w:tc>
          <w:tcPr>
            <w:tcW w:w="681" w:type="pct"/>
            <w:vAlign w:val="center"/>
          </w:tcPr>
          <w:p w14:paraId="1788F86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0.1191 </w:t>
            </w:r>
          </w:p>
        </w:tc>
        <w:tc>
          <w:tcPr>
            <w:tcW w:w="681" w:type="pct"/>
            <w:vAlign w:val="center"/>
          </w:tcPr>
          <w:p w14:paraId="05813D9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0.1530 </w:t>
            </w:r>
          </w:p>
        </w:tc>
        <w:tc>
          <w:tcPr>
            <w:tcW w:w="682" w:type="pct"/>
            <w:vAlign w:val="center"/>
          </w:tcPr>
          <w:p w14:paraId="57EB049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0.2491 </w:t>
            </w:r>
          </w:p>
        </w:tc>
        <w:tc>
          <w:tcPr>
            <w:tcW w:w="682" w:type="pct"/>
            <w:vAlign w:val="center"/>
          </w:tcPr>
          <w:p w14:paraId="3C0BA8FE">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0.0364 </w:t>
            </w:r>
          </w:p>
        </w:tc>
      </w:tr>
      <w:tr w14:paraId="35A1A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BE10030">
            <w:pPr>
              <w:ind w:left="0" w:leftChars="0" w:firstLine="0" w:firstLineChars="0"/>
              <w:jc w:val="left"/>
              <w:rPr>
                <w:rFonts w:ascii="Times New Roman" w:hAnsi="Times New Roman" w:eastAsia="宋体" w:cs="Times New Roman"/>
                <w:sz w:val="20"/>
                <w:szCs w:val="20"/>
              </w:rPr>
            </w:pPr>
          </w:p>
        </w:tc>
        <w:tc>
          <w:tcPr>
            <w:tcW w:w="696" w:type="pct"/>
            <w:vAlign w:val="center"/>
          </w:tcPr>
          <w:p w14:paraId="106C92ED">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0.0085 </w:t>
            </w:r>
          </w:p>
        </w:tc>
        <w:tc>
          <w:tcPr>
            <w:tcW w:w="681" w:type="pct"/>
            <w:vAlign w:val="center"/>
          </w:tcPr>
          <w:p w14:paraId="3D6FCBC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0.0065 </w:t>
            </w:r>
          </w:p>
        </w:tc>
        <w:tc>
          <w:tcPr>
            <w:tcW w:w="681" w:type="pct"/>
            <w:vAlign w:val="center"/>
          </w:tcPr>
          <w:p w14:paraId="3CCC022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0.1183 </w:t>
            </w:r>
          </w:p>
        </w:tc>
        <w:tc>
          <w:tcPr>
            <w:tcW w:w="681" w:type="pct"/>
            <w:vAlign w:val="center"/>
          </w:tcPr>
          <w:p w14:paraId="72B44B0C">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0.1570 </w:t>
            </w:r>
          </w:p>
        </w:tc>
        <w:tc>
          <w:tcPr>
            <w:tcW w:w="682" w:type="pct"/>
            <w:vAlign w:val="center"/>
          </w:tcPr>
          <w:p w14:paraId="7CE4C816">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0.2488 </w:t>
            </w:r>
          </w:p>
        </w:tc>
        <w:tc>
          <w:tcPr>
            <w:tcW w:w="682" w:type="pct"/>
            <w:vAlign w:val="center"/>
          </w:tcPr>
          <w:p w14:paraId="240FCAE9">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0.0374 </w:t>
            </w:r>
          </w:p>
        </w:tc>
      </w:tr>
      <w:tr w14:paraId="67362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56C46E7">
            <w:pPr>
              <w:ind w:left="0" w:leftChars="0" w:firstLine="0" w:firstLineChars="0"/>
              <w:jc w:val="left"/>
              <w:rPr>
                <w:rFonts w:ascii="Times New Roman" w:hAnsi="Times New Roman" w:eastAsia="宋体" w:cs="Times New Roman"/>
                <w:sz w:val="20"/>
                <w:szCs w:val="20"/>
              </w:rPr>
            </w:pPr>
          </w:p>
        </w:tc>
        <w:tc>
          <w:tcPr>
            <w:tcW w:w="696" w:type="pct"/>
            <w:vAlign w:val="center"/>
          </w:tcPr>
          <w:p w14:paraId="23B2E0BC">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0.0082 </w:t>
            </w:r>
          </w:p>
        </w:tc>
        <w:tc>
          <w:tcPr>
            <w:tcW w:w="681" w:type="pct"/>
            <w:vAlign w:val="center"/>
          </w:tcPr>
          <w:p w14:paraId="5F8441C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0.0064 </w:t>
            </w:r>
          </w:p>
        </w:tc>
        <w:tc>
          <w:tcPr>
            <w:tcW w:w="681" w:type="pct"/>
            <w:vAlign w:val="center"/>
          </w:tcPr>
          <w:p w14:paraId="39AEBFDF">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0.1187 </w:t>
            </w:r>
          </w:p>
        </w:tc>
        <w:tc>
          <w:tcPr>
            <w:tcW w:w="681" w:type="pct"/>
            <w:vAlign w:val="center"/>
          </w:tcPr>
          <w:p w14:paraId="1ACD3F30">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0.1521 </w:t>
            </w:r>
          </w:p>
        </w:tc>
        <w:tc>
          <w:tcPr>
            <w:tcW w:w="682" w:type="pct"/>
            <w:vAlign w:val="center"/>
          </w:tcPr>
          <w:p w14:paraId="2372CD23">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0.2475 </w:t>
            </w:r>
          </w:p>
        </w:tc>
        <w:tc>
          <w:tcPr>
            <w:tcW w:w="682" w:type="pct"/>
            <w:vAlign w:val="center"/>
          </w:tcPr>
          <w:p w14:paraId="18C7D46B">
            <w:pPr>
              <w:keepNext w:val="0"/>
              <w:keepLines w:val="0"/>
              <w:widowControl/>
              <w:suppressLineNumbers w:val="0"/>
              <w:jc w:val="center"/>
              <w:textAlignment w:val="center"/>
              <w:rPr>
                <w:rFonts w:hint="default" w:ascii="Times New Roman" w:hAnsi="Times New Roman" w:eastAsia="宋体" w:cs="Times New Roman"/>
                <w:color w:val="000000"/>
                <w:kern w:val="0"/>
                <w:sz w:val="20"/>
                <w:szCs w:val="20"/>
                <w:highlight w:val="yellow"/>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0.0362 </w:t>
            </w:r>
          </w:p>
        </w:tc>
      </w:tr>
      <w:tr w14:paraId="651CC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0A156E2C">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12 北京当升材料科技股份有限公司</w:t>
            </w:r>
          </w:p>
        </w:tc>
        <w:tc>
          <w:tcPr>
            <w:tcW w:w="696" w:type="pct"/>
            <w:vAlign w:val="bottom"/>
          </w:tcPr>
          <w:p w14:paraId="60D326A4">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0.0067 </w:t>
            </w:r>
          </w:p>
        </w:tc>
        <w:tc>
          <w:tcPr>
            <w:tcW w:w="681" w:type="pct"/>
            <w:vAlign w:val="bottom"/>
          </w:tcPr>
          <w:p w14:paraId="51C712FC">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0.0095 </w:t>
            </w:r>
          </w:p>
        </w:tc>
        <w:tc>
          <w:tcPr>
            <w:tcW w:w="681" w:type="pct"/>
            <w:vAlign w:val="bottom"/>
          </w:tcPr>
          <w:p w14:paraId="012A8AC7">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0.1144 </w:t>
            </w:r>
          </w:p>
        </w:tc>
        <w:tc>
          <w:tcPr>
            <w:tcW w:w="681" w:type="pct"/>
            <w:vAlign w:val="bottom"/>
          </w:tcPr>
          <w:p w14:paraId="15BB6E22">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0.1669 </w:t>
            </w:r>
          </w:p>
        </w:tc>
        <w:tc>
          <w:tcPr>
            <w:tcW w:w="682" w:type="pct"/>
            <w:vAlign w:val="bottom"/>
          </w:tcPr>
          <w:p w14:paraId="3248C728">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0.2669 </w:t>
            </w:r>
          </w:p>
        </w:tc>
        <w:tc>
          <w:tcPr>
            <w:tcW w:w="682" w:type="pct"/>
            <w:vAlign w:val="bottom"/>
          </w:tcPr>
          <w:p w14:paraId="66810471">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0.045 </w:t>
            </w:r>
          </w:p>
        </w:tc>
      </w:tr>
      <w:tr w14:paraId="2010D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1719A5B">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2F69D194">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0.0066 </w:t>
            </w:r>
          </w:p>
        </w:tc>
        <w:tc>
          <w:tcPr>
            <w:tcW w:w="681" w:type="pct"/>
            <w:vAlign w:val="bottom"/>
          </w:tcPr>
          <w:p w14:paraId="3A377477">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0.0098 </w:t>
            </w:r>
          </w:p>
        </w:tc>
        <w:tc>
          <w:tcPr>
            <w:tcW w:w="681" w:type="pct"/>
            <w:vAlign w:val="bottom"/>
          </w:tcPr>
          <w:p w14:paraId="5AD4CE61">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0.1160 </w:t>
            </w:r>
          </w:p>
        </w:tc>
        <w:tc>
          <w:tcPr>
            <w:tcW w:w="681" w:type="pct"/>
            <w:vAlign w:val="bottom"/>
          </w:tcPr>
          <w:p w14:paraId="5B758765">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0.1691 </w:t>
            </w:r>
          </w:p>
        </w:tc>
        <w:tc>
          <w:tcPr>
            <w:tcW w:w="682" w:type="pct"/>
            <w:vAlign w:val="bottom"/>
          </w:tcPr>
          <w:p w14:paraId="4A05428B">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0.2593 </w:t>
            </w:r>
          </w:p>
        </w:tc>
        <w:tc>
          <w:tcPr>
            <w:tcW w:w="682" w:type="pct"/>
            <w:vAlign w:val="bottom"/>
          </w:tcPr>
          <w:p w14:paraId="50CA73F4">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0.046 </w:t>
            </w:r>
          </w:p>
        </w:tc>
      </w:tr>
      <w:tr w14:paraId="08DC7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2F4BB54">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7E5EA31B">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0.0076 </w:t>
            </w:r>
          </w:p>
        </w:tc>
        <w:tc>
          <w:tcPr>
            <w:tcW w:w="681" w:type="pct"/>
            <w:vAlign w:val="bottom"/>
          </w:tcPr>
          <w:p w14:paraId="503FA82B">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0.0086 </w:t>
            </w:r>
          </w:p>
        </w:tc>
        <w:tc>
          <w:tcPr>
            <w:tcW w:w="681" w:type="pct"/>
            <w:vAlign w:val="bottom"/>
          </w:tcPr>
          <w:p w14:paraId="0A64C174">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0.1133 </w:t>
            </w:r>
          </w:p>
        </w:tc>
        <w:tc>
          <w:tcPr>
            <w:tcW w:w="681" w:type="pct"/>
            <w:vAlign w:val="bottom"/>
          </w:tcPr>
          <w:p w14:paraId="69C911C4">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0.1603 </w:t>
            </w:r>
          </w:p>
        </w:tc>
        <w:tc>
          <w:tcPr>
            <w:tcW w:w="682" w:type="pct"/>
            <w:vAlign w:val="bottom"/>
          </w:tcPr>
          <w:p w14:paraId="222B51B5">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0.2634 </w:t>
            </w:r>
          </w:p>
        </w:tc>
        <w:tc>
          <w:tcPr>
            <w:tcW w:w="682" w:type="pct"/>
            <w:vAlign w:val="bottom"/>
          </w:tcPr>
          <w:p w14:paraId="03562D55">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0.045 </w:t>
            </w:r>
          </w:p>
        </w:tc>
      </w:tr>
      <w:tr w14:paraId="37440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28D5767">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5C0EB7DE">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0.0058 </w:t>
            </w:r>
          </w:p>
        </w:tc>
        <w:tc>
          <w:tcPr>
            <w:tcW w:w="681" w:type="pct"/>
            <w:vAlign w:val="bottom"/>
          </w:tcPr>
          <w:p w14:paraId="10281BA1">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0.0087 </w:t>
            </w:r>
          </w:p>
        </w:tc>
        <w:tc>
          <w:tcPr>
            <w:tcW w:w="681" w:type="pct"/>
            <w:vAlign w:val="bottom"/>
          </w:tcPr>
          <w:p w14:paraId="32D7BF9E">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0.1111 </w:t>
            </w:r>
          </w:p>
        </w:tc>
        <w:tc>
          <w:tcPr>
            <w:tcW w:w="681" w:type="pct"/>
            <w:vAlign w:val="bottom"/>
          </w:tcPr>
          <w:p w14:paraId="361738B9">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0.1632 </w:t>
            </w:r>
          </w:p>
        </w:tc>
        <w:tc>
          <w:tcPr>
            <w:tcW w:w="682" w:type="pct"/>
            <w:vAlign w:val="bottom"/>
          </w:tcPr>
          <w:p w14:paraId="3DAD2662">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0.2611 </w:t>
            </w:r>
          </w:p>
        </w:tc>
        <w:tc>
          <w:tcPr>
            <w:tcW w:w="682" w:type="pct"/>
            <w:vAlign w:val="bottom"/>
          </w:tcPr>
          <w:p w14:paraId="2718A67F">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0.040 </w:t>
            </w:r>
          </w:p>
        </w:tc>
      </w:tr>
      <w:tr w14:paraId="6CA10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60FEF2BA">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157434E6">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0.0078 </w:t>
            </w:r>
          </w:p>
        </w:tc>
        <w:tc>
          <w:tcPr>
            <w:tcW w:w="681" w:type="pct"/>
            <w:vAlign w:val="bottom"/>
          </w:tcPr>
          <w:p w14:paraId="6FF795C0">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0.0082 </w:t>
            </w:r>
          </w:p>
        </w:tc>
        <w:tc>
          <w:tcPr>
            <w:tcW w:w="681" w:type="pct"/>
            <w:vAlign w:val="bottom"/>
          </w:tcPr>
          <w:p w14:paraId="7EAAE01B">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0.1155 </w:t>
            </w:r>
          </w:p>
        </w:tc>
        <w:tc>
          <w:tcPr>
            <w:tcW w:w="681" w:type="pct"/>
            <w:vAlign w:val="bottom"/>
          </w:tcPr>
          <w:p w14:paraId="4CCFD57B">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0.1709 </w:t>
            </w:r>
          </w:p>
        </w:tc>
        <w:tc>
          <w:tcPr>
            <w:tcW w:w="682" w:type="pct"/>
            <w:vAlign w:val="bottom"/>
          </w:tcPr>
          <w:p w14:paraId="46FEE3BD">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0.2606 </w:t>
            </w:r>
          </w:p>
        </w:tc>
        <w:tc>
          <w:tcPr>
            <w:tcW w:w="682" w:type="pct"/>
            <w:vAlign w:val="bottom"/>
          </w:tcPr>
          <w:p w14:paraId="54840472">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0.044 </w:t>
            </w:r>
          </w:p>
        </w:tc>
      </w:tr>
      <w:tr w14:paraId="39A1C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490EEC7">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191427EE">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0.0076 </w:t>
            </w:r>
          </w:p>
        </w:tc>
        <w:tc>
          <w:tcPr>
            <w:tcW w:w="681" w:type="pct"/>
            <w:vAlign w:val="bottom"/>
          </w:tcPr>
          <w:p w14:paraId="07885808">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0.0081 </w:t>
            </w:r>
          </w:p>
        </w:tc>
        <w:tc>
          <w:tcPr>
            <w:tcW w:w="681" w:type="pct"/>
            <w:vAlign w:val="bottom"/>
          </w:tcPr>
          <w:p w14:paraId="5CA98A8B">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0.1143 </w:t>
            </w:r>
          </w:p>
        </w:tc>
        <w:tc>
          <w:tcPr>
            <w:tcW w:w="681" w:type="pct"/>
            <w:vAlign w:val="bottom"/>
          </w:tcPr>
          <w:p w14:paraId="369D9745">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0.1670 </w:t>
            </w:r>
          </w:p>
        </w:tc>
        <w:tc>
          <w:tcPr>
            <w:tcW w:w="682" w:type="pct"/>
            <w:vAlign w:val="bottom"/>
          </w:tcPr>
          <w:p w14:paraId="6DF72D3E">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0.2523 </w:t>
            </w:r>
          </w:p>
        </w:tc>
        <w:tc>
          <w:tcPr>
            <w:tcW w:w="682" w:type="pct"/>
            <w:vAlign w:val="bottom"/>
          </w:tcPr>
          <w:p w14:paraId="6879C275">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0.040 </w:t>
            </w:r>
          </w:p>
        </w:tc>
      </w:tr>
      <w:tr w14:paraId="46D1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6890587">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3FDA6C66">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0.0073 </w:t>
            </w:r>
          </w:p>
        </w:tc>
        <w:tc>
          <w:tcPr>
            <w:tcW w:w="681" w:type="pct"/>
            <w:vAlign w:val="bottom"/>
          </w:tcPr>
          <w:p w14:paraId="310F2482">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0.0090 </w:t>
            </w:r>
          </w:p>
        </w:tc>
        <w:tc>
          <w:tcPr>
            <w:tcW w:w="681" w:type="pct"/>
            <w:vAlign w:val="bottom"/>
          </w:tcPr>
          <w:p w14:paraId="6C800707">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0.1145 </w:t>
            </w:r>
          </w:p>
        </w:tc>
        <w:tc>
          <w:tcPr>
            <w:tcW w:w="681" w:type="pct"/>
            <w:vAlign w:val="bottom"/>
          </w:tcPr>
          <w:p w14:paraId="5F841539">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0.1667 </w:t>
            </w:r>
          </w:p>
        </w:tc>
        <w:tc>
          <w:tcPr>
            <w:tcW w:w="682" w:type="pct"/>
            <w:vAlign w:val="bottom"/>
          </w:tcPr>
          <w:p w14:paraId="23D84E98">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0.2632 </w:t>
            </w:r>
          </w:p>
        </w:tc>
        <w:tc>
          <w:tcPr>
            <w:tcW w:w="682" w:type="pct"/>
            <w:vAlign w:val="bottom"/>
          </w:tcPr>
          <w:p w14:paraId="64D18FD7">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0.046 </w:t>
            </w:r>
          </w:p>
        </w:tc>
      </w:tr>
      <w:tr w14:paraId="3E276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B59EB7F">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4BB99AF9">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0.0054 </w:t>
            </w:r>
          </w:p>
        </w:tc>
        <w:tc>
          <w:tcPr>
            <w:tcW w:w="681" w:type="pct"/>
            <w:vAlign w:val="bottom"/>
          </w:tcPr>
          <w:p w14:paraId="5AB6EEE3">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0.0094 </w:t>
            </w:r>
          </w:p>
        </w:tc>
        <w:tc>
          <w:tcPr>
            <w:tcW w:w="681" w:type="pct"/>
            <w:vAlign w:val="bottom"/>
          </w:tcPr>
          <w:p w14:paraId="0DE2D0D4">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0.1110 </w:t>
            </w:r>
          </w:p>
        </w:tc>
        <w:tc>
          <w:tcPr>
            <w:tcW w:w="681" w:type="pct"/>
            <w:vAlign w:val="bottom"/>
          </w:tcPr>
          <w:p w14:paraId="1A98EFC4">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0.1658 </w:t>
            </w:r>
          </w:p>
        </w:tc>
        <w:tc>
          <w:tcPr>
            <w:tcW w:w="682" w:type="pct"/>
            <w:vAlign w:val="bottom"/>
          </w:tcPr>
          <w:p w14:paraId="2A0D1EB2">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0.2667 </w:t>
            </w:r>
          </w:p>
        </w:tc>
        <w:tc>
          <w:tcPr>
            <w:tcW w:w="682" w:type="pct"/>
            <w:vAlign w:val="bottom"/>
          </w:tcPr>
          <w:p w14:paraId="2EA30039">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0.045 </w:t>
            </w:r>
          </w:p>
        </w:tc>
      </w:tr>
      <w:tr w14:paraId="271D9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5AC1B396">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2767955D">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0.0068 </w:t>
            </w:r>
          </w:p>
        </w:tc>
        <w:tc>
          <w:tcPr>
            <w:tcW w:w="681" w:type="pct"/>
            <w:vAlign w:val="bottom"/>
          </w:tcPr>
          <w:p w14:paraId="65460EB2">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0.0098 </w:t>
            </w:r>
          </w:p>
        </w:tc>
        <w:tc>
          <w:tcPr>
            <w:tcW w:w="681" w:type="pct"/>
            <w:vAlign w:val="bottom"/>
          </w:tcPr>
          <w:p w14:paraId="2173A1C2">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0.1144 </w:t>
            </w:r>
          </w:p>
        </w:tc>
        <w:tc>
          <w:tcPr>
            <w:tcW w:w="681" w:type="pct"/>
            <w:vAlign w:val="bottom"/>
          </w:tcPr>
          <w:p w14:paraId="65B7CC00">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0.1650 </w:t>
            </w:r>
          </w:p>
        </w:tc>
        <w:tc>
          <w:tcPr>
            <w:tcW w:w="682" w:type="pct"/>
            <w:vAlign w:val="bottom"/>
          </w:tcPr>
          <w:p w14:paraId="1B9D9B76">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0.2600 </w:t>
            </w:r>
          </w:p>
        </w:tc>
        <w:tc>
          <w:tcPr>
            <w:tcW w:w="682" w:type="pct"/>
            <w:vAlign w:val="bottom"/>
          </w:tcPr>
          <w:p w14:paraId="2885570A">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0.041 </w:t>
            </w:r>
          </w:p>
        </w:tc>
      </w:tr>
      <w:tr w14:paraId="6DCFD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FFEFFB3">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7ACC7785">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0.0069 </w:t>
            </w:r>
          </w:p>
        </w:tc>
        <w:tc>
          <w:tcPr>
            <w:tcW w:w="681" w:type="pct"/>
            <w:vAlign w:val="bottom"/>
          </w:tcPr>
          <w:p w14:paraId="291C0C73">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0.0094 </w:t>
            </w:r>
          </w:p>
        </w:tc>
        <w:tc>
          <w:tcPr>
            <w:tcW w:w="681" w:type="pct"/>
            <w:vAlign w:val="bottom"/>
          </w:tcPr>
          <w:p w14:paraId="2C0689F1">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0.1103 </w:t>
            </w:r>
          </w:p>
        </w:tc>
        <w:tc>
          <w:tcPr>
            <w:tcW w:w="681" w:type="pct"/>
            <w:vAlign w:val="bottom"/>
          </w:tcPr>
          <w:p w14:paraId="4FE2048E">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0.1668 </w:t>
            </w:r>
          </w:p>
        </w:tc>
        <w:tc>
          <w:tcPr>
            <w:tcW w:w="682" w:type="pct"/>
            <w:vAlign w:val="bottom"/>
          </w:tcPr>
          <w:p w14:paraId="3BE1C93C">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0.2600 </w:t>
            </w:r>
          </w:p>
        </w:tc>
        <w:tc>
          <w:tcPr>
            <w:tcW w:w="682" w:type="pct"/>
            <w:vAlign w:val="bottom"/>
          </w:tcPr>
          <w:p w14:paraId="486A01C9">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0.045 </w:t>
            </w:r>
          </w:p>
        </w:tc>
      </w:tr>
      <w:tr w14:paraId="713BF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13CD8C27">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76563482">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0.0052 </w:t>
            </w:r>
          </w:p>
        </w:tc>
        <w:tc>
          <w:tcPr>
            <w:tcW w:w="681" w:type="pct"/>
            <w:vAlign w:val="bottom"/>
          </w:tcPr>
          <w:p w14:paraId="1D740E49">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0.0089 </w:t>
            </w:r>
          </w:p>
        </w:tc>
        <w:tc>
          <w:tcPr>
            <w:tcW w:w="681" w:type="pct"/>
            <w:vAlign w:val="bottom"/>
          </w:tcPr>
          <w:p w14:paraId="3DA6704F">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0.1139 </w:t>
            </w:r>
          </w:p>
        </w:tc>
        <w:tc>
          <w:tcPr>
            <w:tcW w:w="681" w:type="pct"/>
            <w:vAlign w:val="bottom"/>
          </w:tcPr>
          <w:p w14:paraId="0207AE34">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0.1608 </w:t>
            </w:r>
          </w:p>
        </w:tc>
        <w:tc>
          <w:tcPr>
            <w:tcW w:w="682" w:type="pct"/>
            <w:vAlign w:val="bottom"/>
          </w:tcPr>
          <w:p w14:paraId="0FBF2666">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0.2678 </w:t>
            </w:r>
          </w:p>
        </w:tc>
        <w:tc>
          <w:tcPr>
            <w:tcW w:w="682" w:type="pct"/>
            <w:vAlign w:val="bottom"/>
          </w:tcPr>
          <w:p w14:paraId="12A9EC4A">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0.045 </w:t>
            </w:r>
          </w:p>
        </w:tc>
      </w:tr>
      <w:tr w14:paraId="326DD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restart"/>
            <w:vAlign w:val="center"/>
          </w:tcPr>
          <w:p w14:paraId="371E587D">
            <w:pPr>
              <w:ind w:left="0" w:leftChars="0" w:firstLine="0" w:firstLineChars="0"/>
              <w:jc w:val="left"/>
              <w:rPr>
                <w:rFonts w:hint="eastAsia" w:ascii="黑体" w:hAnsi="黑体" w:eastAsia="黑体" w:cs="黑体"/>
                <w:color w:val="000000"/>
                <w:sz w:val="20"/>
                <w:szCs w:val="20"/>
              </w:rPr>
            </w:pPr>
            <w:r>
              <w:rPr>
                <w:rFonts w:hint="eastAsia" w:ascii="Times New Roman" w:hAnsi="Times New Roman" w:eastAsia="宋体" w:cs="Times New Roman"/>
                <w:sz w:val="20"/>
                <w:szCs w:val="20"/>
              </w:rPr>
              <w:t>1</w:t>
            </w:r>
            <w:r>
              <w:rPr>
                <w:rFonts w:hint="eastAsia" w:cs="Times New Roman"/>
                <w:sz w:val="20"/>
                <w:szCs w:val="20"/>
                <w:lang w:val="en-US" w:eastAsia="zh-CN"/>
              </w:rPr>
              <w:t xml:space="preserve">3 </w:t>
            </w:r>
            <w:r>
              <w:rPr>
                <w:rFonts w:hint="eastAsia" w:ascii="Times New Roman" w:hAnsi="Times New Roman" w:eastAsia="宋体" w:cs="Times New Roman"/>
                <w:sz w:val="20"/>
                <w:szCs w:val="20"/>
              </w:rPr>
              <w:t>内蒙古圣钒科技新能源有限责任公司</w:t>
            </w:r>
          </w:p>
        </w:tc>
        <w:tc>
          <w:tcPr>
            <w:tcW w:w="696" w:type="pct"/>
            <w:vAlign w:val="bottom"/>
          </w:tcPr>
          <w:p w14:paraId="372D0C4F">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0.00984 </w:t>
            </w:r>
          </w:p>
        </w:tc>
        <w:tc>
          <w:tcPr>
            <w:tcW w:w="681" w:type="pct"/>
            <w:vAlign w:val="bottom"/>
          </w:tcPr>
          <w:p w14:paraId="67A698B3">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0.0075 </w:t>
            </w:r>
          </w:p>
        </w:tc>
        <w:tc>
          <w:tcPr>
            <w:tcW w:w="681" w:type="pct"/>
            <w:vAlign w:val="bottom"/>
          </w:tcPr>
          <w:p w14:paraId="2E20471D">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0.1673 </w:t>
            </w:r>
          </w:p>
        </w:tc>
        <w:tc>
          <w:tcPr>
            <w:tcW w:w="681" w:type="pct"/>
            <w:vAlign w:val="bottom"/>
          </w:tcPr>
          <w:p w14:paraId="7F39D21E">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0.2567 </w:t>
            </w:r>
          </w:p>
        </w:tc>
        <w:tc>
          <w:tcPr>
            <w:tcW w:w="682" w:type="pct"/>
            <w:vAlign w:val="bottom"/>
          </w:tcPr>
          <w:p w14:paraId="65050690">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0.4151 </w:t>
            </w:r>
          </w:p>
        </w:tc>
        <w:tc>
          <w:tcPr>
            <w:tcW w:w="682" w:type="pct"/>
            <w:vAlign w:val="bottom"/>
          </w:tcPr>
          <w:p w14:paraId="5BE21138">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0.0626 </w:t>
            </w:r>
          </w:p>
        </w:tc>
      </w:tr>
      <w:tr w14:paraId="421FB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48EBAB21">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2BCB8F7D">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0.01027 </w:t>
            </w:r>
          </w:p>
        </w:tc>
        <w:tc>
          <w:tcPr>
            <w:tcW w:w="681" w:type="pct"/>
            <w:vAlign w:val="bottom"/>
          </w:tcPr>
          <w:p w14:paraId="3210E255">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0.0087 </w:t>
            </w:r>
          </w:p>
        </w:tc>
        <w:tc>
          <w:tcPr>
            <w:tcW w:w="681" w:type="pct"/>
            <w:vAlign w:val="bottom"/>
          </w:tcPr>
          <w:p w14:paraId="2C43C192">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0.1682 </w:t>
            </w:r>
          </w:p>
        </w:tc>
        <w:tc>
          <w:tcPr>
            <w:tcW w:w="681" w:type="pct"/>
            <w:vAlign w:val="bottom"/>
          </w:tcPr>
          <w:p w14:paraId="39174E0F">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0.2561 </w:t>
            </w:r>
          </w:p>
        </w:tc>
        <w:tc>
          <w:tcPr>
            <w:tcW w:w="682" w:type="pct"/>
            <w:vAlign w:val="bottom"/>
          </w:tcPr>
          <w:p w14:paraId="373A8197">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0.4147 </w:t>
            </w:r>
          </w:p>
        </w:tc>
        <w:tc>
          <w:tcPr>
            <w:tcW w:w="682" w:type="pct"/>
            <w:vAlign w:val="bottom"/>
          </w:tcPr>
          <w:p w14:paraId="6470A7BC">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0.0642 </w:t>
            </w:r>
          </w:p>
        </w:tc>
      </w:tr>
      <w:tr w14:paraId="3E28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F266427">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07263339">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0.00882 </w:t>
            </w:r>
          </w:p>
        </w:tc>
        <w:tc>
          <w:tcPr>
            <w:tcW w:w="681" w:type="pct"/>
            <w:vAlign w:val="bottom"/>
          </w:tcPr>
          <w:p w14:paraId="625BD82B">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0.0078 </w:t>
            </w:r>
          </w:p>
        </w:tc>
        <w:tc>
          <w:tcPr>
            <w:tcW w:w="681" w:type="pct"/>
            <w:vAlign w:val="bottom"/>
          </w:tcPr>
          <w:p w14:paraId="06203350">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0.1671 </w:t>
            </w:r>
          </w:p>
        </w:tc>
        <w:tc>
          <w:tcPr>
            <w:tcW w:w="681" w:type="pct"/>
            <w:vAlign w:val="bottom"/>
          </w:tcPr>
          <w:p w14:paraId="4FBFF227">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0.2572 </w:t>
            </w:r>
          </w:p>
        </w:tc>
        <w:tc>
          <w:tcPr>
            <w:tcW w:w="682" w:type="pct"/>
            <w:vAlign w:val="bottom"/>
          </w:tcPr>
          <w:p w14:paraId="309B53F8">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0.4150 </w:t>
            </w:r>
          </w:p>
        </w:tc>
        <w:tc>
          <w:tcPr>
            <w:tcW w:w="682" w:type="pct"/>
            <w:vAlign w:val="bottom"/>
          </w:tcPr>
          <w:p w14:paraId="2F76E395">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0.0664 </w:t>
            </w:r>
          </w:p>
        </w:tc>
      </w:tr>
      <w:tr w14:paraId="34DB1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37C05D2D">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3F99FC73">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0.00908 </w:t>
            </w:r>
          </w:p>
        </w:tc>
        <w:tc>
          <w:tcPr>
            <w:tcW w:w="681" w:type="pct"/>
            <w:vAlign w:val="bottom"/>
          </w:tcPr>
          <w:p w14:paraId="345B4C90">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0.0091 </w:t>
            </w:r>
          </w:p>
        </w:tc>
        <w:tc>
          <w:tcPr>
            <w:tcW w:w="681" w:type="pct"/>
            <w:vAlign w:val="bottom"/>
          </w:tcPr>
          <w:p w14:paraId="13EB3E2F">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0.1646 </w:t>
            </w:r>
          </w:p>
        </w:tc>
        <w:tc>
          <w:tcPr>
            <w:tcW w:w="681" w:type="pct"/>
            <w:vAlign w:val="bottom"/>
          </w:tcPr>
          <w:p w14:paraId="044F489A">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0.2561 </w:t>
            </w:r>
          </w:p>
        </w:tc>
        <w:tc>
          <w:tcPr>
            <w:tcW w:w="682" w:type="pct"/>
            <w:vAlign w:val="bottom"/>
          </w:tcPr>
          <w:p w14:paraId="450C0AFB">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0.4092 </w:t>
            </w:r>
          </w:p>
        </w:tc>
        <w:tc>
          <w:tcPr>
            <w:tcW w:w="682" w:type="pct"/>
            <w:vAlign w:val="bottom"/>
          </w:tcPr>
          <w:p w14:paraId="5FD1365C">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0.0653 </w:t>
            </w:r>
          </w:p>
        </w:tc>
      </w:tr>
      <w:tr w14:paraId="38FC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783179F2">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12B5CF71">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0.00973 </w:t>
            </w:r>
          </w:p>
        </w:tc>
        <w:tc>
          <w:tcPr>
            <w:tcW w:w="681" w:type="pct"/>
            <w:vAlign w:val="bottom"/>
          </w:tcPr>
          <w:p w14:paraId="6BDB6049">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0.0097 </w:t>
            </w:r>
          </w:p>
        </w:tc>
        <w:tc>
          <w:tcPr>
            <w:tcW w:w="681" w:type="pct"/>
            <w:vAlign w:val="bottom"/>
          </w:tcPr>
          <w:p w14:paraId="6D8CF705">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0.1671 </w:t>
            </w:r>
          </w:p>
        </w:tc>
        <w:tc>
          <w:tcPr>
            <w:tcW w:w="681" w:type="pct"/>
            <w:vAlign w:val="bottom"/>
          </w:tcPr>
          <w:p w14:paraId="77F47D51">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0.2552 </w:t>
            </w:r>
          </w:p>
        </w:tc>
        <w:tc>
          <w:tcPr>
            <w:tcW w:w="682" w:type="pct"/>
            <w:vAlign w:val="bottom"/>
          </w:tcPr>
          <w:p w14:paraId="130B3D57">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0.4093 </w:t>
            </w:r>
          </w:p>
        </w:tc>
        <w:tc>
          <w:tcPr>
            <w:tcW w:w="682" w:type="pct"/>
            <w:vAlign w:val="bottom"/>
          </w:tcPr>
          <w:p w14:paraId="618985A0">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0.0638 </w:t>
            </w:r>
          </w:p>
        </w:tc>
      </w:tr>
      <w:tr w14:paraId="08D53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E906BC1">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260CEFC3">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0.01039 </w:t>
            </w:r>
          </w:p>
        </w:tc>
        <w:tc>
          <w:tcPr>
            <w:tcW w:w="681" w:type="pct"/>
            <w:vAlign w:val="bottom"/>
          </w:tcPr>
          <w:p w14:paraId="6F21E37D">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0.0109 </w:t>
            </w:r>
          </w:p>
        </w:tc>
        <w:tc>
          <w:tcPr>
            <w:tcW w:w="681" w:type="pct"/>
            <w:vAlign w:val="bottom"/>
          </w:tcPr>
          <w:p w14:paraId="3E4092DF">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0.1661 </w:t>
            </w:r>
          </w:p>
        </w:tc>
        <w:tc>
          <w:tcPr>
            <w:tcW w:w="681" w:type="pct"/>
            <w:vAlign w:val="bottom"/>
          </w:tcPr>
          <w:p w14:paraId="65D24A48">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0.2551 </w:t>
            </w:r>
          </w:p>
        </w:tc>
        <w:tc>
          <w:tcPr>
            <w:tcW w:w="682" w:type="pct"/>
            <w:vAlign w:val="bottom"/>
          </w:tcPr>
          <w:p w14:paraId="49C79279">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0.4084 </w:t>
            </w:r>
          </w:p>
        </w:tc>
        <w:tc>
          <w:tcPr>
            <w:tcW w:w="682" w:type="pct"/>
            <w:vAlign w:val="bottom"/>
          </w:tcPr>
          <w:p w14:paraId="793489BE">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0.0642 </w:t>
            </w:r>
          </w:p>
        </w:tc>
      </w:tr>
      <w:tr w14:paraId="5C4EF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21B97E0E">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530218D0">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0.01063 </w:t>
            </w:r>
          </w:p>
        </w:tc>
        <w:tc>
          <w:tcPr>
            <w:tcW w:w="681" w:type="pct"/>
            <w:vAlign w:val="bottom"/>
          </w:tcPr>
          <w:p w14:paraId="21790660">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0.0074 </w:t>
            </w:r>
          </w:p>
        </w:tc>
        <w:tc>
          <w:tcPr>
            <w:tcW w:w="681" w:type="pct"/>
            <w:vAlign w:val="bottom"/>
          </w:tcPr>
          <w:p w14:paraId="3562701F">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0.1629 </w:t>
            </w:r>
          </w:p>
        </w:tc>
        <w:tc>
          <w:tcPr>
            <w:tcW w:w="681" w:type="pct"/>
            <w:vAlign w:val="bottom"/>
          </w:tcPr>
          <w:p w14:paraId="0DB6156A">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0.2497 </w:t>
            </w:r>
          </w:p>
        </w:tc>
        <w:tc>
          <w:tcPr>
            <w:tcW w:w="682" w:type="pct"/>
            <w:vAlign w:val="bottom"/>
          </w:tcPr>
          <w:p w14:paraId="4909AB33">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0.4057 </w:t>
            </w:r>
          </w:p>
        </w:tc>
        <w:tc>
          <w:tcPr>
            <w:tcW w:w="682" w:type="pct"/>
            <w:vAlign w:val="bottom"/>
          </w:tcPr>
          <w:p w14:paraId="526C2174">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0.0637 </w:t>
            </w:r>
          </w:p>
        </w:tc>
      </w:tr>
      <w:tr w14:paraId="32A4C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 w:type="pct"/>
            <w:vMerge w:val="continue"/>
            <w:vAlign w:val="center"/>
          </w:tcPr>
          <w:p w14:paraId="021B9C91">
            <w:pPr>
              <w:ind w:left="0" w:leftChars="0" w:firstLine="0" w:firstLineChars="0"/>
              <w:jc w:val="left"/>
              <w:rPr>
                <w:rFonts w:hint="eastAsia" w:ascii="Times New Roman" w:hAnsi="Times New Roman" w:eastAsia="宋体" w:cs="Times New Roman"/>
                <w:sz w:val="20"/>
                <w:szCs w:val="20"/>
              </w:rPr>
            </w:pPr>
          </w:p>
        </w:tc>
        <w:tc>
          <w:tcPr>
            <w:tcW w:w="696" w:type="pct"/>
            <w:vAlign w:val="bottom"/>
          </w:tcPr>
          <w:p w14:paraId="76D89FB1">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0.01216 </w:t>
            </w:r>
          </w:p>
        </w:tc>
        <w:tc>
          <w:tcPr>
            <w:tcW w:w="681" w:type="pct"/>
            <w:vAlign w:val="bottom"/>
          </w:tcPr>
          <w:p w14:paraId="7C80A30E">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0.0076 </w:t>
            </w:r>
          </w:p>
        </w:tc>
        <w:tc>
          <w:tcPr>
            <w:tcW w:w="681" w:type="pct"/>
            <w:vAlign w:val="bottom"/>
          </w:tcPr>
          <w:p w14:paraId="49AAAE85">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0.1551 </w:t>
            </w:r>
          </w:p>
        </w:tc>
        <w:tc>
          <w:tcPr>
            <w:tcW w:w="681" w:type="pct"/>
            <w:vAlign w:val="bottom"/>
          </w:tcPr>
          <w:p w14:paraId="7B4D2A79">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0.2497 </w:t>
            </w:r>
          </w:p>
        </w:tc>
        <w:tc>
          <w:tcPr>
            <w:tcW w:w="682" w:type="pct"/>
            <w:vAlign w:val="bottom"/>
          </w:tcPr>
          <w:p w14:paraId="751D2451">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0.4046 </w:t>
            </w:r>
          </w:p>
        </w:tc>
        <w:tc>
          <w:tcPr>
            <w:tcW w:w="682" w:type="pct"/>
            <w:vAlign w:val="bottom"/>
          </w:tcPr>
          <w:p w14:paraId="1714D057">
            <w:pPr>
              <w:keepNext w:val="0"/>
              <w:keepLines w:val="0"/>
              <w:widowControl/>
              <w:suppressLineNumbers w:val="0"/>
              <w:jc w:val="center"/>
              <w:textAlignment w:val="bottom"/>
              <w:rPr>
                <w:rFonts w:hint="default" w:ascii="Times New Roman" w:hAnsi="Times New Roman" w:eastAsia="宋体" w:cs="Times New Roman"/>
                <w:color w:val="000000"/>
                <w:kern w:val="0"/>
                <w:sz w:val="20"/>
                <w:szCs w:val="20"/>
                <w:highlight w:val="none"/>
                <w:lang w:bidi="ar"/>
              </w:rPr>
            </w:pPr>
            <w:r>
              <w:rPr>
                <w:rFonts w:hint="default" w:ascii="Times New Roman" w:hAnsi="Times New Roman" w:eastAsia="宋体" w:cs="Times New Roman"/>
                <w:i w:val="0"/>
                <w:iCs w:val="0"/>
                <w:color w:val="000000"/>
                <w:kern w:val="0"/>
                <w:sz w:val="20"/>
                <w:szCs w:val="20"/>
                <w:u w:val="none"/>
                <w:lang w:val="en-US" w:eastAsia="zh-CN" w:bidi="ar"/>
              </w:rPr>
              <w:t xml:space="preserve">0.0629 </w:t>
            </w:r>
          </w:p>
        </w:tc>
      </w:tr>
    </w:tbl>
    <w:p w14:paraId="212DDD5A">
      <w:pPr>
        <w:rPr>
          <w:rFonts w:hint="eastAsia" w:ascii="宋体" w:hAnsi="宋体" w:eastAsia="宋体"/>
        </w:rPr>
      </w:pPr>
      <w:r>
        <w:rPr>
          <w:rFonts w:hint="eastAsia" w:ascii="宋体" w:hAnsi="宋体" w:eastAsia="宋体"/>
        </w:rPr>
        <w:t>2.2.</w:t>
      </w:r>
      <w:r>
        <w:rPr>
          <w:rFonts w:hint="eastAsia" w:ascii="宋体" w:hAnsi="宋体"/>
          <w:lang w:val="en-US" w:eastAsia="zh-CN"/>
        </w:rPr>
        <w:t>3</w:t>
      </w:r>
      <w:r>
        <w:rPr>
          <w:rFonts w:hint="eastAsia" w:ascii="宋体" w:hAnsi="宋体" w:eastAsia="宋体"/>
        </w:rPr>
        <w:t xml:space="preserve">.2 </w:t>
      </w:r>
      <w:r>
        <w:rPr>
          <w:rFonts w:hint="eastAsia" w:ascii="宋体" w:hAnsi="宋体"/>
          <w:lang w:val="en-US" w:eastAsia="zh-CN"/>
        </w:rPr>
        <w:t>硫</w:t>
      </w:r>
      <w:r>
        <w:rPr>
          <w:rFonts w:hint="eastAsia" w:ascii="宋体" w:hAnsi="宋体" w:eastAsia="宋体"/>
        </w:rPr>
        <w:t>元素的异常值判定</w:t>
      </w:r>
    </w:p>
    <w:p w14:paraId="0A3C4104">
      <w:pPr>
        <w:spacing w:line="360" w:lineRule="auto"/>
        <w:ind w:firstLine="420" w:firstLineChars="200"/>
        <w:jc w:val="left"/>
        <w:rPr>
          <w:rFonts w:hint="default" w:ascii="Times New Roman" w:hAnsi="Times New Roman" w:eastAsia="宋体" w:cs="Times New Roman"/>
          <w:color w:val="000000"/>
          <w:sz w:val="21"/>
          <w:szCs w:val="21"/>
        </w:rPr>
      </w:pPr>
      <w:r>
        <w:rPr>
          <w:rFonts w:ascii="Times New Roman" w:hAnsi="Times New Roman" w:eastAsia="宋体" w:cs="Times New Roman"/>
        </w:rPr>
        <w:t>对</w:t>
      </w:r>
      <w:r>
        <w:rPr>
          <w:rFonts w:hint="default" w:ascii="Times New Roman" w:hAnsi="Times New Roman" w:eastAsia="宋体" w:cs="Times New Roman"/>
          <w:sz w:val="21"/>
          <w:szCs w:val="21"/>
        </w:rPr>
        <w:t>实验室数据内采用格拉布斯检验，查表。当n=7，α=0.05时临界值为2.020，α=0.01时临界值为2.139</w:t>
      </w:r>
      <w:r>
        <w:rPr>
          <w:rFonts w:hint="default" w:ascii="Times New Roman" w:hAnsi="Times New Roman" w:cs="Times New Roman"/>
          <w:sz w:val="21"/>
          <w:szCs w:val="21"/>
          <w:lang w:eastAsia="zh-CN"/>
        </w:rPr>
        <w:t>；n=8，</w:t>
      </w:r>
      <w:r>
        <w:rPr>
          <w:rFonts w:hint="default" w:ascii="Times New Roman" w:hAnsi="Times New Roman" w:eastAsia="宋体" w:cs="Times New Roman"/>
          <w:sz w:val="21"/>
          <w:szCs w:val="21"/>
        </w:rPr>
        <w:t>α</w:t>
      </w:r>
      <w:r>
        <w:rPr>
          <w:rFonts w:hint="default" w:ascii="Times New Roman" w:hAnsi="Times New Roman" w:cs="Times New Roman"/>
          <w:sz w:val="21"/>
          <w:szCs w:val="21"/>
          <w:lang w:eastAsia="zh-CN"/>
        </w:rPr>
        <w:t>=0.05，临界值2.032，</w:t>
      </w:r>
      <w:r>
        <w:rPr>
          <w:rFonts w:hint="default" w:ascii="Times New Roman" w:hAnsi="Times New Roman" w:eastAsia="宋体" w:cs="Times New Roman"/>
          <w:sz w:val="21"/>
          <w:szCs w:val="21"/>
        </w:rPr>
        <w:t>α</w:t>
      </w:r>
      <w:r>
        <w:rPr>
          <w:rFonts w:hint="default" w:ascii="Times New Roman" w:hAnsi="Times New Roman" w:cs="Times New Roman"/>
          <w:sz w:val="21"/>
          <w:szCs w:val="21"/>
          <w:lang w:eastAsia="zh-CN"/>
        </w:rPr>
        <w:t>=0.01，临界值2.221；n=11，</w:t>
      </w:r>
      <w:r>
        <w:rPr>
          <w:rFonts w:hint="default" w:ascii="Times New Roman" w:hAnsi="Times New Roman" w:eastAsia="宋体" w:cs="Times New Roman"/>
          <w:sz w:val="21"/>
          <w:szCs w:val="21"/>
        </w:rPr>
        <w:t>α</w:t>
      </w:r>
      <w:r>
        <w:rPr>
          <w:rFonts w:hint="default" w:ascii="Times New Roman" w:hAnsi="Times New Roman" w:cs="Times New Roman"/>
          <w:sz w:val="21"/>
          <w:szCs w:val="21"/>
          <w:lang w:eastAsia="zh-CN"/>
        </w:rPr>
        <w:t>=0.05，临界值2.355，a=0.01，临界值2.564</w:t>
      </w:r>
      <w:r>
        <w:rPr>
          <w:rFonts w:hint="default" w:ascii="Times New Roman" w:hAnsi="Times New Roman" w:eastAsia="宋体" w:cs="Times New Roman"/>
          <w:sz w:val="21"/>
          <w:szCs w:val="21"/>
        </w:rPr>
        <w:t>。</w:t>
      </w:r>
      <w:r>
        <w:rPr>
          <w:rFonts w:hint="eastAsia" w:ascii="宋体" w:hAnsi="宋体" w:eastAsia="宋体" w:cs="宋体"/>
          <w:szCs w:val="21"/>
        </w:rPr>
        <w:t>舍弃</w:t>
      </w:r>
      <w:r>
        <w:rPr>
          <w:rFonts w:ascii="Times New Roman" w:hAnsi="Times New Roman" w:eastAsia="宋体" w:cs="Times New Roman"/>
        </w:rPr>
        <w:t>离群值（表</w:t>
      </w:r>
      <w:r>
        <w:rPr>
          <w:rFonts w:hint="eastAsia" w:cs="Times New Roman"/>
          <w:lang w:val="en-US" w:eastAsia="zh-CN"/>
        </w:rPr>
        <w:t>16</w:t>
      </w:r>
      <w:r>
        <w:rPr>
          <w:rFonts w:ascii="Times New Roman" w:hAnsi="Times New Roman" w:eastAsia="宋体" w:cs="Times New Roman"/>
        </w:rPr>
        <w:t>中用“</w:t>
      </w:r>
      <w:r>
        <w:rPr>
          <w:rFonts w:ascii="Times New Roman" w:hAnsi="Times New Roman" w:eastAsia="宋体" w:cs="Times New Roman"/>
          <w:sz w:val="22"/>
        </w:rPr>
        <w:t>**</w:t>
      </w:r>
      <w:r>
        <w:rPr>
          <w:rFonts w:ascii="Times New Roman" w:hAnsi="Times New Roman" w:eastAsia="宋体" w:cs="Times New Roman"/>
        </w:rPr>
        <w:t>”标出）</w:t>
      </w:r>
      <w:r>
        <w:rPr>
          <w:rFonts w:hint="default" w:ascii="Times New Roman" w:hAnsi="Times New Roman" w:eastAsia="宋体" w:cs="Times New Roman"/>
          <w:sz w:val="21"/>
          <w:szCs w:val="21"/>
        </w:rPr>
        <w:t>。</w:t>
      </w:r>
    </w:p>
    <w:p w14:paraId="60315EF3">
      <w:pPr>
        <w:rPr>
          <w:rFonts w:hint="eastAsia" w:ascii="宋体" w:hAnsi="宋体" w:eastAsia="宋体" w:cs="宋体"/>
        </w:rPr>
      </w:pPr>
      <w:r>
        <w:rPr>
          <w:rFonts w:hint="eastAsia" w:ascii="宋体" w:hAnsi="宋体" w:eastAsia="宋体" w:cs="宋体"/>
        </w:rPr>
        <w:t>2.2.</w:t>
      </w:r>
      <w:r>
        <w:rPr>
          <w:rFonts w:hint="eastAsia" w:ascii="宋体" w:hAnsi="宋体" w:cs="宋体"/>
          <w:lang w:val="en-US" w:eastAsia="zh-CN"/>
        </w:rPr>
        <w:t>3</w:t>
      </w:r>
      <w:r>
        <w:rPr>
          <w:rFonts w:hint="eastAsia" w:ascii="宋体" w:hAnsi="宋体" w:eastAsia="宋体" w:cs="宋体"/>
        </w:rPr>
        <w:t xml:space="preserve">.2.1 </w:t>
      </w:r>
      <w:r>
        <w:rPr>
          <w:rFonts w:hint="eastAsia" w:ascii="宋体" w:hAnsi="宋体" w:cs="宋体"/>
          <w:lang w:val="en-US" w:eastAsia="zh-CN"/>
        </w:rPr>
        <w:t>硫</w:t>
      </w:r>
      <w:r>
        <w:rPr>
          <w:rFonts w:hint="eastAsia" w:ascii="宋体" w:hAnsi="宋体" w:eastAsia="宋体" w:cs="宋体"/>
        </w:rPr>
        <w:t>元素的柯克伦检验</w:t>
      </w:r>
    </w:p>
    <w:p w14:paraId="452FB429">
      <w:pPr>
        <w:spacing w:line="360" w:lineRule="auto"/>
        <w:ind w:firstLine="420" w:firstLineChars="200"/>
        <w:jc w:val="left"/>
        <w:rPr>
          <w:rFonts w:hint="eastAsia" w:ascii="宋体" w:hAnsi="宋体" w:eastAsia="宋体" w:cs="宋体"/>
        </w:rPr>
      </w:pPr>
      <w:r>
        <w:rPr>
          <w:rFonts w:hint="eastAsia" w:ascii="宋体" w:hAnsi="宋体" w:eastAsia="宋体" w:cs="宋体"/>
        </w:rPr>
        <w:t>各实验室提供的精密度数据重复次数为7次，根据GB/T 6379.2-2004只提供到n=6时的C临界值，因此C临界值采用n=6，p=13，此时柯克伦检验5%临界值为0.243，1%临界值为0.291。柯克伦检验结果见表1</w:t>
      </w:r>
      <w:r>
        <w:rPr>
          <w:rFonts w:hint="eastAsia" w:ascii="宋体" w:hAnsi="宋体" w:eastAsia="宋体" w:cs="宋体"/>
          <w:lang w:val="en-US" w:eastAsia="zh-CN"/>
        </w:rPr>
        <w:t>3</w:t>
      </w:r>
      <w:r>
        <w:rPr>
          <w:rFonts w:hint="eastAsia" w:ascii="宋体" w:hAnsi="宋体" w:eastAsia="宋体" w:cs="宋体"/>
        </w:rPr>
        <w:t>，舍弃离群值，保留歧离值。重复进行柯克伦检验，直至无离群值，最终检验结果见表1</w:t>
      </w:r>
      <w:r>
        <w:rPr>
          <w:rFonts w:hint="eastAsia" w:ascii="宋体" w:hAnsi="宋体" w:cs="宋体"/>
          <w:lang w:val="en-US" w:eastAsia="zh-CN"/>
        </w:rPr>
        <w:t>8</w:t>
      </w:r>
      <w:r>
        <w:rPr>
          <w:rFonts w:hint="eastAsia" w:ascii="宋体" w:hAnsi="宋体" w:eastAsia="宋体" w:cs="宋体"/>
        </w:rPr>
        <w:t>。</w:t>
      </w:r>
    </w:p>
    <w:p w14:paraId="083002A8">
      <w:pPr>
        <w:ind w:firstLine="420"/>
        <w:jc w:val="center"/>
        <w:rPr>
          <w:rFonts w:hint="eastAsia" w:ascii="宋体" w:hAnsi="宋体" w:eastAsia="宋体" w:cs="宋体"/>
        </w:rPr>
      </w:pPr>
      <w:r>
        <w:rPr>
          <w:rFonts w:hint="eastAsia" w:ascii="宋体" w:hAnsi="宋体" w:eastAsia="宋体" w:cs="宋体"/>
        </w:rPr>
        <w:t>表</w:t>
      </w:r>
      <w:r>
        <w:rPr>
          <w:rFonts w:hint="eastAsia" w:ascii="宋体" w:hAnsi="宋体" w:cs="宋体"/>
          <w:lang w:val="en-US" w:eastAsia="zh-CN"/>
        </w:rPr>
        <w:t>17</w:t>
      </w:r>
      <w:r>
        <w:rPr>
          <w:rFonts w:hint="eastAsia" w:ascii="宋体" w:hAnsi="宋体" w:eastAsia="宋体" w:cs="宋体"/>
        </w:rPr>
        <w:t xml:space="preserve"> 碳柯克伦检验结果（各实验室标准差）</w:t>
      </w:r>
    </w:p>
    <w:tbl>
      <w:tblPr>
        <w:tblStyle w:val="1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1171"/>
        <w:gridCol w:w="1171"/>
        <w:gridCol w:w="1171"/>
        <w:gridCol w:w="1171"/>
        <w:gridCol w:w="1171"/>
        <w:gridCol w:w="1172"/>
      </w:tblGrid>
      <w:tr w14:paraId="37CA9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2793A194">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实验室</w:t>
            </w:r>
          </w:p>
        </w:tc>
        <w:tc>
          <w:tcPr>
            <w:tcW w:w="1171" w:type="dxa"/>
            <w:noWrap/>
            <w:vAlign w:val="center"/>
          </w:tcPr>
          <w:p w14:paraId="164F7BB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1171" w:type="dxa"/>
            <w:noWrap/>
            <w:vAlign w:val="center"/>
          </w:tcPr>
          <w:p w14:paraId="5F1591E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1171" w:type="dxa"/>
            <w:noWrap/>
            <w:vAlign w:val="center"/>
          </w:tcPr>
          <w:p w14:paraId="3D541EB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1171" w:type="dxa"/>
            <w:noWrap/>
            <w:vAlign w:val="center"/>
          </w:tcPr>
          <w:p w14:paraId="0145A57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1171" w:type="dxa"/>
            <w:noWrap/>
            <w:vAlign w:val="center"/>
          </w:tcPr>
          <w:p w14:paraId="0BA673E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172" w:type="dxa"/>
            <w:noWrap/>
            <w:vAlign w:val="center"/>
          </w:tcPr>
          <w:p w14:paraId="3C72E7B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6</w:t>
            </w:r>
          </w:p>
        </w:tc>
      </w:tr>
      <w:tr w14:paraId="3E601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08374319">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1北矿检测技术股份有限公司</w:t>
            </w:r>
          </w:p>
        </w:tc>
        <w:tc>
          <w:tcPr>
            <w:tcW w:w="1171" w:type="dxa"/>
            <w:noWrap/>
            <w:vAlign w:val="center"/>
          </w:tcPr>
          <w:p w14:paraId="0BA9F704">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0.00049</w:t>
            </w:r>
          </w:p>
        </w:tc>
        <w:tc>
          <w:tcPr>
            <w:tcW w:w="1171" w:type="dxa"/>
            <w:noWrap/>
            <w:vAlign w:val="center"/>
          </w:tcPr>
          <w:p w14:paraId="0781709B">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0.00038</w:t>
            </w:r>
          </w:p>
        </w:tc>
        <w:tc>
          <w:tcPr>
            <w:tcW w:w="1171" w:type="dxa"/>
            <w:noWrap/>
            <w:vAlign w:val="center"/>
          </w:tcPr>
          <w:p w14:paraId="4D874554">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0.00183</w:t>
            </w:r>
          </w:p>
        </w:tc>
        <w:tc>
          <w:tcPr>
            <w:tcW w:w="1171" w:type="dxa"/>
            <w:noWrap/>
            <w:vAlign w:val="center"/>
          </w:tcPr>
          <w:p w14:paraId="70E472E4">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0.00185</w:t>
            </w:r>
          </w:p>
        </w:tc>
        <w:tc>
          <w:tcPr>
            <w:tcW w:w="1171" w:type="dxa"/>
            <w:noWrap/>
            <w:vAlign w:val="center"/>
          </w:tcPr>
          <w:p w14:paraId="336CF2F7">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0.00266</w:t>
            </w:r>
          </w:p>
        </w:tc>
        <w:tc>
          <w:tcPr>
            <w:tcW w:w="1172" w:type="dxa"/>
            <w:noWrap/>
            <w:vAlign w:val="center"/>
          </w:tcPr>
          <w:p w14:paraId="5FCCCDF9">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0.00054</w:t>
            </w:r>
          </w:p>
        </w:tc>
      </w:tr>
      <w:tr w14:paraId="1FEF2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59930BB7">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2当升蜀道（攀枝花）新材料有限公司</w:t>
            </w:r>
          </w:p>
        </w:tc>
        <w:tc>
          <w:tcPr>
            <w:tcW w:w="1171" w:type="dxa"/>
            <w:noWrap/>
            <w:vAlign w:val="center"/>
          </w:tcPr>
          <w:p w14:paraId="2F42B83C">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0.00081</w:t>
            </w:r>
          </w:p>
        </w:tc>
        <w:tc>
          <w:tcPr>
            <w:tcW w:w="1171" w:type="dxa"/>
            <w:noWrap/>
            <w:vAlign w:val="center"/>
          </w:tcPr>
          <w:p w14:paraId="4C6E5FBE">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0.00025</w:t>
            </w:r>
          </w:p>
        </w:tc>
        <w:tc>
          <w:tcPr>
            <w:tcW w:w="1171" w:type="dxa"/>
            <w:noWrap/>
            <w:vAlign w:val="center"/>
          </w:tcPr>
          <w:p w14:paraId="310B3DC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0.00458</w:t>
            </w:r>
            <w:r>
              <w:rPr>
                <w:rFonts w:hint="default" w:ascii="Times New Roman" w:hAnsi="Times New Roman" w:eastAsia="宋体" w:cs="Times New Roman"/>
                <w:sz w:val="18"/>
                <w:szCs w:val="18"/>
              </w:rPr>
              <w:t>**</w:t>
            </w:r>
          </w:p>
        </w:tc>
        <w:tc>
          <w:tcPr>
            <w:tcW w:w="1171" w:type="dxa"/>
            <w:noWrap/>
            <w:vAlign w:val="center"/>
          </w:tcPr>
          <w:p w14:paraId="0B2D6EC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0.00301</w:t>
            </w:r>
          </w:p>
        </w:tc>
        <w:tc>
          <w:tcPr>
            <w:tcW w:w="1171" w:type="dxa"/>
            <w:noWrap/>
            <w:vAlign w:val="center"/>
          </w:tcPr>
          <w:p w14:paraId="4EE0703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0.00248</w:t>
            </w:r>
          </w:p>
        </w:tc>
        <w:tc>
          <w:tcPr>
            <w:tcW w:w="1172" w:type="dxa"/>
            <w:noWrap/>
            <w:vAlign w:val="center"/>
          </w:tcPr>
          <w:p w14:paraId="5452D38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0.00042</w:t>
            </w:r>
          </w:p>
        </w:tc>
      </w:tr>
      <w:tr w14:paraId="5BC8A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68F6AC73">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3厦门厦钨新能源材料股份有限公司</w:t>
            </w:r>
          </w:p>
        </w:tc>
        <w:tc>
          <w:tcPr>
            <w:tcW w:w="1171" w:type="dxa"/>
            <w:noWrap/>
            <w:vAlign w:val="center"/>
          </w:tcPr>
          <w:p w14:paraId="72CD62F6">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0.00274</w:t>
            </w:r>
            <w:r>
              <w:rPr>
                <w:rFonts w:hint="default" w:ascii="Times New Roman" w:hAnsi="Times New Roman" w:eastAsia="宋体" w:cs="Times New Roman"/>
                <w:sz w:val="18"/>
                <w:szCs w:val="18"/>
              </w:rPr>
              <w:t>**</w:t>
            </w:r>
          </w:p>
        </w:tc>
        <w:tc>
          <w:tcPr>
            <w:tcW w:w="1171" w:type="dxa"/>
            <w:noWrap/>
            <w:vAlign w:val="center"/>
          </w:tcPr>
          <w:p w14:paraId="3D4539A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0.00158</w:t>
            </w:r>
            <w:r>
              <w:rPr>
                <w:rFonts w:hint="default" w:ascii="Times New Roman" w:hAnsi="Times New Roman" w:eastAsia="宋体" w:cs="Times New Roman"/>
                <w:sz w:val="18"/>
                <w:szCs w:val="18"/>
              </w:rPr>
              <w:t>**</w:t>
            </w:r>
          </w:p>
        </w:tc>
        <w:tc>
          <w:tcPr>
            <w:tcW w:w="1171" w:type="dxa"/>
            <w:noWrap/>
            <w:vAlign w:val="center"/>
          </w:tcPr>
          <w:p w14:paraId="57768BB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0.00171</w:t>
            </w:r>
          </w:p>
        </w:tc>
        <w:tc>
          <w:tcPr>
            <w:tcW w:w="1171" w:type="dxa"/>
            <w:noWrap/>
            <w:vAlign w:val="center"/>
          </w:tcPr>
          <w:p w14:paraId="35323803">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0.00177</w:t>
            </w:r>
          </w:p>
        </w:tc>
        <w:tc>
          <w:tcPr>
            <w:tcW w:w="1171" w:type="dxa"/>
            <w:noWrap/>
            <w:vAlign w:val="center"/>
          </w:tcPr>
          <w:p w14:paraId="694AC9D4">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0.00317</w:t>
            </w:r>
          </w:p>
        </w:tc>
        <w:tc>
          <w:tcPr>
            <w:tcW w:w="1172" w:type="dxa"/>
            <w:noWrap/>
            <w:vAlign w:val="center"/>
          </w:tcPr>
          <w:p w14:paraId="7FE2A60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0.00221</w:t>
            </w:r>
          </w:p>
        </w:tc>
      </w:tr>
      <w:tr w14:paraId="57559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2AF2B964">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4中科致良新能源材料（浙江）有限公司</w:t>
            </w:r>
          </w:p>
        </w:tc>
        <w:tc>
          <w:tcPr>
            <w:tcW w:w="1171" w:type="dxa"/>
            <w:noWrap/>
            <w:vAlign w:val="center"/>
          </w:tcPr>
          <w:p w14:paraId="1E1FCF1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0.00062</w:t>
            </w:r>
          </w:p>
        </w:tc>
        <w:tc>
          <w:tcPr>
            <w:tcW w:w="1171" w:type="dxa"/>
            <w:noWrap/>
            <w:vAlign w:val="center"/>
          </w:tcPr>
          <w:p w14:paraId="64E2FA3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0.00040</w:t>
            </w:r>
          </w:p>
        </w:tc>
        <w:tc>
          <w:tcPr>
            <w:tcW w:w="1171" w:type="dxa"/>
            <w:noWrap/>
            <w:vAlign w:val="center"/>
          </w:tcPr>
          <w:p w14:paraId="793A53F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0.00270</w:t>
            </w:r>
            <w:r>
              <w:rPr>
                <w:rFonts w:hint="default" w:ascii="Times New Roman" w:hAnsi="Times New Roman" w:eastAsia="宋体" w:cs="Times New Roman"/>
                <w:sz w:val="18"/>
                <w:szCs w:val="18"/>
              </w:rPr>
              <w:t>*</w:t>
            </w:r>
          </w:p>
        </w:tc>
        <w:tc>
          <w:tcPr>
            <w:tcW w:w="1171" w:type="dxa"/>
            <w:noWrap/>
            <w:vAlign w:val="center"/>
          </w:tcPr>
          <w:p w14:paraId="41D201EE">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0.00450</w:t>
            </w:r>
          </w:p>
        </w:tc>
        <w:tc>
          <w:tcPr>
            <w:tcW w:w="1171" w:type="dxa"/>
            <w:noWrap/>
            <w:vAlign w:val="center"/>
          </w:tcPr>
          <w:p w14:paraId="196AC989">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0.00506</w:t>
            </w:r>
          </w:p>
        </w:tc>
        <w:tc>
          <w:tcPr>
            <w:tcW w:w="1172" w:type="dxa"/>
            <w:noWrap/>
            <w:vAlign w:val="center"/>
          </w:tcPr>
          <w:p w14:paraId="13EBBA1E">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0.00216</w:t>
            </w:r>
          </w:p>
        </w:tc>
      </w:tr>
      <w:tr w14:paraId="734C5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1126AE8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5湖北万润新能源科技股份有限公司</w:t>
            </w:r>
          </w:p>
        </w:tc>
        <w:tc>
          <w:tcPr>
            <w:tcW w:w="1171" w:type="dxa"/>
            <w:noWrap/>
            <w:vAlign w:val="center"/>
          </w:tcPr>
          <w:p w14:paraId="2D12F21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0.00026</w:t>
            </w:r>
          </w:p>
        </w:tc>
        <w:tc>
          <w:tcPr>
            <w:tcW w:w="1171" w:type="dxa"/>
            <w:noWrap/>
            <w:vAlign w:val="center"/>
          </w:tcPr>
          <w:p w14:paraId="4B8AAEB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0.00019</w:t>
            </w:r>
          </w:p>
        </w:tc>
        <w:tc>
          <w:tcPr>
            <w:tcW w:w="1171" w:type="dxa"/>
            <w:noWrap/>
            <w:vAlign w:val="center"/>
          </w:tcPr>
          <w:p w14:paraId="74E73E18">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0.00141</w:t>
            </w:r>
          </w:p>
        </w:tc>
        <w:tc>
          <w:tcPr>
            <w:tcW w:w="1171" w:type="dxa"/>
            <w:noWrap/>
            <w:vAlign w:val="center"/>
          </w:tcPr>
          <w:p w14:paraId="754F78F9">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0.00180</w:t>
            </w:r>
          </w:p>
        </w:tc>
        <w:tc>
          <w:tcPr>
            <w:tcW w:w="1171" w:type="dxa"/>
            <w:noWrap/>
            <w:vAlign w:val="center"/>
          </w:tcPr>
          <w:p w14:paraId="233D0C3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0.00216</w:t>
            </w:r>
          </w:p>
        </w:tc>
        <w:tc>
          <w:tcPr>
            <w:tcW w:w="1172" w:type="dxa"/>
            <w:noWrap/>
            <w:vAlign w:val="center"/>
          </w:tcPr>
          <w:p w14:paraId="3AFA2E5D">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0.00047</w:t>
            </w:r>
          </w:p>
        </w:tc>
      </w:tr>
      <w:tr w14:paraId="4AB8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6608B76C">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6合肥国轩高科动力能源有限公司</w:t>
            </w:r>
          </w:p>
        </w:tc>
        <w:tc>
          <w:tcPr>
            <w:tcW w:w="1171" w:type="dxa"/>
            <w:noWrap/>
            <w:vAlign w:val="center"/>
          </w:tcPr>
          <w:p w14:paraId="4654AD9E">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0.00348</w:t>
            </w:r>
            <w:r>
              <w:rPr>
                <w:rFonts w:hint="default" w:ascii="Times New Roman" w:hAnsi="Times New Roman" w:eastAsia="宋体" w:cs="Times New Roman"/>
                <w:sz w:val="18"/>
                <w:szCs w:val="18"/>
              </w:rPr>
              <w:t>**</w:t>
            </w:r>
          </w:p>
        </w:tc>
        <w:tc>
          <w:tcPr>
            <w:tcW w:w="1171" w:type="dxa"/>
            <w:noWrap/>
            <w:vAlign w:val="center"/>
          </w:tcPr>
          <w:p w14:paraId="58B39CDB">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0.00168</w:t>
            </w:r>
            <w:r>
              <w:rPr>
                <w:rFonts w:hint="default" w:ascii="Times New Roman" w:hAnsi="Times New Roman" w:eastAsia="宋体" w:cs="Times New Roman"/>
                <w:sz w:val="18"/>
                <w:szCs w:val="18"/>
              </w:rPr>
              <w:t>**</w:t>
            </w:r>
          </w:p>
        </w:tc>
        <w:tc>
          <w:tcPr>
            <w:tcW w:w="1171" w:type="dxa"/>
            <w:noWrap/>
            <w:vAlign w:val="center"/>
          </w:tcPr>
          <w:p w14:paraId="0E77771D">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0.00550</w:t>
            </w:r>
            <w:r>
              <w:rPr>
                <w:rFonts w:hint="default" w:ascii="Times New Roman" w:hAnsi="Times New Roman" w:eastAsia="宋体" w:cs="Times New Roman"/>
                <w:sz w:val="18"/>
                <w:szCs w:val="18"/>
              </w:rPr>
              <w:t>**</w:t>
            </w:r>
          </w:p>
        </w:tc>
        <w:tc>
          <w:tcPr>
            <w:tcW w:w="1171" w:type="dxa"/>
            <w:noWrap/>
            <w:vAlign w:val="center"/>
          </w:tcPr>
          <w:p w14:paraId="2650AB5B">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0.00353</w:t>
            </w:r>
          </w:p>
        </w:tc>
        <w:tc>
          <w:tcPr>
            <w:tcW w:w="1171" w:type="dxa"/>
            <w:noWrap/>
            <w:vAlign w:val="center"/>
          </w:tcPr>
          <w:p w14:paraId="63B8A32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0.01392</w:t>
            </w:r>
            <w:r>
              <w:rPr>
                <w:rFonts w:hint="default" w:ascii="Times New Roman" w:hAnsi="Times New Roman" w:eastAsia="宋体" w:cs="Times New Roman"/>
                <w:sz w:val="18"/>
                <w:szCs w:val="18"/>
              </w:rPr>
              <w:t>**</w:t>
            </w:r>
          </w:p>
        </w:tc>
        <w:tc>
          <w:tcPr>
            <w:tcW w:w="1172" w:type="dxa"/>
            <w:noWrap/>
            <w:vAlign w:val="center"/>
          </w:tcPr>
          <w:p w14:paraId="12BE8E4D">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0.00529</w:t>
            </w:r>
            <w:r>
              <w:rPr>
                <w:rFonts w:hint="default" w:ascii="Times New Roman" w:hAnsi="Times New Roman" w:eastAsia="宋体" w:cs="Times New Roman"/>
                <w:sz w:val="18"/>
                <w:szCs w:val="18"/>
              </w:rPr>
              <w:t>**</w:t>
            </w:r>
          </w:p>
        </w:tc>
      </w:tr>
      <w:tr w14:paraId="7F531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55A76A09">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7合肥国轩科宏新能源科技有限公司</w:t>
            </w:r>
          </w:p>
        </w:tc>
        <w:tc>
          <w:tcPr>
            <w:tcW w:w="1171" w:type="dxa"/>
            <w:noWrap/>
            <w:vAlign w:val="center"/>
          </w:tcPr>
          <w:p w14:paraId="08A35DAD">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0.00036</w:t>
            </w:r>
          </w:p>
        </w:tc>
        <w:tc>
          <w:tcPr>
            <w:tcW w:w="1171" w:type="dxa"/>
            <w:noWrap/>
            <w:vAlign w:val="center"/>
          </w:tcPr>
          <w:p w14:paraId="0D219BBE">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0.00058</w:t>
            </w:r>
          </w:p>
        </w:tc>
        <w:tc>
          <w:tcPr>
            <w:tcW w:w="1171" w:type="dxa"/>
            <w:noWrap/>
            <w:vAlign w:val="center"/>
          </w:tcPr>
          <w:p w14:paraId="0DEA718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0.00073</w:t>
            </w:r>
          </w:p>
        </w:tc>
        <w:tc>
          <w:tcPr>
            <w:tcW w:w="1171" w:type="dxa"/>
            <w:noWrap/>
            <w:vAlign w:val="center"/>
          </w:tcPr>
          <w:p w14:paraId="35FA9C93">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0.00204</w:t>
            </w:r>
          </w:p>
        </w:tc>
        <w:tc>
          <w:tcPr>
            <w:tcW w:w="1171" w:type="dxa"/>
            <w:noWrap/>
            <w:vAlign w:val="center"/>
          </w:tcPr>
          <w:p w14:paraId="773898BE">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0.00158</w:t>
            </w:r>
          </w:p>
        </w:tc>
        <w:tc>
          <w:tcPr>
            <w:tcW w:w="1172" w:type="dxa"/>
            <w:noWrap/>
            <w:vAlign w:val="center"/>
          </w:tcPr>
          <w:p w14:paraId="674B2E9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0.00066</w:t>
            </w:r>
          </w:p>
        </w:tc>
      </w:tr>
      <w:tr w14:paraId="6BBD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4710B13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8贵州中伟兴阳储能科技有限公司</w:t>
            </w:r>
          </w:p>
        </w:tc>
        <w:tc>
          <w:tcPr>
            <w:tcW w:w="1171" w:type="dxa"/>
            <w:noWrap/>
            <w:vAlign w:val="center"/>
          </w:tcPr>
          <w:p w14:paraId="4D239B2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0.00065</w:t>
            </w:r>
          </w:p>
        </w:tc>
        <w:tc>
          <w:tcPr>
            <w:tcW w:w="1171" w:type="dxa"/>
            <w:noWrap/>
            <w:vAlign w:val="center"/>
          </w:tcPr>
          <w:p w14:paraId="228F6234">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0.00050</w:t>
            </w:r>
          </w:p>
        </w:tc>
        <w:tc>
          <w:tcPr>
            <w:tcW w:w="1171" w:type="dxa"/>
            <w:noWrap/>
            <w:vAlign w:val="center"/>
          </w:tcPr>
          <w:p w14:paraId="490DF91B">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0.00088</w:t>
            </w:r>
          </w:p>
        </w:tc>
        <w:tc>
          <w:tcPr>
            <w:tcW w:w="1171" w:type="dxa"/>
            <w:noWrap/>
            <w:vAlign w:val="center"/>
          </w:tcPr>
          <w:p w14:paraId="4B6A7D0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0.00312</w:t>
            </w:r>
          </w:p>
        </w:tc>
        <w:tc>
          <w:tcPr>
            <w:tcW w:w="1171" w:type="dxa"/>
            <w:noWrap/>
            <w:vAlign w:val="center"/>
          </w:tcPr>
          <w:p w14:paraId="454F4A16">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0.00565</w:t>
            </w:r>
          </w:p>
        </w:tc>
        <w:tc>
          <w:tcPr>
            <w:tcW w:w="1172" w:type="dxa"/>
            <w:noWrap/>
            <w:vAlign w:val="center"/>
          </w:tcPr>
          <w:p w14:paraId="1DCD8EE4">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0.00054</w:t>
            </w:r>
          </w:p>
        </w:tc>
      </w:tr>
      <w:tr w14:paraId="02521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5898F70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9福安青美能源材料有限公司</w:t>
            </w:r>
          </w:p>
        </w:tc>
        <w:tc>
          <w:tcPr>
            <w:tcW w:w="1171" w:type="dxa"/>
            <w:noWrap/>
            <w:vAlign w:val="center"/>
          </w:tcPr>
          <w:p w14:paraId="5E5DEEBA">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0.00059</w:t>
            </w:r>
          </w:p>
        </w:tc>
        <w:tc>
          <w:tcPr>
            <w:tcW w:w="1171" w:type="dxa"/>
            <w:noWrap/>
            <w:vAlign w:val="center"/>
          </w:tcPr>
          <w:p w14:paraId="58E855A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0.00035</w:t>
            </w:r>
          </w:p>
        </w:tc>
        <w:tc>
          <w:tcPr>
            <w:tcW w:w="1171" w:type="dxa"/>
            <w:noWrap/>
            <w:vAlign w:val="center"/>
          </w:tcPr>
          <w:p w14:paraId="5E76C517">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0.00192</w:t>
            </w:r>
          </w:p>
        </w:tc>
        <w:tc>
          <w:tcPr>
            <w:tcW w:w="1171" w:type="dxa"/>
            <w:noWrap/>
            <w:vAlign w:val="center"/>
          </w:tcPr>
          <w:p w14:paraId="78E7B6D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0.00090</w:t>
            </w:r>
          </w:p>
        </w:tc>
        <w:tc>
          <w:tcPr>
            <w:tcW w:w="1171" w:type="dxa"/>
            <w:noWrap/>
            <w:vAlign w:val="center"/>
          </w:tcPr>
          <w:p w14:paraId="3062ECCC">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0.00180</w:t>
            </w:r>
          </w:p>
        </w:tc>
        <w:tc>
          <w:tcPr>
            <w:tcW w:w="1172" w:type="dxa"/>
            <w:noWrap/>
            <w:vAlign w:val="center"/>
          </w:tcPr>
          <w:p w14:paraId="36325BF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0.00043</w:t>
            </w:r>
          </w:p>
        </w:tc>
      </w:tr>
      <w:tr w14:paraId="6ECCB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6D25CED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10国标（北京）检验认证有限公司</w:t>
            </w:r>
          </w:p>
        </w:tc>
        <w:tc>
          <w:tcPr>
            <w:tcW w:w="1171" w:type="dxa"/>
            <w:noWrap/>
            <w:vAlign w:val="center"/>
          </w:tcPr>
          <w:p w14:paraId="31CA900A">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0.00041</w:t>
            </w:r>
          </w:p>
        </w:tc>
        <w:tc>
          <w:tcPr>
            <w:tcW w:w="1171" w:type="dxa"/>
            <w:noWrap/>
            <w:vAlign w:val="center"/>
          </w:tcPr>
          <w:p w14:paraId="7D67EDF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0.00030</w:t>
            </w:r>
          </w:p>
        </w:tc>
        <w:tc>
          <w:tcPr>
            <w:tcW w:w="1171" w:type="dxa"/>
            <w:noWrap/>
            <w:vAlign w:val="center"/>
          </w:tcPr>
          <w:p w14:paraId="1CB9F0A7">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0.00079</w:t>
            </w:r>
          </w:p>
        </w:tc>
        <w:tc>
          <w:tcPr>
            <w:tcW w:w="1171" w:type="dxa"/>
            <w:noWrap/>
            <w:vAlign w:val="center"/>
          </w:tcPr>
          <w:p w14:paraId="479DC57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0.00180</w:t>
            </w:r>
          </w:p>
        </w:tc>
        <w:tc>
          <w:tcPr>
            <w:tcW w:w="1171" w:type="dxa"/>
            <w:noWrap/>
            <w:vAlign w:val="center"/>
          </w:tcPr>
          <w:p w14:paraId="7FED4856">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0.00164</w:t>
            </w:r>
          </w:p>
        </w:tc>
        <w:tc>
          <w:tcPr>
            <w:tcW w:w="1172" w:type="dxa"/>
            <w:noWrap/>
            <w:vAlign w:val="center"/>
          </w:tcPr>
          <w:p w14:paraId="6B903B3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0.00072</w:t>
            </w:r>
          </w:p>
        </w:tc>
      </w:tr>
      <w:tr w14:paraId="16519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7F39C92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11江西赣锋锂业集团股份有限公司</w:t>
            </w:r>
          </w:p>
        </w:tc>
        <w:tc>
          <w:tcPr>
            <w:tcW w:w="1171" w:type="dxa"/>
            <w:noWrap/>
            <w:vAlign w:val="center"/>
          </w:tcPr>
          <w:p w14:paraId="435CA5B9">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0.00045</w:t>
            </w:r>
          </w:p>
        </w:tc>
        <w:tc>
          <w:tcPr>
            <w:tcW w:w="1171" w:type="dxa"/>
            <w:noWrap/>
            <w:vAlign w:val="center"/>
          </w:tcPr>
          <w:p w14:paraId="14A355A3">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0.00038</w:t>
            </w:r>
          </w:p>
        </w:tc>
        <w:tc>
          <w:tcPr>
            <w:tcW w:w="1171" w:type="dxa"/>
            <w:noWrap/>
            <w:vAlign w:val="center"/>
          </w:tcPr>
          <w:p w14:paraId="28828F18">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0.00196</w:t>
            </w:r>
          </w:p>
        </w:tc>
        <w:tc>
          <w:tcPr>
            <w:tcW w:w="1171" w:type="dxa"/>
            <w:noWrap/>
            <w:vAlign w:val="center"/>
          </w:tcPr>
          <w:p w14:paraId="772B90AD">
            <w:pPr>
              <w:keepNext w:val="0"/>
              <w:keepLines w:val="0"/>
              <w:widowControl/>
              <w:suppressLineNumbers w:val="0"/>
              <w:jc w:val="center"/>
              <w:textAlignment w:val="bottom"/>
              <w:rPr>
                <w:rFonts w:hint="default" w:ascii="Times New Roman" w:hAnsi="Times New Roman" w:eastAsia="宋体" w:cs="Times New Roman"/>
                <w:sz w:val="18"/>
                <w:szCs w:val="18"/>
                <w:highlight w:val="yellow"/>
              </w:rPr>
            </w:pPr>
            <w:r>
              <w:rPr>
                <w:rFonts w:hint="default" w:ascii="Times New Roman" w:hAnsi="Times New Roman" w:eastAsia="宋体" w:cs="Times New Roman"/>
                <w:i w:val="0"/>
                <w:iCs w:val="0"/>
                <w:color w:val="000000"/>
                <w:kern w:val="0"/>
                <w:sz w:val="18"/>
                <w:szCs w:val="18"/>
                <w:u w:val="none"/>
                <w:lang w:val="en-US" w:eastAsia="zh-CN" w:bidi="ar"/>
              </w:rPr>
              <w:t>0.00168</w:t>
            </w:r>
          </w:p>
        </w:tc>
        <w:tc>
          <w:tcPr>
            <w:tcW w:w="1171" w:type="dxa"/>
            <w:noWrap/>
            <w:vAlign w:val="center"/>
          </w:tcPr>
          <w:p w14:paraId="4B543F23">
            <w:pPr>
              <w:keepNext w:val="0"/>
              <w:keepLines w:val="0"/>
              <w:widowControl/>
              <w:suppressLineNumbers w:val="0"/>
              <w:jc w:val="center"/>
              <w:textAlignment w:val="bottom"/>
              <w:rPr>
                <w:rFonts w:hint="default" w:ascii="Times New Roman" w:hAnsi="Times New Roman" w:eastAsia="宋体" w:cs="Times New Roman"/>
                <w:sz w:val="18"/>
                <w:szCs w:val="18"/>
                <w:highlight w:val="yellow"/>
              </w:rPr>
            </w:pPr>
            <w:r>
              <w:rPr>
                <w:rFonts w:hint="default" w:ascii="Times New Roman" w:hAnsi="Times New Roman" w:eastAsia="宋体" w:cs="Times New Roman"/>
                <w:i w:val="0"/>
                <w:iCs w:val="0"/>
                <w:color w:val="000000"/>
                <w:kern w:val="0"/>
                <w:sz w:val="18"/>
                <w:szCs w:val="18"/>
                <w:u w:val="none"/>
                <w:lang w:val="en-US" w:eastAsia="zh-CN" w:bidi="ar"/>
              </w:rPr>
              <w:t>0.00090</w:t>
            </w:r>
          </w:p>
        </w:tc>
        <w:tc>
          <w:tcPr>
            <w:tcW w:w="1172" w:type="dxa"/>
            <w:noWrap/>
            <w:vAlign w:val="center"/>
          </w:tcPr>
          <w:p w14:paraId="7496CB98">
            <w:pPr>
              <w:keepNext w:val="0"/>
              <w:keepLines w:val="0"/>
              <w:widowControl/>
              <w:suppressLineNumbers w:val="0"/>
              <w:jc w:val="center"/>
              <w:textAlignment w:val="bottom"/>
              <w:rPr>
                <w:rFonts w:hint="default" w:ascii="Times New Roman" w:hAnsi="Times New Roman" w:eastAsia="宋体" w:cs="Times New Roman"/>
                <w:sz w:val="18"/>
                <w:szCs w:val="18"/>
                <w:highlight w:val="yellow"/>
              </w:rPr>
            </w:pPr>
            <w:r>
              <w:rPr>
                <w:rFonts w:hint="default" w:ascii="Times New Roman" w:hAnsi="Times New Roman" w:eastAsia="宋体" w:cs="Times New Roman"/>
                <w:i w:val="0"/>
                <w:iCs w:val="0"/>
                <w:color w:val="000000"/>
                <w:kern w:val="0"/>
                <w:sz w:val="18"/>
                <w:szCs w:val="18"/>
                <w:u w:val="none"/>
                <w:lang w:val="en-US" w:eastAsia="zh-CN" w:bidi="ar"/>
              </w:rPr>
              <w:t>0.00152</w:t>
            </w:r>
          </w:p>
        </w:tc>
      </w:tr>
      <w:tr w14:paraId="16481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4A787CB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12北京当升材料科技股份有限公司</w:t>
            </w:r>
          </w:p>
        </w:tc>
        <w:tc>
          <w:tcPr>
            <w:tcW w:w="1171" w:type="dxa"/>
            <w:shd w:val="clear" w:color="auto" w:fill="auto"/>
            <w:noWrap/>
            <w:vAlign w:val="center"/>
          </w:tcPr>
          <w:p w14:paraId="119524C3">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0.00089</w:t>
            </w:r>
          </w:p>
        </w:tc>
        <w:tc>
          <w:tcPr>
            <w:tcW w:w="1171" w:type="dxa"/>
            <w:noWrap/>
            <w:vAlign w:val="center"/>
          </w:tcPr>
          <w:p w14:paraId="71DE384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0.00060</w:t>
            </w:r>
          </w:p>
        </w:tc>
        <w:tc>
          <w:tcPr>
            <w:tcW w:w="1171" w:type="dxa"/>
            <w:noWrap/>
            <w:vAlign w:val="center"/>
          </w:tcPr>
          <w:p w14:paraId="3BA60ECA">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0.00190</w:t>
            </w:r>
          </w:p>
        </w:tc>
        <w:tc>
          <w:tcPr>
            <w:tcW w:w="1171" w:type="dxa"/>
            <w:noWrap/>
            <w:vAlign w:val="center"/>
          </w:tcPr>
          <w:p w14:paraId="1D8EEB8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0.00322</w:t>
            </w:r>
          </w:p>
        </w:tc>
        <w:tc>
          <w:tcPr>
            <w:tcW w:w="1171" w:type="dxa"/>
            <w:noWrap/>
            <w:vAlign w:val="center"/>
          </w:tcPr>
          <w:p w14:paraId="3878D1AB">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0.00442</w:t>
            </w:r>
          </w:p>
        </w:tc>
        <w:tc>
          <w:tcPr>
            <w:tcW w:w="1172" w:type="dxa"/>
            <w:noWrap/>
            <w:vAlign w:val="center"/>
          </w:tcPr>
          <w:p w14:paraId="10C576B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0.00214</w:t>
            </w:r>
          </w:p>
        </w:tc>
      </w:tr>
      <w:tr w14:paraId="599C5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7904A4A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13内蒙古圣钒科技新能源有限责任公司</w:t>
            </w:r>
          </w:p>
        </w:tc>
        <w:tc>
          <w:tcPr>
            <w:tcW w:w="1171" w:type="dxa"/>
            <w:noWrap/>
            <w:vAlign w:val="center"/>
          </w:tcPr>
          <w:p w14:paraId="4BE2ECAD">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0.00104</w:t>
            </w:r>
          </w:p>
        </w:tc>
        <w:tc>
          <w:tcPr>
            <w:tcW w:w="1171" w:type="dxa"/>
            <w:noWrap/>
            <w:vAlign w:val="center"/>
          </w:tcPr>
          <w:p w14:paraId="71AE0F93">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0.00124</w:t>
            </w:r>
            <w:r>
              <w:rPr>
                <w:rFonts w:hint="default" w:ascii="Times New Roman" w:hAnsi="Times New Roman" w:eastAsia="宋体" w:cs="Times New Roman"/>
                <w:sz w:val="18"/>
                <w:szCs w:val="18"/>
              </w:rPr>
              <w:t>**</w:t>
            </w:r>
          </w:p>
        </w:tc>
        <w:tc>
          <w:tcPr>
            <w:tcW w:w="1171" w:type="dxa"/>
            <w:noWrap/>
            <w:vAlign w:val="center"/>
          </w:tcPr>
          <w:p w14:paraId="2388966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0.00428</w:t>
            </w:r>
            <w:r>
              <w:rPr>
                <w:rFonts w:hint="default" w:ascii="Times New Roman" w:hAnsi="Times New Roman" w:eastAsia="宋体" w:cs="Times New Roman"/>
                <w:sz w:val="18"/>
                <w:szCs w:val="18"/>
              </w:rPr>
              <w:t>**</w:t>
            </w:r>
          </w:p>
        </w:tc>
        <w:tc>
          <w:tcPr>
            <w:tcW w:w="1171" w:type="dxa"/>
            <w:noWrap/>
            <w:vAlign w:val="center"/>
          </w:tcPr>
          <w:p w14:paraId="28B037D7">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0.00305</w:t>
            </w:r>
          </w:p>
        </w:tc>
        <w:tc>
          <w:tcPr>
            <w:tcW w:w="1171" w:type="dxa"/>
            <w:noWrap/>
            <w:vAlign w:val="center"/>
          </w:tcPr>
          <w:p w14:paraId="0FBCE5A8">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0.00421</w:t>
            </w:r>
          </w:p>
        </w:tc>
        <w:tc>
          <w:tcPr>
            <w:tcW w:w="1172" w:type="dxa"/>
            <w:noWrap/>
            <w:vAlign w:val="center"/>
          </w:tcPr>
          <w:p w14:paraId="448B4B8E">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0.00124</w:t>
            </w:r>
          </w:p>
        </w:tc>
      </w:tr>
      <w:tr w14:paraId="7036A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78046642">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Smax</w:t>
            </w:r>
          </w:p>
        </w:tc>
        <w:tc>
          <w:tcPr>
            <w:tcW w:w="1171" w:type="dxa"/>
            <w:noWrap/>
            <w:vAlign w:val="center"/>
          </w:tcPr>
          <w:p w14:paraId="40F28A13">
            <w:pPr>
              <w:keepNext w:val="0"/>
              <w:keepLines w:val="0"/>
              <w:widowControl/>
              <w:suppressLineNumbers w:val="0"/>
              <w:jc w:val="center"/>
              <w:textAlignment w:val="center"/>
              <w:rPr>
                <w:rFonts w:hint="default" w:ascii="Times New Roman" w:hAnsi="Times New Roman" w:eastAsia="宋体" w:cs="Times New Roman"/>
                <w:color w:val="000000"/>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0.00348 </w:t>
            </w:r>
          </w:p>
        </w:tc>
        <w:tc>
          <w:tcPr>
            <w:tcW w:w="1171" w:type="dxa"/>
            <w:noWrap/>
            <w:vAlign w:val="center"/>
          </w:tcPr>
          <w:p w14:paraId="0DEA64E7">
            <w:pPr>
              <w:keepNext w:val="0"/>
              <w:keepLines w:val="0"/>
              <w:widowControl/>
              <w:suppressLineNumbers w:val="0"/>
              <w:jc w:val="center"/>
              <w:textAlignment w:val="center"/>
              <w:rPr>
                <w:rFonts w:hint="default" w:ascii="Times New Roman" w:hAnsi="Times New Roman" w:eastAsia="宋体" w:cs="Times New Roman"/>
                <w:color w:val="000000"/>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0.00168 </w:t>
            </w:r>
          </w:p>
        </w:tc>
        <w:tc>
          <w:tcPr>
            <w:tcW w:w="1171" w:type="dxa"/>
            <w:noWrap/>
            <w:vAlign w:val="center"/>
          </w:tcPr>
          <w:p w14:paraId="6B8AF161">
            <w:pPr>
              <w:keepNext w:val="0"/>
              <w:keepLines w:val="0"/>
              <w:widowControl/>
              <w:suppressLineNumbers w:val="0"/>
              <w:jc w:val="center"/>
              <w:textAlignment w:val="center"/>
              <w:rPr>
                <w:rFonts w:hint="default" w:ascii="Times New Roman" w:hAnsi="Times New Roman" w:eastAsia="宋体" w:cs="Times New Roman"/>
                <w:color w:val="000000"/>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0.00550 </w:t>
            </w:r>
          </w:p>
        </w:tc>
        <w:tc>
          <w:tcPr>
            <w:tcW w:w="1171" w:type="dxa"/>
            <w:noWrap/>
            <w:vAlign w:val="center"/>
          </w:tcPr>
          <w:p w14:paraId="054775B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0.00450 </w:t>
            </w:r>
          </w:p>
        </w:tc>
        <w:tc>
          <w:tcPr>
            <w:tcW w:w="1171" w:type="dxa"/>
            <w:noWrap/>
            <w:vAlign w:val="center"/>
          </w:tcPr>
          <w:p w14:paraId="455D3F0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0.01392 </w:t>
            </w:r>
          </w:p>
        </w:tc>
        <w:tc>
          <w:tcPr>
            <w:tcW w:w="1172" w:type="dxa"/>
            <w:noWrap/>
            <w:vAlign w:val="center"/>
          </w:tcPr>
          <w:p w14:paraId="25A0284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0.00529 </w:t>
            </w:r>
          </w:p>
        </w:tc>
      </w:tr>
      <w:tr w14:paraId="110D89FB">
        <w:tblPrEx>
          <w:tblCellMar>
            <w:top w:w="0" w:type="dxa"/>
            <w:left w:w="108" w:type="dxa"/>
            <w:bottom w:w="0" w:type="dxa"/>
            <w:right w:w="108" w:type="dxa"/>
          </w:tblCellMar>
        </w:tblPrEx>
        <w:trPr>
          <w:trHeight w:val="91" w:hRule="atLeast"/>
          <w:jc w:val="center"/>
        </w:trPr>
        <w:tc>
          <w:tcPr>
            <w:tcW w:w="1490" w:type="dxa"/>
            <w:noWrap/>
            <w:vAlign w:val="center"/>
          </w:tcPr>
          <w:p w14:paraId="2672F229">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Smax平方</w:t>
            </w:r>
          </w:p>
        </w:tc>
        <w:tc>
          <w:tcPr>
            <w:tcW w:w="1171" w:type="dxa"/>
            <w:noWrap/>
            <w:vAlign w:val="center"/>
          </w:tcPr>
          <w:p w14:paraId="6AE33378">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0.000012 </w:t>
            </w:r>
          </w:p>
        </w:tc>
        <w:tc>
          <w:tcPr>
            <w:tcW w:w="1171" w:type="dxa"/>
            <w:noWrap/>
            <w:vAlign w:val="center"/>
          </w:tcPr>
          <w:p w14:paraId="6B5544C9">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0.000003 </w:t>
            </w:r>
          </w:p>
        </w:tc>
        <w:tc>
          <w:tcPr>
            <w:tcW w:w="1171" w:type="dxa"/>
            <w:noWrap/>
            <w:vAlign w:val="center"/>
          </w:tcPr>
          <w:p w14:paraId="755D2176">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0.000030 </w:t>
            </w:r>
          </w:p>
        </w:tc>
        <w:tc>
          <w:tcPr>
            <w:tcW w:w="1171" w:type="dxa"/>
            <w:noWrap/>
            <w:vAlign w:val="center"/>
          </w:tcPr>
          <w:p w14:paraId="6A3FC3A2">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0.000020 </w:t>
            </w:r>
          </w:p>
        </w:tc>
        <w:tc>
          <w:tcPr>
            <w:tcW w:w="1171" w:type="dxa"/>
            <w:noWrap/>
            <w:vAlign w:val="center"/>
          </w:tcPr>
          <w:p w14:paraId="3C2675AC">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0.000194 </w:t>
            </w:r>
          </w:p>
        </w:tc>
        <w:tc>
          <w:tcPr>
            <w:tcW w:w="1172" w:type="dxa"/>
            <w:noWrap/>
            <w:vAlign w:val="center"/>
          </w:tcPr>
          <w:p w14:paraId="3B9AEFC5">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0.000028 </w:t>
            </w:r>
          </w:p>
        </w:tc>
      </w:tr>
      <w:tr w14:paraId="01A32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591A18D7">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偏差平方总和</w:t>
            </w:r>
          </w:p>
        </w:tc>
        <w:tc>
          <w:tcPr>
            <w:tcW w:w="1171" w:type="dxa"/>
            <w:noWrap/>
            <w:vAlign w:val="center"/>
          </w:tcPr>
          <w:p w14:paraId="6BAF7368">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0.000024 </w:t>
            </w:r>
          </w:p>
        </w:tc>
        <w:tc>
          <w:tcPr>
            <w:tcW w:w="1171" w:type="dxa"/>
            <w:noWrap/>
            <w:vAlign w:val="center"/>
          </w:tcPr>
          <w:p w14:paraId="46018E87">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0.000009 </w:t>
            </w:r>
          </w:p>
        </w:tc>
        <w:tc>
          <w:tcPr>
            <w:tcW w:w="1171" w:type="dxa"/>
            <w:noWrap/>
            <w:vAlign w:val="center"/>
          </w:tcPr>
          <w:p w14:paraId="1989FCAF">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0.000098 </w:t>
            </w:r>
          </w:p>
        </w:tc>
        <w:tc>
          <w:tcPr>
            <w:tcW w:w="1171" w:type="dxa"/>
            <w:noWrap/>
            <w:vAlign w:val="center"/>
          </w:tcPr>
          <w:p w14:paraId="23D424F4">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0.000092 </w:t>
            </w:r>
          </w:p>
        </w:tc>
        <w:tc>
          <w:tcPr>
            <w:tcW w:w="1171" w:type="dxa"/>
            <w:noWrap/>
            <w:vAlign w:val="center"/>
          </w:tcPr>
          <w:p w14:paraId="5DF4BBFD">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0.000326 </w:t>
            </w:r>
          </w:p>
        </w:tc>
        <w:tc>
          <w:tcPr>
            <w:tcW w:w="1172" w:type="dxa"/>
            <w:noWrap/>
            <w:vAlign w:val="center"/>
          </w:tcPr>
          <w:p w14:paraId="7D4D846A">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0.000048 </w:t>
            </w:r>
          </w:p>
        </w:tc>
      </w:tr>
      <w:tr w14:paraId="1CFA8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185CFC1D">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C值</w:t>
            </w:r>
          </w:p>
        </w:tc>
        <w:tc>
          <w:tcPr>
            <w:tcW w:w="1171" w:type="dxa"/>
            <w:noWrap/>
            <w:vAlign w:val="center"/>
          </w:tcPr>
          <w:p w14:paraId="2FAE3563">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0.502 </w:t>
            </w:r>
          </w:p>
        </w:tc>
        <w:tc>
          <w:tcPr>
            <w:tcW w:w="1171" w:type="dxa"/>
            <w:noWrap/>
            <w:vAlign w:val="center"/>
          </w:tcPr>
          <w:p w14:paraId="62C3C101">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0.330 </w:t>
            </w:r>
          </w:p>
        </w:tc>
        <w:tc>
          <w:tcPr>
            <w:tcW w:w="1171" w:type="dxa"/>
            <w:noWrap/>
            <w:vAlign w:val="center"/>
          </w:tcPr>
          <w:p w14:paraId="5FCD3B3D">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0.308 </w:t>
            </w:r>
          </w:p>
        </w:tc>
        <w:tc>
          <w:tcPr>
            <w:tcW w:w="1171" w:type="dxa"/>
            <w:noWrap/>
            <w:vAlign w:val="center"/>
          </w:tcPr>
          <w:p w14:paraId="2663A422">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0.220 </w:t>
            </w:r>
          </w:p>
        </w:tc>
        <w:tc>
          <w:tcPr>
            <w:tcW w:w="1171" w:type="dxa"/>
            <w:noWrap/>
            <w:vAlign w:val="center"/>
          </w:tcPr>
          <w:p w14:paraId="59A57A19">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0.595 </w:t>
            </w:r>
          </w:p>
        </w:tc>
        <w:tc>
          <w:tcPr>
            <w:tcW w:w="1172" w:type="dxa"/>
            <w:noWrap/>
            <w:vAlign w:val="center"/>
          </w:tcPr>
          <w:p w14:paraId="5099AC4D">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 xml:space="preserve">0.582 </w:t>
            </w:r>
          </w:p>
        </w:tc>
      </w:tr>
    </w:tbl>
    <w:p w14:paraId="3AE6C8B6">
      <w:pPr>
        <w:rPr>
          <w:rFonts w:hint="eastAsia" w:ascii="宋体" w:hAnsi="宋体" w:eastAsia="宋体" w:cs="宋体"/>
        </w:rPr>
      </w:pPr>
    </w:p>
    <w:p w14:paraId="301D9C66">
      <w:pPr>
        <w:ind w:firstLine="420"/>
        <w:jc w:val="center"/>
        <w:rPr>
          <w:rFonts w:hint="eastAsia"/>
        </w:rPr>
      </w:pPr>
      <w:r>
        <w:rPr>
          <w:rFonts w:hint="eastAsia" w:ascii="宋体" w:hAnsi="宋体" w:eastAsia="宋体" w:cs="宋体"/>
        </w:rPr>
        <w:t>表1</w:t>
      </w:r>
      <w:r>
        <w:rPr>
          <w:rFonts w:hint="eastAsia" w:ascii="宋体" w:hAnsi="宋体" w:cs="宋体"/>
          <w:lang w:val="en-US" w:eastAsia="zh-CN"/>
        </w:rPr>
        <w:t>8</w:t>
      </w:r>
      <w:r>
        <w:rPr>
          <w:rFonts w:hint="eastAsia" w:ascii="宋体" w:hAnsi="宋体" w:eastAsia="宋体" w:cs="宋体"/>
        </w:rPr>
        <w:t xml:space="preserve"> 硫柯克伦检验最终结果（各实验室标准差）</w:t>
      </w:r>
    </w:p>
    <w:tbl>
      <w:tblPr>
        <w:tblStyle w:val="1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1171"/>
        <w:gridCol w:w="1171"/>
        <w:gridCol w:w="1171"/>
        <w:gridCol w:w="1171"/>
        <w:gridCol w:w="1171"/>
        <w:gridCol w:w="1172"/>
      </w:tblGrid>
      <w:tr w14:paraId="183A6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5CE542D8">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实验室</w:t>
            </w:r>
          </w:p>
        </w:tc>
        <w:tc>
          <w:tcPr>
            <w:tcW w:w="1171" w:type="dxa"/>
            <w:noWrap/>
            <w:vAlign w:val="center"/>
          </w:tcPr>
          <w:p w14:paraId="61EC0D4F">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1171" w:type="dxa"/>
            <w:noWrap/>
            <w:vAlign w:val="center"/>
          </w:tcPr>
          <w:p w14:paraId="78A6A76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1171" w:type="dxa"/>
            <w:noWrap/>
            <w:vAlign w:val="center"/>
          </w:tcPr>
          <w:p w14:paraId="781B039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1171" w:type="dxa"/>
            <w:noWrap/>
            <w:vAlign w:val="center"/>
          </w:tcPr>
          <w:p w14:paraId="1D1273A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1171" w:type="dxa"/>
            <w:noWrap/>
            <w:vAlign w:val="center"/>
          </w:tcPr>
          <w:p w14:paraId="4BB5141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172" w:type="dxa"/>
            <w:noWrap/>
            <w:vAlign w:val="center"/>
          </w:tcPr>
          <w:p w14:paraId="16585EF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6</w:t>
            </w:r>
          </w:p>
        </w:tc>
      </w:tr>
      <w:tr w14:paraId="72F1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17FFFB0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1北矿检测技术股份有限公司</w:t>
            </w:r>
          </w:p>
        </w:tc>
        <w:tc>
          <w:tcPr>
            <w:tcW w:w="1171" w:type="dxa"/>
            <w:noWrap/>
            <w:vAlign w:val="center"/>
          </w:tcPr>
          <w:p w14:paraId="3B61DB7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0.00049</w:t>
            </w:r>
          </w:p>
        </w:tc>
        <w:tc>
          <w:tcPr>
            <w:tcW w:w="1171" w:type="dxa"/>
            <w:noWrap/>
            <w:vAlign w:val="center"/>
          </w:tcPr>
          <w:p w14:paraId="61C2B1C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0.00038</w:t>
            </w:r>
          </w:p>
        </w:tc>
        <w:tc>
          <w:tcPr>
            <w:tcW w:w="1171" w:type="dxa"/>
            <w:noWrap/>
            <w:vAlign w:val="center"/>
          </w:tcPr>
          <w:p w14:paraId="7EBE5BDE">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0.00183</w:t>
            </w:r>
          </w:p>
        </w:tc>
        <w:tc>
          <w:tcPr>
            <w:tcW w:w="1171" w:type="dxa"/>
            <w:noWrap/>
            <w:vAlign w:val="center"/>
          </w:tcPr>
          <w:p w14:paraId="72246169">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0.00185</w:t>
            </w:r>
          </w:p>
        </w:tc>
        <w:tc>
          <w:tcPr>
            <w:tcW w:w="1171" w:type="dxa"/>
            <w:noWrap/>
            <w:vAlign w:val="center"/>
          </w:tcPr>
          <w:p w14:paraId="3D2D7F1D">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0.00266</w:t>
            </w:r>
          </w:p>
        </w:tc>
        <w:tc>
          <w:tcPr>
            <w:tcW w:w="1172" w:type="dxa"/>
            <w:noWrap/>
            <w:vAlign w:val="center"/>
          </w:tcPr>
          <w:p w14:paraId="6EB31159">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0.00054</w:t>
            </w:r>
          </w:p>
        </w:tc>
      </w:tr>
      <w:tr w14:paraId="09EB6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191830F8">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2当升蜀道（攀枝花）新材料有限公司</w:t>
            </w:r>
          </w:p>
        </w:tc>
        <w:tc>
          <w:tcPr>
            <w:tcW w:w="1171" w:type="dxa"/>
            <w:noWrap/>
            <w:vAlign w:val="center"/>
          </w:tcPr>
          <w:p w14:paraId="279019C6">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0.00081</w:t>
            </w:r>
          </w:p>
        </w:tc>
        <w:tc>
          <w:tcPr>
            <w:tcW w:w="1171" w:type="dxa"/>
            <w:noWrap/>
            <w:vAlign w:val="center"/>
          </w:tcPr>
          <w:p w14:paraId="40E9CF4A">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0.00025</w:t>
            </w:r>
          </w:p>
        </w:tc>
        <w:tc>
          <w:tcPr>
            <w:tcW w:w="1171" w:type="dxa"/>
            <w:noWrap/>
            <w:vAlign w:val="center"/>
          </w:tcPr>
          <w:p w14:paraId="5CA57FA2">
            <w:pPr>
              <w:keepNext w:val="0"/>
              <w:keepLines w:val="0"/>
              <w:widowControl/>
              <w:suppressLineNumbers w:val="0"/>
              <w:jc w:val="center"/>
              <w:textAlignment w:val="bottom"/>
              <w:rPr>
                <w:rFonts w:hint="default" w:ascii="Times New Roman" w:hAnsi="Times New Roman" w:eastAsia="宋体" w:cs="Times New Roman"/>
                <w:sz w:val="18"/>
                <w:szCs w:val="18"/>
              </w:rPr>
            </w:pPr>
          </w:p>
        </w:tc>
        <w:tc>
          <w:tcPr>
            <w:tcW w:w="1171" w:type="dxa"/>
            <w:noWrap/>
            <w:vAlign w:val="center"/>
          </w:tcPr>
          <w:p w14:paraId="4BFC3563">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0.00301</w:t>
            </w:r>
          </w:p>
        </w:tc>
        <w:tc>
          <w:tcPr>
            <w:tcW w:w="1171" w:type="dxa"/>
            <w:noWrap/>
            <w:vAlign w:val="center"/>
          </w:tcPr>
          <w:p w14:paraId="1DC3BA6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0.00248</w:t>
            </w:r>
          </w:p>
        </w:tc>
        <w:tc>
          <w:tcPr>
            <w:tcW w:w="1172" w:type="dxa"/>
            <w:noWrap/>
            <w:vAlign w:val="center"/>
          </w:tcPr>
          <w:p w14:paraId="27AA3493">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0.00042</w:t>
            </w:r>
          </w:p>
        </w:tc>
      </w:tr>
      <w:tr w14:paraId="043C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5C8709F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3厦门厦钨新能源材料股份有限公司</w:t>
            </w:r>
          </w:p>
        </w:tc>
        <w:tc>
          <w:tcPr>
            <w:tcW w:w="1171" w:type="dxa"/>
            <w:noWrap/>
            <w:vAlign w:val="center"/>
          </w:tcPr>
          <w:p w14:paraId="44250726">
            <w:pPr>
              <w:keepNext w:val="0"/>
              <w:keepLines w:val="0"/>
              <w:widowControl/>
              <w:suppressLineNumbers w:val="0"/>
              <w:jc w:val="center"/>
              <w:textAlignment w:val="bottom"/>
              <w:rPr>
                <w:rFonts w:hint="default" w:ascii="Times New Roman" w:hAnsi="Times New Roman" w:eastAsia="宋体" w:cs="Times New Roman"/>
                <w:sz w:val="18"/>
                <w:szCs w:val="18"/>
              </w:rPr>
            </w:pPr>
          </w:p>
        </w:tc>
        <w:tc>
          <w:tcPr>
            <w:tcW w:w="1171" w:type="dxa"/>
            <w:noWrap/>
            <w:vAlign w:val="center"/>
          </w:tcPr>
          <w:p w14:paraId="25DC8C10">
            <w:pPr>
              <w:keepNext w:val="0"/>
              <w:keepLines w:val="0"/>
              <w:widowControl/>
              <w:suppressLineNumbers w:val="0"/>
              <w:jc w:val="center"/>
              <w:textAlignment w:val="bottom"/>
              <w:rPr>
                <w:rFonts w:hint="default" w:ascii="Times New Roman" w:hAnsi="Times New Roman" w:eastAsia="宋体" w:cs="Times New Roman"/>
                <w:sz w:val="18"/>
                <w:szCs w:val="18"/>
              </w:rPr>
            </w:pPr>
          </w:p>
        </w:tc>
        <w:tc>
          <w:tcPr>
            <w:tcW w:w="1171" w:type="dxa"/>
            <w:noWrap/>
            <w:vAlign w:val="center"/>
          </w:tcPr>
          <w:p w14:paraId="7A1608C6">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0.00171</w:t>
            </w:r>
          </w:p>
        </w:tc>
        <w:tc>
          <w:tcPr>
            <w:tcW w:w="1171" w:type="dxa"/>
            <w:noWrap/>
            <w:vAlign w:val="center"/>
          </w:tcPr>
          <w:p w14:paraId="578F2A96">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0.00177</w:t>
            </w:r>
          </w:p>
        </w:tc>
        <w:tc>
          <w:tcPr>
            <w:tcW w:w="1171" w:type="dxa"/>
            <w:noWrap/>
            <w:vAlign w:val="center"/>
          </w:tcPr>
          <w:p w14:paraId="487418FC">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0.00317</w:t>
            </w:r>
          </w:p>
        </w:tc>
        <w:tc>
          <w:tcPr>
            <w:tcW w:w="1172" w:type="dxa"/>
            <w:noWrap/>
            <w:vAlign w:val="center"/>
          </w:tcPr>
          <w:p w14:paraId="486243D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0.00221</w:t>
            </w:r>
          </w:p>
        </w:tc>
      </w:tr>
      <w:tr w14:paraId="6A8D5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13175F26">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4中科致良新能源材料（浙江）有限公司</w:t>
            </w:r>
          </w:p>
        </w:tc>
        <w:tc>
          <w:tcPr>
            <w:tcW w:w="1171" w:type="dxa"/>
            <w:noWrap/>
            <w:vAlign w:val="center"/>
          </w:tcPr>
          <w:p w14:paraId="12C02C34">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0.00062</w:t>
            </w:r>
          </w:p>
        </w:tc>
        <w:tc>
          <w:tcPr>
            <w:tcW w:w="1171" w:type="dxa"/>
            <w:noWrap/>
            <w:vAlign w:val="center"/>
          </w:tcPr>
          <w:p w14:paraId="341BBD8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0.00040</w:t>
            </w:r>
          </w:p>
        </w:tc>
        <w:tc>
          <w:tcPr>
            <w:tcW w:w="1171" w:type="dxa"/>
            <w:noWrap/>
            <w:vAlign w:val="center"/>
          </w:tcPr>
          <w:p w14:paraId="0FCF1AD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0.00270</w:t>
            </w:r>
            <w:r>
              <w:rPr>
                <w:rFonts w:hint="default" w:ascii="Times New Roman" w:hAnsi="Times New Roman" w:eastAsia="宋体" w:cs="Times New Roman"/>
                <w:sz w:val="18"/>
                <w:szCs w:val="18"/>
              </w:rPr>
              <w:t>*</w:t>
            </w:r>
          </w:p>
        </w:tc>
        <w:tc>
          <w:tcPr>
            <w:tcW w:w="1171" w:type="dxa"/>
            <w:noWrap/>
            <w:vAlign w:val="center"/>
          </w:tcPr>
          <w:p w14:paraId="56317F5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0.00450</w:t>
            </w:r>
          </w:p>
        </w:tc>
        <w:tc>
          <w:tcPr>
            <w:tcW w:w="1171" w:type="dxa"/>
            <w:noWrap/>
            <w:vAlign w:val="center"/>
          </w:tcPr>
          <w:p w14:paraId="4273608D">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0.00506</w:t>
            </w:r>
          </w:p>
        </w:tc>
        <w:tc>
          <w:tcPr>
            <w:tcW w:w="1172" w:type="dxa"/>
            <w:noWrap/>
            <w:vAlign w:val="center"/>
          </w:tcPr>
          <w:p w14:paraId="5F91D0C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0.00216</w:t>
            </w:r>
          </w:p>
        </w:tc>
      </w:tr>
      <w:tr w14:paraId="6F380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28234E6E">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5湖北万润新能源科技股份有限公司</w:t>
            </w:r>
          </w:p>
        </w:tc>
        <w:tc>
          <w:tcPr>
            <w:tcW w:w="1171" w:type="dxa"/>
            <w:noWrap/>
            <w:vAlign w:val="center"/>
          </w:tcPr>
          <w:p w14:paraId="0432F607">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0.00026</w:t>
            </w:r>
          </w:p>
        </w:tc>
        <w:tc>
          <w:tcPr>
            <w:tcW w:w="1171" w:type="dxa"/>
            <w:noWrap/>
            <w:vAlign w:val="center"/>
          </w:tcPr>
          <w:p w14:paraId="3F47C82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0.00019</w:t>
            </w:r>
          </w:p>
        </w:tc>
        <w:tc>
          <w:tcPr>
            <w:tcW w:w="1171" w:type="dxa"/>
            <w:noWrap/>
            <w:vAlign w:val="center"/>
          </w:tcPr>
          <w:p w14:paraId="77B4FBDD">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0.00141</w:t>
            </w:r>
          </w:p>
        </w:tc>
        <w:tc>
          <w:tcPr>
            <w:tcW w:w="1171" w:type="dxa"/>
            <w:noWrap/>
            <w:vAlign w:val="center"/>
          </w:tcPr>
          <w:p w14:paraId="6C7C35E3">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0.00180</w:t>
            </w:r>
          </w:p>
        </w:tc>
        <w:tc>
          <w:tcPr>
            <w:tcW w:w="1171" w:type="dxa"/>
            <w:noWrap/>
            <w:vAlign w:val="center"/>
          </w:tcPr>
          <w:p w14:paraId="4BEFE7B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0.00216</w:t>
            </w:r>
          </w:p>
        </w:tc>
        <w:tc>
          <w:tcPr>
            <w:tcW w:w="1172" w:type="dxa"/>
            <w:noWrap/>
            <w:vAlign w:val="center"/>
          </w:tcPr>
          <w:p w14:paraId="56195AE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0.00047</w:t>
            </w:r>
          </w:p>
        </w:tc>
      </w:tr>
      <w:tr w14:paraId="3AE2E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7C418926">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6合肥国轩高科动力能源有限公司</w:t>
            </w:r>
          </w:p>
        </w:tc>
        <w:tc>
          <w:tcPr>
            <w:tcW w:w="1171" w:type="dxa"/>
            <w:noWrap/>
            <w:vAlign w:val="center"/>
          </w:tcPr>
          <w:p w14:paraId="6EB15FDE">
            <w:pPr>
              <w:keepNext w:val="0"/>
              <w:keepLines w:val="0"/>
              <w:widowControl/>
              <w:suppressLineNumbers w:val="0"/>
              <w:jc w:val="center"/>
              <w:textAlignment w:val="bottom"/>
              <w:rPr>
                <w:rFonts w:hint="default" w:ascii="Times New Roman" w:hAnsi="Times New Roman" w:eastAsia="宋体" w:cs="Times New Roman"/>
                <w:sz w:val="18"/>
                <w:szCs w:val="18"/>
              </w:rPr>
            </w:pPr>
          </w:p>
        </w:tc>
        <w:tc>
          <w:tcPr>
            <w:tcW w:w="1171" w:type="dxa"/>
            <w:noWrap/>
            <w:vAlign w:val="center"/>
          </w:tcPr>
          <w:p w14:paraId="341DFF45">
            <w:pPr>
              <w:keepNext w:val="0"/>
              <w:keepLines w:val="0"/>
              <w:widowControl/>
              <w:suppressLineNumbers w:val="0"/>
              <w:jc w:val="center"/>
              <w:textAlignment w:val="bottom"/>
              <w:rPr>
                <w:rFonts w:hint="default" w:ascii="Times New Roman" w:hAnsi="Times New Roman" w:eastAsia="宋体" w:cs="Times New Roman"/>
                <w:sz w:val="18"/>
                <w:szCs w:val="18"/>
              </w:rPr>
            </w:pPr>
          </w:p>
        </w:tc>
        <w:tc>
          <w:tcPr>
            <w:tcW w:w="1171" w:type="dxa"/>
            <w:noWrap/>
            <w:vAlign w:val="center"/>
          </w:tcPr>
          <w:p w14:paraId="49BFBBA2">
            <w:pPr>
              <w:keepNext w:val="0"/>
              <w:keepLines w:val="0"/>
              <w:widowControl/>
              <w:suppressLineNumbers w:val="0"/>
              <w:jc w:val="center"/>
              <w:textAlignment w:val="bottom"/>
              <w:rPr>
                <w:rFonts w:hint="default" w:ascii="Times New Roman" w:hAnsi="Times New Roman" w:eastAsia="宋体" w:cs="Times New Roman"/>
                <w:sz w:val="18"/>
                <w:szCs w:val="18"/>
              </w:rPr>
            </w:pPr>
          </w:p>
        </w:tc>
        <w:tc>
          <w:tcPr>
            <w:tcW w:w="1171" w:type="dxa"/>
            <w:noWrap/>
            <w:vAlign w:val="center"/>
          </w:tcPr>
          <w:p w14:paraId="5BCDC7DC">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0.00353</w:t>
            </w:r>
          </w:p>
        </w:tc>
        <w:tc>
          <w:tcPr>
            <w:tcW w:w="1171" w:type="dxa"/>
            <w:noWrap/>
            <w:vAlign w:val="center"/>
          </w:tcPr>
          <w:p w14:paraId="1D0BF864">
            <w:pPr>
              <w:keepNext w:val="0"/>
              <w:keepLines w:val="0"/>
              <w:widowControl/>
              <w:suppressLineNumbers w:val="0"/>
              <w:jc w:val="center"/>
              <w:textAlignment w:val="bottom"/>
              <w:rPr>
                <w:rFonts w:hint="default" w:ascii="Times New Roman" w:hAnsi="Times New Roman" w:eastAsia="宋体" w:cs="Times New Roman"/>
                <w:sz w:val="18"/>
                <w:szCs w:val="18"/>
              </w:rPr>
            </w:pPr>
          </w:p>
        </w:tc>
        <w:tc>
          <w:tcPr>
            <w:tcW w:w="1172" w:type="dxa"/>
            <w:noWrap/>
            <w:vAlign w:val="center"/>
          </w:tcPr>
          <w:p w14:paraId="3BBAAEDF">
            <w:pPr>
              <w:keepNext w:val="0"/>
              <w:keepLines w:val="0"/>
              <w:widowControl/>
              <w:suppressLineNumbers w:val="0"/>
              <w:jc w:val="center"/>
              <w:textAlignment w:val="bottom"/>
              <w:rPr>
                <w:rFonts w:hint="default" w:ascii="Times New Roman" w:hAnsi="Times New Roman" w:eastAsia="宋体" w:cs="Times New Roman"/>
                <w:sz w:val="18"/>
                <w:szCs w:val="18"/>
              </w:rPr>
            </w:pPr>
          </w:p>
        </w:tc>
      </w:tr>
      <w:tr w14:paraId="2BDBD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6BB18C7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7合肥国轩科宏新能源科技有限公司</w:t>
            </w:r>
          </w:p>
        </w:tc>
        <w:tc>
          <w:tcPr>
            <w:tcW w:w="1171" w:type="dxa"/>
            <w:noWrap/>
            <w:vAlign w:val="center"/>
          </w:tcPr>
          <w:p w14:paraId="4C12E148">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0.00036</w:t>
            </w:r>
          </w:p>
        </w:tc>
        <w:tc>
          <w:tcPr>
            <w:tcW w:w="1171" w:type="dxa"/>
            <w:noWrap/>
            <w:vAlign w:val="center"/>
          </w:tcPr>
          <w:p w14:paraId="4766A2A3">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0.00058</w:t>
            </w:r>
          </w:p>
        </w:tc>
        <w:tc>
          <w:tcPr>
            <w:tcW w:w="1171" w:type="dxa"/>
            <w:noWrap/>
            <w:vAlign w:val="center"/>
          </w:tcPr>
          <w:p w14:paraId="3925EFC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0.00073</w:t>
            </w:r>
          </w:p>
        </w:tc>
        <w:tc>
          <w:tcPr>
            <w:tcW w:w="1171" w:type="dxa"/>
            <w:noWrap/>
            <w:vAlign w:val="center"/>
          </w:tcPr>
          <w:p w14:paraId="4D0B036B">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0.00204</w:t>
            </w:r>
          </w:p>
        </w:tc>
        <w:tc>
          <w:tcPr>
            <w:tcW w:w="1171" w:type="dxa"/>
            <w:noWrap/>
            <w:vAlign w:val="center"/>
          </w:tcPr>
          <w:p w14:paraId="573151C4">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0.00158</w:t>
            </w:r>
          </w:p>
        </w:tc>
        <w:tc>
          <w:tcPr>
            <w:tcW w:w="1172" w:type="dxa"/>
            <w:noWrap/>
            <w:vAlign w:val="center"/>
          </w:tcPr>
          <w:p w14:paraId="4321B8A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0.00066</w:t>
            </w:r>
          </w:p>
        </w:tc>
      </w:tr>
      <w:tr w14:paraId="7AE5A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0A3583D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8贵州中伟兴阳储能科技有限公司</w:t>
            </w:r>
          </w:p>
        </w:tc>
        <w:tc>
          <w:tcPr>
            <w:tcW w:w="1171" w:type="dxa"/>
            <w:noWrap/>
            <w:vAlign w:val="center"/>
          </w:tcPr>
          <w:p w14:paraId="3E6830BE">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0.00065</w:t>
            </w:r>
          </w:p>
        </w:tc>
        <w:tc>
          <w:tcPr>
            <w:tcW w:w="1171" w:type="dxa"/>
            <w:noWrap/>
            <w:vAlign w:val="center"/>
          </w:tcPr>
          <w:p w14:paraId="02CF4CE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0.00050</w:t>
            </w:r>
          </w:p>
        </w:tc>
        <w:tc>
          <w:tcPr>
            <w:tcW w:w="1171" w:type="dxa"/>
            <w:noWrap/>
            <w:vAlign w:val="center"/>
          </w:tcPr>
          <w:p w14:paraId="658E1CA8">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0.00088</w:t>
            </w:r>
          </w:p>
        </w:tc>
        <w:tc>
          <w:tcPr>
            <w:tcW w:w="1171" w:type="dxa"/>
            <w:noWrap/>
            <w:vAlign w:val="center"/>
          </w:tcPr>
          <w:p w14:paraId="6C07AFF4">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0.00312</w:t>
            </w:r>
          </w:p>
        </w:tc>
        <w:tc>
          <w:tcPr>
            <w:tcW w:w="1171" w:type="dxa"/>
            <w:noWrap/>
            <w:vAlign w:val="center"/>
          </w:tcPr>
          <w:p w14:paraId="2EE9355C">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0.00565</w:t>
            </w:r>
          </w:p>
        </w:tc>
        <w:tc>
          <w:tcPr>
            <w:tcW w:w="1172" w:type="dxa"/>
            <w:noWrap/>
            <w:vAlign w:val="center"/>
          </w:tcPr>
          <w:p w14:paraId="3761910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0.00054</w:t>
            </w:r>
          </w:p>
        </w:tc>
      </w:tr>
      <w:tr w14:paraId="144C3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249F4C5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9福安青美能源材料有限公司</w:t>
            </w:r>
          </w:p>
        </w:tc>
        <w:tc>
          <w:tcPr>
            <w:tcW w:w="1171" w:type="dxa"/>
            <w:noWrap/>
            <w:vAlign w:val="center"/>
          </w:tcPr>
          <w:p w14:paraId="2D30E027">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0.00059</w:t>
            </w:r>
          </w:p>
        </w:tc>
        <w:tc>
          <w:tcPr>
            <w:tcW w:w="1171" w:type="dxa"/>
            <w:noWrap/>
            <w:vAlign w:val="center"/>
          </w:tcPr>
          <w:p w14:paraId="7CD60000">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0.00035</w:t>
            </w:r>
          </w:p>
        </w:tc>
        <w:tc>
          <w:tcPr>
            <w:tcW w:w="1171" w:type="dxa"/>
            <w:noWrap/>
            <w:vAlign w:val="center"/>
          </w:tcPr>
          <w:p w14:paraId="591F817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0.00192</w:t>
            </w:r>
          </w:p>
        </w:tc>
        <w:tc>
          <w:tcPr>
            <w:tcW w:w="1171" w:type="dxa"/>
            <w:noWrap/>
            <w:vAlign w:val="center"/>
          </w:tcPr>
          <w:p w14:paraId="693E50CE">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0.00090</w:t>
            </w:r>
          </w:p>
        </w:tc>
        <w:tc>
          <w:tcPr>
            <w:tcW w:w="1171" w:type="dxa"/>
            <w:noWrap/>
            <w:vAlign w:val="center"/>
          </w:tcPr>
          <w:p w14:paraId="20C383F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0.00180</w:t>
            </w:r>
          </w:p>
        </w:tc>
        <w:tc>
          <w:tcPr>
            <w:tcW w:w="1172" w:type="dxa"/>
            <w:noWrap/>
            <w:vAlign w:val="center"/>
          </w:tcPr>
          <w:p w14:paraId="5D6BED04">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0.00043</w:t>
            </w:r>
          </w:p>
        </w:tc>
      </w:tr>
      <w:tr w14:paraId="139AD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1C4C209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10国标（北京）检验认证有限公司</w:t>
            </w:r>
          </w:p>
        </w:tc>
        <w:tc>
          <w:tcPr>
            <w:tcW w:w="1171" w:type="dxa"/>
            <w:noWrap/>
            <w:vAlign w:val="center"/>
          </w:tcPr>
          <w:p w14:paraId="3171D85E">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0.00041</w:t>
            </w:r>
          </w:p>
        </w:tc>
        <w:tc>
          <w:tcPr>
            <w:tcW w:w="1171" w:type="dxa"/>
            <w:noWrap/>
            <w:vAlign w:val="center"/>
          </w:tcPr>
          <w:p w14:paraId="7BB9FC3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0.00030</w:t>
            </w:r>
          </w:p>
        </w:tc>
        <w:tc>
          <w:tcPr>
            <w:tcW w:w="1171" w:type="dxa"/>
            <w:noWrap/>
            <w:vAlign w:val="center"/>
          </w:tcPr>
          <w:p w14:paraId="76768EF8">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0.00079</w:t>
            </w:r>
          </w:p>
        </w:tc>
        <w:tc>
          <w:tcPr>
            <w:tcW w:w="1171" w:type="dxa"/>
            <w:noWrap/>
            <w:vAlign w:val="center"/>
          </w:tcPr>
          <w:p w14:paraId="7265758E">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0.00180</w:t>
            </w:r>
          </w:p>
        </w:tc>
        <w:tc>
          <w:tcPr>
            <w:tcW w:w="1171" w:type="dxa"/>
            <w:noWrap/>
            <w:vAlign w:val="center"/>
          </w:tcPr>
          <w:p w14:paraId="595482B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0.00164</w:t>
            </w:r>
          </w:p>
        </w:tc>
        <w:tc>
          <w:tcPr>
            <w:tcW w:w="1172" w:type="dxa"/>
            <w:noWrap/>
            <w:vAlign w:val="center"/>
          </w:tcPr>
          <w:p w14:paraId="62D4C10C">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0.00072</w:t>
            </w:r>
          </w:p>
        </w:tc>
      </w:tr>
      <w:tr w14:paraId="71E88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7719040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11江西赣锋锂业集团股份有限公司</w:t>
            </w:r>
          </w:p>
        </w:tc>
        <w:tc>
          <w:tcPr>
            <w:tcW w:w="1171" w:type="dxa"/>
            <w:noWrap/>
            <w:vAlign w:val="center"/>
          </w:tcPr>
          <w:p w14:paraId="621CBC48">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0.00045</w:t>
            </w:r>
          </w:p>
        </w:tc>
        <w:tc>
          <w:tcPr>
            <w:tcW w:w="1171" w:type="dxa"/>
            <w:noWrap/>
            <w:vAlign w:val="center"/>
          </w:tcPr>
          <w:p w14:paraId="69DCA8BD">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0.00038</w:t>
            </w:r>
          </w:p>
        </w:tc>
        <w:tc>
          <w:tcPr>
            <w:tcW w:w="1171" w:type="dxa"/>
            <w:noWrap/>
            <w:vAlign w:val="center"/>
          </w:tcPr>
          <w:p w14:paraId="0875A4E7">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0.00196</w:t>
            </w:r>
          </w:p>
        </w:tc>
        <w:tc>
          <w:tcPr>
            <w:tcW w:w="1171" w:type="dxa"/>
            <w:noWrap/>
            <w:vAlign w:val="center"/>
          </w:tcPr>
          <w:p w14:paraId="3F137F86">
            <w:pPr>
              <w:keepNext w:val="0"/>
              <w:keepLines w:val="0"/>
              <w:widowControl/>
              <w:suppressLineNumbers w:val="0"/>
              <w:jc w:val="center"/>
              <w:textAlignment w:val="bottom"/>
              <w:rPr>
                <w:rFonts w:hint="default" w:ascii="Times New Roman" w:hAnsi="Times New Roman" w:eastAsia="宋体" w:cs="Times New Roman"/>
                <w:sz w:val="18"/>
                <w:szCs w:val="18"/>
                <w:highlight w:val="yellow"/>
              </w:rPr>
            </w:pPr>
            <w:r>
              <w:rPr>
                <w:rFonts w:hint="default" w:ascii="Times New Roman" w:hAnsi="Times New Roman" w:eastAsia="宋体" w:cs="Times New Roman"/>
                <w:i w:val="0"/>
                <w:iCs w:val="0"/>
                <w:color w:val="000000"/>
                <w:kern w:val="0"/>
                <w:sz w:val="18"/>
                <w:szCs w:val="18"/>
                <w:u w:val="none"/>
                <w:lang w:val="en-US" w:eastAsia="zh-CN" w:bidi="ar"/>
              </w:rPr>
              <w:t>0.00168</w:t>
            </w:r>
          </w:p>
        </w:tc>
        <w:tc>
          <w:tcPr>
            <w:tcW w:w="1171" w:type="dxa"/>
            <w:noWrap/>
            <w:vAlign w:val="center"/>
          </w:tcPr>
          <w:p w14:paraId="14DF8D4C">
            <w:pPr>
              <w:keepNext w:val="0"/>
              <w:keepLines w:val="0"/>
              <w:widowControl/>
              <w:suppressLineNumbers w:val="0"/>
              <w:jc w:val="center"/>
              <w:textAlignment w:val="bottom"/>
              <w:rPr>
                <w:rFonts w:hint="default" w:ascii="Times New Roman" w:hAnsi="Times New Roman" w:eastAsia="宋体" w:cs="Times New Roman"/>
                <w:sz w:val="18"/>
                <w:szCs w:val="18"/>
                <w:highlight w:val="yellow"/>
              </w:rPr>
            </w:pPr>
            <w:r>
              <w:rPr>
                <w:rFonts w:hint="default" w:ascii="Times New Roman" w:hAnsi="Times New Roman" w:eastAsia="宋体" w:cs="Times New Roman"/>
                <w:i w:val="0"/>
                <w:iCs w:val="0"/>
                <w:color w:val="000000"/>
                <w:kern w:val="0"/>
                <w:sz w:val="18"/>
                <w:szCs w:val="18"/>
                <w:u w:val="none"/>
                <w:lang w:val="en-US" w:eastAsia="zh-CN" w:bidi="ar"/>
              </w:rPr>
              <w:t>0.00090</w:t>
            </w:r>
          </w:p>
        </w:tc>
        <w:tc>
          <w:tcPr>
            <w:tcW w:w="1172" w:type="dxa"/>
            <w:noWrap/>
            <w:vAlign w:val="center"/>
          </w:tcPr>
          <w:p w14:paraId="78203B61">
            <w:pPr>
              <w:keepNext w:val="0"/>
              <w:keepLines w:val="0"/>
              <w:widowControl/>
              <w:suppressLineNumbers w:val="0"/>
              <w:jc w:val="center"/>
              <w:textAlignment w:val="bottom"/>
              <w:rPr>
                <w:rFonts w:hint="default" w:ascii="Times New Roman" w:hAnsi="Times New Roman" w:eastAsia="宋体" w:cs="Times New Roman"/>
                <w:sz w:val="18"/>
                <w:szCs w:val="18"/>
                <w:highlight w:val="yellow"/>
              </w:rPr>
            </w:pPr>
            <w:r>
              <w:rPr>
                <w:rFonts w:hint="default" w:ascii="Times New Roman" w:hAnsi="Times New Roman" w:eastAsia="宋体" w:cs="Times New Roman"/>
                <w:i w:val="0"/>
                <w:iCs w:val="0"/>
                <w:color w:val="000000"/>
                <w:kern w:val="0"/>
                <w:sz w:val="18"/>
                <w:szCs w:val="18"/>
                <w:u w:val="none"/>
                <w:lang w:val="en-US" w:eastAsia="zh-CN" w:bidi="ar"/>
              </w:rPr>
              <w:t>0.00152</w:t>
            </w:r>
          </w:p>
        </w:tc>
      </w:tr>
      <w:tr w14:paraId="0ABE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0A8965B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12北京当升材料科技股份有限公司</w:t>
            </w:r>
          </w:p>
        </w:tc>
        <w:tc>
          <w:tcPr>
            <w:tcW w:w="1171" w:type="dxa"/>
            <w:shd w:val="clear" w:color="auto" w:fill="auto"/>
            <w:noWrap/>
            <w:vAlign w:val="center"/>
          </w:tcPr>
          <w:p w14:paraId="6F0FCD9D">
            <w:pPr>
              <w:keepNext w:val="0"/>
              <w:keepLines w:val="0"/>
              <w:widowControl/>
              <w:suppressLineNumbers w:val="0"/>
              <w:jc w:val="center"/>
              <w:textAlignment w:val="bottom"/>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0.00089</w:t>
            </w:r>
          </w:p>
        </w:tc>
        <w:tc>
          <w:tcPr>
            <w:tcW w:w="1171" w:type="dxa"/>
            <w:noWrap/>
            <w:vAlign w:val="center"/>
          </w:tcPr>
          <w:p w14:paraId="3996301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0.00060</w:t>
            </w:r>
          </w:p>
        </w:tc>
        <w:tc>
          <w:tcPr>
            <w:tcW w:w="1171" w:type="dxa"/>
            <w:noWrap/>
            <w:vAlign w:val="center"/>
          </w:tcPr>
          <w:p w14:paraId="122EDC1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0.00190</w:t>
            </w:r>
          </w:p>
        </w:tc>
        <w:tc>
          <w:tcPr>
            <w:tcW w:w="1171" w:type="dxa"/>
            <w:noWrap/>
            <w:vAlign w:val="center"/>
          </w:tcPr>
          <w:p w14:paraId="3FBE28A2">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0.00322</w:t>
            </w:r>
          </w:p>
        </w:tc>
        <w:tc>
          <w:tcPr>
            <w:tcW w:w="1171" w:type="dxa"/>
            <w:noWrap/>
            <w:vAlign w:val="center"/>
          </w:tcPr>
          <w:p w14:paraId="25FE71BB">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0.00442</w:t>
            </w:r>
          </w:p>
        </w:tc>
        <w:tc>
          <w:tcPr>
            <w:tcW w:w="1172" w:type="dxa"/>
            <w:noWrap/>
            <w:vAlign w:val="center"/>
          </w:tcPr>
          <w:p w14:paraId="5F99895B">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0.00214</w:t>
            </w:r>
          </w:p>
        </w:tc>
      </w:tr>
      <w:tr w14:paraId="7401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264437B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13内蒙古圣钒科技新能源有限责任公司</w:t>
            </w:r>
          </w:p>
        </w:tc>
        <w:tc>
          <w:tcPr>
            <w:tcW w:w="1171" w:type="dxa"/>
            <w:noWrap/>
            <w:vAlign w:val="center"/>
          </w:tcPr>
          <w:p w14:paraId="1D8B339D">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0.00104</w:t>
            </w:r>
          </w:p>
        </w:tc>
        <w:tc>
          <w:tcPr>
            <w:tcW w:w="1171" w:type="dxa"/>
            <w:noWrap/>
            <w:vAlign w:val="center"/>
          </w:tcPr>
          <w:p w14:paraId="1644445F">
            <w:pPr>
              <w:keepNext w:val="0"/>
              <w:keepLines w:val="0"/>
              <w:widowControl/>
              <w:suppressLineNumbers w:val="0"/>
              <w:jc w:val="center"/>
              <w:textAlignment w:val="bottom"/>
              <w:rPr>
                <w:rFonts w:hint="default" w:ascii="Times New Roman" w:hAnsi="Times New Roman" w:eastAsia="宋体" w:cs="Times New Roman"/>
                <w:sz w:val="18"/>
                <w:szCs w:val="18"/>
              </w:rPr>
            </w:pPr>
          </w:p>
        </w:tc>
        <w:tc>
          <w:tcPr>
            <w:tcW w:w="1171" w:type="dxa"/>
            <w:noWrap/>
            <w:vAlign w:val="center"/>
          </w:tcPr>
          <w:p w14:paraId="7E850ED6">
            <w:pPr>
              <w:keepNext w:val="0"/>
              <w:keepLines w:val="0"/>
              <w:widowControl/>
              <w:suppressLineNumbers w:val="0"/>
              <w:jc w:val="center"/>
              <w:textAlignment w:val="bottom"/>
              <w:rPr>
                <w:rFonts w:hint="default" w:ascii="Times New Roman" w:hAnsi="Times New Roman" w:eastAsia="宋体" w:cs="Times New Roman"/>
                <w:sz w:val="18"/>
                <w:szCs w:val="18"/>
              </w:rPr>
            </w:pPr>
          </w:p>
        </w:tc>
        <w:tc>
          <w:tcPr>
            <w:tcW w:w="1171" w:type="dxa"/>
            <w:noWrap/>
            <w:vAlign w:val="center"/>
          </w:tcPr>
          <w:p w14:paraId="59AE7E6B">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0.00305</w:t>
            </w:r>
          </w:p>
        </w:tc>
        <w:tc>
          <w:tcPr>
            <w:tcW w:w="1171" w:type="dxa"/>
            <w:noWrap/>
            <w:vAlign w:val="center"/>
          </w:tcPr>
          <w:p w14:paraId="62CED266">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0.00421</w:t>
            </w:r>
          </w:p>
        </w:tc>
        <w:tc>
          <w:tcPr>
            <w:tcW w:w="1172" w:type="dxa"/>
            <w:noWrap/>
            <w:vAlign w:val="center"/>
          </w:tcPr>
          <w:p w14:paraId="2B08F4DD">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0.00124</w:t>
            </w:r>
          </w:p>
        </w:tc>
      </w:tr>
      <w:tr w14:paraId="3FF2B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0F63B266">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Smax</w:t>
            </w:r>
          </w:p>
        </w:tc>
        <w:tc>
          <w:tcPr>
            <w:tcW w:w="1171" w:type="dxa"/>
            <w:noWrap/>
            <w:vAlign w:val="center"/>
          </w:tcPr>
          <w:p w14:paraId="35AEDC75">
            <w:pPr>
              <w:keepNext w:val="0"/>
              <w:keepLines w:val="0"/>
              <w:widowControl/>
              <w:suppressLineNumbers w:val="0"/>
              <w:jc w:val="center"/>
              <w:textAlignment w:val="center"/>
              <w:rPr>
                <w:rFonts w:hint="default" w:ascii="Times New Roman" w:hAnsi="Times New Roman" w:eastAsia="宋体" w:cs="Times New Roman"/>
                <w:color w:val="000000"/>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0.00104</w:t>
            </w:r>
          </w:p>
        </w:tc>
        <w:tc>
          <w:tcPr>
            <w:tcW w:w="1171" w:type="dxa"/>
            <w:noWrap/>
            <w:vAlign w:val="center"/>
          </w:tcPr>
          <w:p w14:paraId="51FB1AD4">
            <w:pPr>
              <w:keepNext w:val="0"/>
              <w:keepLines w:val="0"/>
              <w:widowControl/>
              <w:suppressLineNumbers w:val="0"/>
              <w:jc w:val="center"/>
              <w:textAlignment w:val="center"/>
              <w:rPr>
                <w:rFonts w:hint="default" w:ascii="Times New Roman" w:hAnsi="Times New Roman" w:eastAsia="宋体" w:cs="Times New Roman"/>
                <w:color w:val="000000"/>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0.00060</w:t>
            </w:r>
          </w:p>
        </w:tc>
        <w:tc>
          <w:tcPr>
            <w:tcW w:w="1171" w:type="dxa"/>
            <w:noWrap/>
            <w:vAlign w:val="center"/>
          </w:tcPr>
          <w:p w14:paraId="608742A1">
            <w:pPr>
              <w:keepNext w:val="0"/>
              <w:keepLines w:val="0"/>
              <w:widowControl/>
              <w:suppressLineNumbers w:val="0"/>
              <w:jc w:val="center"/>
              <w:textAlignment w:val="center"/>
              <w:rPr>
                <w:rFonts w:hint="default" w:ascii="Times New Roman" w:hAnsi="Times New Roman" w:eastAsia="宋体" w:cs="Times New Roman"/>
                <w:color w:val="000000"/>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0.00270</w:t>
            </w:r>
          </w:p>
        </w:tc>
        <w:tc>
          <w:tcPr>
            <w:tcW w:w="1171" w:type="dxa"/>
            <w:noWrap/>
            <w:vAlign w:val="center"/>
          </w:tcPr>
          <w:p w14:paraId="630E7B6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0.00450</w:t>
            </w:r>
          </w:p>
        </w:tc>
        <w:tc>
          <w:tcPr>
            <w:tcW w:w="1171" w:type="dxa"/>
            <w:noWrap/>
            <w:vAlign w:val="center"/>
          </w:tcPr>
          <w:p w14:paraId="0E59E1B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0.00565</w:t>
            </w:r>
          </w:p>
        </w:tc>
        <w:tc>
          <w:tcPr>
            <w:tcW w:w="1172" w:type="dxa"/>
            <w:noWrap/>
            <w:vAlign w:val="center"/>
          </w:tcPr>
          <w:p w14:paraId="5C98F8D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0.00221</w:t>
            </w:r>
          </w:p>
        </w:tc>
      </w:tr>
      <w:tr w14:paraId="78AA0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16F75366">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Smax平方</w:t>
            </w:r>
          </w:p>
        </w:tc>
        <w:tc>
          <w:tcPr>
            <w:tcW w:w="1171" w:type="dxa"/>
            <w:noWrap/>
            <w:vAlign w:val="center"/>
          </w:tcPr>
          <w:p w14:paraId="388B5904">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0.000001</w:t>
            </w:r>
          </w:p>
        </w:tc>
        <w:tc>
          <w:tcPr>
            <w:tcW w:w="1171" w:type="dxa"/>
            <w:noWrap/>
            <w:vAlign w:val="center"/>
          </w:tcPr>
          <w:p w14:paraId="26461689">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0.000000</w:t>
            </w:r>
          </w:p>
        </w:tc>
        <w:tc>
          <w:tcPr>
            <w:tcW w:w="1171" w:type="dxa"/>
            <w:noWrap/>
            <w:vAlign w:val="center"/>
          </w:tcPr>
          <w:p w14:paraId="0BB2FE43">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0.000007</w:t>
            </w:r>
          </w:p>
        </w:tc>
        <w:tc>
          <w:tcPr>
            <w:tcW w:w="1171" w:type="dxa"/>
            <w:noWrap/>
            <w:vAlign w:val="center"/>
          </w:tcPr>
          <w:p w14:paraId="18144A63">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0.000020</w:t>
            </w:r>
          </w:p>
        </w:tc>
        <w:tc>
          <w:tcPr>
            <w:tcW w:w="1171" w:type="dxa"/>
            <w:noWrap/>
            <w:vAlign w:val="center"/>
          </w:tcPr>
          <w:p w14:paraId="44E11C13">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0.000032</w:t>
            </w:r>
          </w:p>
        </w:tc>
        <w:tc>
          <w:tcPr>
            <w:tcW w:w="1172" w:type="dxa"/>
            <w:noWrap/>
            <w:vAlign w:val="center"/>
          </w:tcPr>
          <w:p w14:paraId="3FDD17C2">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0.000005</w:t>
            </w:r>
          </w:p>
        </w:tc>
      </w:tr>
      <w:tr w14:paraId="7BC6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08EE210F">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偏差平方总和</w:t>
            </w:r>
          </w:p>
        </w:tc>
        <w:tc>
          <w:tcPr>
            <w:tcW w:w="1171" w:type="dxa"/>
            <w:noWrap/>
            <w:vAlign w:val="center"/>
          </w:tcPr>
          <w:p w14:paraId="7C0DBAAC">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0.000004</w:t>
            </w:r>
          </w:p>
        </w:tc>
        <w:tc>
          <w:tcPr>
            <w:tcW w:w="1171" w:type="dxa"/>
            <w:noWrap/>
            <w:vAlign w:val="center"/>
          </w:tcPr>
          <w:p w14:paraId="00B46EBF">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0.000002</w:t>
            </w:r>
          </w:p>
        </w:tc>
        <w:tc>
          <w:tcPr>
            <w:tcW w:w="1171" w:type="dxa"/>
            <w:noWrap/>
            <w:vAlign w:val="center"/>
          </w:tcPr>
          <w:p w14:paraId="0AF92E26">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0.000029</w:t>
            </w:r>
          </w:p>
        </w:tc>
        <w:tc>
          <w:tcPr>
            <w:tcW w:w="1171" w:type="dxa"/>
            <w:noWrap/>
            <w:vAlign w:val="center"/>
          </w:tcPr>
          <w:p w14:paraId="032723F5">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0.000092</w:t>
            </w:r>
          </w:p>
        </w:tc>
        <w:tc>
          <w:tcPr>
            <w:tcW w:w="1171" w:type="dxa"/>
            <w:noWrap/>
            <w:vAlign w:val="center"/>
          </w:tcPr>
          <w:p w14:paraId="6471B6A0">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0.000132</w:t>
            </w:r>
          </w:p>
        </w:tc>
        <w:tc>
          <w:tcPr>
            <w:tcW w:w="1172" w:type="dxa"/>
            <w:noWrap/>
            <w:vAlign w:val="center"/>
          </w:tcPr>
          <w:p w14:paraId="75073F39">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0.000020</w:t>
            </w:r>
          </w:p>
        </w:tc>
      </w:tr>
      <w:tr w14:paraId="44603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490" w:type="dxa"/>
            <w:noWrap/>
            <w:vAlign w:val="center"/>
          </w:tcPr>
          <w:p w14:paraId="70142E5D">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C值</w:t>
            </w:r>
          </w:p>
        </w:tc>
        <w:tc>
          <w:tcPr>
            <w:tcW w:w="1171" w:type="dxa"/>
            <w:noWrap/>
            <w:vAlign w:val="center"/>
          </w:tcPr>
          <w:p w14:paraId="34EBED87">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0.239</w:t>
            </w:r>
          </w:p>
        </w:tc>
        <w:tc>
          <w:tcPr>
            <w:tcW w:w="1171" w:type="dxa"/>
            <w:noWrap/>
            <w:vAlign w:val="center"/>
          </w:tcPr>
          <w:p w14:paraId="596C1B47">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0.209</w:t>
            </w:r>
          </w:p>
        </w:tc>
        <w:tc>
          <w:tcPr>
            <w:tcW w:w="1171" w:type="dxa"/>
            <w:noWrap/>
            <w:vAlign w:val="center"/>
          </w:tcPr>
          <w:p w14:paraId="532B6345">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0.254</w:t>
            </w:r>
          </w:p>
        </w:tc>
        <w:tc>
          <w:tcPr>
            <w:tcW w:w="1171" w:type="dxa"/>
            <w:noWrap/>
            <w:vAlign w:val="center"/>
          </w:tcPr>
          <w:p w14:paraId="1A4A6E41">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0.220</w:t>
            </w:r>
          </w:p>
        </w:tc>
        <w:tc>
          <w:tcPr>
            <w:tcW w:w="1171" w:type="dxa"/>
            <w:noWrap/>
            <w:vAlign w:val="center"/>
          </w:tcPr>
          <w:p w14:paraId="5AA751D3">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0.242</w:t>
            </w:r>
          </w:p>
        </w:tc>
        <w:tc>
          <w:tcPr>
            <w:tcW w:w="1172" w:type="dxa"/>
            <w:noWrap/>
            <w:vAlign w:val="center"/>
          </w:tcPr>
          <w:p w14:paraId="762E0F0D">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0.242</w:t>
            </w:r>
          </w:p>
        </w:tc>
      </w:tr>
    </w:tbl>
    <w:p w14:paraId="77AB5D0E">
      <w:pPr>
        <w:pStyle w:val="2"/>
        <w:rPr>
          <w:rFonts w:hint="eastAsia"/>
        </w:rPr>
      </w:pPr>
    </w:p>
    <w:p w14:paraId="147F4A8E">
      <w:pPr>
        <w:rPr>
          <w:rFonts w:hint="eastAsia" w:ascii="宋体" w:hAnsi="宋体" w:eastAsia="宋体" w:cs="宋体"/>
        </w:rPr>
      </w:pPr>
      <w:r>
        <w:rPr>
          <w:rFonts w:hint="eastAsia" w:ascii="宋体" w:hAnsi="宋体" w:eastAsia="宋体" w:cs="宋体"/>
        </w:rPr>
        <w:t>2.2.</w:t>
      </w:r>
      <w:r>
        <w:rPr>
          <w:rFonts w:hint="eastAsia" w:ascii="宋体" w:hAnsi="宋体" w:cs="宋体"/>
          <w:lang w:val="en-US" w:eastAsia="zh-CN"/>
        </w:rPr>
        <w:t>3</w:t>
      </w:r>
      <w:r>
        <w:rPr>
          <w:rFonts w:hint="eastAsia" w:ascii="宋体" w:hAnsi="宋体" w:eastAsia="宋体" w:cs="宋体"/>
        </w:rPr>
        <w:t>.2.2 碳元素的实验室间格拉布斯检验</w:t>
      </w:r>
    </w:p>
    <w:p w14:paraId="0ABBEB95">
      <w:pPr>
        <w:spacing w:line="360" w:lineRule="auto"/>
        <w:ind w:firstLine="420" w:firstLineChars="200"/>
        <w:jc w:val="left"/>
        <w:rPr>
          <w:rFonts w:hint="eastAsia" w:ascii="宋体" w:hAnsi="宋体" w:eastAsia="宋体" w:cs="宋体"/>
        </w:rPr>
      </w:pPr>
      <w:r>
        <w:rPr>
          <w:rFonts w:hint="eastAsia" w:ascii="宋体" w:hAnsi="宋体" w:eastAsia="宋体" w:cs="宋体"/>
        </w:rPr>
        <w:t>2.2.3.2.2 硫元素的实验室间格拉布斯检验</w:t>
      </w:r>
    </w:p>
    <w:p w14:paraId="575DEEE4">
      <w:pPr>
        <w:spacing w:line="360" w:lineRule="auto"/>
        <w:ind w:firstLine="420" w:firstLineChars="200"/>
        <w:jc w:val="left"/>
        <w:rPr>
          <w:rFonts w:hint="eastAsia" w:ascii="宋体" w:hAnsi="宋体" w:eastAsia="宋体" w:cs="宋体"/>
        </w:rPr>
      </w:pPr>
      <w:r>
        <w:rPr>
          <w:rFonts w:hint="eastAsia" w:ascii="宋体" w:hAnsi="宋体" w:eastAsia="宋体" w:cs="宋体"/>
        </w:rPr>
        <w:t>将格拉布斯检验应用于单元平均值，根据GB/T 6379.2-2004</w:t>
      </w:r>
      <w:r>
        <w:rPr>
          <w:rFonts w:hint="eastAsia" w:ascii="宋体" w:hAnsi="宋体" w:eastAsia="宋体" w:cs="宋体"/>
          <w:lang w:eastAsia="zh-CN"/>
        </w:rPr>
        <w:t>，</w:t>
      </w:r>
      <w:r>
        <w:rPr>
          <w:rFonts w:hint="eastAsia" w:ascii="宋体" w:hAnsi="宋体" w:eastAsia="宋体" w:cs="宋体"/>
        </w:rPr>
        <w:t>当p=11时，格拉布斯检验单个值上5%临界值为2.355，上1%临界值为2.564；当p=12时，格拉布斯检验单个值上5%临界值为2.412，上1%临界值为2.636</w:t>
      </w:r>
      <w:r>
        <w:rPr>
          <w:rFonts w:hint="eastAsia" w:ascii="宋体" w:hAnsi="宋体" w:eastAsia="宋体" w:cs="宋体"/>
          <w:lang w:eastAsia="zh-CN"/>
        </w:rPr>
        <w:t>。</w:t>
      </w:r>
      <w:r>
        <w:rPr>
          <w:rFonts w:hint="eastAsia" w:ascii="宋体" w:hAnsi="宋体" w:eastAsia="宋体" w:cs="宋体"/>
        </w:rPr>
        <w:t>当p=13时，格拉布斯检验单个值上5%临界值为2.462，上1%临界值为2.699</w:t>
      </w:r>
      <w:r>
        <w:rPr>
          <w:rFonts w:hint="eastAsia" w:ascii="宋体" w:hAnsi="宋体" w:eastAsia="宋体" w:cs="宋体"/>
          <w:lang w:eastAsia="zh-CN"/>
        </w:rPr>
        <w:t>。</w:t>
      </w:r>
      <w:r>
        <w:rPr>
          <w:rFonts w:hint="eastAsia" w:ascii="宋体" w:hAnsi="宋体" w:eastAsia="宋体" w:cs="宋体"/>
        </w:rPr>
        <w:t>一个离群观测值的格拉布斯检验，大于表中1%临界值的为离群值，大于表中5%临界值的为歧离值。</w:t>
      </w:r>
      <w:r>
        <w:rPr>
          <w:rFonts w:hint="eastAsia" w:ascii="宋体" w:hAnsi="宋体" w:eastAsia="宋体" w:cs="宋体"/>
          <w:lang w:val="en-US" w:eastAsia="zh-CN"/>
        </w:rPr>
        <w:t>格拉布斯</w:t>
      </w:r>
      <w:r>
        <w:rPr>
          <w:rFonts w:hint="eastAsia" w:ascii="宋体" w:hAnsi="宋体" w:eastAsia="宋体" w:cs="宋体"/>
        </w:rPr>
        <w:t>检验结果见表1</w:t>
      </w:r>
      <w:r>
        <w:rPr>
          <w:rFonts w:hint="eastAsia" w:ascii="宋体" w:hAnsi="宋体" w:cs="宋体"/>
          <w:lang w:val="en-US" w:eastAsia="zh-CN"/>
        </w:rPr>
        <w:t>9</w:t>
      </w:r>
      <w:r>
        <w:rPr>
          <w:rFonts w:hint="eastAsia" w:ascii="宋体" w:hAnsi="宋体" w:eastAsia="宋体" w:cs="宋体"/>
        </w:rPr>
        <w:t>，舍弃离群值，保留歧离值。重复进行</w:t>
      </w:r>
      <w:r>
        <w:rPr>
          <w:rFonts w:hint="eastAsia" w:ascii="宋体" w:hAnsi="宋体" w:eastAsia="宋体" w:cs="宋体"/>
          <w:lang w:val="en-US" w:eastAsia="zh-CN"/>
        </w:rPr>
        <w:t>格拉布斯</w:t>
      </w:r>
      <w:r>
        <w:rPr>
          <w:rFonts w:hint="eastAsia" w:ascii="宋体" w:hAnsi="宋体" w:eastAsia="宋体" w:cs="宋体"/>
        </w:rPr>
        <w:t>检验，最终检验结果见表</w:t>
      </w:r>
      <w:r>
        <w:rPr>
          <w:rFonts w:hint="eastAsia" w:ascii="宋体" w:hAnsi="宋体" w:cs="宋体"/>
          <w:lang w:val="en-US" w:eastAsia="zh-CN"/>
        </w:rPr>
        <w:t>20</w:t>
      </w:r>
      <w:r>
        <w:rPr>
          <w:rFonts w:hint="eastAsia" w:ascii="宋体" w:hAnsi="宋体" w:eastAsia="宋体" w:cs="宋体"/>
        </w:rPr>
        <w:t>。</w:t>
      </w:r>
    </w:p>
    <w:p w14:paraId="0B9A42E7">
      <w:pPr>
        <w:ind w:firstLine="420"/>
        <w:jc w:val="center"/>
        <w:rPr>
          <w:rFonts w:hint="eastAsia" w:ascii="宋体" w:hAnsi="宋体" w:eastAsia="宋体" w:cs="宋体"/>
        </w:rPr>
      </w:pPr>
      <w:r>
        <w:rPr>
          <w:rFonts w:hint="eastAsia" w:ascii="宋体" w:hAnsi="宋体" w:eastAsia="宋体" w:cs="宋体"/>
        </w:rPr>
        <w:t>表</w:t>
      </w:r>
      <w:r>
        <w:rPr>
          <w:rFonts w:hint="eastAsia" w:ascii="宋体" w:hAnsi="宋体" w:eastAsia="宋体" w:cs="宋体"/>
          <w:lang w:val="en-US" w:eastAsia="zh-CN"/>
        </w:rPr>
        <w:t>1</w:t>
      </w:r>
      <w:r>
        <w:rPr>
          <w:rFonts w:hint="eastAsia" w:ascii="宋体" w:hAnsi="宋体" w:cs="宋体"/>
          <w:lang w:val="en-US" w:eastAsia="zh-CN"/>
        </w:rPr>
        <w:t>9</w:t>
      </w:r>
      <w:r>
        <w:rPr>
          <w:rFonts w:hint="eastAsia" w:ascii="宋体" w:hAnsi="宋体" w:eastAsia="宋体" w:cs="宋体"/>
        </w:rPr>
        <w:t xml:space="preserve"> </w:t>
      </w:r>
      <w:r>
        <w:rPr>
          <w:rFonts w:hint="eastAsia" w:ascii="宋体" w:hAnsi="宋体" w:cs="宋体"/>
          <w:lang w:val="en-US" w:eastAsia="zh-CN"/>
        </w:rPr>
        <w:t>硫的</w:t>
      </w:r>
      <w:r>
        <w:rPr>
          <w:rFonts w:hint="eastAsia" w:ascii="宋体" w:hAnsi="宋体" w:eastAsia="宋体" w:cs="宋体"/>
        </w:rPr>
        <w:t>格拉布斯检验</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1217"/>
        <w:gridCol w:w="1217"/>
        <w:gridCol w:w="1217"/>
        <w:gridCol w:w="1217"/>
        <w:gridCol w:w="1217"/>
        <w:gridCol w:w="1220"/>
      </w:tblGrid>
      <w:tr w14:paraId="7E3AD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1ACBBA33">
            <w:pPr>
              <w:ind w:left="0" w:leftChars="0" w:firstLine="0" w:firstLineChars="0"/>
              <w:jc w:val="center"/>
              <w:rPr>
                <w:rFonts w:hint="default" w:ascii="Times New Roman" w:hAnsi="Times New Roman" w:eastAsia="宋体" w:cs="Times New Roman"/>
                <w:kern w:val="0"/>
                <w:sz w:val="18"/>
                <w:szCs w:val="18"/>
              </w:rPr>
            </w:pPr>
            <w:r>
              <w:rPr>
                <w:rFonts w:hint="default" w:ascii="Times New Roman" w:hAnsi="Times New Roman" w:eastAsia="宋体" w:cs="Times New Roman"/>
                <w:sz w:val="18"/>
                <w:szCs w:val="18"/>
              </w:rPr>
              <w:t>实验室</w:t>
            </w:r>
          </w:p>
        </w:tc>
        <w:tc>
          <w:tcPr>
            <w:tcW w:w="714" w:type="pct"/>
            <w:noWrap/>
            <w:vAlign w:val="center"/>
          </w:tcPr>
          <w:p w14:paraId="73299022">
            <w:pPr>
              <w:ind w:left="0" w:lef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水平1</w:t>
            </w:r>
          </w:p>
        </w:tc>
        <w:tc>
          <w:tcPr>
            <w:tcW w:w="714" w:type="pct"/>
            <w:noWrap/>
            <w:vAlign w:val="center"/>
          </w:tcPr>
          <w:p w14:paraId="48C707FF">
            <w:pPr>
              <w:ind w:left="0" w:lef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水平2</w:t>
            </w:r>
          </w:p>
        </w:tc>
        <w:tc>
          <w:tcPr>
            <w:tcW w:w="714" w:type="pct"/>
            <w:noWrap/>
            <w:vAlign w:val="center"/>
          </w:tcPr>
          <w:p w14:paraId="35F10252">
            <w:pPr>
              <w:ind w:left="0" w:lef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水平3</w:t>
            </w:r>
          </w:p>
        </w:tc>
        <w:tc>
          <w:tcPr>
            <w:tcW w:w="714" w:type="pct"/>
            <w:shd w:val="clear" w:color="auto" w:fill="auto"/>
            <w:noWrap/>
            <w:vAlign w:val="center"/>
          </w:tcPr>
          <w:p w14:paraId="39AC9E3D">
            <w:pPr>
              <w:ind w:left="0" w:leftChars="0"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水平</w:t>
            </w:r>
            <w:r>
              <w:rPr>
                <w:rFonts w:hint="default" w:ascii="Times New Roman" w:hAnsi="Times New Roman" w:cs="Times New Roman"/>
                <w:sz w:val="18"/>
                <w:szCs w:val="18"/>
                <w:lang w:val="en-US" w:eastAsia="zh-CN"/>
              </w:rPr>
              <w:t>4</w:t>
            </w:r>
          </w:p>
        </w:tc>
        <w:tc>
          <w:tcPr>
            <w:tcW w:w="714" w:type="pct"/>
            <w:shd w:val="clear" w:color="auto" w:fill="auto"/>
            <w:noWrap/>
            <w:vAlign w:val="center"/>
          </w:tcPr>
          <w:p w14:paraId="537990A6">
            <w:pPr>
              <w:ind w:left="0" w:leftChars="0"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水平</w:t>
            </w:r>
            <w:r>
              <w:rPr>
                <w:rFonts w:hint="default" w:ascii="Times New Roman" w:hAnsi="Times New Roman" w:cs="Times New Roman"/>
                <w:sz w:val="18"/>
                <w:szCs w:val="18"/>
                <w:lang w:val="en-US" w:eastAsia="zh-CN"/>
              </w:rPr>
              <w:t>5</w:t>
            </w:r>
          </w:p>
        </w:tc>
        <w:tc>
          <w:tcPr>
            <w:tcW w:w="715" w:type="pct"/>
            <w:shd w:val="clear" w:color="auto" w:fill="auto"/>
            <w:noWrap/>
            <w:vAlign w:val="center"/>
          </w:tcPr>
          <w:p w14:paraId="6268183E">
            <w:pPr>
              <w:ind w:left="0" w:leftChars="0"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水平</w:t>
            </w:r>
            <w:r>
              <w:rPr>
                <w:rFonts w:hint="default" w:ascii="Times New Roman" w:hAnsi="Times New Roman" w:cs="Times New Roman"/>
                <w:sz w:val="18"/>
                <w:szCs w:val="18"/>
                <w:lang w:val="en-US" w:eastAsia="zh-CN"/>
              </w:rPr>
              <w:t>6</w:t>
            </w:r>
          </w:p>
        </w:tc>
      </w:tr>
      <w:tr w14:paraId="7DAE8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30E6E729">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1北矿检测技术股份有限公司</w:t>
            </w:r>
          </w:p>
        </w:tc>
        <w:tc>
          <w:tcPr>
            <w:tcW w:w="714" w:type="pct"/>
            <w:noWrap/>
            <w:vAlign w:val="center"/>
          </w:tcPr>
          <w:p w14:paraId="2E5732A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0.008</w:t>
            </w:r>
          </w:p>
        </w:tc>
        <w:tc>
          <w:tcPr>
            <w:tcW w:w="714" w:type="pct"/>
            <w:noWrap/>
            <w:vAlign w:val="center"/>
          </w:tcPr>
          <w:p w14:paraId="313514C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0.006</w:t>
            </w:r>
          </w:p>
        </w:tc>
        <w:tc>
          <w:tcPr>
            <w:tcW w:w="714" w:type="pct"/>
            <w:noWrap/>
            <w:vAlign w:val="center"/>
          </w:tcPr>
          <w:p w14:paraId="02E2E58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0.106</w:t>
            </w:r>
          </w:p>
        </w:tc>
        <w:tc>
          <w:tcPr>
            <w:tcW w:w="714" w:type="pct"/>
            <w:noWrap/>
            <w:vAlign w:val="center"/>
          </w:tcPr>
          <w:p w14:paraId="547DCF6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0.156</w:t>
            </w:r>
          </w:p>
        </w:tc>
        <w:tc>
          <w:tcPr>
            <w:tcW w:w="714" w:type="pct"/>
            <w:noWrap/>
            <w:vAlign w:val="center"/>
          </w:tcPr>
          <w:p w14:paraId="61C82B9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0.253</w:t>
            </w:r>
          </w:p>
        </w:tc>
        <w:tc>
          <w:tcPr>
            <w:tcW w:w="715" w:type="pct"/>
            <w:noWrap/>
            <w:vAlign w:val="center"/>
          </w:tcPr>
          <w:p w14:paraId="02B96C7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0.039</w:t>
            </w:r>
          </w:p>
        </w:tc>
      </w:tr>
      <w:tr w14:paraId="1FB15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2C497E5C">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2当升蜀道（攀枝花）新材料有限公司</w:t>
            </w:r>
          </w:p>
        </w:tc>
        <w:tc>
          <w:tcPr>
            <w:tcW w:w="714" w:type="pct"/>
            <w:noWrap/>
            <w:vAlign w:val="center"/>
          </w:tcPr>
          <w:p w14:paraId="51F27CB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0.011</w:t>
            </w:r>
          </w:p>
        </w:tc>
        <w:tc>
          <w:tcPr>
            <w:tcW w:w="714" w:type="pct"/>
            <w:noWrap/>
            <w:vAlign w:val="center"/>
          </w:tcPr>
          <w:p w14:paraId="05FDEE7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0.008</w:t>
            </w:r>
          </w:p>
        </w:tc>
        <w:tc>
          <w:tcPr>
            <w:tcW w:w="714" w:type="pct"/>
            <w:noWrap/>
            <w:vAlign w:val="center"/>
          </w:tcPr>
          <w:p w14:paraId="304F0B88">
            <w:pPr>
              <w:jc w:val="center"/>
              <w:rPr>
                <w:rFonts w:hint="default" w:ascii="Times New Roman" w:hAnsi="Times New Roman" w:eastAsia="宋体" w:cs="Times New Roman"/>
                <w:sz w:val="18"/>
                <w:szCs w:val="18"/>
              </w:rPr>
            </w:pPr>
          </w:p>
        </w:tc>
        <w:tc>
          <w:tcPr>
            <w:tcW w:w="714" w:type="pct"/>
            <w:noWrap/>
            <w:vAlign w:val="center"/>
          </w:tcPr>
          <w:p w14:paraId="20A9766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0.166</w:t>
            </w:r>
          </w:p>
        </w:tc>
        <w:tc>
          <w:tcPr>
            <w:tcW w:w="714" w:type="pct"/>
            <w:noWrap/>
            <w:vAlign w:val="center"/>
          </w:tcPr>
          <w:p w14:paraId="65CE15D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0.262</w:t>
            </w:r>
          </w:p>
        </w:tc>
        <w:tc>
          <w:tcPr>
            <w:tcW w:w="715" w:type="pct"/>
            <w:noWrap/>
            <w:vAlign w:val="center"/>
          </w:tcPr>
          <w:p w14:paraId="4259B70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0.041</w:t>
            </w:r>
          </w:p>
        </w:tc>
      </w:tr>
      <w:tr w14:paraId="2962D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229268DF">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3厦门厦钨新能源材料股份有限公司</w:t>
            </w:r>
          </w:p>
        </w:tc>
        <w:tc>
          <w:tcPr>
            <w:tcW w:w="714" w:type="pct"/>
            <w:noWrap/>
            <w:vAlign w:val="center"/>
          </w:tcPr>
          <w:p w14:paraId="5B3E397A">
            <w:pPr>
              <w:jc w:val="center"/>
              <w:rPr>
                <w:rFonts w:hint="default" w:ascii="Times New Roman" w:hAnsi="Times New Roman" w:eastAsia="宋体" w:cs="Times New Roman"/>
                <w:sz w:val="18"/>
                <w:szCs w:val="18"/>
              </w:rPr>
            </w:pPr>
          </w:p>
        </w:tc>
        <w:tc>
          <w:tcPr>
            <w:tcW w:w="714" w:type="pct"/>
            <w:noWrap/>
            <w:vAlign w:val="center"/>
          </w:tcPr>
          <w:p w14:paraId="6413A7E1">
            <w:pPr>
              <w:jc w:val="center"/>
              <w:rPr>
                <w:rFonts w:hint="default" w:ascii="Times New Roman" w:hAnsi="Times New Roman" w:eastAsia="宋体" w:cs="Times New Roman"/>
                <w:sz w:val="18"/>
                <w:szCs w:val="18"/>
              </w:rPr>
            </w:pPr>
          </w:p>
        </w:tc>
        <w:tc>
          <w:tcPr>
            <w:tcW w:w="714" w:type="pct"/>
            <w:noWrap/>
            <w:vAlign w:val="center"/>
          </w:tcPr>
          <w:p w14:paraId="03652B8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0.109</w:t>
            </w:r>
          </w:p>
        </w:tc>
        <w:tc>
          <w:tcPr>
            <w:tcW w:w="714" w:type="pct"/>
            <w:noWrap/>
            <w:vAlign w:val="center"/>
          </w:tcPr>
          <w:p w14:paraId="121743E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0.155</w:t>
            </w:r>
          </w:p>
        </w:tc>
        <w:tc>
          <w:tcPr>
            <w:tcW w:w="714" w:type="pct"/>
            <w:noWrap/>
            <w:vAlign w:val="center"/>
          </w:tcPr>
          <w:p w14:paraId="3B07AD1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0.248</w:t>
            </w:r>
          </w:p>
        </w:tc>
        <w:tc>
          <w:tcPr>
            <w:tcW w:w="715" w:type="pct"/>
            <w:noWrap/>
            <w:vAlign w:val="center"/>
          </w:tcPr>
          <w:p w14:paraId="1150945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0.045</w:t>
            </w:r>
          </w:p>
        </w:tc>
      </w:tr>
      <w:tr w14:paraId="1810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272B75F3">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4中科致良新能源材料（浙江）有限公司</w:t>
            </w:r>
          </w:p>
        </w:tc>
        <w:tc>
          <w:tcPr>
            <w:tcW w:w="714" w:type="pct"/>
            <w:noWrap/>
            <w:vAlign w:val="center"/>
          </w:tcPr>
          <w:p w14:paraId="0756AC4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0.010</w:t>
            </w:r>
          </w:p>
        </w:tc>
        <w:tc>
          <w:tcPr>
            <w:tcW w:w="714" w:type="pct"/>
            <w:noWrap/>
            <w:vAlign w:val="center"/>
          </w:tcPr>
          <w:p w14:paraId="11304B6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0.006</w:t>
            </w:r>
          </w:p>
        </w:tc>
        <w:tc>
          <w:tcPr>
            <w:tcW w:w="714" w:type="pct"/>
            <w:noWrap/>
            <w:vAlign w:val="center"/>
          </w:tcPr>
          <w:p w14:paraId="548370F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0.127</w:t>
            </w:r>
          </w:p>
        </w:tc>
        <w:tc>
          <w:tcPr>
            <w:tcW w:w="714" w:type="pct"/>
            <w:noWrap/>
            <w:vAlign w:val="center"/>
          </w:tcPr>
          <w:p w14:paraId="44D6064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0.191</w:t>
            </w:r>
          </w:p>
        </w:tc>
        <w:tc>
          <w:tcPr>
            <w:tcW w:w="714" w:type="pct"/>
            <w:noWrap/>
            <w:vAlign w:val="center"/>
          </w:tcPr>
          <w:p w14:paraId="060BD9C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0.311</w:t>
            </w:r>
          </w:p>
        </w:tc>
        <w:tc>
          <w:tcPr>
            <w:tcW w:w="715" w:type="pct"/>
            <w:noWrap/>
            <w:vAlign w:val="center"/>
          </w:tcPr>
          <w:p w14:paraId="097BE94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0.044</w:t>
            </w:r>
          </w:p>
        </w:tc>
      </w:tr>
      <w:tr w14:paraId="4FC98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4F714133">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5湖北万润新能源科技股份有限公司</w:t>
            </w:r>
          </w:p>
        </w:tc>
        <w:tc>
          <w:tcPr>
            <w:tcW w:w="714" w:type="pct"/>
            <w:noWrap/>
            <w:vAlign w:val="center"/>
          </w:tcPr>
          <w:p w14:paraId="3FC683C4">
            <w:pPr>
              <w:jc w:val="center"/>
              <w:rPr>
                <w:rFonts w:hint="default" w:ascii="Times New Roman" w:hAnsi="Times New Roman" w:eastAsia="宋体" w:cs="Times New Roman"/>
                <w:sz w:val="18"/>
                <w:szCs w:val="18"/>
              </w:rPr>
            </w:pPr>
          </w:p>
        </w:tc>
        <w:tc>
          <w:tcPr>
            <w:tcW w:w="714" w:type="pct"/>
            <w:noWrap/>
            <w:vAlign w:val="center"/>
          </w:tcPr>
          <w:p w14:paraId="1BD3F88F">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0.006</w:t>
            </w:r>
          </w:p>
        </w:tc>
        <w:tc>
          <w:tcPr>
            <w:tcW w:w="714" w:type="pct"/>
            <w:noWrap/>
            <w:vAlign w:val="center"/>
          </w:tcPr>
          <w:p w14:paraId="00D56CE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0.106</w:t>
            </w:r>
          </w:p>
        </w:tc>
        <w:tc>
          <w:tcPr>
            <w:tcW w:w="714" w:type="pct"/>
            <w:noWrap/>
            <w:vAlign w:val="center"/>
          </w:tcPr>
          <w:p w14:paraId="2C8FC65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0.156</w:t>
            </w:r>
          </w:p>
        </w:tc>
        <w:tc>
          <w:tcPr>
            <w:tcW w:w="714" w:type="pct"/>
            <w:noWrap/>
            <w:vAlign w:val="center"/>
          </w:tcPr>
          <w:p w14:paraId="6AF355A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0.253</w:t>
            </w:r>
          </w:p>
        </w:tc>
        <w:tc>
          <w:tcPr>
            <w:tcW w:w="715" w:type="pct"/>
            <w:noWrap/>
            <w:vAlign w:val="center"/>
          </w:tcPr>
          <w:p w14:paraId="2F03696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0.039</w:t>
            </w:r>
          </w:p>
        </w:tc>
      </w:tr>
      <w:tr w14:paraId="6880F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43F0807D">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6合肥国轩高科动力能源有限公司</w:t>
            </w:r>
          </w:p>
        </w:tc>
        <w:tc>
          <w:tcPr>
            <w:tcW w:w="714" w:type="pct"/>
            <w:noWrap/>
            <w:vAlign w:val="center"/>
          </w:tcPr>
          <w:p w14:paraId="2DBCD434">
            <w:pPr>
              <w:jc w:val="center"/>
              <w:rPr>
                <w:rFonts w:hint="default" w:ascii="Times New Roman" w:hAnsi="Times New Roman" w:eastAsia="宋体" w:cs="Times New Roman"/>
                <w:sz w:val="18"/>
                <w:szCs w:val="18"/>
              </w:rPr>
            </w:pPr>
          </w:p>
        </w:tc>
        <w:tc>
          <w:tcPr>
            <w:tcW w:w="714" w:type="pct"/>
            <w:noWrap/>
            <w:vAlign w:val="center"/>
          </w:tcPr>
          <w:p w14:paraId="79CCCC09">
            <w:pPr>
              <w:jc w:val="center"/>
              <w:rPr>
                <w:rFonts w:hint="default" w:ascii="Times New Roman" w:hAnsi="Times New Roman" w:eastAsia="宋体" w:cs="Times New Roman"/>
                <w:sz w:val="18"/>
                <w:szCs w:val="18"/>
              </w:rPr>
            </w:pPr>
          </w:p>
        </w:tc>
        <w:tc>
          <w:tcPr>
            <w:tcW w:w="714" w:type="pct"/>
            <w:noWrap/>
            <w:vAlign w:val="center"/>
          </w:tcPr>
          <w:p w14:paraId="2E00BA29">
            <w:pPr>
              <w:jc w:val="center"/>
              <w:rPr>
                <w:rFonts w:hint="default" w:ascii="Times New Roman" w:hAnsi="Times New Roman" w:eastAsia="宋体" w:cs="Times New Roman"/>
                <w:sz w:val="18"/>
                <w:szCs w:val="18"/>
              </w:rPr>
            </w:pPr>
          </w:p>
        </w:tc>
        <w:tc>
          <w:tcPr>
            <w:tcW w:w="714" w:type="pct"/>
            <w:noWrap/>
            <w:vAlign w:val="center"/>
          </w:tcPr>
          <w:p w14:paraId="41AF64B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0.126</w:t>
            </w:r>
          </w:p>
        </w:tc>
        <w:tc>
          <w:tcPr>
            <w:tcW w:w="714" w:type="pct"/>
            <w:noWrap/>
            <w:vAlign w:val="center"/>
          </w:tcPr>
          <w:p w14:paraId="3D8B1303">
            <w:pPr>
              <w:jc w:val="center"/>
              <w:rPr>
                <w:rFonts w:hint="default" w:ascii="Times New Roman" w:hAnsi="Times New Roman" w:eastAsia="宋体" w:cs="Times New Roman"/>
                <w:sz w:val="18"/>
                <w:szCs w:val="18"/>
              </w:rPr>
            </w:pPr>
          </w:p>
        </w:tc>
        <w:tc>
          <w:tcPr>
            <w:tcW w:w="715" w:type="pct"/>
            <w:noWrap/>
            <w:vAlign w:val="center"/>
          </w:tcPr>
          <w:p w14:paraId="288C2288">
            <w:pPr>
              <w:jc w:val="center"/>
              <w:rPr>
                <w:rFonts w:hint="default" w:ascii="Times New Roman" w:hAnsi="Times New Roman" w:eastAsia="宋体" w:cs="Times New Roman"/>
                <w:sz w:val="18"/>
                <w:szCs w:val="18"/>
              </w:rPr>
            </w:pPr>
          </w:p>
        </w:tc>
      </w:tr>
      <w:tr w14:paraId="389C4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21AAB045">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7合肥国轩科宏新能源科技有限公司</w:t>
            </w:r>
          </w:p>
        </w:tc>
        <w:tc>
          <w:tcPr>
            <w:tcW w:w="714" w:type="pct"/>
            <w:noWrap/>
            <w:vAlign w:val="center"/>
          </w:tcPr>
          <w:p w14:paraId="2ABFFEF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0.008</w:t>
            </w:r>
          </w:p>
        </w:tc>
        <w:tc>
          <w:tcPr>
            <w:tcW w:w="714" w:type="pct"/>
            <w:noWrap/>
            <w:vAlign w:val="center"/>
          </w:tcPr>
          <w:p w14:paraId="6B2CA33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0.005</w:t>
            </w:r>
          </w:p>
        </w:tc>
        <w:tc>
          <w:tcPr>
            <w:tcW w:w="714" w:type="pct"/>
            <w:noWrap/>
            <w:vAlign w:val="center"/>
          </w:tcPr>
          <w:p w14:paraId="376239B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0.085</w:t>
            </w:r>
          </w:p>
        </w:tc>
        <w:tc>
          <w:tcPr>
            <w:tcW w:w="714" w:type="pct"/>
            <w:noWrap/>
            <w:vAlign w:val="center"/>
          </w:tcPr>
          <w:p w14:paraId="2B66B39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0.140</w:t>
            </w:r>
          </w:p>
        </w:tc>
        <w:tc>
          <w:tcPr>
            <w:tcW w:w="714" w:type="pct"/>
            <w:noWrap/>
            <w:vAlign w:val="center"/>
          </w:tcPr>
          <w:p w14:paraId="134FF0B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0.247</w:t>
            </w:r>
          </w:p>
        </w:tc>
        <w:tc>
          <w:tcPr>
            <w:tcW w:w="715" w:type="pct"/>
            <w:noWrap/>
            <w:vAlign w:val="center"/>
          </w:tcPr>
          <w:p w14:paraId="0269AC0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0.031</w:t>
            </w:r>
          </w:p>
        </w:tc>
      </w:tr>
      <w:tr w14:paraId="17A23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5BFFAF5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8贵州中伟兴阳储能科技有限公司</w:t>
            </w:r>
          </w:p>
        </w:tc>
        <w:tc>
          <w:tcPr>
            <w:tcW w:w="714" w:type="pct"/>
            <w:noWrap/>
            <w:vAlign w:val="center"/>
          </w:tcPr>
          <w:p w14:paraId="57BD3DA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0.009</w:t>
            </w:r>
          </w:p>
        </w:tc>
        <w:tc>
          <w:tcPr>
            <w:tcW w:w="714" w:type="pct"/>
            <w:noWrap/>
            <w:vAlign w:val="center"/>
          </w:tcPr>
          <w:p w14:paraId="117633F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0.007</w:t>
            </w:r>
          </w:p>
        </w:tc>
        <w:tc>
          <w:tcPr>
            <w:tcW w:w="714" w:type="pct"/>
            <w:noWrap/>
            <w:vAlign w:val="center"/>
          </w:tcPr>
          <w:p w14:paraId="2C1F9F9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0.094</w:t>
            </w:r>
          </w:p>
        </w:tc>
        <w:tc>
          <w:tcPr>
            <w:tcW w:w="714" w:type="pct"/>
            <w:noWrap/>
            <w:vAlign w:val="center"/>
          </w:tcPr>
          <w:p w14:paraId="6E5E5B4F">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0.148</w:t>
            </w:r>
          </w:p>
        </w:tc>
        <w:tc>
          <w:tcPr>
            <w:tcW w:w="714" w:type="pct"/>
            <w:noWrap/>
            <w:vAlign w:val="center"/>
          </w:tcPr>
          <w:p w14:paraId="0A3B4ED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0.243</w:t>
            </w:r>
          </w:p>
        </w:tc>
        <w:tc>
          <w:tcPr>
            <w:tcW w:w="715" w:type="pct"/>
            <w:noWrap/>
            <w:vAlign w:val="center"/>
          </w:tcPr>
          <w:p w14:paraId="4881F2A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0.034</w:t>
            </w:r>
          </w:p>
        </w:tc>
      </w:tr>
      <w:tr w14:paraId="485CE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4D36590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9福安青美能源材料有限公司</w:t>
            </w:r>
          </w:p>
        </w:tc>
        <w:tc>
          <w:tcPr>
            <w:tcW w:w="714" w:type="pct"/>
            <w:noWrap/>
            <w:vAlign w:val="center"/>
          </w:tcPr>
          <w:p w14:paraId="655EE64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0.005</w:t>
            </w:r>
          </w:p>
        </w:tc>
        <w:tc>
          <w:tcPr>
            <w:tcW w:w="714" w:type="pct"/>
            <w:noWrap/>
            <w:vAlign w:val="center"/>
          </w:tcPr>
          <w:p w14:paraId="6DC3869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0.003</w:t>
            </w:r>
          </w:p>
        </w:tc>
        <w:tc>
          <w:tcPr>
            <w:tcW w:w="714" w:type="pct"/>
            <w:noWrap/>
            <w:vAlign w:val="center"/>
          </w:tcPr>
          <w:p w14:paraId="159F0A3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0.077</w:t>
            </w:r>
          </w:p>
        </w:tc>
        <w:tc>
          <w:tcPr>
            <w:tcW w:w="714" w:type="pct"/>
            <w:noWrap/>
            <w:vAlign w:val="center"/>
          </w:tcPr>
          <w:p w14:paraId="32D6855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0.119</w:t>
            </w:r>
          </w:p>
        </w:tc>
        <w:tc>
          <w:tcPr>
            <w:tcW w:w="714" w:type="pct"/>
            <w:noWrap/>
            <w:vAlign w:val="center"/>
          </w:tcPr>
          <w:p w14:paraId="30AA42A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0.193</w:t>
            </w:r>
          </w:p>
        </w:tc>
        <w:tc>
          <w:tcPr>
            <w:tcW w:w="715" w:type="pct"/>
            <w:noWrap/>
            <w:vAlign w:val="center"/>
          </w:tcPr>
          <w:p w14:paraId="41EAEBE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0.029</w:t>
            </w:r>
          </w:p>
        </w:tc>
      </w:tr>
      <w:tr w14:paraId="0C791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04B3C21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10国标（北京）检验认证有限公司</w:t>
            </w:r>
          </w:p>
        </w:tc>
        <w:tc>
          <w:tcPr>
            <w:tcW w:w="714" w:type="pct"/>
            <w:noWrap/>
            <w:vAlign w:val="center"/>
          </w:tcPr>
          <w:p w14:paraId="10C163B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0.008</w:t>
            </w:r>
          </w:p>
        </w:tc>
        <w:tc>
          <w:tcPr>
            <w:tcW w:w="714" w:type="pct"/>
            <w:noWrap/>
            <w:vAlign w:val="center"/>
          </w:tcPr>
          <w:p w14:paraId="51B780C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0.006</w:t>
            </w:r>
          </w:p>
        </w:tc>
        <w:tc>
          <w:tcPr>
            <w:tcW w:w="714" w:type="pct"/>
            <w:noWrap/>
            <w:vAlign w:val="center"/>
          </w:tcPr>
          <w:p w14:paraId="69C6A8F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0.102</w:t>
            </w:r>
          </w:p>
        </w:tc>
        <w:tc>
          <w:tcPr>
            <w:tcW w:w="714" w:type="pct"/>
            <w:noWrap/>
            <w:vAlign w:val="center"/>
          </w:tcPr>
          <w:p w14:paraId="47F8FBA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0.157</w:t>
            </w:r>
          </w:p>
        </w:tc>
        <w:tc>
          <w:tcPr>
            <w:tcW w:w="714" w:type="pct"/>
            <w:noWrap/>
            <w:vAlign w:val="center"/>
          </w:tcPr>
          <w:p w14:paraId="1F7CF39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0.253</w:t>
            </w:r>
          </w:p>
        </w:tc>
        <w:tc>
          <w:tcPr>
            <w:tcW w:w="715" w:type="pct"/>
            <w:noWrap/>
            <w:vAlign w:val="center"/>
          </w:tcPr>
          <w:p w14:paraId="4DE0009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0.037</w:t>
            </w:r>
          </w:p>
        </w:tc>
      </w:tr>
      <w:tr w14:paraId="3C2A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349E4C6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11江西赣锋锂业集团股份有限公司</w:t>
            </w:r>
          </w:p>
        </w:tc>
        <w:tc>
          <w:tcPr>
            <w:tcW w:w="714" w:type="pct"/>
            <w:noWrap/>
            <w:vAlign w:val="center"/>
          </w:tcPr>
          <w:p w14:paraId="335A6BB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0.008</w:t>
            </w:r>
          </w:p>
        </w:tc>
        <w:tc>
          <w:tcPr>
            <w:tcW w:w="714" w:type="pct"/>
            <w:noWrap/>
            <w:vAlign w:val="center"/>
          </w:tcPr>
          <w:p w14:paraId="1180EC9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0.006</w:t>
            </w:r>
          </w:p>
        </w:tc>
        <w:tc>
          <w:tcPr>
            <w:tcW w:w="714" w:type="pct"/>
            <w:noWrap/>
            <w:vAlign w:val="center"/>
          </w:tcPr>
          <w:p w14:paraId="21086B1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0.118</w:t>
            </w:r>
          </w:p>
        </w:tc>
        <w:tc>
          <w:tcPr>
            <w:tcW w:w="714" w:type="pct"/>
            <w:noWrap/>
            <w:vAlign w:val="center"/>
          </w:tcPr>
          <w:p w14:paraId="6CE973B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0.154</w:t>
            </w:r>
          </w:p>
        </w:tc>
        <w:tc>
          <w:tcPr>
            <w:tcW w:w="714" w:type="pct"/>
            <w:noWrap/>
            <w:vAlign w:val="center"/>
          </w:tcPr>
          <w:p w14:paraId="1B7359B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0.248</w:t>
            </w:r>
          </w:p>
        </w:tc>
        <w:tc>
          <w:tcPr>
            <w:tcW w:w="715" w:type="pct"/>
            <w:noWrap/>
            <w:vAlign w:val="center"/>
          </w:tcPr>
          <w:p w14:paraId="367113F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0.037</w:t>
            </w:r>
          </w:p>
        </w:tc>
      </w:tr>
      <w:tr w14:paraId="2BE8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138B25D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12北京当升材料科技股份有限公司</w:t>
            </w:r>
          </w:p>
        </w:tc>
        <w:tc>
          <w:tcPr>
            <w:tcW w:w="714" w:type="pct"/>
            <w:noWrap/>
            <w:vAlign w:val="center"/>
          </w:tcPr>
          <w:p w14:paraId="4480E50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0.007</w:t>
            </w:r>
          </w:p>
        </w:tc>
        <w:tc>
          <w:tcPr>
            <w:tcW w:w="714" w:type="pct"/>
            <w:noWrap/>
            <w:vAlign w:val="center"/>
          </w:tcPr>
          <w:p w14:paraId="3E2DC8F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0.009</w:t>
            </w:r>
          </w:p>
        </w:tc>
        <w:tc>
          <w:tcPr>
            <w:tcW w:w="714" w:type="pct"/>
            <w:noWrap/>
            <w:vAlign w:val="center"/>
          </w:tcPr>
          <w:p w14:paraId="789DE3D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0.114</w:t>
            </w:r>
          </w:p>
        </w:tc>
        <w:tc>
          <w:tcPr>
            <w:tcW w:w="714" w:type="pct"/>
            <w:noWrap/>
            <w:vAlign w:val="center"/>
          </w:tcPr>
          <w:p w14:paraId="24E4532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0.166</w:t>
            </w:r>
          </w:p>
        </w:tc>
        <w:tc>
          <w:tcPr>
            <w:tcW w:w="714" w:type="pct"/>
            <w:noWrap/>
            <w:vAlign w:val="center"/>
          </w:tcPr>
          <w:p w14:paraId="22C973D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0.262</w:t>
            </w:r>
          </w:p>
        </w:tc>
        <w:tc>
          <w:tcPr>
            <w:tcW w:w="715" w:type="pct"/>
            <w:noWrap/>
            <w:vAlign w:val="center"/>
          </w:tcPr>
          <w:p w14:paraId="6C732C9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0.044</w:t>
            </w:r>
          </w:p>
        </w:tc>
      </w:tr>
      <w:tr w14:paraId="28151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340B913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13内蒙古圣钒科技新能源有限责任公司</w:t>
            </w:r>
          </w:p>
        </w:tc>
        <w:tc>
          <w:tcPr>
            <w:tcW w:w="714" w:type="pct"/>
            <w:noWrap/>
            <w:vAlign w:val="center"/>
          </w:tcPr>
          <w:p w14:paraId="6D3E390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0.010</w:t>
            </w:r>
          </w:p>
        </w:tc>
        <w:tc>
          <w:tcPr>
            <w:tcW w:w="714" w:type="pct"/>
            <w:noWrap/>
            <w:vAlign w:val="center"/>
          </w:tcPr>
          <w:p w14:paraId="7A3F922C">
            <w:pPr>
              <w:jc w:val="center"/>
              <w:rPr>
                <w:rFonts w:hint="default" w:ascii="Times New Roman" w:hAnsi="Times New Roman" w:eastAsia="宋体" w:cs="Times New Roman"/>
                <w:sz w:val="18"/>
                <w:szCs w:val="18"/>
              </w:rPr>
            </w:pPr>
          </w:p>
        </w:tc>
        <w:tc>
          <w:tcPr>
            <w:tcW w:w="714" w:type="pct"/>
            <w:noWrap/>
            <w:vAlign w:val="center"/>
          </w:tcPr>
          <w:p w14:paraId="0D4AFFF6">
            <w:pPr>
              <w:jc w:val="center"/>
              <w:rPr>
                <w:rFonts w:hint="default" w:ascii="Times New Roman" w:hAnsi="Times New Roman" w:eastAsia="宋体" w:cs="Times New Roman"/>
                <w:sz w:val="18"/>
                <w:szCs w:val="18"/>
              </w:rPr>
            </w:pPr>
          </w:p>
        </w:tc>
        <w:tc>
          <w:tcPr>
            <w:tcW w:w="714" w:type="pct"/>
            <w:noWrap/>
            <w:vAlign w:val="center"/>
          </w:tcPr>
          <w:p w14:paraId="750ECC8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0.254</w:t>
            </w:r>
            <w:r>
              <w:rPr>
                <w:rFonts w:hint="default" w:ascii="Times New Roman" w:hAnsi="Times New Roman" w:eastAsia="宋体" w:cs="Times New Roman"/>
                <w:sz w:val="18"/>
                <w:szCs w:val="18"/>
              </w:rPr>
              <w:t>**</w:t>
            </w:r>
          </w:p>
        </w:tc>
        <w:tc>
          <w:tcPr>
            <w:tcW w:w="714" w:type="pct"/>
            <w:noWrap/>
            <w:vAlign w:val="center"/>
          </w:tcPr>
          <w:p w14:paraId="1E33AEA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0.410</w:t>
            </w:r>
            <w:r>
              <w:rPr>
                <w:rFonts w:hint="default" w:ascii="Times New Roman" w:hAnsi="Times New Roman" w:eastAsia="宋体" w:cs="Times New Roman"/>
                <w:sz w:val="18"/>
                <w:szCs w:val="18"/>
              </w:rPr>
              <w:t>**</w:t>
            </w:r>
          </w:p>
        </w:tc>
        <w:tc>
          <w:tcPr>
            <w:tcW w:w="715" w:type="pct"/>
            <w:noWrap/>
            <w:vAlign w:val="center"/>
          </w:tcPr>
          <w:p w14:paraId="3A48AE9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0.064</w:t>
            </w:r>
            <w:r>
              <w:rPr>
                <w:rFonts w:hint="default" w:ascii="Times New Roman" w:hAnsi="Times New Roman" w:eastAsia="宋体" w:cs="Times New Roman"/>
                <w:sz w:val="18"/>
                <w:szCs w:val="18"/>
              </w:rPr>
              <w:t>*</w:t>
            </w:r>
          </w:p>
        </w:tc>
      </w:tr>
      <w:tr w14:paraId="293D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6FCE798D">
            <w:pPr>
              <w:ind w:left="0" w:leftChars="0" w:firstLine="0" w:firstLineChars="0"/>
              <w:jc w:val="center"/>
              <w:rPr>
                <w:rFonts w:hint="default" w:ascii="Times New Roman" w:hAnsi="Times New Roman" w:eastAsia="宋体" w:cs="Times New Roman"/>
                <w:sz w:val="18"/>
                <w:szCs w:val="18"/>
                <w:lang w:bidi="ar"/>
              </w:rPr>
            </w:pPr>
            <w:r>
              <w:rPr>
                <w:rFonts w:hint="default" w:ascii="Times New Roman" w:hAnsi="Times New Roman" w:eastAsia="宋体" w:cs="Times New Roman"/>
                <w:sz w:val="18"/>
                <w:szCs w:val="18"/>
                <w:lang w:bidi="ar"/>
              </w:rPr>
              <w:t>Max/%</w:t>
            </w:r>
          </w:p>
        </w:tc>
        <w:tc>
          <w:tcPr>
            <w:tcW w:w="1217" w:type="dxa"/>
            <w:noWrap/>
            <w:vAlign w:val="center"/>
          </w:tcPr>
          <w:p w14:paraId="25256C64">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0.011</w:t>
            </w:r>
          </w:p>
        </w:tc>
        <w:tc>
          <w:tcPr>
            <w:tcW w:w="1217" w:type="dxa"/>
            <w:noWrap/>
            <w:vAlign w:val="center"/>
          </w:tcPr>
          <w:p w14:paraId="3E0FF4E0">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0.009</w:t>
            </w:r>
          </w:p>
        </w:tc>
        <w:tc>
          <w:tcPr>
            <w:tcW w:w="1217" w:type="dxa"/>
            <w:noWrap/>
            <w:vAlign w:val="center"/>
          </w:tcPr>
          <w:p w14:paraId="7CEE408A">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0.127</w:t>
            </w:r>
          </w:p>
        </w:tc>
        <w:tc>
          <w:tcPr>
            <w:tcW w:w="1217" w:type="dxa"/>
            <w:noWrap/>
            <w:vAlign w:val="center"/>
          </w:tcPr>
          <w:p w14:paraId="7CC7EFE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0.254</w:t>
            </w:r>
          </w:p>
        </w:tc>
        <w:tc>
          <w:tcPr>
            <w:tcW w:w="1217" w:type="dxa"/>
            <w:noWrap/>
            <w:vAlign w:val="center"/>
          </w:tcPr>
          <w:p w14:paraId="5FCCA55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0.410</w:t>
            </w:r>
          </w:p>
        </w:tc>
        <w:tc>
          <w:tcPr>
            <w:tcW w:w="1220" w:type="dxa"/>
            <w:noWrap/>
            <w:vAlign w:val="center"/>
          </w:tcPr>
          <w:p w14:paraId="2ACA646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0.064</w:t>
            </w:r>
          </w:p>
        </w:tc>
      </w:tr>
      <w:tr w14:paraId="75AB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6095EFB7">
            <w:pPr>
              <w:ind w:left="0" w:leftChars="0" w:firstLine="0" w:firstLineChars="0"/>
              <w:jc w:val="center"/>
              <w:rPr>
                <w:rFonts w:hint="default" w:ascii="Times New Roman" w:hAnsi="Times New Roman" w:eastAsia="宋体" w:cs="Times New Roman"/>
                <w:sz w:val="18"/>
                <w:szCs w:val="18"/>
                <w:lang w:bidi="ar"/>
              </w:rPr>
            </w:pPr>
            <w:r>
              <w:rPr>
                <w:rFonts w:hint="default" w:ascii="Times New Roman" w:hAnsi="Times New Roman" w:eastAsia="宋体" w:cs="Times New Roman"/>
                <w:sz w:val="18"/>
                <w:szCs w:val="18"/>
                <w:lang w:bidi="ar"/>
              </w:rPr>
              <w:t>Min/%</w:t>
            </w:r>
          </w:p>
        </w:tc>
        <w:tc>
          <w:tcPr>
            <w:tcW w:w="1217" w:type="dxa"/>
            <w:noWrap/>
            <w:vAlign w:val="center"/>
          </w:tcPr>
          <w:p w14:paraId="6207AD23">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0.005</w:t>
            </w:r>
          </w:p>
        </w:tc>
        <w:tc>
          <w:tcPr>
            <w:tcW w:w="1217" w:type="dxa"/>
            <w:noWrap/>
            <w:vAlign w:val="center"/>
          </w:tcPr>
          <w:p w14:paraId="7164F423">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0.003</w:t>
            </w:r>
          </w:p>
        </w:tc>
        <w:tc>
          <w:tcPr>
            <w:tcW w:w="1217" w:type="dxa"/>
            <w:noWrap/>
            <w:vAlign w:val="center"/>
          </w:tcPr>
          <w:p w14:paraId="6053EE76">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0.077</w:t>
            </w:r>
          </w:p>
        </w:tc>
        <w:tc>
          <w:tcPr>
            <w:tcW w:w="1217" w:type="dxa"/>
            <w:noWrap/>
            <w:vAlign w:val="center"/>
          </w:tcPr>
          <w:p w14:paraId="745216E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0.119</w:t>
            </w:r>
          </w:p>
        </w:tc>
        <w:tc>
          <w:tcPr>
            <w:tcW w:w="1217" w:type="dxa"/>
            <w:noWrap/>
            <w:vAlign w:val="center"/>
          </w:tcPr>
          <w:p w14:paraId="297C2F7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0.193</w:t>
            </w:r>
          </w:p>
        </w:tc>
        <w:tc>
          <w:tcPr>
            <w:tcW w:w="1220" w:type="dxa"/>
            <w:noWrap/>
            <w:vAlign w:val="center"/>
          </w:tcPr>
          <w:p w14:paraId="06C1C33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0.029</w:t>
            </w:r>
          </w:p>
        </w:tc>
      </w:tr>
      <w:tr w14:paraId="62CE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37E57A09">
            <w:pPr>
              <w:ind w:left="0" w:leftChars="0" w:firstLine="0" w:firstLineChars="0"/>
              <w:jc w:val="center"/>
              <w:rPr>
                <w:rFonts w:hint="default" w:ascii="Times New Roman" w:hAnsi="Times New Roman" w:eastAsia="宋体" w:cs="Times New Roman"/>
                <w:sz w:val="18"/>
                <w:szCs w:val="18"/>
                <w:lang w:bidi="ar"/>
              </w:rPr>
            </w:pPr>
            <w:r>
              <w:rPr>
                <w:rFonts w:hint="default" w:ascii="Times New Roman" w:hAnsi="Times New Roman" w:eastAsia="宋体" w:cs="Times New Roman"/>
                <w:sz w:val="18"/>
                <w:szCs w:val="18"/>
                <w:lang w:bidi="ar"/>
              </w:rPr>
              <w:t>Gmax</w:t>
            </w:r>
          </w:p>
        </w:tc>
        <w:tc>
          <w:tcPr>
            <w:tcW w:w="1217" w:type="dxa"/>
            <w:noWrap/>
            <w:vAlign w:val="center"/>
          </w:tcPr>
          <w:p w14:paraId="58F63779">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1.503</w:t>
            </w:r>
          </w:p>
        </w:tc>
        <w:tc>
          <w:tcPr>
            <w:tcW w:w="1217" w:type="dxa"/>
            <w:noWrap/>
            <w:vAlign w:val="center"/>
          </w:tcPr>
          <w:p w14:paraId="738124D6">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1.876</w:t>
            </w:r>
          </w:p>
        </w:tc>
        <w:tc>
          <w:tcPr>
            <w:tcW w:w="1217" w:type="dxa"/>
            <w:noWrap/>
            <w:vAlign w:val="center"/>
          </w:tcPr>
          <w:p w14:paraId="4F8BA014">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1.527</w:t>
            </w:r>
          </w:p>
        </w:tc>
        <w:tc>
          <w:tcPr>
            <w:tcW w:w="1217" w:type="dxa"/>
            <w:noWrap/>
            <w:vAlign w:val="center"/>
          </w:tcPr>
          <w:p w14:paraId="13FD1A8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2.801</w:t>
            </w:r>
          </w:p>
        </w:tc>
        <w:tc>
          <w:tcPr>
            <w:tcW w:w="1217" w:type="dxa"/>
            <w:noWrap/>
            <w:vAlign w:val="center"/>
          </w:tcPr>
          <w:p w14:paraId="424C2E1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2.763</w:t>
            </w:r>
          </w:p>
        </w:tc>
        <w:tc>
          <w:tcPr>
            <w:tcW w:w="1220" w:type="dxa"/>
            <w:noWrap/>
            <w:vAlign w:val="center"/>
          </w:tcPr>
          <w:p w14:paraId="769370D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2.659</w:t>
            </w:r>
          </w:p>
        </w:tc>
      </w:tr>
      <w:tr w14:paraId="46150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4E97F2B6">
            <w:pPr>
              <w:ind w:left="0" w:leftChars="0" w:firstLine="0" w:firstLineChars="0"/>
              <w:jc w:val="center"/>
              <w:rPr>
                <w:rFonts w:hint="default" w:ascii="Times New Roman" w:hAnsi="Times New Roman" w:eastAsia="宋体" w:cs="Times New Roman"/>
                <w:sz w:val="18"/>
                <w:szCs w:val="18"/>
                <w:lang w:bidi="ar"/>
              </w:rPr>
            </w:pPr>
            <w:r>
              <w:rPr>
                <w:rFonts w:hint="default" w:ascii="Times New Roman" w:hAnsi="Times New Roman" w:eastAsia="宋体" w:cs="Times New Roman"/>
                <w:sz w:val="18"/>
                <w:szCs w:val="18"/>
                <w:lang w:bidi="ar"/>
              </w:rPr>
              <w:t>Gmin</w:t>
            </w:r>
          </w:p>
        </w:tc>
        <w:tc>
          <w:tcPr>
            <w:tcW w:w="1217" w:type="dxa"/>
            <w:noWrap/>
            <w:vAlign w:val="center"/>
          </w:tcPr>
          <w:p w14:paraId="0D1A08CC">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1.947</w:t>
            </w:r>
          </w:p>
        </w:tc>
        <w:tc>
          <w:tcPr>
            <w:tcW w:w="1217" w:type="dxa"/>
            <w:noWrap/>
            <w:vAlign w:val="center"/>
          </w:tcPr>
          <w:p w14:paraId="014C7D9D">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2.040</w:t>
            </w:r>
          </w:p>
        </w:tc>
        <w:tc>
          <w:tcPr>
            <w:tcW w:w="1217" w:type="dxa"/>
            <w:noWrap/>
            <w:vAlign w:val="center"/>
          </w:tcPr>
          <w:p w14:paraId="54AC311C">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1.800</w:t>
            </w:r>
          </w:p>
        </w:tc>
        <w:tc>
          <w:tcPr>
            <w:tcW w:w="1217" w:type="dxa"/>
            <w:noWrap/>
            <w:vAlign w:val="center"/>
          </w:tcPr>
          <w:p w14:paraId="268BB89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1.240</w:t>
            </w:r>
          </w:p>
        </w:tc>
        <w:tc>
          <w:tcPr>
            <w:tcW w:w="1217" w:type="dxa"/>
            <w:noWrap/>
            <w:vAlign w:val="center"/>
          </w:tcPr>
          <w:p w14:paraId="20C4DEE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1.381</w:t>
            </w:r>
          </w:p>
        </w:tc>
        <w:tc>
          <w:tcPr>
            <w:tcW w:w="1220" w:type="dxa"/>
            <w:noWrap/>
            <w:vAlign w:val="center"/>
          </w:tcPr>
          <w:p w14:paraId="4E385D8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1.273</w:t>
            </w:r>
          </w:p>
        </w:tc>
      </w:tr>
    </w:tbl>
    <w:p w14:paraId="00B67645">
      <w:pPr>
        <w:jc w:val="center"/>
        <w:rPr>
          <w:rFonts w:hint="eastAsia" w:ascii="宋体" w:hAnsi="宋体" w:eastAsia="宋体" w:cs="宋体"/>
        </w:rPr>
      </w:pPr>
    </w:p>
    <w:p w14:paraId="25F49F53">
      <w:pPr>
        <w:jc w:val="center"/>
        <w:rPr>
          <w:rFonts w:hint="eastAsia"/>
        </w:rPr>
      </w:pPr>
      <w:r>
        <w:rPr>
          <w:rFonts w:hint="eastAsia" w:ascii="宋体" w:hAnsi="宋体" w:eastAsia="宋体" w:cs="宋体"/>
        </w:rPr>
        <w:t>表</w:t>
      </w:r>
      <w:r>
        <w:rPr>
          <w:rFonts w:hint="eastAsia" w:ascii="宋体" w:hAnsi="宋体" w:cs="宋体"/>
          <w:lang w:val="en-US" w:eastAsia="zh-CN"/>
        </w:rPr>
        <w:t>20</w:t>
      </w:r>
      <w:r>
        <w:rPr>
          <w:rFonts w:hint="eastAsia" w:ascii="宋体" w:hAnsi="宋体" w:eastAsia="宋体" w:cs="宋体"/>
        </w:rPr>
        <w:t xml:space="preserve"> </w:t>
      </w:r>
      <w:r>
        <w:rPr>
          <w:rFonts w:hint="eastAsia" w:ascii="宋体" w:hAnsi="宋体" w:eastAsia="宋体" w:cs="宋体"/>
          <w:lang w:val="en-US" w:eastAsia="zh-CN"/>
        </w:rPr>
        <w:t>硫</w:t>
      </w:r>
      <w:r>
        <w:rPr>
          <w:rFonts w:hint="eastAsia" w:ascii="宋体" w:hAnsi="宋体" w:eastAsia="宋体" w:cs="宋体"/>
        </w:rPr>
        <w:t>格拉布斯检验</w:t>
      </w:r>
      <w:r>
        <w:rPr>
          <w:rFonts w:hint="eastAsia" w:ascii="宋体" w:hAnsi="宋体" w:eastAsia="宋体" w:cs="宋体"/>
          <w:lang w:val="en-US" w:eastAsia="zh-CN"/>
        </w:rPr>
        <w:t>最终结果</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7"/>
        <w:gridCol w:w="1217"/>
        <w:gridCol w:w="1217"/>
        <w:gridCol w:w="1217"/>
        <w:gridCol w:w="1217"/>
        <w:gridCol w:w="1217"/>
        <w:gridCol w:w="1220"/>
      </w:tblGrid>
      <w:tr w14:paraId="122B7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7BE08AE1">
            <w:pPr>
              <w:ind w:left="0" w:leftChars="0" w:firstLine="0" w:firstLineChars="0"/>
              <w:jc w:val="center"/>
              <w:rPr>
                <w:rFonts w:hint="default" w:ascii="Times New Roman" w:hAnsi="Times New Roman" w:eastAsia="宋体" w:cs="Times New Roman"/>
                <w:kern w:val="0"/>
                <w:sz w:val="18"/>
                <w:szCs w:val="18"/>
              </w:rPr>
            </w:pPr>
            <w:r>
              <w:rPr>
                <w:rFonts w:hint="default" w:ascii="Times New Roman" w:hAnsi="Times New Roman" w:eastAsia="宋体" w:cs="Times New Roman"/>
                <w:sz w:val="18"/>
                <w:szCs w:val="18"/>
              </w:rPr>
              <w:t>实验室</w:t>
            </w:r>
          </w:p>
        </w:tc>
        <w:tc>
          <w:tcPr>
            <w:tcW w:w="714" w:type="pct"/>
            <w:noWrap/>
            <w:vAlign w:val="center"/>
          </w:tcPr>
          <w:p w14:paraId="202948B4">
            <w:pPr>
              <w:ind w:left="0" w:lef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水平1</w:t>
            </w:r>
          </w:p>
        </w:tc>
        <w:tc>
          <w:tcPr>
            <w:tcW w:w="714" w:type="pct"/>
            <w:noWrap/>
            <w:vAlign w:val="center"/>
          </w:tcPr>
          <w:p w14:paraId="630FFFD7">
            <w:pPr>
              <w:ind w:left="0" w:lef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水平2</w:t>
            </w:r>
          </w:p>
        </w:tc>
        <w:tc>
          <w:tcPr>
            <w:tcW w:w="714" w:type="pct"/>
            <w:noWrap/>
            <w:vAlign w:val="center"/>
          </w:tcPr>
          <w:p w14:paraId="15C507A6">
            <w:pPr>
              <w:ind w:left="0" w:leftChars="0" w:firstLine="0" w:firstLineChars="0"/>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水平3</w:t>
            </w:r>
          </w:p>
        </w:tc>
        <w:tc>
          <w:tcPr>
            <w:tcW w:w="714" w:type="pct"/>
            <w:shd w:val="clear" w:color="auto" w:fill="auto"/>
            <w:noWrap/>
            <w:vAlign w:val="center"/>
          </w:tcPr>
          <w:p w14:paraId="533989E1">
            <w:pPr>
              <w:ind w:left="0" w:leftChars="0"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水平</w:t>
            </w:r>
            <w:r>
              <w:rPr>
                <w:rFonts w:hint="default" w:ascii="Times New Roman" w:hAnsi="Times New Roman" w:cs="Times New Roman"/>
                <w:sz w:val="18"/>
                <w:szCs w:val="18"/>
                <w:lang w:val="en-US" w:eastAsia="zh-CN"/>
              </w:rPr>
              <w:t>4</w:t>
            </w:r>
          </w:p>
        </w:tc>
        <w:tc>
          <w:tcPr>
            <w:tcW w:w="714" w:type="pct"/>
            <w:shd w:val="clear" w:color="auto" w:fill="auto"/>
            <w:noWrap/>
            <w:vAlign w:val="center"/>
          </w:tcPr>
          <w:p w14:paraId="15F29361">
            <w:pPr>
              <w:ind w:left="0" w:leftChars="0"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水平</w:t>
            </w:r>
            <w:r>
              <w:rPr>
                <w:rFonts w:hint="default" w:ascii="Times New Roman" w:hAnsi="Times New Roman" w:cs="Times New Roman"/>
                <w:sz w:val="18"/>
                <w:szCs w:val="18"/>
                <w:lang w:val="en-US" w:eastAsia="zh-CN"/>
              </w:rPr>
              <w:t>5</w:t>
            </w:r>
          </w:p>
        </w:tc>
        <w:tc>
          <w:tcPr>
            <w:tcW w:w="715" w:type="pct"/>
            <w:shd w:val="clear" w:color="auto" w:fill="auto"/>
            <w:noWrap/>
            <w:vAlign w:val="center"/>
          </w:tcPr>
          <w:p w14:paraId="2E263E9B">
            <w:pPr>
              <w:ind w:left="0" w:leftChars="0" w:firstLine="0" w:firstLineChars="0"/>
              <w:jc w:val="center"/>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sz w:val="18"/>
                <w:szCs w:val="18"/>
              </w:rPr>
              <w:t>水平</w:t>
            </w:r>
            <w:r>
              <w:rPr>
                <w:rFonts w:hint="default" w:ascii="Times New Roman" w:hAnsi="Times New Roman" w:cs="Times New Roman"/>
                <w:sz w:val="18"/>
                <w:szCs w:val="18"/>
                <w:lang w:val="en-US" w:eastAsia="zh-CN"/>
              </w:rPr>
              <w:t>6</w:t>
            </w:r>
          </w:p>
        </w:tc>
      </w:tr>
      <w:tr w14:paraId="108FA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5DBF3117">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1北矿检测技术股份有限公司</w:t>
            </w:r>
          </w:p>
        </w:tc>
        <w:tc>
          <w:tcPr>
            <w:tcW w:w="714" w:type="pct"/>
            <w:noWrap/>
            <w:vAlign w:val="center"/>
          </w:tcPr>
          <w:p w14:paraId="630999A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0.008</w:t>
            </w:r>
          </w:p>
        </w:tc>
        <w:tc>
          <w:tcPr>
            <w:tcW w:w="714" w:type="pct"/>
            <w:noWrap/>
            <w:vAlign w:val="center"/>
          </w:tcPr>
          <w:p w14:paraId="3D48CEB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0.006</w:t>
            </w:r>
          </w:p>
        </w:tc>
        <w:tc>
          <w:tcPr>
            <w:tcW w:w="714" w:type="pct"/>
            <w:noWrap/>
            <w:vAlign w:val="center"/>
          </w:tcPr>
          <w:p w14:paraId="3C1ABF2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0.106</w:t>
            </w:r>
          </w:p>
        </w:tc>
        <w:tc>
          <w:tcPr>
            <w:tcW w:w="714" w:type="pct"/>
            <w:noWrap/>
            <w:vAlign w:val="center"/>
          </w:tcPr>
          <w:p w14:paraId="77DD3A2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0.156</w:t>
            </w:r>
          </w:p>
        </w:tc>
        <w:tc>
          <w:tcPr>
            <w:tcW w:w="714" w:type="pct"/>
            <w:noWrap/>
            <w:vAlign w:val="center"/>
          </w:tcPr>
          <w:p w14:paraId="2738651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0.253</w:t>
            </w:r>
          </w:p>
        </w:tc>
        <w:tc>
          <w:tcPr>
            <w:tcW w:w="715" w:type="pct"/>
            <w:noWrap/>
            <w:vAlign w:val="center"/>
          </w:tcPr>
          <w:p w14:paraId="0D5E148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0.039</w:t>
            </w:r>
          </w:p>
        </w:tc>
      </w:tr>
      <w:tr w14:paraId="6BA89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6F1BC6F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2当升蜀道（攀枝花）新材料有限公司</w:t>
            </w:r>
          </w:p>
        </w:tc>
        <w:tc>
          <w:tcPr>
            <w:tcW w:w="714" w:type="pct"/>
            <w:noWrap/>
            <w:vAlign w:val="center"/>
          </w:tcPr>
          <w:p w14:paraId="7282B54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0.011</w:t>
            </w:r>
          </w:p>
        </w:tc>
        <w:tc>
          <w:tcPr>
            <w:tcW w:w="714" w:type="pct"/>
            <w:noWrap/>
            <w:vAlign w:val="center"/>
          </w:tcPr>
          <w:p w14:paraId="0A749FC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0.008</w:t>
            </w:r>
          </w:p>
        </w:tc>
        <w:tc>
          <w:tcPr>
            <w:tcW w:w="714" w:type="pct"/>
            <w:noWrap/>
            <w:vAlign w:val="center"/>
          </w:tcPr>
          <w:p w14:paraId="234280E4">
            <w:pPr>
              <w:jc w:val="center"/>
              <w:rPr>
                <w:rFonts w:hint="default" w:ascii="Times New Roman" w:hAnsi="Times New Roman" w:eastAsia="宋体" w:cs="Times New Roman"/>
                <w:sz w:val="18"/>
                <w:szCs w:val="18"/>
              </w:rPr>
            </w:pPr>
          </w:p>
        </w:tc>
        <w:tc>
          <w:tcPr>
            <w:tcW w:w="714" w:type="pct"/>
            <w:noWrap/>
            <w:vAlign w:val="center"/>
          </w:tcPr>
          <w:p w14:paraId="5CA77F1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0.166</w:t>
            </w:r>
          </w:p>
        </w:tc>
        <w:tc>
          <w:tcPr>
            <w:tcW w:w="714" w:type="pct"/>
            <w:noWrap/>
            <w:vAlign w:val="center"/>
          </w:tcPr>
          <w:p w14:paraId="459044D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0.262</w:t>
            </w:r>
          </w:p>
        </w:tc>
        <w:tc>
          <w:tcPr>
            <w:tcW w:w="715" w:type="pct"/>
            <w:noWrap/>
            <w:vAlign w:val="center"/>
          </w:tcPr>
          <w:p w14:paraId="5B0D74D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0.041</w:t>
            </w:r>
          </w:p>
        </w:tc>
      </w:tr>
      <w:tr w14:paraId="2A94A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5387C811">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3厦门厦钨新能源材料股份有限公司</w:t>
            </w:r>
          </w:p>
        </w:tc>
        <w:tc>
          <w:tcPr>
            <w:tcW w:w="714" w:type="pct"/>
            <w:noWrap/>
            <w:vAlign w:val="center"/>
          </w:tcPr>
          <w:p w14:paraId="21C06129">
            <w:pPr>
              <w:jc w:val="center"/>
              <w:rPr>
                <w:rFonts w:hint="default" w:ascii="Times New Roman" w:hAnsi="Times New Roman" w:eastAsia="宋体" w:cs="Times New Roman"/>
                <w:sz w:val="18"/>
                <w:szCs w:val="18"/>
              </w:rPr>
            </w:pPr>
          </w:p>
        </w:tc>
        <w:tc>
          <w:tcPr>
            <w:tcW w:w="714" w:type="pct"/>
            <w:noWrap/>
            <w:vAlign w:val="center"/>
          </w:tcPr>
          <w:p w14:paraId="5E0028CC">
            <w:pPr>
              <w:jc w:val="center"/>
              <w:rPr>
                <w:rFonts w:hint="default" w:ascii="Times New Roman" w:hAnsi="Times New Roman" w:eastAsia="宋体" w:cs="Times New Roman"/>
                <w:sz w:val="18"/>
                <w:szCs w:val="18"/>
              </w:rPr>
            </w:pPr>
          </w:p>
        </w:tc>
        <w:tc>
          <w:tcPr>
            <w:tcW w:w="714" w:type="pct"/>
            <w:noWrap/>
            <w:vAlign w:val="center"/>
          </w:tcPr>
          <w:p w14:paraId="053215E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0.109</w:t>
            </w:r>
          </w:p>
        </w:tc>
        <w:tc>
          <w:tcPr>
            <w:tcW w:w="714" w:type="pct"/>
            <w:noWrap/>
            <w:vAlign w:val="center"/>
          </w:tcPr>
          <w:p w14:paraId="02C0DE2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0.155</w:t>
            </w:r>
          </w:p>
        </w:tc>
        <w:tc>
          <w:tcPr>
            <w:tcW w:w="714" w:type="pct"/>
            <w:noWrap/>
            <w:vAlign w:val="center"/>
          </w:tcPr>
          <w:p w14:paraId="1EDF01F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0.248</w:t>
            </w:r>
          </w:p>
        </w:tc>
        <w:tc>
          <w:tcPr>
            <w:tcW w:w="715" w:type="pct"/>
            <w:noWrap/>
            <w:vAlign w:val="center"/>
          </w:tcPr>
          <w:p w14:paraId="58EDD4B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0.045</w:t>
            </w:r>
          </w:p>
        </w:tc>
      </w:tr>
      <w:tr w14:paraId="448DC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3EF1866B">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4中科致良新能源材料（浙江）有限公司</w:t>
            </w:r>
          </w:p>
        </w:tc>
        <w:tc>
          <w:tcPr>
            <w:tcW w:w="714" w:type="pct"/>
            <w:noWrap/>
            <w:vAlign w:val="center"/>
          </w:tcPr>
          <w:p w14:paraId="3711CB1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0.010</w:t>
            </w:r>
          </w:p>
        </w:tc>
        <w:tc>
          <w:tcPr>
            <w:tcW w:w="714" w:type="pct"/>
            <w:noWrap/>
            <w:vAlign w:val="center"/>
          </w:tcPr>
          <w:p w14:paraId="05B11E9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0.006</w:t>
            </w:r>
          </w:p>
        </w:tc>
        <w:tc>
          <w:tcPr>
            <w:tcW w:w="714" w:type="pct"/>
            <w:noWrap/>
            <w:vAlign w:val="center"/>
          </w:tcPr>
          <w:p w14:paraId="3437B56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0.127</w:t>
            </w:r>
          </w:p>
        </w:tc>
        <w:tc>
          <w:tcPr>
            <w:tcW w:w="714" w:type="pct"/>
            <w:noWrap/>
            <w:vAlign w:val="center"/>
          </w:tcPr>
          <w:p w14:paraId="1D0FF59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0.191</w:t>
            </w:r>
          </w:p>
        </w:tc>
        <w:tc>
          <w:tcPr>
            <w:tcW w:w="714" w:type="pct"/>
            <w:noWrap/>
            <w:vAlign w:val="center"/>
          </w:tcPr>
          <w:p w14:paraId="2230617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0.311</w:t>
            </w:r>
          </w:p>
        </w:tc>
        <w:tc>
          <w:tcPr>
            <w:tcW w:w="715" w:type="pct"/>
            <w:noWrap/>
            <w:vAlign w:val="center"/>
          </w:tcPr>
          <w:p w14:paraId="6C05C4B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0.044</w:t>
            </w:r>
          </w:p>
        </w:tc>
      </w:tr>
      <w:tr w14:paraId="36C1D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1E092AB4">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5湖北万润新能源科技股份有限公司</w:t>
            </w:r>
          </w:p>
        </w:tc>
        <w:tc>
          <w:tcPr>
            <w:tcW w:w="714" w:type="pct"/>
            <w:noWrap/>
            <w:vAlign w:val="center"/>
          </w:tcPr>
          <w:p w14:paraId="69C957E3">
            <w:pPr>
              <w:jc w:val="center"/>
              <w:rPr>
                <w:rFonts w:hint="default" w:ascii="Times New Roman" w:hAnsi="Times New Roman" w:eastAsia="宋体" w:cs="Times New Roman"/>
                <w:sz w:val="18"/>
                <w:szCs w:val="18"/>
              </w:rPr>
            </w:pPr>
          </w:p>
        </w:tc>
        <w:tc>
          <w:tcPr>
            <w:tcW w:w="714" w:type="pct"/>
            <w:noWrap/>
            <w:vAlign w:val="center"/>
          </w:tcPr>
          <w:p w14:paraId="1963931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0.006</w:t>
            </w:r>
          </w:p>
        </w:tc>
        <w:tc>
          <w:tcPr>
            <w:tcW w:w="714" w:type="pct"/>
            <w:noWrap/>
            <w:vAlign w:val="center"/>
          </w:tcPr>
          <w:p w14:paraId="6CFF475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0.106</w:t>
            </w:r>
          </w:p>
        </w:tc>
        <w:tc>
          <w:tcPr>
            <w:tcW w:w="714" w:type="pct"/>
            <w:noWrap/>
            <w:vAlign w:val="center"/>
          </w:tcPr>
          <w:p w14:paraId="34E059E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0.156</w:t>
            </w:r>
          </w:p>
        </w:tc>
        <w:tc>
          <w:tcPr>
            <w:tcW w:w="714" w:type="pct"/>
            <w:noWrap/>
            <w:vAlign w:val="center"/>
          </w:tcPr>
          <w:p w14:paraId="6404439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0.253</w:t>
            </w:r>
          </w:p>
        </w:tc>
        <w:tc>
          <w:tcPr>
            <w:tcW w:w="715" w:type="pct"/>
            <w:noWrap/>
            <w:vAlign w:val="center"/>
          </w:tcPr>
          <w:p w14:paraId="197FFC8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0.039</w:t>
            </w:r>
          </w:p>
        </w:tc>
      </w:tr>
      <w:tr w14:paraId="3BA08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63E089B9">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6合肥国轩高科动力能源有限公司</w:t>
            </w:r>
          </w:p>
        </w:tc>
        <w:tc>
          <w:tcPr>
            <w:tcW w:w="714" w:type="pct"/>
            <w:noWrap/>
            <w:vAlign w:val="center"/>
          </w:tcPr>
          <w:p w14:paraId="2AC513DC">
            <w:pPr>
              <w:jc w:val="center"/>
              <w:rPr>
                <w:rFonts w:hint="default" w:ascii="Times New Roman" w:hAnsi="Times New Roman" w:eastAsia="宋体" w:cs="Times New Roman"/>
                <w:sz w:val="18"/>
                <w:szCs w:val="18"/>
              </w:rPr>
            </w:pPr>
          </w:p>
        </w:tc>
        <w:tc>
          <w:tcPr>
            <w:tcW w:w="714" w:type="pct"/>
            <w:noWrap/>
            <w:vAlign w:val="center"/>
          </w:tcPr>
          <w:p w14:paraId="2D40911B">
            <w:pPr>
              <w:jc w:val="center"/>
              <w:rPr>
                <w:rFonts w:hint="default" w:ascii="Times New Roman" w:hAnsi="Times New Roman" w:eastAsia="宋体" w:cs="Times New Roman"/>
                <w:sz w:val="18"/>
                <w:szCs w:val="18"/>
              </w:rPr>
            </w:pPr>
          </w:p>
        </w:tc>
        <w:tc>
          <w:tcPr>
            <w:tcW w:w="714" w:type="pct"/>
            <w:noWrap/>
            <w:vAlign w:val="center"/>
          </w:tcPr>
          <w:p w14:paraId="2C4BAAFE">
            <w:pPr>
              <w:jc w:val="center"/>
              <w:rPr>
                <w:rFonts w:hint="default" w:ascii="Times New Roman" w:hAnsi="Times New Roman" w:eastAsia="宋体" w:cs="Times New Roman"/>
                <w:sz w:val="18"/>
                <w:szCs w:val="18"/>
              </w:rPr>
            </w:pPr>
          </w:p>
        </w:tc>
        <w:tc>
          <w:tcPr>
            <w:tcW w:w="714" w:type="pct"/>
            <w:noWrap/>
            <w:vAlign w:val="center"/>
          </w:tcPr>
          <w:p w14:paraId="6AF854F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0.126</w:t>
            </w:r>
          </w:p>
        </w:tc>
        <w:tc>
          <w:tcPr>
            <w:tcW w:w="714" w:type="pct"/>
            <w:noWrap/>
            <w:vAlign w:val="center"/>
          </w:tcPr>
          <w:p w14:paraId="79D20F7C">
            <w:pPr>
              <w:jc w:val="center"/>
              <w:rPr>
                <w:rFonts w:hint="default" w:ascii="Times New Roman" w:hAnsi="Times New Roman" w:eastAsia="宋体" w:cs="Times New Roman"/>
                <w:sz w:val="18"/>
                <w:szCs w:val="18"/>
              </w:rPr>
            </w:pPr>
          </w:p>
        </w:tc>
        <w:tc>
          <w:tcPr>
            <w:tcW w:w="715" w:type="pct"/>
            <w:noWrap/>
            <w:vAlign w:val="center"/>
          </w:tcPr>
          <w:p w14:paraId="3BC0669E">
            <w:pPr>
              <w:jc w:val="center"/>
              <w:rPr>
                <w:rFonts w:hint="default" w:ascii="Times New Roman" w:hAnsi="Times New Roman" w:eastAsia="宋体" w:cs="Times New Roman"/>
                <w:sz w:val="18"/>
                <w:szCs w:val="18"/>
              </w:rPr>
            </w:pPr>
          </w:p>
        </w:tc>
      </w:tr>
      <w:tr w14:paraId="134DB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62519059">
            <w:pPr>
              <w:keepNext w:val="0"/>
              <w:keepLines w:val="0"/>
              <w:widowControl/>
              <w:suppressLineNumbers w:val="0"/>
              <w:jc w:val="center"/>
              <w:textAlignment w:val="bottom"/>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7合肥国轩科宏新能源科技有限公司</w:t>
            </w:r>
          </w:p>
        </w:tc>
        <w:tc>
          <w:tcPr>
            <w:tcW w:w="714" w:type="pct"/>
            <w:noWrap/>
            <w:vAlign w:val="center"/>
          </w:tcPr>
          <w:p w14:paraId="7AB5B08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0.008</w:t>
            </w:r>
          </w:p>
        </w:tc>
        <w:tc>
          <w:tcPr>
            <w:tcW w:w="714" w:type="pct"/>
            <w:noWrap/>
            <w:vAlign w:val="center"/>
          </w:tcPr>
          <w:p w14:paraId="18AA3B7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0.005</w:t>
            </w:r>
          </w:p>
        </w:tc>
        <w:tc>
          <w:tcPr>
            <w:tcW w:w="714" w:type="pct"/>
            <w:noWrap/>
            <w:vAlign w:val="center"/>
          </w:tcPr>
          <w:p w14:paraId="6CB24BF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0.085</w:t>
            </w:r>
          </w:p>
        </w:tc>
        <w:tc>
          <w:tcPr>
            <w:tcW w:w="714" w:type="pct"/>
            <w:noWrap/>
            <w:vAlign w:val="center"/>
          </w:tcPr>
          <w:p w14:paraId="0EEACA2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0.140</w:t>
            </w:r>
          </w:p>
        </w:tc>
        <w:tc>
          <w:tcPr>
            <w:tcW w:w="714" w:type="pct"/>
            <w:noWrap/>
            <w:vAlign w:val="center"/>
          </w:tcPr>
          <w:p w14:paraId="0954569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0.247</w:t>
            </w:r>
          </w:p>
        </w:tc>
        <w:tc>
          <w:tcPr>
            <w:tcW w:w="715" w:type="pct"/>
            <w:noWrap/>
            <w:vAlign w:val="center"/>
          </w:tcPr>
          <w:p w14:paraId="5BE4BDA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0.031</w:t>
            </w:r>
          </w:p>
        </w:tc>
      </w:tr>
      <w:tr w14:paraId="65EE6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312EBB4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8贵州中伟兴阳储能科技有限公司</w:t>
            </w:r>
          </w:p>
        </w:tc>
        <w:tc>
          <w:tcPr>
            <w:tcW w:w="714" w:type="pct"/>
            <w:noWrap/>
            <w:vAlign w:val="center"/>
          </w:tcPr>
          <w:p w14:paraId="2063216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0.009</w:t>
            </w:r>
          </w:p>
        </w:tc>
        <w:tc>
          <w:tcPr>
            <w:tcW w:w="714" w:type="pct"/>
            <w:noWrap/>
            <w:vAlign w:val="center"/>
          </w:tcPr>
          <w:p w14:paraId="220B308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0.007</w:t>
            </w:r>
          </w:p>
        </w:tc>
        <w:tc>
          <w:tcPr>
            <w:tcW w:w="714" w:type="pct"/>
            <w:noWrap/>
            <w:vAlign w:val="center"/>
          </w:tcPr>
          <w:p w14:paraId="623E657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0.094</w:t>
            </w:r>
          </w:p>
        </w:tc>
        <w:tc>
          <w:tcPr>
            <w:tcW w:w="714" w:type="pct"/>
            <w:noWrap/>
            <w:vAlign w:val="center"/>
          </w:tcPr>
          <w:p w14:paraId="3632A18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0.148</w:t>
            </w:r>
          </w:p>
        </w:tc>
        <w:tc>
          <w:tcPr>
            <w:tcW w:w="714" w:type="pct"/>
            <w:noWrap/>
            <w:vAlign w:val="center"/>
          </w:tcPr>
          <w:p w14:paraId="799B058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0.243</w:t>
            </w:r>
          </w:p>
        </w:tc>
        <w:tc>
          <w:tcPr>
            <w:tcW w:w="715" w:type="pct"/>
            <w:noWrap/>
            <w:vAlign w:val="center"/>
          </w:tcPr>
          <w:p w14:paraId="41541EB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0.034</w:t>
            </w:r>
          </w:p>
        </w:tc>
      </w:tr>
      <w:tr w14:paraId="3DD41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5C7477E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9福安青美能源材料有限公司</w:t>
            </w:r>
          </w:p>
        </w:tc>
        <w:tc>
          <w:tcPr>
            <w:tcW w:w="714" w:type="pct"/>
            <w:noWrap/>
            <w:vAlign w:val="center"/>
          </w:tcPr>
          <w:p w14:paraId="25FEE5E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0.005</w:t>
            </w:r>
          </w:p>
        </w:tc>
        <w:tc>
          <w:tcPr>
            <w:tcW w:w="714" w:type="pct"/>
            <w:noWrap/>
            <w:vAlign w:val="center"/>
          </w:tcPr>
          <w:p w14:paraId="5EE32B2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0.003</w:t>
            </w:r>
          </w:p>
        </w:tc>
        <w:tc>
          <w:tcPr>
            <w:tcW w:w="714" w:type="pct"/>
            <w:noWrap/>
            <w:vAlign w:val="center"/>
          </w:tcPr>
          <w:p w14:paraId="2EF454F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0.077</w:t>
            </w:r>
          </w:p>
        </w:tc>
        <w:tc>
          <w:tcPr>
            <w:tcW w:w="714" w:type="pct"/>
            <w:noWrap/>
            <w:vAlign w:val="center"/>
          </w:tcPr>
          <w:p w14:paraId="3116998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0.119</w:t>
            </w:r>
          </w:p>
        </w:tc>
        <w:tc>
          <w:tcPr>
            <w:tcW w:w="714" w:type="pct"/>
            <w:noWrap/>
            <w:vAlign w:val="center"/>
          </w:tcPr>
          <w:p w14:paraId="6477814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0.193</w:t>
            </w:r>
          </w:p>
        </w:tc>
        <w:tc>
          <w:tcPr>
            <w:tcW w:w="715" w:type="pct"/>
            <w:noWrap/>
            <w:vAlign w:val="center"/>
          </w:tcPr>
          <w:p w14:paraId="251499D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0.029</w:t>
            </w:r>
          </w:p>
        </w:tc>
      </w:tr>
      <w:tr w14:paraId="2309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56F7693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10国标（北京）检验认证有限公司</w:t>
            </w:r>
          </w:p>
        </w:tc>
        <w:tc>
          <w:tcPr>
            <w:tcW w:w="714" w:type="pct"/>
            <w:noWrap/>
            <w:vAlign w:val="center"/>
          </w:tcPr>
          <w:p w14:paraId="0B5B577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0.008</w:t>
            </w:r>
          </w:p>
        </w:tc>
        <w:tc>
          <w:tcPr>
            <w:tcW w:w="714" w:type="pct"/>
            <w:noWrap/>
            <w:vAlign w:val="center"/>
          </w:tcPr>
          <w:p w14:paraId="05558A9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0.006</w:t>
            </w:r>
          </w:p>
        </w:tc>
        <w:tc>
          <w:tcPr>
            <w:tcW w:w="714" w:type="pct"/>
            <w:noWrap/>
            <w:vAlign w:val="center"/>
          </w:tcPr>
          <w:p w14:paraId="06378BF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0.102</w:t>
            </w:r>
          </w:p>
        </w:tc>
        <w:tc>
          <w:tcPr>
            <w:tcW w:w="714" w:type="pct"/>
            <w:noWrap/>
            <w:vAlign w:val="center"/>
          </w:tcPr>
          <w:p w14:paraId="14F39E8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0.157</w:t>
            </w:r>
          </w:p>
        </w:tc>
        <w:tc>
          <w:tcPr>
            <w:tcW w:w="714" w:type="pct"/>
            <w:noWrap/>
            <w:vAlign w:val="center"/>
          </w:tcPr>
          <w:p w14:paraId="4C4CF9D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0.253</w:t>
            </w:r>
          </w:p>
        </w:tc>
        <w:tc>
          <w:tcPr>
            <w:tcW w:w="715" w:type="pct"/>
            <w:noWrap/>
            <w:vAlign w:val="center"/>
          </w:tcPr>
          <w:p w14:paraId="3E6715F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0.037</w:t>
            </w:r>
          </w:p>
        </w:tc>
      </w:tr>
      <w:tr w14:paraId="608A8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3A6B69E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11江西赣锋锂业集团股份有限公司</w:t>
            </w:r>
          </w:p>
        </w:tc>
        <w:tc>
          <w:tcPr>
            <w:tcW w:w="714" w:type="pct"/>
            <w:noWrap/>
            <w:vAlign w:val="center"/>
          </w:tcPr>
          <w:p w14:paraId="09AC852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0.008</w:t>
            </w:r>
          </w:p>
        </w:tc>
        <w:tc>
          <w:tcPr>
            <w:tcW w:w="714" w:type="pct"/>
            <w:noWrap/>
            <w:vAlign w:val="center"/>
          </w:tcPr>
          <w:p w14:paraId="11A0B9B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0.006</w:t>
            </w:r>
          </w:p>
        </w:tc>
        <w:tc>
          <w:tcPr>
            <w:tcW w:w="714" w:type="pct"/>
            <w:noWrap/>
            <w:vAlign w:val="center"/>
          </w:tcPr>
          <w:p w14:paraId="5D7F797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0.118</w:t>
            </w:r>
          </w:p>
        </w:tc>
        <w:tc>
          <w:tcPr>
            <w:tcW w:w="714" w:type="pct"/>
            <w:noWrap/>
            <w:vAlign w:val="center"/>
          </w:tcPr>
          <w:p w14:paraId="5F2AFBE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0.154</w:t>
            </w:r>
          </w:p>
        </w:tc>
        <w:tc>
          <w:tcPr>
            <w:tcW w:w="714" w:type="pct"/>
            <w:noWrap/>
            <w:vAlign w:val="center"/>
          </w:tcPr>
          <w:p w14:paraId="3CE96BA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0.248</w:t>
            </w:r>
          </w:p>
        </w:tc>
        <w:tc>
          <w:tcPr>
            <w:tcW w:w="715" w:type="pct"/>
            <w:noWrap/>
            <w:vAlign w:val="center"/>
          </w:tcPr>
          <w:p w14:paraId="6CE0196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0.037</w:t>
            </w:r>
          </w:p>
        </w:tc>
      </w:tr>
      <w:tr w14:paraId="487EF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3115EE9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12北京当升材料科技股份有限公司</w:t>
            </w:r>
          </w:p>
        </w:tc>
        <w:tc>
          <w:tcPr>
            <w:tcW w:w="714" w:type="pct"/>
            <w:noWrap/>
            <w:vAlign w:val="center"/>
          </w:tcPr>
          <w:p w14:paraId="162A1A0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0.007</w:t>
            </w:r>
          </w:p>
        </w:tc>
        <w:tc>
          <w:tcPr>
            <w:tcW w:w="714" w:type="pct"/>
            <w:noWrap/>
            <w:vAlign w:val="center"/>
          </w:tcPr>
          <w:p w14:paraId="2E21021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0.009</w:t>
            </w:r>
          </w:p>
        </w:tc>
        <w:tc>
          <w:tcPr>
            <w:tcW w:w="714" w:type="pct"/>
            <w:noWrap/>
            <w:vAlign w:val="center"/>
          </w:tcPr>
          <w:p w14:paraId="4E48169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0.114</w:t>
            </w:r>
          </w:p>
        </w:tc>
        <w:tc>
          <w:tcPr>
            <w:tcW w:w="714" w:type="pct"/>
            <w:noWrap/>
            <w:vAlign w:val="center"/>
          </w:tcPr>
          <w:p w14:paraId="5C2E8F9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0.166</w:t>
            </w:r>
          </w:p>
        </w:tc>
        <w:tc>
          <w:tcPr>
            <w:tcW w:w="714" w:type="pct"/>
            <w:noWrap/>
            <w:vAlign w:val="center"/>
          </w:tcPr>
          <w:p w14:paraId="4D1FC10F">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0.262</w:t>
            </w:r>
          </w:p>
        </w:tc>
        <w:tc>
          <w:tcPr>
            <w:tcW w:w="715" w:type="pct"/>
            <w:noWrap/>
            <w:vAlign w:val="center"/>
          </w:tcPr>
          <w:p w14:paraId="087274C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0.044</w:t>
            </w:r>
          </w:p>
        </w:tc>
      </w:tr>
      <w:tr w14:paraId="1A3A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1217" w:type="dxa"/>
            <w:noWrap/>
            <w:vAlign w:val="center"/>
          </w:tcPr>
          <w:p w14:paraId="4D5C70A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13内蒙古圣钒科技新能源有限责任公司</w:t>
            </w:r>
          </w:p>
        </w:tc>
        <w:tc>
          <w:tcPr>
            <w:tcW w:w="714" w:type="pct"/>
            <w:noWrap/>
            <w:vAlign w:val="center"/>
          </w:tcPr>
          <w:p w14:paraId="008E657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0.010</w:t>
            </w:r>
          </w:p>
        </w:tc>
        <w:tc>
          <w:tcPr>
            <w:tcW w:w="714" w:type="pct"/>
            <w:noWrap/>
            <w:vAlign w:val="center"/>
          </w:tcPr>
          <w:p w14:paraId="6780832F">
            <w:pPr>
              <w:jc w:val="center"/>
              <w:rPr>
                <w:rFonts w:hint="default" w:ascii="Times New Roman" w:hAnsi="Times New Roman" w:eastAsia="宋体" w:cs="Times New Roman"/>
                <w:sz w:val="18"/>
                <w:szCs w:val="18"/>
              </w:rPr>
            </w:pPr>
          </w:p>
        </w:tc>
        <w:tc>
          <w:tcPr>
            <w:tcW w:w="714" w:type="pct"/>
            <w:noWrap/>
            <w:vAlign w:val="center"/>
          </w:tcPr>
          <w:p w14:paraId="37A3291E">
            <w:pPr>
              <w:jc w:val="center"/>
              <w:rPr>
                <w:rFonts w:hint="default" w:ascii="Times New Roman" w:hAnsi="Times New Roman" w:eastAsia="宋体" w:cs="Times New Roman"/>
                <w:sz w:val="18"/>
                <w:szCs w:val="18"/>
              </w:rPr>
            </w:pPr>
          </w:p>
        </w:tc>
        <w:tc>
          <w:tcPr>
            <w:tcW w:w="714" w:type="pct"/>
            <w:noWrap/>
            <w:vAlign w:val="center"/>
          </w:tcPr>
          <w:p w14:paraId="50A4418C">
            <w:pPr>
              <w:keepNext w:val="0"/>
              <w:keepLines w:val="0"/>
              <w:widowControl/>
              <w:suppressLineNumbers w:val="0"/>
              <w:jc w:val="center"/>
              <w:textAlignment w:val="center"/>
              <w:rPr>
                <w:rFonts w:hint="default" w:ascii="Times New Roman" w:hAnsi="Times New Roman" w:eastAsia="宋体" w:cs="Times New Roman"/>
                <w:sz w:val="18"/>
                <w:szCs w:val="18"/>
              </w:rPr>
            </w:pPr>
          </w:p>
        </w:tc>
        <w:tc>
          <w:tcPr>
            <w:tcW w:w="714" w:type="pct"/>
            <w:noWrap/>
            <w:vAlign w:val="center"/>
          </w:tcPr>
          <w:p w14:paraId="78569746">
            <w:pPr>
              <w:keepNext w:val="0"/>
              <w:keepLines w:val="0"/>
              <w:widowControl/>
              <w:suppressLineNumbers w:val="0"/>
              <w:jc w:val="center"/>
              <w:textAlignment w:val="center"/>
              <w:rPr>
                <w:rFonts w:hint="default" w:ascii="Times New Roman" w:hAnsi="Times New Roman" w:eastAsia="宋体" w:cs="Times New Roman"/>
                <w:sz w:val="18"/>
                <w:szCs w:val="18"/>
              </w:rPr>
            </w:pPr>
          </w:p>
        </w:tc>
        <w:tc>
          <w:tcPr>
            <w:tcW w:w="715" w:type="pct"/>
            <w:noWrap/>
            <w:vAlign w:val="center"/>
          </w:tcPr>
          <w:p w14:paraId="4AFC45F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0.064</w:t>
            </w:r>
            <w:r>
              <w:rPr>
                <w:rFonts w:hint="default" w:ascii="Times New Roman" w:hAnsi="Times New Roman" w:eastAsia="宋体" w:cs="Times New Roman"/>
                <w:sz w:val="18"/>
                <w:szCs w:val="18"/>
              </w:rPr>
              <w:t>*</w:t>
            </w:r>
          </w:p>
        </w:tc>
      </w:tr>
      <w:tr w14:paraId="20FD7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34C7876F">
            <w:pPr>
              <w:ind w:left="0" w:leftChars="0" w:firstLine="0" w:firstLineChars="0"/>
              <w:jc w:val="center"/>
              <w:rPr>
                <w:rFonts w:hint="default" w:ascii="Times New Roman" w:hAnsi="Times New Roman" w:eastAsia="宋体" w:cs="Times New Roman"/>
                <w:sz w:val="18"/>
                <w:szCs w:val="18"/>
                <w:lang w:bidi="ar"/>
              </w:rPr>
            </w:pPr>
            <w:r>
              <w:rPr>
                <w:rFonts w:hint="default" w:ascii="Times New Roman" w:hAnsi="Times New Roman" w:eastAsia="宋体" w:cs="Times New Roman"/>
                <w:sz w:val="18"/>
                <w:szCs w:val="18"/>
                <w:lang w:bidi="ar"/>
              </w:rPr>
              <w:t>Max/%</w:t>
            </w:r>
          </w:p>
        </w:tc>
        <w:tc>
          <w:tcPr>
            <w:tcW w:w="714" w:type="pct"/>
            <w:noWrap/>
            <w:vAlign w:val="center"/>
          </w:tcPr>
          <w:p w14:paraId="6D859E51">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0.011</w:t>
            </w:r>
          </w:p>
        </w:tc>
        <w:tc>
          <w:tcPr>
            <w:tcW w:w="714" w:type="pct"/>
            <w:noWrap/>
            <w:vAlign w:val="center"/>
          </w:tcPr>
          <w:p w14:paraId="18DE8C3E">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0.009</w:t>
            </w:r>
          </w:p>
        </w:tc>
        <w:tc>
          <w:tcPr>
            <w:tcW w:w="714" w:type="pct"/>
            <w:noWrap/>
            <w:vAlign w:val="center"/>
          </w:tcPr>
          <w:p w14:paraId="5BFD5AC6">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0.127</w:t>
            </w:r>
          </w:p>
        </w:tc>
        <w:tc>
          <w:tcPr>
            <w:tcW w:w="714" w:type="pct"/>
            <w:noWrap/>
            <w:vAlign w:val="center"/>
          </w:tcPr>
          <w:p w14:paraId="40025D3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0.191</w:t>
            </w:r>
          </w:p>
        </w:tc>
        <w:tc>
          <w:tcPr>
            <w:tcW w:w="714" w:type="pct"/>
            <w:noWrap/>
            <w:vAlign w:val="center"/>
          </w:tcPr>
          <w:p w14:paraId="392C217F">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0.311</w:t>
            </w:r>
          </w:p>
        </w:tc>
        <w:tc>
          <w:tcPr>
            <w:tcW w:w="715" w:type="pct"/>
            <w:noWrap/>
            <w:vAlign w:val="center"/>
          </w:tcPr>
          <w:p w14:paraId="715A899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0.064</w:t>
            </w:r>
          </w:p>
        </w:tc>
      </w:tr>
      <w:tr w14:paraId="770E1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2E791DFE">
            <w:pPr>
              <w:ind w:left="0" w:leftChars="0" w:firstLine="0" w:firstLineChars="0"/>
              <w:jc w:val="center"/>
              <w:rPr>
                <w:rFonts w:hint="default" w:ascii="Times New Roman" w:hAnsi="Times New Roman" w:eastAsia="宋体" w:cs="Times New Roman"/>
                <w:sz w:val="18"/>
                <w:szCs w:val="18"/>
                <w:lang w:bidi="ar"/>
              </w:rPr>
            </w:pPr>
            <w:r>
              <w:rPr>
                <w:rFonts w:hint="default" w:ascii="Times New Roman" w:hAnsi="Times New Roman" w:eastAsia="宋体" w:cs="Times New Roman"/>
                <w:sz w:val="18"/>
                <w:szCs w:val="18"/>
                <w:lang w:bidi="ar"/>
              </w:rPr>
              <w:t>Min/%</w:t>
            </w:r>
          </w:p>
        </w:tc>
        <w:tc>
          <w:tcPr>
            <w:tcW w:w="714" w:type="pct"/>
            <w:noWrap/>
            <w:vAlign w:val="center"/>
          </w:tcPr>
          <w:p w14:paraId="7C269985">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0.005</w:t>
            </w:r>
          </w:p>
        </w:tc>
        <w:tc>
          <w:tcPr>
            <w:tcW w:w="714" w:type="pct"/>
            <w:noWrap/>
            <w:vAlign w:val="center"/>
          </w:tcPr>
          <w:p w14:paraId="2DFEAD61">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0.003</w:t>
            </w:r>
          </w:p>
        </w:tc>
        <w:tc>
          <w:tcPr>
            <w:tcW w:w="714" w:type="pct"/>
            <w:noWrap/>
            <w:vAlign w:val="center"/>
          </w:tcPr>
          <w:p w14:paraId="08FC47F3">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0.077</w:t>
            </w:r>
          </w:p>
        </w:tc>
        <w:tc>
          <w:tcPr>
            <w:tcW w:w="714" w:type="pct"/>
            <w:noWrap/>
            <w:vAlign w:val="center"/>
          </w:tcPr>
          <w:p w14:paraId="2AD5603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0.119</w:t>
            </w:r>
          </w:p>
        </w:tc>
        <w:tc>
          <w:tcPr>
            <w:tcW w:w="714" w:type="pct"/>
            <w:noWrap/>
            <w:vAlign w:val="center"/>
          </w:tcPr>
          <w:p w14:paraId="50EADA0E">
            <w:pPr>
              <w:keepNext w:val="0"/>
              <w:keepLines w:val="0"/>
              <w:widowControl/>
              <w:suppressLineNumbers w:val="0"/>
              <w:jc w:val="center"/>
              <w:textAlignment w:val="center"/>
              <w:rPr>
                <w:rFonts w:hint="default" w:ascii="Times New Roman" w:hAnsi="Times New Roman" w:eastAsia="宋体" w:cs="Times New Roman"/>
                <w:sz w:val="18"/>
                <w:szCs w:val="18"/>
              </w:rPr>
            </w:pPr>
            <w:bookmarkStart w:id="16" w:name="_GoBack"/>
            <w:bookmarkEnd w:id="16"/>
            <w:r>
              <w:rPr>
                <w:rFonts w:hint="default" w:ascii="Times New Roman" w:hAnsi="Times New Roman" w:eastAsia="宋体" w:cs="Times New Roman"/>
                <w:i w:val="0"/>
                <w:iCs w:val="0"/>
                <w:color w:val="000000"/>
                <w:kern w:val="0"/>
                <w:sz w:val="18"/>
                <w:szCs w:val="18"/>
                <w:u w:val="none"/>
                <w:lang w:val="en-US" w:eastAsia="zh-CN" w:bidi="ar"/>
              </w:rPr>
              <w:t>0.193</w:t>
            </w:r>
          </w:p>
        </w:tc>
        <w:tc>
          <w:tcPr>
            <w:tcW w:w="715" w:type="pct"/>
            <w:noWrap/>
            <w:vAlign w:val="center"/>
          </w:tcPr>
          <w:p w14:paraId="2254B8C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0.029</w:t>
            </w:r>
          </w:p>
        </w:tc>
      </w:tr>
      <w:tr w14:paraId="79917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66CF7FA5">
            <w:pPr>
              <w:ind w:left="0" w:leftChars="0" w:firstLine="0" w:firstLineChars="0"/>
              <w:jc w:val="center"/>
              <w:rPr>
                <w:rFonts w:hint="default" w:ascii="Times New Roman" w:hAnsi="Times New Roman" w:eastAsia="宋体" w:cs="Times New Roman"/>
                <w:sz w:val="18"/>
                <w:szCs w:val="18"/>
                <w:lang w:bidi="ar"/>
              </w:rPr>
            </w:pPr>
            <w:r>
              <w:rPr>
                <w:rFonts w:hint="default" w:ascii="Times New Roman" w:hAnsi="Times New Roman" w:eastAsia="宋体" w:cs="Times New Roman"/>
                <w:sz w:val="18"/>
                <w:szCs w:val="18"/>
                <w:lang w:bidi="ar"/>
              </w:rPr>
              <w:t>Gmax</w:t>
            </w:r>
          </w:p>
        </w:tc>
        <w:tc>
          <w:tcPr>
            <w:tcW w:w="714" w:type="pct"/>
            <w:noWrap/>
            <w:vAlign w:val="center"/>
          </w:tcPr>
          <w:p w14:paraId="23B98227">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1.503</w:t>
            </w:r>
          </w:p>
        </w:tc>
        <w:tc>
          <w:tcPr>
            <w:tcW w:w="714" w:type="pct"/>
            <w:noWrap/>
            <w:vAlign w:val="center"/>
          </w:tcPr>
          <w:p w14:paraId="6848FC0C">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1.876</w:t>
            </w:r>
          </w:p>
        </w:tc>
        <w:tc>
          <w:tcPr>
            <w:tcW w:w="714" w:type="pct"/>
            <w:noWrap/>
            <w:vAlign w:val="center"/>
          </w:tcPr>
          <w:p w14:paraId="38BB4D44">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1.527</w:t>
            </w:r>
          </w:p>
        </w:tc>
        <w:tc>
          <w:tcPr>
            <w:tcW w:w="714" w:type="pct"/>
            <w:noWrap/>
            <w:vAlign w:val="center"/>
          </w:tcPr>
          <w:p w14:paraId="19FC61F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2.035</w:t>
            </w:r>
          </w:p>
        </w:tc>
        <w:tc>
          <w:tcPr>
            <w:tcW w:w="714" w:type="pct"/>
            <w:noWrap/>
            <w:vAlign w:val="center"/>
          </w:tcPr>
          <w:p w14:paraId="3668962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2.181</w:t>
            </w:r>
          </w:p>
        </w:tc>
        <w:tc>
          <w:tcPr>
            <w:tcW w:w="715" w:type="pct"/>
            <w:noWrap/>
            <w:vAlign w:val="center"/>
          </w:tcPr>
          <w:p w14:paraId="085B497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2.659</w:t>
            </w:r>
          </w:p>
        </w:tc>
      </w:tr>
      <w:tr w14:paraId="1C70D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714" w:type="pct"/>
            <w:noWrap/>
            <w:vAlign w:val="center"/>
          </w:tcPr>
          <w:p w14:paraId="0C65E453">
            <w:pPr>
              <w:ind w:left="0" w:leftChars="0" w:firstLine="0" w:firstLineChars="0"/>
              <w:jc w:val="center"/>
              <w:rPr>
                <w:rFonts w:hint="default" w:ascii="Times New Roman" w:hAnsi="Times New Roman" w:eastAsia="宋体" w:cs="Times New Roman"/>
                <w:sz w:val="18"/>
                <w:szCs w:val="18"/>
                <w:lang w:bidi="ar"/>
              </w:rPr>
            </w:pPr>
            <w:r>
              <w:rPr>
                <w:rFonts w:hint="default" w:ascii="Times New Roman" w:hAnsi="Times New Roman" w:eastAsia="宋体" w:cs="Times New Roman"/>
                <w:sz w:val="18"/>
                <w:szCs w:val="18"/>
                <w:lang w:bidi="ar"/>
              </w:rPr>
              <w:t>Gmin</w:t>
            </w:r>
          </w:p>
        </w:tc>
        <w:tc>
          <w:tcPr>
            <w:tcW w:w="714" w:type="pct"/>
            <w:noWrap/>
            <w:vAlign w:val="center"/>
          </w:tcPr>
          <w:p w14:paraId="0C9C92C7">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1.947</w:t>
            </w:r>
          </w:p>
        </w:tc>
        <w:tc>
          <w:tcPr>
            <w:tcW w:w="714" w:type="pct"/>
            <w:noWrap/>
            <w:vAlign w:val="center"/>
          </w:tcPr>
          <w:p w14:paraId="4B5DC478">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2.040</w:t>
            </w:r>
          </w:p>
        </w:tc>
        <w:tc>
          <w:tcPr>
            <w:tcW w:w="714" w:type="pct"/>
            <w:noWrap/>
            <w:vAlign w:val="center"/>
          </w:tcPr>
          <w:p w14:paraId="43466655">
            <w:pPr>
              <w:keepNext w:val="0"/>
              <w:keepLines w:val="0"/>
              <w:widowControl/>
              <w:suppressLineNumbers w:val="0"/>
              <w:jc w:val="center"/>
              <w:textAlignment w:val="center"/>
              <w:rPr>
                <w:rFonts w:hint="default" w:ascii="Times New Roman" w:hAnsi="Times New Roman" w:eastAsia="宋体" w:cs="Times New Roman"/>
                <w:kern w:val="0"/>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1.800</w:t>
            </w:r>
          </w:p>
        </w:tc>
        <w:tc>
          <w:tcPr>
            <w:tcW w:w="714" w:type="pct"/>
            <w:noWrap/>
            <w:vAlign w:val="center"/>
          </w:tcPr>
          <w:p w14:paraId="6C9D36A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1.785</w:t>
            </w:r>
          </w:p>
        </w:tc>
        <w:tc>
          <w:tcPr>
            <w:tcW w:w="714" w:type="pct"/>
            <w:noWrap/>
            <w:vAlign w:val="center"/>
          </w:tcPr>
          <w:p w14:paraId="53A8EA8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2.186</w:t>
            </w:r>
          </w:p>
        </w:tc>
        <w:tc>
          <w:tcPr>
            <w:tcW w:w="715" w:type="pct"/>
            <w:noWrap/>
            <w:vAlign w:val="center"/>
          </w:tcPr>
          <w:p w14:paraId="2F9114DF">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1.273</w:t>
            </w:r>
          </w:p>
        </w:tc>
      </w:tr>
    </w:tbl>
    <w:p w14:paraId="30B46E39">
      <w:pPr>
        <w:pStyle w:val="2"/>
        <w:rPr>
          <w:rFonts w:hint="eastAsia"/>
        </w:rPr>
      </w:pPr>
    </w:p>
    <w:p w14:paraId="763D1589">
      <w:pPr>
        <w:rPr>
          <w:rFonts w:hint="eastAsia" w:ascii="宋体" w:hAnsi="宋体" w:eastAsia="宋体" w:cs="宋体"/>
        </w:rPr>
      </w:pPr>
      <w:r>
        <w:rPr>
          <w:rFonts w:hint="eastAsia" w:ascii="宋体" w:hAnsi="宋体" w:eastAsia="宋体" w:cs="宋体"/>
        </w:rPr>
        <w:t>2.2.</w:t>
      </w:r>
      <w:r>
        <w:rPr>
          <w:rFonts w:hint="eastAsia" w:ascii="宋体" w:hAnsi="宋体" w:cs="宋体"/>
          <w:lang w:val="en-US" w:eastAsia="zh-CN"/>
        </w:rPr>
        <w:t>3</w:t>
      </w:r>
      <w:r>
        <w:rPr>
          <w:rFonts w:hint="eastAsia" w:ascii="宋体" w:hAnsi="宋体" w:eastAsia="宋体" w:cs="宋体"/>
        </w:rPr>
        <w:t xml:space="preserve">.2.3 </w:t>
      </w:r>
      <w:r>
        <w:rPr>
          <w:rFonts w:hint="eastAsia" w:ascii="宋体" w:hAnsi="宋体" w:cs="宋体"/>
          <w:lang w:val="en-US" w:eastAsia="zh-CN"/>
        </w:rPr>
        <w:t>硫</w:t>
      </w:r>
      <w:r>
        <w:rPr>
          <w:rFonts w:hint="eastAsia" w:ascii="宋体" w:hAnsi="宋体" w:eastAsia="宋体" w:cs="宋体"/>
        </w:rPr>
        <w:t>元素的精密度计算</w:t>
      </w:r>
    </w:p>
    <w:p w14:paraId="476B2371">
      <w:pPr>
        <w:tabs>
          <w:tab w:val="left" w:pos="601"/>
        </w:tabs>
        <w:adjustRightInd w:val="0"/>
        <w:snapToGrid w:val="0"/>
        <w:spacing w:line="360" w:lineRule="auto"/>
        <w:ind w:firstLine="840" w:firstLineChars="400"/>
        <w:rPr>
          <w:rFonts w:hint="eastAsia" w:ascii="宋体" w:hAnsi="宋体" w:eastAsia="宋体" w:cs="宋体"/>
          <w:szCs w:val="21"/>
        </w:rPr>
      </w:pPr>
      <w:r>
        <w:rPr>
          <w:rFonts w:hint="eastAsia" w:ascii="宋体" w:hAnsi="宋体" w:cs="宋体"/>
          <w:lang w:val="en-US" w:eastAsia="zh-CN"/>
        </w:rPr>
        <w:t>硫</w:t>
      </w:r>
      <w:r>
        <w:rPr>
          <w:rFonts w:hint="eastAsia" w:ascii="宋体" w:hAnsi="宋体" w:eastAsia="宋体" w:cs="宋体"/>
        </w:rPr>
        <w:t>的重复性、再现性计算结果见表1</w:t>
      </w:r>
      <w:r>
        <w:rPr>
          <w:rFonts w:hint="eastAsia" w:ascii="宋体" w:hAnsi="宋体" w:cs="宋体"/>
          <w:lang w:val="en-US" w:eastAsia="zh-CN"/>
        </w:rPr>
        <w:t>8</w:t>
      </w:r>
      <w:r>
        <w:rPr>
          <w:rFonts w:hint="eastAsia" w:ascii="宋体" w:hAnsi="宋体" w:eastAsia="宋体" w:cs="宋体"/>
        </w:rPr>
        <w:t>。</w:t>
      </w:r>
    </w:p>
    <w:p w14:paraId="48D79919">
      <w:pPr>
        <w:ind w:firstLine="420"/>
        <w:jc w:val="center"/>
        <w:rPr>
          <w:rFonts w:hint="eastAsia" w:ascii="宋体" w:hAnsi="宋体" w:eastAsia="宋体" w:cs="宋体"/>
        </w:rPr>
      </w:pPr>
      <w:r>
        <w:rPr>
          <w:rFonts w:hint="eastAsia" w:ascii="宋体" w:hAnsi="宋体" w:eastAsia="宋体" w:cs="宋体"/>
        </w:rPr>
        <w:t>表1</w:t>
      </w:r>
      <w:r>
        <w:rPr>
          <w:rFonts w:hint="eastAsia" w:ascii="宋体" w:hAnsi="宋体" w:cs="宋体"/>
          <w:lang w:val="en-US" w:eastAsia="zh-CN"/>
        </w:rPr>
        <w:t>8硫</w:t>
      </w:r>
      <w:r>
        <w:rPr>
          <w:rFonts w:hint="eastAsia" w:ascii="宋体" w:hAnsi="宋体" w:eastAsia="宋体" w:cs="宋体"/>
        </w:rPr>
        <w:t>的重复性和再现性</w:t>
      </w:r>
    </w:p>
    <w:tbl>
      <w:tblPr>
        <w:tblStyle w:val="11"/>
        <w:tblW w:w="5000" w:type="pct"/>
        <w:jc w:val="center"/>
        <w:tblLayout w:type="autofit"/>
        <w:tblCellMar>
          <w:top w:w="0" w:type="dxa"/>
          <w:left w:w="108" w:type="dxa"/>
          <w:bottom w:w="0" w:type="dxa"/>
          <w:right w:w="108" w:type="dxa"/>
        </w:tblCellMar>
      </w:tblPr>
      <w:tblGrid>
        <w:gridCol w:w="936"/>
        <w:gridCol w:w="1175"/>
        <w:gridCol w:w="1282"/>
        <w:gridCol w:w="1282"/>
        <w:gridCol w:w="1282"/>
        <w:gridCol w:w="1282"/>
        <w:gridCol w:w="1283"/>
      </w:tblGrid>
      <w:tr w14:paraId="6912ABF7">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0597A7AF">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rPr>
              <w:t>统计量</w:t>
            </w:r>
          </w:p>
        </w:tc>
        <w:tc>
          <w:tcPr>
            <w:tcW w:w="696" w:type="pct"/>
            <w:tcBorders>
              <w:top w:val="single" w:color="000000" w:sz="4" w:space="0"/>
              <w:left w:val="single" w:color="000000" w:sz="4" w:space="0"/>
              <w:bottom w:val="single" w:color="000000" w:sz="4" w:space="0"/>
              <w:right w:val="single" w:color="000000" w:sz="4" w:space="0"/>
            </w:tcBorders>
            <w:noWrap/>
            <w:vAlign w:val="center"/>
          </w:tcPr>
          <w:p w14:paraId="64798E8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水平1</w:t>
            </w:r>
          </w:p>
        </w:tc>
        <w:tc>
          <w:tcPr>
            <w:tcW w:w="759" w:type="pct"/>
            <w:tcBorders>
              <w:top w:val="single" w:color="000000" w:sz="4" w:space="0"/>
              <w:left w:val="single" w:color="000000" w:sz="4" w:space="0"/>
              <w:bottom w:val="single" w:color="000000" w:sz="4" w:space="0"/>
              <w:right w:val="single" w:color="000000" w:sz="4" w:space="0"/>
            </w:tcBorders>
            <w:noWrap/>
            <w:vAlign w:val="center"/>
          </w:tcPr>
          <w:p w14:paraId="17CC442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水平2</w:t>
            </w:r>
          </w:p>
        </w:tc>
        <w:tc>
          <w:tcPr>
            <w:tcW w:w="759" w:type="pct"/>
            <w:tcBorders>
              <w:top w:val="single" w:color="000000" w:sz="4" w:space="0"/>
              <w:left w:val="single" w:color="000000" w:sz="4" w:space="0"/>
              <w:bottom w:val="single" w:color="000000" w:sz="4" w:space="0"/>
              <w:right w:val="single" w:color="000000" w:sz="4" w:space="0"/>
            </w:tcBorders>
            <w:noWrap/>
            <w:vAlign w:val="center"/>
          </w:tcPr>
          <w:p w14:paraId="29AD145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水平3</w:t>
            </w:r>
          </w:p>
        </w:tc>
        <w:tc>
          <w:tcPr>
            <w:tcW w:w="759" w:type="pct"/>
            <w:tcBorders>
              <w:top w:val="single" w:color="000000" w:sz="4" w:space="0"/>
              <w:left w:val="single" w:color="000000" w:sz="4" w:space="0"/>
              <w:bottom w:val="single" w:color="000000" w:sz="4" w:space="0"/>
              <w:right w:val="single" w:color="000000" w:sz="4" w:space="0"/>
            </w:tcBorders>
            <w:noWrap/>
            <w:vAlign w:val="center"/>
          </w:tcPr>
          <w:p w14:paraId="05BBC993">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水平4</w:t>
            </w:r>
          </w:p>
        </w:tc>
        <w:tc>
          <w:tcPr>
            <w:tcW w:w="759" w:type="pct"/>
            <w:tcBorders>
              <w:top w:val="single" w:color="000000" w:sz="4" w:space="0"/>
              <w:left w:val="single" w:color="000000" w:sz="4" w:space="0"/>
              <w:bottom w:val="single" w:color="000000" w:sz="4" w:space="0"/>
              <w:right w:val="single" w:color="000000" w:sz="4" w:space="0"/>
            </w:tcBorders>
            <w:noWrap/>
            <w:vAlign w:val="center"/>
          </w:tcPr>
          <w:p w14:paraId="1546BB34">
            <w:pPr>
              <w:keepNext w:val="0"/>
              <w:keepLines w:val="0"/>
              <w:widowControl/>
              <w:suppressLineNumbers w:val="0"/>
              <w:jc w:val="center"/>
              <w:textAlignment w:val="center"/>
              <w:rPr>
                <w:rFonts w:hint="default" w:ascii="Times New Roman" w:hAnsi="Times New Roman" w:eastAsia="宋体" w:cs="Times New Roman"/>
                <w:sz w:val="18"/>
                <w:szCs w:val="18"/>
                <w:lang w:bidi="ar"/>
              </w:rPr>
            </w:pPr>
            <w:r>
              <w:rPr>
                <w:rFonts w:hint="default" w:ascii="Times New Roman" w:hAnsi="Times New Roman" w:eastAsia="宋体" w:cs="Times New Roman"/>
                <w:i w:val="0"/>
                <w:iCs w:val="0"/>
                <w:color w:val="000000"/>
                <w:kern w:val="0"/>
                <w:sz w:val="18"/>
                <w:szCs w:val="18"/>
                <w:u w:val="none"/>
                <w:lang w:val="en-US" w:eastAsia="zh-CN" w:bidi="ar"/>
              </w:rPr>
              <w:t>水平5</w:t>
            </w:r>
          </w:p>
        </w:tc>
        <w:tc>
          <w:tcPr>
            <w:tcW w:w="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73879">
            <w:pPr>
              <w:keepNext w:val="0"/>
              <w:keepLines w:val="0"/>
              <w:widowControl/>
              <w:suppressLineNumbers w:val="0"/>
              <w:jc w:val="center"/>
              <w:textAlignment w:val="center"/>
              <w:rPr>
                <w:rFonts w:hint="default" w:ascii="Times New Roman" w:hAnsi="Times New Roman" w:eastAsia="宋体" w:cs="Times New Roman"/>
                <w:kern w:val="2"/>
                <w:sz w:val="18"/>
                <w:szCs w:val="18"/>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水平</w:t>
            </w:r>
            <w:r>
              <w:rPr>
                <w:rFonts w:hint="default" w:ascii="Times New Roman" w:hAnsi="Times New Roman" w:cs="Times New Roman"/>
                <w:i w:val="0"/>
                <w:iCs w:val="0"/>
                <w:color w:val="000000"/>
                <w:kern w:val="0"/>
                <w:sz w:val="18"/>
                <w:szCs w:val="18"/>
                <w:u w:val="none"/>
                <w:lang w:val="en-US" w:eastAsia="zh-CN" w:bidi="ar"/>
              </w:rPr>
              <w:t>6</w:t>
            </w:r>
          </w:p>
        </w:tc>
      </w:tr>
      <w:tr w14:paraId="1CA031F0">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54581160">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T1</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429FAAE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0.833850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00DAE11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0.592270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3497AA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9.686249</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3CB6A2C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16.365308</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8E08EE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25.184422</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7DC3E87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4.319983</w:t>
            </w:r>
          </w:p>
        </w:tc>
      </w:tr>
      <w:tr w14:paraId="7132A566">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72C741BC">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T2</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6BAFBD7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7.10E-03</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34F3202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3.94E-03</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1177AB3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1.01E+00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33C7C09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2.53E+00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7DE74FC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6.39E+00</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22DB4B3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1.80E-01</w:t>
            </w:r>
          </w:p>
        </w:tc>
      </w:tr>
      <w:tr w14:paraId="6D53B9E7">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0BC46177">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T3</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7BC89A4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101.0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572AA0E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93.0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3D5F3E1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94.0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133B814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107.0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74F97A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73516E2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108.0</w:t>
            </w:r>
          </w:p>
        </w:tc>
      </w:tr>
      <w:tr w14:paraId="57CE2136">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3FF3A25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T4</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55BE637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973.0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FE5951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909.0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013F8BC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922.0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1ECBE5A">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1007.0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03B0CD7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958.0</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1CC0376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1022.0</w:t>
            </w:r>
          </w:p>
        </w:tc>
      </w:tr>
      <w:tr w14:paraId="71A93A90">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436B5DFE">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T5</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3563A5AF">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3.46E-05</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39EA71B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1.49E-05</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6547E6A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2.16E-04</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1C3D54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6.20E-04</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6038A75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9.40E-04</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77FC721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1.47E-04</w:t>
            </w:r>
          </w:p>
        </w:tc>
      </w:tr>
      <w:tr w14:paraId="558D8DE7">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60501F13">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Sr</w:t>
            </w:r>
            <w:r>
              <w:rPr>
                <w:rFonts w:hint="default" w:ascii="Times New Roman" w:hAnsi="Times New Roman" w:eastAsia="宋体" w:cs="Times New Roman"/>
                <w:sz w:val="18"/>
                <w:szCs w:val="18"/>
                <w:vertAlign w:val="superscript"/>
                <w:lang w:bidi="ar"/>
              </w:rPr>
              <w:t>2</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267FF47C">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3.85E-07</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5F7D697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1.79E-07</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04495AA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2.57E-06</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6093049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6.53E-06</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75D119A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1.06E-05</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1E2D8DA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1.53E-06</w:t>
            </w:r>
          </w:p>
        </w:tc>
      </w:tr>
      <w:tr w14:paraId="3CA2A4A3">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0DA2FFE7">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SL</w:t>
            </w:r>
            <w:r>
              <w:rPr>
                <w:rFonts w:hint="default" w:ascii="Times New Roman" w:hAnsi="Times New Roman" w:eastAsia="宋体" w:cs="Times New Roman"/>
                <w:sz w:val="18"/>
                <w:szCs w:val="18"/>
                <w:vertAlign w:val="superscript"/>
                <w:lang w:bidi="ar"/>
              </w:rPr>
              <w:t>2</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40C333A1">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2.36E-06</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5FD3696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1.97E-06</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6D2D5E6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1.93E-04</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02AC637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2.95E-04</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38904F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5.77E-04</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0177F73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7.33E-05</w:t>
            </w:r>
          </w:p>
        </w:tc>
      </w:tr>
      <w:tr w14:paraId="51CEE9C4">
        <w:tblPrEx>
          <w:tblCellMar>
            <w:top w:w="0" w:type="dxa"/>
            <w:left w:w="108" w:type="dxa"/>
            <w:bottom w:w="0" w:type="dxa"/>
            <w:right w:w="108" w:type="dxa"/>
          </w:tblCellMar>
        </w:tblPrEx>
        <w:trPr>
          <w:trHeight w:val="270"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36F26545">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SR</w:t>
            </w:r>
            <w:r>
              <w:rPr>
                <w:rFonts w:hint="default" w:ascii="Times New Roman" w:hAnsi="Times New Roman" w:eastAsia="宋体" w:cs="Times New Roman"/>
                <w:sz w:val="18"/>
                <w:szCs w:val="18"/>
                <w:vertAlign w:val="superscript"/>
                <w:lang w:bidi="ar"/>
              </w:rPr>
              <w:t>2</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7F09701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2.75E-06</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BE31F5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2.15E-06</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35EB537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1.96E-04</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35A0C0E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3.01E-04</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030F49E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5.87E-04</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71642202">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7.48E-05</w:t>
            </w:r>
          </w:p>
        </w:tc>
      </w:tr>
      <w:tr w14:paraId="401FF370">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0FD0C4F8">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Sr</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145F4C04">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0.0006201</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0207F144">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0.0004232</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5F195012">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0.0016038</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EA0476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0.0025552</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EF08D6C">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0.0032502</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4D87C1F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0.0012374</w:t>
            </w:r>
          </w:p>
        </w:tc>
      </w:tr>
      <w:tr w14:paraId="1155997C">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756BDAA6">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SR</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0703BE81">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0.0016570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A5C89E7">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0.0014672</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B856AA3">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0.0139940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1C02F0F">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0.0173624</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39FC1669">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0.0242368</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472E4337">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0.0086488</w:t>
            </w:r>
          </w:p>
        </w:tc>
      </w:tr>
      <w:tr w14:paraId="7EBDA45D">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73130B23">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总平均值</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04907B1D">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0.00826</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4818E35B">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0.00637</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2F461765">
            <w:pPr>
              <w:keepNext w:val="0"/>
              <w:keepLines w:val="0"/>
              <w:widowControl/>
              <w:suppressLineNumbers w:val="0"/>
              <w:jc w:val="center"/>
              <w:textAlignment w:val="center"/>
              <w:rPr>
                <w:rFonts w:hint="default" w:ascii="Times New Roman" w:hAnsi="Times New Roman" w:eastAsia="宋体" w:cs="Times New Roman"/>
                <w:kern w:val="0"/>
                <w:sz w:val="18"/>
                <w:szCs w:val="18"/>
              </w:rPr>
            </w:pPr>
            <w:r>
              <w:rPr>
                <w:rFonts w:hint="default" w:ascii="Times New Roman" w:hAnsi="Times New Roman" w:eastAsia="宋体" w:cs="Times New Roman"/>
                <w:i w:val="0"/>
                <w:iCs w:val="0"/>
                <w:color w:val="000000"/>
                <w:kern w:val="0"/>
                <w:sz w:val="18"/>
                <w:szCs w:val="18"/>
                <w:u w:val="none"/>
                <w:lang w:val="en-US" w:eastAsia="zh-CN" w:bidi="ar"/>
              </w:rPr>
              <w:t>0.10305</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7FEC577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0.15295</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3C05602D">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0.25184</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07ACB17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0.04000</w:t>
            </w:r>
          </w:p>
        </w:tc>
      </w:tr>
      <w:tr w14:paraId="663CBF18">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5DBDEEE9">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r</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353AA2F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0.00175</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6FEAD1E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0.00120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74AA7A14">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0.00454</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7D9EBD90">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0.00723</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780B7158">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0.00920</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3A8AA43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0.00350</w:t>
            </w:r>
          </w:p>
        </w:tc>
      </w:tr>
      <w:tr w14:paraId="31CBA65D">
        <w:tblPrEx>
          <w:tblCellMar>
            <w:top w:w="0" w:type="dxa"/>
            <w:left w:w="108" w:type="dxa"/>
            <w:bottom w:w="0" w:type="dxa"/>
            <w:right w:w="108" w:type="dxa"/>
          </w:tblCellMar>
        </w:tblPrEx>
        <w:trPr>
          <w:trHeight w:val="285" w:hRule="atLeast"/>
          <w:jc w:val="center"/>
        </w:trPr>
        <w:tc>
          <w:tcPr>
            <w:tcW w:w="506" w:type="pct"/>
            <w:tcBorders>
              <w:top w:val="single" w:color="000000" w:sz="4" w:space="0"/>
              <w:left w:val="single" w:color="000000" w:sz="4" w:space="0"/>
              <w:bottom w:val="single" w:color="000000" w:sz="4" w:space="0"/>
              <w:right w:val="single" w:color="000000" w:sz="4" w:space="0"/>
            </w:tcBorders>
            <w:noWrap/>
            <w:vAlign w:val="center"/>
          </w:tcPr>
          <w:p w14:paraId="7910D4DD">
            <w:pPr>
              <w:jc w:val="center"/>
              <w:rPr>
                <w:rFonts w:hint="default" w:ascii="Times New Roman" w:hAnsi="Times New Roman" w:eastAsia="宋体" w:cs="Times New Roman"/>
                <w:sz w:val="18"/>
                <w:szCs w:val="18"/>
              </w:rPr>
            </w:pPr>
            <w:r>
              <w:rPr>
                <w:rFonts w:hint="default" w:ascii="Times New Roman" w:hAnsi="Times New Roman" w:eastAsia="宋体" w:cs="Times New Roman"/>
                <w:sz w:val="18"/>
                <w:szCs w:val="18"/>
                <w:lang w:bidi="ar"/>
              </w:rPr>
              <w:t>R</w:t>
            </w:r>
          </w:p>
        </w:tc>
        <w:tc>
          <w:tcPr>
            <w:tcW w:w="1175" w:type="dxa"/>
            <w:tcBorders>
              <w:top w:val="single" w:color="000000" w:sz="4" w:space="0"/>
              <w:left w:val="single" w:color="000000" w:sz="4" w:space="0"/>
              <w:bottom w:val="single" w:color="000000" w:sz="4" w:space="0"/>
              <w:right w:val="single" w:color="000000" w:sz="4" w:space="0"/>
            </w:tcBorders>
            <w:noWrap/>
            <w:vAlign w:val="center"/>
          </w:tcPr>
          <w:p w14:paraId="719E1B6E">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0.00469</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18AA0B23">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0.00415</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6660C9A5">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0.03960</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7BC73D4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0.04914</w:t>
            </w:r>
          </w:p>
        </w:tc>
        <w:tc>
          <w:tcPr>
            <w:tcW w:w="1282" w:type="dxa"/>
            <w:tcBorders>
              <w:top w:val="single" w:color="000000" w:sz="4" w:space="0"/>
              <w:left w:val="single" w:color="000000" w:sz="4" w:space="0"/>
              <w:bottom w:val="single" w:color="000000" w:sz="4" w:space="0"/>
              <w:right w:val="single" w:color="000000" w:sz="4" w:space="0"/>
            </w:tcBorders>
            <w:noWrap/>
            <w:vAlign w:val="center"/>
          </w:tcPr>
          <w:p w14:paraId="11A8F906">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0.06859</w:t>
            </w:r>
          </w:p>
        </w:tc>
        <w:tc>
          <w:tcPr>
            <w:tcW w:w="1283" w:type="dxa"/>
            <w:tcBorders>
              <w:top w:val="single" w:color="000000" w:sz="4" w:space="0"/>
              <w:left w:val="single" w:color="000000" w:sz="4" w:space="0"/>
              <w:bottom w:val="single" w:color="000000" w:sz="4" w:space="0"/>
              <w:right w:val="single" w:color="000000" w:sz="4" w:space="0"/>
            </w:tcBorders>
            <w:noWrap/>
            <w:vAlign w:val="center"/>
          </w:tcPr>
          <w:p w14:paraId="2EE195AB">
            <w:pPr>
              <w:keepNext w:val="0"/>
              <w:keepLines w:val="0"/>
              <w:widowControl/>
              <w:suppressLineNumbers w:val="0"/>
              <w:jc w:val="center"/>
              <w:textAlignment w:val="center"/>
              <w:rPr>
                <w:rFonts w:hint="default" w:ascii="Times New Roman" w:hAnsi="Times New Roman" w:eastAsia="宋体" w:cs="Times New Roman"/>
                <w:sz w:val="18"/>
                <w:szCs w:val="18"/>
              </w:rPr>
            </w:pPr>
            <w:r>
              <w:rPr>
                <w:rFonts w:hint="default" w:ascii="Times New Roman" w:hAnsi="Times New Roman" w:eastAsia="宋体" w:cs="Times New Roman"/>
                <w:i w:val="0"/>
                <w:iCs w:val="0"/>
                <w:color w:val="000000"/>
                <w:kern w:val="0"/>
                <w:sz w:val="18"/>
                <w:szCs w:val="18"/>
                <w:u w:val="none"/>
                <w:lang w:val="en-US" w:eastAsia="zh-CN" w:bidi="ar"/>
              </w:rPr>
              <w:t>0.02448</w:t>
            </w:r>
          </w:p>
        </w:tc>
      </w:tr>
    </w:tbl>
    <w:p w14:paraId="7EE695AE">
      <w:pPr>
        <w:tabs>
          <w:tab w:val="left" w:pos="0"/>
        </w:tabs>
        <w:snapToGrid w:val="0"/>
        <w:spacing w:before="156" w:beforeLines="50" w:line="360" w:lineRule="auto"/>
        <w:ind w:firstLine="420"/>
        <w:rPr>
          <w:color w:val="auto"/>
        </w:rPr>
      </w:pPr>
      <w:r>
        <w:rPr>
          <w:rFonts w:hint="eastAsia" w:ascii="宋体" w:hAnsi="宋体" w:eastAsia="宋体" w:cs="宋体"/>
          <w:szCs w:val="21"/>
        </w:rPr>
        <w:t>重新检查原始数据处理过程，</w:t>
      </w:r>
      <w:r>
        <w:rPr>
          <w:rFonts w:hint="eastAsia" w:ascii="宋体" w:hAnsi="宋体" w:eastAsia="宋体" w:cs="宋体"/>
          <w:szCs w:val="21"/>
          <w:lang w:val="en-US" w:eastAsia="zh-CN"/>
        </w:rPr>
        <w:t>碳和硫</w:t>
      </w:r>
      <w:r>
        <w:rPr>
          <w:rFonts w:hint="eastAsia" w:ascii="宋体" w:hAnsi="宋体" w:eastAsia="宋体" w:cs="宋体"/>
          <w:szCs w:val="21"/>
        </w:rPr>
        <w:t>元素的重复性和再现性计算结果</w:t>
      </w:r>
      <w:r>
        <w:rPr>
          <w:rFonts w:hint="eastAsia" w:ascii="宋体" w:hAnsi="宋体" w:eastAsia="宋体" w:cs="宋体"/>
          <w:szCs w:val="21"/>
          <w:lang w:val="en-US" w:eastAsia="zh-CN"/>
        </w:rPr>
        <w:t>汇总见</w:t>
      </w:r>
      <w:r>
        <w:rPr>
          <w:rFonts w:hint="eastAsia" w:ascii="宋体" w:hAnsi="宋体" w:eastAsia="宋体" w:cs="宋体"/>
          <w:szCs w:val="21"/>
        </w:rPr>
        <w:t>表</w:t>
      </w:r>
      <w:r>
        <w:rPr>
          <w:rFonts w:hint="eastAsia" w:ascii="宋体" w:hAnsi="宋体" w:eastAsia="宋体" w:cs="宋体"/>
          <w:szCs w:val="21"/>
          <w:lang w:val="en-US" w:eastAsia="zh-CN"/>
        </w:rPr>
        <w:t>18</w:t>
      </w:r>
      <w:r>
        <w:rPr>
          <w:rFonts w:hint="eastAsia" w:ascii="宋体" w:hAnsi="宋体" w:eastAsia="宋体" w:cs="宋体"/>
          <w:szCs w:val="21"/>
        </w:rPr>
        <w:t>所示。</w:t>
      </w:r>
    </w:p>
    <w:p w14:paraId="34315BB6">
      <w:pPr>
        <w:ind w:firstLine="420"/>
        <w:jc w:val="center"/>
        <w:rPr>
          <w:rFonts w:hint="eastAsia" w:ascii="宋体" w:hAnsi="宋体" w:eastAsia="宋体" w:cs="宋体"/>
        </w:rPr>
      </w:pPr>
      <w:r>
        <w:rPr>
          <w:rFonts w:hint="eastAsia" w:ascii="宋体" w:hAnsi="宋体" w:eastAsia="宋体" w:cs="宋体"/>
        </w:rPr>
        <w:t xml:space="preserve">表 </w:t>
      </w:r>
      <w:r>
        <w:rPr>
          <w:rFonts w:hint="eastAsia" w:ascii="宋体" w:hAnsi="宋体" w:eastAsia="宋体" w:cs="宋体"/>
          <w:lang w:val="en-US" w:eastAsia="zh-CN"/>
        </w:rPr>
        <w:t>18</w:t>
      </w:r>
      <w:r>
        <w:rPr>
          <w:rFonts w:hint="eastAsia" w:ascii="宋体" w:hAnsi="宋体" w:eastAsia="宋体" w:cs="宋体"/>
        </w:rPr>
        <w:t xml:space="preserve"> </w:t>
      </w:r>
      <w:r>
        <w:rPr>
          <w:rFonts w:hint="eastAsia" w:ascii="宋体" w:hAnsi="宋体" w:eastAsia="宋体" w:cs="宋体"/>
          <w:lang w:val="en-US" w:eastAsia="zh-CN"/>
        </w:rPr>
        <w:t>碳和硫</w:t>
      </w:r>
      <w:r>
        <w:rPr>
          <w:rFonts w:hint="eastAsia" w:ascii="宋体" w:hAnsi="宋体" w:eastAsia="宋体" w:cs="宋体"/>
        </w:rPr>
        <w:t>元素的重复性和再现性计算结果</w:t>
      </w: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4"/>
        <w:gridCol w:w="1433"/>
        <w:gridCol w:w="1434"/>
        <w:gridCol w:w="1262"/>
        <w:gridCol w:w="1262"/>
        <w:gridCol w:w="1262"/>
        <w:gridCol w:w="1262"/>
      </w:tblGrid>
      <w:tr w14:paraId="579AF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 w:type="pct"/>
            <w:vAlign w:val="center"/>
          </w:tcPr>
          <w:p w14:paraId="015B975C">
            <w:pPr>
              <w:pStyle w:val="15"/>
              <w:widowControl w:val="0"/>
              <w:spacing w:before="100" w:beforeAutospacing="1" w:after="100" w:afterAutospacing="1" w:line="300" w:lineRule="auto"/>
              <w:ind w:firstLine="0" w:firstLineChars="0"/>
              <w:jc w:val="center"/>
              <w:rPr>
                <w:rFonts w:hint="eastAsia" w:ascii="宋体" w:hAnsi="宋体" w:eastAsia="宋体" w:cs="宋体"/>
                <w:sz w:val="18"/>
                <w:szCs w:val="18"/>
              </w:rPr>
            </w:pPr>
            <w:r>
              <w:rPr>
                <w:rFonts w:hint="eastAsia" w:ascii="宋体" w:hAnsi="宋体" w:eastAsia="宋体" w:cs="宋体"/>
                <w:i/>
                <w:sz w:val="18"/>
                <w:szCs w:val="18"/>
              </w:rPr>
              <w:t>w</w:t>
            </w:r>
            <w:r>
              <w:rPr>
                <w:rFonts w:hint="eastAsia" w:ascii="宋体" w:hAnsi="宋体" w:eastAsia="宋体" w:cs="宋体"/>
                <w:i/>
                <w:sz w:val="18"/>
                <w:szCs w:val="18"/>
                <w:vertAlign w:val="subscript"/>
                <w:lang w:val="en-US" w:eastAsia="zh-CN"/>
              </w:rPr>
              <w:t>C</w:t>
            </w:r>
            <w:r>
              <w:rPr>
                <w:rFonts w:hint="eastAsia" w:ascii="宋体" w:hAnsi="宋体" w:eastAsia="宋体" w:cs="宋体"/>
                <w:sz w:val="18"/>
                <w:szCs w:val="18"/>
              </w:rPr>
              <w:t>/%</w:t>
            </w:r>
          </w:p>
        </w:tc>
        <w:tc>
          <w:tcPr>
            <w:tcW w:w="1433" w:type="dxa"/>
            <w:tcBorders>
              <w:bottom w:val="single" w:color="auto" w:sz="4" w:space="0"/>
            </w:tcBorders>
            <w:vAlign w:val="center"/>
          </w:tcPr>
          <w:p w14:paraId="31CA44B8">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0.14</w:t>
            </w:r>
            <w:r>
              <w:rPr>
                <w:rFonts w:hint="eastAsia" w:cs="Times New Roman"/>
                <w:i w:val="0"/>
                <w:iCs w:val="0"/>
                <w:color w:val="000000"/>
                <w:kern w:val="0"/>
                <w:sz w:val="18"/>
                <w:szCs w:val="18"/>
                <w:u w:val="none"/>
                <w:lang w:val="en-US" w:eastAsia="zh-CN" w:bidi="ar"/>
              </w:rPr>
              <w:t>5</w:t>
            </w:r>
          </w:p>
        </w:tc>
        <w:tc>
          <w:tcPr>
            <w:tcW w:w="1434" w:type="dxa"/>
            <w:tcBorders>
              <w:bottom w:val="single" w:color="auto" w:sz="4" w:space="0"/>
            </w:tcBorders>
            <w:vAlign w:val="center"/>
          </w:tcPr>
          <w:p w14:paraId="37BB0556">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1.5</w:t>
            </w:r>
            <w:r>
              <w:rPr>
                <w:rFonts w:hint="eastAsia" w:cs="Times New Roman"/>
                <w:i w:val="0"/>
                <w:iCs w:val="0"/>
                <w:color w:val="000000"/>
                <w:kern w:val="0"/>
                <w:sz w:val="18"/>
                <w:szCs w:val="18"/>
                <w:u w:val="none"/>
                <w:lang w:val="en-US" w:eastAsia="zh-CN" w:bidi="ar"/>
              </w:rPr>
              <w:t>7</w:t>
            </w:r>
          </w:p>
        </w:tc>
        <w:tc>
          <w:tcPr>
            <w:tcW w:w="1262" w:type="dxa"/>
            <w:tcBorders>
              <w:bottom w:val="single" w:color="auto" w:sz="4" w:space="0"/>
            </w:tcBorders>
            <w:vAlign w:val="center"/>
          </w:tcPr>
          <w:p w14:paraId="1CC885F4">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2.49</w:t>
            </w:r>
          </w:p>
        </w:tc>
        <w:tc>
          <w:tcPr>
            <w:tcW w:w="1262" w:type="dxa"/>
            <w:tcBorders>
              <w:bottom w:val="single" w:color="auto" w:sz="4" w:space="0"/>
            </w:tcBorders>
            <w:vAlign w:val="center"/>
          </w:tcPr>
          <w:p w14:paraId="3E241AFE">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2.43</w:t>
            </w:r>
          </w:p>
        </w:tc>
        <w:tc>
          <w:tcPr>
            <w:tcW w:w="1262" w:type="dxa"/>
            <w:tcBorders>
              <w:bottom w:val="single" w:color="auto" w:sz="4" w:space="0"/>
            </w:tcBorders>
            <w:vAlign w:val="center"/>
          </w:tcPr>
          <w:p w14:paraId="4250D2BC">
            <w:pPr>
              <w:keepNext w:val="0"/>
              <w:keepLines w:val="0"/>
              <w:widowControl/>
              <w:suppressLineNumbers w:val="0"/>
              <w:jc w:val="center"/>
              <w:textAlignment w:val="center"/>
              <w:rPr>
                <w:rFonts w:hint="default" w:ascii="宋体" w:hAnsi="宋体" w:eastAsia="宋体" w:cs="宋体"/>
                <w:sz w:val="18"/>
                <w:szCs w:val="18"/>
                <w:lang w:val="en-US"/>
              </w:rPr>
            </w:pPr>
            <w:r>
              <w:rPr>
                <w:rFonts w:hint="default" w:ascii="Times New Roman" w:hAnsi="Times New Roman" w:eastAsia="宋体" w:cs="Times New Roman"/>
                <w:i w:val="0"/>
                <w:iCs w:val="0"/>
                <w:color w:val="000000"/>
                <w:kern w:val="0"/>
                <w:sz w:val="18"/>
                <w:szCs w:val="18"/>
                <w:u w:val="none"/>
                <w:lang w:val="en-US" w:eastAsia="zh-CN" w:bidi="ar"/>
              </w:rPr>
              <w:t>2.</w:t>
            </w:r>
            <w:r>
              <w:rPr>
                <w:rFonts w:hint="eastAsia" w:cs="Times New Roman"/>
                <w:i w:val="0"/>
                <w:iCs w:val="0"/>
                <w:color w:val="000000"/>
                <w:kern w:val="0"/>
                <w:sz w:val="18"/>
                <w:szCs w:val="18"/>
                <w:u w:val="none"/>
                <w:lang w:val="en-US" w:eastAsia="zh-CN" w:bidi="ar"/>
              </w:rPr>
              <w:t>40</w:t>
            </w:r>
          </w:p>
        </w:tc>
        <w:tc>
          <w:tcPr>
            <w:tcW w:w="1262" w:type="dxa"/>
            <w:tcBorders>
              <w:bottom w:val="single" w:color="auto" w:sz="4" w:space="0"/>
            </w:tcBorders>
            <w:vAlign w:val="center"/>
          </w:tcPr>
          <w:p w14:paraId="716C814A">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4.01</w:t>
            </w:r>
          </w:p>
        </w:tc>
      </w:tr>
      <w:tr w14:paraId="310C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 w:type="pct"/>
            <w:vAlign w:val="center"/>
          </w:tcPr>
          <w:p w14:paraId="069DFAC9">
            <w:pPr>
              <w:pStyle w:val="15"/>
              <w:widowControl w:val="0"/>
              <w:spacing w:before="100" w:beforeAutospacing="1" w:after="100" w:afterAutospacing="1" w:line="300" w:lineRule="auto"/>
              <w:ind w:firstLine="0" w:firstLineChars="0"/>
              <w:jc w:val="center"/>
              <w:rPr>
                <w:rFonts w:hint="eastAsia" w:ascii="宋体" w:hAnsi="宋体" w:eastAsia="宋体" w:cs="宋体"/>
                <w:sz w:val="18"/>
                <w:szCs w:val="18"/>
              </w:rPr>
            </w:pPr>
            <w:r>
              <w:rPr>
                <w:rFonts w:hint="eastAsia" w:ascii="宋体" w:hAnsi="宋体" w:eastAsia="宋体" w:cs="宋体"/>
                <w:i/>
                <w:sz w:val="18"/>
                <w:szCs w:val="18"/>
              </w:rPr>
              <w:t>r</w:t>
            </w:r>
            <w:r>
              <w:rPr>
                <w:rFonts w:hint="eastAsia" w:ascii="宋体" w:hAnsi="宋体" w:eastAsia="宋体" w:cs="宋体"/>
                <w:sz w:val="18"/>
                <w:szCs w:val="18"/>
              </w:rPr>
              <w:t>/%</w:t>
            </w:r>
          </w:p>
        </w:tc>
        <w:tc>
          <w:tcPr>
            <w:tcW w:w="1433" w:type="dxa"/>
            <w:vAlign w:val="center"/>
          </w:tcPr>
          <w:p w14:paraId="75AAA8FD">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0.00425</w:t>
            </w:r>
          </w:p>
        </w:tc>
        <w:tc>
          <w:tcPr>
            <w:tcW w:w="1434" w:type="dxa"/>
            <w:vAlign w:val="center"/>
          </w:tcPr>
          <w:p w14:paraId="2F21E60D">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0.04537</w:t>
            </w:r>
          </w:p>
        </w:tc>
        <w:tc>
          <w:tcPr>
            <w:tcW w:w="1262" w:type="dxa"/>
            <w:vAlign w:val="center"/>
          </w:tcPr>
          <w:p w14:paraId="4283492E">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0.04062</w:t>
            </w:r>
          </w:p>
        </w:tc>
        <w:tc>
          <w:tcPr>
            <w:tcW w:w="1262" w:type="dxa"/>
            <w:vAlign w:val="center"/>
          </w:tcPr>
          <w:p w14:paraId="6F356089">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0.03292</w:t>
            </w:r>
          </w:p>
        </w:tc>
        <w:tc>
          <w:tcPr>
            <w:tcW w:w="1262" w:type="dxa"/>
            <w:vAlign w:val="center"/>
          </w:tcPr>
          <w:p w14:paraId="5F7B8E63">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0.04493</w:t>
            </w:r>
          </w:p>
        </w:tc>
        <w:tc>
          <w:tcPr>
            <w:tcW w:w="1262" w:type="dxa"/>
            <w:vAlign w:val="center"/>
          </w:tcPr>
          <w:p w14:paraId="63CBA2E8">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0.0495</w:t>
            </w:r>
          </w:p>
        </w:tc>
      </w:tr>
      <w:tr w14:paraId="671B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 w:type="pct"/>
            <w:vAlign w:val="center"/>
          </w:tcPr>
          <w:p w14:paraId="68ABEA05">
            <w:pPr>
              <w:pStyle w:val="15"/>
              <w:widowControl w:val="0"/>
              <w:spacing w:before="100" w:beforeAutospacing="1" w:after="100" w:afterAutospacing="1" w:line="300" w:lineRule="auto"/>
              <w:ind w:firstLine="0" w:firstLineChars="0"/>
              <w:jc w:val="center"/>
              <w:rPr>
                <w:rFonts w:hint="eastAsia" w:ascii="宋体" w:hAnsi="宋体" w:eastAsia="宋体" w:cs="宋体"/>
                <w:i/>
                <w:sz w:val="18"/>
                <w:szCs w:val="18"/>
              </w:rPr>
            </w:pPr>
            <w:r>
              <w:rPr>
                <w:rFonts w:hint="eastAsia" w:ascii="宋体" w:hAnsi="宋体" w:eastAsia="宋体" w:cs="宋体"/>
                <w:i/>
                <w:sz w:val="18"/>
                <w:szCs w:val="18"/>
              </w:rPr>
              <w:t>R</w:t>
            </w:r>
            <w:r>
              <w:rPr>
                <w:rFonts w:hint="eastAsia" w:ascii="宋体" w:hAnsi="宋体" w:eastAsia="宋体" w:cs="宋体"/>
                <w:sz w:val="18"/>
                <w:szCs w:val="18"/>
              </w:rPr>
              <w:t>/%</w:t>
            </w:r>
          </w:p>
        </w:tc>
        <w:tc>
          <w:tcPr>
            <w:tcW w:w="1433" w:type="dxa"/>
            <w:vAlign w:val="center"/>
          </w:tcPr>
          <w:p w14:paraId="263DBC7A">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0.04965</w:t>
            </w:r>
          </w:p>
        </w:tc>
        <w:tc>
          <w:tcPr>
            <w:tcW w:w="1434" w:type="dxa"/>
            <w:vAlign w:val="center"/>
          </w:tcPr>
          <w:p w14:paraId="2974550F">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0.10433</w:t>
            </w:r>
          </w:p>
        </w:tc>
        <w:tc>
          <w:tcPr>
            <w:tcW w:w="1262" w:type="dxa"/>
            <w:vAlign w:val="center"/>
          </w:tcPr>
          <w:p w14:paraId="6EEFF7E3">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0.10113</w:t>
            </w:r>
          </w:p>
        </w:tc>
        <w:tc>
          <w:tcPr>
            <w:tcW w:w="1262" w:type="dxa"/>
            <w:vAlign w:val="center"/>
          </w:tcPr>
          <w:p w14:paraId="061DBC1B">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0.10296</w:t>
            </w:r>
          </w:p>
        </w:tc>
        <w:tc>
          <w:tcPr>
            <w:tcW w:w="1262" w:type="dxa"/>
            <w:vAlign w:val="center"/>
          </w:tcPr>
          <w:p w14:paraId="352C15C9">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0.12955</w:t>
            </w:r>
          </w:p>
        </w:tc>
        <w:tc>
          <w:tcPr>
            <w:tcW w:w="1262" w:type="dxa"/>
            <w:vAlign w:val="center"/>
          </w:tcPr>
          <w:p w14:paraId="2B8555E1">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0.1257</w:t>
            </w:r>
          </w:p>
        </w:tc>
      </w:tr>
      <w:tr w14:paraId="0534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 w:type="pct"/>
            <w:vAlign w:val="center"/>
          </w:tcPr>
          <w:p w14:paraId="2F715DEB">
            <w:pPr>
              <w:pStyle w:val="15"/>
              <w:widowControl w:val="0"/>
              <w:spacing w:before="100" w:beforeAutospacing="1" w:after="100" w:afterAutospacing="1" w:line="300" w:lineRule="auto"/>
              <w:ind w:firstLine="0" w:firstLineChars="0"/>
              <w:jc w:val="center"/>
              <w:rPr>
                <w:rFonts w:hint="eastAsia" w:ascii="宋体" w:hAnsi="宋体" w:eastAsia="宋体" w:cs="宋体"/>
                <w:sz w:val="18"/>
                <w:szCs w:val="18"/>
              </w:rPr>
            </w:pPr>
            <w:r>
              <w:rPr>
                <w:rFonts w:hint="eastAsia" w:ascii="宋体" w:hAnsi="宋体" w:eastAsia="宋体" w:cs="宋体"/>
                <w:i/>
                <w:sz w:val="18"/>
                <w:szCs w:val="18"/>
              </w:rPr>
              <w:t>w</w:t>
            </w:r>
            <w:r>
              <w:rPr>
                <w:rFonts w:hint="eastAsia" w:ascii="宋体" w:hAnsi="宋体" w:eastAsia="宋体" w:cs="宋体"/>
                <w:i/>
                <w:sz w:val="18"/>
                <w:szCs w:val="18"/>
                <w:vertAlign w:val="subscript"/>
                <w:lang w:val="en-US" w:eastAsia="zh-CN"/>
              </w:rPr>
              <w:t>S</w:t>
            </w:r>
            <w:r>
              <w:rPr>
                <w:rFonts w:hint="eastAsia" w:ascii="宋体" w:hAnsi="宋体" w:eastAsia="宋体" w:cs="宋体"/>
                <w:sz w:val="18"/>
                <w:szCs w:val="18"/>
              </w:rPr>
              <w:t>/%</w:t>
            </w:r>
          </w:p>
        </w:tc>
        <w:tc>
          <w:tcPr>
            <w:tcW w:w="1433" w:type="dxa"/>
            <w:vAlign w:val="center"/>
          </w:tcPr>
          <w:p w14:paraId="2B2CBB91">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0.00826</w:t>
            </w:r>
          </w:p>
        </w:tc>
        <w:tc>
          <w:tcPr>
            <w:tcW w:w="1434" w:type="dxa"/>
            <w:vAlign w:val="center"/>
          </w:tcPr>
          <w:p w14:paraId="6E24702E">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0.00637</w:t>
            </w:r>
          </w:p>
        </w:tc>
        <w:tc>
          <w:tcPr>
            <w:tcW w:w="1262" w:type="dxa"/>
            <w:vAlign w:val="center"/>
          </w:tcPr>
          <w:p w14:paraId="06F091FF">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0.103</w:t>
            </w:r>
          </w:p>
        </w:tc>
        <w:tc>
          <w:tcPr>
            <w:tcW w:w="1262" w:type="dxa"/>
            <w:vAlign w:val="center"/>
          </w:tcPr>
          <w:p w14:paraId="6B97F1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0.15</w:t>
            </w:r>
            <w:r>
              <w:rPr>
                <w:rFonts w:hint="eastAsia" w:cs="Times New Roman"/>
                <w:i w:val="0"/>
                <w:iCs w:val="0"/>
                <w:color w:val="000000"/>
                <w:kern w:val="0"/>
                <w:sz w:val="18"/>
                <w:szCs w:val="18"/>
                <w:u w:val="none"/>
                <w:lang w:val="en-US" w:eastAsia="zh-CN" w:bidi="ar"/>
              </w:rPr>
              <w:t>3</w:t>
            </w:r>
          </w:p>
        </w:tc>
        <w:tc>
          <w:tcPr>
            <w:tcW w:w="1262" w:type="dxa"/>
            <w:vAlign w:val="center"/>
          </w:tcPr>
          <w:p w14:paraId="2A22BC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0.25</w:t>
            </w:r>
            <w:r>
              <w:rPr>
                <w:rFonts w:hint="eastAsia" w:cs="Times New Roman"/>
                <w:i w:val="0"/>
                <w:iCs w:val="0"/>
                <w:color w:val="000000"/>
                <w:kern w:val="0"/>
                <w:sz w:val="18"/>
                <w:szCs w:val="18"/>
                <w:u w:val="none"/>
                <w:lang w:val="en-US" w:eastAsia="zh-CN" w:bidi="ar"/>
              </w:rPr>
              <w:t>2</w:t>
            </w:r>
          </w:p>
        </w:tc>
        <w:tc>
          <w:tcPr>
            <w:tcW w:w="1262" w:type="dxa"/>
            <w:vAlign w:val="center"/>
          </w:tcPr>
          <w:p w14:paraId="38BB72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0.0400</w:t>
            </w:r>
          </w:p>
        </w:tc>
      </w:tr>
      <w:tr w14:paraId="7661E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 w:type="pct"/>
            <w:vAlign w:val="center"/>
          </w:tcPr>
          <w:p w14:paraId="10E9784A">
            <w:pPr>
              <w:pStyle w:val="15"/>
              <w:widowControl w:val="0"/>
              <w:spacing w:before="100" w:beforeAutospacing="1" w:after="100" w:afterAutospacing="1" w:line="300" w:lineRule="auto"/>
              <w:ind w:firstLine="0" w:firstLineChars="0"/>
              <w:jc w:val="center"/>
              <w:rPr>
                <w:rFonts w:hint="eastAsia" w:ascii="宋体" w:hAnsi="宋体" w:eastAsia="宋体" w:cs="宋体"/>
                <w:sz w:val="18"/>
                <w:szCs w:val="18"/>
              </w:rPr>
            </w:pPr>
            <w:r>
              <w:rPr>
                <w:rFonts w:hint="eastAsia" w:ascii="宋体" w:hAnsi="宋体" w:eastAsia="宋体" w:cs="宋体"/>
                <w:i/>
                <w:sz w:val="18"/>
                <w:szCs w:val="18"/>
              </w:rPr>
              <w:t>r</w:t>
            </w:r>
            <w:r>
              <w:rPr>
                <w:rFonts w:hint="eastAsia" w:ascii="宋体" w:hAnsi="宋体" w:eastAsia="宋体" w:cs="宋体"/>
                <w:sz w:val="18"/>
                <w:szCs w:val="18"/>
              </w:rPr>
              <w:t>/%</w:t>
            </w:r>
          </w:p>
        </w:tc>
        <w:tc>
          <w:tcPr>
            <w:tcW w:w="1433" w:type="dxa"/>
            <w:vAlign w:val="center"/>
          </w:tcPr>
          <w:p w14:paraId="67B86D12">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0.00175</w:t>
            </w:r>
          </w:p>
        </w:tc>
        <w:tc>
          <w:tcPr>
            <w:tcW w:w="1434" w:type="dxa"/>
            <w:vAlign w:val="center"/>
          </w:tcPr>
          <w:p w14:paraId="293D429A">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0.00120</w:t>
            </w:r>
          </w:p>
        </w:tc>
        <w:tc>
          <w:tcPr>
            <w:tcW w:w="1262" w:type="dxa"/>
            <w:vAlign w:val="center"/>
          </w:tcPr>
          <w:p w14:paraId="2E30D979">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0.00454</w:t>
            </w:r>
          </w:p>
        </w:tc>
        <w:tc>
          <w:tcPr>
            <w:tcW w:w="1262" w:type="dxa"/>
            <w:vAlign w:val="center"/>
          </w:tcPr>
          <w:p w14:paraId="0B9E3A9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0.00723</w:t>
            </w:r>
          </w:p>
        </w:tc>
        <w:tc>
          <w:tcPr>
            <w:tcW w:w="1262" w:type="dxa"/>
            <w:vAlign w:val="center"/>
          </w:tcPr>
          <w:p w14:paraId="2F8269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0.00920</w:t>
            </w:r>
          </w:p>
        </w:tc>
        <w:tc>
          <w:tcPr>
            <w:tcW w:w="1262" w:type="dxa"/>
            <w:vAlign w:val="center"/>
          </w:tcPr>
          <w:p w14:paraId="432F00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0.00350</w:t>
            </w:r>
          </w:p>
        </w:tc>
      </w:tr>
      <w:tr w14:paraId="6C93F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5" w:type="pct"/>
            <w:vAlign w:val="center"/>
          </w:tcPr>
          <w:p w14:paraId="1A2C3AF6">
            <w:pPr>
              <w:pStyle w:val="15"/>
              <w:widowControl w:val="0"/>
              <w:spacing w:before="100" w:beforeAutospacing="1" w:after="100" w:afterAutospacing="1" w:line="300" w:lineRule="auto"/>
              <w:ind w:firstLine="0" w:firstLineChars="0"/>
              <w:jc w:val="center"/>
              <w:rPr>
                <w:rFonts w:hint="eastAsia" w:ascii="宋体" w:hAnsi="宋体" w:eastAsia="宋体" w:cs="宋体"/>
                <w:i/>
                <w:sz w:val="18"/>
                <w:szCs w:val="18"/>
              </w:rPr>
            </w:pPr>
            <w:r>
              <w:rPr>
                <w:rFonts w:hint="eastAsia" w:ascii="宋体" w:hAnsi="宋体" w:eastAsia="宋体" w:cs="宋体"/>
                <w:i/>
                <w:sz w:val="18"/>
                <w:szCs w:val="18"/>
              </w:rPr>
              <w:t>R</w:t>
            </w:r>
            <w:r>
              <w:rPr>
                <w:rFonts w:hint="eastAsia" w:ascii="宋体" w:hAnsi="宋体" w:eastAsia="宋体" w:cs="宋体"/>
                <w:sz w:val="18"/>
                <w:szCs w:val="18"/>
              </w:rPr>
              <w:t>/%</w:t>
            </w:r>
          </w:p>
        </w:tc>
        <w:tc>
          <w:tcPr>
            <w:tcW w:w="1433" w:type="dxa"/>
            <w:vAlign w:val="center"/>
          </w:tcPr>
          <w:p w14:paraId="2DDE9D60">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0.00469</w:t>
            </w:r>
          </w:p>
        </w:tc>
        <w:tc>
          <w:tcPr>
            <w:tcW w:w="1434" w:type="dxa"/>
            <w:vAlign w:val="center"/>
          </w:tcPr>
          <w:p w14:paraId="50483395">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0.00415</w:t>
            </w:r>
          </w:p>
        </w:tc>
        <w:tc>
          <w:tcPr>
            <w:tcW w:w="1262" w:type="dxa"/>
            <w:vAlign w:val="center"/>
          </w:tcPr>
          <w:p w14:paraId="7CEFAE72">
            <w:pPr>
              <w:keepNext w:val="0"/>
              <w:keepLines w:val="0"/>
              <w:widowControl/>
              <w:suppressLineNumbers w:val="0"/>
              <w:jc w:val="center"/>
              <w:textAlignment w:val="center"/>
              <w:rPr>
                <w:rFonts w:hint="eastAsia" w:ascii="宋体" w:hAnsi="宋体" w:eastAsia="宋体" w:cs="宋体"/>
                <w:sz w:val="18"/>
                <w:szCs w:val="18"/>
              </w:rPr>
            </w:pPr>
            <w:r>
              <w:rPr>
                <w:rFonts w:hint="default" w:ascii="Times New Roman" w:hAnsi="Times New Roman" w:eastAsia="宋体" w:cs="Times New Roman"/>
                <w:i w:val="0"/>
                <w:iCs w:val="0"/>
                <w:color w:val="000000"/>
                <w:kern w:val="0"/>
                <w:sz w:val="18"/>
                <w:szCs w:val="18"/>
                <w:u w:val="none"/>
                <w:lang w:val="en-US" w:eastAsia="zh-CN" w:bidi="ar"/>
              </w:rPr>
              <w:t>0.03960</w:t>
            </w:r>
          </w:p>
        </w:tc>
        <w:tc>
          <w:tcPr>
            <w:tcW w:w="1262" w:type="dxa"/>
            <w:vAlign w:val="center"/>
          </w:tcPr>
          <w:p w14:paraId="3EA8A3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0.04914</w:t>
            </w:r>
          </w:p>
        </w:tc>
        <w:tc>
          <w:tcPr>
            <w:tcW w:w="1262" w:type="dxa"/>
            <w:vAlign w:val="center"/>
          </w:tcPr>
          <w:p w14:paraId="220AD5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0.06859</w:t>
            </w:r>
          </w:p>
        </w:tc>
        <w:tc>
          <w:tcPr>
            <w:tcW w:w="1262" w:type="dxa"/>
            <w:vAlign w:val="center"/>
          </w:tcPr>
          <w:p w14:paraId="48FDE0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0.02448</w:t>
            </w:r>
          </w:p>
        </w:tc>
      </w:tr>
    </w:tbl>
    <w:p w14:paraId="2FDC8F34">
      <w:pPr>
        <w:pStyle w:val="2"/>
      </w:pPr>
    </w:p>
    <w:p w14:paraId="6A53A9AA">
      <w:pPr>
        <w:numPr>
          <w:ilvl w:val="0"/>
          <w:numId w:val="4"/>
        </w:numPr>
        <w:adjustRightInd w:val="0"/>
        <w:snapToGrid w:val="0"/>
        <w:spacing w:before="156" w:beforeLines="50" w:after="156" w:afterLines="50" w:line="312" w:lineRule="auto"/>
        <w:rPr>
          <w:rFonts w:hint="eastAsia" w:ascii="黑体" w:eastAsia="黑体" w:cs="Arial"/>
          <w:b/>
          <w:bCs/>
          <w:sz w:val="28"/>
          <w:szCs w:val="28"/>
        </w:rPr>
      </w:pPr>
      <w:r>
        <w:rPr>
          <w:rFonts w:hint="eastAsia" w:ascii="黑体" w:eastAsia="黑体" w:cs="Arial"/>
          <w:b/>
          <w:bCs/>
          <w:sz w:val="28"/>
          <w:szCs w:val="28"/>
        </w:rPr>
        <w:t>与国际、国外同类标准对比情况</w:t>
      </w:r>
    </w:p>
    <w:p w14:paraId="65022540">
      <w:pPr>
        <w:numPr>
          <w:ilvl w:val="0"/>
          <w:numId w:val="0"/>
        </w:numPr>
        <w:adjustRightInd w:val="0"/>
        <w:snapToGrid w:val="0"/>
        <w:spacing w:before="156" w:beforeLines="50" w:after="156" w:afterLines="50" w:line="312" w:lineRule="auto"/>
        <w:ind w:firstLine="840" w:firstLineChars="400"/>
        <w:rPr>
          <w:rFonts w:hint="eastAsia"/>
        </w:rPr>
      </w:pPr>
      <w:r>
        <w:rPr>
          <w:rFonts w:hint="eastAsia" w:ascii="Times New Roman" w:hAnsi="Times New Roman" w:eastAsia="宋体" w:cs="Times New Roman"/>
          <w:kern w:val="0"/>
          <w:szCs w:val="20"/>
          <w:lang w:val="en-US" w:eastAsia="zh-CN"/>
        </w:rPr>
        <w:t>无。</w:t>
      </w:r>
    </w:p>
    <w:p w14:paraId="49ED86A8">
      <w:pPr>
        <w:adjustRightInd w:val="0"/>
        <w:snapToGrid w:val="0"/>
        <w:spacing w:before="156" w:beforeLines="50" w:after="156" w:afterLines="50" w:line="312" w:lineRule="auto"/>
        <w:rPr>
          <w:rFonts w:hint="eastAsia" w:ascii="黑体" w:eastAsia="黑体" w:cs="Arial"/>
          <w:b/>
          <w:bCs/>
          <w:sz w:val="28"/>
          <w:szCs w:val="28"/>
        </w:rPr>
      </w:pPr>
      <w:r>
        <w:rPr>
          <w:rFonts w:hint="eastAsia" w:ascii="黑体" w:eastAsia="黑体" w:cs="Arial"/>
          <w:b/>
          <w:bCs/>
          <w:sz w:val="28"/>
          <w:szCs w:val="28"/>
          <w:lang w:val="en-US" w:eastAsia="zh-CN"/>
        </w:rPr>
        <w:t>五</w:t>
      </w:r>
      <w:r>
        <w:rPr>
          <w:rFonts w:hint="eastAsia" w:ascii="黑体" w:eastAsia="黑体" w:cs="Arial"/>
          <w:b/>
          <w:bCs/>
          <w:sz w:val="28"/>
          <w:szCs w:val="28"/>
        </w:rPr>
        <w:t xml:space="preserve">、采用国际标准和国外先进标准的情况 </w:t>
      </w:r>
    </w:p>
    <w:p w14:paraId="39ECDCDE">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 xml:space="preserve">经查，未发现相同类型的国际标准和国外先进标准。 </w:t>
      </w:r>
    </w:p>
    <w:p w14:paraId="4B1D1DCC">
      <w:pPr>
        <w:adjustRightInd w:val="0"/>
        <w:snapToGrid w:val="0"/>
        <w:spacing w:before="156" w:beforeLines="50" w:after="156" w:afterLines="50" w:line="312" w:lineRule="auto"/>
        <w:rPr>
          <w:rFonts w:hint="eastAsia" w:ascii="黑体" w:eastAsia="黑体" w:cs="Arial"/>
          <w:b/>
          <w:bCs/>
          <w:sz w:val="28"/>
          <w:szCs w:val="28"/>
        </w:rPr>
      </w:pPr>
      <w:r>
        <w:rPr>
          <w:rFonts w:hint="eastAsia" w:ascii="黑体" w:eastAsia="黑体" w:cs="Arial"/>
          <w:b/>
          <w:bCs/>
          <w:sz w:val="28"/>
          <w:szCs w:val="28"/>
          <w:lang w:val="en-US" w:eastAsia="zh-CN"/>
        </w:rPr>
        <w:t>六</w:t>
      </w:r>
      <w:r>
        <w:rPr>
          <w:rFonts w:hint="eastAsia" w:ascii="黑体" w:eastAsia="黑体" w:cs="Arial"/>
          <w:b/>
          <w:bCs/>
          <w:sz w:val="28"/>
          <w:szCs w:val="28"/>
        </w:rPr>
        <w:t xml:space="preserve">、与现行法律、法规、强制性国家标准及相关标准的关系 </w:t>
      </w:r>
    </w:p>
    <w:p w14:paraId="6E528D9E">
      <w:pPr>
        <w:spacing w:line="240" w:lineRule="auto"/>
        <w:ind w:firstLine="420" w:firstLineChars="200"/>
        <w:rPr>
          <w:rFonts w:hint="default" w:ascii="宋体" w:hAnsi="宋体" w:eastAsia="宋体" w:cs="宋体"/>
          <w:kern w:val="2"/>
          <w:sz w:val="21"/>
          <w:szCs w:val="21"/>
          <w:lang w:val="en-US" w:eastAsia="zh-CN"/>
        </w:rPr>
      </w:pPr>
      <w:r>
        <w:rPr>
          <w:rFonts w:hint="eastAsia" w:ascii="宋体" w:hAnsi="宋体" w:eastAsia="宋体" w:cs="宋体"/>
          <w:kern w:val="2"/>
          <w:sz w:val="21"/>
          <w:szCs w:val="21"/>
        </w:rPr>
        <w:t>本标准符合现行法律、法规的要求，并与其他同类国家标准、国家J用标准、行业标准无冲突、重叠和不协调之处。</w:t>
      </w:r>
      <w:r>
        <w:rPr>
          <w:rFonts w:hint="eastAsia" w:ascii="宋体" w:hAnsi="宋体" w:eastAsia="宋体" w:cs="宋体"/>
          <w:kern w:val="2"/>
          <w:sz w:val="21"/>
          <w:szCs w:val="21"/>
          <w:lang w:val="en-US" w:eastAsia="zh-CN"/>
        </w:rPr>
        <w:t>本文件是GB/T8647《镍化学分析方法》的一部分，配套各种纯镍产品使用。</w:t>
      </w:r>
    </w:p>
    <w:p w14:paraId="36C12799">
      <w:pPr>
        <w:adjustRightInd w:val="0"/>
        <w:snapToGrid w:val="0"/>
        <w:spacing w:before="156" w:beforeLines="50" w:after="156" w:afterLines="50" w:line="312" w:lineRule="auto"/>
        <w:rPr>
          <w:rFonts w:hint="eastAsia" w:ascii="黑体" w:eastAsia="黑体" w:cs="Arial"/>
          <w:b/>
          <w:bCs/>
          <w:sz w:val="28"/>
          <w:szCs w:val="28"/>
        </w:rPr>
      </w:pPr>
      <w:r>
        <w:rPr>
          <w:rFonts w:hint="eastAsia" w:ascii="黑体" w:eastAsia="黑体" w:cs="Arial"/>
          <w:b/>
          <w:bCs/>
          <w:sz w:val="28"/>
          <w:szCs w:val="28"/>
          <w:lang w:val="en-US" w:eastAsia="zh-CN"/>
        </w:rPr>
        <w:t>七</w:t>
      </w:r>
      <w:r>
        <w:rPr>
          <w:rFonts w:hint="eastAsia" w:ascii="黑体" w:eastAsia="黑体" w:cs="Arial"/>
          <w:b/>
          <w:bCs/>
          <w:sz w:val="28"/>
          <w:szCs w:val="28"/>
        </w:rPr>
        <w:t xml:space="preserve">、重大分歧意见的处理和依据 </w:t>
      </w:r>
    </w:p>
    <w:p w14:paraId="7AC92758">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 xml:space="preserve">无重大分歧。 </w:t>
      </w:r>
    </w:p>
    <w:p w14:paraId="70F7EAEE">
      <w:pPr>
        <w:keepNext/>
        <w:keepLines/>
        <w:spacing w:line="240" w:lineRule="auto"/>
        <w:outlineLvl w:val="1"/>
        <w:rPr>
          <w:rFonts w:hint="eastAsia" w:eastAsia="黑体" w:cs="Times New Roman"/>
          <w:b/>
          <w:sz w:val="28"/>
          <w:szCs w:val="28"/>
        </w:rPr>
      </w:pPr>
      <w:r>
        <w:rPr>
          <w:rFonts w:hint="eastAsia" w:ascii="黑体" w:eastAsia="黑体" w:cs="Arial"/>
          <w:b/>
          <w:bCs/>
          <w:sz w:val="28"/>
          <w:szCs w:val="28"/>
          <w:lang w:val="en-US" w:eastAsia="zh-CN"/>
        </w:rPr>
        <w:t>八</w:t>
      </w:r>
      <w:r>
        <w:rPr>
          <w:rFonts w:hint="eastAsia" w:ascii="黑体" w:eastAsia="黑体" w:cs="Arial"/>
          <w:b/>
          <w:bCs/>
          <w:sz w:val="28"/>
          <w:szCs w:val="28"/>
        </w:rPr>
        <w:t>、</w:t>
      </w:r>
      <w:r>
        <w:rPr>
          <w:rFonts w:hint="eastAsia" w:eastAsia="黑体" w:cs="Times New Roman"/>
          <w:b/>
          <w:sz w:val="28"/>
          <w:szCs w:val="28"/>
        </w:rPr>
        <w:t>标准中涉及专利的情况</w:t>
      </w:r>
    </w:p>
    <w:p w14:paraId="6D8DAA42">
      <w:pPr>
        <w:spacing w:line="240" w:lineRule="auto"/>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本标准不涉及专利和知识产权问题。</w:t>
      </w:r>
    </w:p>
    <w:p w14:paraId="108A9374">
      <w:pPr>
        <w:pStyle w:val="4"/>
        <w:keepNext w:val="0"/>
        <w:keepLines w:val="0"/>
        <w:pageBreakBefore w:val="0"/>
        <w:kinsoku/>
        <w:wordWrap/>
        <w:overflowPunct/>
        <w:topLinePunct w:val="0"/>
        <w:bidi w:val="0"/>
        <w:snapToGrid/>
        <w:spacing w:beforeLines="50" w:afterLines="50" w:line="240" w:lineRule="auto"/>
        <w:textAlignment w:val="auto"/>
        <w:rPr>
          <w:rFonts w:ascii="Times New Roman" w:hAnsi="Times New Roman" w:eastAsia="黑体" w:cs="Times New Roman"/>
          <w:bCs/>
          <w:color w:val="auto"/>
          <w:sz w:val="28"/>
          <w:szCs w:val="28"/>
          <w:lang w:val="en-US"/>
        </w:rPr>
      </w:pPr>
      <w:bookmarkStart w:id="5" w:name="_Toc15989"/>
      <w:r>
        <w:rPr>
          <w:rFonts w:hint="default" w:ascii="Times New Roman" w:hAnsi="Times New Roman" w:eastAsia="黑体" w:cs="Times New Roman"/>
          <w:bCs/>
          <w:color w:val="auto"/>
          <w:sz w:val="28"/>
          <w:szCs w:val="28"/>
          <w:lang w:val="en-US" w:eastAsia="zh-CN"/>
        </w:rPr>
        <w:t>九</w:t>
      </w:r>
      <w:r>
        <w:rPr>
          <w:rFonts w:hint="default" w:ascii="Times New Roman" w:hAnsi="Times New Roman" w:eastAsia="黑体" w:cs="Times New Roman"/>
          <w:bCs/>
          <w:color w:val="auto"/>
          <w:sz w:val="28"/>
          <w:szCs w:val="28"/>
          <w:lang w:val="en-US"/>
        </w:rPr>
        <w:t>、</w:t>
      </w:r>
      <w:r>
        <w:rPr>
          <w:rFonts w:hint="default" w:ascii="Times New Roman" w:hAnsi="Times New Roman" w:eastAsia="黑体" w:cs="Times New Roman"/>
          <w:bCs/>
          <w:color w:val="auto"/>
          <w:sz w:val="28"/>
          <w:szCs w:val="28"/>
          <w:lang w:val="en-US" w:eastAsia="zh-CN"/>
        </w:rPr>
        <w:t>实施国家标准的要求以及组织措施、技术措施、过渡期和实施日期的建议等措施建议</w:t>
      </w:r>
      <w:bookmarkEnd w:id="5"/>
    </w:p>
    <w:p w14:paraId="4555D66C">
      <w:pPr>
        <w:keepNext w:val="0"/>
        <w:keepLines w:val="0"/>
        <w:pageBreakBefore w:val="0"/>
        <w:kinsoku/>
        <w:wordWrap/>
        <w:overflowPunct/>
        <w:topLinePunct w:val="0"/>
        <w:bidi w:val="0"/>
        <w:snapToGrid/>
        <w:spacing w:line="440" w:lineRule="exact"/>
        <w:ind w:firstLine="420" w:firstLineChars="200"/>
        <w:textAlignment w:val="auto"/>
        <w:rPr>
          <w:rFonts w:hint="eastAsia"/>
          <w:szCs w:val="21"/>
          <w:lang w:eastAsia="zh-CN"/>
        </w:rPr>
      </w:pPr>
      <w:r>
        <w:rPr>
          <w:rFonts w:hint="eastAsia" w:ascii="宋体" w:hAnsi="宋体" w:eastAsia="宋体" w:cs="宋体"/>
          <w:color w:val="auto"/>
          <w:sz w:val="21"/>
          <w:szCs w:val="21"/>
        </w:rPr>
        <w:t>本标准建议作为推荐性</w:t>
      </w:r>
      <w:r>
        <w:rPr>
          <w:rFonts w:hint="eastAsia" w:ascii="宋体" w:hAnsi="宋体" w:eastAsia="宋体" w:cs="宋体"/>
          <w:color w:val="auto"/>
          <w:sz w:val="21"/>
          <w:szCs w:val="21"/>
          <w:lang w:val="en-US" w:eastAsia="zh-CN"/>
        </w:rPr>
        <w:t>国家标准</w:t>
      </w:r>
      <w:r>
        <w:rPr>
          <w:rFonts w:hint="eastAsia" w:ascii="宋体" w:hAnsi="宋体" w:eastAsia="宋体" w:cs="宋体"/>
          <w:color w:val="auto"/>
          <w:sz w:val="21"/>
          <w:szCs w:val="21"/>
        </w:rPr>
        <w:t>发布。</w:t>
      </w:r>
      <w:r>
        <w:rPr>
          <w:szCs w:val="21"/>
        </w:rPr>
        <w:t>建议向</w:t>
      </w:r>
      <w:r>
        <w:rPr>
          <w:rFonts w:hint="eastAsia"/>
          <w:szCs w:val="21"/>
          <w:lang w:val="en-US" w:eastAsia="zh-CN"/>
        </w:rPr>
        <w:t>镍</w:t>
      </w:r>
      <w:r>
        <w:rPr>
          <w:szCs w:val="21"/>
        </w:rPr>
        <w:t>生产、销售、检测的相关企业和单位积极贯彻本标准的内容。建议发布6个月后实施</w:t>
      </w:r>
      <w:r>
        <w:rPr>
          <w:rFonts w:hint="eastAsia"/>
          <w:szCs w:val="21"/>
          <w:lang w:eastAsia="zh-CN"/>
        </w:rPr>
        <w:t>。</w:t>
      </w:r>
    </w:p>
    <w:p w14:paraId="3EFCC7AB">
      <w:pPr>
        <w:pStyle w:val="3"/>
        <w:numPr>
          <w:ilvl w:val="0"/>
          <w:numId w:val="0"/>
        </w:numPr>
        <w:jc w:val="both"/>
        <w:rPr>
          <w:rFonts w:hint="default" w:ascii="Times New Roman" w:hAnsi="Times New Roman" w:eastAsia="黑体" w:cs="Times New Roman"/>
          <w:b/>
          <w:bCs/>
          <w:kern w:val="0"/>
          <w:sz w:val="28"/>
          <w:szCs w:val="28"/>
          <w:lang w:val="en-US"/>
        </w:rPr>
      </w:pPr>
      <w:r>
        <w:rPr>
          <w:rFonts w:hint="eastAsia" w:ascii="Times New Roman" w:hAnsi="Times New Roman" w:eastAsia="黑体" w:cs="Times New Roman"/>
          <w:b/>
          <w:bCs/>
          <w:kern w:val="0"/>
          <w:sz w:val="28"/>
          <w:szCs w:val="28"/>
          <w:lang w:val="en-US" w:eastAsia="zh-CN"/>
        </w:rPr>
        <w:t>十、</w:t>
      </w:r>
      <w:r>
        <w:rPr>
          <w:rFonts w:hint="eastAsia" w:ascii="Times New Roman" w:hAnsi="Times New Roman" w:eastAsia="黑体" w:cs="Times New Roman"/>
          <w:b/>
          <w:bCs/>
          <w:kern w:val="0"/>
          <w:sz w:val="28"/>
          <w:szCs w:val="28"/>
          <w:lang w:val="en-US"/>
        </w:rPr>
        <w:t>废止现行有关标准的建议</w:t>
      </w:r>
    </w:p>
    <w:p w14:paraId="04771B3E">
      <w:pPr>
        <w:pStyle w:val="3"/>
        <w:ind w:firstLine="420" w:firstLineChars="200"/>
        <w:jc w:val="both"/>
        <w:rPr>
          <w:rFonts w:hint="eastAsia" w:ascii="Times New Roman" w:hAnsi="Times New Roman" w:eastAsia="宋体" w:cs="Times New Roman"/>
          <w:b w:val="0"/>
          <w:color w:val="000000"/>
          <w:kern w:val="2"/>
          <w:sz w:val="21"/>
          <w:szCs w:val="21"/>
          <w:lang w:val="zh-CN" w:eastAsia="zh-CN" w:bidi="ar-SA"/>
        </w:rPr>
      </w:pPr>
      <w:r>
        <w:rPr>
          <w:rFonts w:hint="eastAsia" w:ascii="Times New Roman" w:hAnsi="Times New Roman" w:eastAsia="宋体" w:cs="Times New Roman"/>
          <w:b w:val="0"/>
          <w:color w:val="000000"/>
          <w:kern w:val="2"/>
          <w:sz w:val="21"/>
          <w:szCs w:val="21"/>
          <w:lang w:val="zh-CN" w:bidi="ar-SA"/>
        </w:rPr>
        <w:t>本标准实施时GB/T 8647.</w:t>
      </w:r>
      <w:r>
        <w:rPr>
          <w:rFonts w:hint="eastAsia" w:ascii="Times New Roman" w:hAnsi="Times New Roman" w:eastAsia="宋体" w:cs="Times New Roman"/>
          <w:b w:val="0"/>
          <w:color w:val="000000"/>
          <w:kern w:val="2"/>
          <w:sz w:val="21"/>
          <w:szCs w:val="21"/>
          <w:lang w:val="en-US" w:eastAsia="zh-CN" w:bidi="ar-SA"/>
        </w:rPr>
        <w:t>8</w:t>
      </w:r>
      <w:r>
        <w:rPr>
          <w:rFonts w:hint="eastAsia" w:ascii="Times New Roman" w:hAnsi="Times New Roman" w:eastAsia="宋体" w:cs="Times New Roman"/>
          <w:b w:val="0"/>
          <w:color w:val="000000"/>
          <w:kern w:val="2"/>
          <w:sz w:val="21"/>
          <w:szCs w:val="21"/>
          <w:lang w:val="zh-CN" w:bidi="ar-SA"/>
        </w:rPr>
        <w:t>-2006、GB/T 8647.</w:t>
      </w:r>
      <w:r>
        <w:rPr>
          <w:rFonts w:hint="eastAsia" w:ascii="Times New Roman" w:hAnsi="Times New Roman" w:eastAsia="宋体" w:cs="Times New Roman"/>
          <w:b w:val="0"/>
          <w:color w:val="000000"/>
          <w:kern w:val="2"/>
          <w:sz w:val="21"/>
          <w:szCs w:val="21"/>
          <w:lang w:val="en-US" w:eastAsia="zh-CN" w:bidi="ar-SA"/>
        </w:rPr>
        <w:t>9</w:t>
      </w:r>
      <w:r>
        <w:rPr>
          <w:rFonts w:hint="eastAsia" w:ascii="Times New Roman" w:hAnsi="Times New Roman" w:eastAsia="宋体" w:cs="Times New Roman"/>
          <w:b w:val="0"/>
          <w:color w:val="000000"/>
          <w:kern w:val="2"/>
          <w:sz w:val="21"/>
          <w:szCs w:val="21"/>
          <w:lang w:val="zh-CN" w:bidi="ar-SA"/>
        </w:rPr>
        <w:t>-2006废止</w:t>
      </w:r>
      <w:r>
        <w:rPr>
          <w:rFonts w:hint="eastAsia" w:ascii="Times New Roman" w:hAnsi="Times New Roman" w:eastAsia="宋体" w:cs="Times New Roman"/>
          <w:b w:val="0"/>
          <w:color w:val="000000"/>
          <w:kern w:val="2"/>
          <w:sz w:val="21"/>
          <w:szCs w:val="21"/>
          <w:lang w:val="zh-CN" w:eastAsia="zh-CN" w:bidi="ar-SA"/>
        </w:rPr>
        <w:t>。</w:t>
      </w:r>
    </w:p>
    <w:p w14:paraId="1253836A">
      <w:pPr>
        <w:pStyle w:val="3"/>
        <w:numPr>
          <w:ilvl w:val="0"/>
          <w:numId w:val="0"/>
        </w:numPr>
        <w:jc w:val="both"/>
        <w:rPr>
          <w:rFonts w:hint="eastAsia" w:ascii="Times New Roman" w:hAnsi="Times New Roman" w:eastAsia="黑体" w:cs="Times New Roman"/>
          <w:b/>
          <w:bCs/>
          <w:kern w:val="0"/>
          <w:sz w:val="28"/>
          <w:szCs w:val="28"/>
          <w:lang w:val="zh-CN"/>
        </w:rPr>
      </w:pPr>
      <w:bookmarkStart w:id="6" w:name="_Toc4393"/>
      <w:bookmarkStart w:id="7" w:name="_Toc24452"/>
      <w:bookmarkStart w:id="8" w:name="_Toc4711"/>
      <w:bookmarkStart w:id="9" w:name="_Toc9235"/>
      <w:bookmarkStart w:id="10" w:name="_Toc29138"/>
      <w:bookmarkStart w:id="11" w:name="_Toc14422"/>
      <w:bookmarkStart w:id="12" w:name="_Toc18981"/>
      <w:r>
        <w:rPr>
          <w:rFonts w:hint="eastAsia" w:ascii="Times New Roman" w:hAnsi="Times New Roman" w:eastAsia="黑体" w:cs="Times New Roman"/>
          <w:b/>
          <w:bCs/>
          <w:kern w:val="0"/>
          <w:sz w:val="28"/>
          <w:szCs w:val="28"/>
          <w:lang w:val="zh-CN"/>
        </w:rPr>
        <w:t>十</w:t>
      </w:r>
      <w:r>
        <w:rPr>
          <w:rFonts w:hint="eastAsia" w:ascii="Times New Roman" w:hAnsi="Times New Roman" w:eastAsia="黑体" w:cs="Times New Roman"/>
          <w:b/>
          <w:bCs/>
          <w:kern w:val="0"/>
          <w:sz w:val="28"/>
          <w:szCs w:val="28"/>
          <w:lang w:val="en-US" w:eastAsia="zh-CN"/>
        </w:rPr>
        <w:t>一</w:t>
      </w:r>
      <w:r>
        <w:rPr>
          <w:rFonts w:hint="eastAsia" w:ascii="Times New Roman" w:hAnsi="Times New Roman" w:eastAsia="黑体" w:cs="Times New Roman"/>
          <w:b/>
          <w:bCs/>
          <w:kern w:val="0"/>
          <w:sz w:val="28"/>
          <w:szCs w:val="28"/>
          <w:lang w:val="zh-CN"/>
        </w:rPr>
        <w:t>、公平竞争审查条例</w:t>
      </w:r>
      <w:bookmarkEnd w:id="6"/>
    </w:p>
    <w:p w14:paraId="5ED264DB">
      <w:pPr>
        <w:pStyle w:val="3"/>
        <w:ind w:firstLine="420" w:firstLineChars="200"/>
        <w:jc w:val="both"/>
        <w:rPr>
          <w:rFonts w:hint="eastAsia" w:ascii="Times New Roman" w:hAnsi="Times New Roman" w:eastAsia="宋体" w:cs="Times New Roman"/>
          <w:b w:val="0"/>
          <w:color w:val="000000"/>
          <w:kern w:val="2"/>
          <w:sz w:val="21"/>
          <w:szCs w:val="21"/>
          <w:lang w:bidi="ar-SA"/>
        </w:rPr>
      </w:pPr>
      <w:bookmarkStart w:id="13" w:name="_Toc15170"/>
      <w:r>
        <w:rPr>
          <w:rFonts w:hint="eastAsia" w:ascii="Times New Roman" w:hAnsi="Times New Roman" w:eastAsia="宋体" w:cs="Times New Roman"/>
          <w:b w:val="0"/>
          <w:color w:val="000000"/>
          <w:kern w:val="2"/>
          <w:sz w:val="21"/>
          <w:szCs w:val="21"/>
          <w:lang w:bidi="ar-SA"/>
        </w:rPr>
        <w:t>依照《公平竞争审查条例》规定开展公平竞争审查，本标准不存在“限制或者变相限制市场准入和退出”、“限制或者变相限制商品要素自由流动”、“影响经营者生产经营成本”、“影响经营者生产经营行为”等情况，也不适用《公平竞争审查条例》第十二条的规定。</w:t>
      </w:r>
      <w:bookmarkEnd w:id="13"/>
    </w:p>
    <w:p w14:paraId="2D1ED0F5">
      <w:pPr>
        <w:pStyle w:val="3"/>
        <w:ind w:firstLine="420" w:firstLineChars="200"/>
        <w:jc w:val="both"/>
        <w:rPr>
          <w:rFonts w:hint="eastAsia" w:ascii="Times New Roman" w:hAnsi="Times New Roman" w:eastAsia="宋体" w:cs="Times New Roman"/>
          <w:b w:val="0"/>
          <w:color w:val="000000"/>
          <w:kern w:val="2"/>
          <w:sz w:val="21"/>
          <w:szCs w:val="21"/>
          <w:lang w:bidi="ar-SA"/>
        </w:rPr>
      </w:pPr>
      <w:bookmarkStart w:id="14" w:name="_Toc6311"/>
      <w:r>
        <w:rPr>
          <w:rFonts w:hint="eastAsia" w:ascii="Times New Roman" w:hAnsi="Times New Roman" w:eastAsia="宋体" w:cs="Times New Roman"/>
          <w:b w:val="0"/>
          <w:color w:val="000000"/>
          <w:kern w:val="2"/>
          <w:sz w:val="21"/>
          <w:szCs w:val="21"/>
          <w:lang w:bidi="ar-SA"/>
        </w:rPr>
        <w:t>本标准审查结论为“不影响”。</w:t>
      </w:r>
      <w:bookmarkEnd w:id="14"/>
      <w:bookmarkStart w:id="15" w:name="_Toc31004"/>
    </w:p>
    <w:p w14:paraId="3636A78C">
      <w:pPr>
        <w:pStyle w:val="3"/>
        <w:numPr>
          <w:ilvl w:val="0"/>
          <w:numId w:val="0"/>
        </w:numPr>
        <w:jc w:val="both"/>
        <w:rPr>
          <w:rFonts w:hint="eastAsia" w:ascii="Times New Roman" w:hAnsi="Times New Roman" w:eastAsia="黑体" w:cs="Times New Roman"/>
          <w:b/>
          <w:bCs/>
          <w:kern w:val="0"/>
          <w:sz w:val="28"/>
          <w:szCs w:val="28"/>
          <w:lang w:val="zh-CN"/>
        </w:rPr>
      </w:pPr>
      <w:r>
        <w:rPr>
          <w:rFonts w:hint="eastAsia" w:ascii="Times New Roman" w:hAnsi="Times New Roman" w:eastAsia="黑体" w:cs="Times New Roman"/>
          <w:b/>
          <w:bCs/>
          <w:kern w:val="0"/>
          <w:sz w:val="28"/>
          <w:szCs w:val="28"/>
          <w:lang w:val="zh-CN"/>
        </w:rPr>
        <w:t>十</w:t>
      </w:r>
      <w:r>
        <w:rPr>
          <w:rFonts w:hint="eastAsia" w:ascii="Times New Roman" w:hAnsi="Times New Roman" w:eastAsia="黑体" w:cs="Times New Roman"/>
          <w:b/>
          <w:bCs/>
          <w:kern w:val="0"/>
          <w:sz w:val="28"/>
          <w:szCs w:val="28"/>
          <w:lang w:val="en-US" w:eastAsia="zh-CN"/>
        </w:rPr>
        <w:t>二</w:t>
      </w:r>
      <w:r>
        <w:rPr>
          <w:rFonts w:hint="eastAsia" w:ascii="Times New Roman" w:hAnsi="Times New Roman" w:eastAsia="黑体" w:cs="Times New Roman"/>
          <w:b/>
          <w:bCs/>
          <w:kern w:val="0"/>
          <w:sz w:val="28"/>
          <w:szCs w:val="28"/>
          <w:lang w:val="zh-CN"/>
        </w:rPr>
        <w:t>、其他应予说明的事项</w:t>
      </w:r>
      <w:bookmarkEnd w:id="7"/>
      <w:bookmarkEnd w:id="8"/>
      <w:bookmarkEnd w:id="9"/>
      <w:bookmarkEnd w:id="10"/>
      <w:bookmarkEnd w:id="11"/>
      <w:bookmarkEnd w:id="12"/>
      <w:bookmarkEnd w:id="15"/>
    </w:p>
    <w:p w14:paraId="589BE490">
      <w:pPr>
        <w:widowControl/>
        <w:autoSpaceDE w:val="0"/>
        <w:autoSpaceDN w:val="0"/>
        <w:spacing w:before="156" w:beforeLines="50" w:after="156" w:afterLines="50" w:line="312" w:lineRule="auto"/>
        <w:ind w:firstLine="420" w:firstLineChars="200"/>
        <w:jc w:val="left"/>
        <w:rPr>
          <w:rFonts w:hint="eastAsia"/>
          <w:szCs w:val="21"/>
        </w:rPr>
      </w:pPr>
      <w:r>
        <w:rPr>
          <w:rFonts w:hint="eastAsia" w:ascii="Times New Roman" w:hAnsi="Times New Roman" w:eastAsia="宋体" w:cs="Times New Roman"/>
          <w:szCs w:val="20"/>
        </w:rPr>
        <w:t>本文件不存在侵犯相关国际、国外、国内机构版权的情况</w:t>
      </w:r>
      <w:r>
        <w:rPr>
          <w:rFonts w:hint="eastAsia"/>
          <w:color w:val="000000"/>
          <w:szCs w:val="21"/>
        </w:rPr>
        <w:t>。</w:t>
      </w:r>
    </w:p>
    <w:p w14:paraId="78253588">
      <w:pPr>
        <w:spacing w:line="360" w:lineRule="auto"/>
        <w:ind w:firstLine="480" w:firstLineChars="200"/>
        <w:jc w:val="right"/>
      </w:pPr>
      <w:r>
        <w:rPr>
          <w:rFonts w:hint="eastAsia"/>
          <w:sz w:val="24"/>
          <w:szCs w:val="24"/>
        </w:rPr>
        <w:t xml:space="preserve">                                                 </w:t>
      </w:r>
    </w:p>
    <w:p w14:paraId="2826EBFD">
      <w:pPr>
        <w:jc w:val="right"/>
      </w:pPr>
      <w:r>
        <w:rPr>
          <w:rFonts w:hint="eastAsia"/>
        </w:rPr>
        <w:t xml:space="preserve">《磷酸锰铁锂化学分析方法 第3部分：碳和硫含量的测定 </w:t>
      </w:r>
    </w:p>
    <w:p w14:paraId="61BA59CC">
      <w:pPr>
        <w:jc w:val="right"/>
      </w:pPr>
      <w:r>
        <w:rPr>
          <w:rFonts w:hint="eastAsia"/>
        </w:rPr>
        <w:t>高频感应炉燃烧红外吸收法》编制组</w:t>
      </w:r>
    </w:p>
    <w:p w14:paraId="61794C8C">
      <w:pPr>
        <w:jc w:val="center"/>
      </w:pPr>
      <w:r>
        <w:rPr>
          <w:rFonts w:hint="eastAsia"/>
        </w:rPr>
        <w:t xml:space="preserve">                                                 2026年</w:t>
      </w:r>
      <w:r>
        <w:rPr>
          <w:rFonts w:hint="eastAsia"/>
          <w:lang w:val="en-US" w:eastAsia="zh-CN"/>
        </w:rPr>
        <w:t>9</w:t>
      </w:r>
      <w:r>
        <w:rPr>
          <w:rFonts w:hint="eastAsia"/>
        </w:rPr>
        <w:t>月</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076842"/>
    <w:multiLevelType w:val="singleLevel"/>
    <w:tmpl w:val="D6076842"/>
    <w:lvl w:ilvl="0" w:tentative="0">
      <w:start w:val="1"/>
      <w:numFmt w:val="chineseCounting"/>
      <w:suff w:val="nothing"/>
      <w:lvlText w:val="%1、"/>
      <w:lvlJc w:val="left"/>
      <w:rPr>
        <w:rFonts w:hint="eastAsia"/>
      </w:rPr>
    </w:lvl>
  </w:abstractNum>
  <w:abstractNum w:abstractNumId="1">
    <w:nsid w:val="DCF48854"/>
    <w:multiLevelType w:val="singleLevel"/>
    <w:tmpl w:val="DCF48854"/>
    <w:lvl w:ilvl="0" w:tentative="0">
      <w:start w:val="4"/>
      <w:numFmt w:val="chineseCounting"/>
      <w:suff w:val="nothing"/>
      <w:lvlText w:val="%1、"/>
      <w:lvlJc w:val="left"/>
      <w:rPr>
        <w:rFonts w:hint="eastAsia"/>
      </w:rPr>
    </w:lvl>
  </w:abstractNum>
  <w:abstractNum w:abstractNumId="2">
    <w:nsid w:val="20AE8F26"/>
    <w:multiLevelType w:val="multilevel"/>
    <w:tmpl w:val="20AE8F26"/>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3">
    <w:nsid w:val="5E884827"/>
    <w:multiLevelType w:val="multilevel"/>
    <w:tmpl w:val="5E884827"/>
    <w:lvl w:ilvl="0" w:tentative="0">
      <w:start w:val="1"/>
      <w:numFmt w:val="decimal"/>
      <w:lvlText w:val="%1"/>
      <w:lvlJc w:val="left"/>
      <w:pPr>
        <w:tabs>
          <w:tab w:val="left" w:pos="420"/>
        </w:tabs>
        <w:ind w:left="420" w:hanging="420"/>
      </w:pPr>
      <w:rPr>
        <w:rFonts w:hint="default"/>
      </w:rPr>
    </w:lvl>
    <w:lvl w:ilvl="1" w:tentative="0">
      <w:start w:val="0"/>
      <w:numFmt w:val="none"/>
      <w:pStyle w:val="16"/>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D37"/>
    <w:rsid w:val="00000730"/>
    <w:rsid w:val="0001337F"/>
    <w:rsid w:val="00014496"/>
    <w:rsid w:val="000447E0"/>
    <w:rsid w:val="00046FDA"/>
    <w:rsid w:val="0008415B"/>
    <w:rsid w:val="00101CEC"/>
    <w:rsid w:val="00127568"/>
    <w:rsid w:val="00127B82"/>
    <w:rsid w:val="001A2323"/>
    <w:rsid w:val="001F1EB5"/>
    <w:rsid w:val="00240585"/>
    <w:rsid w:val="002A4E82"/>
    <w:rsid w:val="002A7911"/>
    <w:rsid w:val="002C3C71"/>
    <w:rsid w:val="002E0C37"/>
    <w:rsid w:val="0036337F"/>
    <w:rsid w:val="00366D1B"/>
    <w:rsid w:val="003B1E93"/>
    <w:rsid w:val="003B75D3"/>
    <w:rsid w:val="003C45DE"/>
    <w:rsid w:val="003C6369"/>
    <w:rsid w:val="00433101"/>
    <w:rsid w:val="00462B1C"/>
    <w:rsid w:val="004E1F01"/>
    <w:rsid w:val="004E6CE6"/>
    <w:rsid w:val="005D0B23"/>
    <w:rsid w:val="005F6E6A"/>
    <w:rsid w:val="00643CC8"/>
    <w:rsid w:val="006862DD"/>
    <w:rsid w:val="006B11A4"/>
    <w:rsid w:val="006B733B"/>
    <w:rsid w:val="0072714E"/>
    <w:rsid w:val="00752D37"/>
    <w:rsid w:val="007654EF"/>
    <w:rsid w:val="007E4E17"/>
    <w:rsid w:val="00805A93"/>
    <w:rsid w:val="00832DE0"/>
    <w:rsid w:val="00895A42"/>
    <w:rsid w:val="008A170F"/>
    <w:rsid w:val="008A47EC"/>
    <w:rsid w:val="008C6A1F"/>
    <w:rsid w:val="008D1DBC"/>
    <w:rsid w:val="00A55CDD"/>
    <w:rsid w:val="00AA445E"/>
    <w:rsid w:val="00AD0594"/>
    <w:rsid w:val="00B557D7"/>
    <w:rsid w:val="00C53531"/>
    <w:rsid w:val="00CD692D"/>
    <w:rsid w:val="00CE7170"/>
    <w:rsid w:val="00D036B1"/>
    <w:rsid w:val="00D14FAE"/>
    <w:rsid w:val="00D27EBA"/>
    <w:rsid w:val="00D30448"/>
    <w:rsid w:val="00D343E1"/>
    <w:rsid w:val="00D34AAA"/>
    <w:rsid w:val="00D60205"/>
    <w:rsid w:val="00E1541F"/>
    <w:rsid w:val="00E16176"/>
    <w:rsid w:val="00E3233A"/>
    <w:rsid w:val="00EB07CE"/>
    <w:rsid w:val="00EE6CA7"/>
    <w:rsid w:val="00EF02F1"/>
    <w:rsid w:val="00FA1236"/>
    <w:rsid w:val="00FA6CD0"/>
    <w:rsid w:val="00FC6EA1"/>
    <w:rsid w:val="012C2953"/>
    <w:rsid w:val="01A016D9"/>
    <w:rsid w:val="021C178F"/>
    <w:rsid w:val="04D9643E"/>
    <w:rsid w:val="04F6109D"/>
    <w:rsid w:val="07437ACB"/>
    <w:rsid w:val="07474FD4"/>
    <w:rsid w:val="0828210B"/>
    <w:rsid w:val="0A670558"/>
    <w:rsid w:val="0B6C3B6E"/>
    <w:rsid w:val="0F16079E"/>
    <w:rsid w:val="0FCE1079"/>
    <w:rsid w:val="101A66A4"/>
    <w:rsid w:val="10697FD4"/>
    <w:rsid w:val="11B271F6"/>
    <w:rsid w:val="11D020A7"/>
    <w:rsid w:val="1235042F"/>
    <w:rsid w:val="12B15FFF"/>
    <w:rsid w:val="13DE3762"/>
    <w:rsid w:val="145A2A1F"/>
    <w:rsid w:val="187529D9"/>
    <w:rsid w:val="19991CD1"/>
    <w:rsid w:val="19B94CB3"/>
    <w:rsid w:val="1B7725C5"/>
    <w:rsid w:val="1C297CEA"/>
    <w:rsid w:val="1D17290C"/>
    <w:rsid w:val="1DFD6E91"/>
    <w:rsid w:val="1E0A3BC4"/>
    <w:rsid w:val="21743AE9"/>
    <w:rsid w:val="22603DB2"/>
    <w:rsid w:val="23257E00"/>
    <w:rsid w:val="254C7BBE"/>
    <w:rsid w:val="271C4DD2"/>
    <w:rsid w:val="275C1F52"/>
    <w:rsid w:val="27E42FC4"/>
    <w:rsid w:val="2A536815"/>
    <w:rsid w:val="2AC34667"/>
    <w:rsid w:val="2AC82E3D"/>
    <w:rsid w:val="2D547B65"/>
    <w:rsid w:val="2DC14E2E"/>
    <w:rsid w:val="2E2F565B"/>
    <w:rsid w:val="311955F1"/>
    <w:rsid w:val="31290AA8"/>
    <w:rsid w:val="33BC2818"/>
    <w:rsid w:val="34694C78"/>
    <w:rsid w:val="35D709B7"/>
    <w:rsid w:val="35DC5B9F"/>
    <w:rsid w:val="3A0B2CF9"/>
    <w:rsid w:val="3BA26D92"/>
    <w:rsid w:val="3CBD3899"/>
    <w:rsid w:val="3CCC63E4"/>
    <w:rsid w:val="3E135399"/>
    <w:rsid w:val="3E1A207E"/>
    <w:rsid w:val="3E261EFC"/>
    <w:rsid w:val="43305DCE"/>
    <w:rsid w:val="438A0837"/>
    <w:rsid w:val="446C618F"/>
    <w:rsid w:val="457B352B"/>
    <w:rsid w:val="48384D06"/>
    <w:rsid w:val="4ACF7478"/>
    <w:rsid w:val="4AFF5FAF"/>
    <w:rsid w:val="4C50311A"/>
    <w:rsid w:val="4D1617A2"/>
    <w:rsid w:val="4D5663F0"/>
    <w:rsid w:val="4D5A6B8B"/>
    <w:rsid w:val="4D901140"/>
    <w:rsid w:val="4E7C0211"/>
    <w:rsid w:val="4EA51F9E"/>
    <w:rsid w:val="4F7F1F52"/>
    <w:rsid w:val="53896E88"/>
    <w:rsid w:val="538A03E0"/>
    <w:rsid w:val="5429355B"/>
    <w:rsid w:val="54B305F4"/>
    <w:rsid w:val="55E71B19"/>
    <w:rsid w:val="56E017F0"/>
    <w:rsid w:val="57BF1302"/>
    <w:rsid w:val="57CE38F4"/>
    <w:rsid w:val="587A1708"/>
    <w:rsid w:val="59BE5287"/>
    <w:rsid w:val="5A3115B5"/>
    <w:rsid w:val="5C124871"/>
    <w:rsid w:val="5D3970FE"/>
    <w:rsid w:val="5E316028"/>
    <w:rsid w:val="5E7152F7"/>
    <w:rsid w:val="5F285ABB"/>
    <w:rsid w:val="5F374E01"/>
    <w:rsid w:val="60E16353"/>
    <w:rsid w:val="63783CD2"/>
    <w:rsid w:val="65150451"/>
    <w:rsid w:val="66EE143C"/>
    <w:rsid w:val="676237FF"/>
    <w:rsid w:val="678E0047"/>
    <w:rsid w:val="69C42446"/>
    <w:rsid w:val="69D810EC"/>
    <w:rsid w:val="69F71592"/>
    <w:rsid w:val="6ACB1CDF"/>
    <w:rsid w:val="6B5B0E80"/>
    <w:rsid w:val="6C580C23"/>
    <w:rsid w:val="6D5A0849"/>
    <w:rsid w:val="6D656DF9"/>
    <w:rsid w:val="6F7D5DC0"/>
    <w:rsid w:val="6F820F9D"/>
    <w:rsid w:val="700C41FF"/>
    <w:rsid w:val="70F53728"/>
    <w:rsid w:val="71B623E4"/>
    <w:rsid w:val="749D0AFA"/>
    <w:rsid w:val="74BA6798"/>
    <w:rsid w:val="751C1388"/>
    <w:rsid w:val="78376779"/>
    <w:rsid w:val="78FF0DA4"/>
    <w:rsid w:val="7A0F14BB"/>
    <w:rsid w:val="7B367C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10080"/>
      </w:tabs>
      <w:jc w:val="center"/>
      <w:outlineLvl w:val="0"/>
    </w:pPr>
    <w:rPr>
      <w:sz w:val="28"/>
      <w:szCs w:val="20"/>
    </w:rPr>
  </w:style>
  <w:style w:type="paragraph" w:styleId="4">
    <w:name w:val="heading 2"/>
    <w:basedOn w:val="1"/>
    <w:next w:val="1"/>
    <w:unhideWhenUsed/>
    <w:qFormat/>
    <w:uiPriority w:val="9"/>
    <w:pPr>
      <w:keepNext/>
      <w:keepLines/>
      <w:spacing w:line="415" w:lineRule="auto"/>
      <w:outlineLvl w:val="1"/>
    </w:pPr>
    <w:rPr>
      <w:rFonts w:ascii="Cambria" w:hAnsi="Cambria" w:eastAsia="黑体"/>
      <w:bCs/>
      <w:szCs w:val="32"/>
    </w:rPr>
  </w:style>
  <w:style w:type="character" w:default="1" w:styleId="13">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5">
    <w:name w:val="annotation text"/>
    <w:basedOn w:val="1"/>
    <w:qFormat/>
    <w:uiPriority w:val="0"/>
    <w:pPr>
      <w:jc w:val="left"/>
    </w:pPr>
  </w:style>
  <w:style w:type="paragraph" w:styleId="6">
    <w:name w:val="Plain Text"/>
    <w:basedOn w:val="1"/>
    <w:link w:val="19"/>
    <w:qFormat/>
    <w:uiPriority w:val="0"/>
    <w:rPr>
      <w:rFonts w:ascii="宋体" w:hAnsi="Courier New" w:cs="Courier New"/>
      <w:szCs w:val="21"/>
    </w:rPr>
  </w:style>
  <w:style w:type="paragraph" w:styleId="7">
    <w:name w:val="footer"/>
    <w:basedOn w:val="1"/>
    <w:link w:val="18"/>
    <w:qFormat/>
    <w:uiPriority w:val="0"/>
    <w:pPr>
      <w:tabs>
        <w:tab w:val="center" w:pos="4153"/>
        <w:tab w:val="right" w:pos="8306"/>
      </w:tabs>
      <w:snapToGrid w:val="0"/>
      <w:jc w:val="left"/>
    </w:pPr>
    <w:rPr>
      <w:sz w:val="18"/>
      <w:szCs w:val="18"/>
    </w:rPr>
  </w:style>
  <w:style w:type="paragraph" w:styleId="8">
    <w:name w:val="header"/>
    <w:basedOn w:val="1"/>
    <w:link w:val="17"/>
    <w:qFormat/>
    <w:uiPriority w:val="0"/>
    <w:pPr>
      <w:tabs>
        <w:tab w:val="center" w:pos="4153"/>
        <w:tab w:val="right" w:pos="8306"/>
      </w:tabs>
      <w:snapToGrid w:val="0"/>
      <w:jc w:val="center"/>
    </w:pPr>
    <w:rPr>
      <w:sz w:val="18"/>
      <w:szCs w:val="18"/>
    </w:rPr>
  </w:style>
  <w:style w:type="paragraph" w:styleId="9">
    <w:name w:val="toc 1"/>
    <w:basedOn w:val="1"/>
    <w:next w:val="1"/>
    <w:qFormat/>
    <w:uiPriority w:val="39"/>
    <w:pPr>
      <w:adjustRightInd w:val="0"/>
      <w:spacing w:line="360" w:lineRule="atLeast"/>
      <w:jc w:val="left"/>
      <w:textAlignment w:val="baseline"/>
    </w:pPr>
    <w:rPr>
      <w:kern w:val="0"/>
      <w:sz w:val="24"/>
      <w:szCs w:val="20"/>
    </w:rPr>
  </w:style>
  <w:style w:type="paragraph" w:styleId="10">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Char"/>
    <w:basedOn w:val="1"/>
    <w:qFormat/>
    <w:uiPriority w:val="0"/>
    <w:pPr>
      <w:adjustRightInd w:val="0"/>
      <w:snapToGrid w:val="0"/>
      <w:ind w:firstLine="466"/>
      <w:textAlignment w:val="baseline"/>
    </w:pPr>
  </w:style>
  <w:style w:type="paragraph" w:customStyle="1" w:styleId="15">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6">
    <w:name w:val="章标题"/>
    <w:next w:val="15"/>
    <w:qFormat/>
    <w:uiPriority w:val="0"/>
    <w:pPr>
      <w:numPr>
        <w:ilvl w:val="1"/>
        <w:numId w:val="1"/>
      </w:numPr>
      <w:spacing w:before="156" w:beforeLines="50" w:after="156" w:afterLines="50"/>
      <w:jc w:val="both"/>
      <w:outlineLvl w:val="1"/>
    </w:pPr>
    <w:rPr>
      <w:rFonts w:ascii="黑体" w:hAnsi="Calibri" w:eastAsia="黑体" w:cs="Times New Roman"/>
      <w:sz w:val="21"/>
      <w:lang w:val="en-US" w:eastAsia="zh-CN" w:bidi="ar-SA"/>
    </w:rPr>
  </w:style>
  <w:style w:type="character" w:customStyle="1" w:styleId="17">
    <w:name w:val="页眉 字符"/>
    <w:basedOn w:val="13"/>
    <w:link w:val="8"/>
    <w:qFormat/>
    <w:uiPriority w:val="0"/>
    <w:rPr>
      <w:rFonts w:ascii="Times New Roman" w:hAnsi="Times New Roman"/>
      <w:kern w:val="2"/>
      <w:sz w:val="18"/>
      <w:szCs w:val="18"/>
    </w:rPr>
  </w:style>
  <w:style w:type="character" w:customStyle="1" w:styleId="18">
    <w:name w:val="页脚 字符"/>
    <w:basedOn w:val="13"/>
    <w:link w:val="7"/>
    <w:qFormat/>
    <w:uiPriority w:val="0"/>
    <w:rPr>
      <w:rFonts w:ascii="Times New Roman" w:hAnsi="Times New Roman"/>
      <w:kern w:val="2"/>
      <w:sz w:val="18"/>
      <w:szCs w:val="18"/>
    </w:rPr>
  </w:style>
  <w:style w:type="character" w:customStyle="1" w:styleId="19">
    <w:name w:val="纯文本 字符"/>
    <w:basedOn w:val="13"/>
    <w:link w:val="6"/>
    <w:qFormat/>
    <w:uiPriority w:val="0"/>
    <w:rPr>
      <w:rFonts w:ascii="宋体" w:hAnsi="Courier New" w:cs="Courier New"/>
      <w:kern w:val="2"/>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27</Pages>
  <Words>6055</Words>
  <Characters>6811</Characters>
  <Lines>498</Lines>
  <Paragraphs>622</Paragraphs>
  <TotalTime>3</TotalTime>
  <ScaleCrop>false</ScaleCrop>
  <LinksUpToDate>false</LinksUpToDate>
  <CharactersWithSpaces>6880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2026-04-07T02:13:00Z</dcterms:created>
  <dc:creator>huosh</dc:creator>
  <cp:lastModifiedBy>秋波</cp:lastModifiedBy>
  <dcterms:modified xsi:type="dcterms:W3CDTF">2026-09-04T02:30:13Z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eyJoZGlkIjoiNTU0ZmIwYTQ3NzlmZGUxZmU3Zjk0M2IyZTNmM2IxNjAiLCJ1c2VySWQiOiIyOTYxNzg3MzcifQ==</vt:lpwstr>
  </property>
  <property fmtid="{D5CDD505-2E9C-101B-9397-08002B2CF9AE}" pid="4" name="ICV">
    <vt:lpwstr>3820FF6BD26946F58D0AFB1CD06A77BD_13</vt:lpwstr>
  </property>
</Properties>
</file>