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78B75">
      <w:pPr>
        <w:widowControl w:val="0"/>
        <w:spacing w:line="500" w:lineRule="exact"/>
        <w:jc w:val="both"/>
        <w:rPr>
          <w:b/>
          <w:bCs/>
          <w:sz w:val="32"/>
          <w:szCs w:val="32"/>
        </w:rPr>
      </w:pPr>
      <w:bookmarkStart w:id="0" w:name="_Hlk175630001"/>
      <w:bookmarkEnd w:id="0"/>
    </w:p>
    <w:p w14:paraId="52EDD966">
      <w:pPr>
        <w:widowControl w:val="0"/>
        <w:spacing w:line="360" w:lineRule="auto"/>
        <w:jc w:val="center"/>
        <w:outlineLvl w:val="0"/>
        <w:rPr>
          <w:b/>
          <w:bCs/>
          <w:sz w:val="48"/>
          <w:szCs w:val="48"/>
        </w:rPr>
      </w:pPr>
    </w:p>
    <w:p w14:paraId="09BA0C5A">
      <w:pPr>
        <w:widowControl w:val="0"/>
        <w:spacing w:line="360" w:lineRule="auto"/>
        <w:jc w:val="center"/>
        <w:outlineLvl w:val="0"/>
        <w:rPr>
          <w:b/>
          <w:bCs/>
          <w:sz w:val="52"/>
          <w:szCs w:val="52"/>
        </w:rPr>
      </w:pPr>
      <w:r>
        <w:rPr>
          <w:rFonts w:hint="eastAsia"/>
          <w:b/>
          <w:bCs/>
          <w:sz w:val="52"/>
          <w:szCs w:val="52"/>
        </w:rPr>
        <w:t>钴酸锂</w:t>
      </w:r>
    </w:p>
    <w:p w14:paraId="41789A8F">
      <w:pPr>
        <w:spacing w:line="360" w:lineRule="auto"/>
        <w:jc w:val="center"/>
        <w:rPr>
          <w:b/>
          <w:sz w:val="44"/>
        </w:rPr>
      </w:pPr>
    </w:p>
    <w:p w14:paraId="4ACE2CD3">
      <w:pPr>
        <w:spacing w:line="360" w:lineRule="auto"/>
        <w:jc w:val="center"/>
        <w:rPr>
          <w:b/>
          <w:sz w:val="44"/>
        </w:rPr>
      </w:pPr>
    </w:p>
    <w:p w14:paraId="629A826D">
      <w:pPr>
        <w:spacing w:line="360" w:lineRule="auto"/>
        <w:jc w:val="center"/>
        <w:rPr>
          <w:b/>
          <w:sz w:val="44"/>
        </w:rPr>
      </w:pPr>
    </w:p>
    <w:p w14:paraId="5C8A7F64">
      <w:pPr>
        <w:spacing w:line="360" w:lineRule="auto"/>
        <w:jc w:val="center"/>
        <w:rPr>
          <w:b/>
          <w:sz w:val="44"/>
        </w:rPr>
      </w:pPr>
      <w:r>
        <w:rPr>
          <w:rFonts w:hint="eastAsia"/>
          <w:b/>
          <w:sz w:val="44"/>
        </w:rPr>
        <w:t>编</w:t>
      </w:r>
    </w:p>
    <w:p w14:paraId="4845F977">
      <w:pPr>
        <w:spacing w:line="360" w:lineRule="auto"/>
        <w:jc w:val="center"/>
        <w:rPr>
          <w:b/>
          <w:sz w:val="44"/>
        </w:rPr>
      </w:pPr>
      <w:r>
        <w:rPr>
          <w:rFonts w:hint="eastAsia"/>
          <w:b/>
          <w:sz w:val="44"/>
        </w:rPr>
        <w:t>制</w:t>
      </w:r>
    </w:p>
    <w:p w14:paraId="3F8037C7">
      <w:pPr>
        <w:spacing w:line="360" w:lineRule="auto"/>
        <w:jc w:val="center"/>
        <w:rPr>
          <w:b/>
          <w:sz w:val="44"/>
        </w:rPr>
      </w:pPr>
      <w:r>
        <w:rPr>
          <w:rFonts w:hint="eastAsia"/>
          <w:b/>
          <w:sz w:val="44"/>
        </w:rPr>
        <w:t>说</w:t>
      </w:r>
    </w:p>
    <w:p w14:paraId="34E89633">
      <w:pPr>
        <w:spacing w:line="360" w:lineRule="auto"/>
        <w:jc w:val="center"/>
        <w:rPr>
          <w:b/>
          <w:sz w:val="44"/>
        </w:rPr>
      </w:pPr>
      <w:r>
        <w:rPr>
          <w:rFonts w:hint="eastAsia"/>
          <w:b/>
          <w:sz w:val="44"/>
        </w:rPr>
        <w:t>明</w:t>
      </w:r>
    </w:p>
    <w:p w14:paraId="59D6F240">
      <w:pPr>
        <w:widowControl w:val="0"/>
        <w:spacing w:line="500" w:lineRule="exact"/>
        <w:jc w:val="center"/>
      </w:pPr>
    </w:p>
    <w:p w14:paraId="26186548">
      <w:pPr>
        <w:widowControl w:val="0"/>
        <w:spacing w:line="360" w:lineRule="auto"/>
        <w:jc w:val="center"/>
        <w:rPr>
          <w:b/>
          <w:bCs/>
          <w:sz w:val="52"/>
          <w:szCs w:val="52"/>
        </w:rPr>
      </w:pPr>
      <w:r>
        <w:rPr>
          <w:sz w:val="44"/>
          <w:szCs w:val="44"/>
        </w:rPr>
        <w:t>（</w:t>
      </w:r>
      <w:r>
        <w:rPr>
          <w:rFonts w:hint="eastAsia"/>
          <w:sz w:val="44"/>
          <w:szCs w:val="44"/>
        </w:rPr>
        <w:t>预审稿</w:t>
      </w:r>
      <w:r>
        <w:rPr>
          <w:sz w:val="44"/>
          <w:szCs w:val="44"/>
        </w:rPr>
        <w:t>）</w:t>
      </w:r>
    </w:p>
    <w:p w14:paraId="10F24171">
      <w:pPr>
        <w:widowControl w:val="0"/>
        <w:spacing w:line="500" w:lineRule="exact"/>
        <w:jc w:val="center"/>
      </w:pPr>
    </w:p>
    <w:p w14:paraId="38C54E10">
      <w:pPr>
        <w:widowControl w:val="0"/>
        <w:spacing w:line="500" w:lineRule="exact"/>
        <w:jc w:val="both"/>
      </w:pPr>
    </w:p>
    <w:p w14:paraId="045096A1">
      <w:pPr>
        <w:widowControl w:val="0"/>
        <w:spacing w:line="500" w:lineRule="exact"/>
        <w:jc w:val="both"/>
      </w:pPr>
    </w:p>
    <w:p w14:paraId="22AF57A9">
      <w:pPr>
        <w:widowControl w:val="0"/>
        <w:spacing w:line="500" w:lineRule="exact"/>
        <w:jc w:val="both"/>
      </w:pPr>
    </w:p>
    <w:p w14:paraId="3BC2B893">
      <w:pPr>
        <w:widowControl w:val="0"/>
        <w:spacing w:line="500" w:lineRule="exact"/>
        <w:jc w:val="both"/>
      </w:pPr>
    </w:p>
    <w:p w14:paraId="382FB280">
      <w:pPr>
        <w:widowControl w:val="0"/>
        <w:spacing w:line="360" w:lineRule="auto"/>
        <w:jc w:val="center"/>
        <w:outlineLvl w:val="0"/>
        <w:rPr>
          <w:b/>
          <w:bCs/>
          <w:sz w:val="48"/>
          <w:szCs w:val="48"/>
        </w:rPr>
        <w:sectPr>
          <w:footerReference r:id="rId3" w:type="default"/>
          <w:footerReference r:id="rId4" w:type="even"/>
          <w:pgSz w:w="11906" w:h="16838"/>
          <w:pgMar w:top="1440" w:right="1080" w:bottom="1440" w:left="1080" w:header="992" w:footer="720" w:gutter="284"/>
          <w:pgNumType w:start="1"/>
          <w:cols w:space="720" w:num="1"/>
          <w:titlePg/>
          <w:docGrid w:linePitch="326" w:charSpace="0"/>
        </w:sectPr>
      </w:pPr>
      <w:r>
        <w:rPr>
          <w:b/>
          <w:bCs/>
          <w:sz w:val="48"/>
          <w:szCs w:val="48"/>
        </w:rPr>
        <w:t>202</w:t>
      </w:r>
      <w:r>
        <w:rPr>
          <w:rFonts w:hint="eastAsia"/>
          <w:b/>
          <w:bCs/>
          <w:sz w:val="48"/>
          <w:szCs w:val="48"/>
        </w:rPr>
        <w:t>6</w:t>
      </w:r>
      <w:r>
        <w:rPr>
          <w:b/>
          <w:bCs/>
          <w:sz w:val="48"/>
          <w:szCs w:val="48"/>
        </w:rPr>
        <w:t>年</w:t>
      </w:r>
      <w:r>
        <w:rPr>
          <w:rFonts w:hint="eastAsia"/>
          <w:b/>
          <w:bCs/>
          <w:sz w:val="48"/>
          <w:szCs w:val="48"/>
        </w:rPr>
        <w:t>09</w:t>
      </w:r>
      <w:r>
        <w:rPr>
          <w:b/>
          <w:bCs/>
          <w:sz w:val="48"/>
          <w:szCs w:val="48"/>
        </w:rPr>
        <w:t>月</w:t>
      </w:r>
    </w:p>
    <w:p w14:paraId="18DF9CD6">
      <w:pPr>
        <w:widowControl w:val="0"/>
        <w:spacing w:line="440" w:lineRule="exact"/>
        <w:jc w:val="center"/>
        <w:outlineLvl w:val="0"/>
        <w:rPr>
          <w:b/>
          <w:sz w:val="32"/>
          <w:szCs w:val="32"/>
        </w:rPr>
      </w:pPr>
      <w:r>
        <w:rPr>
          <w:rFonts w:hint="eastAsia"/>
          <w:b/>
          <w:sz w:val="32"/>
          <w:szCs w:val="32"/>
        </w:rPr>
        <w:t>钴酸锂</w:t>
      </w:r>
    </w:p>
    <w:p w14:paraId="251A1790">
      <w:pPr>
        <w:widowControl w:val="0"/>
        <w:spacing w:line="440" w:lineRule="exact"/>
        <w:jc w:val="center"/>
        <w:outlineLvl w:val="0"/>
        <w:rPr>
          <w:b/>
          <w:bCs/>
          <w:sz w:val="28"/>
          <w:szCs w:val="28"/>
        </w:rPr>
      </w:pPr>
      <w:r>
        <w:rPr>
          <w:rFonts w:hint="eastAsia"/>
          <w:b/>
          <w:bCs/>
          <w:sz w:val="28"/>
          <w:szCs w:val="28"/>
        </w:rPr>
        <w:t>（</w:t>
      </w:r>
      <w:r>
        <w:rPr>
          <w:b/>
          <w:bCs/>
          <w:sz w:val="28"/>
          <w:szCs w:val="28"/>
        </w:rPr>
        <w:t>编制说明</w:t>
      </w:r>
      <w:r>
        <w:rPr>
          <w:rFonts w:hint="eastAsia"/>
          <w:b/>
          <w:bCs/>
          <w:sz w:val="28"/>
          <w:szCs w:val="28"/>
        </w:rPr>
        <w:t>）</w:t>
      </w:r>
    </w:p>
    <w:p w14:paraId="7506C51A">
      <w:pPr>
        <w:widowControl w:val="0"/>
        <w:spacing w:before="312" w:beforeLines="100" w:after="312" w:afterLines="100"/>
        <w:jc w:val="both"/>
        <w:outlineLvl w:val="0"/>
        <w:rPr>
          <w:rFonts w:hint="eastAsia" w:ascii="宋体" w:hAnsi="宋体"/>
          <w:b/>
          <w:bCs/>
          <w:sz w:val="21"/>
          <w:szCs w:val="21"/>
        </w:rPr>
      </w:pPr>
      <w:r>
        <w:rPr>
          <w:rFonts w:ascii="宋体" w:hAnsi="宋体"/>
          <w:b/>
          <w:bCs/>
          <w:sz w:val="21"/>
          <w:szCs w:val="21"/>
        </w:rPr>
        <w:t>一、工作简况</w:t>
      </w:r>
    </w:p>
    <w:p w14:paraId="1FC475D3">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1.1 任务来源</w:t>
      </w:r>
    </w:p>
    <w:p w14:paraId="4EE8F166">
      <w:pPr>
        <w:ind w:firstLine="420" w:firstLineChars="200"/>
        <w:jc w:val="both"/>
        <w:rPr>
          <w:rFonts w:hint="eastAsia" w:ascii="宋体" w:hAnsi="宋体" w:cs="宋体"/>
          <w:sz w:val="21"/>
          <w:szCs w:val="21"/>
        </w:rPr>
      </w:pPr>
      <w:r>
        <w:rPr>
          <w:rFonts w:hint="eastAsia" w:ascii="宋体" w:hAnsi="宋体" w:cs="宋体"/>
          <w:sz w:val="21"/>
          <w:szCs w:val="21"/>
        </w:rPr>
        <w:t>根据</w:t>
      </w:r>
      <w:bookmarkStart w:id="1" w:name="_Hlk216267089"/>
      <w:r>
        <w:rPr>
          <w:rFonts w:hint="eastAsia" w:ascii="宋体" w:hAnsi="宋体" w:cs="宋体"/>
          <w:sz w:val="21"/>
          <w:szCs w:val="21"/>
        </w:rPr>
        <w:t>《国家标准委关于下达2025年第七批推荐性国家标准计划及相关标准外文版计划的通知》（国标委发〔2025〕43号）</w:t>
      </w:r>
      <w:bookmarkEnd w:id="1"/>
      <w:r>
        <w:rPr>
          <w:rFonts w:hint="eastAsia" w:ascii="宋体" w:hAnsi="宋体" w:cs="宋体"/>
          <w:sz w:val="21"/>
          <w:szCs w:val="21"/>
        </w:rPr>
        <w:t>的文件精神，由天津国安盟固利新材料科技股份有限公司负责牵头起草修订国家标准GB/T 20252-2014《钴酸锂》，项目归口单位为全国有色金属标准化技术委员会（SAC/TC243），项目计划编号：20253751-T-610，计划完成时间为2026年12月。</w:t>
      </w:r>
    </w:p>
    <w:p w14:paraId="5981B669">
      <w:pPr>
        <w:ind w:firstLine="420" w:firstLineChars="200"/>
        <w:jc w:val="both"/>
        <w:rPr>
          <w:rFonts w:hint="eastAsia" w:ascii="宋体" w:hAnsi="宋体" w:cs="宋体"/>
          <w:sz w:val="21"/>
          <w:szCs w:val="21"/>
        </w:rPr>
      </w:pPr>
      <w:r>
        <w:rPr>
          <w:rFonts w:hint="eastAsia" w:ascii="宋体" w:hAnsi="宋体" w:cs="宋体"/>
          <w:sz w:val="21"/>
          <w:szCs w:val="21"/>
        </w:rPr>
        <w:t>在众多锂离子电池正极材料中，钴酸锂具备较高的体积比能量，在手机、平板电脑、笔记本电脑、便携式可穿戴电子产品、无人机及军工领域具有广泛的应用。近年来，消费者对这些数码产品的待机及使用时间、充电时间等提出了更高的要求，这就要求进一步提升电池的能量密度和充放电倍率。其中，提高正极材料的平均工作电压或放电比容量是提升电池能量密度的主要技术路径。进一步的，提高电池的工作电压需要对电池及正极材料进行特殊的设计和优化。如通过高铝掺杂稳定正极材料在高脱锂态时的结构稳定性，提升包覆量抑制正极与电解液的界面副反应，同时需要对pH、水分、磁性异物、比表面、残余碱、掺杂均匀性等指标进行更严格的管控，以更好的满足电池实际使用中在提升能量密度的同时兼顾电池的倍率、安全及循环寿命的要求。适应性的，钴酸锂产品指标也发生了相应变化。GB/T 20252-2014《钴酸锂》标准已实施十余年，标准中的某些指标现无法满足下游用户的需求，因此需要对相关产品指标进行修订，同时对技术迭代中新的产品技术要求及实验方法进行规定。</w:t>
      </w:r>
    </w:p>
    <w:p w14:paraId="603FCA9C">
      <w:pPr>
        <w:ind w:firstLine="420" w:firstLineChars="200"/>
        <w:jc w:val="both"/>
        <w:rPr>
          <w:rFonts w:hint="eastAsia" w:ascii="宋体" w:hAnsi="宋体" w:cs="宋体"/>
          <w:sz w:val="21"/>
          <w:szCs w:val="21"/>
        </w:rPr>
      </w:pPr>
      <w:r>
        <w:rPr>
          <w:rFonts w:hint="eastAsia" w:ascii="宋体" w:hAnsi="宋体" w:cs="宋体"/>
          <w:sz w:val="21"/>
          <w:szCs w:val="21"/>
        </w:rPr>
        <w:t>国家发改委发布的《产业结构调整指导目录（2024 年本）》中，将锂电池等相关产业列为国家鼓励类行业，动力电池、高性能锂电池正极材料等面临良好的发展环境。《新能源汽车产业发展规划（2021-2035 年）》中明确提出实施电池技术突破行动，开展正负极材料、电解液、隔膜、膜电极等关键核心技术研究，加强高强度、轻量化、高安全、低成本、长寿命的动力电池和燃料电池系统短板技术攻关，加快固态动力电池技术研发及产业化。相关政策为钴酸锂电池的发展创造了良好的市场环境和广阔的市场空间，带动了行业高质量发展。本文件规定的内容遵循充分满足市场要求原则、指导生产的原则，可以提高钴酸锂的生产技术水平，促进相关技术的进步，为国内相关产业提供技术指导，满足用户的需求，促进锂电正极材料行业的不断发展。</w:t>
      </w:r>
    </w:p>
    <w:p w14:paraId="0A4CB52A">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1.</w:t>
      </w:r>
      <w:r>
        <w:rPr>
          <w:rFonts w:hint="eastAsia" w:ascii="宋体" w:hAnsi="宋体"/>
          <w:b/>
          <w:bCs/>
          <w:sz w:val="21"/>
          <w:szCs w:val="21"/>
        </w:rPr>
        <w:t>2</w:t>
      </w:r>
      <w:r>
        <w:rPr>
          <w:rFonts w:ascii="宋体" w:hAnsi="宋体"/>
          <w:b/>
          <w:bCs/>
          <w:sz w:val="21"/>
          <w:szCs w:val="21"/>
        </w:rPr>
        <w:t xml:space="preserve"> 主要</w:t>
      </w:r>
      <w:r>
        <w:rPr>
          <w:rFonts w:hint="eastAsia" w:ascii="宋体" w:hAnsi="宋体"/>
          <w:b/>
          <w:bCs/>
          <w:sz w:val="21"/>
          <w:szCs w:val="21"/>
        </w:rPr>
        <w:t>起草</w:t>
      </w:r>
      <w:r>
        <w:rPr>
          <w:rFonts w:ascii="宋体" w:hAnsi="宋体"/>
          <w:b/>
          <w:bCs/>
          <w:sz w:val="21"/>
          <w:szCs w:val="21"/>
        </w:rPr>
        <w:t>单位和工作组成员及其工作</w:t>
      </w:r>
    </w:p>
    <w:p w14:paraId="3BCED4B7">
      <w:pPr>
        <w:ind w:firstLine="420" w:firstLineChars="200"/>
        <w:jc w:val="both"/>
        <w:rPr>
          <w:rFonts w:hint="eastAsia" w:ascii="宋体" w:hAnsi="宋体"/>
          <w:sz w:val="21"/>
          <w:szCs w:val="21"/>
        </w:rPr>
      </w:pPr>
      <w:r>
        <w:rPr>
          <w:rFonts w:ascii="宋体" w:hAnsi="宋体"/>
          <w:sz w:val="21"/>
          <w:szCs w:val="21"/>
        </w:rPr>
        <w:t>本文件起草单位有</w:t>
      </w:r>
      <w:r>
        <w:rPr>
          <w:rFonts w:hint="eastAsia" w:ascii="宋体" w:hAnsi="宋体"/>
          <w:sz w:val="21"/>
          <w:szCs w:val="21"/>
        </w:rPr>
        <w:t>天津国安盟固利新材料科技股份有限公司、北京当升材料科技股份有限公司、湖南长远锂科新能源有限公司、浙江巴莫科技有限责任公司、巴斯夫杉杉电池材料有限公司、厦门厦钨新能源材料股份有限公司、格林美（江苏）钴业股份有限公司、有色金属技术经济研究院有限责任公司、宜昌邦普时代新能源有限公司、江门市科恒实业股份有限公司、青岛乾运高科新材料股份有限公司和江西赣锋锂业集团股份有限公司。</w:t>
      </w:r>
    </w:p>
    <w:p w14:paraId="08C33CC3">
      <w:pPr>
        <w:ind w:firstLine="420" w:firstLineChars="200"/>
        <w:jc w:val="both"/>
        <w:rPr>
          <w:rFonts w:hint="eastAsia" w:ascii="宋体" w:hAnsi="宋体"/>
          <w:sz w:val="21"/>
          <w:szCs w:val="21"/>
        </w:rPr>
      </w:pPr>
      <w:r>
        <w:rPr>
          <w:rFonts w:hint="eastAsia" w:ascii="宋体" w:hAnsi="宋体"/>
          <w:sz w:val="21"/>
          <w:szCs w:val="21"/>
        </w:rPr>
        <w:t>天津国安盟固利新材料科技股份有限公司负责调研锂电行业对钴酸锂的各项指标控制、生产和用户需求情况，根据调研的实际情况编写标准文本和标准编制说明，同时积极组织标准的任务落实、讨论、预审、审定等会议，收集汇总与会专家提出的意见和在行业内广泛征求意见，有针对性的对标准文本进行细致认真的修改，带领编制组完成标准的编制工作。</w:t>
      </w:r>
    </w:p>
    <w:p w14:paraId="44FEB4DE">
      <w:pPr>
        <w:ind w:firstLine="420" w:firstLineChars="200"/>
        <w:jc w:val="both"/>
        <w:rPr>
          <w:rFonts w:hint="eastAsia" w:ascii="宋体" w:hAnsi="宋体"/>
          <w:sz w:val="21"/>
          <w:szCs w:val="21"/>
        </w:rPr>
      </w:pPr>
      <w:r>
        <w:rPr>
          <w:rFonts w:hint="eastAsia" w:ascii="宋体" w:hAnsi="宋体"/>
          <w:sz w:val="21"/>
          <w:szCs w:val="21"/>
        </w:rPr>
        <w:t>北京当升材料科技股份有限公司、湖南长远锂科新能源有限公司、浙江巴莫科技有限责任公司</w:t>
      </w:r>
      <w:r>
        <w:rPr>
          <w:rFonts w:hint="eastAsia" w:ascii="宋体" w:hAnsi="宋体"/>
          <w:sz w:val="21"/>
          <w:szCs w:val="21"/>
          <w:lang w:eastAsia="zh-CN"/>
        </w:rPr>
        <w:t>、</w:t>
      </w:r>
      <w:r>
        <w:rPr>
          <w:rFonts w:hint="eastAsia" w:ascii="宋体" w:hAnsi="宋体"/>
          <w:sz w:val="21"/>
          <w:szCs w:val="21"/>
        </w:rPr>
        <w:t>巴斯夫杉杉电池材料有限公司</w:t>
      </w:r>
      <w:r>
        <w:rPr>
          <w:rFonts w:hint="eastAsia" w:ascii="宋体" w:hAnsi="宋体"/>
          <w:sz w:val="21"/>
          <w:szCs w:val="21"/>
          <w:lang w:val="en-US" w:eastAsia="zh-CN"/>
        </w:rPr>
        <w:t>和</w:t>
      </w:r>
      <w:r>
        <w:rPr>
          <w:rFonts w:hint="eastAsia" w:ascii="宋体" w:hAnsi="宋体"/>
          <w:sz w:val="21"/>
          <w:szCs w:val="21"/>
        </w:rPr>
        <w:t>格林美（江苏）钴业股份有限公司作为标准的主要参与单位，积极参与产品数据调研工作，同时提供样品并参与了产品的样品验证，针对产品标准的确定提供了大量宝贵的建议，对标准的研制过程</w:t>
      </w:r>
      <w:r>
        <w:rPr>
          <w:rFonts w:hint="eastAsia" w:ascii="宋体" w:hAnsi="宋体"/>
          <w:sz w:val="21"/>
          <w:szCs w:val="21"/>
          <w:lang w:val="en-US" w:eastAsia="zh-CN"/>
        </w:rPr>
        <w:t>做出了</w:t>
      </w:r>
      <w:r>
        <w:rPr>
          <w:rFonts w:hint="eastAsia" w:ascii="宋体" w:hAnsi="宋体"/>
          <w:sz w:val="21"/>
          <w:szCs w:val="21"/>
        </w:rPr>
        <w:t>十分重要的贡献。</w:t>
      </w:r>
    </w:p>
    <w:p w14:paraId="7A6D930B">
      <w:pPr>
        <w:ind w:firstLine="420" w:firstLineChars="200"/>
        <w:jc w:val="both"/>
        <w:rPr>
          <w:rFonts w:hint="eastAsia" w:ascii="宋体" w:hAnsi="宋体"/>
          <w:sz w:val="21"/>
          <w:szCs w:val="21"/>
        </w:rPr>
      </w:pPr>
      <w:r>
        <w:rPr>
          <w:rFonts w:hint="eastAsia" w:ascii="宋体" w:hAnsi="宋体"/>
          <w:sz w:val="21"/>
          <w:szCs w:val="21"/>
        </w:rPr>
        <w:t>厦门厦钨新能源材料股份有限公司、有色金属技术经济研究院有限责任公司、宜昌邦普时代新能源有限公司、江门市科恒实业股份有限公司、青岛乾运高科新材料股份有限公司和江西赣锋锂业集团股份有限公司积极参与本标准的样品验证工作，为标准产品要求的确定提供了大量数据支撑，针对标准的各阶段文本的修改提出了建设性的建议，为本标准的编制工作提供了有力支撑。</w:t>
      </w:r>
    </w:p>
    <w:p w14:paraId="58AF0A80">
      <w:pPr>
        <w:ind w:firstLine="420" w:firstLineChars="200"/>
        <w:jc w:val="both"/>
        <w:rPr>
          <w:rFonts w:hint="eastAsia" w:ascii="宋体" w:hAnsi="宋体"/>
          <w:sz w:val="21"/>
          <w:szCs w:val="21"/>
        </w:rPr>
      </w:pPr>
      <w:r>
        <w:rPr>
          <w:rFonts w:ascii="宋体" w:hAnsi="宋体"/>
          <w:sz w:val="21"/>
          <w:szCs w:val="21"/>
        </w:rPr>
        <w:t>本文件主要起草人有：</w:t>
      </w:r>
      <w:r>
        <w:rPr>
          <w:rFonts w:hint="eastAsia" w:ascii="宋体" w:hAnsi="宋体"/>
          <w:sz w:val="21"/>
          <w:szCs w:val="21"/>
        </w:rPr>
        <w:t>李文强、赵晶晶、闫春运、王佳斌、陈彦彬、岳鹏、</w:t>
      </w:r>
      <w:r>
        <w:rPr>
          <w:rFonts w:hint="eastAsia" w:ascii="宋体" w:hAnsi="宋体"/>
          <w:sz w:val="21"/>
          <w:szCs w:val="21"/>
          <w:lang w:val="en-US" w:eastAsia="zh-CN"/>
        </w:rPr>
        <w:t>江柯成</w:t>
      </w:r>
      <w:r>
        <w:rPr>
          <w:rFonts w:hint="eastAsia" w:ascii="宋体" w:hAnsi="宋体"/>
          <w:sz w:val="21"/>
          <w:szCs w:val="21"/>
        </w:rPr>
        <w:t>、朱健、王欣全、朱亚亭、董虹 宾霜霜、杨荣、曾雷英、崔妍、崔璠、张晋江、孙琦、李强。</w:t>
      </w:r>
    </w:p>
    <w:p w14:paraId="4E32B3EE">
      <w:pPr>
        <w:ind w:firstLine="420" w:firstLineChars="200"/>
        <w:jc w:val="both"/>
        <w:rPr>
          <w:rFonts w:hint="eastAsia" w:ascii="宋体" w:hAnsi="宋体"/>
          <w:sz w:val="21"/>
          <w:szCs w:val="21"/>
        </w:rPr>
      </w:pPr>
      <w:r>
        <w:rPr>
          <w:rFonts w:ascii="宋体" w:hAnsi="宋体"/>
          <w:sz w:val="21"/>
          <w:szCs w:val="21"/>
        </w:rPr>
        <w:t>各起草人在本文件编制过程中的工作职责见表1所示：</w:t>
      </w:r>
    </w:p>
    <w:p w14:paraId="0A2D8CBA">
      <w:pPr>
        <w:widowControl w:val="0"/>
        <w:spacing w:line="400" w:lineRule="exact"/>
        <w:jc w:val="center"/>
        <w:rPr>
          <w:rFonts w:hint="eastAsia" w:ascii="宋体" w:hAnsi="宋体"/>
          <w:b/>
          <w:sz w:val="18"/>
          <w:szCs w:val="18"/>
        </w:rPr>
      </w:pPr>
      <w:r>
        <w:rPr>
          <w:rFonts w:ascii="宋体" w:hAnsi="宋体"/>
          <w:b/>
          <w:bCs/>
          <w:sz w:val="18"/>
          <w:szCs w:val="18"/>
        </w:rPr>
        <w:t>表1 各起草人及其工作职责</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23"/>
        <w:gridCol w:w="3423"/>
        <w:gridCol w:w="3116"/>
      </w:tblGrid>
      <w:tr w14:paraId="089EF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718" w:type="pct"/>
            <w:vAlign w:val="center"/>
          </w:tcPr>
          <w:p w14:paraId="107C7831">
            <w:pPr>
              <w:spacing w:line="400" w:lineRule="exact"/>
              <w:jc w:val="center"/>
              <w:rPr>
                <w:bCs/>
                <w:sz w:val="18"/>
                <w:szCs w:val="18"/>
              </w:rPr>
            </w:pPr>
            <w:r>
              <w:rPr>
                <w:bCs/>
                <w:sz w:val="18"/>
                <w:szCs w:val="18"/>
              </w:rPr>
              <w:t>起草单位</w:t>
            </w:r>
          </w:p>
        </w:tc>
        <w:tc>
          <w:tcPr>
            <w:tcW w:w="1718" w:type="pct"/>
            <w:vAlign w:val="center"/>
          </w:tcPr>
          <w:p w14:paraId="121BA142">
            <w:pPr>
              <w:spacing w:line="400" w:lineRule="exact"/>
              <w:jc w:val="center"/>
              <w:rPr>
                <w:bCs/>
                <w:sz w:val="18"/>
                <w:szCs w:val="18"/>
              </w:rPr>
            </w:pPr>
            <w:r>
              <w:rPr>
                <w:bCs/>
                <w:sz w:val="18"/>
                <w:szCs w:val="18"/>
              </w:rPr>
              <w:t>起草人姓名</w:t>
            </w:r>
          </w:p>
        </w:tc>
        <w:tc>
          <w:tcPr>
            <w:tcW w:w="1563" w:type="pct"/>
            <w:vAlign w:val="center"/>
          </w:tcPr>
          <w:p w14:paraId="49060FF5">
            <w:pPr>
              <w:spacing w:line="400" w:lineRule="exact"/>
              <w:jc w:val="center"/>
              <w:rPr>
                <w:bCs/>
                <w:sz w:val="18"/>
                <w:szCs w:val="18"/>
              </w:rPr>
            </w:pPr>
            <w:r>
              <w:rPr>
                <w:bCs/>
                <w:sz w:val="18"/>
                <w:szCs w:val="18"/>
              </w:rPr>
              <w:t>工作职责</w:t>
            </w:r>
          </w:p>
        </w:tc>
      </w:tr>
      <w:tr w14:paraId="51E2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8" w:type="pct"/>
            <w:vAlign w:val="center"/>
          </w:tcPr>
          <w:p w14:paraId="56BF6E83">
            <w:pPr>
              <w:spacing w:line="400" w:lineRule="exact"/>
              <w:jc w:val="center"/>
              <w:rPr>
                <w:sz w:val="18"/>
                <w:szCs w:val="18"/>
                <w:highlight w:val="yellow"/>
              </w:rPr>
            </w:pPr>
            <w:r>
              <w:rPr>
                <w:sz w:val="18"/>
                <w:szCs w:val="18"/>
              </w:rPr>
              <w:t>天津国安盟固利新材料科技股份有限公司</w:t>
            </w:r>
          </w:p>
        </w:tc>
        <w:tc>
          <w:tcPr>
            <w:tcW w:w="1718" w:type="pct"/>
            <w:vAlign w:val="center"/>
          </w:tcPr>
          <w:p w14:paraId="08FF75B4">
            <w:pPr>
              <w:spacing w:line="400" w:lineRule="exact"/>
              <w:jc w:val="center"/>
              <w:rPr>
                <w:sz w:val="18"/>
                <w:szCs w:val="18"/>
                <w:highlight w:val="yellow"/>
              </w:rPr>
            </w:pPr>
            <w:r>
              <w:rPr>
                <w:sz w:val="18"/>
                <w:szCs w:val="18"/>
              </w:rPr>
              <w:t>李文强、赵晶晶、闫春运、王佳斌</w:t>
            </w:r>
          </w:p>
        </w:tc>
        <w:tc>
          <w:tcPr>
            <w:tcW w:w="1563" w:type="pct"/>
            <w:vAlign w:val="center"/>
          </w:tcPr>
          <w:p w14:paraId="4B533343">
            <w:pPr>
              <w:spacing w:line="400" w:lineRule="exact"/>
              <w:jc w:val="center"/>
              <w:rPr>
                <w:sz w:val="18"/>
                <w:szCs w:val="18"/>
                <w:highlight w:val="yellow"/>
              </w:rPr>
            </w:pPr>
            <w:r>
              <w:rPr>
                <w:sz w:val="18"/>
                <w:szCs w:val="18"/>
              </w:rPr>
              <w:t>产品各项性能指标的调研、总结；标准文本和编制说明的撰写。</w:t>
            </w:r>
          </w:p>
        </w:tc>
      </w:tr>
      <w:tr w14:paraId="2E01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8" w:type="pct"/>
            <w:vAlign w:val="center"/>
          </w:tcPr>
          <w:p w14:paraId="6A0DD3CA">
            <w:pPr>
              <w:spacing w:line="400" w:lineRule="exact"/>
              <w:jc w:val="center"/>
              <w:rPr>
                <w:sz w:val="18"/>
                <w:szCs w:val="18"/>
              </w:rPr>
            </w:pPr>
            <w:r>
              <w:rPr>
                <w:sz w:val="18"/>
                <w:szCs w:val="18"/>
              </w:rPr>
              <w:t>北京当升材料科技股份有限公司、五矿新能源材料（湖南）股份有限公司、浙江巴莫科技有限责任公司、巴斯夫杉杉电池材料有限公司、格林美（江苏）钴业股份有限公司</w:t>
            </w:r>
          </w:p>
        </w:tc>
        <w:tc>
          <w:tcPr>
            <w:tcW w:w="1718" w:type="pct"/>
            <w:vAlign w:val="center"/>
          </w:tcPr>
          <w:p w14:paraId="6833B847">
            <w:pPr>
              <w:spacing w:line="400" w:lineRule="exact"/>
              <w:jc w:val="center"/>
              <w:rPr>
                <w:sz w:val="18"/>
                <w:szCs w:val="18"/>
              </w:rPr>
            </w:pPr>
            <w:r>
              <w:rPr>
                <w:sz w:val="18"/>
                <w:szCs w:val="18"/>
              </w:rPr>
              <w:t>陈彦彬、岳鹏、江柯成、朱健、王欣全、朱亚亭、董虹 宾霜霜、杨荣</w:t>
            </w:r>
          </w:p>
        </w:tc>
        <w:tc>
          <w:tcPr>
            <w:tcW w:w="1563" w:type="pct"/>
            <w:vAlign w:val="center"/>
          </w:tcPr>
          <w:p w14:paraId="2AB0F044">
            <w:pPr>
              <w:spacing w:line="400" w:lineRule="exact"/>
              <w:jc w:val="center"/>
              <w:rPr>
                <w:rFonts w:hint="eastAsia" w:eastAsia="宋体"/>
                <w:sz w:val="18"/>
                <w:szCs w:val="18"/>
                <w:lang w:eastAsia="zh-CN"/>
              </w:rPr>
            </w:pPr>
            <w:r>
              <w:rPr>
                <w:rFonts w:hint="eastAsia" w:ascii="宋体" w:hAnsi="宋体"/>
                <w:sz w:val="18"/>
                <w:szCs w:val="18"/>
              </w:rPr>
              <w:t>提供样品</w:t>
            </w:r>
            <w:r>
              <w:rPr>
                <w:rFonts w:hint="eastAsia" w:ascii="宋体" w:hAnsi="宋体"/>
                <w:sz w:val="18"/>
                <w:szCs w:val="18"/>
                <w:lang w:eastAsia="zh-CN"/>
              </w:rPr>
              <w:t>，</w:t>
            </w:r>
            <w:r>
              <w:rPr>
                <w:sz w:val="18"/>
                <w:szCs w:val="18"/>
              </w:rPr>
              <w:t>提供相关产品指标数据</w:t>
            </w:r>
            <w:r>
              <w:rPr>
                <w:rFonts w:hint="eastAsia"/>
                <w:sz w:val="18"/>
                <w:szCs w:val="18"/>
                <w:lang w:eastAsia="zh-CN"/>
              </w:rPr>
              <w:t>，</w:t>
            </w:r>
            <w:r>
              <w:rPr>
                <w:rFonts w:hint="eastAsia" w:ascii="宋体" w:hAnsi="宋体"/>
                <w:sz w:val="18"/>
                <w:szCs w:val="18"/>
                <w:lang w:val="en-US" w:eastAsia="zh-CN"/>
              </w:rPr>
              <w:t>进行样品验证，</w:t>
            </w:r>
            <w:r>
              <w:rPr>
                <w:sz w:val="18"/>
                <w:szCs w:val="18"/>
              </w:rPr>
              <w:t>确认产品各项指标的可行性，</w:t>
            </w:r>
            <w:r>
              <w:rPr>
                <w:rFonts w:hint="eastAsia" w:ascii="宋体" w:hAnsi="宋体"/>
                <w:sz w:val="18"/>
                <w:szCs w:val="18"/>
              </w:rPr>
              <w:t>针对产品标准的确定提供了大量宝贵的建议</w:t>
            </w:r>
            <w:r>
              <w:rPr>
                <w:rFonts w:hint="eastAsia" w:ascii="宋体" w:hAnsi="宋体"/>
                <w:sz w:val="18"/>
                <w:szCs w:val="18"/>
                <w:lang w:eastAsia="zh-CN"/>
              </w:rPr>
              <w:t>。</w:t>
            </w:r>
          </w:p>
        </w:tc>
      </w:tr>
      <w:tr w14:paraId="16B3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8" w:type="pct"/>
            <w:vAlign w:val="center"/>
          </w:tcPr>
          <w:p w14:paraId="75703E4E">
            <w:pPr>
              <w:spacing w:line="400" w:lineRule="exact"/>
              <w:jc w:val="center"/>
              <w:rPr>
                <w:sz w:val="18"/>
                <w:szCs w:val="18"/>
                <w:highlight w:val="yellow"/>
              </w:rPr>
            </w:pPr>
            <w:r>
              <w:rPr>
                <w:sz w:val="18"/>
                <w:szCs w:val="18"/>
              </w:rPr>
              <w:t>厦门厦钨新能源材料股份有限公司、有色金属技术经济研究院有限责任公司、宜昌邦普时代新能源有限公司、江门市科恒实业股份有限公司、青岛乾运高科新材料股份有限公司、江西赣锋锂业集团股份有限公司</w:t>
            </w:r>
          </w:p>
        </w:tc>
        <w:tc>
          <w:tcPr>
            <w:tcW w:w="1718" w:type="pct"/>
            <w:vAlign w:val="center"/>
          </w:tcPr>
          <w:p w14:paraId="6E131F88">
            <w:pPr>
              <w:spacing w:line="400" w:lineRule="exact"/>
              <w:jc w:val="center"/>
              <w:rPr>
                <w:sz w:val="18"/>
                <w:szCs w:val="18"/>
                <w:highlight w:val="yellow"/>
              </w:rPr>
            </w:pPr>
            <w:r>
              <w:rPr>
                <w:sz w:val="18"/>
                <w:szCs w:val="18"/>
              </w:rPr>
              <w:t>曾雷英、崔妍、崔璠、张晋江、孙琦、李强</w:t>
            </w:r>
          </w:p>
        </w:tc>
        <w:tc>
          <w:tcPr>
            <w:tcW w:w="1563" w:type="pct"/>
            <w:vAlign w:val="center"/>
          </w:tcPr>
          <w:p w14:paraId="6EADA581">
            <w:pPr>
              <w:spacing w:line="400" w:lineRule="exact"/>
              <w:jc w:val="center"/>
              <w:rPr>
                <w:sz w:val="18"/>
                <w:szCs w:val="18"/>
              </w:rPr>
            </w:pPr>
            <w:r>
              <w:rPr>
                <w:sz w:val="18"/>
                <w:szCs w:val="18"/>
              </w:rPr>
              <w:t>提供相关产品指标数据，</w:t>
            </w:r>
            <w:r>
              <w:rPr>
                <w:rFonts w:hint="eastAsia" w:ascii="宋体" w:hAnsi="宋体"/>
                <w:sz w:val="18"/>
                <w:szCs w:val="18"/>
                <w:lang w:val="en-US" w:eastAsia="zh-CN"/>
              </w:rPr>
              <w:t>进行样品验证，</w:t>
            </w:r>
            <w:r>
              <w:rPr>
                <w:sz w:val="18"/>
                <w:szCs w:val="18"/>
              </w:rPr>
              <w:t>确认产品各项指标的可行性，对标准内容提出修改意见。</w:t>
            </w:r>
          </w:p>
        </w:tc>
      </w:tr>
      <w:tr w14:paraId="3A9C5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Pr>
          <w:p w14:paraId="7665CDFD">
            <w:pPr>
              <w:spacing w:line="400" w:lineRule="exact"/>
              <w:rPr>
                <w:sz w:val="18"/>
                <w:szCs w:val="18"/>
              </w:rPr>
            </w:pPr>
            <w:r>
              <w:rPr>
                <w:sz w:val="18"/>
                <w:szCs w:val="18"/>
              </w:rPr>
              <w:t>文本中数字标号对应的企业：企业1-天津盟固利，企业2-当升，企业3-五矿新能源，企业4-天津巴莫，企业5-巴斯夫杉杉，企业6-格林美，企业7-青岛乾运，企业8-广东邦普，企业9-江西赣锋，企业10-江门科恒，企业11-厦门厦钨。</w:t>
            </w:r>
          </w:p>
        </w:tc>
      </w:tr>
    </w:tbl>
    <w:p w14:paraId="1BEF48BB">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1.</w:t>
      </w:r>
      <w:r>
        <w:rPr>
          <w:rFonts w:hint="eastAsia" w:ascii="宋体" w:hAnsi="宋体"/>
          <w:b/>
          <w:bCs/>
          <w:sz w:val="21"/>
          <w:szCs w:val="21"/>
        </w:rPr>
        <w:t>3</w:t>
      </w:r>
      <w:r>
        <w:rPr>
          <w:rFonts w:ascii="宋体" w:hAnsi="宋体"/>
          <w:b/>
          <w:bCs/>
          <w:sz w:val="21"/>
          <w:szCs w:val="21"/>
        </w:rPr>
        <w:t xml:space="preserve"> 主要工作过程</w:t>
      </w:r>
    </w:p>
    <w:p w14:paraId="45C5F39E">
      <w:pPr>
        <w:ind w:firstLine="420" w:firstLineChars="200"/>
        <w:jc w:val="both"/>
        <w:rPr>
          <w:rFonts w:hint="eastAsia" w:ascii="宋体" w:hAnsi="宋体"/>
          <w:sz w:val="21"/>
          <w:szCs w:val="21"/>
        </w:rPr>
      </w:pPr>
      <w:r>
        <w:rPr>
          <w:rFonts w:ascii="宋体" w:hAnsi="宋体"/>
          <w:sz w:val="21"/>
          <w:szCs w:val="21"/>
        </w:rPr>
        <w:t>天津国安盟固利新材料科技股份有限公司在接到本文件制订任务后，立即组织骨干人员成立了标准编制组，制定了该标准的研究内容、技术路线、任务分工和进度安排。主要工作过程经历以下阶段：</w:t>
      </w:r>
    </w:p>
    <w:p w14:paraId="561FCB64">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1.</w:t>
      </w:r>
      <w:r>
        <w:rPr>
          <w:rFonts w:hint="eastAsia" w:ascii="宋体" w:hAnsi="宋体"/>
          <w:b/>
          <w:bCs/>
          <w:sz w:val="21"/>
          <w:szCs w:val="21"/>
        </w:rPr>
        <w:t>3</w:t>
      </w:r>
      <w:r>
        <w:rPr>
          <w:rFonts w:ascii="宋体" w:hAnsi="宋体"/>
          <w:b/>
          <w:bCs/>
          <w:sz w:val="21"/>
          <w:szCs w:val="21"/>
        </w:rPr>
        <w:t>.1立项阶段</w:t>
      </w:r>
    </w:p>
    <w:p w14:paraId="1CCA90C0">
      <w:pPr>
        <w:ind w:firstLine="420" w:firstLineChars="200"/>
        <w:jc w:val="both"/>
        <w:rPr>
          <w:rFonts w:hint="eastAsia" w:ascii="宋体" w:hAnsi="宋体"/>
          <w:sz w:val="21"/>
          <w:szCs w:val="21"/>
        </w:rPr>
      </w:pPr>
      <w:r>
        <w:rPr>
          <w:rFonts w:ascii="宋体" w:hAnsi="宋体"/>
          <w:sz w:val="21"/>
          <w:szCs w:val="21"/>
        </w:rPr>
        <w:t>20</w:t>
      </w:r>
      <w:r>
        <w:rPr>
          <w:rFonts w:hint="eastAsia" w:ascii="宋体" w:hAnsi="宋体"/>
          <w:sz w:val="21"/>
          <w:szCs w:val="21"/>
        </w:rPr>
        <w:t>23</w:t>
      </w:r>
      <w:r>
        <w:rPr>
          <w:rFonts w:ascii="宋体" w:hAnsi="宋体"/>
          <w:sz w:val="21"/>
          <w:szCs w:val="21"/>
        </w:rPr>
        <w:t>年</w:t>
      </w:r>
      <w:r>
        <w:rPr>
          <w:rFonts w:hint="eastAsia" w:ascii="宋体" w:hAnsi="宋体"/>
          <w:sz w:val="21"/>
          <w:szCs w:val="21"/>
        </w:rPr>
        <w:t>10</w:t>
      </w:r>
      <w:r>
        <w:rPr>
          <w:rFonts w:ascii="宋体" w:hAnsi="宋体"/>
          <w:sz w:val="21"/>
          <w:szCs w:val="21"/>
        </w:rPr>
        <w:t>月，天津国安盟固利新材料科技股份有限公司向全国有色金属标准化技术委员会粉末冶金分会(SAC/TC243/SC4)提交</w:t>
      </w:r>
      <w:r>
        <w:rPr>
          <w:rFonts w:hint="eastAsia" w:ascii="宋体" w:hAnsi="宋体"/>
          <w:sz w:val="21"/>
          <w:szCs w:val="21"/>
        </w:rPr>
        <w:t>行业</w:t>
      </w:r>
      <w:r>
        <w:rPr>
          <w:rFonts w:ascii="宋体" w:hAnsi="宋体"/>
          <w:sz w:val="21"/>
          <w:szCs w:val="21"/>
        </w:rPr>
        <w:t>标准《</w:t>
      </w:r>
      <w:r>
        <w:rPr>
          <w:rFonts w:hint="eastAsia" w:ascii="宋体" w:hAnsi="宋体"/>
          <w:sz w:val="21"/>
          <w:szCs w:val="21"/>
        </w:rPr>
        <w:t>钴酸锂》</w:t>
      </w:r>
      <w:r>
        <w:rPr>
          <w:rFonts w:ascii="宋体" w:hAnsi="宋体"/>
          <w:sz w:val="21"/>
          <w:szCs w:val="21"/>
        </w:rPr>
        <w:t>修订项目建议书。</w:t>
      </w:r>
    </w:p>
    <w:p w14:paraId="221FCBED">
      <w:pPr>
        <w:ind w:firstLine="420" w:firstLineChars="200"/>
        <w:jc w:val="both"/>
        <w:rPr>
          <w:rFonts w:hint="eastAsia" w:ascii="宋体" w:hAnsi="宋体"/>
          <w:sz w:val="21"/>
          <w:szCs w:val="21"/>
        </w:rPr>
      </w:pPr>
      <w:r>
        <w:rPr>
          <w:rFonts w:hint="eastAsia" w:ascii="宋体" w:hAnsi="宋体"/>
          <w:sz w:val="21"/>
          <w:szCs w:val="21"/>
        </w:rPr>
        <w:t>2025年8月，国家标准化管理委员会印发《国家标准委关于下达2025年第七批推荐性国家标准计划及相关标准外文版计划的通知》（国标委发〔2025〕43号），国家标准《钴酸锂》修订立项成功。</w:t>
      </w:r>
    </w:p>
    <w:p w14:paraId="38DF0316">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1.3.2 起草阶段</w:t>
      </w:r>
    </w:p>
    <w:p w14:paraId="5E86417A">
      <w:pPr>
        <w:ind w:firstLine="420" w:firstLineChars="200"/>
        <w:jc w:val="both"/>
        <w:rPr>
          <w:rFonts w:hint="eastAsia" w:ascii="宋体" w:hAnsi="宋体"/>
          <w:sz w:val="21"/>
          <w:szCs w:val="21"/>
        </w:rPr>
      </w:pPr>
      <w:r>
        <w:rPr>
          <w:rFonts w:hint="eastAsia" w:ascii="宋体" w:hAnsi="宋体"/>
          <w:sz w:val="21"/>
          <w:szCs w:val="21"/>
        </w:rPr>
        <w:t>2025年9月24日</w:t>
      </w:r>
      <w:r>
        <w:rPr>
          <w:sz w:val="21"/>
          <w:szCs w:val="21"/>
        </w:rPr>
        <w:t>~</w:t>
      </w:r>
      <w:r>
        <w:rPr>
          <w:rFonts w:ascii="宋体" w:hAnsi="宋体"/>
          <w:sz w:val="21"/>
          <w:szCs w:val="21"/>
        </w:rPr>
        <w:t>2</w:t>
      </w:r>
      <w:r>
        <w:rPr>
          <w:rFonts w:hint="eastAsia" w:ascii="宋体" w:hAnsi="宋体"/>
          <w:sz w:val="21"/>
          <w:szCs w:val="21"/>
        </w:rPr>
        <w:t>7</w:t>
      </w:r>
      <w:r>
        <w:rPr>
          <w:rFonts w:ascii="宋体" w:hAnsi="宋体"/>
          <w:sz w:val="21"/>
          <w:szCs w:val="21"/>
        </w:rPr>
        <w:t>日</w:t>
      </w:r>
      <w:r>
        <w:rPr>
          <w:rFonts w:hint="eastAsia" w:ascii="宋体" w:hAnsi="宋体"/>
          <w:sz w:val="21"/>
          <w:szCs w:val="21"/>
        </w:rPr>
        <w:t>，全国有色金属标准化技术委员会在陕西省西安市组织召开了有色金属标准工作会议，会上对《钴酸锂》标准进行了任务落实。来自天津国安盟固利新材料科技股份有限公司、北京当升材料科技股份有限公司、湖南长远锂科新能源有限公司、浙江巴莫科技有限责任公司、巴斯夫杉杉电池材料有限公司、厦门厦钨新能源材料股份有限公司、格林美（江苏）钴业股份有限公司、有色金属技术经济研究院有限责任公司、宜昌邦普时代新能源有限公司、江门市科恒实业股份有限公司、青岛乾运高科新材料股份有限公司和江西赣锋锂业集团股份有限公司等代表们参加了会议。会议明确了由天津国安盟固利新材料科技股份有限公司落实《钴酸锂》修订编制工作，组织成立了标准编制组，对目标任务进行了分解，明确成员的任务要求，制定工作计划和进度安排。标准编制组工作成员通过各种渠道收集国内外锂电行业对钴酸锂的需求和使用情况，查阅了大量的国内外相关文献资料，同时结合目前国内外钴酸锂的生产和用户需求情况，于2</w:t>
      </w:r>
      <w:r>
        <w:rPr>
          <w:rFonts w:ascii="宋体" w:hAnsi="宋体"/>
          <w:sz w:val="21"/>
          <w:szCs w:val="21"/>
        </w:rPr>
        <w:t>02</w:t>
      </w:r>
      <w:r>
        <w:rPr>
          <w:rFonts w:hint="eastAsia" w:ascii="宋体" w:hAnsi="宋体"/>
          <w:sz w:val="21"/>
          <w:szCs w:val="21"/>
        </w:rPr>
        <w:t>6年3月形成了标准的征求意见稿和编制说明。</w:t>
      </w:r>
    </w:p>
    <w:p w14:paraId="5F8AC108">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1.3.3 征求意见阶段</w:t>
      </w:r>
    </w:p>
    <w:p w14:paraId="691C3655">
      <w:pPr>
        <w:ind w:firstLine="420" w:firstLineChars="200"/>
        <w:jc w:val="both"/>
        <w:rPr>
          <w:rFonts w:hint="default" w:ascii="宋体" w:hAnsi="宋体" w:eastAsia="宋体"/>
          <w:sz w:val="21"/>
          <w:szCs w:val="21"/>
          <w:lang w:val="en-US" w:eastAsia="zh-CN"/>
        </w:rPr>
      </w:pPr>
      <w:r>
        <w:rPr>
          <w:rFonts w:hint="eastAsia" w:ascii="宋体" w:hAnsi="宋体"/>
          <w:sz w:val="21"/>
          <w:szCs w:val="21"/>
        </w:rPr>
        <w:t>2026年3月17日</w:t>
      </w:r>
      <w:r>
        <w:rPr>
          <w:sz w:val="21"/>
          <w:szCs w:val="21"/>
        </w:rPr>
        <w:t>~</w:t>
      </w:r>
      <w:r>
        <w:rPr>
          <w:rFonts w:hint="eastAsia" w:ascii="宋体" w:hAnsi="宋体"/>
          <w:sz w:val="21"/>
          <w:szCs w:val="21"/>
        </w:rPr>
        <w:t>20日，全国有色标准化技术委员会在浙江省绍兴市召开工作会议，天津国安盟固利新材料科技股份有限公司、北京当升材料科技股份有限公司、湖南长远锂科新能源有限公司、浙江巴莫科技有限责任公司、巴斯夫杉杉电池材料有限公司、厦门厦钨新能源材料股份有限公司等40余家企业参加了工作会议，对本文件的征求意见稿进行了认真细致的讨论，提出了修改意见和建议</w:t>
      </w:r>
      <w:r>
        <w:rPr>
          <w:rFonts w:hint="eastAsia" w:ascii="宋体" w:hAnsi="宋体"/>
          <w:sz w:val="21"/>
          <w:szCs w:val="21"/>
          <w:lang w:eastAsia="zh-CN"/>
        </w:rPr>
        <w:t>，</w:t>
      </w:r>
      <w:r>
        <w:rPr>
          <w:rFonts w:hint="eastAsia" w:ascii="宋体" w:hAnsi="宋体"/>
          <w:sz w:val="21"/>
          <w:szCs w:val="21"/>
          <w:lang w:val="en-US" w:eastAsia="zh-CN"/>
        </w:rPr>
        <w:t>会后由标准主编单位根据会议内容对本文件内容进行修改。</w:t>
      </w:r>
    </w:p>
    <w:p w14:paraId="7A5D4054">
      <w:pPr>
        <w:ind w:firstLine="420" w:firstLineChars="200"/>
        <w:jc w:val="both"/>
        <w:rPr>
          <w:rFonts w:hint="eastAsia" w:ascii="宋体" w:hAnsi="宋体"/>
          <w:sz w:val="21"/>
          <w:szCs w:val="21"/>
        </w:rPr>
      </w:pPr>
      <w:r>
        <w:rPr>
          <w:rFonts w:hint="eastAsia" w:ascii="宋体" w:hAnsi="宋体"/>
          <w:sz w:val="21"/>
          <w:szCs w:val="21"/>
        </w:rPr>
        <w:t>同时，全国有色金属标准化技术委员会通过工作群、邮件向委员单位征求意见，并将征求意见资料在</w:t>
      </w:r>
      <w:r>
        <w:fldChar w:fldCharType="begin"/>
      </w:r>
      <w:r>
        <w:instrText xml:space="preserve"> HYPERLINK "http://www.cnsmq.com" </w:instrText>
      </w:r>
      <w:r>
        <w:fldChar w:fldCharType="separate"/>
      </w:r>
      <w:r>
        <w:rPr>
          <w:rFonts w:hint="eastAsia" w:ascii="宋体" w:hAnsi="宋体"/>
          <w:sz w:val="21"/>
          <w:szCs w:val="21"/>
        </w:rPr>
        <w:t>w</w:t>
      </w:r>
      <w:r>
        <w:rPr>
          <w:rFonts w:ascii="宋体" w:hAnsi="宋体"/>
          <w:sz w:val="21"/>
          <w:szCs w:val="21"/>
        </w:rPr>
        <w:t>ww.cnsmq.com</w:t>
      </w:r>
      <w:r>
        <w:rPr>
          <w:rFonts w:ascii="宋体" w:hAnsi="宋体"/>
          <w:sz w:val="21"/>
          <w:szCs w:val="21"/>
        </w:rPr>
        <w:fldChar w:fldCharType="end"/>
      </w:r>
      <w:r>
        <w:rPr>
          <w:rFonts w:hint="eastAsia" w:ascii="宋体" w:hAnsi="宋体"/>
          <w:sz w:val="21"/>
          <w:szCs w:val="21"/>
        </w:rPr>
        <w:t>网站上挂网，向社会公开征求意见。征求意见的单位包括主要生产、经销、使用、科研、检验等单位及大专院校，征求意见单位广泛且具有代表性，征求意见时间大于2个月。</w:t>
      </w:r>
    </w:p>
    <w:p w14:paraId="6679D478">
      <w:pPr>
        <w:ind w:firstLine="420" w:firstLineChars="200"/>
        <w:jc w:val="both"/>
        <w:rPr>
          <w:rFonts w:hint="eastAsia" w:ascii="宋体" w:hAnsi="宋体"/>
          <w:sz w:val="21"/>
          <w:szCs w:val="21"/>
        </w:rPr>
      </w:pPr>
      <w:r>
        <w:rPr>
          <w:rFonts w:hint="eastAsia" w:ascii="宋体" w:hAnsi="宋体"/>
          <w:sz w:val="21"/>
          <w:szCs w:val="21"/>
        </w:rPr>
        <w:t>2026年</w:t>
      </w:r>
      <w:r>
        <w:rPr>
          <w:rFonts w:ascii="宋体" w:hAnsi="宋体"/>
          <w:sz w:val="21"/>
          <w:szCs w:val="21"/>
        </w:rPr>
        <w:t>6</w:t>
      </w:r>
      <w:r>
        <w:rPr>
          <w:rFonts w:hint="eastAsia" w:ascii="宋体" w:hAnsi="宋体"/>
          <w:sz w:val="21"/>
          <w:szCs w:val="21"/>
        </w:rPr>
        <w:t>月30日</w:t>
      </w:r>
      <w:r>
        <w:rPr>
          <w:sz w:val="21"/>
          <w:szCs w:val="21"/>
        </w:rPr>
        <w:t>~</w:t>
      </w:r>
      <w:r>
        <w:rPr>
          <w:rFonts w:hint="eastAsia" w:ascii="宋体" w:hAnsi="宋体"/>
          <w:sz w:val="21"/>
          <w:szCs w:val="21"/>
        </w:rPr>
        <w:t>7月</w:t>
      </w:r>
      <w:r>
        <w:rPr>
          <w:rFonts w:ascii="宋体" w:hAnsi="宋体"/>
          <w:sz w:val="21"/>
          <w:szCs w:val="21"/>
        </w:rPr>
        <w:t>2</w:t>
      </w:r>
      <w:r>
        <w:rPr>
          <w:rFonts w:hint="eastAsia" w:ascii="宋体" w:hAnsi="宋体"/>
          <w:sz w:val="21"/>
          <w:szCs w:val="21"/>
        </w:rPr>
        <w:t>日，</w:t>
      </w:r>
      <w:r>
        <w:rPr>
          <w:rFonts w:hint="eastAsia"/>
          <w:sz w:val="21"/>
          <w:szCs w:val="21"/>
          <w:highlight w:val="none"/>
        </w:rPr>
        <w:t>有色金属</w:t>
      </w:r>
      <w:r>
        <w:rPr>
          <w:rFonts w:hint="eastAsia"/>
          <w:sz w:val="21"/>
          <w:szCs w:val="21"/>
          <w:highlight w:val="none"/>
          <w:lang w:eastAsia="zh-CN"/>
        </w:rPr>
        <w:t>国家标准</w:t>
      </w:r>
      <w:r>
        <w:rPr>
          <w:rFonts w:hint="eastAsia"/>
          <w:sz w:val="21"/>
          <w:szCs w:val="21"/>
          <w:highlight w:val="none"/>
        </w:rPr>
        <w:t>《</w:t>
      </w:r>
      <w:r>
        <w:rPr>
          <w:rFonts w:hint="eastAsia"/>
          <w:sz w:val="21"/>
          <w:szCs w:val="21"/>
          <w:highlight w:val="none"/>
          <w:lang w:val="en-US" w:eastAsia="zh-CN"/>
        </w:rPr>
        <w:t>钴酸锂</w:t>
      </w:r>
      <w:r>
        <w:rPr>
          <w:rFonts w:hint="eastAsia"/>
          <w:sz w:val="21"/>
          <w:szCs w:val="21"/>
          <w:highlight w:val="none"/>
        </w:rPr>
        <w:t>》</w:t>
      </w:r>
      <w:r>
        <w:rPr>
          <w:rFonts w:hint="eastAsia"/>
          <w:sz w:val="21"/>
          <w:szCs w:val="21"/>
          <w:highlight w:val="none"/>
          <w:lang w:val="en-US" w:eastAsia="zh-CN"/>
        </w:rPr>
        <w:t>预审</w:t>
      </w:r>
      <w:r>
        <w:rPr>
          <w:rFonts w:hint="eastAsia"/>
          <w:sz w:val="21"/>
          <w:szCs w:val="21"/>
          <w:highlight w:val="none"/>
        </w:rPr>
        <w:t>会在全国有色金属标准化技术委员会主持下于</w:t>
      </w:r>
      <w:r>
        <w:rPr>
          <w:rFonts w:hint="eastAsia" w:ascii="宋体" w:hAnsi="宋体"/>
          <w:sz w:val="21"/>
          <w:szCs w:val="21"/>
        </w:rPr>
        <w:t>江西省新余市</w:t>
      </w:r>
      <w:r>
        <w:rPr>
          <w:rFonts w:hint="eastAsia"/>
          <w:sz w:val="21"/>
          <w:szCs w:val="21"/>
          <w:highlight w:val="none"/>
        </w:rPr>
        <w:t>召开。</w:t>
      </w:r>
      <w:r>
        <w:rPr>
          <w:rFonts w:hint="eastAsia" w:ascii="宋体" w:hAnsi="宋体"/>
          <w:sz w:val="21"/>
          <w:szCs w:val="21"/>
        </w:rPr>
        <w:t>来自全国有色金属标准化委员会粉末冶金分技术委员会、北京当升材料科技股份有限公司、湖南长远锂科新能源有限公司、浙江巴莫科技有限责任公司、巴斯夫杉杉电池材料有限公司、厦门厦钨新能源材料股份有限公司等30</w:t>
      </w:r>
      <w:r>
        <w:rPr>
          <w:rFonts w:ascii="宋体" w:hAnsi="宋体"/>
          <w:sz w:val="21"/>
          <w:szCs w:val="21"/>
        </w:rPr>
        <w:t>余</w:t>
      </w:r>
      <w:r>
        <w:rPr>
          <w:rFonts w:hint="eastAsia" w:ascii="宋体" w:hAnsi="宋体"/>
          <w:sz w:val="21"/>
          <w:szCs w:val="21"/>
        </w:rPr>
        <w:t>家单位参加了工作会议</w:t>
      </w:r>
      <w:r>
        <w:rPr>
          <w:rFonts w:hint="eastAsia" w:ascii="宋体" w:hAnsi="宋体"/>
          <w:sz w:val="21"/>
          <w:szCs w:val="21"/>
          <w:lang w:eastAsia="zh-CN"/>
        </w:rPr>
        <w:t>，</w:t>
      </w:r>
      <w:r>
        <w:rPr>
          <w:rFonts w:hint="eastAsia" w:ascii="宋体" w:hAnsi="宋体"/>
          <w:sz w:val="21"/>
          <w:szCs w:val="21"/>
        </w:rPr>
        <w:t>对标准送审稿进行了细致、充分的讨论。</w:t>
      </w:r>
    </w:p>
    <w:p w14:paraId="6AD8E678">
      <w:pPr>
        <w:ind w:firstLine="420" w:firstLineChars="200"/>
        <w:jc w:val="both"/>
        <w:rPr>
          <w:rFonts w:hint="eastAsia" w:ascii="宋体" w:hAnsi="宋体"/>
          <w:sz w:val="21"/>
          <w:szCs w:val="21"/>
        </w:rPr>
      </w:pPr>
      <w:r>
        <w:rPr>
          <w:rFonts w:hint="eastAsia" w:ascii="宋体" w:hAnsi="宋体"/>
          <w:sz w:val="21"/>
          <w:szCs w:val="21"/>
        </w:rPr>
        <w:t>2</w:t>
      </w:r>
      <w:r>
        <w:rPr>
          <w:rFonts w:ascii="宋体" w:hAnsi="宋体"/>
          <w:sz w:val="21"/>
          <w:szCs w:val="21"/>
        </w:rPr>
        <w:t>02</w:t>
      </w:r>
      <w:r>
        <w:rPr>
          <w:rFonts w:hint="eastAsia" w:ascii="宋体" w:hAnsi="宋体"/>
          <w:sz w:val="21"/>
          <w:szCs w:val="21"/>
        </w:rPr>
        <w:t>6年8月，发送“征求意见稿”的单位数：</w:t>
      </w:r>
      <w:r>
        <w:rPr>
          <w:rFonts w:hint="eastAsia" w:ascii="宋体" w:hAnsi="宋体"/>
          <w:sz w:val="21"/>
          <w:szCs w:val="21"/>
          <w:lang w:val="en-US" w:eastAsia="zh-CN"/>
        </w:rPr>
        <w:t>12</w:t>
      </w:r>
      <w:r>
        <w:rPr>
          <w:rFonts w:hint="eastAsia" w:ascii="宋体" w:hAnsi="宋体"/>
          <w:sz w:val="21"/>
          <w:szCs w:val="21"/>
        </w:rPr>
        <w:t>个。收到“征求意见稿”后，回函的单位数</w:t>
      </w:r>
      <w:r>
        <w:rPr>
          <w:rFonts w:hint="eastAsia" w:ascii="宋体" w:hAnsi="宋体"/>
          <w:sz w:val="21"/>
          <w:szCs w:val="21"/>
          <w:lang w:val="en-US" w:eastAsia="zh-CN"/>
        </w:rPr>
        <w:t>10</w:t>
      </w:r>
      <w:r>
        <w:rPr>
          <w:rFonts w:hint="eastAsia" w:ascii="宋体" w:hAnsi="宋体"/>
          <w:sz w:val="21"/>
          <w:szCs w:val="21"/>
        </w:rPr>
        <w:t>个。收到“征求意见稿”后，回函并有建立或意见的单位数：10个。</w:t>
      </w:r>
      <w:r>
        <w:rPr>
          <w:rFonts w:ascii="宋体" w:hAnsi="宋体"/>
          <w:sz w:val="21"/>
          <w:szCs w:val="21"/>
        </w:rPr>
        <w:t>收到“征求意见稿”后，</w:t>
      </w:r>
      <w:r>
        <w:rPr>
          <w:rFonts w:hint="eastAsia" w:ascii="宋体" w:hAnsi="宋体"/>
          <w:sz w:val="21"/>
          <w:szCs w:val="21"/>
          <w:lang w:val="en-US" w:eastAsia="zh-CN"/>
        </w:rPr>
        <w:t>没有回函的</w:t>
      </w:r>
      <w:r>
        <w:rPr>
          <w:rFonts w:ascii="宋体" w:hAnsi="宋体"/>
          <w:sz w:val="21"/>
          <w:szCs w:val="21"/>
        </w:rPr>
        <w:t>单位数</w:t>
      </w:r>
      <w:r>
        <w:rPr>
          <w:rFonts w:hint="eastAsia" w:ascii="宋体" w:hAnsi="宋体"/>
          <w:sz w:val="21"/>
          <w:szCs w:val="21"/>
        </w:rPr>
        <w:t>：</w:t>
      </w:r>
      <w:r>
        <w:rPr>
          <w:rFonts w:hint="eastAsia" w:ascii="宋体" w:hAnsi="宋体"/>
          <w:sz w:val="21"/>
          <w:szCs w:val="21"/>
          <w:lang w:val="en-US" w:eastAsia="zh-CN"/>
        </w:rPr>
        <w:t>2</w:t>
      </w:r>
      <w:r>
        <w:rPr>
          <w:rFonts w:hint="eastAsia" w:ascii="宋体" w:hAnsi="宋体"/>
          <w:sz w:val="21"/>
          <w:szCs w:val="21"/>
        </w:rPr>
        <w:t>个。编制组单位对收集到的意见进行整理，共收到了</w:t>
      </w:r>
      <w:r>
        <w:rPr>
          <w:rFonts w:hint="eastAsia" w:ascii="宋体" w:hAnsi="宋体"/>
          <w:sz w:val="21"/>
          <w:szCs w:val="21"/>
          <w:lang w:val="en-US" w:eastAsia="zh-CN"/>
        </w:rPr>
        <w:t>12</w:t>
      </w:r>
      <w:r>
        <w:rPr>
          <w:rFonts w:hint="eastAsia" w:ascii="宋体" w:hAnsi="宋体"/>
          <w:sz w:val="21"/>
          <w:szCs w:val="21"/>
        </w:rPr>
        <w:t>条意见，形成了标准征求意见稿意见汇总处理表。标准制定工作组根据收集到的修改意见对征求意见稿进行修改，形成标准送审稿及编制说明。</w:t>
      </w:r>
    </w:p>
    <w:p w14:paraId="1E0E727F">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1.</w:t>
      </w:r>
      <w:r>
        <w:rPr>
          <w:rFonts w:hint="eastAsia" w:ascii="宋体" w:hAnsi="宋体"/>
          <w:b/>
          <w:bCs/>
          <w:sz w:val="21"/>
          <w:szCs w:val="21"/>
        </w:rPr>
        <w:t>3</w:t>
      </w:r>
      <w:r>
        <w:rPr>
          <w:rFonts w:ascii="宋体" w:hAnsi="宋体"/>
          <w:b/>
          <w:bCs/>
          <w:sz w:val="21"/>
          <w:szCs w:val="21"/>
        </w:rPr>
        <w:t>.4 审查阶段</w:t>
      </w:r>
    </w:p>
    <w:p w14:paraId="2B4B3101">
      <w:pPr>
        <w:ind w:firstLine="420" w:firstLineChars="200"/>
        <w:jc w:val="both"/>
        <w:rPr>
          <w:rFonts w:hint="eastAsia" w:ascii="宋体" w:hAnsi="宋体"/>
          <w:sz w:val="21"/>
          <w:szCs w:val="21"/>
        </w:rPr>
      </w:pPr>
      <w:r>
        <w:rPr>
          <w:rFonts w:hint="eastAsia" w:ascii="宋体" w:hAnsi="宋体"/>
          <w:sz w:val="21"/>
          <w:szCs w:val="21"/>
        </w:rPr>
        <w:t>2026年9月9日</w:t>
      </w:r>
      <w:r>
        <w:rPr>
          <w:sz w:val="21"/>
          <w:szCs w:val="21"/>
        </w:rPr>
        <w:t>~</w:t>
      </w:r>
      <w:r>
        <w:rPr>
          <w:rFonts w:hint="eastAsia" w:ascii="宋体" w:hAnsi="宋体"/>
          <w:sz w:val="21"/>
          <w:szCs w:val="21"/>
        </w:rPr>
        <w:t>12日，有色金属国家标准《钴酸锂》审查会在全国有色金属标准化技术委员会主持下于</w:t>
      </w:r>
      <w:r>
        <w:rPr>
          <w:rFonts w:hint="eastAsia" w:ascii="宋体" w:hAnsi="宋体"/>
          <w:sz w:val="21"/>
          <w:szCs w:val="21"/>
          <w:lang w:val="en-US" w:eastAsia="zh-CN"/>
        </w:rPr>
        <w:t>湖南长沙</w:t>
      </w:r>
      <w:r>
        <w:rPr>
          <w:rFonts w:hint="eastAsia" w:ascii="宋体" w:hAnsi="宋体"/>
          <w:sz w:val="21"/>
          <w:szCs w:val="21"/>
        </w:rPr>
        <w:t>召开。来自天津国安盟固利新材料科技股份有限公司、北京当升材料科技股份有限公司、湖南长远锂科新能源有限公司、浙江巴莫科技有限责任公司、巴斯夫杉杉电池材料有限公司、格林美（江苏）钴业股份有限公司、厦门厦钨新能源材料股份有限公司、有色金属技术经济研究院有限责任公司、宜昌邦普时代新能源有限公司、江门市科恒实业股份有限公司、青岛乾运高科新材料股份有限公司、江西赣锋锂业集团股份有限公司等单位的30多位代表参加了会议，对标准送审稿进行了细致、充分的讨论（见有色金属标准审定会会议纪要）。会议一致同意通过标准审查。标准制定工作组对送审稿进行修改，形成标准报批稿。</w:t>
      </w:r>
    </w:p>
    <w:p w14:paraId="7EA3B60C">
      <w:pPr>
        <w:ind w:firstLine="420" w:firstLineChars="200"/>
        <w:jc w:val="both"/>
        <w:rPr>
          <w:rFonts w:hint="eastAsia" w:ascii="宋体" w:hAnsi="宋体"/>
          <w:sz w:val="21"/>
          <w:szCs w:val="21"/>
        </w:rPr>
      </w:pPr>
      <w:r>
        <w:rPr>
          <w:rFonts w:hint="eastAsia" w:ascii="宋体" w:hAnsi="宋体"/>
          <w:sz w:val="21"/>
          <w:szCs w:val="21"/>
        </w:rPr>
        <w:t>2026年X月X日，于线上召开了全国有色金属标准化技术委员会粉末冶金分技术委员会（SAC/TC243/SC4）全体委员大会，应到会委员共计X名，实际到会委员X名，到会委员比例为X%。对《钴酸锂》等X项国家标准、行业标准进行了审查。会议经过认真热烈的讨论，对标准制修订程序、征求意见的过程以及技术内容的确定等多方面进行了仔细审查和表决投票，报批稿、编制说明和会议纪要的审查结论均为通过，无修改意见，表决通过率为100%。</w:t>
      </w:r>
    </w:p>
    <w:p w14:paraId="698BDD86">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1.</w:t>
      </w:r>
      <w:r>
        <w:rPr>
          <w:rFonts w:hint="eastAsia" w:ascii="宋体" w:hAnsi="宋体"/>
          <w:b/>
          <w:bCs/>
          <w:sz w:val="21"/>
          <w:szCs w:val="21"/>
        </w:rPr>
        <w:t>3</w:t>
      </w:r>
      <w:r>
        <w:rPr>
          <w:rFonts w:ascii="宋体" w:hAnsi="宋体"/>
          <w:b/>
          <w:bCs/>
          <w:sz w:val="21"/>
          <w:szCs w:val="21"/>
        </w:rPr>
        <w:t>.</w:t>
      </w:r>
      <w:r>
        <w:rPr>
          <w:rFonts w:hint="eastAsia" w:ascii="宋体" w:hAnsi="宋体"/>
          <w:b/>
          <w:bCs/>
          <w:sz w:val="21"/>
          <w:szCs w:val="21"/>
        </w:rPr>
        <w:t>5</w:t>
      </w:r>
      <w:r>
        <w:rPr>
          <w:rFonts w:ascii="宋体" w:hAnsi="宋体"/>
          <w:b/>
          <w:bCs/>
          <w:sz w:val="21"/>
          <w:szCs w:val="21"/>
        </w:rPr>
        <w:t xml:space="preserve"> 报批阶段</w:t>
      </w:r>
    </w:p>
    <w:p w14:paraId="35BE3E90">
      <w:pPr>
        <w:ind w:firstLine="420" w:firstLineChars="200"/>
        <w:jc w:val="both"/>
        <w:rPr>
          <w:rFonts w:hint="eastAsia" w:ascii="宋体" w:hAnsi="宋体"/>
          <w:sz w:val="21"/>
          <w:szCs w:val="21"/>
        </w:rPr>
      </w:pPr>
      <w:r>
        <w:rPr>
          <w:rFonts w:hint="eastAsia" w:ascii="宋体" w:hAnsi="宋体"/>
          <w:sz w:val="21"/>
          <w:szCs w:val="21"/>
        </w:rPr>
        <w:t>标准编制组根据审定会中的意见对标准文本和编制说明进行修改完善，形成标准报批稿送至全国有色金属标准化技术委员会（SAC/TC 243），现上报至国标委审批、发布。</w:t>
      </w:r>
    </w:p>
    <w:p w14:paraId="5E72EED5">
      <w:pPr>
        <w:ind w:firstLine="420" w:firstLineChars="200"/>
        <w:jc w:val="both"/>
        <w:rPr>
          <w:rFonts w:hint="eastAsia" w:ascii="宋体" w:hAnsi="宋体"/>
          <w:sz w:val="21"/>
          <w:szCs w:val="21"/>
        </w:rPr>
      </w:pPr>
      <w:r>
        <w:rPr>
          <w:rFonts w:ascii="宋体" w:hAnsi="宋体"/>
          <w:sz w:val="21"/>
          <w:szCs w:val="21"/>
        </w:rPr>
        <w:t>委员投票情况：202</w:t>
      </w:r>
      <w:r>
        <w:rPr>
          <w:rFonts w:hint="eastAsia" w:ascii="宋体" w:hAnsi="宋体"/>
          <w:sz w:val="21"/>
          <w:szCs w:val="21"/>
        </w:rPr>
        <w:t>6</w:t>
      </w:r>
      <w:r>
        <w:rPr>
          <w:rFonts w:ascii="宋体" w:hAnsi="宋体"/>
          <w:sz w:val="21"/>
          <w:szCs w:val="21"/>
        </w:rPr>
        <w:t>年</w:t>
      </w:r>
      <w:r>
        <w:rPr>
          <w:rFonts w:hint="eastAsia" w:ascii="宋体" w:hAnsi="宋体"/>
          <w:sz w:val="21"/>
          <w:szCs w:val="21"/>
        </w:rPr>
        <w:t>X</w:t>
      </w:r>
      <w:r>
        <w:rPr>
          <w:rFonts w:ascii="宋体" w:hAnsi="宋体"/>
          <w:sz w:val="21"/>
          <w:szCs w:val="21"/>
        </w:rPr>
        <w:t>月</w:t>
      </w:r>
      <w:r>
        <w:rPr>
          <w:rFonts w:hint="eastAsia" w:ascii="宋体" w:hAnsi="宋体"/>
          <w:sz w:val="21"/>
          <w:szCs w:val="21"/>
        </w:rPr>
        <w:t>X</w:t>
      </w:r>
      <w:r>
        <w:rPr>
          <w:rFonts w:ascii="宋体" w:hAnsi="宋体"/>
          <w:sz w:val="21"/>
          <w:szCs w:val="21"/>
        </w:rPr>
        <w:t>日至202</w:t>
      </w:r>
      <w:r>
        <w:rPr>
          <w:rFonts w:hint="eastAsia" w:ascii="宋体" w:hAnsi="宋体"/>
          <w:sz w:val="21"/>
          <w:szCs w:val="21"/>
        </w:rPr>
        <w:t>6</w:t>
      </w:r>
      <w:r>
        <w:rPr>
          <w:rFonts w:ascii="宋体" w:hAnsi="宋体"/>
          <w:sz w:val="21"/>
          <w:szCs w:val="21"/>
        </w:rPr>
        <w:t>年</w:t>
      </w:r>
      <w:r>
        <w:rPr>
          <w:rFonts w:hint="eastAsia" w:ascii="宋体" w:hAnsi="宋体"/>
          <w:sz w:val="21"/>
          <w:szCs w:val="21"/>
        </w:rPr>
        <w:t>X</w:t>
      </w:r>
      <w:r>
        <w:rPr>
          <w:rFonts w:ascii="宋体" w:hAnsi="宋体"/>
          <w:sz w:val="21"/>
          <w:szCs w:val="21"/>
        </w:rPr>
        <w:t>月</w:t>
      </w:r>
      <w:r>
        <w:rPr>
          <w:rFonts w:hint="eastAsia" w:ascii="宋体" w:hAnsi="宋体"/>
          <w:sz w:val="21"/>
          <w:szCs w:val="21"/>
        </w:rPr>
        <w:t>X</w:t>
      </w:r>
      <w:r>
        <w:rPr>
          <w:rFonts w:ascii="宋体" w:hAnsi="宋体"/>
          <w:sz w:val="21"/>
          <w:szCs w:val="21"/>
        </w:rPr>
        <w:t>日，由全国有色金属标准化技术委员会粉末冶金分标委会组织，在“全国专业标准化技术委员会工作平台”进行了委员投票，本SC全体委员人数共有</w:t>
      </w:r>
      <w:r>
        <w:rPr>
          <w:rFonts w:hint="eastAsia" w:ascii="宋体" w:hAnsi="宋体"/>
          <w:sz w:val="21"/>
          <w:szCs w:val="21"/>
        </w:rPr>
        <w:t>X</w:t>
      </w:r>
      <w:r>
        <w:rPr>
          <w:rFonts w:ascii="宋体" w:hAnsi="宋体"/>
          <w:sz w:val="21"/>
          <w:szCs w:val="21"/>
        </w:rPr>
        <w:t>人，参与投票</w:t>
      </w:r>
      <w:r>
        <w:rPr>
          <w:rFonts w:hint="eastAsia" w:ascii="宋体" w:hAnsi="宋体"/>
          <w:sz w:val="21"/>
          <w:szCs w:val="21"/>
        </w:rPr>
        <w:t>X</w:t>
      </w:r>
      <w:r>
        <w:rPr>
          <w:rFonts w:ascii="宋体" w:hAnsi="宋体"/>
          <w:sz w:val="21"/>
          <w:szCs w:val="21"/>
        </w:rPr>
        <w:t>人，投票同意本标准通过审查</w:t>
      </w:r>
      <w:r>
        <w:rPr>
          <w:rFonts w:hint="eastAsia" w:ascii="宋体" w:hAnsi="宋体"/>
          <w:sz w:val="21"/>
          <w:szCs w:val="21"/>
        </w:rPr>
        <w:t>X</w:t>
      </w:r>
      <w:r>
        <w:rPr>
          <w:rFonts w:ascii="宋体" w:hAnsi="宋体"/>
          <w:sz w:val="21"/>
          <w:szCs w:val="21"/>
        </w:rPr>
        <w:t>人。</w:t>
      </w:r>
    </w:p>
    <w:p w14:paraId="7A413705">
      <w:pPr>
        <w:widowControl w:val="0"/>
        <w:spacing w:before="312" w:beforeLines="100" w:after="312" w:afterLines="100"/>
        <w:jc w:val="both"/>
        <w:outlineLvl w:val="0"/>
        <w:rPr>
          <w:rFonts w:hint="eastAsia" w:ascii="宋体" w:hAnsi="宋体"/>
          <w:b/>
          <w:bCs/>
          <w:sz w:val="21"/>
          <w:szCs w:val="21"/>
        </w:rPr>
      </w:pPr>
      <w:r>
        <w:rPr>
          <w:rFonts w:hint="eastAsia" w:ascii="宋体" w:hAnsi="宋体"/>
          <w:b/>
          <w:bCs/>
          <w:sz w:val="21"/>
          <w:szCs w:val="21"/>
        </w:rPr>
        <w:t>二、国家标准编制原则、主要内容及其确定依据</w:t>
      </w:r>
    </w:p>
    <w:p w14:paraId="32E8AC42">
      <w:pPr>
        <w:ind w:firstLine="420" w:firstLineChars="200"/>
        <w:jc w:val="both"/>
        <w:rPr>
          <w:rFonts w:hint="eastAsia" w:ascii="宋体" w:hAnsi="宋体"/>
          <w:sz w:val="21"/>
          <w:szCs w:val="21"/>
        </w:rPr>
      </w:pPr>
      <w:r>
        <w:rPr>
          <w:rFonts w:ascii="宋体" w:hAnsi="宋体"/>
          <w:sz w:val="21"/>
          <w:szCs w:val="21"/>
        </w:rPr>
        <w:t>本文件严格按照GB/T 1.1-2020《标准化工作导则 第1部分：标准化文件的结构和起草规则》的要求进行编制。</w:t>
      </w:r>
    </w:p>
    <w:p w14:paraId="23253A1E">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.1 企业生产和使用情况</w:t>
      </w:r>
    </w:p>
    <w:p w14:paraId="66335814">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 xml:space="preserve">.1.1 </w:t>
      </w:r>
      <w:r>
        <w:rPr>
          <w:rFonts w:hint="eastAsia" w:ascii="宋体" w:hAnsi="宋体"/>
          <w:b/>
          <w:bCs/>
          <w:sz w:val="21"/>
          <w:szCs w:val="21"/>
        </w:rPr>
        <w:t>主要使用企业</w:t>
      </w:r>
    </w:p>
    <w:p w14:paraId="5AC6E688">
      <w:pPr>
        <w:ind w:firstLine="420" w:firstLineChars="200"/>
        <w:jc w:val="both"/>
        <w:rPr>
          <w:rFonts w:hint="eastAsia" w:ascii="宋体" w:hAnsi="宋体"/>
          <w:sz w:val="21"/>
          <w:szCs w:val="21"/>
        </w:rPr>
      </w:pPr>
      <w:r>
        <w:rPr>
          <w:rFonts w:hint="eastAsia" w:ascii="宋体" w:hAnsi="宋体"/>
          <w:sz w:val="21"/>
          <w:szCs w:val="21"/>
        </w:rPr>
        <w:t>钴酸锂（LiCoO</w:t>
      </w:r>
      <w:r>
        <w:rPr>
          <w:rFonts w:hint="eastAsia" w:ascii="宋体" w:hAnsi="宋体"/>
          <w:sz w:val="21"/>
          <w:szCs w:val="21"/>
          <w:vertAlign w:val="subscript"/>
        </w:rPr>
        <w:t>2</w:t>
      </w:r>
      <w:r>
        <w:rPr>
          <w:rFonts w:hint="eastAsia" w:ascii="宋体" w:hAnsi="宋体"/>
          <w:sz w:val="21"/>
          <w:szCs w:val="21"/>
        </w:rPr>
        <w:t>，简称</w:t>
      </w:r>
      <w:r>
        <w:rPr>
          <w:rFonts w:ascii="宋体" w:hAnsi="宋体"/>
          <w:sz w:val="21"/>
          <w:szCs w:val="21"/>
        </w:rPr>
        <w:t>LCO</w:t>
      </w:r>
      <w:r>
        <w:rPr>
          <w:rFonts w:hint="eastAsia" w:ascii="宋体" w:hAnsi="宋体"/>
          <w:sz w:val="21"/>
          <w:szCs w:val="21"/>
        </w:rPr>
        <w:t>）是首次实现商业化应用、技术最为成熟的锂离子电池正极材料之一。它以其高工作电压、高振实密度和出色的循环性能，在消费电子领域确立了不可替代的地位。钴酸锂具</w:t>
      </w:r>
      <w:r>
        <w:rPr>
          <w:rFonts w:hint="eastAsia" w:ascii="宋体" w:hAnsi="宋体"/>
          <w:sz w:val="21"/>
          <w:szCs w:val="21"/>
          <w:lang w:val="en-US" w:eastAsia="zh-CN"/>
        </w:rPr>
        <w:t>有</w:t>
      </w:r>
      <w:r>
        <w:rPr>
          <w:rFonts w:hint="eastAsia" w:ascii="宋体" w:hAnsi="宋体"/>
          <w:sz w:val="21"/>
          <w:szCs w:val="21"/>
        </w:rPr>
        <w:t>二维</w:t>
      </w:r>
      <w:r>
        <w:rPr>
          <w:rFonts w:hint="eastAsia" w:ascii="宋体" w:hAnsi="宋体"/>
          <w:sz w:val="21"/>
          <w:szCs w:val="21"/>
          <w:lang w:val="en-US" w:eastAsia="zh-CN"/>
        </w:rPr>
        <w:t>锂离子扩散通道</w:t>
      </w:r>
      <w:r>
        <w:rPr>
          <w:rFonts w:hint="eastAsia" w:ascii="宋体" w:hAnsi="宋体"/>
          <w:sz w:val="21"/>
          <w:szCs w:val="21"/>
        </w:rPr>
        <w:t>，确保了锂离子快速且稳定的嵌入和脱出，使电池具备高充放电效率和平稳的放电平台。且其能为电池提供极高的体积能量密度，满足消费电子产品对轻薄化和长续航的双重需求。近年来，钴酸锂正极材料受到了宁德新能源、冠宇、比亚迪、三星等多家主流电池厂商的重视，一直是锂离子电池正极材料行业内的研究热点。</w:t>
      </w:r>
    </w:p>
    <w:p w14:paraId="1B86E57F">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 xml:space="preserve">.1.2 </w:t>
      </w:r>
      <w:r>
        <w:rPr>
          <w:rFonts w:hint="eastAsia" w:ascii="宋体" w:hAnsi="宋体"/>
          <w:b/>
          <w:bCs/>
          <w:sz w:val="21"/>
          <w:szCs w:val="21"/>
        </w:rPr>
        <w:t>产品分类依据</w:t>
      </w:r>
    </w:p>
    <w:p w14:paraId="211EF6CE">
      <w:pPr>
        <w:ind w:firstLine="420" w:firstLineChars="200"/>
        <w:jc w:val="both"/>
        <w:rPr>
          <w:rFonts w:hint="eastAsia" w:ascii="宋体" w:hAnsi="宋体"/>
          <w:sz w:val="21"/>
          <w:szCs w:val="21"/>
        </w:rPr>
      </w:pPr>
      <w:bookmarkStart w:id="2" w:name="_Hlk217292962"/>
      <w:r>
        <w:rPr>
          <w:rFonts w:hint="eastAsia" w:ascii="宋体" w:hAnsi="宋体"/>
          <w:sz w:val="21"/>
          <w:szCs w:val="21"/>
        </w:rPr>
        <w:t>根据产品全电池（以石墨为负极）的</w:t>
      </w:r>
      <w:r>
        <w:rPr>
          <w:rFonts w:hint="eastAsia" w:ascii="宋体" w:hAnsi="宋体"/>
          <w:sz w:val="21"/>
          <w:szCs w:val="21"/>
          <w:lang w:val="en-US" w:eastAsia="zh-CN"/>
        </w:rPr>
        <w:t>使用工况</w:t>
      </w:r>
      <w:r>
        <w:rPr>
          <w:rFonts w:hint="eastAsia" w:ascii="宋体" w:hAnsi="宋体"/>
          <w:sz w:val="21"/>
          <w:szCs w:val="21"/>
        </w:rPr>
        <w:t>电压和充、放电倍率的不同，钴酸锂产品可以分为常规钴酸锂、常规高倍率钴酸锂、高电压钴酸锂和高电压高倍率钴酸锂</w:t>
      </w:r>
      <w:bookmarkEnd w:id="2"/>
      <w:r>
        <w:rPr>
          <w:rFonts w:hint="eastAsia" w:ascii="宋体" w:hAnsi="宋体"/>
          <w:sz w:val="21"/>
          <w:szCs w:val="21"/>
        </w:rPr>
        <w:t>，详细分类标准和应用领域见下表。</w:t>
      </w:r>
    </w:p>
    <w:p w14:paraId="3BEF031F">
      <w:pPr>
        <w:pStyle w:val="6"/>
        <w:spacing w:before="156" w:beforeLines="50"/>
        <w:jc w:val="center"/>
        <w:rPr>
          <w:rFonts w:ascii="Times New Roman" w:hAnsi="Times New Roman"/>
          <w:b/>
          <w:bCs/>
          <w:sz w:val="18"/>
          <w:szCs w:val="18"/>
        </w:rPr>
      </w:pPr>
      <w:r>
        <w:rPr>
          <w:rFonts w:ascii="Times New Roman" w:hAnsi="Times New Roman"/>
          <w:b/>
          <w:bCs/>
          <w:sz w:val="18"/>
          <w:szCs w:val="18"/>
        </w:rPr>
        <w:t xml:space="preserve">表 2 </w:t>
      </w:r>
      <w:r>
        <w:rPr>
          <w:rFonts w:hint="eastAsia" w:ascii="Times New Roman" w:hAnsi="Times New Roman"/>
          <w:b/>
          <w:bCs/>
          <w:sz w:val="18"/>
          <w:szCs w:val="18"/>
        </w:rPr>
        <w:t>产品</w:t>
      </w:r>
      <w:r>
        <w:rPr>
          <w:rFonts w:ascii="Times New Roman" w:hAnsi="Times New Roman"/>
          <w:b/>
          <w:bCs/>
          <w:sz w:val="18"/>
          <w:szCs w:val="18"/>
        </w:rPr>
        <w:t>分类</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1701"/>
        <w:gridCol w:w="1701"/>
        <w:gridCol w:w="4354"/>
      </w:tblGrid>
      <w:tr w14:paraId="74AEC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980" w:type="dxa"/>
            <w:vAlign w:val="center"/>
          </w:tcPr>
          <w:p w14:paraId="5B577E46">
            <w:pPr>
              <w:pStyle w:val="6"/>
              <w:jc w:val="center"/>
              <w:rPr>
                <w:rFonts w:ascii="Times New Roman" w:hAnsi="Times New Roman"/>
                <w:sz w:val="18"/>
                <w:szCs w:val="18"/>
              </w:rPr>
            </w:pPr>
            <w:bookmarkStart w:id="3" w:name="_Hlk217293022"/>
            <w:r>
              <w:rPr>
                <w:rFonts w:ascii="Times New Roman" w:hAnsi="Times New Roman"/>
                <w:sz w:val="18"/>
                <w:szCs w:val="18"/>
              </w:rPr>
              <w:t>分类</w:t>
            </w:r>
          </w:p>
        </w:tc>
        <w:tc>
          <w:tcPr>
            <w:tcW w:w="1701" w:type="dxa"/>
            <w:vAlign w:val="center"/>
          </w:tcPr>
          <w:p w14:paraId="46941E3E">
            <w:pPr>
              <w:pStyle w:val="6"/>
              <w:jc w:val="center"/>
              <w:rPr>
                <w:rFonts w:ascii="Times New Roman" w:hAnsi="Times New Roman"/>
                <w:sz w:val="18"/>
                <w:szCs w:val="18"/>
              </w:rPr>
            </w:pPr>
            <w:r>
              <w:rPr>
                <w:rFonts w:hint="default" w:ascii="Times New Roman" w:hAnsi="Times New Roman" w:eastAsia="宋体" w:cs="Times New Roman"/>
                <w:sz w:val="18"/>
                <w:szCs w:val="18"/>
              </w:rPr>
              <w:t>使用工况电压</w:t>
            </w:r>
            <w:r>
              <w:rPr>
                <w:rFonts w:hint="default" w:ascii="Times New Roman" w:hAnsi="Times New Roman" w:eastAsia="宋体" w:cs="Times New Roman"/>
                <w:color w:val="000000"/>
                <w:sz w:val="18"/>
                <w:szCs w:val="18"/>
                <w:vertAlign w:val="superscript"/>
              </w:rPr>
              <w:t>a</w:t>
            </w:r>
          </w:p>
        </w:tc>
        <w:tc>
          <w:tcPr>
            <w:tcW w:w="1701" w:type="dxa"/>
            <w:vAlign w:val="center"/>
          </w:tcPr>
          <w:p w14:paraId="3B59100F">
            <w:pPr>
              <w:pStyle w:val="6"/>
              <w:jc w:val="center"/>
              <w:rPr>
                <w:rFonts w:ascii="Times New Roman" w:hAnsi="Times New Roman"/>
                <w:sz w:val="18"/>
                <w:szCs w:val="18"/>
              </w:rPr>
            </w:pPr>
            <w:r>
              <w:rPr>
                <w:rFonts w:ascii="Times New Roman" w:hAnsi="Times New Roman"/>
                <w:sz w:val="18"/>
                <w:szCs w:val="18"/>
              </w:rPr>
              <w:t>充电或放电倍率</w:t>
            </w:r>
          </w:p>
        </w:tc>
        <w:tc>
          <w:tcPr>
            <w:tcW w:w="4354" w:type="dxa"/>
            <w:vAlign w:val="center"/>
          </w:tcPr>
          <w:p w14:paraId="62C9D9A0">
            <w:pPr>
              <w:pStyle w:val="6"/>
              <w:jc w:val="center"/>
              <w:rPr>
                <w:rFonts w:ascii="Times New Roman" w:hAnsi="Times New Roman"/>
                <w:sz w:val="18"/>
                <w:szCs w:val="18"/>
              </w:rPr>
            </w:pPr>
            <w:r>
              <w:rPr>
                <w:rFonts w:ascii="Times New Roman" w:hAnsi="Times New Roman"/>
                <w:sz w:val="18"/>
                <w:szCs w:val="18"/>
              </w:rPr>
              <w:t>应用领域</w:t>
            </w:r>
          </w:p>
        </w:tc>
      </w:tr>
      <w:tr w14:paraId="7CDE7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1980" w:type="dxa"/>
            <w:vAlign w:val="center"/>
          </w:tcPr>
          <w:p w14:paraId="7051E6D3">
            <w:pPr>
              <w:pStyle w:val="6"/>
              <w:jc w:val="center"/>
              <w:rPr>
                <w:rFonts w:ascii="Times New Roman" w:hAnsi="Times New Roman"/>
                <w:b/>
                <w:bCs/>
                <w:sz w:val="18"/>
                <w:szCs w:val="18"/>
              </w:rPr>
            </w:pPr>
            <w:r>
              <w:rPr>
                <w:rFonts w:ascii="Times New Roman" w:hAnsi="Times New Roman"/>
                <w:sz w:val="18"/>
                <w:szCs w:val="18"/>
              </w:rPr>
              <w:t>常规钴酸锂</w:t>
            </w:r>
          </w:p>
        </w:tc>
        <w:tc>
          <w:tcPr>
            <w:tcW w:w="1701" w:type="dxa"/>
            <w:vAlign w:val="center"/>
          </w:tcPr>
          <w:p w14:paraId="11111FAC">
            <w:pPr>
              <w:pStyle w:val="6"/>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4.45V</w:t>
            </w:r>
          </w:p>
        </w:tc>
        <w:tc>
          <w:tcPr>
            <w:tcW w:w="1701" w:type="dxa"/>
            <w:vAlign w:val="center"/>
          </w:tcPr>
          <w:p w14:paraId="58F8B611">
            <w:pPr>
              <w:pStyle w:val="6"/>
              <w:jc w:val="center"/>
              <w:rPr>
                <w:rFonts w:ascii="Times New Roman" w:hAnsi="Times New Roman"/>
                <w:sz w:val="18"/>
                <w:szCs w:val="18"/>
              </w:rPr>
            </w:pPr>
            <w:r>
              <w:rPr>
                <w:rFonts w:ascii="Times New Roman" w:hAnsi="Times New Roman"/>
                <w:sz w:val="18"/>
                <w:szCs w:val="18"/>
              </w:rPr>
              <w:t>＜5C</w:t>
            </w:r>
          </w:p>
        </w:tc>
        <w:tc>
          <w:tcPr>
            <w:tcW w:w="4354" w:type="dxa"/>
            <w:vAlign w:val="center"/>
          </w:tcPr>
          <w:p w14:paraId="586D86F0">
            <w:pPr>
              <w:pStyle w:val="6"/>
              <w:jc w:val="center"/>
              <w:rPr>
                <w:rFonts w:ascii="Times New Roman" w:hAnsi="Times New Roman"/>
                <w:sz w:val="18"/>
                <w:szCs w:val="18"/>
              </w:rPr>
            </w:pPr>
            <w:r>
              <w:rPr>
                <w:rFonts w:ascii="Times New Roman" w:hAnsi="Times New Roman"/>
                <w:sz w:val="18"/>
                <w:szCs w:val="18"/>
              </w:rPr>
              <w:t>低端消费电子产品、备用电池和储能模块</w:t>
            </w:r>
          </w:p>
        </w:tc>
      </w:tr>
      <w:tr w14:paraId="3E4BD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1980" w:type="dxa"/>
            <w:vAlign w:val="center"/>
          </w:tcPr>
          <w:p w14:paraId="7DFE49BF">
            <w:pPr>
              <w:pStyle w:val="6"/>
              <w:jc w:val="center"/>
              <w:rPr>
                <w:rFonts w:ascii="Times New Roman" w:hAnsi="Times New Roman"/>
                <w:sz w:val="18"/>
                <w:szCs w:val="18"/>
              </w:rPr>
            </w:pPr>
            <w:r>
              <w:rPr>
                <w:rFonts w:ascii="Times New Roman" w:hAnsi="Times New Roman"/>
                <w:sz w:val="18"/>
                <w:szCs w:val="18"/>
              </w:rPr>
              <w:t>常规高倍率钴酸锂</w:t>
            </w:r>
          </w:p>
        </w:tc>
        <w:tc>
          <w:tcPr>
            <w:tcW w:w="1701" w:type="dxa"/>
            <w:vAlign w:val="center"/>
          </w:tcPr>
          <w:p w14:paraId="1F602797">
            <w:pPr>
              <w:pStyle w:val="6"/>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4.45V</w:t>
            </w:r>
          </w:p>
        </w:tc>
        <w:tc>
          <w:tcPr>
            <w:tcW w:w="1701" w:type="dxa"/>
            <w:vAlign w:val="center"/>
          </w:tcPr>
          <w:p w14:paraId="46DB816E">
            <w:pPr>
              <w:pStyle w:val="6"/>
              <w:jc w:val="center"/>
              <w:rPr>
                <w:rFonts w:ascii="Times New Roman" w:hAnsi="Times New Roman"/>
                <w:sz w:val="18"/>
                <w:szCs w:val="18"/>
              </w:rPr>
            </w:pPr>
            <w:r>
              <w:rPr>
                <w:rFonts w:ascii="Times New Roman" w:hAnsi="Times New Roman"/>
                <w:sz w:val="18"/>
                <w:szCs w:val="18"/>
              </w:rPr>
              <w:t>≥5C</w:t>
            </w:r>
          </w:p>
        </w:tc>
        <w:tc>
          <w:tcPr>
            <w:tcW w:w="4354" w:type="dxa"/>
            <w:vAlign w:val="center"/>
          </w:tcPr>
          <w:p w14:paraId="6E012DED">
            <w:pPr>
              <w:pStyle w:val="6"/>
              <w:jc w:val="center"/>
              <w:rPr>
                <w:rFonts w:ascii="Times New Roman" w:hAnsi="Times New Roman"/>
                <w:sz w:val="18"/>
                <w:szCs w:val="18"/>
              </w:rPr>
            </w:pPr>
            <w:r>
              <w:rPr>
                <w:rFonts w:ascii="Times New Roman" w:hAnsi="Times New Roman"/>
                <w:sz w:val="18"/>
                <w:szCs w:val="18"/>
              </w:rPr>
              <w:t>电动工具、应急电源和启动电池</w:t>
            </w:r>
          </w:p>
        </w:tc>
      </w:tr>
      <w:tr w14:paraId="6A14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980" w:type="dxa"/>
            <w:vAlign w:val="center"/>
          </w:tcPr>
          <w:p w14:paraId="7F58E602">
            <w:pPr>
              <w:pStyle w:val="6"/>
              <w:jc w:val="center"/>
              <w:rPr>
                <w:rFonts w:ascii="Times New Roman" w:hAnsi="Times New Roman"/>
                <w:sz w:val="18"/>
                <w:szCs w:val="18"/>
              </w:rPr>
            </w:pPr>
            <w:r>
              <w:rPr>
                <w:rFonts w:ascii="Times New Roman" w:hAnsi="Times New Roman"/>
                <w:sz w:val="18"/>
                <w:szCs w:val="18"/>
              </w:rPr>
              <w:t>高电压钴酸锂</w:t>
            </w:r>
          </w:p>
        </w:tc>
        <w:tc>
          <w:tcPr>
            <w:tcW w:w="1701" w:type="dxa"/>
            <w:vAlign w:val="center"/>
          </w:tcPr>
          <w:p w14:paraId="107CE44C">
            <w:pPr>
              <w:pStyle w:val="6"/>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4.45V</w:t>
            </w:r>
          </w:p>
        </w:tc>
        <w:tc>
          <w:tcPr>
            <w:tcW w:w="1701" w:type="dxa"/>
            <w:vAlign w:val="center"/>
          </w:tcPr>
          <w:p w14:paraId="224EFDF8">
            <w:pPr>
              <w:pStyle w:val="6"/>
              <w:jc w:val="center"/>
              <w:rPr>
                <w:rFonts w:ascii="Times New Roman" w:hAnsi="Times New Roman"/>
                <w:sz w:val="18"/>
                <w:szCs w:val="18"/>
              </w:rPr>
            </w:pPr>
            <w:r>
              <w:rPr>
                <w:rFonts w:ascii="Times New Roman" w:hAnsi="Times New Roman"/>
                <w:sz w:val="18"/>
                <w:szCs w:val="18"/>
              </w:rPr>
              <w:t>＜5C</w:t>
            </w:r>
          </w:p>
        </w:tc>
        <w:tc>
          <w:tcPr>
            <w:tcW w:w="4354" w:type="dxa"/>
            <w:vAlign w:val="center"/>
          </w:tcPr>
          <w:p w14:paraId="4B71DC13">
            <w:pPr>
              <w:pStyle w:val="6"/>
              <w:jc w:val="center"/>
              <w:rPr>
                <w:rFonts w:ascii="Times New Roman" w:hAnsi="Times New Roman"/>
                <w:sz w:val="18"/>
                <w:szCs w:val="18"/>
              </w:rPr>
            </w:pPr>
            <w:r>
              <w:rPr>
                <w:rFonts w:ascii="Times New Roman" w:hAnsi="Times New Roman"/>
                <w:sz w:val="18"/>
                <w:szCs w:val="18"/>
              </w:rPr>
              <w:t>笔记本电脑、高端智能手机、便携式医疗设备</w:t>
            </w:r>
          </w:p>
        </w:tc>
      </w:tr>
      <w:tr w14:paraId="79637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980" w:type="dxa"/>
            <w:vAlign w:val="center"/>
          </w:tcPr>
          <w:p w14:paraId="33A1F621">
            <w:pPr>
              <w:pStyle w:val="6"/>
              <w:jc w:val="center"/>
              <w:rPr>
                <w:rFonts w:ascii="Times New Roman" w:hAnsi="Times New Roman"/>
                <w:sz w:val="18"/>
                <w:szCs w:val="18"/>
              </w:rPr>
            </w:pPr>
            <w:r>
              <w:rPr>
                <w:rFonts w:ascii="Times New Roman" w:hAnsi="Times New Roman"/>
                <w:sz w:val="18"/>
                <w:szCs w:val="18"/>
              </w:rPr>
              <w:t>高电压高倍率钴酸锂</w:t>
            </w:r>
          </w:p>
        </w:tc>
        <w:tc>
          <w:tcPr>
            <w:tcW w:w="1701" w:type="dxa"/>
            <w:vAlign w:val="center"/>
          </w:tcPr>
          <w:p w14:paraId="676C16A5">
            <w:pPr>
              <w:pStyle w:val="6"/>
              <w:jc w:val="center"/>
              <w:rPr>
                <w:rFonts w:ascii="Times New Roman" w:hAnsi="Times New Roman"/>
                <w:sz w:val="18"/>
                <w:szCs w:val="18"/>
              </w:rPr>
            </w:pPr>
            <w:r>
              <w:rPr>
                <w:rFonts w:hint="eastAsia" w:ascii="Times New Roman" w:hAnsi="Times New Roman"/>
                <w:sz w:val="18"/>
                <w:szCs w:val="18"/>
              </w:rPr>
              <w:t>≥</w:t>
            </w:r>
            <w:r>
              <w:rPr>
                <w:rFonts w:ascii="Times New Roman" w:hAnsi="Times New Roman"/>
                <w:sz w:val="18"/>
                <w:szCs w:val="18"/>
              </w:rPr>
              <w:t>4.45V</w:t>
            </w:r>
          </w:p>
        </w:tc>
        <w:tc>
          <w:tcPr>
            <w:tcW w:w="1701" w:type="dxa"/>
            <w:vAlign w:val="center"/>
          </w:tcPr>
          <w:p w14:paraId="38AD9CCC">
            <w:pPr>
              <w:pStyle w:val="6"/>
              <w:jc w:val="center"/>
              <w:rPr>
                <w:rFonts w:ascii="Times New Roman" w:hAnsi="Times New Roman"/>
                <w:sz w:val="18"/>
                <w:szCs w:val="18"/>
              </w:rPr>
            </w:pPr>
            <w:r>
              <w:rPr>
                <w:rFonts w:ascii="Times New Roman" w:hAnsi="Times New Roman"/>
                <w:sz w:val="18"/>
                <w:szCs w:val="18"/>
              </w:rPr>
              <w:t>≥5C</w:t>
            </w:r>
          </w:p>
        </w:tc>
        <w:tc>
          <w:tcPr>
            <w:tcW w:w="4354" w:type="dxa"/>
            <w:vAlign w:val="center"/>
          </w:tcPr>
          <w:p w14:paraId="77650450">
            <w:pPr>
              <w:pStyle w:val="6"/>
              <w:jc w:val="center"/>
              <w:rPr>
                <w:rFonts w:ascii="Times New Roman" w:hAnsi="Times New Roman"/>
                <w:b/>
                <w:bCs/>
                <w:sz w:val="18"/>
                <w:szCs w:val="18"/>
              </w:rPr>
            </w:pPr>
            <w:r>
              <w:rPr>
                <w:rFonts w:ascii="Times New Roman" w:hAnsi="Times New Roman"/>
                <w:sz w:val="18"/>
                <w:szCs w:val="18"/>
              </w:rPr>
              <w:t>无人机、电动工具</w:t>
            </w:r>
          </w:p>
        </w:tc>
      </w:tr>
      <w:tr w14:paraId="368D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9736" w:type="dxa"/>
            <w:gridSpan w:val="4"/>
            <w:vAlign w:val="center"/>
          </w:tcPr>
          <w:p w14:paraId="11184D84">
            <w:pPr>
              <w:pStyle w:val="6"/>
              <w:jc w:val="left"/>
              <w:rPr>
                <w:rFonts w:ascii="Times New Roman" w:hAnsi="Times New Roman"/>
                <w:sz w:val="18"/>
                <w:szCs w:val="18"/>
              </w:rPr>
            </w:pPr>
            <w:r>
              <w:rPr>
                <w:rFonts w:hint="default" w:ascii="Times New Roman" w:hAnsi="Times New Roman" w:eastAsia="宋体" w:cs="Times New Roman"/>
                <w:color w:val="000000"/>
                <w:sz w:val="18"/>
                <w:szCs w:val="18"/>
                <w:vertAlign w:val="superscript"/>
              </w:rPr>
              <w:t xml:space="preserve">a  </w:t>
            </w:r>
            <w:r>
              <w:rPr>
                <w:rFonts w:hint="default" w:ascii="Times New Roman" w:hAnsi="Times New Roman" w:eastAsia="宋体" w:cs="Times New Roman"/>
                <w:sz w:val="18"/>
                <w:szCs w:val="18"/>
              </w:rPr>
              <w:t>使用工况电压</w:t>
            </w:r>
            <w:r>
              <w:rPr>
                <w:rFonts w:hint="default" w:ascii="Times New Roman" w:hAnsi="Times New Roman" w:eastAsia="宋体" w:cs="Times New Roman"/>
                <w:color w:val="000000"/>
                <w:sz w:val="18"/>
                <w:szCs w:val="18"/>
              </w:rPr>
              <w:t>指</w:t>
            </w:r>
            <w:r>
              <w:rPr>
                <w:rFonts w:hint="default" w:ascii="Times New Roman" w:hAnsi="Times New Roman" w:eastAsia="宋体" w:cs="Times New Roman"/>
                <w:color w:val="auto"/>
                <w:sz w:val="18"/>
                <w:szCs w:val="18"/>
                <w:lang w:val="en-US" w:eastAsia="zh-CN"/>
              </w:rPr>
              <w:t>以石墨为负极时</w:t>
            </w:r>
            <w:r>
              <w:rPr>
                <w:rFonts w:hint="default" w:ascii="Times New Roman" w:hAnsi="Times New Roman" w:eastAsia="宋体" w:cs="Times New Roman"/>
                <w:color w:val="000000"/>
                <w:sz w:val="18"/>
                <w:szCs w:val="18"/>
              </w:rPr>
              <w:t>全电池的充电截止电压。</w:t>
            </w:r>
          </w:p>
        </w:tc>
      </w:tr>
      <w:bookmarkEnd w:id="3"/>
    </w:tbl>
    <w:p w14:paraId="781F624F">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.1.3 国内主要生产企业</w:t>
      </w:r>
      <w:r>
        <w:rPr>
          <w:rFonts w:hint="eastAsia" w:ascii="宋体" w:hAnsi="宋体"/>
          <w:b/>
          <w:bCs/>
          <w:sz w:val="21"/>
          <w:szCs w:val="21"/>
        </w:rPr>
        <w:t>主要指标质量情况</w:t>
      </w:r>
    </w:p>
    <w:p w14:paraId="670B764B">
      <w:pPr>
        <w:ind w:firstLine="420" w:firstLineChars="200"/>
        <w:jc w:val="both"/>
        <w:rPr>
          <w:rFonts w:hint="eastAsia" w:ascii="宋体" w:hAnsi="宋体"/>
          <w:sz w:val="21"/>
          <w:szCs w:val="21"/>
        </w:rPr>
      </w:pPr>
      <w:r>
        <w:rPr>
          <w:rFonts w:hint="eastAsia" w:ascii="宋体" w:hAnsi="宋体"/>
          <w:sz w:val="21"/>
          <w:szCs w:val="21"/>
        </w:rPr>
        <w:t>国内生产钴酸锂的企业主要有天津国安盟固利新材料科技股份有限公司、北京当升材料科技股份有限公司、</w:t>
      </w:r>
      <w:r>
        <w:rPr>
          <w:rFonts w:hint="eastAsia" w:ascii="宋体" w:hAnsi="宋体"/>
          <w:sz w:val="21"/>
          <w:szCs w:val="21"/>
          <w:lang w:val="en-US" w:eastAsia="zh-CN"/>
        </w:rPr>
        <w:t>湖</w:t>
      </w:r>
      <w:r>
        <w:rPr>
          <w:rFonts w:hint="eastAsia" w:ascii="宋体" w:hAnsi="宋体"/>
          <w:sz w:val="21"/>
          <w:szCs w:val="21"/>
        </w:rPr>
        <w:t>南长远锂科新能源有限公司、浙江巴莫科技有限责任公司、厦门厦钨新能源材料股份有限公司、宜昌邦普时代新能源有限公司、巴斯夫杉杉电池材料有限公司、格林美（江苏）钴业股份有限公司、青岛乾运高科新材料股份有限公司等。编制组对国内钴酸锂</w:t>
      </w:r>
      <w:r>
        <w:rPr>
          <w:rFonts w:ascii="宋体" w:hAnsi="宋体"/>
          <w:sz w:val="21"/>
          <w:szCs w:val="21"/>
        </w:rPr>
        <w:t>产品</w:t>
      </w:r>
      <w:r>
        <w:rPr>
          <w:rFonts w:hint="eastAsia" w:ascii="宋体" w:hAnsi="宋体"/>
          <w:sz w:val="21"/>
          <w:szCs w:val="21"/>
        </w:rPr>
        <w:t>开展调研，共收集到十余家</w:t>
      </w:r>
      <w:r>
        <w:rPr>
          <w:rFonts w:ascii="宋体" w:hAnsi="宋体"/>
          <w:sz w:val="21"/>
          <w:szCs w:val="21"/>
        </w:rPr>
        <w:t>生产企业</w:t>
      </w:r>
      <w:r>
        <w:rPr>
          <w:rFonts w:hint="eastAsia" w:ascii="宋体" w:hAnsi="宋体"/>
          <w:sz w:val="21"/>
          <w:szCs w:val="21"/>
        </w:rPr>
        <w:t>的数据反馈，相关数据在下文中均有展示</w:t>
      </w:r>
      <w:r>
        <w:rPr>
          <w:rFonts w:ascii="宋体" w:hAnsi="宋体"/>
          <w:sz w:val="21"/>
          <w:szCs w:val="21"/>
        </w:rPr>
        <w:t>。</w:t>
      </w:r>
    </w:p>
    <w:p w14:paraId="3DC6165B">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 xml:space="preserve">.2 </w:t>
      </w:r>
      <w:r>
        <w:rPr>
          <w:rFonts w:hint="eastAsia" w:ascii="宋体" w:hAnsi="宋体"/>
          <w:b/>
          <w:bCs/>
          <w:sz w:val="21"/>
          <w:szCs w:val="21"/>
        </w:rPr>
        <w:t>主要</w:t>
      </w:r>
      <w:r>
        <w:rPr>
          <w:rFonts w:ascii="宋体" w:hAnsi="宋体"/>
          <w:b/>
          <w:bCs/>
          <w:sz w:val="21"/>
          <w:szCs w:val="21"/>
        </w:rPr>
        <w:t>技术指标确定依据</w:t>
      </w:r>
    </w:p>
    <w:p w14:paraId="7354653E">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 xml:space="preserve">.2.1 </w:t>
      </w:r>
      <w:r>
        <w:rPr>
          <w:rFonts w:hint="eastAsia" w:ascii="宋体" w:hAnsi="宋体"/>
          <w:b/>
          <w:bCs/>
          <w:sz w:val="21"/>
          <w:szCs w:val="21"/>
        </w:rPr>
        <w:t>主要修订点说明</w:t>
      </w:r>
    </w:p>
    <w:p w14:paraId="07BCE09B">
      <w:pPr>
        <w:ind w:firstLine="420" w:firstLineChars="200"/>
        <w:jc w:val="both"/>
        <w:rPr>
          <w:rFonts w:hint="eastAsia" w:ascii="宋体" w:hAnsi="宋体"/>
          <w:sz w:val="21"/>
          <w:szCs w:val="21"/>
        </w:rPr>
      </w:pPr>
      <w:r>
        <w:rPr>
          <w:rFonts w:hint="eastAsia" w:ascii="宋体" w:hAnsi="宋体"/>
          <w:sz w:val="21"/>
          <w:szCs w:val="21"/>
        </w:rPr>
        <w:t>本文件代替GB/T 20252-2014《钴酸锂》。与GB/T 20252-2014相比，除结构调整和编辑性改动外，主要技术变化如下：</w:t>
      </w:r>
    </w:p>
    <w:p w14:paraId="39066DC1">
      <w:pPr>
        <w:pStyle w:val="63"/>
        <w:numPr>
          <w:ilvl w:val="0"/>
          <w:numId w:val="6"/>
        </w:numPr>
        <w:ind w:firstLineChars="0"/>
        <w:rPr>
          <w:rFonts w:hint="eastAsia" w:ascii="宋体" w:hAnsi="宋体" w:eastAsia="宋体" w:cs="宋体"/>
          <w:szCs w:val="21"/>
        </w:rPr>
      </w:pPr>
      <w:bookmarkStart w:id="4" w:name="_Hlk221696662"/>
      <w:bookmarkStart w:id="5" w:name="_Hlk221697165"/>
      <w:r>
        <w:rPr>
          <w:rFonts w:hint="eastAsia" w:ascii="宋体" w:hAnsi="宋体" w:eastAsia="宋体" w:cs="宋体"/>
          <w:szCs w:val="21"/>
        </w:rPr>
        <w:t>删除了平台容量比率、平台容量保持率的定义（见2014年版的3.4和3.5）</w:t>
      </w:r>
      <w:bookmarkEnd w:id="4"/>
      <w:r>
        <w:rPr>
          <w:rFonts w:hint="eastAsia" w:ascii="宋体" w:hAnsi="宋体" w:eastAsia="宋体" w:cs="宋体"/>
          <w:szCs w:val="21"/>
        </w:rPr>
        <w:t>；</w:t>
      </w:r>
    </w:p>
    <w:p w14:paraId="7CD99D95">
      <w:pPr>
        <w:pStyle w:val="63"/>
        <w:numPr>
          <w:ilvl w:val="0"/>
          <w:numId w:val="6"/>
        </w:numPr>
        <w:ind w:firstLineChars="0"/>
        <w:rPr>
          <w:rFonts w:hint="eastAsia" w:ascii="宋体" w:hAnsi="宋体" w:eastAsia="宋体" w:cs="宋体"/>
          <w:szCs w:val="21"/>
        </w:rPr>
      </w:pPr>
      <w:bookmarkStart w:id="6" w:name="_Hlk221697115"/>
      <w:r>
        <w:rPr>
          <w:rFonts w:hint="eastAsia" w:ascii="宋体" w:hAnsi="宋体" w:eastAsia="宋体" w:cs="宋体"/>
          <w:szCs w:val="21"/>
        </w:rPr>
        <w:t>更改了残余碱含量的定义（见3.5、2014年版的3.7）；</w:t>
      </w:r>
    </w:p>
    <w:p w14:paraId="43EE8E00">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更改了磁性异物的定义（见3.6、2014年版的3.8）；</w:t>
      </w:r>
    </w:p>
    <w:p w14:paraId="22C7E260">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更改了产品分类（见第4章，2014年版的4.1）；</w:t>
      </w:r>
    </w:p>
    <w:bookmarkEnd w:id="6"/>
    <w:p w14:paraId="671DB437">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更改了化学成分要求（见5.1，2014年版的4.2）；</w:t>
      </w:r>
    </w:p>
    <w:p w14:paraId="74ADD08B">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w:t>
      </w:r>
      <w:r>
        <w:rPr>
          <w:rFonts w:hint="eastAsia" w:ascii="宋体" w:hAnsi="宋体" w:eastAsia="宋体" w:cs="宋体"/>
          <w:szCs w:val="21"/>
          <w:lang w:val="en-US" w:eastAsia="zh-CN"/>
        </w:rPr>
        <w:t>水分含量</w:t>
      </w:r>
      <w:r>
        <w:rPr>
          <w:rFonts w:hint="eastAsia" w:ascii="宋体" w:hAnsi="宋体" w:eastAsia="宋体" w:cs="宋体"/>
          <w:szCs w:val="21"/>
        </w:rPr>
        <w:t>要求（见5.</w:t>
      </w:r>
      <w:r>
        <w:rPr>
          <w:rFonts w:hint="eastAsia" w:ascii="宋体" w:hAnsi="宋体" w:eastAsia="宋体" w:cs="宋体"/>
          <w:szCs w:val="21"/>
          <w:lang w:val="en-US" w:eastAsia="zh-CN"/>
        </w:rPr>
        <w:t>2</w:t>
      </w:r>
      <w:r>
        <w:rPr>
          <w:rFonts w:hint="eastAsia" w:ascii="宋体" w:hAnsi="宋体" w:eastAsia="宋体" w:cs="宋体"/>
          <w:szCs w:val="21"/>
        </w:rPr>
        <w:t>，2014年版的4.</w:t>
      </w:r>
      <w:r>
        <w:rPr>
          <w:rFonts w:hint="eastAsia" w:ascii="宋体" w:hAnsi="宋体" w:eastAsia="宋体" w:cs="宋体"/>
          <w:szCs w:val="21"/>
          <w:lang w:val="en-US" w:eastAsia="zh-CN"/>
        </w:rPr>
        <w:t>3</w:t>
      </w:r>
      <w:r>
        <w:rPr>
          <w:rFonts w:hint="eastAsia" w:ascii="宋体" w:hAnsi="宋体" w:eastAsia="宋体" w:cs="宋体"/>
          <w:szCs w:val="21"/>
        </w:rPr>
        <w:t>）；</w:t>
      </w:r>
    </w:p>
    <w:p w14:paraId="01FCA6AD">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更改了pH值要求（见5.3，2014年版的4.4）；</w:t>
      </w:r>
    </w:p>
    <w:p w14:paraId="4DCDA455">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更改了残余碱含量要求（见5.4，2014年版的4.5）；</w:t>
      </w:r>
    </w:p>
    <w:p w14:paraId="197F2981">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更改了磁性异物</w:t>
      </w:r>
      <w:r>
        <w:rPr>
          <w:rFonts w:hint="eastAsia" w:ascii="宋体" w:hAnsi="宋体" w:eastAsia="宋体" w:cs="宋体"/>
          <w:szCs w:val="21"/>
          <w:lang w:val="en-US" w:eastAsia="zh-CN"/>
        </w:rPr>
        <w:t>含量</w:t>
      </w:r>
      <w:r>
        <w:rPr>
          <w:rFonts w:hint="eastAsia" w:ascii="宋体" w:hAnsi="宋体" w:eastAsia="宋体" w:cs="宋体"/>
          <w:szCs w:val="21"/>
        </w:rPr>
        <w:t>要求（见5.5，2014年版的4.6）；</w:t>
      </w:r>
    </w:p>
    <w:p w14:paraId="4BED4003">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更改了粒度分布要求（见5.6，2014年版的4.7）；</w:t>
      </w:r>
    </w:p>
    <w:p w14:paraId="212410D1">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更改了振实密度要求（见5.7，2014年版的4.8）；</w:t>
      </w:r>
    </w:p>
    <w:p w14:paraId="13D4971B">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更改了比表面积要求（见5.8，2014年版的4.9）；</w:t>
      </w:r>
    </w:p>
    <w:p w14:paraId="1DF15386">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更改了首次放电比容量要求（见5.12，2014年版的4.12）；</w:t>
      </w:r>
    </w:p>
    <w:p w14:paraId="7DF23E93">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更改了首次充放电效率要求（见5.13，2014年版的4.13）；</w:t>
      </w:r>
    </w:p>
    <w:p w14:paraId="67FA579F">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删除了平台容量比率要求（见2014年版的4.14）；</w:t>
      </w:r>
    </w:p>
    <w:p w14:paraId="0C0E994D">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更改了倍率性能要求（见5.14，2014年版的4.15）；</w:t>
      </w:r>
    </w:p>
    <w:p w14:paraId="5F97F973">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删除了平台容量保持率要求（见2014年版的4.16）；</w:t>
      </w:r>
    </w:p>
    <w:p w14:paraId="3A41DA5D">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更改了循环寿命要求（见5.15，2014年版的4.17）；</w:t>
      </w:r>
    </w:p>
    <w:p w14:paraId="1D6700AA">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更改了试验方法要求（见第6章，2014年版的第5章）；</w:t>
      </w:r>
    </w:p>
    <w:p w14:paraId="76B038E8">
      <w:pPr>
        <w:pStyle w:val="63"/>
        <w:numPr>
          <w:ilvl w:val="0"/>
          <w:numId w:val="6"/>
        </w:numPr>
        <w:ind w:firstLineChars="0"/>
        <w:rPr>
          <w:rFonts w:hint="eastAsia" w:ascii="宋体" w:hAnsi="宋体" w:eastAsia="宋体" w:cs="宋体"/>
          <w:szCs w:val="21"/>
        </w:rPr>
      </w:pPr>
      <w:r>
        <w:rPr>
          <w:rFonts w:hint="eastAsia" w:ascii="宋体" w:hAnsi="宋体" w:eastAsia="宋体" w:cs="宋体"/>
          <w:szCs w:val="21"/>
        </w:rPr>
        <w:t>更改了包装、标志、运输、贮存和随行文件的表述（见第8章，2014年版的第7章）；</w:t>
      </w:r>
    </w:p>
    <w:p w14:paraId="7CD250F5">
      <w:pPr>
        <w:pStyle w:val="63"/>
        <w:numPr>
          <w:ilvl w:val="0"/>
          <w:numId w:val="6"/>
        </w:numPr>
        <w:ind w:firstLineChars="0"/>
        <w:rPr>
          <w:rFonts w:hint="eastAsia" w:ascii="宋体" w:hAnsi="宋体"/>
          <w:sz w:val="21"/>
          <w:szCs w:val="21"/>
        </w:rPr>
      </w:pPr>
      <w:r>
        <w:rPr>
          <w:rFonts w:hint="eastAsia" w:ascii="宋体" w:hAnsi="宋体" w:eastAsia="宋体" w:cs="宋体"/>
          <w:szCs w:val="21"/>
        </w:rPr>
        <w:t>更改了订货单内容的表述（见第9章，2014年版的第8章）。</w:t>
      </w:r>
      <w:bookmarkEnd w:id="5"/>
    </w:p>
    <w:p w14:paraId="3B1035CA">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 xml:space="preserve">.2.2 </w:t>
      </w:r>
      <w:r>
        <w:rPr>
          <w:rFonts w:hint="eastAsia" w:ascii="宋体" w:hAnsi="宋体"/>
          <w:b/>
          <w:bCs/>
          <w:sz w:val="21"/>
          <w:szCs w:val="21"/>
        </w:rPr>
        <w:t>化学成分</w:t>
      </w:r>
    </w:p>
    <w:p w14:paraId="77EC5AC0">
      <w:pPr>
        <w:spacing w:line="400" w:lineRule="exact"/>
        <w:ind w:firstLine="361" w:firstLineChars="200"/>
        <w:jc w:val="center"/>
        <w:rPr>
          <w:rFonts w:hint="eastAsia" w:ascii="宋体" w:hAnsi="宋体"/>
          <w:sz w:val="21"/>
          <w:szCs w:val="21"/>
        </w:rPr>
      </w:pPr>
      <w:r>
        <w:rPr>
          <w:b/>
          <w:bCs/>
          <w:sz w:val="18"/>
          <w:szCs w:val="18"/>
        </w:rPr>
        <w:t>表 3 主元素调研数据</w:t>
      </w:r>
    </w:p>
    <w:tbl>
      <w:tblPr>
        <w:tblStyle w:val="15"/>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134"/>
        <w:gridCol w:w="1701"/>
        <w:gridCol w:w="1701"/>
        <w:gridCol w:w="1701"/>
        <w:gridCol w:w="1843"/>
      </w:tblGrid>
      <w:tr w14:paraId="4073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416265D2">
            <w:pPr>
              <w:pStyle w:val="30"/>
              <w:ind w:firstLine="0" w:firstLineChars="0"/>
              <w:jc w:val="center"/>
              <w:rPr>
                <w:rFonts w:ascii="Times New Roman"/>
                <w:bCs/>
                <w:sz w:val="18"/>
                <w:szCs w:val="18"/>
              </w:rPr>
            </w:pPr>
            <w:r>
              <w:rPr>
                <w:rFonts w:ascii="Times New Roman"/>
                <w:bCs/>
                <w:sz w:val="18"/>
                <w:szCs w:val="18"/>
              </w:rPr>
              <w:t>化学</w:t>
            </w:r>
            <w:r>
              <w:rPr>
                <w:rFonts w:hint="eastAsia" w:ascii="Times New Roman"/>
                <w:bCs/>
                <w:sz w:val="18"/>
                <w:szCs w:val="18"/>
              </w:rPr>
              <w:t>成分</w:t>
            </w:r>
          </w:p>
        </w:tc>
        <w:tc>
          <w:tcPr>
            <w:tcW w:w="1134" w:type="dxa"/>
            <w:vAlign w:val="center"/>
          </w:tcPr>
          <w:p w14:paraId="76E8FCAE">
            <w:pPr>
              <w:pStyle w:val="30"/>
              <w:ind w:firstLine="0" w:firstLineChars="0"/>
              <w:jc w:val="center"/>
              <w:rPr>
                <w:rFonts w:ascii="Times New Roman"/>
                <w:bCs/>
                <w:sz w:val="18"/>
                <w:szCs w:val="18"/>
              </w:rPr>
            </w:pPr>
            <w:r>
              <w:rPr>
                <w:rFonts w:ascii="Times New Roman"/>
                <w:bCs/>
                <w:sz w:val="18"/>
                <w:szCs w:val="18"/>
              </w:rPr>
              <w:t>企业</w:t>
            </w:r>
          </w:p>
        </w:tc>
        <w:tc>
          <w:tcPr>
            <w:tcW w:w="1701" w:type="dxa"/>
            <w:vAlign w:val="center"/>
          </w:tcPr>
          <w:p w14:paraId="6332A5C8">
            <w:pPr>
              <w:pStyle w:val="30"/>
              <w:ind w:firstLine="0" w:firstLineChars="0"/>
              <w:jc w:val="center"/>
              <w:rPr>
                <w:rFonts w:ascii="Times New Roman"/>
                <w:bCs/>
                <w:sz w:val="18"/>
                <w:szCs w:val="18"/>
              </w:rPr>
            </w:pPr>
            <w:r>
              <w:rPr>
                <w:rFonts w:ascii="Times New Roman"/>
                <w:bCs/>
                <w:sz w:val="18"/>
                <w:szCs w:val="18"/>
              </w:rPr>
              <w:t>常规钴酸锂</w:t>
            </w:r>
          </w:p>
        </w:tc>
        <w:tc>
          <w:tcPr>
            <w:tcW w:w="1701" w:type="dxa"/>
            <w:vAlign w:val="center"/>
          </w:tcPr>
          <w:p w14:paraId="290ECC30">
            <w:pPr>
              <w:pStyle w:val="30"/>
              <w:ind w:firstLine="0" w:firstLineChars="0"/>
              <w:jc w:val="center"/>
              <w:rPr>
                <w:rFonts w:ascii="Times New Roman"/>
                <w:bCs/>
                <w:sz w:val="18"/>
                <w:szCs w:val="18"/>
              </w:rPr>
            </w:pPr>
            <w:r>
              <w:rPr>
                <w:rFonts w:ascii="Times New Roman"/>
                <w:bCs/>
                <w:sz w:val="18"/>
                <w:szCs w:val="18"/>
              </w:rPr>
              <w:t>常规高倍率钴酸锂</w:t>
            </w:r>
          </w:p>
        </w:tc>
        <w:tc>
          <w:tcPr>
            <w:tcW w:w="1701" w:type="dxa"/>
            <w:vAlign w:val="center"/>
          </w:tcPr>
          <w:p w14:paraId="37BC21CF">
            <w:pPr>
              <w:pStyle w:val="30"/>
              <w:ind w:firstLine="0" w:firstLineChars="0"/>
              <w:jc w:val="center"/>
              <w:rPr>
                <w:rFonts w:ascii="Times New Roman"/>
                <w:bCs/>
                <w:sz w:val="18"/>
                <w:szCs w:val="18"/>
              </w:rPr>
            </w:pPr>
            <w:r>
              <w:rPr>
                <w:rFonts w:ascii="Times New Roman"/>
                <w:bCs/>
                <w:sz w:val="18"/>
                <w:szCs w:val="18"/>
              </w:rPr>
              <w:t>高电压钴酸锂</w:t>
            </w:r>
          </w:p>
        </w:tc>
        <w:tc>
          <w:tcPr>
            <w:tcW w:w="1843" w:type="dxa"/>
            <w:vAlign w:val="center"/>
          </w:tcPr>
          <w:p w14:paraId="4769C9E8">
            <w:pPr>
              <w:pStyle w:val="30"/>
              <w:ind w:firstLine="0" w:firstLineChars="0"/>
              <w:jc w:val="center"/>
              <w:rPr>
                <w:rFonts w:ascii="Times New Roman"/>
                <w:bCs/>
                <w:sz w:val="18"/>
                <w:szCs w:val="18"/>
              </w:rPr>
            </w:pPr>
            <w:r>
              <w:rPr>
                <w:rFonts w:ascii="Times New Roman"/>
                <w:bCs/>
                <w:sz w:val="18"/>
                <w:szCs w:val="18"/>
              </w:rPr>
              <w:t>高电压高倍率钴酸锂</w:t>
            </w:r>
          </w:p>
        </w:tc>
      </w:tr>
      <w:tr w14:paraId="56EF5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trPr>
        <w:tc>
          <w:tcPr>
            <w:tcW w:w="1271" w:type="dxa"/>
            <w:vMerge w:val="restart"/>
            <w:vAlign w:val="center"/>
          </w:tcPr>
          <w:p w14:paraId="2E4B9930">
            <w:pPr>
              <w:pStyle w:val="30"/>
              <w:ind w:firstLine="0" w:firstLineChars="0"/>
              <w:jc w:val="center"/>
              <w:rPr>
                <w:rFonts w:ascii="Times New Roman"/>
                <w:bCs/>
                <w:sz w:val="18"/>
                <w:szCs w:val="18"/>
              </w:rPr>
            </w:pPr>
            <w:r>
              <w:rPr>
                <w:rFonts w:ascii="Times New Roman"/>
                <w:bCs/>
                <w:sz w:val="18"/>
                <w:szCs w:val="18"/>
              </w:rPr>
              <w:t>Co，质量分数/ %</w:t>
            </w:r>
          </w:p>
        </w:tc>
        <w:tc>
          <w:tcPr>
            <w:tcW w:w="1134" w:type="dxa"/>
          </w:tcPr>
          <w:p w14:paraId="254086BA">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377D6191">
            <w:pPr>
              <w:pStyle w:val="30"/>
              <w:ind w:firstLine="0" w:firstLineChars="0"/>
              <w:jc w:val="center"/>
              <w:rPr>
                <w:rFonts w:ascii="Times New Roman"/>
                <w:bCs/>
                <w:sz w:val="18"/>
                <w:szCs w:val="18"/>
              </w:rPr>
            </w:pPr>
            <w:r>
              <w:rPr>
                <w:rFonts w:ascii="Times New Roman"/>
                <w:color w:val="000000"/>
                <w:sz w:val="18"/>
                <w:szCs w:val="18"/>
              </w:rPr>
              <w:t>57</w:t>
            </w:r>
            <w:r>
              <w:rPr>
                <w:rFonts w:hint="eastAsia" w:ascii="Times New Roman"/>
                <w:color w:val="000000"/>
                <w:sz w:val="18"/>
                <w:szCs w:val="18"/>
              </w:rPr>
              <w:t>.0</w:t>
            </w:r>
            <w:r>
              <w:rPr>
                <w:rFonts w:ascii="Times New Roman"/>
                <w:color w:val="000000"/>
                <w:sz w:val="18"/>
                <w:szCs w:val="18"/>
              </w:rPr>
              <w:t>~60</w:t>
            </w:r>
            <w:r>
              <w:rPr>
                <w:rFonts w:hint="eastAsia" w:ascii="Times New Roman"/>
                <w:color w:val="000000"/>
                <w:sz w:val="18"/>
                <w:szCs w:val="18"/>
              </w:rPr>
              <w:t>.0</w:t>
            </w:r>
          </w:p>
        </w:tc>
        <w:tc>
          <w:tcPr>
            <w:tcW w:w="1701" w:type="dxa"/>
          </w:tcPr>
          <w:p w14:paraId="6014C2E7">
            <w:pPr>
              <w:pStyle w:val="30"/>
              <w:ind w:firstLine="0" w:firstLineChars="0"/>
              <w:jc w:val="center"/>
              <w:rPr>
                <w:rFonts w:ascii="Times New Roman"/>
                <w:bCs/>
                <w:sz w:val="18"/>
                <w:szCs w:val="18"/>
              </w:rPr>
            </w:pPr>
            <w:r>
              <w:rPr>
                <w:rFonts w:ascii="Times New Roman"/>
                <w:color w:val="000000"/>
                <w:sz w:val="18"/>
                <w:szCs w:val="18"/>
              </w:rPr>
              <w:t>57</w:t>
            </w:r>
            <w:r>
              <w:rPr>
                <w:rFonts w:hint="eastAsia" w:ascii="Times New Roman"/>
                <w:color w:val="000000"/>
                <w:sz w:val="18"/>
                <w:szCs w:val="18"/>
              </w:rPr>
              <w:t>.0</w:t>
            </w:r>
            <w:r>
              <w:rPr>
                <w:rFonts w:ascii="Times New Roman"/>
                <w:color w:val="000000"/>
                <w:sz w:val="18"/>
                <w:szCs w:val="18"/>
              </w:rPr>
              <w:t>~60</w:t>
            </w:r>
            <w:r>
              <w:rPr>
                <w:rFonts w:hint="eastAsia" w:ascii="Times New Roman"/>
                <w:color w:val="000000"/>
                <w:sz w:val="18"/>
                <w:szCs w:val="18"/>
              </w:rPr>
              <w:t>.0</w:t>
            </w:r>
          </w:p>
        </w:tc>
        <w:tc>
          <w:tcPr>
            <w:tcW w:w="1701" w:type="dxa"/>
          </w:tcPr>
          <w:p w14:paraId="1785FFD9">
            <w:pPr>
              <w:pStyle w:val="30"/>
              <w:ind w:firstLine="0" w:firstLineChars="0"/>
              <w:jc w:val="center"/>
              <w:rPr>
                <w:rFonts w:ascii="Times New Roman"/>
                <w:bCs/>
                <w:sz w:val="18"/>
                <w:szCs w:val="18"/>
              </w:rPr>
            </w:pPr>
            <w:r>
              <w:rPr>
                <w:rFonts w:ascii="Times New Roman"/>
                <w:color w:val="000000"/>
                <w:sz w:val="18"/>
                <w:szCs w:val="18"/>
              </w:rPr>
              <w:t>57</w:t>
            </w:r>
            <w:r>
              <w:rPr>
                <w:rFonts w:hint="eastAsia" w:ascii="Times New Roman"/>
                <w:color w:val="000000"/>
                <w:sz w:val="18"/>
                <w:szCs w:val="18"/>
              </w:rPr>
              <w:t>.0</w:t>
            </w:r>
            <w:r>
              <w:rPr>
                <w:rFonts w:ascii="Times New Roman"/>
                <w:color w:val="000000"/>
                <w:sz w:val="18"/>
                <w:szCs w:val="18"/>
              </w:rPr>
              <w:t>~60</w:t>
            </w:r>
            <w:r>
              <w:rPr>
                <w:rFonts w:hint="eastAsia" w:ascii="Times New Roman"/>
                <w:color w:val="000000"/>
                <w:sz w:val="18"/>
                <w:szCs w:val="18"/>
              </w:rPr>
              <w:t>.0</w:t>
            </w:r>
          </w:p>
        </w:tc>
        <w:tc>
          <w:tcPr>
            <w:tcW w:w="1843" w:type="dxa"/>
          </w:tcPr>
          <w:p w14:paraId="0AB4D8D7">
            <w:pPr>
              <w:pStyle w:val="30"/>
              <w:ind w:firstLine="0" w:firstLineChars="0"/>
              <w:jc w:val="center"/>
              <w:rPr>
                <w:rFonts w:ascii="Times New Roman"/>
                <w:bCs/>
                <w:sz w:val="18"/>
                <w:szCs w:val="18"/>
              </w:rPr>
            </w:pPr>
            <w:r>
              <w:rPr>
                <w:rFonts w:ascii="Times New Roman"/>
                <w:color w:val="000000"/>
                <w:sz w:val="18"/>
                <w:szCs w:val="18"/>
              </w:rPr>
              <w:t>57</w:t>
            </w:r>
            <w:r>
              <w:rPr>
                <w:rFonts w:hint="eastAsia" w:ascii="Times New Roman"/>
                <w:color w:val="000000"/>
                <w:sz w:val="18"/>
                <w:szCs w:val="18"/>
              </w:rPr>
              <w:t>.0</w:t>
            </w:r>
            <w:r>
              <w:rPr>
                <w:rFonts w:ascii="Times New Roman"/>
                <w:color w:val="000000"/>
                <w:sz w:val="18"/>
                <w:szCs w:val="18"/>
              </w:rPr>
              <w:t>~60</w:t>
            </w:r>
            <w:r>
              <w:rPr>
                <w:rFonts w:hint="eastAsia" w:ascii="Times New Roman"/>
                <w:color w:val="000000"/>
                <w:sz w:val="18"/>
                <w:szCs w:val="18"/>
              </w:rPr>
              <w:t>.0</w:t>
            </w:r>
          </w:p>
        </w:tc>
      </w:tr>
      <w:tr w14:paraId="6E50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1271" w:type="dxa"/>
            <w:vMerge w:val="continue"/>
            <w:vAlign w:val="center"/>
          </w:tcPr>
          <w:p w14:paraId="379B6A83">
            <w:pPr>
              <w:pStyle w:val="30"/>
              <w:ind w:firstLine="360"/>
              <w:jc w:val="center"/>
              <w:rPr>
                <w:rFonts w:ascii="Times New Roman"/>
                <w:bCs/>
                <w:sz w:val="18"/>
                <w:szCs w:val="18"/>
              </w:rPr>
            </w:pPr>
          </w:p>
        </w:tc>
        <w:tc>
          <w:tcPr>
            <w:tcW w:w="1134" w:type="dxa"/>
          </w:tcPr>
          <w:p w14:paraId="6051E573">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40DC6004">
            <w:pPr>
              <w:pStyle w:val="30"/>
              <w:ind w:firstLine="0" w:firstLineChars="0"/>
              <w:jc w:val="center"/>
              <w:rPr>
                <w:rFonts w:ascii="Times New Roman"/>
                <w:bCs/>
                <w:sz w:val="18"/>
                <w:szCs w:val="18"/>
              </w:rPr>
            </w:pPr>
            <w:r>
              <w:rPr>
                <w:rFonts w:ascii="Times New Roman"/>
                <w:color w:val="000000"/>
                <w:sz w:val="18"/>
                <w:szCs w:val="18"/>
              </w:rPr>
              <w:t>/</w:t>
            </w:r>
          </w:p>
        </w:tc>
        <w:tc>
          <w:tcPr>
            <w:tcW w:w="1701" w:type="dxa"/>
          </w:tcPr>
          <w:p w14:paraId="615C613A">
            <w:pPr>
              <w:pStyle w:val="30"/>
              <w:ind w:firstLine="0" w:firstLineChars="0"/>
              <w:jc w:val="center"/>
              <w:rPr>
                <w:rFonts w:ascii="Times New Roman"/>
                <w:bCs/>
                <w:sz w:val="18"/>
                <w:szCs w:val="18"/>
              </w:rPr>
            </w:pPr>
            <w:r>
              <w:rPr>
                <w:rFonts w:ascii="Times New Roman"/>
                <w:color w:val="000000"/>
                <w:sz w:val="18"/>
                <w:szCs w:val="18"/>
              </w:rPr>
              <w:t>57</w:t>
            </w:r>
            <w:r>
              <w:rPr>
                <w:rFonts w:hint="eastAsia" w:ascii="Times New Roman"/>
                <w:color w:val="000000"/>
                <w:sz w:val="18"/>
                <w:szCs w:val="18"/>
              </w:rPr>
              <w:t>.0</w:t>
            </w:r>
            <w:r>
              <w:rPr>
                <w:rFonts w:ascii="Times New Roman"/>
                <w:color w:val="000000"/>
                <w:sz w:val="18"/>
                <w:szCs w:val="18"/>
              </w:rPr>
              <w:t>~60</w:t>
            </w:r>
            <w:r>
              <w:rPr>
                <w:rFonts w:hint="eastAsia" w:ascii="Times New Roman"/>
                <w:color w:val="000000"/>
                <w:sz w:val="18"/>
                <w:szCs w:val="18"/>
              </w:rPr>
              <w:t>.0</w:t>
            </w:r>
          </w:p>
        </w:tc>
        <w:tc>
          <w:tcPr>
            <w:tcW w:w="1701" w:type="dxa"/>
          </w:tcPr>
          <w:p w14:paraId="300ADDDD">
            <w:pPr>
              <w:pStyle w:val="30"/>
              <w:ind w:firstLine="0" w:firstLineChars="0"/>
              <w:jc w:val="center"/>
              <w:rPr>
                <w:rFonts w:ascii="Times New Roman"/>
                <w:bCs/>
                <w:sz w:val="18"/>
                <w:szCs w:val="18"/>
              </w:rPr>
            </w:pPr>
            <w:r>
              <w:rPr>
                <w:rFonts w:ascii="Times New Roman"/>
                <w:color w:val="000000"/>
                <w:sz w:val="18"/>
                <w:szCs w:val="18"/>
              </w:rPr>
              <w:t>57</w:t>
            </w:r>
            <w:r>
              <w:rPr>
                <w:rFonts w:hint="eastAsia" w:ascii="Times New Roman"/>
                <w:color w:val="000000"/>
                <w:sz w:val="18"/>
                <w:szCs w:val="18"/>
              </w:rPr>
              <w:t>.0</w:t>
            </w:r>
            <w:r>
              <w:rPr>
                <w:rFonts w:ascii="Times New Roman"/>
                <w:color w:val="000000"/>
                <w:sz w:val="18"/>
                <w:szCs w:val="18"/>
              </w:rPr>
              <w:t>~60</w:t>
            </w:r>
            <w:r>
              <w:rPr>
                <w:rFonts w:hint="eastAsia" w:ascii="Times New Roman"/>
                <w:color w:val="000000"/>
                <w:sz w:val="18"/>
                <w:szCs w:val="18"/>
              </w:rPr>
              <w:t>.0</w:t>
            </w:r>
          </w:p>
        </w:tc>
        <w:tc>
          <w:tcPr>
            <w:tcW w:w="1843" w:type="dxa"/>
          </w:tcPr>
          <w:p w14:paraId="2BEE416D">
            <w:pPr>
              <w:pStyle w:val="30"/>
              <w:ind w:firstLine="0" w:firstLineChars="0"/>
              <w:jc w:val="center"/>
              <w:rPr>
                <w:rFonts w:ascii="Times New Roman"/>
                <w:bCs/>
                <w:sz w:val="18"/>
                <w:szCs w:val="18"/>
              </w:rPr>
            </w:pPr>
            <w:r>
              <w:rPr>
                <w:rFonts w:ascii="Times New Roman"/>
                <w:color w:val="000000"/>
                <w:sz w:val="18"/>
                <w:szCs w:val="18"/>
              </w:rPr>
              <w:t>57</w:t>
            </w:r>
            <w:r>
              <w:rPr>
                <w:rFonts w:hint="eastAsia" w:ascii="Times New Roman"/>
                <w:color w:val="000000"/>
                <w:sz w:val="18"/>
                <w:szCs w:val="18"/>
              </w:rPr>
              <w:t>.0</w:t>
            </w:r>
            <w:r>
              <w:rPr>
                <w:rFonts w:ascii="Times New Roman"/>
                <w:color w:val="000000"/>
                <w:sz w:val="18"/>
                <w:szCs w:val="18"/>
              </w:rPr>
              <w:t>~60</w:t>
            </w:r>
            <w:r>
              <w:rPr>
                <w:rFonts w:hint="eastAsia" w:ascii="Times New Roman"/>
                <w:color w:val="000000"/>
                <w:sz w:val="18"/>
                <w:szCs w:val="18"/>
              </w:rPr>
              <w:t>.0</w:t>
            </w:r>
          </w:p>
        </w:tc>
      </w:tr>
      <w:tr w14:paraId="43D45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9F3F690">
            <w:pPr>
              <w:pStyle w:val="30"/>
              <w:ind w:firstLine="360"/>
              <w:jc w:val="center"/>
              <w:rPr>
                <w:rFonts w:ascii="Times New Roman"/>
                <w:bCs/>
                <w:sz w:val="18"/>
                <w:szCs w:val="18"/>
              </w:rPr>
            </w:pPr>
          </w:p>
        </w:tc>
        <w:tc>
          <w:tcPr>
            <w:tcW w:w="1134" w:type="dxa"/>
          </w:tcPr>
          <w:p w14:paraId="0F46C21D">
            <w:pPr>
              <w:pStyle w:val="30"/>
              <w:ind w:firstLine="0" w:firstLineChars="0"/>
              <w:jc w:val="center"/>
              <w:rPr>
                <w:rFonts w:ascii="Times New Roman"/>
                <w:bCs/>
                <w:sz w:val="18"/>
                <w:szCs w:val="18"/>
              </w:rPr>
            </w:pPr>
            <w:r>
              <w:rPr>
                <w:rFonts w:ascii="Times New Roman"/>
                <w:bCs/>
                <w:sz w:val="18"/>
                <w:szCs w:val="18"/>
              </w:rPr>
              <w:t>企业3</w:t>
            </w:r>
          </w:p>
        </w:tc>
        <w:tc>
          <w:tcPr>
            <w:tcW w:w="1701" w:type="dxa"/>
          </w:tcPr>
          <w:p w14:paraId="2891972C">
            <w:pPr>
              <w:pStyle w:val="30"/>
              <w:ind w:firstLine="0" w:firstLineChars="0"/>
              <w:jc w:val="center"/>
              <w:rPr>
                <w:rFonts w:ascii="Times New Roman"/>
                <w:bCs/>
                <w:sz w:val="18"/>
                <w:szCs w:val="18"/>
              </w:rPr>
            </w:pPr>
            <w:r>
              <w:rPr>
                <w:rFonts w:ascii="Times New Roman"/>
                <w:color w:val="000000"/>
                <w:sz w:val="18"/>
                <w:szCs w:val="18"/>
              </w:rPr>
              <w:t>57</w:t>
            </w:r>
            <w:r>
              <w:rPr>
                <w:rFonts w:hint="eastAsia" w:ascii="Times New Roman"/>
                <w:color w:val="000000"/>
                <w:sz w:val="18"/>
                <w:szCs w:val="18"/>
              </w:rPr>
              <w:t>.0</w:t>
            </w:r>
            <w:r>
              <w:rPr>
                <w:rFonts w:ascii="Times New Roman"/>
                <w:color w:val="000000"/>
                <w:sz w:val="18"/>
                <w:szCs w:val="18"/>
              </w:rPr>
              <w:t>~60</w:t>
            </w:r>
            <w:r>
              <w:rPr>
                <w:rFonts w:hint="eastAsia" w:ascii="Times New Roman"/>
                <w:color w:val="000000"/>
                <w:sz w:val="18"/>
                <w:szCs w:val="18"/>
              </w:rPr>
              <w:t>.0</w:t>
            </w:r>
          </w:p>
        </w:tc>
        <w:tc>
          <w:tcPr>
            <w:tcW w:w="1701" w:type="dxa"/>
          </w:tcPr>
          <w:p w14:paraId="74613525">
            <w:pPr>
              <w:pStyle w:val="30"/>
              <w:ind w:firstLine="0" w:firstLineChars="0"/>
              <w:jc w:val="center"/>
              <w:rPr>
                <w:rFonts w:ascii="Times New Roman"/>
                <w:bCs/>
                <w:sz w:val="18"/>
                <w:szCs w:val="18"/>
              </w:rPr>
            </w:pPr>
            <w:r>
              <w:rPr>
                <w:rFonts w:ascii="Times New Roman"/>
                <w:color w:val="000000"/>
                <w:sz w:val="18"/>
                <w:szCs w:val="18"/>
              </w:rPr>
              <w:t>57</w:t>
            </w:r>
            <w:r>
              <w:rPr>
                <w:rFonts w:hint="eastAsia" w:ascii="Times New Roman"/>
                <w:color w:val="000000"/>
                <w:sz w:val="18"/>
                <w:szCs w:val="18"/>
              </w:rPr>
              <w:t>.0</w:t>
            </w:r>
            <w:r>
              <w:rPr>
                <w:rFonts w:ascii="Times New Roman"/>
                <w:color w:val="000000"/>
                <w:sz w:val="18"/>
                <w:szCs w:val="18"/>
              </w:rPr>
              <w:t>~60</w:t>
            </w:r>
            <w:r>
              <w:rPr>
                <w:rFonts w:hint="eastAsia" w:ascii="Times New Roman"/>
                <w:color w:val="000000"/>
                <w:sz w:val="18"/>
                <w:szCs w:val="18"/>
              </w:rPr>
              <w:t>.0</w:t>
            </w:r>
          </w:p>
        </w:tc>
        <w:tc>
          <w:tcPr>
            <w:tcW w:w="1701" w:type="dxa"/>
          </w:tcPr>
          <w:p w14:paraId="5040B531">
            <w:pPr>
              <w:pStyle w:val="30"/>
              <w:ind w:firstLine="0" w:firstLineChars="0"/>
              <w:jc w:val="center"/>
              <w:rPr>
                <w:rFonts w:ascii="Times New Roman"/>
                <w:bCs/>
                <w:sz w:val="18"/>
                <w:szCs w:val="18"/>
              </w:rPr>
            </w:pPr>
            <w:r>
              <w:rPr>
                <w:rFonts w:ascii="Times New Roman"/>
                <w:color w:val="000000"/>
                <w:sz w:val="18"/>
                <w:szCs w:val="18"/>
              </w:rPr>
              <w:t>57</w:t>
            </w:r>
            <w:r>
              <w:rPr>
                <w:rFonts w:hint="eastAsia" w:ascii="Times New Roman"/>
                <w:color w:val="000000"/>
                <w:sz w:val="18"/>
                <w:szCs w:val="18"/>
              </w:rPr>
              <w:t>.0</w:t>
            </w:r>
            <w:r>
              <w:rPr>
                <w:rFonts w:ascii="Times New Roman"/>
                <w:color w:val="000000"/>
                <w:sz w:val="18"/>
                <w:szCs w:val="18"/>
              </w:rPr>
              <w:t>~60</w:t>
            </w:r>
            <w:r>
              <w:rPr>
                <w:rFonts w:hint="eastAsia" w:ascii="Times New Roman"/>
                <w:color w:val="000000"/>
                <w:sz w:val="18"/>
                <w:szCs w:val="18"/>
              </w:rPr>
              <w:t>.0</w:t>
            </w:r>
          </w:p>
        </w:tc>
        <w:tc>
          <w:tcPr>
            <w:tcW w:w="1843" w:type="dxa"/>
          </w:tcPr>
          <w:p w14:paraId="5D73F03E">
            <w:pPr>
              <w:pStyle w:val="30"/>
              <w:ind w:firstLine="0" w:firstLineChars="0"/>
              <w:jc w:val="center"/>
              <w:rPr>
                <w:rFonts w:ascii="Times New Roman"/>
                <w:bCs/>
                <w:sz w:val="18"/>
                <w:szCs w:val="18"/>
              </w:rPr>
            </w:pPr>
            <w:r>
              <w:rPr>
                <w:rFonts w:ascii="Times New Roman"/>
                <w:color w:val="000000"/>
                <w:sz w:val="18"/>
                <w:szCs w:val="18"/>
              </w:rPr>
              <w:t>57</w:t>
            </w:r>
            <w:r>
              <w:rPr>
                <w:rFonts w:hint="eastAsia" w:ascii="Times New Roman"/>
                <w:color w:val="000000"/>
                <w:sz w:val="18"/>
                <w:szCs w:val="18"/>
              </w:rPr>
              <w:t>.0</w:t>
            </w:r>
            <w:r>
              <w:rPr>
                <w:rFonts w:ascii="Times New Roman"/>
                <w:color w:val="000000"/>
                <w:sz w:val="18"/>
                <w:szCs w:val="18"/>
              </w:rPr>
              <w:t>~60</w:t>
            </w:r>
            <w:r>
              <w:rPr>
                <w:rFonts w:hint="eastAsia" w:ascii="Times New Roman"/>
                <w:color w:val="000000"/>
                <w:sz w:val="18"/>
                <w:szCs w:val="18"/>
              </w:rPr>
              <w:t>.0</w:t>
            </w:r>
          </w:p>
        </w:tc>
      </w:tr>
      <w:tr w14:paraId="7289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38FE723">
            <w:pPr>
              <w:pStyle w:val="30"/>
              <w:ind w:firstLine="360"/>
              <w:jc w:val="center"/>
              <w:rPr>
                <w:rFonts w:ascii="Times New Roman"/>
                <w:bCs/>
                <w:sz w:val="18"/>
                <w:szCs w:val="18"/>
              </w:rPr>
            </w:pPr>
          </w:p>
        </w:tc>
        <w:tc>
          <w:tcPr>
            <w:tcW w:w="1134" w:type="dxa"/>
          </w:tcPr>
          <w:p w14:paraId="02A31252">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450276C8">
            <w:pPr>
              <w:pStyle w:val="30"/>
              <w:ind w:firstLine="0" w:firstLineChars="0"/>
              <w:jc w:val="center"/>
              <w:rPr>
                <w:rFonts w:ascii="Times New Roman"/>
                <w:bCs/>
                <w:sz w:val="18"/>
                <w:szCs w:val="18"/>
              </w:rPr>
            </w:pPr>
            <w:r>
              <w:rPr>
                <w:rFonts w:ascii="Times New Roman"/>
                <w:color w:val="000000"/>
                <w:sz w:val="18"/>
                <w:szCs w:val="18"/>
              </w:rPr>
              <w:t>58.2~59.0</w:t>
            </w:r>
          </w:p>
        </w:tc>
        <w:tc>
          <w:tcPr>
            <w:tcW w:w="1701" w:type="dxa"/>
            <w:vAlign w:val="center"/>
          </w:tcPr>
          <w:p w14:paraId="0A93A9D5">
            <w:pPr>
              <w:pStyle w:val="30"/>
              <w:ind w:firstLine="0" w:firstLineChars="0"/>
              <w:jc w:val="center"/>
              <w:rPr>
                <w:rFonts w:ascii="Times New Roman"/>
                <w:bCs/>
                <w:sz w:val="18"/>
                <w:szCs w:val="18"/>
              </w:rPr>
            </w:pPr>
            <w:r>
              <w:rPr>
                <w:rFonts w:ascii="Times New Roman"/>
                <w:color w:val="000000"/>
                <w:sz w:val="18"/>
                <w:szCs w:val="18"/>
              </w:rPr>
              <w:t>58.2~59.0</w:t>
            </w:r>
          </w:p>
        </w:tc>
        <w:tc>
          <w:tcPr>
            <w:tcW w:w="1701" w:type="dxa"/>
            <w:vAlign w:val="center"/>
          </w:tcPr>
          <w:p w14:paraId="5DE70C52">
            <w:pPr>
              <w:pStyle w:val="30"/>
              <w:ind w:firstLine="0" w:firstLineChars="0"/>
              <w:jc w:val="center"/>
              <w:rPr>
                <w:rFonts w:ascii="Times New Roman"/>
                <w:bCs/>
                <w:sz w:val="18"/>
                <w:szCs w:val="18"/>
              </w:rPr>
            </w:pPr>
            <w:r>
              <w:rPr>
                <w:rFonts w:ascii="Times New Roman"/>
                <w:color w:val="000000"/>
                <w:sz w:val="18"/>
                <w:szCs w:val="18"/>
              </w:rPr>
              <w:t>58.1~58.7</w:t>
            </w:r>
          </w:p>
        </w:tc>
        <w:tc>
          <w:tcPr>
            <w:tcW w:w="1843" w:type="dxa"/>
            <w:vAlign w:val="center"/>
          </w:tcPr>
          <w:p w14:paraId="03D08B9F">
            <w:pPr>
              <w:pStyle w:val="30"/>
              <w:ind w:firstLine="0" w:firstLineChars="0"/>
              <w:jc w:val="center"/>
              <w:rPr>
                <w:rFonts w:ascii="Times New Roman"/>
                <w:bCs/>
                <w:sz w:val="18"/>
                <w:szCs w:val="18"/>
              </w:rPr>
            </w:pPr>
            <w:r>
              <w:rPr>
                <w:rFonts w:ascii="Times New Roman"/>
                <w:sz w:val="18"/>
                <w:szCs w:val="18"/>
              </w:rPr>
              <w:t>57.8</w:t>
            </w:r>
            <w:r>
              <w:rPr>
                <w:rFonts w:ascii="Times New Roman"/>
                <w:color w:val="000000"/>
                <w:sz w:val="18"/>
                <w:szCs w:val="18"/>
              </w:rPr>
              <w:t>~58.6</w:t>
            </w:r>
          </w:p>
        </w:tc>
      </w:tr>
      <w:tr w14:paraId="2049C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CE3CDCB">
            <w:pPr>
              <w:pStyle w:val="30"/>
              <w:ind w:firstLine="360"/>
              <w:jc w:val="center"/>
              <w:rPr>
                <w:rFonts w:ascii="Times New Roman"/>
                <w:bCs/>
                <w:sz w:val="18"/>
                <w:szCs w:val="18"/>
              </w:rPr>
            </w:pPr>
          </w:p>
        </w:tc>
        <w:tc>
          <w:tcPr>
            <w:tcW w:w="1134" w:type="dxa"/>
          </w:tcPr>
          <w:p w14:paraId="1A5AA244">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220FC30D">
            <w:pPr>
              <w:pStyle w:val="30"/>
              <w:ind w:firstLine="0" w:firstLineChars="0"/>
              <w:jc w:val="center"/>
              <w:rPr>
                <w:rFonts w:ascii="Times New Roman"/>
                <w:bCs/>
                <w:sz w:val="18"/>
                <w:szCs w:val="18"/>
              </w:rPr>
            </w:pPr>
            <w:r>
              <w:rPr>
                <w:rFonts w:ascii="Times New Roman" w:eastAsia="等线"/>
                <w:sz w:val="18"/>
                <w:szCs w:val="18"/>
              </w:rPr>
              <w:t>59</w:t>
            </w:r>
            <w:r>
              <w:rPr>
                <w:rFonts w:hint="eastAsia" w:ascii="Times New Roman"/>
                <w:sz w:val="18"/>
                <w:szCs w:val="18"/>
              </w:rPr>
              <w:t>.0</w:t>
            </w:r>
            <w:r>
              <w:rPr>
                <w:rFonts w:ascii="Times New Roman" w:eastAsia="等线"/>
                <w:sz w:val="18"/>
                <w:szCs w:val="18"/>
              </w:rPr>
              <w:t>~61</w:t>
            </w:r>
            <w:r>
              <w:rPr>
                <w:rFonts w:hint="eastAsia" w:ascii="Times New Roman"/>
                <w:sz w:val="18"/>
                <w:szCs w:val="18"/>
              </w:rPr>
              <w:t>.0</w:t>
            </w:r>
          </w:p>
        </w:tc>
        <w:tc>
          <w:tcPr>
            <w:tcW w:w="1701" w:type="dxa"/>
            <w:vAlign w:val="center"/>
          </w:tcPr>
          <w:p w14:paraId="51BA93FA">
            <w:pPr>
              <w:pStyle w:val="30"/>
              <w:ind w:firstLine="0" w:firstLineChars="0"/>
              <w:jc w:val="center"/>
              <w:rPr>
                <w:rFonts w:ascii="Times New Roman"/>
                <w:bCs/>
                <w:sz w:val="18"/>
                <w:szCs w:val="18"/>
              </w:rPr>
            </w:pPr>
            <w:r>
              <w:rPr>
                <w:rFonts w:ascii="Times New Roman" w:eastAsia="等线"/>
                <w:sz w:val="18"/>
                <w:szCs w:val="18"/>
              </w:rPr>
              <w:t>59</w:t>
            </w:r>
            <w:r>
              <w:rPr>
                <w:rFonts w:hint="eastAsia" w:ascii="Times New Roman"/>
                <w:sz w:val="18"/>
                <w:szCs w:val="18"/>
              </w:rPr>
              <w:t>.0</w:t>
            </w:r>
            <w:r>
              <w:rPr>
                <w:rFonts w:ascii="Times New Roman" w:eastAsia="等线"/>
                <w:sz w:val="18"/>
                <w:szCs w:val="18"/>
              </w:rPr>
              <w:t>~61</w:t>
            </w:r>
            <w:r>
              <w:rPr>
                <w:rFonts w:hint="eastAsia" w:ascii="Times New Roman"/>
                <w:sz w:val="18"/>
                <w:szCs w:val="18"/>
              </w:rPr>
              <w:t>.0</w:t>
            </w:r>
          </w:p>
        </w:tc>
        <w:tc>
          <w:tcPr>
            <w:tcW w:w="1701" w:type="dxa"/>
            <w:vAlign w:val="center"/>
          </w:tcPr>
          <w:p w14:paraId="7DCBB7E1">
            <w:pPr>
              <w:pStyle w:val="30"/>
              <w:ind w:firstLine="0" w:firstLineChars="0"/>
              <w:jc w:val="center"/>
              <w:rPr>
                <w:rFonts w:ascii="Times New Roman"/>
                <w:bCs/>
                <w:sz w:val="18"/>
                <w:szCs w:val="18"/>
              </w:rPr>
            </w:pPr>
            <w:r>
              <w:rPr>
                <w:rFonts w:ascii="Times New Roman" w:eastAsia="等线"/>
                <w:sz w:val="18"/>
                <w:szCs w:val="18"/>
              </w:rPr>
              <w:t>57</w:t>
            </w:r>
            <w:r>
              <w:rPr>
                <w:rFonts w:hint="eastAsia" w:ascii="Times New Roman" w:eastAsia="等线"/>
                <w:sz w:val="18"/>
                <w:szCs w:val="18"/>
              </w:rPr>
              <w:t>.0</w:t>
            </w:r>
            <w:r>
              <w:rPr>
                <w:rFonts w:ascii="Times New Roman" w:eastAsia="等线"/>
                <w:sz w:val="18"/>
                <w:szCs w:val="18"/>
              </w:rPr>
              <w:t>~60</w:t>
            </w:r>
            <w:r>
              <w:rPr>
                <w:rFonts w:hint="eastAsia" w:ascii="Times New Roman" w:eastAsia="等线"/>
                <w:sz w:val="18"/>
                <w:szCs w:val="18"/>
              </w:rPr>
              <w:t>.0</w:t>
            </w:r>
          </w:p>
        </w:tc>
        <w:tc>
          <w:tcPr>
            <w:tcW w:w="1843" w:type="dxa"/>
            <w:vAlign w:val="center"/>
          </w:tcPr>
          <w:p w14:paraId="0B5A3FAF">
            <w:pPr>
              <w:pStyle w:val="30"/>
              <w:ind w:firstLine="0" w:firstLineChars="0"/>
              <w:jc w:val="center"/>
              <w:rPr>
                <w:rFonts w:ascii="Times New Roman"/>
                <w:bCs/>
                <w:sz w:val="18"/>
                <w:szCs w:val="18"/>
              </w:rPr>
            </w:pPr>
            <w:r>
              <w:rPr>
                <w:rFonts w:ascii="Times New Roman" w:eastAsia="等线"/>
                <w:sz w:val="18"/>
                <w:szCs w:val="18"/>
              </w:rPr>
              <w:t>57</w:t>
            </w:r>
            <w:r>
              <w:rPr>
                <w:rFonts w:hint="eastAsia" w:ascii="Times New Roman" w:eastAsia="等线"/>
                <w:sz w:val="18"/>
                <w:szCs w:val="18"/>
              </w:rPr>
              <w:t>.0</w:t>
            </w:r>
            <w:r>
              <w:rPr>
                <w:rFonts w:ascii="Times New Roman" w:eastAsia="等线"/>
                <w:sz w:val="18"/>
                <w:szCs w:val="18"/>
              </w:rPr>
              <w:t>~60</w:t>
            </w:r>
            <w:r>
              <w:rPr>
                <w:rFonts w:hint="eastAsia" w:ascii="Times New Roman" w:eastAsia="等线"/>
                <w:sz w:val="18"/>
                <w:szCs w:val="18"/>
              </w:rPr>
              <w:t>.0</w:t>
            </w:r>
          </w:p>
        </w:tc>
      </w:tr>
      <w:tr w14:paraId="10E20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8D6AA61">
            <w:pPr>
              <w:pStyle w:val="30"/>
              <w:ind w:firstLine="360"/>
              <w:jc w:val="center"/>
              <w:rPr>
                <w:rFonts w:ascii="Times New Roman"/>
                <w:bCs/>
                <w:sz w:val="18"/>
                <w:szCs w:val="18"/>
              </w:rPr>
            </w:pPr>
          </w:p>
        </w:tc>
        <w:tc>
          <w:tcPr>
            <w:tcW w:w="1134" w:type="dxa"/>
          </w:tcPr>
          <w:p w14:paraId="6E532EAA">
            <w:pPr>
              <w:pStyle w:val="30"/>
              <w:ind w:firstLine="0" w:firstLineChars="0"/>
              <w:jc w:val="center"/>
              <w:rPr>
                <w:rFonts w:ascii="Times New Roman"/>
                <w:bCs/>
                <w:sz w:val="18"/>
                <w:szCs w:val="18"/>
              </w:rPr>
            </w:pPr>
            <w:r>
              <w:rPr>
                <w:rFonts w:ascii="Times New Roman"/>
                <w:bCs/>
                <w:sz w:val="18"/>
                <w:szCs w:val="18"/>
              </w:rPr>
              <w:t>企业6</w:t>
            </w:r>
          </w:p>
        </w:tc>
        <w:tc>
          <w:tcPr>
            <w:tcW w:w="1701" w:type="dxa"/>
          </w:tcPr>
          <w:p w14:paraId="08323163">
            <w:pPr>
              <w:pStyle w:val="30"/>
              <w:ind w:firstLine="0" w:firstLineChars="0"/>
              <w:jc w:val="center"/>
              <w:rPr>
                <w:rFonts w:ascii="Times New Roman"/>
                <w:bCs/>
                <w:sz w:val="18"/>
                <w:szCs w:val="18"/>
              </w:rPr>
            </w:pPr>
            <w:r>
              <w:rPr>
                <w:rFonts w:ascii="Times New Roman" w:eastAsia="等线"/>
                <w:sz w:val="18"/>
                <w:szCs w:val="18"/>
              </w:rPr>
              <w:t>57</w:t>
            </w:r>
            <w:r>
              <w:rPr>
                <w:rFonts w:hint="eastAsia" w:ascii="Times New Roman" w:eastAsia="等线"/>
                <w:sz w:val="18"/>
                <w:szCs w:val="18"/>
              </w:rPr>
              <w:t>.0</w:t>
            </w:r>
            <w:r>
              <w:rPr>
                <w:rFonts w:ascii="Times New Roman" w:eastAsia="等线"/>
                <w:sz w:val="18"/>
                <w:szCs w:val="18"/>
              </w:rPr>
              <w:t>~60</w:t>
            </w:r>
            <w:r>
              <w:rPr>
                <w:rFonts w:hint="eastAsia" w:ascii="Times New Roman" w:eastAsia="等线"/>
                <w:sz w:val="18"/>
                <w:szCs w:val="18"/>
              </w:rPr>
              <w:t>.0</w:t>
            </w:r>
          </w:p>
        </w:tc>
        <w:tc>
          <w:tcPr>
            <w:tcW w:w="1701" w:type="dxa"/>
          </w:tcPr>
          <w:p w14:paraId="089D5FBC">
            <w:pPr>
              <w:pStyle w:val="30"/>
              <w:ind w:firstLine="0" w:firstLineChars="0"/>
              <w:jc w:val="center"/>
              <w:rPr>
                <w:rFonts w:ascii="Times New Roman"/>
                <w:bCs/>
                <w:sz w:val="18"/>
                <w:szCs w:val="18"/>
              </w:rPr>
            </w:pPr>
            <w:r>
              <w:rPr>
                <w:rFonts w:ascii="Times New Roman" w:eastAsia="等线"/>
                <w:sz w:val="18"/>
                <w:szCs w:val="18"/>
              </w:rPr>
              <w:t>57</w:t>
            </w:r>
            <w:r>
              <w:rPr>
                <w:rFonts w:hint="eastAsia" w:ascii="Times New Roman" w:eastAsia="等线"/>
                <w:sz w:val="18"/>
                <w:szCs w:val="18"/>
              </w:rPr>
              <w:t>.0</w:t>
            </w:r>
            <w:r>
              <w:rPr>
                <w:rFonts w:ascii="Times New Roman" w:eastAsia="等线"/>
                <w:sz w:val="18"/>
                <w:szCs w:val="18"/>
              </w:rPr>
              <w:t>~60</w:t>
            </w:r>
            <w:r>
              <w:rPr>
                <w:rFonts w:hint="eastAsia" w:ascii="Times New Roman" w:eastAsia="等线"/>
                <w:sz w:val="18"/>
                <w:szCs w:val="18"/>
              </w:rPr>
              <w:t>.0</w:t>
            </w:r>
          </w:p>
        </w:tc>
        <w:tc>
          <w:tcPr>
            <w:tcW w:w="1701" w:type="dxa"/>
          </w:tcPr>
          <w:p w14:paraId="186E6EB0">
            <w:pPr>
              <w:pStyle w:val="30"/>
              <w:ind w:firstLine="0" w:firstLineChars="0"/>
              <w:jc w:val="center"/>
              <w:rPr>
                <w:rFonts w:ascii="Times New Roman"/>
                <w:bCs/>
                <w:sz w:val="18"/>
                <w:szCs w:val="18"/>
              </w:rPr>
            </w:pPr>
            <w:r>
              <w:rPr>
                <w:rFonts w:ascii="Times New Roman" w:eastAsia="等线"/>
                <w:sz w:val="18"/>
                <w:szCs w:val="18"/>
              </w:rPr>
              <w:t>57</w:t>
            </w:r>
            <w:r>
              <w:rPr>
                <w:rFonts w:hint="eastAsia" w:ascii="Times New Roman" w:eastAsia="等线"/>
                <w:sz w:val="18"/>
                <w:szCs w:val="18"/>
              </w:rPr>
              <w:t>.0</w:t>
            </w:r>
            <w:r>
              <w:rPr>
                <w:rFonts w:ascii="Times New Roman" w:eastAsia="等线"/>
                <w:sz w:val="18"/>
                <w:szCs w:val="18"/>
              </w:rPr>
              <w:t>~60</w:t>
            </w:r>
            <w:r>
              <w:rPr>
                <w:rFonts w:hint="eastAsia" w:ascii="Times New Roman" w:eastAsia="等线"/>
                <w:sz w:val="18"/>
                <w:szCs w:val="18"/>
              </w:rPr>
              <w:t>.0</w:t>
            </w:r>
          </w:p>
        </w:tc>
        <w:tc>
          <w:tcPr>
            <w:tcW w:w="1843" w:type="dxa"/>
            <w:vAlign w:val="center"/>
          </w:tcPr>
          <w:p w14:paraId="5F99230A">
            <w:pPr>
              <w:pStyle w:val="30"/>
              <w:ind w:firstLine="0" w:firstLineChars="0"/>
              <w:jc w:val="center"/>
              <w:rPr>
                <w:rFonts w:ascii="Times New Roman"/>
                <w:bCs/>
                <w:sz w:val="18"/>
                <w:szCs w:val="18"/>
              </w:rPr>
            </w:pPr>
            <w:r>
              <w:rPr>
                <w:rFonts w:ascii="Times New Roman"/>
                <w:sz w:val="18"/>
                <w:szCs w:val="18"/>
              </w:rPr>
              <w:t>/</w:t>
            </w:r>
          </w:p>
        </w:tc>
      </w:tr>
      <w:tr w14:paraId="5530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B17A9B5">
            <w:pPr>
              <w:pStyle w:val="30"/>
              <w:ind w:firstLine="360"/>
              <w:jc w:val="center"/>
              <w:rPr>
                <w:rFonts w:ascii="Times New Roman"/>
                <w:bCs/>
                <w:sz w:val="18"/>
                <w:szCs w:val="18"/>
              </w:rPr>
            </w:pPr>
          </w:p>
        </w:tc>
        <w:tc>
          <w:tcPr>
            <w:tcW w:w="1134" w:type="dxa"/>
          </w:tcPr>
          <w:p w14:paraId="65D66004">
            <w:pPr>
              <w:pStyle w:val="30"/>
              <w:ind w:firstLine="0" w:firstLineChars="0"/>
              <w:jc w:val="center"/>
              <w:rPr>
                <w:rFonts w:ascii="Times New Roman"/>
                <w:bCs/>
                <w:sz w:val="18"/>
                <w:szCs w:val="18"/>
              </w:rPr>
            </w:pPr>
            <w:r>
              <w:rPr>
                <w:rFonts w:ascii="Times New Roman"/>
                <w:bCs/>
                <w:sz w:val="18"/>
                <w:szCs w:val="18"/>
              </w:rPr>
              <w:t>企业7</w:t>
            </w:r>
          </w:p>
        </w:tc>
        <w:tc>
          <w:tcPr>
            <w:tcW w:w="1701" w:type="dxa"/>
          </w:tcPr>
          <w:p w14:paraId="6C2E5C6E">
            <w:pPr>
              <w:pStyle w:val="30"/>
              <w:ind w:firstLine="0" w:firstLineChars="0"/>
              <w:jc w:val="center"/>
              <w:rPr>
                <w:rFonts w:ascii="Times New Roman"/>
                <w:bCs/>
                <w:sz w:val="18"/>
                <w:szCs w:val="18"/>
              </w:rPr>
            </w:pPr>
            <w:r>
              <w:rPr>
                <w:rFonts w:ascii="Times New Roman" w:eastAsia="等线"/>
                <w:sz w:val="18"/>
                <w:szCs w:val="18"/>
              </w:rPr>
              <w:t>57</w:t>
            </w:r>
            <w:r>
              <w:rPr>
                <w:rFonts w:hint="eastAsia" w:ascii="Times New Roman" w:eastAsia="等线"/>
                <w:sz w:val="18"/>
                <w:szCs w:val="18"/>
              </w:rPr>
              <w:t>.0</w:t>
            </w:r>
            <w:r>
              <w:rPr>
                <w:rFonts w:ascii="Times New Roman" w:eastAsia="等线"/>
                <w:sz w:val="18"/>
                <w:szCs w:val="18"/>
              </w:rPr>
              <w:t>~60</w:t>
            </w:r>
            <w:r>
              <w:rPr>
                <w:rFonts w:hint="eastAsia" w:ascii="Times New Roman" w:eastAsia="等线"/>
                <w:sz w:val="18"/>
                <w:szCs w:val="18"/>
              </w:rPr>
              <w:t>.0</w:t>
            </w:r>
          </w:p>
        </w:tc>
        <w:tc>
          <w:tcPr>
            <w:tcW w:w="1701" w:type="dxa"/>
          </w:tcPr>
          <w:p w14:paraId="499CE624">
            <w:pPr>
              <w:pStyle w:val="30"/>
              <w:ind w:firstLine="0" w:firstLineChars="0"/>
              <w:jc w:val="center"/>
              <w:rPr>
                <w:rFonts w:ascii="Times New Roman"/>
                <w:bCs/>
                <w:sz w:val="18"/>
                <w:szCs w:val="18"/>
              </w:rPr>
            </w:pPr>
            <w:r>
              <w:rPr>
                <w:rFonts w:ascii="Times New Roman" w:eastAsia="等线"/>
                <w:sz w:val="18"/>
                <w:szCs w:val="18"/>
              </w:rPr>
              <w:t>57</w:t>
            </w:r>
            <w:r>
              <w:rPr>
                <w:rFonts w:hint="eastAsia" w:ascii="Times New Roman" w:eastAsia="等线"/>
                <w:sz w:val="18"/>
                <w:szCs w:val="18"/>
              </w:rPr>
              <w:t>.0</w:t>
            </w:r>
            <w:r>
              <w:rPr>
                <w:rFonts w:ascii="Times New Roman" w:eastAsia="等线"/>
                <w:sz w:val="18"/>
                <w:szCs w:val="18"/>
              </w:rPr>
              <w:t>~60</w:t>
            </w:r>
            <w:r>
              <w:rPr>
                <w:rFonts w:hint="eastAsia" w:ascii="Times New Roman" w:eastAsia="等线"/>
                <w:sz w:val="18"/>
                <w:szCs w:val="18"/>
              </w:rPr>
              <w:t>.0</w:t>
            </w:r>
          </w:p>
        </w:tc>
        <w:tc>
          <w:tcPr>
            <w:tcW w:w="1701" w:type="dxa"/>
          </w:tcPr>
          <w:p w14:paraId="2335C86C">
            <w:pPr>
              <w:pStyle w:val="30"/>
              <w:ind w:firstLine="0" w:firstLineChars="0"/>
              <w:jc w:val="center"/>
              <w:rPr>
                <w:rFonts w:ascii="Times New Roman"/>
                <w:bCs/>
                <w:sz w:val="18"/>
                <w:szCs w:val="18"/>
              </w:rPr>
            </w:pPr>
            <w:r>
              <w:rPr>
                <w:rFonts w:ascii="Times New Roman" w:eastAsia="等线"/>
                <w:sz w:val="18"/>
                <w:szCs w:val="18"/>
              </w:rPr>
              <w:t>57</w:t>
            </w:r>
            <w:r>
              <w:rPr>
                <w:rFonts w:hint="eastAsia" w:ascii="Times New Roman" w:eastAsia="等线"/>
                <w:sz w:val="18"/>
                <w:szCs w:val="18"/>
              </w:rPr>
              <w:t>.0</w:t>
            </w:r>
            <w:r>
              <w:rPr>
                <w:rFonts w:ascii="Times New Roman" w:eastAsia="等线"/>
                <w:sz w:val="18"/>
                <w:szCs w:val="18"/>
              </w:rPr>
              <w:t>~60</w:t>
            </w:r>
            <w:r>
              <w:rPr>
                <w:rFonts w:hint="eastAsia" w:ascii="Times New Roman" w:eastAsia="等线"/>
                <w:sz w:val="18"/>
                <w:szCs w:val="18"/>
              </w:rPr>
              <w:t>.0</w:t>
            </w:r>
          </w:p>
        </w:tc>
        <w:tc>
          <w:tcPr>
            <w:tcW w:w="1843" w:type="dxa"/>
          </w:tcPr>
          <w:p w14:paraId="6156ACCD">
            <w:pPr>
              <w:pStyle w:val="30"/>
              <w:ind w:firstLine="0" w:firstLineChars="0"/>
              <w:jc w:val="center"/>
              <w:rPr>
                <w:rFonts w:ascii="Times New Roman"/>
                <w:bCs/>
                <w:sz w:val="18"/>
                <w:szCs w:val="18"/>
              </w:rPr>
            </w:pPr>
            <w:r>
              <w:rPr>
                <w:rFonts w:ascii="Times New Roman" w:eastAsia="等线"/>
                <w:sz w:val="18"/>
                <w:szCs w:val="18"/>
              </w:rPr>
              <w:t>57</w:t>
            </w:r>
            <w:r>
              <w:rPr>
                <w:rFonts w:hint="eastAsia" w:ascii="Times New Roman" w:eastAsia="等线"/>
                <w:sz w:val="18"/>
                <w:szCs w:val="18"/>
              </w:rPr>
              <w:t>.0</w:t>
            </w:r>
            <w:r>
              <w:rPr>
                <w:rFonts w:ascii="Times New Roman" w:eastAsia="等线"/>
                <w:sz w:val="18"/>
                <w:szCs w:val="18"/>
              </w:rPr>
              <w:t>~60</w:t>
            </w:r>
            <w:r>
              <w:rPr>
                <w:rFonts w:hint="eastAsia" w:ascii="Times New Roman" w:eastAsia="等线"/>
                <w:sz w:val="18"/>
                <w:szCs w:val="18"/>
              </w:rPr>
              <w:t>.0</w:t>
            </w:r>
          </w:p>
        </w:tc>
      </w:tr>
      <w:tr w14:paraId="292A6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2200806">
            <w:pPr>
              <w:pStyle w:val="30"/>
              <w:ind w:firstLine="360"/>
              <w:jc w:val="center"/>
              <w:rPr>
                <w:rFonts w:ascii="Times New Roman"/>
                <w:bCs/>
                <w:sz w:val="18"/>
                <w:szCs w:val="18"/>
              </w:rPr>
            </w:pPr>
          </w:p>
        </w:tc>
        <w:tc>
          <w:tcPr>
            <w:tcW w:w="1134" w:type="dxa"/>
          </w:tcPr>
          <w:p w14:paraId="11E0AD6B">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7369902D">
            <w:pPr>
              <w:pStyle w:val="30"/>
              <w:ind w:firstLine="0" w:firstLineChars="0"/>
              <w:jc w:val="center"/>
              <w:rPr>
                <w:rFonts w:ascii="Times New Roman"/>
                <w:bCs/>
                <w:sz w:val="18"/>
                <w:szCs w:val="18"/>
              </w:rPr>
            </w:pPr>
            <w:r>
              <w:rPr>
                <w:rFonts w:ascii="Times New Roman"/>
                <w:sz w:val="18"/>
                <w:szCs w:val="18"/>
              </w:rPr>
              <w:t>/</w:t>
            </w:r>
          </w:p>
        </w:tc>
        <w:tc>
          <w:tcPr>
            <w:tcW w:w="1701" w:type="dxa"/>
          </w:tcPr>
          <w:p w14:paraId="33CCF1EE">
            <w:pPr>
              <w:pStyle w:val="30"/>
              <w:ind w:firstLine="0" w:firstLineChars="0"/>
              <w:jc w:val="center"/>
              <w:rPr>
                <w:rFonts w:ascii="Times New Roman"/>
                <w:bCs/>
                <w:sz w:val="18"/>
                <w:szCs w:val="18"/>
              </w:rPr>
            </w:pPr>
            <w:r>
              <w:rPr>
                <w:rFonts w:ascii="Times New Roman"/>
                <w:sz w:val="18"/>
                <w:szCs w:val="18"/>
              </w:rPr>
              <w:t>/</w:t>
            </w:r>
          </w:p>
        </w:tc>
        <w:tc>
          <w:tcPr>
            <w:tcW w:w="1701" w:type="dxa"/>
            <w:vAlign w:val="center"/>
          </w:tcPr>
          <w:p w14:paraId="5869FA5F">
            <w:pPr>
              <w:jc w:val="center"/>
              <w:rPr>
                <w:sz w:val="18"/>
                <w:szCs w:val="18"/>
              </w:rPr>
            </w:pPr>
            <w:r>
              <w:rPr>
                <w:rFonts w:eastAsia="等线"/>
                <w:sz w:val="18"/>
                <w:szCs w:val="18"/>
              </w:rPr>
              <w:t>57</w:t>
            </w:r>
            <w:r>
              <w:rPr>
                <w:rFonts w:hint="eastAsia" w:eastAsia="等线"/>
                <w:sz w:val="18"/>
                <w:szCs w:val="18"/>
              </w:rPr>
              <w:t>.0</w:t>
            </w:r>
            <w:r>
              <w:rPr>
                <w:rFonts w:eastAsia="等线"/>
                <w:sz w:val="18"/>
                <w:szCs w:val="18"/>
              </w:rPr>
              <w:t>~60</w:t>
            </w:r>
            <w:r>
              <w:rPr>
                <w:rFonts w:hint="eastAsia" w:eastAsia="等线"/>
                <w:sz w:val="18"/>
                <w:szCs w:val="18"/>
              </w:rPr>
              <w:t>.0</w:t>
            </w:r>
          </w:p>
        </w:tc>
        <w:tc>
          <w:tcPr>
            <w:tcW w:w="1843" w:type="dxa"/>
            <w:vAlign w:val="center"/>
          </w:tcPr>
          <w:p w14:paraId="74B6F037">
            <w:pPr>
              <w:pStyle w:val="30"/>
              <w:ind w:firstLine="0" w:firstLineChars="0"/>
              <w:jc w:val="center"/>
              <w:rPr>
                <w:rFonts w:ascii="Times New Roman"/>
                <w:bCs/>
                <w:sz w:val="18"/>
                <w:szCs w:val="18"/>
              </w:rPr>
            </w:pPr>
            <w:r>
              <w:rPr>
                <w:rFonts w:ascii="Times New Roman"/>
                <w:sz w:val="18"/>
                <w:szCs w:val="18"/>
              </w:rPr>
              <w:t>/</w:t>
            </w:r>
          </w:p>
        </w:tc>
      </w:tr>
      <w:tr w14:paraId="4F97D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B02DC22">
            <w:pPr>
              <w:pStyle w:val="30"/>
              <w:ind w:firstLine="360"/>
              <w:jc w:val="center"/>
              <w:rPr>
                <w:rFonts w:ascii="Times New Roman"/>
                <w:bCs/>
                <w:sz w:val="18"/>
                <w:szCs w:val="18"/>
              </w:rPr>
            </w:pPr>
          </w:p>
        </w:tc>
        <w:tc>
          <w:tcPr>
            <w:tcW w:w="1134" w:type="dxa"/>
          </w:tcPr>
          <w:p w14:paraId="17C3DA86">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4FA2F5CF">
            <w:pPr>
              <w:pStyle w:val="30"/>
              <w:ind w:firstLine="0" w:firstLineChars="0"/>
              <w:jc w:val="center"/>
              <w:rPr>
                <w:rFonts w:ascii="Times New Roman"/>
                <w:bCs/>
                <w:sz w:val="18"/>
                <w:szCs w:val="18"/>
              </w:rPr>
            </w:pPr>
            <w:r>
              <w:rPr>
                <w:rFonts w:ascii="Times New Roman"/>
                <w:bCs/>
                <w:sz w:val="18"/>
                <w:szCs w:val="18"/>
              </w:rPr>
              <w:t>58.2~60.6</w:t>
            </w:r>
          </w:p>
        </w:tc>
        <w:tc>
          <w:tcPr>
            <w:tcW w:w="1701" w:type="dxa"/>
            <w:vAlign w:val="center"/>
          </w:tcPr>
          <w:p w14:paraId="39BCE9B4">
            <w:pPr>
              <w:pStyle w:val="30"/>
              <w:ind w:firstLine="0" w:firstLineChars="0"/>
              <w:jc w:val="center"/>
              <w:rPr>
                <w:rFonts w:ascii="Times New Roman"/>
                <w:bCs/>
                <w:sz w:val="18"/>
                <w:szCs w:val="18"/>
              </w:rPr>
            </w:pPr>
            <w:r>
              <w:rPr>
                <w:rFonts w:ascii="Times New Roman"/>
                <w:bCs/>
                <w:sz w:val="18"/>
                <w:szCs w:val="18"/>
              </w:rPr>
              <w:t>58.3~60.3</w:t>
            </w:r>
          </w:p>
        </w:tc>
        <w:tc>
          <w:tcPr>
            <w:tcW w:w="1701" w:type="dxa"/>
            <w:vAlign w:val="center"/>
          </w:tcPr>
          <w:p w14:paraId="1F5E80A0">
            <w:pPr>
              <w:pStyle w:val="30"/>
              <w:ind w:firstLine="0" w:firstLineChars="0"/>
              <w:jc w:val="center"/>
              <w:rPr>
                <w:rFonts w:ascii="Times New Roman"/>
                <w:bCs/>
                <w:sz w:val="18"/>
                <w:szCs w:val="18"/>
              </w:rPr>
            </w:pPr>
            <w:r>
              <w:rPr>
                <w:rFonts w:ascii="Times New Roman" w:eastAsia="等线"/>
                <w:sz w:val="18"/>
                <w:szCs w:val="18"/>
              </w:rPr>
              <w:t>57</w:t>
            </w:r>
            <w:r>
              <w:rPr>
                <w:rFonts w:hint="eastAsia" w:ascii="Times New Roman" w:eastAsia="等线"/>
                <w:sz w:val="18"/>
                <w:szCs w:val="18"/>
              </w:rPr>
              <w:t>.0</w:t>
            </w:r>
            <w:r>
              <w:rPr>
                <w:rFonts w:ascii="Times New Roman" w:eastAsia="等线"/>
                <w:sz w:val="18"/>
                <w:szCs w:val="18"/>
              </w:rPr>
              <w:t>~60</w:t>
            </w:r>
            <w:r>
              <w:rPr>
                <w:rFonts w:hint="eastAsia" w:ascii="Times New Roman" w:eastAsia="等线"/>
                <w:sz w:val="18"/>
                <w:szCs w:val="18"/>
              </w:rPr>
              <w:t>.0</w:t>
            </w:r>
          </w:p>
        </w:tc>
        <w:tc>
          <w:tcPr>
            <w:tcW w:w="1843" w:type="dxa"/>
            <w:vAlign w:val="center"/>
          </w:tcPr>
          <w:p w14:paraId="077932A0">
            <w:pPr>
              <w:pStyle w:val="30"/>
              <w:ind w:firstLine="0" w:firstLineChars="0"/>
              <w:jc w:val="center"/>
              <w:rPr>
                <w:rFonts w:ascii="Times New Roman"/>
                <w:bCs/>
                <w:sz w:val="18"/>
                <w:szCs w:val="18"/>
              </w:rPr>
            </w:pPr>
            <w:r>
              <w:rPr>
                <w:rFonts w:ascii="Times New Roman"/>
                <w:bCs/>
                <w:sz w:val="18"/>
                <w:szCs w:val="18"/>
              </w:rPr>
              <w:t>5</w:t>
            </w:r>
            <w:r>
              <w:rPr>
                <w:rFonts w:hint="eastAsia" w:ascii="Times New Roman"/>
                <w:bCs/>
                <w:sz w:val="18"/>
                <w:szCs w:val="18"/>
              </w:rPr>
              <w:t>8.1</w:t>
            </w:r>
            <w:r>
              <w:rPr>
                <w:rFonts w:ascii="Times New Roman"/>
                <w:bCs/>
                <w:sz w:val="18"/>
                <w:szCs w:val="18"/>
              </w:rPr>
              <w:t>~6</w:t>
            </w:r>
            <w:r>
              <w:rPr>
                <w:rFonts w:hint="eastAsia" w:ascii="Times New Roman"/>
                <w:bCs/>
                <w:sz w:val="18"/>
                <w:szCs w:val="18"/>
              </w:rPr>
              <w:t>0.1</w:t>
            </w:r>
          </w:p>
        </w:tc>
      </w:tr>
      <w:tr w14:paraId="40948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tcBorders>
              <w:bottom w:val="single" w:color="auto" w:sz="4" w:space="0"/>
            </w:tcBorders>
            <w:vAlign w:val="center"/>
          </w:tcPr>
          <w:p w14:paraId="0EF7C377">
            <w:pPr>
              <w:pStyle w:val="30"/>
              <w:ind w:firstLine="0" w:firstLineChars="0"/>
              <w:jc w:val="center"/>
              <w:rPr>
                <w:rFonts w:ascii="Times New Roman"/>
                <w:bCs/>
                <w:sz w:val="18"/>
                <w:szCs w:val="18"/>
              </w:rPr>
            </w:pPr>
          </w:p>
        </w:tc>
        <w:tc>
          <w:tcPr>
            <w:tcW w:w="1134" w:type="dxa"/>
            <w:tcBorders>
              <w:bottom w:val="single" w:color="auto" w:sz="4" w:space="0"/>
            </w:tcBorders>
          </w:tcPr>
          <w:p w14:paraId="52126D31">
            <w:pPr>
              <w:pStyle w:val="30"/>
              <w:ind w:firstLine="0" w:firstLineChars="0"/>
              <w:jc w:val="center"/>
              <w:rPr>
                <w:rFonts w:ascii="Times New Roman"/>
                <w:bCs/>
                <w:sz w:val="18"/>
                <w:szCs w:val="18"/>
              </w:rPr>
            </w:pPr>
            <w:r>
              <w:rPr>
                <w:rFonts w:ascii="Times New Roman"/>
                <w:bCs/>
                <w:sz w:val="18"/>
                <w:szCs w:val="18"/>
              </w:rPr>
              <w:t>企业10</w:t>
            </w:r>
          </w:p>
        </w:tc>
        <w:tc>
          <w:tcPr>
            <w:tcW w:w="1701" w:type="dxa"/>
            <w:tcBorders>
              <w:bottom w:val="single" w:color="auto" w:sz="4" w:space="0"/>
            </w:tcBorders>
            <w:vAlign w:val="center"/>
          </w:tcPr>
          <w:p w14:paraId="27F3DD26">
            <w:pPr>
              <w:pStyle w:val="30"/>
              <w:ind w:firstLine="0" w:firstLineChars="0"/>
              <w:jc w:val="center"/>
              <w:rPr>
                <w:rFonts w:ascii="Times New Roman"/>
                <w:bCs/>
                <w:sz w:val="18"/>
                <w:szCs w:val="18"/>
              </w:rPr>
            </w:pPr>
            <w:r>
              <w:rPr>
                <w:rFonts w:ascii="Times New Roman"/>
                <w:sz w:val="18"/>
                <w:szCs w:val="18"/>
              </w:rPr>
              <w:t>59.0~61.0</w:t>
            </w:r>
          </w:p>
        </w:tc>
        <w:tc>
          <w:tcPr>
            <w:tcW w:w="1701" w:type="dxa"/>
            <w:tcBorders>
              <w:bottom w:val="single" w:color="auto" w:sz="4" w:space="0"/>
            </w:tcBorders>
            <w:vAlign w:val="center"/>
          </w:tcPr>
          <w:p w14:paraId="5177C74E">
            <w:pPr>
              <w:jc w:val="center"/>
              <w:rPr>
                <w:sz w:val="18"/>
                <w:szCs w:val="18"/>
              </w:rPr>
            </w:pPr>
            <w:r>
              <w:rPr>
                <w:sz w:val="18"/>
                <w:szCs w:val="18"/>
              </w:rPr>
              <w:t>59.0~61.0</w:t>
            </w:r>
          </w:p>
        </w:tc>
        <w:tc>
          <w:tcPr>
            <w:tcW w:w="1701" w:type="dxa"/>
            <w:tcBorders>
              <w:bottom w:val="single" w:color="auto" w:sz="4" w:space="0"/>
            </w:tcBorders>
            <w:vAlign w:val="center"/>
          </w:tcPr>
          <w:p w14:paraId="7B25E6A1">
            <w:pPr>
              <w:jc w:val="center"/>
              <w:rPr>
                <w:sz w:val="18"/>
                <w:szCs w:val="18"/>
              </w:rPr>
            </w:pPr>
            <w:r>
              <w:rPr>
                <w:sz w:val="18"/>
                <w:szCs w:val="18"/>
              </w:rPr>
              <w:t>58.5~60.5</w:t>
            </w:r>
          </w:p>
        </w:tc>
        <w:tc>
          <w:tcPr>
            <w:tcW w:w="1843" w:type="dxa"/>
            <w:tcBorders>
              <w:bottom w:val="single" w:color="auto" w:sz="4" w:space="0"/>
            </w:tcBorders>
            <w:vAlign w:val="center"/>
          </w:tcPr>
          <w:p w14:paraId="780DB2E2">
            <w:pPr>
              <w:pStyle w:val="30"/>
              <w:ind w:firstLine="0" w:firstLineChars="0"/>
              <w:jc w:val="center"/>
              <w:rPr>
                <w:rFonts w:ascii="Times New Roman"/>
                <w:bCs/>
                <w:sz w:val="18"/>
                <w:szCs w:val="18"/>
              </w:rPr>
            </w:pPr>
            <w:r>
              <w:rPr>
                <w:rFonts w:ascii="Times New Roman"/>
                <w:sz w:val="18"/>
                <w:szCs w:val="18"/>
              </w:rPr>
              <w:t>58.5~60.5</w:t>
            </w:r>
          </w:p>
        </w:tc>
      </w:tr>
      <w:tr w14:paraId="3F0A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1D046CAC">
            <w:pPr>
              <w:pStyle w:val="30"/>
              <w:ind w:firstLine="0" w:firstLineChars="0"/>
              <w:jc w:val="center"/>
              <w:rPr>
                <w:rFonts w:ascii="Times New Roman"/>
                <w:bCs/>
                <w:sz w:val="18"/>
                <w:szCs w:val="18"/>
              </w:rPr>
            </w:pPr>
            <w:r>
              <w:rPr>
                <w:rFonts w:ascii="Times New Roman"/>
                <w:bCs/>
                <w:sz w:val="18"/>
                <w:szCs w:val="18"/>
              </w:rPr>
              <w:t>Li，质量分数/ %</w:t>
            </w:r>
          </w:p>
        </w:tc>
        <w:tc>
          <w:tcPr>
            <w:tcW w:w="1134" w:type="dxa"/>
          </w:tcPr>
          <w:p w14:paraId="4DC9C22C">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502AFAF5">
            <w:pPr>
              <w:pStyle w:val="30"/>
              <w:ind w:firstLine="0" w:firstLineChars="0"/>
              <w:jc w:val="center"/>
              <w:rPr>
                <w:rFonts w:ascii="Times New Roman"/>
                <w:bCs/>
                <w:sz w:val="18"/>
                <w:szCs w:val="18"/>
              </w:rPr>
            </w:pPr>
            <w:r>
              <w:rPr>
                <w:rFonts w:ascii="Times New Roman"/>
                <w:color w:val="000000"/>
                <w:sz w:val="18"/>
                <w:szCs w:val="18"/>
              </w:rPr>
              <w:t>6.5~7.5</w:t>
            </w:r>
          </w:p>
        </w:tc>
        <w:tc>
          <w:tcPr>
            <w:tcW w:w="1701" w:type="dxa"/>
            <w:vAlign w:val="center"/>
          </w:tcPr>
          <w:p w14:paraId="1BEA7534">
            <w:pPr>
              <w:pStyle w:val="30"/>
              <w:ind w:firstLine="0" w:firstLineChars="0"/>
              <w:jc w:val="center"/>
              <w:rPr>
                <w:rFonts w:ascii="Times New Roman"/>
                <w:bCs/>
                <w:sz w:val="18"/>
                <w:szCs w:val="18"/>
              </w:rPr>
            </w:pPr>
            <w:r>
              <w:rPr>
                <w:rFonts w:ascii="Times New Roman"/>
                <w:color w:val="000000"/>
                <w:sz w:val="18"/>
                <w:szCs w:val="18"/>
              </w:rPr>
              <w:t>6.5~7.5</w:t>
            </w:r>
          </w:p>
        </w:tc>
        <w:tc>
          <w:tcPr>
            <w:tcW w:w="1701" w:type="dxa"/>
            <w:vAlign w:val="center"/>
          </w:tcPr>
          <w:p w14:paraId="0C9F0A76">
            <w:pPr>
              <w:pStyle w:val="30"/>
              <w:ind w:firstLine="0" w:firstLineChars="0"/>
              <w:jc w:val="center"/>
              <w:rPr>
                <w:rFonts w:ascii="Times New Roman"/>
                <w:bCs/>
                <w:sz w:val="18"/>
                <w:szCs w:val="18"/>
              </w:rPr>
            </w:pPr>
            <w:r>
              <w:rPr>
                <w:rFonts w:ascii="Times New Roman"/>
                <w:color w:val="000000"/>
                <w:sz w:val="18"/>
                <w:szCs w:val="18"/>
              </w:rPr>
              <w:t>6.5~7.5</w:t>
            </w:r>
          </w:p>
        </w:tc>
        <w:tc>
          <w:tcPr>
            <w:tcW w:w="1843" w:type="dxa"/>
            <w:vAlign w:val="center"/>
          </w:tcPr>
          <w:p w14:paraId="4C60F7AE">
            <w:pPr>
              <w:pStyle w:val="30"/>
              <w:ind w:firstLine="0" w:firstLineChars="0"/>
              <w:jc w:val="center"/>
              <w:rPr>
                <w:rFonts w:ascii="Times New Roman"/>
                <w:bCs/>
                <w:sz w:val="18"/>
                <w:szCs w:val="18"/>
              </w:rPr>
            </w:pPr>
            <w:r>
              <w:rPr>
                <w:rFonts w:ascii="Times New Roman"/>
                <w:color w:val="000000"/>
                <w:sz w:val="18"/>
                <w:szCs w:val="18"/>
              </w:rPr>
              <w:t>6.5~7.5</w:t>
            </w:r>
          </w:p>
        </w:tc>
      </w:tr>
      <w:tr w14:paraId="67FD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7620673">
            <w:pPr>
              <w:pStyle w:val="30"/>
              <w:ind w:firstLine="360"/>
              <w:jc w:val="center"/>
              <w:rPr>
                <w:rFonts w:ascii="Times New Roman"/>
                <w:bCs/>
                <w:sz w:val="18"/>
                <w:szCs w:val="18"/>
              </w:rPr>
            </w:pPr>
          </w:p>
        </w:tc>
        <w:tc>
          <w:tcPr>
            <w:tcW w:w="1134" w:type="dxa"/>
          </w:tcPr>
          <w:p w14:paraId="269E1F0E">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1B1A152F">
            <w:pPr>
              <w:pStyle w:val="30"/>
              <w:ind w:firstLine="0" w:firstLineChars="0"/>
              <w:jc w:val="center"/>
              <w:rPr>
                <w:rFonts w:ascii="Times New Roman"/>
                <w:bCs/>
                <w:sz w:val="18"/>
                <w:szCs w:val="18"/>
              </w:rPr>
            </w:pPr>
            <w:r>
              <w:rPr>
                <w:rFonts w:ascii="Times New Roman"/>
                <w:color w:val="000000"/>
                <w:sz w:val="18"/>
                <w:szCs w:val="18"/>
              </w:rPr>
              <w:t>/</w:t>
            </w:r>
          </w:p>
        </w:tc>
        <w:tc>
          <w:tcPr>
            <w:tcW w:w="1701" w:type="dxa"/>
            <w:vAlign w:val="center"/>
          </w:tcPr>
          <w:p w14:paraId="52AB6F49">
            <w:pPr>
              <w:pStyle w:val="30"/>
              <w:ind w:firstLine="0" w:firstLineChars="0"/>
              <w:jc w:val="center"/>
              <w:rPr>
                <w:rFonts w:ascii="Times New Roman"/>
                <w:bCs/>
                <w:sz w:val="18"/>
                <w:szCs w:val="18"/>
              </w:rPr>
            </w:pPr>
            <w:r>
              <w:rPr>
                <w:rFonts w:ascii="Times New Roman"/>
                <w:color w:val="000000"/>
                <w:sz w:val="18"/>
                <w:szCs w:val="18"/>
              </w:rPr>
              <w:t>6.5~7.5</w:t>
            </w:r>
          </w:p>
        </w:tc>
        <w:tc>
          <w:tcPr>
            <w:tcW w:w="1701" w:type="dxa"/>
            <w:vAlign w:val="center"/>
          </w:tcPr>
          <w:p w14:paraId="15D91ABD">
            <w:pPr>
              <w:pStyle w:val="30"/>
              <w:ind w:firstLine="0" w:firstLineChars="0"/>
              <w:jc w:val="center"/>
              <w:rPr>
                <w:rFonts w:ascii="Times New Roman"/>
                <w:bCs/>
                <w:sz w:val="18"/>
                <w:szCs w:val="18"/>
              </w:rPr>
            </w:pPr>
            <w:r>
              <w:rPr>
                <w:rFonts w:ascii="Times New Roman"/>
                <w:color w:val="000000"/>
                <w:sz w:val="18"/>
                <w:szCs w:val="18"/>
              </w:rPr>
              <w:t>6.5~7.5</w:t>
            </w:r>
          </w:p>
        </w:tc>
        <w:tc>
          <w:tcPr>
            <w:tcW w:w="1843" w:type="dxa"/>
            <w:vAlign w:val="center"/>
          </w:tcPr>
          <w:p w14:paraId="44E3889F">
            <w:pPr>
              <w:pStyle w:val="30"/>
              <w:ind w:firstLine="0" w:firstLineChars="0"/>
              <w:jc w:val="center"/>
              <w:rPr>
                <w:rFonts w:ascii="Times New Roman"/>
                <w:bCs/>
                <w:sz w:val="18"/>
                <w:szCs w:val="18"/>
              </w:rPr>
            </w:pPr>
            <w:r>
              <w:rPr>
                <w:rFonts w:ascii="Times New Roman"/>
                <w:color w:val="000000"/>
                <w:sz w:val="18"/>
                <w:szCs w:val="18"/>
              </w:rPr>
              <w:t>6.5~7.5</w:t>
            </w:r>
          </w:p>
        </w:tc>
      </w:tr>
      <w:tr w14:paraId="7C070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1BFB74C">
            <w:pPr>
              <w:pStyle w:val="30"/>
              <w:ind w:firstLine="0" w:firstLineChars="0"/>
              <w:jc w:val="center"/>
              <w:rPr>
                <w:rFonts w:ascii="Times New Roman"/>
                <w:bCs/>
                <w:sz w:val="18"/>
                <w:szCs w:val="18"/>
              </w:rPr>
            </w:pPr>
          </w:p>
        </w:tc>
        <w:tc>
          <w:tcPr>
            <w:tcW w:w="1134" w:type="dxa"/>
          </w:tcPr>
          <w:p w14:paraId="62E7D8E4">
            <w:pPr>
              <w:pStyle w:val="30"/>
              <w:ind w:firstLine="0" w:firstLineChars="0"/>
              <w:jc w:val="center"/>
              <w:rPr>
                <w:rFonts w:ascii="Times New Roman"/>
                <w:bCs/>
                <w:sz w:val="18"/>
                <w:szCs w:val="18"/>
              </w:rPr>
            </w:pPr>
            <w:r>
              <w:rPr>
                <w:rFonts w:ascii="Times New Roman"/>
                <w:bCs/>
                <w:sz w:val="18"/>
                <w:szCs w:val="18"/>
              </w:rPr>
              <w:t>企业3</w:t>
            </w:r>
          </w:p>
        </w:tc>
        <w:tc>
          <w:tcPr>
            <w:tcW w:w="1701" w:type="dxa"/>
            <w:vAlign w:val="center"/>
          </w:tcPr>
          <w:p w14:paraId="73788D73">
            <w:pPr>
              <w:pStyle w:val="30"/>
              <w:ind w:firstLine="0" w:firstLineChars="0"/>
              <w:jc w:val="center"/>
              <w:rPr>
                <w:rFonts w:ascii="Times New Roman"/>
                <w:bCs/>
                <w:sz w:val="18"/>
                <w:szCs w:val="18"/>
              </w:rPr>
            </w:pPr>
            <w:r>
              <w:rPr>
                <w:rFonts w:ascii="Times New Roman"/>
                <w:color w:val="000000"/>
                <w:sz w:val="18"/>
                <w:szCs w:val="18"/>
              </w:rPr>
              <w:t>6.5~7.5</w:t>
            </w:r>
          </w:p>
        </w:tc>
        <w:tc>
          <w:tcPr>
            <w:tcW w:w="1701" w:type="dxa"/>
            <w:vAlign w:val="center"/>
          </w:tcPr>
          <w:p w14:paraId="72D760D2">
            <w:pPr>
              <w:pStyle w:val="30"/>
              <w:ind w:firstLine="0" w:firstLineChars="0"/>
              <w:jc w:val="center"/>
              <w:rPr>
                <w:rFonts w:ascii="Times New Roman"/>
                <w:bCs/>
                <w:sz w:val="18"/>
                <w:szCs w:val="18"/>
              </w:rPr>
            </w:pPr>
            <w:r>
              <w:rPr>
                <w:rFonts w:ascii="Times New Roman"/>
                <w:color w:val="000000"/>
                <w:sz w:val="18"/>
                <w:szCs w:val="18"/>
              </w:rPr>
              <w:t>6.5~7.5</w:t>
            </w:r>
          </w:p>
        </w:tc>
        <w:tc>
          <w:tcPr>
            <w:tcW w:w="1701" w:type="dxa"/>
            <w:vAlign w:val="center"/>
          </w:tcPr>
          <w:p w14:paraId="4BAA55CB">
            <w:pPr>
              <w:pStyle w:val="30"/>
              <w:ind w:firstLine="0" w:firstLineChars="0"/>
              <w:jc w:val="center"/>
              <w:rPr>
                <w:rFonts w:ascii="Times New Roman"/>
                <w:bCs/>
                <w:sz w:val="18"/>
                <w:szCs w:val="18"/>
              </w:rPr>
            </w:pPr>
            <w:r>
              <w:rPr>
                <w:rFonts w:ascii="Times New Roman"/>
                <w:color w:val="000000"/>
                <w:sz w:val="18"/>
                <w:szCs w:val="18"/>
              </w:rPr>
              <w:t>6.5~7.5</w:t>
            </w:r>
          </w:p>
        </w:tc>
        <w:tc>
          <w:tcPr>
            <w:tcW w:w="1843" w:type="dxa"/>
            <w:vAlign w:val="center"/>
          </w:tcPr>
          <w:p w14:paraId="60AA302D">
            <w:pPr>
              <w:pStyle w:val="30"/>
              <w:ind w:firstLine="0" w:firstLineChars="0"/>
              <w:jc w:val="center"/>
              <w:rPr>
                <w:rFonts w:ascii="Times New Roman"/>
                <w:bCs/>
                <w:sz w:val="18"/>
                <w:szCs w:val="18"/>
              </w:rPr>
            </w:pPr>
            <w:r>
              <w:rPr>
                <w:rFonts w:ascii="Times New Roman"/>
                <w:color w:val="000000"/>
                <w:sz w:val="18"/>
                <w:szCs w:val="18"/>
              </w:rPr>
              <w:t>6.5~7.5</w:t>
            </w:r>
          </w:p>
        </w:tc>
      </w:tr>
      <w:tr w14:paraId="42E12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50888A7">
            <w:pPr>
              <w:pStyle w:val="30"/>
              <w:ind w:firstLine="0" w:firstLineChars="0"/>
              <w:jc w:val="center"/>
              <w:rPr>
                <w:rFonts w:ascii="Times New Roman"/>
                <w:bCs/>
                <w:sz w:val="18"/>
                <w:szCs w:val="18"/>
              </w:rPr>
            </w:pPr>
          </w:p>
        </w:tc>
        <w:tc>
          <w:tcPr>
            <w:tcW w:w="1134" w:type="dxa"/>
          </w:tcPr>
          <w:p w14:paraId="236F4690">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7EF2B842">
            <w:pPr>
              <w:pStyle w:val="30"/>
              <w:ind w:firstLine="0" w:firstLineChars="0"/>
              <w:jc w:val="center"/>
              <w:rPr>
                <w:rFonts w:ascii="Times New Roman"/>
                <w:bCs/>
                <w:sz w:val="18"/>
                <w:szCs w:val="18"/>
              </w:rPr>
            </w:pPr>
            <w:r>
              <w:rPr>
                <w:rFonts w:ascii="Times New Roman"/>
                <w:color w:val="000000"/>
                <w:sz w:val="18"/>
                <w:szCs w:val="18"/>
              </w:rPr>
              <w:t>6.8~7.2</w:t>
            </w:r>
          </w:p>
        </w:tc>
        <w:tc>
          <w:tcPr>
            <w:tcW w:w="1701" w:type="dxa"/>
          </w:tcPr>
          <w:p w14:paraId="4093B3CA">
            <w:pPr>
              <w:pStyle w:val="30"/>
              <w:ind w:firstLine="0" w:firstLineChars="0"/>
              <w:jc w:val="center"/>
              <w:rPr>
                <w:rFonts w:ascii="Times New Roman"/>
                <w:bCs/>
                <w:sz w:val="18"/>
                <w:szCs w:val="18"/>
              </w:rPr>
            </w:pPr>
            <w:r>
              <w:rPr>
                <w:rFonts w:ascii="Times New Roman"/>
                <w:color w:val="000000"/>
                <w:sz w:val="18"/>
                <w:szCs w:val="18"/>
              </w:rPr>
              <w:t>6.8~7.2</w:t>
            </w:r>
          </w:p>
        </w:tc>
        <w:tc>
          <w:tcPr>
            <w:tcW w:w="1701" w:type="dxa"/>
          </w:tcPr>
          <w:p w14:paraId="7D6510F0">
            <w:pPr>
              <w:pStyle w:val="30"/>
              <w:ind w:firstLine="0" w:firstLineChars="0"/>
              <w:jc w:val="center"/>
              <w:rPr>
                <w:rFonts w:ascii="Times New Roman"/>
                <w:bCs/>
                <w:sz w:val="18"/>
                <w:szCs w:val="18"/>
              </w:rPr>
            </w:pPr>
            <w:r>
              <w:rPr>
                <w:rFonts w:ascii="Times New Roman"/>
                <w:color w:val="000000"/>
                <w:sz w:val="18"/>
                <w:szCs w:val="18"/>
              </w:rPr>
              <w:t>6.8~7.2</w:t>
            </w:r>
          </w:p>
        </w:tc>
        <w:tc>
          <w:tcPr>
            <w:tcW w:w="1843" w:type="dxa"/>
          </w:tcPr>
          <w:p w14:paraId="2947CF1C">
            <w:pPr>
              <w:pStyle w:val="30"/>
              <w:ind w:firstLine="0" w:firstLineChars="0"/>
              <w:jc w:val="center"/>
              <w:rPr>
                <w:rFonts w:ascii="Times New Roman"/>
                <w:bCs/>
                <w:sz w:val="18"/>
                <w:szCs w:val="18"/>
              </w:rPr>
            </w:pPr>
            <w:r>
              <w:rPr>
                <w:rFonts w:ascii="Times New Roman"/>
                <w:color w:val="000000"/>
                <w:sz w:val="18"/>
                <w:szCs w:val="18"/>
              </w:rPr>
              <w:t>6.8~7.2</w:t>
            </w:r>
          </w:p>
        </w:tc>
      </w:tr>
      <w:tr w14:paraId="45AF5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35B48DE">
            <w:pPr>
              <w:pStyle w:val="30"/>
              <w:ind w:firstLine="0" w:firstLineChars="0"/>
              <w:jc w:val="center"/>
              <w:rPr>
                <w:rFonts w:ascii="Times New Roman"/>
                <w:bCs/>
                <w:sz w:val="18"/>
                <w:szCs w:val="18"/>
              </w:rPr>
            </w:pPr>
          </w:p>
        </w:tc>
        <w:tc>
          <w:tcPr>
            <w:tcW w:w="1134" w:type="dxa"/>
          </w:tcPr>
          <w:p w14:paraId="70075938">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64F69AC0">
            <w:pPr>
              <w:pStyle w:val="30"/>
              <w:ind w:firstLine="0" w:firstLineChars="0"/>
              <w:jc w:val="center"/>
              <w:rPr>
                <w:rFonts w:ascii="Times New Roman"/>
                <w:bCs/>
                <w:sz w:val="18"/>
                <w:szCs w:val="18"/>
              </w:rPr>
            </w:pPr>
            <w:r>
              <w:rPr>
                <w:rFonts w:ascii="Times New Roman" w:eastAsia="等线"/>
                <w:color w:val="000000"/>
                <w:sz w:val="18"/>
                <w:szCs w:val="18"/>
              </w:rPr>
              <w:t>6.5~7.5</w:t>
            </w:r>
          </w:p>
        </w:tc>
        <w:tc>
          <w:tcPr>
            <w:tcW w:w="1701" w:type="dxa"/>
            <w:vAlign w:val="center"/>
          </w:tcPr>
          <w:p w14:paraId="639B96AF">
            <w:pPr>
              <w:pStyle w:val="30"/>
              <w:ind w:firstLine="0" w:firstLineChars="0"/>
              <w:jc w:val="center"/>
              <w:rPr>
                <w:rFonts w:ascii="Times New Roman"/>
                <w:bCs/>
                <w:sz w:val="18"/>
                <w:szCs w:val="18"/>
              </w:rPr>
            </w:pPr>
            <w:r>
              <w:rPr>
                <w:rFonts w:ascii="Times New Roman" w:eastAsia="等线"/>
                <w:color w:val="000000"/>
                <w:sz w:val="18"/>
                <w:szCs w:val="18"/>
              </w:rPr>
              <w:t>6.5~7.5</w:t>
            </w:r>
          </w:p>
        </w:tc>
        <w:tc>
          <w:tcPr>
            <w:tcW w:w="1701" w:type="dxa"/>
            <w:vAlign w:val="center"/>
          </w:tcPr>
          <w:p w14:paraId="62F096BB">
            <w:pPr>
              <w:pStyle w:val="30"/>
              <w:ind w:firstLine="0" w:firstLineChars="0"/>
              <w:jc w:val="center"/>
              <w:rPr>
                <w:rFonts w:ascii="Times New Roman"/>
                <w:bCs/>
                <w:sz w:val="18"/>
                <w:szCs w:val="18"/>
              </w:rPr>
            </w:pPr>
            <w:r>
              <w:rPr>
                <w:rFonts w:ascii="Times New Roman" w:eastAsia="等线"/>
                <w:color w:val="000000"/>
                <w:sz w:val="18"/>
                <w:szCs w:val="18"/>
              </w:rPr>
              <w:t>6.5~7.5</w:t>
            </w:r>
          </w:p>
        </w:tc>
        <w:tc>
          <w:tcPr>
            <w:tcW w:w="1843" w:type="dxa"/>
            <w:vAlign w:val="center"/>
          </w:tcPr>
          <w:p w14:paraId="42D377FF">
            <w:pPr>
              <w:pStyle w:val="30"/>
              <w:ind w:firstLine="0" w:firstLineChars="0"/>
              <w:jc w:val="center"/>
              <w:rPr>
                <w:rFonts w:ascii="Times New Roman"/>
                <w:bCs/>
                <w:sz w:val="18"/>
                <w:szCs w:val="18"/>
              </w:rPr>
            </w:pPr>
            <w:r>
              <w:rPr>
                <w:rFonts w:ascii="Times New Roman" w:eastAsia="等线"/>
                <w:color w:val="000000"/>
                <w:sz w:val="18"/>
                <w:szCs w:val="18"/>
              </w:rPr>
              <w:t>6.5~7.5</w:t>
            </w:r>
          </w:p>
        </w:tc>
      </w:tr>
      <w:tr w14:paraId="18C15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3032110">
            <w:pPr>
              <w:pStyle w:val="30"/>
              <w:ind w:firstLine="0" w:firstLineChars="0"/>
              <w:jc w:val="center"/>
              <w:rPr>
                <w:rFonts w:ascii="Times New Roman"/>
                <w:bCs/>
                <w:sz w:val="18"/>
                <w:szCs w:val="18"/>
              </w:rPr>
            </w:pPr>
          </w:p>
        </w:tc>
        <w:tc>
          <w:tcPr>
            <w:tcW w:w="1134" w:type="dxa"/>
          </w:tcPr>
          <w:p w14:paraId="5A18676F">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7544FAA4">
            <w:pPr>
              <w:pStyle w:val="30"/>
              <w:ind w:firstLine="0" w:firstLineChars="0"/>
              <w:jc w:val="center"/>
              <w:rPr>
                <w:rFonts w:ascii="Times New Roman"/>
                <w:bCs/>
                <w:color w:val="000000"/>
                <w:sz w:val="18"/>
                <w:szCs w:val="18"/>
              </w:rPr>
            </w:pPr>
            <w:r>
              <w:rPr>
                <w:rFonts w:ascii="Times New Roman"/>
                <w:color w:val="000000"/>
                <w:sz w:val="18"/>
                <w:szCs w:val="18"/>
              </w:rPr>
              <w:t>6.5~7.5</w:t>
            </w:r>
          </w:p>
        </w:tc>
        <w:tc>
          <w:tcPr>
            <w:tcW w:w="1701" w:type="dxa"/>
            <w:vAlign w:val="center"/>
          </w:tcPr>
          <w:p w14:paraId="7250664D">
            <w:pPr>
              <w:pStyle w:val="30"/>
              <w:ind w:firstLine="0" w:firstLineChars="0"/>
              <w:jc w:val="center"/>
              <w:rPr>
                <w:rFonts w:ascii="Times New Roman"/>
                <w:bCs/>
                <w:color w:val="000000"/>
                <w:sz w:val="18"/>
                <w:szCs w:val="18"/>
              </w:rPr>
            </w:pPr>
            <w:r>
              <w:rPr>
                <w:rFonts w:ascii="Times New Roman"/>
                <w:color w:val="000000"/>
                <w:sz w:val="18"/>
                <w:szCs w:val="18"/>
              </w:rPr>
              <w:t>6.5~7.5</w:t>
            </w:r>
          </w:p>
        </w:tc>
        <w:tc>
          <w:tcPr>
            <w:tcW w:w="1701" w:type="dxa"/>
            <w:vAlign w:val="center"/>
          </w:tcPr>
          <w:p w14:paraId="11719A93">
            <w:pPr>
              <w:pStyle w:val="30"/>
              <w:ind w:firstLine="0" w:firstLineChars="0"/>
              <w:jc w:val="center"/>
              <w:rPr>
                <w:rFonts w:ascii="Times New Roman"/>
                <w:bCs/>
                <w:color w:val="000000"/>
                <w:sz w:val="18"/>
                <w:szCs w:val="18"/>
              </w:rPr>
            </w:pPr>
            <w:r>
              <w:rPr>
                <w:rFonts w:ascii="Times New Roman"/>
                <w:color w:val="000000"/>
                <w:sz w:val="18"/>
                <w:szCs w:val="18"/>
              </w:rPr>
              <w:t>6.5~7.5</w:t>
            </w:r>
          </w:p>
        </w:tc>
        <w:tc>
          <w:tcPr>
            <w:tcW w:w="1843" w:type="dxa"/>
            <w:vAlign w:val="center"/>
          </w:tcPr>
          <w:p w14:paraId="4E43C3F5">
            <w:pPr>
              <w:pStyle w:val="30"/>
              <w:ind w:firstLine="0" w:firstLineChars="0"/>
              <w:jc w:val="center"/>
              <w:rPr>
                <w:rFonts w:ascii="Times New Roman"/>
                <w:bCs/>
                <w:color w:val="000000"/>
                <w:sz w:val="18"/>
                <w:szCs w:val="18"/>
              </w:rPr>
            </w:pPr>
            <w:r>
              <w:rPr>
                <w:rFonts w:ascii="Times New Roman"/>
                <w:sz w:val="18"/>
                <w:szCs w:val="18"/>
              </w:rPr>
              <w:t>/</w:t>
            </w:r>
          </w:p>
        </w:tc>
      </w:tr>
      <w:tr w14:paraId="6975C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D2FCCDC">
            <w:pPr>
              <w:pStyle w:val="30"/>
              <w:ind w:firstLine="0" w:firstLineChars="0"/>
              <w:jc w:val="center"/>
              <w:rPr>
                <w:rFonts w:ascii="Times New Roman"/>
                <w:bCs/>
                <w:sz w:val="18"/>
                <w:szCs w:val="18"/>
              </w:rPr>
            </w:pPr>
          </w:p>
        </w:tc>
        <w:tc>
          <w:tcPr>
            <w:tcW w:w="1134" w:type="dxa"/>
          </w:tcPr>
          <w:p w14:paraId="3DD2E272">
            <w:pPr>
              <w:pStyle w:val="30"/>
              <w:ind w:firstLine="0" w:firstLineChars="0"/>
              <w:jc w:val="center"/>
              <w:rPr>
                <w:rFonts w:ascii="Times New Roman"/>
                <w:bCs/>
                <w:sz w:val="18"/>
                <w:szCs w:val="18"/>
              </w:rPr>
            </w:pPr>
            <w:r>
              <w:rPr>
                <w:rFonts w:ascii="Times New Roman"/>
                <w:bCs/>
                <w:sz w:val="18"/>
                <w:szCs w:val="18"/>
              </w:rPr>
              <w:t>企业7</w:t>
            </w:r>
          </w:p>
        </w:tc>
        <w:tc>
          <w:tcPr>
            <w:tcW w:w="1701" w:type="dxa"/>
            <w:vAlign w:val="center"/>
          </w:tcPr>
          <w:p w14:paraId="5E46170A">
            <w:pPr>
              <w:pStyle w:val="30"/>
              <w:ind w:firstLine="0" w:firstLineChars="0"/>
              <w:jc w:val="center"/>
              <w:rPr>
                <w:rFonts w:ascii="Times New Roman"/>
                <w:color w:val="000000"/>
                <w:sz w:val="18"/>
                <w:szCs w:val="18"/>
              </w:rPr>
            </w:pPr>
            <w:r>
              <w:rPr>
                <w:rFonts w:ascii="Times New Roman"/>
                <w:color w:val="000000"/>
                <w:sz w:val="18"/>
                <w:szCs w:val="18"/>
              </w:rPr>
              <w:t>6.5~7.5</w:t>
            </w:r>
          </w:p>
        </w:tc>
        <w:tc>
          <w:tcPr>
            <w:tcW w:w="1701" w:type="dxa"/>
            <w:vAlign w:val="center"/>
          </w:tcPr>
          <w:p w14:paraId="41EEBC7D">
            <w:pPr>
              <w:pStyle w:val="30"/>
              <w:ind w:firstLine="0" w:firstLineChars="0"/>
              <w:jc w:val="center"/>
              <w:rPr>
                <w:rFonts w:ascii="Times New Roman"/>
                <w:color w:val="000000"/>
                <w:sz w:val="18"/>
                <w:szCs w:val="18"/>
              </w:rPr>
            </w:pPr>
            <w:r>
              <w:rPr>
                <w:rFonts w:ascii="Times New Roman"/>
                <w:color w:val="000000"/>
                <w:sz w:val="18"/>
                <w:szCs w:val="18"/>
              </w:rPr>
              <w:t>6.5~7.5</w:t>
            </w:r>
          </w:p>
        </w:tc>
        <w:tc>
          <w:tcPr>
            <w:tcW w:w="1701" w:type="dxa"/>
            <w:vAlign w:val="center"/>
          </w:tcPr>
          <w:p w14:paraId="7EC1E9CA">
            <w:pPr>
              <w:pStyle w:val="30"/>
              <w:ind w:firstLine="0" w:firstLineChars="0"/>
              <w:jc w:val="center"/>
              <w:rPr>
                <w:rFonts w:ascii="Times New Roman"/>
                <w:color w:val="000000"/>
                <w:sz w:val="18"/>
                <w:szCs w:val="18"/>
              </w:rPr>
            </w:pPr>
            <w:r>
              <w:rPr>
                <w:rFonts w:ascii="Times New Roman"/>
                <w:color w:val="000000"/>
                <w:sz w:val="18"/>
                <w:szCs w:val="18"/>
              </w:rPr>
              <w:t>6.5~7.5</w:t>
            </w:r>
          </w:p>
        </w:tc>
        <w:tc>
          <w:tcPr>
            <w:tcW w:w="1843" w:type="dxa"/>
            <w:vAlign w:val="center"/>
          </w:tcPr>
          <w:p w14:paraId="7032D72D">
            <w:pPr>
              <w:pStyle w:val="30"/>
              <w:ind w:firstLine="0" w:firstLineChars="0"/>
              <w:jc w:val="center"/>
              <w:rPr>
                <w:rFonts w:ascii="Times New Roman"/>
                <w:sz w:val="18"/>
                <w:szCs w:val="18"/>
              </w:rPr>
            </w:pPr>
            <w:r>
              <w:rPr>
                <w:rFonts w:ascii="Times New Roman"/>
                <w:color w:val="000000"/>
                <w:sz w:val="18"/>
                <w:szCs w:val="18"/>
              </w:rPr>
              <w:t>6.5~7.5</w:t>
            </w:r>
          </w:p>
        </w:tc>
      </w:tr>
      <w:tr w14:paraId="013FF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7AC590A">
            <w:pPr>
              <w:pStyle w:val="30"/>
              <w:ind w:firstLine="0" w:firstLineChars="0"/>
              <w:jc w:val="center"/>
              <w:rPr>
                <w:rFonts w:ascii="Times New Roman"/>
                <w:bCs/>
                <w:sz w:val="18"/>
                <w:szCs w:val="18"/>
              </w:rPr>
            </w:pPr>
          </w:p>
        </w:tc>
        <w:tc>
          <w:tcPr>
            <w:tcW w:w="1134" w:type="dxa"/>
          </w:tcPr>
          <w:p w14:paraId="59E0BBE2">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1D94B27B">
            <w:pPr>
              <w:pStyle w:val="30"/>
              <w:ind w:firstLine="0" w:firstLineChars="0"/>
              <w:jc w:val="center"/>
              <w:rPr>
                <w:rFonts w:ascii="Times New Roman"/>
                <w:color w:val="000000"/>
                <w:sz w:val="18"/>
                <w:szCs w:val="18"/>
              </w:rPr>
            </w:pPr>
            <w:r>
              <w:rPr>
                <w:rFonts w:ascii="Times New Roman"/>
                <w:sz w:val="18"/>
                <w:szCs w:val="18"/>
              </w:rPr>
              <w:t>/</w:t>
            </w:r>
          </w:p>
        </w:tc>
        <w:tc>
          <w:tcPr>
            <w:tcW w:w="1701" w:type="dxa"/>
          </w:tcPr>
          <w:p w14:paraId="6C8FE94E">
            <w:pPr>
              <w:pStyle w:val="30"/>
              <w:ind w:firstLine="0" w:firstLineChars="0"/>
              <w:jc w:val="center"/>
              <w:rPr>
                <w:rFonts w:ascii="Times New Roman"/>
                <w:color w:val="000000"/>
                <w:sz w:val="18"/>
                <w:szCs w:val="18"/>
              </w:rPr>
            </w:pPr>
            <w:r>
              <w:rPr>
                <w:rFonts w:ascii="Times New Roman"/>
                <w:sz w:val="18"/>
                <w:szCs w:val="18"/>
              </w:rPr>
              <w:t>/</w:t>
            </w:r>
          </w:p>
        </w:tc>
        <w:tc>
          <w:tcPr>
            <w:tcW w:w="1701" w:type="dxa"/>
            <w:vAlign w:val="center"/>
          </w:tcPr>
          <w:p w14:paraId="67F64042">
            <w:pPr>
              <w:pStyle w:val="30"/>
              <w:ind w:firstLine="0" w:firstLineChars="0"/>
              <w:jc w:val="center"/>
              <w:rPr>
                <w:rFonts w:ascii="Times New Roman"/>
                <w:color w:val="000000"/>
                <w:sz w:val="18"/>
                <w:szCs w:val="18"/>
              </w:rPr>
            </w:pPr>
            <w:r>
              <w:rPr>
                <w:rFonts w:ascii="Times New Roman"/>
                <w:color w:val="000000"/>
                <w:sz w:val="18"/>
                <w:szCs w:val="18"/>
              </w:rPr>
              <w:t>6.5~7.5</w:t>
            </w:r>
          </w:p>
        </w:tc>
        <w:tc>
          <w:tcPr>
            <w:tcW w:w="1843" w:type="dxa"/>
            <w:vAlign w:val="center"/>
          </w:tcPr>
          <w:p w14:paraId="6D0C059B">
            <w:pPr>
              <w:pStyle w:val="30"/>
              <w:ind w:firstLine="0" w:firstLineChars="0"/>
              <w:jc w:val="center"/>
              <w:rPr>
                <w:rFonts w:ascii="Times New Roman"/>
                <w:color w:val="000000"/>
                <w:sz w:val="18"/>
                <w:szCs w:val="18"/>
              </w:rPr>
            </w:pPr>
            <w:r>
              <w:rPr>
                <w:rFonts w:ascii="Times New Roman"/>
                <w:sz w:val="18"/>
                <w:szCs w:val="18"/>
              </w:rPr>
              <w:t>/</w:t>
            </w:r>
          </w:p>
        </w:tc>
      </w:tr>
      <w:tr w14:paraId="4B9B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F2C27C1">
            <w:pPr>
              <w:pStyle w:val="30"/>
              <w:ind w:firstLine="0" w:firstLineChars="0"/>
              <w:jc w:val="center"/>
              <w:rPr>
                <w:rFonts w:ascii="Times New Roman"/>
                <w:bCs/>
                <w:sz w:val="18"/>
                <w:szCs w:val="18"/>
              </w:rPr>
            </w:pPr>
          </w:p>
        </w:tc>
        <w:tc>
          <w:tcPr>
            <w:tcW w:w="1134" w:type="dxa"/>
          </w:tcPr>
          <w:p w14:paraId="2BFDCD84">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42C1FAFC">
            <w:pPr>
              <w:pStyle w:val="30"/>
              <w:ind w:firstLine="0" w:firstLineChars="0"/>
              <w:jc w:val="center"/>
              <w:rPr>
                <w:rFonts w:ascii="Times New Roman"/>
                <w:bCs/>
                <w:color w:val="000000"/>
                <w:sz w:val="18"/>
                <w:szCs w:val="18"/>
              </w:rPr>
            </w:pPr>
            <w:r>
              <w:rPr>
                <w:rFonts w:ascii="Times New Roman"/>
                <w:color w:val="000000"/>
                <w:sz w:val="18"/>
                <w:szCs w:val="18"/>
              </w:rPr>
              <w:t>6.9~7.3</w:t>
            </w:r>
          </w:p>
        </w:tc>
        <w:tc>
          <w:tcPr>
            <w:tcW w:w="1701" w:type="dxa"/>
          </w:tcPr>
          <w:p w14:paraId="26C67652">
            <w:pPr>
              <w:pStyle w:val="30"/>
              <w:ind w:firstLine="0" w:firstLineChars="0"/>
              <w:jc w:val="center"/>
              <w:rPr>
                <w:rFonts w:ascii="Times New Roman"/>
                <w:bCs/>
                <w:color w:val="000000"/>
                <w:sz w:val="18"/>
                <w:szCs w:val="18"/>
              </w:rPr>
            </w:pPr>
            <w:r>
              <w:rPr>
                <w:rFonts w:ascii="Times New Roman"/>
                <w:color w:val="000000"/>
                <w:sz w:val="18"/>
                <w:szCs w:val="18"/>
              </w:rPr>
              <w:t>6.8~7.2</w:t>
            </w:r>
          </w:p>
        </w:tc>
        <w:tc>
          <w:tcPr>
            <w:tcW w:w="1701" w:type="dxa"/>
          </w:tcPr>
          <w:p w14:paraId="26B5DEA3">
            <w:pPr>
              <w:pStyle w:val="30"/>
              <w:ind w:firstLine="0" w:firstLineChars="0"/>
              <w:jc w:val="center"/>
              <w:rPr>
                <w:rFonts w:ascii="Times New Roman"/>
                <w:bCs/>
                <w:color w:val="000000"/>
                <w:sz w:val="18"/>
                <w:szCs w:val="18"/>
              </w:rPr>
            </w:pPr>
            <w:r>
              <w:rPr>
                <w:rFonts w:ascii="Times New Roman"/>
                <w:color w:val="000000"/>
                <w:sz w:val="18"/>
                <w:szCs w:val="18"/>
              </w:rPr>
              <w:t>6.6~7.6</w:t>
            </w:r>
          </w:p>
        </w:tc>
        <w:tc>
          <w:tcPr>
            <w:tcW w:w="1843" w:type="dxa"/>
          </w:tcPr>
          <w:p w14:paraId="2A2AEB8F">
            <w:pPr>
              <w:pStyle w:val="30"/>
              <w:ind w:firstLine="0" w:firstLineChars="0"/>
              <w:jc w:val="center"/>
              <w:rPr>
                <w:rFonts w:ascii="Times New Roman"/>
                <w:bCs/>
                <w:color w:val="000000"/>
                <w:sz w:val="18"/>
                <w:szCs w:val="18"/>
              </w:rPr>
            </w:pPr>
            <w:r>
              <w:rPr>
                <w:rFonts w:ascii="Times New Roman"/>
                <w:color w:val="000000"/>
                <w:sz w:val="18"/>
                <w:szCs w:val="18"/>
              </w:rPr>
              <w:t>6.6~7.4</w:t>
            </w:r>
          </w:p>
        </w:tc>
      </w:tr>
      <w:tr w14:paraId="62FB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tcBorders>
              <w:bottom w:val="single" w:color="auto" w:sz="4" w:space="0"/>
            </w:tcBorders>
            <w:vAlign w:val="center"/>
          </w:tcPr>
          <w:p w14:paraId="287DBD0E">
            <w:pPr>
              <w:pStyle w:val="30"/>
              <w:ind w:firstLine="0" w:firstLineChars="0"/>
              <w:jc w:val="center"/>
              <w:rPr>
                <w:rFonts w:ascii="Times New Roman"/>
                <w:bCs/>
                <w:sz w:val="18"/>
                <w:szCs w:val="18"/>
              </w:rPr>
            </w:pPr>
          </w:p>
        </w:tc>
        <w:tc>
          <w:tcPr>
            <w:tcW w:w="1134" w:type="dxa"/>
            <w:tcBorders>
              <w:bottom w:val="single" w:color="auto" w:sz="4" w:space="0"/>
            </w:tcBorders>
          </w:tcPr>
          <w:p w14:paraId="7ACA88D1">
            <w:pPr>
              <w:pStyle w:val="30"/>
              <w:ind w:firstLine="0" w:firstLineChars="0"/>
              <w:jc w:val="center"/>
              <w:rPr>
                <w:rFonts w:ascii="Times New Roman"/>
                <w:bCs/>
                <w:sz w:val="18"/>
                <w:szCs w:val="18"/>
              </w:rPr>
            </w:pPr>
            <w:r>
              <w:rPr>
                <w:rFonts w:ascii="Times New Roman"/>
                <w:bCs/>
                <w:sz w:val="18"/>
                <w:szCs w:val="18"/>
              </w:rPr>
              <w:t>企业10</w:t>
            </w:r>
          </w:p>
        </w:tc>
        <w:tc>
          <w:tcPr>
            <w:tcW w:w="1701" w:type="dxa"/>
            <w:tcBorders>
              <w:bottom w:val="single" w:color="auto" w:sz="4" w:space="0"/>
            </w:tcBorders>
            <w:vAlign w:val="center"/>
          </w:tcPr>
          <w:p w14:paraId="46EFA5BF">
            <w:pPr>
              <w:pStyle w:val="30"/>
              <w:ind w:firstLine="0" w:firstLineChars="0"/>
              <w:jc w:val="center"/>
              <w:rPr>
                <w:rFonts w:ascii="Times New Roman"/>
                <w:bCs/>
                <w:sz w:val="18"/>
                <w:szCs w:val="18"/>
              </w:rPr>
            </w:pPr>
            <w:r>
              <w:rPr>
                <w:rFonts w:ascii="Times New Roman"/>
                <w:color w:val="000000"/>
                <w:sz w:val="18"/>
                <w:szCs w:val="18"/>
              </w:rPr>
              <w:t>6.5~7.5</w:t>
            </w:r>
          </w:p>
        </w:tc>
        <w:tc>
          <w:tcPr>
            <w:tcW w:w="1701" w:type="dxa"/>
            <w:tcBorders>
              <w:bottom w:val="single" w:color="auto" w:sz="4" w:space="0"/>
            </w:tcBorders>
            <w:vAlign w:val="center"/>
          </w:tcPr>
          <w:p w14:paraId="72B678E9">
            <w:pPr>
              <w:pStyle w:val="30"/>
              <w:ind w:firstLine="0" w:firstLineChars="0"/>
              <w:jc w:val="center"/>
              <w:rPr>
                <w:rFonts w:ascii="Times New Roman"/>
                <w:bCs/>
                <w:sz w:val="18"/>
                <w:szCs w:val="18"/>
              </w:rPr>
            </w:pPr>
            <w:r>
              <w:rPr>
                <w:rFonts w:ascii="Times New Roman"/>
                <w:color w:val="000000"/>
                <w:sz w:val="18"/>
                <w:szCs w:val="18"/>
              </w:rPr>
              <w:t>6.5~7.5</w:t>
            </w:r>
          </w:p>
        </w:tc>
        <w:tc>
          <w:tcPr>
            <w:tcW w:w="1701" w:type="dxa"/>
            <w:tcBorders>
              <w:bottom w:val="single" w:color="auto" w:sz="4" w:space="0"/>
            </w:tcBorders>
            <w:vAlign w:val="center"/>
          </w:tcPr>
          <w:p w14:paraId="5D496B65">
            <w:pPr>
              <w:pStyle w:val="30"/>
              <w:ind w:firstLine="0" w:firstLineChars="0"/>
              <w:jc w:val="center"/>
              <w:rPr>
                <w:rFonts w:ascii="Times New Roman"/>
                <w:bCs/>
                <w:sz w:val="18"/>
                <w:szCs w:val="18"/>
              </w:rPr>
            </w:pPr>
            <w:r>
              <w:rPr>
                <w:rFonts w:ascii="Times New Roman"/>
                <w:color w:val="000000"/>
                <w:sz w:val="18"/>
                <w:szCs w:val="18"/>
              </w:rPr>
              <w:t>6.5~7.5</w:t>
            </w:r>
          </w:p>
        </w:tc>
        <w:tc>
          <w:tcPr>
            <w:tcW w:w="1843" w:type="dxa"/>
            <w:tcBorders>
              <w:bottom w:val="single" w:color="auto" w:sz="4" w:space="0"/>
            </w:tcBorders>
            <w:vAlign w:val="center"/>
          </w:tcPr>
          <w:p w14:paraId="64A9D921">
            <w:pPr>
              <w:pStyle w:val="30"/>
              <w:ind w:firstLine="0" w:firstLineChars="0"/>
              <w:jc w:val="center"/>
              <w:rPr>
                <w:rFonts w:ascii="Times New Roman"/>
                <w:bCs/>
                <w:sz w:val="18"/>
                <w:szCs w:val="18"/>
              </w:rPr>
            </w:pPr>
            <w:r>
              <w:rPr>
                <w:rFonts w:ascii="Times New Roman"/>
                <w:color w:val="000000"/>
                <w:sz w:val="18"/>
                <w:szCs w:val="18"/>
              </w:rPr>
              <w:t>6.5~7.5</w:t>
            </w:r>
          </w:p>
        </w:tc>
      </w:tr>
    </w:tbl>
    <w:p w14:paraId="6FF01627">
      <w:pPr>
        <w:spacing w:line="400" w:lineRule="exact"/>
        <w:ind w:firstLine="361" w:firstLineChars="200"/>
        <w:jc w:val="center"/>
        <w:rPr>
          <w:rFonts w:hint="eastAsia" w:ascii="宋体" w:hAnsi="宋体"/>
          <w:sz w:val="21"/>
          <w:szCs w:val="21"/>
        </w:rPr>
      </w:pPr>
      <w:r>
        <w:rPr>
          <w:b/>
          <w:bCs/>
          <w:sz w:val="18"/>
          <w:szCs w:val="18"/>
        </w:rPr>
        <w:t xml:space="preserve">表4 </w:t>
      </w:r>
      <w:r>
        <w:rPr>
          <w:rFonts w:hint="default" w:ascii="Times New Roman" w:hAnsi="Times New Roman" w:eastAsia="宋体" w:cs="Times New Roman"/>
          <w:b/>
          <w:bCs/>
          <w:sz w:val="18"/>
          <w:szCs w:val="18"/>
        </w:rPr>
        <w:t>掺杂包覆</w:t>
      </w:r>
      <w:r>
        <w:rPr>
          <w:b/>
          <w:bCs/>
          <w:sz w:val="18"/>
          <w:szCs w:val="18"/>
        </w:rPr>
        <w:t>元素调研数据</w:t>
      </w:r>
    </w:p>
    <w:tbl>
      <w:tblPr>
        <w:tblStyle w:val="15"/>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134"/>
        <w:gridCol w:w="1701"/>
        <w:gridCol w:w="1701"/>
        <w:gridCol w:w="1701"/>
        <w:gridCol w:w="1843"/>
      </w:tblGrid>
      <w:tr w14:paraId="7F0C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688EBEC4">
            <w:pPr>
              <w:pStyle w:val="30"/>
              <w:ind w:firstLine="0" w:firstLineChars="0"/>
              <w:jc w:val="center"/>
              <w:rPr>
                <w:rFonts w:ascii="Times New Roman"/>
                <w:bCs/>
                <w:sz w:val="18"/>
                <w:szCs w:val="18"/>
              </w:rPr>
            </w:pPr>
            <w:r>
              <w:rPr>
                <w:rFonts w:ascii="Times New Roman"/>
                <w:bCs/>
                <w:sz w:val="18"/>
                <w:szCs w:val="18"/>
              </w:rPr>
              <w:t>化学指标</w:t>
            </w:r>
          </w:p>
        </w:tc>
        <w:tc>
          <w:tcPr>
            <w:tcW w:w="1134" w:type="dxa"/>
            <w:vAlign w:val="center"/>
          </w:tcPr>
          <w:p w14:paraId="473954EC">
            <w:pPr>
              <w:pStyle w:val="30"/>
              <w:ind w:firstLine="0" w:firstLineChars="0"/>
              <w:jc w:val="center"/>
              <w:rPr>
                <w:rFonts w:ascii="Times New Roman"/>
                <w:bCs/>
                <w:sz w:val="18"/>
                <w:szCs w:val="18"/>
              </w:rPr>
            </w:pPr>
            <w:r>
              <w:rPr>
                <w:rFonts w:ascii="Times New Roman"/>
                <w:bCs/>
                <w:sz w:val="18"/>
                <w:szCs w:val="18"/>
              </w:rPr>
              <w:t>企业</w:t>
            </w:r>
          </w:p>
        </w:tc>
        <w:tc>
          <w:tcPr>
            <w:tcW w:w="1701" w:type="dxa"/>
            <w:vAlign w:val="center"/>
          </w:tcPr>
          <w:p w14:paraId="7D7BB4E7">
            <w:pPr>
              <w:pStyle w:val="30"/>
              <w:ind w:firstLine="0" w:firstLineChars="0"/>
              <w:jc w:val="center"/>
              <w:rPr>
                <w:rFonts w:ascii="Times New Roman"/>
                <w:bCs/>
                <w:sz w:val="18"/>
                <w:szCs w:val="18"/>
              </w:rPr>
            </w:pPr>
            <w:r>
              <w:rPr>
                <w:rFonts w:ascii="Times New Roman"/>
                <w:bCs/>
                <w:sz w:val="18"/>
                <w:szCs w:val="18"/>
              </w:rPr>
              <w:t>常规钴酸锂</w:t>
            </w:r>
          </w:p>
        </w:tc>
        <w:tc>
          <w:tcPr>
            <w:tcW w:w="1701" w:type="dxa"/>
            <w:vAlign w:val="center"/>
          </w:tcPr>
          <w:p w14:paraId="0DD7F396">
            <w:pPr>
              <w:pStyle w:val="30"/>
              <w:ind w:firstLine="0" w:firstLineChars="0"/>
              <w:jc w:val="center"/>
              <w:rPr>
                <w:rFonts w:ascii="Times New Roman"/>
                <w:bCs/>
                <w:sz w:val="18"/>
                <w:szCs w:val="18"/>
              </w:rPr>
            </w:pPr>
            <w:r>
              <w:rPr>
                <w:rFonts w:ascii="Times New Roman"/>
                <w:bCs/>
                <w:sz w:val="18"/>
                <w:szCs w:val="18"/>
              </w:rPr>
              <w:t>常规高倍率钴酸锂</w:t>
            </w:r>
          </w:p>
        </w:tc>
        <w:tc>
          <w:tcPr>
            <w:tcW w:w="1701" w:type="dxa"/>
            <w:vAlign w:val="center"/>
          </w:tcPr>
          <w:p w14:paraId="30A88A19">
            <w:pPr>
              <w:pStyle w:val="30"/>
              <w:ind w:firstLine="0" w:firstLineChars="0"/>
              <w:jc w:val="center"/>
              <w:rPr>
                <w:rFonts w:ascii="Times New Roman"/>
                <w:bCs/>
                <w:sz w:val="18"/>
                <w:szCs w:val="18"/>
              </w:rPr>
            </w:pPr>
            <w:r>
              <w:rPr>
                <w:rFonts w:ascii="Times New Roman"/>
                <w:bCs/>
                <w:sz w:val="18"/>
                <w:szCs w:val="18"/>
              </w:rPr>
              <w:t>高电压钴酸锂</w:t>
            </w:r>
          </w:p>
        </w:tc>
        <w:tc>
          <w:tcPr>
            <w:tcW w:w="1843" w:type="dxa"/>
            <w:vAlign w:val="center"/>
          </w:tcPr>
          <w:p w14:paraId="4CC6BB4C">
            <w:pPr>
              <w:pStyle w:val="30"/>
              <w:ind w:firstLine="0" w:firstLineChars="0"/>
              <w:jc w:val="center"/>
              <w:rPr>
                <w:rFonts w:ascii="Times New Roman"/>
                <w:bCs/>
                <w:sz w:val="18"/>
                <w:szCs w:val="18"/>
              </w:rPr>
            </w:pPr>
            <w:r>
              <w:rPr>
                <w:rFonts w:ascii="Times New Roman"/>
                <w:bCs/>
                <w:sz w:val="18"/>
                <w:szCs w:val="18"/>
              </w:rPr>
              <w:t>高电压高倍率钴酸锂</w:t>
            </w:r>
          </w:p>
        </w:tc>
      </w:tr>
      <w:tr w14:paraId="7F667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0F519DA1">
            <w:pPr>
              <w:pStyle w:val="30"/>
              <w:ind w:firstLine="0" w:firstLineChars="0"/>
              <w:jc w:val="center"/>
              <w:rPr>
                <w:rFonts w:ascii="Times New Roman"/>
                <w:bCs/>
                <w:sz w:val="18"/>
                <w:szCs w:val="18"/>
              </w:rPr>
            </w:pPr>
            <w:r>
              <w:rPr>
                <w:rFonts w:ascii="Times New Roman"/>
                <w:bCs/>
                <w:sz w:val="18"/>
                <w:szCs w:val="18"/>
              </w:rPr>
              <w:t>M，质量分数/ %</w:t>
            </w:r>
          </w:p>
        </w:tc>
        <w:tc>
          <w:tcPr>
            <w:tcW w:w="1134" w:type="dxa"/>
          </w:tcPr>
          <w:p w14:paraId="4918D35F">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5871D1F4">
            <w:pPr>
              <w:pStyle w:val="30"/>
              <w:ind w:firstLine="0" w:firstLineChars="0"/>
              <w:jc w:val="center"/>
              <w:rPr>
                <w:rFonts w:ascii="Times New Roman"/>
                <w:bCs/>
                <w:sz w:val="18"/>
                <w:szCs w:val="18"/>
              </w:rPr>
            </w:pPr>
            <w:r>
              <w:rPr>
                <w:rFonts w:ascii="Times New Roman"/>
                <w:color w:val="000000"/>
                <w:sz w:val="18"/>
                <w:szCs w:val="18"/>
              </w:rPr>
              <w:t>0.5~3.0</w:t>
            </w:r>
          </w:p>
        </w:tc>
        <w:tc>
          <w:tcPr>
            <w:tcW w:w="1701" w:type="dxa"/>
          </w:tcPr>
          <w:p w14:paraId="219073CE">
            <w:pPr>
              <w:pStyle w:val="30"/>
              <w:ind w:firstLine="0" w:firstLineChars="0"/>
              <w:jc w:val="center"/>
              <w:rPr>
                <w:rFonts w:ascii="Times New Roman"/>
                <w:bCs/>
                <w:sz w:val="18"/>
                <w:szCs w:val="18"/>
              </w:rPr>
            </w:pPr>
            <w:r>
              <w:rPr>
                <w:rFonts w:ascii="Times New Roman"/>
                <w:color w:val="000000"/>
                <w:sz w:val="18"/>
                <w:szCs w:val="18"/>
              </w:rPr>
              <w:t>0.5~3.0</w:t>
            </w:r>
          </w:p>
        </w:tc>
        <w:tc>
          <w:tcPr>
            <w:tcW w:w="1701" w:type="dxa"/>
          </w:tcPr>
          <w:p w14:paraId="3DB76A79">
            <w:pPr>
              <w:pStyle w:val="30"/>
              <w:ind w:firstLine="0" w:firstLineChars="0"/>
              <w:jc w:val="center"/>
              <w:rPr>
                <w:rFonts w:ascii="Times New Roman"/>
                <w:bCs/>
                <w:sz w:val="18"/>
                <w:szCs w:val="18"/>
              </w:rPr>
            </w:pPr>
            <w:r>
              <w:rPr>
                <w:rFonts w:ascii="Times New Roman"/>
                <w:color w:val="000000"/>
                <w:sz w:val="18"/>
                <w:szCs w:val="18"/>
              </w:rPr>
              <w:t>0.5~3.0</w:t>
            </w:r>
          </w:p>
        </w:tc>
        <w:tc>
          <w:tcPr>
            <w:tcW w:w="1843" w:type="dxa"/>
          </w:tcPr>
          <w:p w14:paraId="407C661E">
            <w:pPr>
              <w:pStyle w:val="30"/>
              <w:ind w:firstLine="0" w:firstLineChars="0"/>
              <w:jc w:val="center"/>
              <w:rPr>
                <w:rFonts w:ascii="Times New Roman"/>
                <w:bCs/>
                <w:sz w:val="18"/>
                <w:szCs w:val="18"/>
              </w:rPr>
            </w:pPr>
            <w:r>
              <w:rPr>
                <w:rFonts w:ascii="Times New Roman"/>
                <w:color w:val="000000"/>
                <w:sz w:val="18"/>
                <w:szCs w:val="18"/>
              </w:rPr>
              <w:t>0.5~3.0</w:t>
            </w:r>
          </w:p>
        </w:tc>
      </w:tr>
      <w:tr w14:paraId="1A670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8BC3899">
            <w:pPr>
              <w:pStyle w:val="30"/>
              <w:ind w:firstLine="360"/>
              <w:jc w:val="center"/>
              <w:rPr>
                <w:rFonts w:ascii="Times New Roman"/>
                <w:bCs/>
                <w:sz w:val="18"/>
                <w:szCs w:val="18"/>
              </w:rPr>
            </w:pPr>
          </w:p>
        </w:tc>
        <w:tc>
          <w:tcPr>
            <w:tcW w:w="1134" w:type="dxa"/>
          </w:tcPr>
          <w:p w14:paraId="07D41097">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6D8D1D83">
            <w:pPr>
              <w:pStyle w:val="30"/>
              <w:ind w:firstLine="0" w:firstLineChars="0"/>
              <w:jc w:val="center"/>
              <w:rPr>
                <w:rFonts w:ascii="Times New Roman"/>
                <w:bCs/>
                <w:sz w:val="18"/>
                <w:szCs w:val="18"/>
              </w:rPr>
            </w:pPr>
            <w:r>
              <w:rPr>
                <w:rFonts w:ascii="Times New Roman"/>
                <w:color w:val="000000"/>
                <w:sz w:val="18"/>
                <w:szCs w:val="18"/>
              </w:rPr>
              <w:t>/</w:t>
            </w:r>
          </w:p>
        </w:tc>
        <w:tc>
          <w:tcPr>
            <w:tcW w:w="1701" w:type="dxa"/>
            <w:vAlign w:val="center"/>
          </w:tcPr>
          <w:p w14:paraId="59B20E51">
            <w:pPr>
              <w:pStyle w:val="30"/>
              <w:ind w:firstLine="0" w:firstLineChars="0"/>
              <w:jc w:val="center"/>
              <w:rPr>
                <w:rFonts w:ascii="Times New Roman"/>
                <w:bCs/>
                <w:sz w:val="18"/>
                <w:szCs w:val="18"/>
              </w:rPr>
            </w:pPr>
            <w:r>
              <w:rPr>
                <w:rFonts w:ascii="Times New Roman"/>
                <w:color w:val="000000"/>
                <w:sz w:val="18"/>
                <w:szCs w:val="18"/>
              </w:rPr>
              <w:t>0~1.0</w:t>
            </w:r>
          </w:p>
        </w:tc>
        <w:tc>
          <w:tcPr>
            <w:tcW w:w="1701" w:type="dxa"/>
            <w:vAlign w:val="center"/>
          </w:tcPr>
          <w:p w14:paraId="1EDC30A4">
            <w:pPr>
              <w:pStyle w:val="30"/>
              <w:ind w:firstLine="0" w:firstLineChars="0"/>
              <w:jc w:val="center"/>
              <w:rPr>
                <w:rFonts w:ascii="Times New Roman"/>
                <w:bCs/>
                <w:sz w:val="18"/>
                <w:szCs w:val="18"/>
              </w:rPr>
            </w:pPr>
            <w:r>
              <w:rPr>
                <w:rFonts w:ascii="Times New Roman"/>
                <w:color w:val="000000"/>
                <w:sz w:val="18"/>
                <w:szCs w:val="18"/>
              </w:rPr>
              <w:t>0.5~3.0</w:t>
            </w:r>
          </w:p>
        </w:tc>
        <w:tc>
          <w:tcPr>
            <w:tcW w:w="1843" w:type="dxa"/>
            <w:vAlign w:val="center"/>
          </w:tcPr>
          <w:p w14:paraId="0042B6AF">
            <w:pPr>
              <w:pStyle w:val="30"/>
              <w:ind w:firstLine="0" w:firstLineChars="0"/>
              <w:jc w:val="center"/>
              <w:rPr>
                <w:rFonts w:ascii="Times New Roman"/>
                <w:bCs/>
                <w:sz w:val="18"/>
                <w:szCs w:val="18"/>
              </w:rPr>
            </w:pPr>
            <w:r>
              <w:rPr>
                <w:rFonts w:ascii="Times New Roman"/>
                <w:color w:val="000000"/>
                <w:sz w:val="18"/>
                <w:szCs w:val="18"/>
              </w:rPr>
              <w:t>0.5~3.0</w:t>
            </w:r>
          </w:p>
        </w:tc>
      </w:tr>
      <w:tr w14:paraId="7E0E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D6D8B69">
            <w:pPr>
              <w:pStyle w:val="30"/>
              <w:ind w:firstLine="360"/>
              <w:jc w:val="center"/>
              <w:rPr>
                <w:rFonts w:ascii="Times New Roman"/>
                <w:bCs/>
                <w:sz w:val="18"/>
                <w:szCs w:val="18"/>
              </w:rPr>
            </w:pPr>
          </w:p>
        </w:tc>
        <w:tc>
          <w:tcPr>
            <w:tcW w:w="1134" w:type="dxa"/>
          </w:tcPr>
          <w:p w14:paraId="6E8A3C3A">
            <w:pPr>
              <w:pStyle w:val="30"/>
              <w:ind w:firstLine="0" w:firstLineChars="0"/>
              <w:jc w:val="center"/>
              <w:rPr>
                <w:rFonts w:ascii="Times New Roman"/>
                <w:bCs/>
                <w:sz w:val="18"/>
                <w:szCs w:val="18"/>
              </w:rPr>
            </w:pPr>
            <w:r>
              <w:rPr>
                <w:rFonts w:ascii="Times New Roman"/>
                <w:bCs/>
                <w:sz w:val="18"/>
                <w:szCs w:val="18"/>
              </w:rPr>
              <w:t>企业3</w:t>
            </w:r>
          </w:p>
        </w:tc>
        <w:tc>
          <w:tcPr>
            <w:tcW w:w="1701" w:type="dxa"/>
          </w:tcPr>
          <w:p w14:paraId="48355D81">
            <w:pPr>
              <w:pStyle w:val="30"/>
              <w:ind w:firstLine="0" w:firstLineChars="0"/>
              <w:jc w:val="center"/>
              <w:rPr>
                <w:rFonts w:ascii="Times New Roman"/>
                <w:bCs/>
                <w:sz w:val="18"/>
                <w:szCs w:val="18"/>
                <w:highlight w:val="yellow"/>
              </w:rPr>
            </w:pPr>
            <w:r>
              <w:rPr>
                <w:rFonts w:ascii="Times New Roman"/>
                <w:color w:val="000000"/>
                <w:sz w:val="18"/>
                <w:szCs w:val="18"/>
              </w:rPr>
              <w:t>0.5~3.0</w:t>
            </w:r>
          </w:p>
        </w:tc>
        <w:tc>
          <w:tcPr>
            <w:tcW w:w="1701" w:type="dxa"/>
          </w:tcPr>
          <w:p w14:paraId="4250EF03">
            <w:pPr>
              <w:pStyle w:val="30"/>
              <w:ind w:firstLine="0" w:firstLineChars="0"/>
              <w:jc w:val="center"/>
              <w:rPr>
                <w:rFonts w:ascii="Times New Roman"/>
                <w:bCs/>
                <w:sz w:val="18"/>
                <w:szCs w:val="18"/>
                <w:highlight w:val="yellow"/>
              </w:rPr>
            </w:pPr>
            <w:r>
              <w:rPr>
                <w:rFonts w:ascii="Times New Roman"/>
                <w:color w:val="000000"/>
                <w:sz w:val="18"/>
                <w:szCs w:val="18"/>
              </w:rPr>
              <w:t>0.5~3.0</w:t>
            </w:r>
          </w:p>
        </w:tc>
        <w:tc>
          <w:tcPr>
            <w:tcW w:w="1701" w:type="dxa"/>
          </w:tcPr>
          <w:p w14:paraId="35EE1511">
            <w:pPr>
              <w:pStyle w:val="30"/>
              <w:ind w:firstLine="0" w:firstLineChars="0"/>
              <w:jc w:val="center"/>
              <w:rPr>
                <w:rFonts w:ascii="Times New Roman"/>
                <w:bCs/>
                <w:sz w:val="18"/>
                <w:szCs w:val="18"/>
                <w:highlight w:val="yellow"/>
              </w:rPr>
            </w:pPr>
            <w:r>
              <w:rPr>
                <w:rFonts w:ascii="Times New Roman"/>
                <w:color w:val="000000"/>
                <w:sz w:val="18"/>
                <w:szCs w:val="18"/>
              </w:rPr>
              <w:t>0.5~3.0</w:t>
            </w:r>
          </w:p>
        </w:tc>
        <w:tc>
          <w:tcPr>
            <w:tcW w:w="1843" w:type="dxa"/>
          </w:tcPr>
          <w:p w14:paraId="09AAF1E3">
            <w:pPr>
              <w:pStyle w:val="30"/>
              <w:ind w:firstLine="0" w:firstLineChars="0"/>
              <w:jc w:val="center"/>
              <w:rPr>
                <w:rFonts w:ascii="Times New Roman"/>
                <w:bCs/>
                <w:sz w:val="18"/>
                <w:szCs w:val="18"/>
                <w:highlight w:val="yellow"/>
              </w:rPr>
            </w:pPr>
            <w:r>
              <w:rPr>
                <w:rFonts w:ascii="Times New Roman"/>
                <w:color w:val="000000"/>
                <w:sz w:val="18"/>
                <w:szCs w:val="18"/>
              </w:rPr>
              <w:t>0.5~3.0</w:t>
            </w:r>
          </w:p>
        </w:tc>
      </w:tr>
      <w:tr w14:paraId="3593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7B65DDA">
            <w:pPr>
              <w:pStyle w:val="30"/>
              <w:ind w:firstLine="360"/>
              <w:jc w:val="center"/>
              <w:rPr>
                <w:rFonts w:ascii="Times New Roman"/>
                <w:bCs/>
                <w:sz w:val="18"/>
                <w:szCs w:val="18"/>
              </w:rPr>
            </w:pPr>
          </w:p>
        </w:tc>
        <w:tc>
          <w:tcPr>
            <w:tcW w:w="1134" w:type="dxa"/>
          </w:tcPr>
          <w:p w14:paraId="7A3B2592">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4A1D46C7">
            <w:pPr>
              <w:pStyle w:val="30"/>
              <w:ind w:firstLine="0" w:firstLineChars="0"/>
              <w:jc w:val="center"/>
              <w:rPr>
                <w:rFonts w:ascii="Times New Roman"/>
                <w:bCs/>
                <w:color w:val="000000"/>
                <w:sz w:val="18"/>
                <w:szCs w:val="18"/>
              </w:rPr>
            </w:pPr>
            <w:r>
              <w:rPr>
                <w:rFonts w:ascii="Times New Roman" w:eastAsia="Malgun Gothic Semilight"/>
                <w:color w:val="000000"/>
                <w:sz w:val="18"/>
                <w:szCs w:val="18"/>
              </w:rPr>
              <w:t>≤0.6</w:t>
            </w:r>
          </w:p>
        </w:tc>
        <w:tc>
          <w:tcPr>
            <w:tcW w:w="1701" w:type="dxa"/>
            <w:vAlign w:val="center"/>
          </w:tcPr>
          <w:p w14:paraId="60311A21">
            <w:pPr>
              <w:pStyle w:val="30"/>
              <w:ind w:firstLine="0" w:firstLineChars="0"/>
              <w:jc w:val="center"/>
              <w:rPr>
                <w:rFonts w:ascii="Times New Roman"/>
                <w:bCs/>
                <w:color w:val="000000"/>
                <w:sz w:val="18"/>
                <w:szCs w:val="18"/>
              </w:rPr>
            </w:pPr>
            <w:r>
              <w:rPr>
                <w:rFonts w:ascii="Times New Roman" w:eastAsia="Malgun Gothic Semilight"/>
                <w:color w:val="000000"/>
                <w:sz w:val="18"/>
                <w:szCs w:val="18"/>
              </w:rPr>
              <w:t>≤0.6</w:t>
            </w:r>
          </w:p>
        </w:tc>
        <w:tc>
          <w:tcPr>
            <w:tcW w:w="1701" w:type="dxa"/>
            <w:vAlign w:val="center"/>
          </w:tcPr>
          <w:p w14:paraId="56C45C06">
            <w:pPr>
              <w:pStyle w:val="30"/>
              <w:ind w:firstLine="0" w:firstLineChars="0"/>
              <w:jc w:val="center"/>
              <w:rPr>
                <w:rFonts w:ascii="Times New Roman"/>
                <w:bCs/>
                <w:color w:val="000000"/>
                <w:sz w:val="18"/>
                <w:szCs w:val="18"/>
              </w:rPr>
            </w:pPr>
            <w:r>
              <w:rPr>
                <w:rFonts w:ascii="Times New Roman" w:eastAsia="Malgun Gothic Semilight"/>
                <w:color w:val="000000"/>
                <w:sz w:val="18"/>
                <w:szCs w:val="18"/>
              </w:rPr>
              <w:t>≥0.5</w:t>
            </w:r>
          </w:p>
        </w:tc>
        <w:tc>
          <w:tcPr>
            <w:tcW w:w="1843" w:type="dxa"/>
            <w:vAlign w:val="center"/>
          </w:tcPr>
          <w:p w14:paraId="460B2B92">
            <w:pPr>
              <w:pStyle w:val="30"/>
              <w:ind w:firstLine="0" w:firstLineChars="0"/>
              <w:jc w:val="center"/>
              <w:rPr>
                <w:rFonts w:ascii="Times New Roman"/>
                <w:bCs/>
                <w:color w:val="000000"/>
                <w:sz w:val="18"/>
                <w:szCs w:val="18"/>
              </w:rPr>
            </w:pPr>
            <w:r>
              <w:rPr>
                <w:rFonts w:ascii="Times New Roman" w:eastAsia="Malgun Gothic Semilight"/>
                <w:color w:val="000000"/>
                <w:sz w:val="18"/>
                <w:szCs w:val="18"/>
              </w:rPr>
              <w:t>≥0.5</w:t>
            </w:r>
          </w:p>
        </w:tc>
      </w:tr>
      <w:tr w14:paraId="4C06F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F2E5274">
            <w:pPr>
              <w:pStyle w:val="30"/>
              <w:ind w:firstLine="360"/>
              <w:jc w:val="center"/>
              <w:rPr>
                <w:rFonts w:ascii="Times New Roman"/>
                <w:bCs/>
                <w:sz w:val="18"/>
                <w:szCs w:val="18"/>
              </w:rPr>
            </w:pPr>
          </w:p>
        </w:tc>
        <w:tc>
          <w:tcPr>
            <w:tcW w:w="1134" w:type="dxa"/>
          </w:tcPr>
          <w:p w14:paraId="5F1E1E7B">
            <w:pPr>
              <w:pStyle w:val="30"/>
              <w:ind w:firstLine="0" w:firstLineChars="0"/>
              <w:jc w:val="center"/>
              <w:rPr>
                <w:rFonts w:ascii="Times New Roman"/>
                <w:bCs/>
                <w:sz w:val="18"/>
                <w:szCs w:val="18"/>
              </w:rPr>
            </w:pPr>
            <w:r>
              <w:rPr>
                <w:rFonts w:ascii="Times New Roman"/>
                <w:bCs/>
                <w:sz w:val="18"/>
                <w:szCs w:val="18"/>
              </w:rPr>
              <w:t>企业7</w:t>
            </w:r>
          </w:p>
        </w:tc>
        <w:tc>
          <w:tcPr>
            <w:tcW w:w="1701" w:type="dxa"/>
          </w:tcPr>
          <w:p w14:paraId="218435B8">
            <w:pPr>
              <w:pStyle w:val="30"/>
              <w:ind w:firstLine="0" w:firstLineChars="0"/>
              <w:jc w:val="center"/>
              <w:rPr>
                <w:rFonts w:ascii="Times New Roman"/>
                <w:bCs/>
                <w:sz w:val="18"/>
                <w:szCs w:val="18"/>
              </w:rPr>
            </w:pPr>
            <w:r>
              <w:rPr>
                <w:rFonts w:ascii="Times New Roman"/>
                <w:color w:val="000000"/>
                <w:sz w:val="18"/>
                <w:szCs w:val="18"/>
              </w:rPr>
              <w:t>0.5~3.0</w:t>
            </w:r>
          </w:p>
        </w:tc>
        <w:tc>
          <w:tcPr>
            <w:tcW w:w="1701" w:type="dxa"/>
          </w:tcPr>
          <w:p w14:paraId="680D8FEF">
            <w:pPr>
              <w:pStyle w:val="30"/>
              <w:ind w:firstLine="0" w:firstLineChars="0"/>
              <w:jc w:val="center"/>
              <w:rPr>
                <w:rFonts w:ascii="Times New Roman"/>
                <w:bCs/>
                <w:sz w:val="18"/>
                <w:szCs w:val="18"/>
              </w:rPr>
            </w:pPr>
            <w:r>
              <w:rPr>
                <w:rFonts w:ascii="Times New Roman"/>
                <w:color w:val="000000"/>
                <w:sz w:val="18"/>
                <w:szCs w:val="18"/>
              </w:rPr>
              <w:t>0.5~3.0</w:t>
            </w:r>
          </w:p>
        </w:tc>
        <w:tc>
          <w:tcPr>
            <w:tcW w:w="1701" w:type="dxa"/>
          </w:tcPr>
          <w:p w14:paraId="6B57B796">
            <w:pPr>
              <w:pStyle w:val="30"/>
              <w:ind w:firstLine="0" w:firstLineChars="0"/>
              <w:jc w:val="center"/>
              <w:rPr>
                <w:rFonts w:ascii="Times New Roman"/>
                <w:bCs/>
                <w:sz w:val="18"/>
                <w:szCs w:val="18"/>
              </w:rPr>
            </w:pPr>
            <w:r>
              <w:rPr>
                <w:rFonts w:ascii="Times New Roman"/>
                <w:color w:val="000000"/>
                <w:sz w:val="18"/>
                <w:szCs w:val="18"/>
              </w:rPr>
              <w:t>0.5~3.0</w:t>
            </w:r>
          </w:p>
        </w:tc>
        <w:tc>
          <w:tcPr>
            <w:tcW w:w="1843" w:type="dxa"/>
          </w:tcPr>
          <w:p w14:paraId="1F2AE7AF">
            <w:pPr>
              <w:pStyle w:val="30"/>
              <w:ind w:firstLine="0" w:firstLineChars="0"/>
              <w:jc w:val="center"/>
              <w:rPr>
                <w:rFonts w:ascii="Times New Roman"/>
                <w:bCs/>
                <w:sz w:val="18"/>
                <w:szCs w:val="18"/>
              </w:rPr>
            </w:pPr>
            <w:r>
              <w:rPr>
                <w:rFonts w:ascii="Times New Roman"/>
                <w:color w:val="000000"/>
                <w:sz w:val="18"/>
                <w:szCs w:val="18"/>
              </w:rPr>
              <w:t>0.5~3.0</w:t>
            </w:r>
          </w:p>
        </w:tc>
      </w:tr>
      <w:tr w14:paraId="7463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2528614">
            <w:pPr>
              <w:pStyle w:val="30"/>
              <w:ind w:firstLine="360"/>
              <w:jc w:val="center"/>
              <w:rPr>
                <w:rFonts w:ascii="Times New Roman"/>
                <w:bCs/>
                <w:sz w:val="18"/>
                <w:szCs w:val="18"/>
              </w:rPr>
            </w:pPr>
          </w:p>
        </w:tc>
        <w:tc>
          <w:tcPr>
            <w:tcW w:w="1134" w:type="dxa"/>
          </w:tcPr>
          <w:p w14:paraId="72EE8228">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43043104">
            <w:pPr>
              <w:pStyle w:val="30"/>
              <w:ind w:firstLine="0" w:firstLineChars="0"/>
              <w:jc w:val="center"/>
              <w:rPr>
                <w:rFonts w:ascii="Times New Roman"/>
                <w:bCs/>
                <w:color w:val="000000"/>
                <w:sz w:val="18"/>
                <w:szCs w:val="18"/>
              </w:rPr>
            </w:pPr>
            <w:r>
              <w:rPr>
                <w:rFonts w:ascii="Times New Roman"/>
                <w:sz w:val="18"/>
                <w:szCs w:val="18"/>
              </w:rPr>
              <w:t>/</w:t>
            </w:r>
          </w:p>
        </w:tc>
        <w:tc>
          <w:tcPr>
            <w:tcW w:w="1701" w:type="dxa"/>
          </w:tcPr>
          <w:p w14:paraId="12D9434B">
            <w:pPr>
              <w:pStyle w:val="30"/>
              <w:ind w:firstLine="0" w:firstLineChars="0"/>
              <w:jc w:val="center"/>
              <w:rPr>
                <w:rFonts w:ascii="Times New Roman"/>
                <w:bCs/>
                <w:color w:val="000000"/>
                <w:sz w:val="18"/>
                <w:szCs w:val="18"/>
              </w:rPr>
            </w:pPr>
            <w:r>
              <w:rPr>
                <w:rFonts w:ascii="Times New Roman"/>
                <w:sz w:val="18"/>
                <w:szCs w:val="18"/>
              </w:rPr>
              <w:t>/</w:t>
            </w:r>
          </w:p>
        </w:tc>
        <w:tc>
          <w:tcPr>
            <w:tcW w:w="1701" w:type="dxa"/>
          </w:tcPr>
          <w:p w14:paraId="33F749BF">
            <w:pPr>
              <w:pStyle w:val="30"/>
              <w:ind w:firstLine="0" w:firstLineChars="0"/>
              <w:jc w:val="center"/>
              <w:rPr>
                <w:rFonts w:ascii="Times New Roman"/>
                <w:bCs/>
                <w:color w:val="000000"/>
                <w:sz w:val="18"/>
                <w:szCs w:val="18"/>
              </w:rPr>
            </w:pPr>
            <w:r>
              <w:rPr>
                <w:rFonts w:ascii="Times New Roman"/>
                <w:color w:val="000000"/>
                <w:sz w:val="18"/>
                <w:szCs w:val="18"/>
              </w:rPr>
              <w:t>0.5~3.0</w:t>
            </w:r>
          </w:p>
        </w:tc>
        <w:tc>
          <w:tcPr>
            <w:tcW w:w="1843" w:type="dxa"/>
          </w:tcPr>
          <w:p w14:paraId="30D4F263">
            <w:pPr>
              <w:pStyle w:val="30"/>
              <w:ind w:firstLine="0" w:firstLineChars="0"/>
              <w:jc w:val="center"/>
              <w:rPr>
                <w:rFonts w:ascii="Times New Roman"/>
                <w:bCs/>
                <w:color w:val="000000"/>
                <w:sz w:val="18"/>
                <w:szCs w:val="18"/>
              </w:rPr>
            </w:pPr>
            <w:r>
              <w:rPr>
                <w:rFonts w:ascii="Times New Roman"/>
                <w:sz w:val="18"/>
                <w:szCs w:val="18"/>
              </w:rPr>
              <w:t>/</w:t>
            </w:r>
          </w:p>
        </w:tc>
      </w:tr>
      <w:tr w14:paraId="7000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C919FB1">
            <w:pPr>
              <w:pStyle w:val="30"/>
              <w:ind w:firstLine="360"/>
              <w:jc w:val="center"/>
              <w:rPr>
                <w:rFonts w:ascii="Times New Roman"/>
                <w:bCs/>
                <w:sz w:val="18"/>
                <w:szCs w:val="18"/>
              </w:rPr>
            </w:pPr>
          </w:p>
        </w:tc>
        <w:tc>
          <w:tcPr>
            <w:tcW w:w="1134" w:type="dxa"/>
          </w:tcPr>
          <w:p w14:paraId="69A802C5">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6D7F259E">
            <w:pPr>
              <w:pStyle w:val="30"/>
              <w:ind w:firstLine="0" w:firstLineChars="0"/>
              <w:jc w:val="center"/>
              <w:rPr>
                <w:rFonts w:ascii="Times New Roman"/>
                <w:bCs/>
                <w:color w:val="000000"/>
                <w:sz w:val="18"/>
                <w:szCs w:val="18"/>
              </w:rPr>
            </w:pPr>
            <w:r>
              <w:rPr>
                <w:rFonts w:ascii="Times New Roman"/>
                <w:bCs/>
                <w:sz w:val="18"/>
                <w:szCs w:val="18"/>
              </w:rPr>
              <w:t>0.2~0.7</w:t>
            </w:r>
          </w:p>
        </w:tc>
        <w:tc>
          <w:tcPr>
            <w:tcW w:w="1701" w:type="dxa"/>
            <w:vAlign w:val="center"/>
          </w:tcPr>
          <w:p w14:paraId="41D30760">
            <w:pPr>
              <w:pStyle w:val="30"/>
              <w:ind w:firstLine="0" w:firstLineChars="0"/>
              <w:jc w:val="center"/>
              <w:rPr>
                <w:rFonts w:ascii="Times New Roman"/>
                <w:bCs/>
                <w:color w:val="000000"/>
                <w:sz w:val="18"/>
                <w:szCs w:val="18"/>
              </w:rPr>
            </w:pPr>
            <w:r>
              <w:rPr>
                <w:rFonts w:ascii="Times New Roman"/>
                <w:bCs/>
                <w:sz w:val="18"/>
                <w:szCs w:val="18"/>
              </w:rPr>
              <w:t>0.2~0.7</w:t>
            </w:r>
          </w:p>
        </w:tc>
        <w:tc>
          <w:tcPr>
            <w:tcW w:w="1701" w:type="dxa"/>
            <w:vAlign w:val="center"/>
          </w:tcPr>
          <w:p w14:paraId="57CEB3C8">
            <w:pPr>
              <w:pStyle w:val="30"/>
              <w:ind w:firstLine="0" w:firstLineChars="0"/>
              <w:jc w:val="center"/>
              <w:rPr>
                <w:rFonts w:ascii="Times New Roman"/>
                <w:bCs/>
                <w:color w:val="000000"/>
                <w:sz w:val="18"/>
                <w:szCs w:val="18"/>
              </w:rPr>
            </w:pPr>
            <w:r>
              <w:rPr>
                <w:rFonts w:ascii="Times New Roman"/>
                <w:bCs/>
                <w:sz w:val="18"/>
                <w:szCs w:val="18"/>
              </w:rPr>
              <w:t>0.8~1.4</w:t>
            </w:r>
          </w:p>
        </w:tc>
        <w:tc>
          <w:tcPr>
            <w:tcW w:w="1843" w:type="dxa"/>
            <w:vAlign w:val="center"/>
          </w:tcPr>
          <w:p w14:paraId="2FD3EB8E">
            <w:pPr>
              <w:pStyle w:val="30"/>
              <w:ind w:firstLine="0" w:firstLineChars="0"/>
              <w:jc w:val="center"/>
              <w:rPr>
                <w:rFonts w:ascii="Times New Roman"/>
                <w:bCs/>
                <w:color w:val="000000"/>
                <w:sz w:val="18"/>
                <w:szCs w:val="18"/>
              </w:rPr>
            </w:pPr>
            <w:r>
              <w:rPr>
                <w:rFonts w:ascii="Times New Roman"/>
                <w:bCs/>
                <w:sz w:val="18"/>
                <w:szCs w:val="18"/>
              </w:rPr>
              <w:t>0.7~1.2</w:t>
            </w:r>
          </w:p>
        </w:tc>
      </w:tr>
      <w:tr w14:paraId="2E77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BC7C43D">
            <w:pPr>
              <w:pStyle w:val="30"/>
              <w:ind w:firstLine="360"/>
              <w:jc w:val="center"/>
              <w:rPr>
                <w:rFonts w:ascii="Times New Roman"/>
                <w:bCs/>
                <w:sz w:val="18"/>
                <w:szCs w:val="18"/>
              </w:rPr>
            </w:pPr>
          </w:p>
        </w:tc>
        <w:tc>
          <w:tcPr>
            <w:tcW w:w="1134" w:type="dxa"/>
          </w:tcPr>
          <w:p w14:paraId="19C0341A">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7D9B780C">
            <w:pPr>
              <w:pStyle w:val="30"/>
              <w:ind w:firstLine="0" w:firstLineChars="0"/>
              <w:jc w:val="center"/>
              <w:rPr>
                <w:rFonts w:ascii="Times New Roman"/>
                <w:bCs/>
                <w:sz w:val="18"/>
                <w:szCs w:val="18"/>
              </w:rPr>
            </w:pPr>
            <w:r>
              <w:rPr>
                <w:rFonts w:ascii="Times New Roman"/>
                <w:color w:val="000000"/>
                <w:sz w:val="18"/>
                <w:szCs w:val="18"/>
              </w:rPr>
              <w:t>≤0.6</w:t>
            </w:r>
          </w:p>
        </w:tc>
        <w:tc>
          <w:tcPr>
            <w:tcW w:w="1701" w:type="dxa"/>
            <w:vAlign w:val="center"/>
          </w:tcPr>
          <w:p w14:paraId="505963D0">
            <w:pPr>
              <w:pStyle w:val="30"/>
              <w:ind w:firstLine="0" w:firstLineChars="0"/>
              <w:jc w:val="center"/>
              <w:rPr>
                <w:rFonts w:ascii="Times New Roman"/>
                <w:bCs/>
                <w:sz w:val="18"/>
                <w:szCs w:val="18"/>
              </w:rPr>
            </w:pPr>
            <w:r>
              <w:rPr>
                <w:rFonts w:ascii="Times New Roman"/>
                <w:color w:val="000000"/>
                <w:sz w:val="18"/>
                <w:szCs w:val="18"/>
              </w:rPr>
              <w:t>≤0.6</w:t>
            </w:r>
          </w:p>
        </w:tc>
        <w:tc>
          <w:tcPr>
            <w:tcW w:w="1701" w:type="dxa"/>
            <w:vAlign w:val="center"/>
          </w:tcPr>
          <w:p w14:paraId="1056FB5B">
            <w:pPr>
              <w:pStyle w:val="30"/>
              <w:ind w:firstLine="0" w:firstLineChars="0"/>
              <w:jc w:val="center"/>
              <w:rPr>
                <w:rFonts w:ascii="Times New Roman"/>
                <w:bCs/>
                <w:sz w:val="18"/>
                <w:szCs w:val="18"/>
              </w:rPr>
            </w:pPr>
            <w:r>
              <w:rPr>
                <w:rFonts w:ascii="Times New Roman"/>
                <w:color w:val="000000"/>
                <w:sz w:val="18"/>
                <w:szCs w:val="18"/>
              </w:rPr>
              <w:t>≤2</w:t>
            </w:r>
            <w:r>
              <w:rPr>
                <w:rFonts w:hint="eastAsia" w:ascii="Times New Roman"/>
                <w:color w:val="000000"/>
                <w:sz w:val="18"/>
                <w:szCs w:val="18"/>
              </w:rPr>
              <w:t>.0</w:t>
            </w:r>
          </w:p>
        </w:tc>
        <w:tc>
          <w:tcPr>
            <w:tcW w:w="1843" w:type="dxa"/>
            <w:vAlign w:val="center"/>
          </w:tcPr>
          <w:p w14:paraId="73F58EE6">
            <w:pPr>
              <w:pStyle w:val="30"/>
              <w:ind w:firstLine="0" w:firstLineChars="0"/>
              <w:jc w:val="center"/>
              <w:rPr>
                <w:rFonts w:ascii="Times New Roman"/>
                <w:bCs/>
                <w:sz w:val="18"/>
                <w:szCs w:val="18"/>
              </w:rPr>
            </w:pPr>
            <w:r>
              <w:rPr>
                <w:rFonts w:ascii="Times New Roman"/>
                <w:color w:val="000000"/>
                <w:sz w:val="18"/>
                <w:szCs w:val="18"/>
              </w:rPr>
              <w:t>≤2</w:t>
            </w:r>
            <w:r>
              <w:rPr>
                <w:rFonts w:hint="eastAsia" w:ascii="Times New Roman"/>
                <w:color w:val="000000"/>
                <w:sz w:val="18"/>
                <w:szCs w:val="18"/>
              </w:rPr>
              <w:t>.0</w:t>
            </w:r>
          </w:p>
        </w:tc>
      </w:tr>
    </w:tbl>
    <w:p w14:paraId="4BC93ED9">
      <w:pPr>
        <w:snapToGrid w:val="0"/>
        <w:ind w:firstLine="361" w:firstLineChars="200"/>
        <w:jc w:val="center"/>
        <w:rPr>
          <w:b/>
          <w:bCs/>
          <w:sz w:val="18"/>
          <w:szCs w:val="18"/>
        </w:rPr>
      </w:pPr>
    </w:p>
    <w:p w14:paraId="027CE87F">
      <w:pPr>
        <w:snapToGrid w:val="0"/>
        <w:ind w:firstLine="361" w:firstLineChars="200"/>
        <w:jc w:val="center"/>
        <w:rPr>
          <w:b/>
          <w:bCs/>
          <w:sz w:val="18"/>
          <w:szCs w:val="18"/>
        </w:rPr>
      </w:pPr>
      <w:r>
        <w:rPr>
          <w:b/>
          <w:bCs/>
          <w:sz w:val="18"/>
          <w:szCs w:val="18"/>
        </w:rPr>
        <w:t xml:space="preserve">表 5 </w:t>
      </w:r>
      <w:r>
        <w:rPr>
          <w:rFonts w:hint="eastAsia"/>
          <w:b/>
          <w:bCs/>
          <w:sz w:val="18"/>
          <w:szCs w:val="18"/>
        </w:rPr>
        <w:t>杂质</w:t>
      </w:r>
      <w:r>
        <w:rPr>
          <w:b/>
          <w:bCs/>
          <w:sz w:val="18"/>
          <w:szCs w:val="18"/>
        </w:rPr>
        <w:t>元素调研数据</w:t>
      </w:r>
    </w:p>
    <w:tbl>
      <w:tblPr>
        <w:tblStyle w:val="15"/>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134"/>
        <w:gridCol w:w="1701"/>
        <w:gridCol w:w="1701"/>
        <w:gridCol w:w="1701"/>
        <w:gridCol w:w="1843"/>
      </w:tblGrid>
      <w:tr w14:paraId="1649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0CF00590">
            <w:pPr>
              <w:pStyle w:val="30"/>
              <w:ind w:firstLine="0" w:firstLineChars="0"/>
              <w:jc w:val="center"/>
              <w:rPr>
                <w:rFonts w:ascii="Times New Roman"/>
                <w:bCs/>
                <w:sz w:val="18"/>
                <w:szCs w:val="18"/>
              </w:rPr>
            </w:pPr>
            <w:r>
              <w:rPr>
                <w:rFonts w:ascii="Times New Roman"/>
                <w:bCs/>
                <w:sz w:val="18"/>
                <w:szCs w:val="18"/>
              </w:rPr>
              <w:t>化学指标</w:t>
            </w:r>
          </w:p>
        </w:tc>
        <w:tc>
          <w:tcPr>
            <w:tcW w:w="1134" w:type="dxa"/>
            <w:vAlign w:val="center"/>
          </w:tcPr>
          <w:p w14:paraId="6F122C58">
            <w:pPr>
              <w:pStyle w:val="30"/>
              <w:ind w:firstLine="0" w:firstLineChars="0"/>
              <w:jc w:val="center"/>
              <w:rPr>
                <w:rFonts w:ascii="Times New Roman"/>
                <w:bCs/>
                <w:sz w:val="18"/>
                <w:szCs w:val="18"/>
              </w:rPr>
            </w:pPr>
            <w:r>
              <w:rPr>
                <w:rFonts w:ascii="Times New Roman"/>
                <w:bCs/>
                <w:sz w:val="18"/>
                <w:szCs w:val="18"/>
              </w:rPr>
              <w:t>企业</w:t>
            </w:r>
          </w:p>
        </w:tc>
        <w:tc>
          <w:tcPr>
            <w:tcW w:w="1701" w:type="dxa"/>
            <w:vAlign w:val="center"/>
          </w:tcPr>
          <w:p w14:paraId="273C244C">
            <w:pPr>
              <w:pStyle w:val="30"/>
              <w:ind w:firstLine="0" w:firstLineChars="0"/>
              <w:jc w:val="center"/>
              <w:rPr>
                <w:rFonts w:ascii="Times New Roman"/>
                <w:bCs/>
                <w:sz w:val="18"/>
                <w:szCs w:val="18"/>
              </w:rPr>
            </w:pPr>
            <w:r>
              <w:rPr>
                <w:rFonts w:ascii="Times New Roman"/>
                <w:bCs/>
                <w:sz w:val="18"/>
                <w:szCs w:val="18"/>
              </w:rPr>
              <w:t>常规钴酸锂</w:t>
            </w:r>
          </w:p>
        </w:tc>
        <w:tc>
          <w:tcPr>
            <w:tcW w:w="1701" w:type="dxa"/>
            <w:vAlign w:val="center"/>
          </w:tcPr>
          <w:p w14:paraId="49493760">
            <w:pPr>
              <w:pStyle w:val="30"/>
              <w:ind w:firstLine="0" w:firstLineChars="0"/>
              <w:jc w:val="center"/>
              <w:rPr>
                <w:rFonts w:ascii="Times New Roman"/>
                <w:bCs/>
                <w:sz w:val="18"/>
                <w:szCs w:val="18"/>
              </w:rPr>
            </w:pPr>
            <w:r>
              <w:rPr>
                <w:rFonts w:ascii="Times New Roman"/>
                <w:bCs/>
                <w:sz w:val="18"/>
                <w:szCs w:val="18"/>
              </w:rPr>
              <w:t>常规高倍率钴酸锂</w:t>
            </w:r>
          </w:p>
        </w:tc>
        <w:tc>
          <w:tcPr>
            <w:tcW w:w="1701" w:type="dxa"/>
            <w:vAlign w:val="center"/>
          </w:tcPr>
          <w:p w14:paraId="18DE2775">
            <w:pPr>
              <w:pStyle w:val="30"/>
              <w:ind w:firstLine="0" w:firstLineChars="0"/>
              <w:jc w:val="center"/>
              <w:rPr>
                <w:rFonts w:ascii="Times New Roman"/>
                <w:bCs/>
                <w:sz w:val="18"/>
                <w:szCs w:val="18"/>
              </w:rPr>
            </w:pPr>
            <w:r>
              <w:rPr>
                <w:rFonts w:ascii="Times New Roman"/>
                <w:bCs/>
                <w:sz w:val="18"/>
                <w:szCs w:val="18"/>
              </w:rPr>
              <w:t>高电压钴酸锂</w:t>
            </w:r>
          </w:p>
        </w:tc>
        <w:tc>
          <w:tcPr>
            <w:tcW w:w="1843" w:type="dxa"/>
            <w:vAlign w:val="center"/>
          </w:tcPr>
          <w:p w14:paraId="1D9C7538">
            <w:pPr>
              <w:pStyle w:val="30"/>
              <w:ind w:firstLine="0" w:firstLineChars="0"/>
              <w:jc w:val="center"/>
              <w:rPr>
                <w:rFonts w:ascii="Times New Roman"/>
                <w:bCs/>
                <w:sz w:val="18"/>
                <w:szCs w:val="18"/>
              </w:rPr>
            </w:pPr>
            <w:r>
              <w:rPr>
                <w:rFonts w:ascii="Times New Roman"/>
                <w:bCs/>
                <w:sz w:val="18"/>
                <w:szCs w:val="18"/>
              </w:rPr>
              <w:t>高电压高倍率钴酸锂</w:t>
            </w:r>
          </w:p>
        </w:tc>
      </w:tr>
      <w:tr w14:paraId="4B80D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22304E2D">
            <w:pPr>
              <w:pStyle w:val="30"/>
              <w:ind w:firstLine="0" w:firstLineChars="0"/>
              <w:jc w:val="center"/>
              <w:rPr>
                <w:rFonts w:ascii="Times New Roman"/>
                <w:bCs/>
                <w:sz w:val="18"/>
                <w:szCs w:val="18"/>
              </w:rPr>
            </w:pPr>
            <w:r>
              <w:rPr>
                <w:rFonts w:ascii="Times New Roman"/>
                <w:bCs/>
                <w:sz w:val="18"/>
                <w:szCs w:val="18"/>
              </w:rPr>
              <w:t>K，质量分数/ %</w:t>
            </w:r>
          </w:p>
        </w:tc>
        <w:tc>
          <w:tcPr>
            <w:tcW w:w="1134" w:type="dxa"/>
          </w:tcPr>
          <w:p w14:paraId="3233DD07">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0AB336BB">
            <w:pPr>
              <w:pStyle w:val="30"/>
              <w:ind w:firstLine="0" w:firstLineChars="0"/>
              <w:jc w:val="center"/>
              <w:rPr>
                <w:rFonts w:ascii="Times New Roman"/>
                <w:bCs/>
                <w:sz w:val="18"/>
                <w:szCs w:val="18"/>
              </w:rPr>
            </w:pPr>
            <w:r>
              <w:rPr>
                <w:rFonts w:ascii="Times New Roman"/>
                <w:color w:val="000000"/>
                <w:sz w:val="18"/>
                <w:szCs w:val="18"/>
              </w:rPr>
              <w:t>≤0.010</w:t>
            </w:r>
          </w:p>
        </w:tc>
        <w:tc>
          <w:tcPr>
            <w:tcW w:w="1701" w:type="dxa"/>
            <w:vAlign w:val="center"/>
          </w:tcPr>
          <w:p w14:paraId="1847479A">
            <w:pPr>
              <w:jc w:val="center"/>
              <w:rPr>
                <w:bCs/>
                <w:sz w:val="18"/>
                <w:szCs w:val="18"/>
              </w:rPr>
            </w:pPr>
            <w:r>
              <w:rPr>
                <w:color w:val="000000"/>
                <w:sz w:val="18"/>
                <w:szCs w:val="18"/>
              </w:rPr>
              <w:t>≤0.010</w:t>
            </w:r>
          </w:p>
        </w:tc>
        <w:tc>
          <w:tcPr>
            <w:tcW w:w="1701" w:type="dxa"/>
            <w:vAlign w:val="center"/>
          </w:tcPr>
          <w:p w14:paraId="0192A41C">
            <w:pPr>
              <w:jc w:val="center"/>
              <w:rPr>
                <w:bCs/>
                <w:sz w:val="18"/>
                <w:szCs w:val="18"/>
              </w:rPr>
            </w:pPr>
            <w:r>
              <w:rPr>
                <w:color w:val="000000"/>
                <w:sz w:val="18"/>
                <w:szCs w:val="18"/>
              </w:rPr>
              <w:t>≤0.010</w:t>
            </w:r>
          </w:p>
        </w:tc>
        <w:tc>
          <w:tcPr>
            <w:tcW w:w="1843" w:type="dxa"/>
            <w:vAlign w:val="center"/>
          </w:tcPr>
          <w:p w14:paraId="71AE6C62">
            <w:pPr>
              <w:jc w:val="center"/>
              <w:rPr>
                <w:bCs/>
                <w:sz w:val="18"/>
                <w:szCs w:val="18"/>
              </w:rPr>
            </w:pPr>
            <w:r>
              <w:rPr>
                <w:color w:val="000000"/>
                <w:sz w:val="18"/>
                <w:szCs w:val="18"/>
              </w:rPr>
              <w:t>≤0.010</w:t>
            </w:r>
          </w:p>
        </w:tc>
      </w:tr>
      <w:tr w14:paraId="3574E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9CC732E">
            <w:pPr>
              <w:pStyle w:val="30"/>
              <w:ind w:firstLine="360"/>
              <w:jc w:val="center"/>
              <w:rPr>
                <w:rFonts w:ascii="Times New Roman"/>
                <w:bCs/>
                <w:sz w:val="18"/>
                <w:szCs w:val="18"/>
              </w:rPr>
            </w:pPr>
          </w:p>
        </w:tc>
        <w:tc>
          <w:tcPr>
            <w:tcW w:w="1134" w:type="dxa"/>
          </w:tcPr>
          <w:p w14:paraId="236B63E9">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69E49DF6">
            <w:pPr>
              <w:pStyle w:val="30"/>
              <w:ind w:firstLine="0" w:firstLineChars="0"/>
              <w:jc w:val="center"/>
              <w:rPr>
                <w:rFonts w:ascii="Times New Roman"/>
                <w:bCs/>
                <w:sz w:val="18"/>
                <w:szCs w:val="18"/>
              </w:rPr>
            </w:pPr>
            <w:r>
              <w:rPr>
                <w:rFonts w:ascii="Times New Roman"/>
                <w:color w:val="000000"/>
                <w:sz w:val="18"/>
                <w:szCs w:val="18"/>
              </w:rPr>
              <w:t>/</w:t>
            </w:r>
          </w:p>
        </w:tc>
        <w:tc>
          <w:tcPr>
            <w:tcW w:w="1701" w:type="dxa"/>
            <w:vAlign w:val="center"/>
          </w:tcPr>
          <w:p w14:paraId="028CC8AD">
            <w:pPr>
              <w:jc w:val="center"/>
              <w:rPr>
                <w:bCs/>
                <w:sz w:val="18"/>
                <w:szCs w:val="18"/>
              </w:rPr>
            </w:pPr>
            <w:r>
              <w:rPr>
                <w:color w:val="000000"/>
                <w:sz w:val="18"/>
                <w:szCs w:val="18"/>
              </w:rPr>
              <w:t>≤0.010</w:t>
            </w:r>
          </w:p>
        </w:tc>
        <w:tc>
          <w:tcPr>
            <w:tcW w:w="1701" w:type="dxa"/>
            <w:vAlign w:val="center"/>
          </w:tcPr>
          <w:p w14:paraId="6DFB544F">
            <w:pPr>
              <w:jc w:val="center"/>
              <w:rPr>
                <w:bCs/>
                <w:sz w:val="18"/>
                <w:szCs w:val="18"/>
              </w:rPr>
            </w:pPr>
            <w:r>
              <w:rPr>
                <w:color w:val="000000"/>
                <w:sz w:val="18"/>
                <w:szCs w:val="18"/>
              </w:rPr>
              <w:t>≤0.010</w:t>
            </w:r>
          </w:p>
        </w:tc>
        <w:tc>
          <w:tcPr>
            <w:tcW w:w="1843" w:type="dxa"/>
            <w:vAlign w:val="center"/>
          </w:tcPr>
          <w:p w14:paraId="5DDE5522">
            <w:pPr>
              <w:jc w:val="center"/>
              <w:rPr>
                <w:bCs/>
                <w:sz w:val="18"/>
                <w:szCs w:val="18"/>
              </w:rPr>
            </w:pPr>
            <w:r>
              <w:rPr>
                <w:color w:val="000000"/>
                <w:sz w:val="18"/>
                <w:szCs w:val="18"/>
              </w:rPr>
              <w:t>≤0.010</w:t>
            </w:r>
          </w:p>
        </w:tc>
      </w:tr>
      <w:tr w14:paraId="21CE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026F5D4">
            <w:pPr>
              <w:pStyle w:val="30"/>
              <w:ind w:firstLine="360"/>
              <w:jc w:val="center"/>
              <w:rPr>
                <w:rFonts w:ascii="Times New Roman"/>
                <w:bCs/>
                <w:sz w:val="18"/>
                <w:szCs w:val="18"/>
              </w:rPr>
            </w:pPr>
          </w:p>
        </w:tc>
        <w:tc>
          <w:tcPr>
            <w:tcW w:w="1134" w:type="dxa"/>
          </w:tcPr>
          <w:p w14:paraId="51B1C0D3">
            <w:pPr>
              <w:pStyle w:val="30"/>
              <w:ind w:firstLine="0" w:firstLineChars="0"/>
              <w:jc w:val="center"/>
              <w:rPr>
                <w:rFonts w:ascii="Times New Roman"/>
                <w:bCs/>
                <w:sz w:val="18"/>
                <w:szCs w:val="18"/>
              </w:rPr>
            </w:pPr>
            <w:r>
              <w:rPr>
                <w:rFonts w:ascii="Times New Roman"/>
                <w:bCs/>
                <w:sz w:val="18"/>
                <w:szCs w:val="18"/>
              </w:rPr>
              <w:t>企业3</w:t>
            </w:r>
          </w:p>
        </w:tc>
        <w:tc>
          <w:tcPr>
            <w:tcW w:w="1701" w:type="dxa"/>
            <w:vAlign w:val="center"/>
          </w:tcPr>
          <w:p w14:paraId="2B3F2D54">
            <w:pPr>
              <w:jc w:val="center"/>
              <w:rPr>
                <w:bCs/>
                <w:sz w:val="18"/>
                <w:szCs w:val="18"/>
              </w:rPr>
            </w:pPr>
            <w:r>
              <w:rPr>
                <w:color w:val="000000"/>
                <w:sz w:val="18"/>
                <w:szCs w:val="18"/>
              </w:rPr>
              <w:t>≤0.010</w:t>
            </w:r>
          </w:p>
        </w:tc>
        <w:tc>
          <w:tcPr>
            <w:tcW w:w="1701" w:type="dxa"/>
            <w:vAlign w:val="center"/>
          </w:tcPr>
          <w:p w14:paraId="31BABEB7">
            <w:pPr>
              <w:jc w:val="center"/>
              <w:rPr>
                <w:bCs/>
                <w:sz w:val="18"/>
                <w:szCs w:val="18"/>
              </w:rPr>
            </w:pPr>
            <w:r>
              <w:rPr>
                <w:color w:val="000000"/>
                <w:sz w:val="18"/>
                <w:szCs w:val="18"/>
              </w:rPr>
              <w:t>≤0.010</w:t>
            </w:r>
          </w:p>
        </w:tc>
        <w:tc>
          <w:tcPr>
            <w:tcW w:w="1701" w:type="dxa"/>
            <w:vAlign w:val="center"/>
          </w:tcPr>
          <w:p w14:paraId="64334C18">
            <w:pPr>
              <w:jc w:val="center"/>
              <w:rPr>
                <w:bCs/>
                <w:sz w:val="18"/>
                <w:szCs w:val="18"/>
              </w:rPr>
            </w:pPr>
            <w:r>
              <w:rPr>
                <w:color w:val="000000"/>
                <w:sz w:val="18"/>
                <w:szCs w:val="18"/>
              </w:rPr>
              <w:t>≤0.010</w:t>
            </w:r>
          </w:p>
        </w:tc>
        <w:tc>
          <w:tcPr>
            <w:tcW w:w="1843" w:type="dxa"/>
            <w:vAlign w:val="center"/>
          </w:tcPr>
          <w:p w14:paraId="1EFB17DA">
            <w:pPr>
              <w:jc w:val="center"/>
              <w:rPr>
                <w:bCs/>
                <w:sz w:val="18"/>
                <w:szCs w:val="18"/>
              </w:rPr>
            </w:pPr>
            <w:r>
              <w:rPr>
                <w:color w:val="000000"/>
                <w:sz w:val="18"/>
                <w:szCs w:val="18"/>
              </w:rPr>
              <w:t>≤0.010</w:t>
            </w:r>
          </w:p>
        </w:tc>
      </w:tr>
      <w:tr w14:paraId="6BED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47ED899">
            <w:pPr>
              <w:pStyle w:val="30"/>
              <w:ind w:firstLine="360"/>
              <w:jc w:val="center"/>
              <w:rPr>
                <w:rFonts w:ascii="Times New Roman"/>
                <w:bCs/>
                <w:sz w:val="18"/>
                <w:szCs w:val="18"/>
              </w:rPr>
            </w:pPr>
          </w:p>
        </w:tc>
        <w:tc>
          <w:tcPr>
            <w:tcW w:w="1134" w:type="dxa"/>
          </w:tcPr>
          <w:p w14:paraId="61481589">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256F0C34">
            <w:pPr>
              <w:pStyle w:val="30"/>
              <w:ind w:firstLine="0" w:firstLineChars="0"/>
              <w:jc w:val="center"/>
              <w:rPr>
                <w:rFonts w:ascii="Times New Roman"/>
                <w:bCs/>
                <w:sz w:val="18"/>
                <w:szCs w:val="18"/>
              </w:rPr>
            </w:pPr>
            <w:r>
              <w:rPr>
                <w:rFonts w:ascii="Times New Roman" w:eastAsia="Malgun Gothic Semilight"/>
                <w:color w:val="000000"/>
                <w:sz w:val="18"/>
                <w:szCs w:val="18"/>
              </w:rPr>
              <w:t>≤0.010</w:t>
            </w:r>
          </w:p>
        </w:tc>
        <w:tc>
          <w:tcPr>
            <w:tcW w:w="1701" w:type="dxa"/>
            <w:vAlign w:val="center"/>
          </w:tcPr>
          <w:p w14:paraId="3033DBCB">
            <w:pPr>
              <w:pStyle w:val="30"/>
              <w:ind w:firstLine="0" w:firstLineChars="0"/>
              <w:jc w:val="center"/>
              <w:rPr>
                <w:rFonts w:ascii="Times New Roman"/>
                <w:bCs/>
                <w:sz w:val="18"/>
                <w:szCs w:val="18"/>
              </w:rPr>
            </w:pPr>
            <w:r>
              <w:rPr>
                <w:rFonts w:ascii="Times New Roman" w:eastAsia="Malgun Gothic Semilight"/>
                <w:color w:val="000000"/>
                <w:sz w:val="18"/>
                <w:szCs w:val="18"/>
              </w:rPr>
              <w:t>≤0.010</w:t>
            </w:r>
          </w:p>
        </w:tc>
        <w:tc>
          <w:tcPr>
            <w:tcW w:w="1701" w:type="dxa"/>
            <w:vAlign w:val="center"/>
          </w:tcPr>
          <w:p w14:paraId="5083B75D">
            <w:pPr>
              <w:pStyle w:val="30"/>
              <w:ind w:firstLine="0" w:firstLineChars="0"/>
              <w:jc w:val="center"/>
              <w:rPr>
                <w:rFonts w:ascii="Times New Roman"/>
                <w:bCs/>
                <w:sz w:val="18"/>
                <w:szCs w:val="18"/>
              </w:rPr>
            </w:pPr>
            <w:r>
              <w:rPr>
                <w:rFonts w:ascii="Times New Roman" w:eastAsia="Malgun Gothic Semilight"/>
                <w:color w:val="000000"/>
                <w:sz w:val="18"/>
                <w:szCs w:val="18"/>
              </w:rPr>
              <w:t>≤0.010</w:t>
            </w:r>
          </w:p>
        </w:tc>
        <w:tc>
          <w:tcPr>
            <w:tcW w:w="1843" w:type="dxa"/>
            <w:vAlign w:val="center"/>
          </w:tcPr>
          <w:p w14:paraId="681E4299">
            <w:pPr>
              <w:pStyle w:val="30"/>
              <w:ind w:firstLine="0" w:firstLineChars="0"/>
              <w:jc w:val="center"/>
              <w:rPr>
                <w:rFonts w:ascii="Times New Roman"/>
                <w:bCs/>
                <w:sz w:val="18"/>
                <w:szCs w:val="18"/>
              </w:rPr>
            </w:pPr>
            <w:r>
              <w:rPr>
                <w:rFonts w:ascii="Times New Roman" w:eastAsia="Malgun Gothic Semilight"/>
                <w:color w:val="000000"/>
                <w:sz w:val="18"/>
                <w:szCs w:val="18"/>
              </w:rPr>
              <w:t>≤0.010</w:t>
            </w:r>
          </w:p>
        </w:tc>
      </w:tr>
      <w:tr w14:paraId="1BE4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0356374">
            <w:pPr>
              <w:pStyle w:val="30"/>
              <w:ind w:firstLine="360"/>
              <w:jc w:val="center"/>
              <w:rPr>
                <w:rFonts w:ascii="Times New Roman"/>
                <w:bCs/>
                <w:sz w:val="18"/>
                <w:szCs w:val="18"/>
              </w:rPr>
            </w:pPr>
          </w:p>
        </w:tc>
        <w:tc>
          <w:tcPr>
            <w:tcW w:w="1134" w:type="dxa"/>
          </w:tcPr>
          <w:p w14:paraId="3B351D67">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7FB5BE19">
            <w:pPr>
              <w:jc w:val="center"/>
              <w:rPr>
                <w:bCs/>
                <w:sz w:val="18"/>
                <w:szCs w:val="18"/>
              </w:rPr>
            </w:pPr>
            <w:r>
              <w:rPr>
                <w:color w:val="000000"/>
                <w:sz w:val="18"/>
                <w:szCs w:val="18"/>
              </w:rPr>
              <w:t>≤0.010</w:t>
            </w:r>
          </w:p>
        </w:tc>
        <w:tc>
          <w:tcPr>
            <w:tcW w:w="1701" w:type="dxa"/>
            <w:vAlign w:val="center"/>
          </w:tcPr>
          <w:p w14:paraId="7A4AC26F">
            <w:pPr>
              <w:jc w:val="center"/>
              <w:rPr>
                <w:bCs/>
                <w:sz w:val="18"/>
                <w:szCs w:val="18"/>
              </w:rPr>
            </w:pPr>
            <w:r>
              <w:rPr>
                <w:color w:val="000000"/>
                <w:sz w:val="18"/>
                <w:szCs w:val="18"/>
              </w:rPr>
              <w:t>≤0.010</w:t>
            </w:r>
          </w:p>
        </w:tc>
        <w:tc>
          <w:tcPr>
            <w:tcW w:w="1701" w:type="dxa"/>
            <w:vAlign w:val="center"/>
          </w:tcPr>
          <w:p w14:paraId="2112182F">
            <w:pPr>
              <w:jc w:val="center"/>
              <w:rPr>
                <w:bCs/>
                <w:sz w:val="18"/>
                <w:szCs w:val="18"/>
              </w:rPr>
            </w:pPr>
            <w:r>
              <w:rPr>
                <w:color w:val="000000"/>
                <w:sz w:val="18"/>
                <w:szCs w:val="18"/>
              </w:rPr>
              <w:t>≤0.010</w:t>
            </w:r>
          </w:p>
        </w:tc>
        <w:tc>
          <w:tcPr>
            <w:tcW w:w="1843" w:type="dxa"/>
            <w:vAlign w:val="center"/>
          </w:tcPr>
          <w:p w14:paraId="4E36804A">
            <w:pPr>
              <w:pStyle w:val="30"/>
              <w:ind w:firstLine="0" w:firstLineChars="0"/>
              <w:jc w:val="center"/>
              <w:rPr>
                <w:rFonts w:ascii="Times New Roman"/>
                <w:bCs/>
                <w:sz w:val="18"/>
                <w:szCs w:val="18"/>
              </w:rPr>
            </w:pPr>
            <w:r>
              <w:rPr>
                <w:rFonts w:ascii="Times New Roman"/>
                <w:sz w:val="18"/>
                <w:szCs w:val="18"/>
              </w:rPr>
              <w:t>/</w:t>
            </w:r>
          </w:p>
        </w:tc>
      </w:tr>
      <w:tr w14:paraId="3B83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812805E">
            <w:pPr>
              <w:pStyle w:val="30"/>
              <w:ind w:firstLine="360"/>
              <w:jc w:val="center"/>
              <w:rPr>
                <w:rFonts w:ascii="Times New Roman"/>
                <w:bCs/>
                <w:sz w:val="18"/>
                <w:szCs w:val="18"/>
              </w:rPr>
            </w:pPr>
          </w:p>
        </w:tc>
        <w:tc>
          <w:tcPr>
            <w:tcW w:w="1134" w:type="dxa"/>
          </w:tcPr>
          <w:p w14:paraId="68D36EB6">
            <w:pPr>
              <w:pStyle w:val="30"/>
              <w:ind w:firstLine="0" w:firstLineChars="0"/>
              <w:jc w:val="center"/>
              <w:rPr>
                <w:rFonts w:ascii="Times New Roman"/>
                <w:bCs/>
                <w:sz w:val="18"/>
                <w:szCs w:val="18"/>
              </w:rPr>
            </w:pPr>
            <w:r>
              <w:rPr>
                <w:rFonts w:ascii="Times New Roman"/>
                <w:bCs/>
                <w:sz w:val="18"/>
                <w:szCs w:val="18"/>
              </w:rPr>
              <w:t>企业7</w:t>
            </w:r>
          </w:p>
        </w:tc>
        <w:tc>
          <w:tcPr>
            <w:tcW w:w="1701" w:type="dxa"/>
            <w:vAlign w:val="center"/>
          </w:tcPr>
          <w:p w14:paraId="124B30C9">
            <w:pPr>
              <w:jc w:val="center"/>
              <w:rPr>
                <w:bCs/>
                <w:sz w:val="18"/>
                <w:szCs w:val="18"/>
              </w:rPr>
            </w:pPr>
            <w:r>
              <w:rPr>
                <w:color w:val="000000"/>
                <w:sz w:val="18"/>
                <w:szCs w:val="18"/>
              </w:rPr>
              <w:t>≤0.010</w:t>
            </w:r>
          </w:p>
        </w:tc>
        <w:tc>
          <w:tcPr>
            <w:tcW w:w="1701" w:type="dxa"/>
            <w:vAlign w:val="center"/>
          </w:tcPr>
          <w:p w14:paraId="699B3B60">
            <w:pPr>
              <w:jc w:val="center"/>
              <w:rPr>
                <w:bCs/>
                <w:sz w:val="18"/>
                <w:szCs w:val="18"/>
              </w:rPr>
            </w:pPr>
            <w:r>
              <w:rPr>
                <w:color w:val="000000"/>
                <w:sz w:val="18"/>
                <w:szCs w:val="18"/>
              </w:rPr>
              <w:t>≤0.010</w:t>
            </w:r>
          </w:p>
        </w:tc>
        <w:tc>
          <w:tcPr>
            <w:tcW w:w="1701" w:type="dxa"/>
            <w:vAlign w:val="center"/>
          </w:tcPr>
          <w:p w14:paraId="0341C019">
            <w:pPr>
              <w:jc w:val="center"/>
              <w:rPr>
                <w:bCs/>
                <w:sz w:val="18"/>
                <w:szCs w:val="18"/>
              </w:rPr>
            </w:pPr>
            <w:r>
              <w:rPr>
                <w:color w:val="000000"/>
                <w:sz w:val="18"/>
                <w:szCs w:val="18"/>
              </w:rPr>
              <w:t>≤0.010</w:t>
            </w:r>
          </w:p>
        </w:tc>
        <w:tc>
          <w:tcPr>
            <w:tcW w:w="1843" w:type="dxa"/>
            <w:vAlign w:val="center"/>
          </w:tcPr>
          <w:p w14:paraId="0C7339FB">
            <w:pPr>
              <w:jc w:val="center"/>
              <w:rPr>
                <w:bCs/>
                <w:sz w:val="18"/>
                <w:szCs w:val="18"/>
              </w:rPr>
            </w:pPr>
            <w:r>
              <w:rPr>
                <w:color w:val="000000"/>
                <w:sz w:val="18"/>
                <w:szCs w:val="18"/>
              </w:rPr>
              <w:t>≤0.010</w:t>
            </w:r>
          </w:p>
        </w:tc>
      </w:tr>
      <w:tr w14:paraId="15239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186DC52">
            <w:pPr>
              <w:pStyle w:val="30"/>
              <w:ind w:firstLine="360"/>
              <w:jc w:val="center"/>
              <w:rPr>
                <w:rFonts w:ascii="Times New Roman"/>
                <w:bCs/>
                <w:sz w:val="18"/>
                <w:szCs w:val="18"/>
              </w:rPr>
            </w:pPr>
          </w:p>
        </w:tc>
        <w:tc>
          <w:tcPr>
            <w:tcW w:w="1134" w:type="dxa"/>
          </w:tcPr>
          <w:p w14:paraId="3DBF10C1">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65F28338">
            <w:pPr>
              <w:pStyle w:val="30"/>
              <w:ind w:firstLine="0" w:firstLineChars="0"/>
              <w:jc w:val="center"/>
              <w:rPr>
                <w:rFonts w:ascii="Times New Roman"/>
                <w:bCs/>
                <w:sz w:val="18"/>
                <w:szCs w:val="18"/>
              </w:rPr>
            </w:pPr>
            <w:r>
              <w:rPr>
                <w:rFonts w:ascii="Times New Roman"/>
                <w:sz w:val="18"/>
                <w:szCs w:val="18"/>
              </w:rPr>
              <w:t>/</w:t>
            </w:r>
          </w:p>
        </w:tc>
        <w:tc>
          <w:tcPr>
            <w:tcW w:w="1701" w:type="dxa"/>
          </w:tcPr>
          <w:p w14:paraId="23A0E3A5">
            <w:pPr>
              <w:pStyle w:val="30"/>
              <w:ind w:firstLine="0" w:firstLineChars="0"/>
              <w:jc w:val="center"/>
              <w:rPr>
                <w:rFonts w:ascii="Times New Roman"/>
                <w:bCs/>
                <w:sz w:val="18"/>
                <w:szCs w:val="18"/>
              </w:rPr>
            </w:pPr>
            <w:r>
              <w:rPr>
                <w:rFonts w:ascii="Times New Roman"/>
                <w:sz w:val="18"/>
                <w:szCs w:val="18"/>
              </w:rPr>
              <w:t>/</w:t>
            </w:r>
          </w:p>
        </w:tc>
        <w:tc>
          <w:tcPr>
            <w:tcW w:w="1701" w:type="dxa"/>
            <w:vAlign w:val="center"/>
          </w:tcPr>
          <w:p w14:paraId="6E4A04C9">
            <w:pPr>
              <w:pStyle w:val="30"/>
              <w:ind w:firstLine="0" w:firstLineChars="0"/>
              <w:jc w:val="center"/>
              <w:rPr>
                <w:rFonts w:ascii="Times New Roman"/>
                <w:bCs/>
                <w:sz w:val="18"/>
                <w:szCs w:val="18"/>
              </w:rPr>
            </w:pPr>
            <w:r>
              <w:rPr>
                <w:rFonts w:ascii="Times New Roman"/>
                <w:color w:val="000000"/>
                <w:sz w:val="18"/>
                <w:szCs w:val="18"/>
              </w:rPr>
              <w:t>≤0.010</w:t>
            </w:r>
          </w:p>
        </w:tc>
        <w:tc>
          <w:tcPr>
            <w:tcW w:w="1843" w:type="dxa"/>
            <w:vAlign w:val="center"/>
          </w:tcPr>
          <w:p w14:paraId="28A676AD">
            <w:pPr>
              <w:pStyle w:val="30"/>
              <w:ind w:firstLine="0" w:firstLineChars="0"/>
              <w:jc w:val="center"/>
              <w:rPr>
                <w:rFonts w:ascii="Times New Roman"/>
                <w:bCs/>
                <w:sz w:val="18"/>
                <w:szCs w:val="18"/>
              </w:rPr>
            </w:pPr>
            <w:r>
              <w:rPr>
                <w:rFonts w:ascii="Times New Roman"/>
                <w:sz w:val="18"/>
                <w:szCs w:val="18"/>
              </w:rPr>
              <w:t>/</w:t>
            </w:r>
          </w:p>
        </w:tc>
      </w:tr>
      <w:tr w14:paraId="74B3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1106108">
            <w:pPr>
              <w:pStyle w:val="30"/>
              <w:ind w:firstLine="360"/>
              <w:jc w:val="center"/>
              <w:rPr>
                <w:rFonts w:ascii="Times New Roman"/>
                <w:bCs/>
                <w:sz w:val="18"/>
                <w:szCs w:val="18"/>
              </w:rPr>
            </w:pPr>
          </w:p>
        </w:tc>
        <w:tc>
          <w:tcPr>
            <w:tcW w:w="1134" w:type="dxa"/>
          </w:tcPr>
          <w:p w14:paraId="3C671A3E">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5A66880D">
            <w:pPr>
              <w:pStyle w:val="30"/>
              <w:ind w:firstLine="0" w:firstLineChars="0"/>
              <w:jc w:val="center"/>
              <w:rPr>
                <w:rFonts w:ascii="Times New Roman"/>
                <w:bCs/>
                <w:sz w:val="18"/>
                <w:szCs w:val="18"/>
              </w:rPr>
            </w:pPr>
            <w:r>
              <w:rPr>
                <w:rFonts w:ascii="Times New Roman"/>
                <w:sz w:val="18"/>
                <w:szCs w:val="18"/>
              </w:rPr>
              <w:t>/</w:t>
            </w:r>
          </w:p>
        </w:tc>
        <w:tc>
          <w:tcPr>
            <w:tcW w:w="1701" w:type="dxa"/>
            <w:vAlign w:val="center"/>
          </w:tcPr>
          <w:p w14:paraId="2A7E3829">
            <w:pPr>
              <w:pStyle w:val="30"/>
              <w:ind w:firstLine="0" w:firstLineChars="0"/>
              <w:jc w:val="center"/>
              <w:rPr>
                <w:rFonts w:ascii="Times New Roman"/>
                <w:bCs/>
                <w:sz w:val="18"/>
                <w:szCs w:val="18"/>
              </w:rPr>
            </w:pPr>
            <w:r>
              <w:rPr>
                <w:rFonts w:ascii="Times New Roman"/>
                <w:color w:val="000000"/>
                <w:sz w:val="18"/>
                <w:szCs w:val="18"/>
              </w:rPr>
              <w:t>＜0.010</w:t>
            </w:r>
          </w:p>
        </w:tc>
        <w:tc>
          <w:tcPr>
            <w:tcW w:w="1701" w:type="dxa"/>
            <w:vAlign w:val="center"/>
          </w:tcPr>
          <w:p w14:paraId="473D43C7">
            <w:pPr>
              <w:jc w:val="center"/>
              <w:rPr>
                <w:bCs/>
                <w:sz w:val="18"/>
                <w:szCs w:val="18"/>
              </w:rPr>
            </w:pPr>
            <w:r>
              <w:rPr>
                <w:sz w:val="18"/>
                <w:szCs w:val="18"/>
              </w:rPr>
              <w:t>/</w:t>
            </w:r>
          </w:p>
        </w:tc>
        <w:tc>
          <w:tcPr>
            <w:tcW w:w="1843" w:type="dxa"/>
            <w:vAlign w:val="center"/>
          </w:tcPr>
          <w:p w14:paraId="145DFCB1">
            <w:pPr>
              <w:jc w:val="center"/>
              <w:rPr>
                <w:bCs/>
                <w:sz w:val="18"/>
                <w:szCs w:val="18"/>
              </w:rPr>
            </w:pPr>
            <w:r>
              <w:rPr>
                <w:sz w:val="18"/>
                <w:szCs w:val="18"/>
              </w:rPr>
              <w:t>/</w:t>
            </w:r>
          </w:p>
        </w:tc>
      </w:tr>
      <w:tr w14:paraId="4C18E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0AB89F9">
            <w:pPr>
              <w:pStyle w:val="30"/>
              <w:ind w:firstLine="0" w:firstLineChars="0"/>
              <w:jc w:val="center"/>
              <w:rPr>
                <w:rFonts w:ascii="Times New Roman"/>
                <w:bCs/>
                <w:sz w:val="18"/>
                <w:szCs w:val="18"/>
              </w:rPr>
            </w:pPr>
          </w:p>
        </w:tc>
        <w:tc>
          <w:tcPr>
            <w:tcW w:w="1134" w:type="dxa"/>
          </w:tcPr>
          <w:p w14:paraId="3FD8E9E7">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7F921197">
            <w:pPr>
              <w:jc w:val="center"/>
              <w:rPr>
                <w:bCs/>
                <w:sz w:val="18"/>
                <w:szCs w:val="18"/>
              </w:rPr>
            </w:pPr>
            <w:r>
              <w:rPr>
                <w:color w:val="000000"/>
                <w:sz w:val="18"/>
                <w:szCs w:val="18"/>
              </w:rPr>
              <w:t>≤0.010</w:t>
            </w:r>
          </w:p>
        </w:tc>
        <w:tc>
          <w:tcPr>
            <w:tcW w:w="1701" w:type="dxa"/>
          </w:tcPr>
          <w:p w14:paraId="21B9C36C">
            <w:pPr>
              <w:jc w:val="center"/>
              <w:rPr>
                <w:bCs/>
                <w:sz w:val="18"/>
                <w:szCs w:val="18"/>
              </w:rPr>
            </w:pPr>
            <w:r>
              <w:rPr>
                <w:color w:val="000000"/>
                <w:sz w:val="18"/>
                <w:szCs w:val="18"/>
              </w:rPr>
              <w:t>≤0.010</w:t>
            </w:r>
          </w:p>
        </w:tc>
        <w:tc>
          <w:tcPr>
            <w:tcW w:w="1701" w:type="dxa"/>
          </w:tcPr>
          <w:p w14:paraId="6E8AB98F">
            <w:pPr>
              <w:jc w:val="center"/>
              <w:rPr>
                <w:bCs/>
                <w:sz w:val="18"/>
                <w:szCs w:val="18"/>
              </w:rPr>
            </w:pPr>
            <w:r>
              <w:rPr>
                <w:color w:val="000000"/>
                <w:sz w:val="18"/>
                <w:szCs w:val="18"/>
              </w:rPr>
              <w:t>≤0.010</w:t>
            </w:r>
          </w:p>
        </w:tc>
        <w:tc>
          <w:tcPr>
            <w:tcW w:w="1843" w:type="dxa"/>
          </w:tcPr>
          <w:p w14:paraId="5AFD8D0C">
            <w:pPr>
              <w:jc w:val="center"/>
              <w:rPr>
                <w:bCs/>
                <w:sz w:val="18"/>
                <w:szCs w:val="18"/>
              </w:rPr>
            </w:pPr>
            <w:r>
              <w:rPr>
                <w:color w:val="000000"/>
                <w:sz w:val="18"/>
                <w:szCs w:val="18"/>
              </w:rPr>
              <w:t>≤0.010</w:t>
            </w:r>
          </w:p>
        </w:tc>
      </w:tr>
      <w:tr w14:paraId="0E5A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72626BBF">
            <w:pPr>
              <w:pStyle w:val="30"/>
              <w:ind w:firstLine="0" w:firstLineChars="0"/>
              <w:jc w:val="center"/>
              <w:rPr>
                <w:rFonts w:ascii="Times New Roman"/>
                <w:bCs/>
                <w:sz w:val="18"/>
                <w:szCs w:val="18"/>
              </w:rPr>
            </w:pPr>
            <w:r>
              <w:rPr>
                <w:rFonts w:ascii="Times New Roman"/>
                <w:bCs/>
                <w:sz w:val="18"/>
                <w:szCs w:val="18"/>
              </w:rPr>
              <w:t>Na，质量分数/ %</w:t>
            </w:r>
          </w:p>
        </w:tc>
        <w:tc>
          <w:tcPr>
            <w:tcW w:w="1134" w:type="dxa"/>
          </w:tcPr>
          <w:p w14:paraId="44CC778C">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731304C2">
            <w:pPr>
              <w:pStyle w:val="30"/>
              <w:ind w:firstLine="0" w:firstLineChars="0"/>
              <w:jc w:val="center"/>
              <w:rPr>
                <w:rFonts w:ascii="Times New Roman"/>
                <w:bCs/>
                <w:sz w:val="18"/>
                <w:szCs w:val="18"/>
              </w:rPr>
            </w:pPr>
            <w:r>
              <w:rPr>
                <w:rFonts w:ascii="Times New Roman"/>
                <w:color w:val="000000"/>
                <w:sz w:val="18"/>
                <w:szCs w:val="18"/>
              </w:rPr>
              <w:t>≤0.020</w:t>
            </w:r>
          </w:p>
        </w:tc>
        <w:tc>
          <w:tcPr>
            <w:tcW w:w="1701" w:type="dxa"/>
          </w:tcPr>
          <w:p w14:paraId="3BAA6A95">
            <w:pPr>
              <w:jc w:val="center"/>
              <w:rPr>
                <w:bCs/>
                <w:sz w:val="18"/>
                <w:szCs w:val="18"/>
              </w:rPr>
            </w:pPr>
            <w:r>
              <w:rPr>
                <w:color w:val="000000"/>
                <w:sz w:val="18"/>
                <w:szCs w:val="18"/>
              </w:rPr>
              <w:t>≤0.020</w:t>
            </w:r>
          </w:p>
        </w:tc>
        <w:tc>
          <w:tcPr>
            <w:tcW w:w="1701" w:type="dxa"/>
          </w:tcPr>
          <w:p w14:paraId="13C7A362">
            <w:pPr>
              <w:jc w:val="center"/>
              <w:rPr>
                <w:bCs/>
                <w:sz w:val="18"/>
                <w:szCs w:val="18"/>
              </w:rPr>
            </w:pPr>
            <w:r>
              <w:rPr>
                <w:color w:val="000000"/>
                <w:sz w:val="18"/>
                <w:szCs w:val="18"/>
              </w:rPr>
              <w:t>≤0.020</w:t>
            </w:r>
          </w:p>
        </w:tc>
        <w:tc>
          <w:tcPr>
            <w:tcW w:w="1843" w:type="dxa"/>
          </w:tcPr>
          <w:p w14:paraId="6CD3A47D">
            <w:pPr>
              <w:jc w:val="center"/>
              <w:rPr>
                <w:bCs/>
                <w:sz w:val="18"/>
                <w:szCs w:val="18"/>
              </w:rPr>
            </w:pPr>
            <w:r>
              <w:rPr>
                <w:color w:val="000000"/>
                <w:sz w:val="18"/>
                <w:szCs w:val="18"/>
              </w:rPr>
              <w:t>≤0.020</w:t>
            </w:r>
          </w:p>
        </w:tc>
      </w:tr>
      <w:tr w14:paraId="1EE5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9E0C974">
            <w:pPr>
              <w:pStyle w:val="30"/>
              <w:ind w:firstLine="360"/>
              <w:jc w:val="center"/>
              <w:rPr>
                <w:rFonts w:ascii="Times New Roman"/>
                <w:bCs/>
                <w:sz w:val="18"/>
                <w:szCs w:val="18"/>
              </w:rPr>
            </w:pPr>
          </w:p>
        </w:tc>
        <w:tc>
          <w:tcPr>
            <w:tcW w:w="1134" w:type="dxa"/>
          </w:tcPr>
          <w:p w14:paraId="7F9D4A0B">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502E7F35">
            <w:pPr>
              <w:pStyle w:val="30"/>
              <w:ind w:firstLine="0" w:firstLineChars="0"/>
              <w:jc w:val="center"/>
              <w:rPr>
                <w:rFonts w:ascii="Times New Roman"/>
                <w:bCs/>
                <w:sz w:val="18"/>
                <w:szCs w:val="18"/>
              </w:rPr>
            </w:pPr>
            <w:r>
              <w:rPr>
                <w:rFonts w:ascii="Times New Roman"/>
                <w:color w:val="000000"/>
                <w:sz w:val="18"/>
                <w:szCs w:val="18"/>
              </w:rPr>
              <w:t>/</w:t>
            </w:r>
          </w:p>
        </w:tc>
        <w:tc>
          <w:tcPr>
            <w:tcW w:w="1701" w:type="dxa"/>
          </w:tcPr>
          <w:p w14:paraId="22D2EDCC">
            <w:pPr>
              <w:jc w:val="center"/>
              <w:rPr>
                <w:bCs/>
                <w:sz w:val="18"/>
                <w:szCs w:val="18"/>
              </w:rPr>
            </w:pPr>
            <w:r>
              <w:rPr>
                <w:color w:val="000000"/>
                <w:sz w:val="18"/>
                <w:szCs w:val="18"/>
              </w:rPr>
              <w:t>≤0.020</w:t>
            </w:r>
          </w:p>
        </w:tc>
        <w:tc>
          <w:tcPr>
            <w:tcW w:w="1701" w:type="dxa"/>
          </w:tcPr>
          <w:p w14:paraId="10F960E9">
            <w:pPr>
              <w:jc w:val="center"/>
              <w:rPr>
                <w:bCs/>
                <w:sz w:val="18"/>
                <w:szCs w:val="18"/>
              </w:rPr>
            </w:pPr>
            <w:r>
              <w:rPr>
                <w:color w:val="000000"/>
                <w:sz w:val="18"/>
                <w:szCs w:val="18"/>
              </w:rPr>
              <w:t>≤0.020</w:t>
            </w:r>
          </w:p>
        </w:tc>
        <w:tc>
          <w:tcPr>
            <w:tcW w:w="1843" w:type="dxa"/>
          </w:tcPr>
          <w:p w14:paraId="4A078E28">
            <w:pPr>
              <w:jc w:val="center"/>
              <w:rPr>
                <w:bCs/>
                <w:sz w:val="18"/>
                <w:szCs w:val="18"/>
              </w:rPr>
            </w:pPr>
            <w:r>
              <w:rPr>
                <w:color w:val="000000"/>
                <w:sz w:val="18"/>
                <w:szCs w:val="18"/>
              </w:rPr>
              <w:t>≤0.020</w:t>
            </w:r>
          </w:p>
        </w:tc>
      </w:tr>
      <w:tr w14:paraId="469A5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0D0FAD0">
            <w:pPr>
              <w:pStyle w:val="30"/>
              <w:ind w:firstLine="0" w:firstLineChars="0"/>
              <w:jc w:val="center"/>
              <w:rPr>
                <w:rFonts w:ascii="Times New Roman"/>
                <w:bCs/>
                <w:sz w:val="18"/>
                <w:szCs w:val="18"/>
              </w:rPr>
            </w:pPr>
          </w:p>
        </w:tc>
        <w:tc>
          <w:tcPr>
            <w:tcW w:w="1134" w:type="dxa"/>
          </w:tcPr>
          <w:p w14:paraId="4C32F599">
            <w:pPr>
              <w:pStyle w:val="30"/>
              <w:ind w:firstLine="0" w:firstLineChars="0"/>
              <w:jc w:val="center"/>
              <w:rPr>
                <w:rFonts w:ascii="Times New Roman"/>
                <w:bCs/>
                <w:sz w:val="18"/>
                <w:szCs w:val="18"/>
              </w:rPr>
            </w:pPr>
            <w:r>
              <w:rPr>
                <w:rFonts w:ascii="Times New Roman"/>
                <w:bCs/>
                <w:sz w:val="18"/>
                <w:szCs w:val="18"/>
              </w:rPr>
              <w:t>企业3</w:t>
            </w:r>
          </w:p>
        </w:tc>
        <w:tc>
          <w:tcPr>
            <w:tcW w:w="1701" w:type="dxa"/>
          </w:tcPr>
          <w:p w14:paraId="5A04C7F8">
            <w:pPr>
              <w:jc w:val="center"/>
              <w:rPr>
                <w:bCs/>
                <w:sz w:val="18"/>
                <w:szCs w:val="18"/>
              </w:rPr>
            </w:pPr>
            <w:r>
              <w:rPr>
                <w:color w:val="000000"/>
                <w:sz w:val="18"/>
                <w:szCs w:val="18"/>
              </w:rPr>
              <w:t>≤0.020</w:t>
            </w:r>
          </w:p>
        </w:tc>
        <w:tc>
          <w:tcPr>
            <w:tcW w:w="1701" w:type="dxa"/>
          </w:tcPr>
          <w:p w14:paraId="047869B0">
            <w:pPr>
              <w:jc w:val="center"/>
              <w:rPr>
                <w:bCs/>
                <w:sz w:val="18"/>
                <w:szCs w:val="18"/>
              </w:rPr>
            </w:pPr>
            <w:r>
              <w:rPr>
                <w:color w:val="000000"/>
                <w:sz w:val="18"/>
                <w:szCs w:val="18"/>
              </w:rPr>
              <w:t>≤0.020</w:t>
            </w:r>
          </w:p>
        </w:tc>
        <w:tc>
          <w:tcPr>
            <w:tcW w:w="1701" w:type="dxa"/>
          </w:tcPr>
          <w:p w14:paraId="1A7B2A54">
            <w:pPr>
              <w:jc w:val="center"/>
              <w:rPr>
                <w:bCs/>
                <w:sz w:val="18"/>
                <w:szCs w:val="18"/>
              </w:rPr>
            </w:pPr>
            <w:r>
              <w:rPr>
                <w:color w:val="000000"/>
                <w:sz w:val="18"/>
                <w:szCs w:val="18"/>
              </w:rPr>
              <w:t>≤0.020</w:t>
            </w:r>
          </w:p>
        </w:tc>
        <w:tc>
          <w:tcPr>
            <w:tcW w:w="1843" w:type="dxa"/>
          </w:tcPr>
          <w:p w14:paraId="0213A47F">
            <w:pPr>
              <w:jc w:val="center"/>
              <w:rPr>
                <w:bCs/>
                <w:sz w:val="18"/>
                <w:szCs w:val="18"/>
              </w:rPr>
            </w:pPr>
            <w:r>
              <w:rPr>
                <w:color w:val="000000"/>
                <w:sz w:val="18"/>
                <w:szCs w:val="18"/>
              </w:rPr>
              <w:t>≤0.020</w:t>
            </w:r>
          </w:p>
        </w:tc>
      </w:tr>
      <w:tr w14:paraId="190D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trPr>
        <w:tc>
          <w:tcPr>
            <w:tcW w:w="1271" w:type="dxa"/>
            <w:vMerge w:val="continue"/>
            <w:vAlign w:val="center"/>
          </w:tcPr>
          <w:p w14:paraId="29FB3F8E">
            <w:pPr>
              <w:pStyle w:val="30"/>
              <w:ind w:firstLine="0" w:firstLineChars="0"/>
              <w:jc w:val="center"/>
              <w:rPr>
                <w:rFonts w:ascii="Times New Roman"/>
                <w:bCs/>
                <w:sz w:val="18"/>
                <w:szCs w:val="18"/>
              </w:rPr>
            </w:pPr>
          </w:p>
        </w:tc>
        <w:tc>
          <w:tcPr>
            <w:tcW w:w="1134" w:type="dxa"/>
          </w:tcPr>
          <w:p w14:paraId="26C1F0DF">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79425D05">
            <w:pPr>
              <w:pStyle w:val="30"/>
              <w:ind w:firstLine="0" w:firstLineChars="0"/>
              <w:jc w:val="center"/>
              <w:rPr>
                <w:rFonts w:ascii="Times New Roman"/>
                <w:color w:val="000000"/>
                <w:sz w:val="18"/>
                <w:szCs w:val="18"/>
              </w:rPr>
            </w:pPr>
            <w:r>
              <w:rPr>
                <w:rFonts w:ascii="Times New Roman"/>
                <w:color w:val="000000"/>
                <w:sz w:val="18"/>
                <w:szCs w:val="18"/>
              </w:rPr>
              <w:t>≤0.010</w:t>
            </w:r>
          </w:p>
        </w:tc>
        <w:tc>
          <w:tcPr>
            <w:tcW w:w="1701" w:type="dxa"/>
            <w:vAlign w:val="center"/>
          </w:tcPr>
          <w:p w14:paraId="01F789FF">
            <w:pPr>
              <w:pStyle w:val="30"/>
              <w:ind w:firstLine="0" w:firstLineChars="0"/>
              <w:jc w:val="center"/>
              <w:rPr>
                <w:rFonts w:ascii="Times New Roman"/>
                <w:color w:val="000000"/>
                <w:sz w:val="18"/>
                <w:szCs w:val="18"/>
              </w:rPr>
            </w:pPr>
            <w:r>
              <w:rPr>
                <w:rFonts w:ascii="Times New Roman"/>
                <w:color w:val="000000"/>
                <w:sz w:val="18"/>
                <w:szCs w:val="18"/>
              </w:rPr>
              <w:t>≤0.010</w:t>
            </w:r>
          </w:p>
        </w:tc>
        <w:tc>
          <w:tcPr>
            <w:tcW w:w="1701" w:type="dxa"/>
            <w:vAlign w:val="center"/>
          </w:tcPr>
          <w:p w14:paraId="1075B4CF">
            <w:pPr>
              <w:pStyle w:val="30"/>
              <w:ind w:firstLine="0" w:firstLineChars="0"/>
              <w:jc w:val="center"/>
              <w:rPr>
                <w:rFonts w:ascii="Times New Roman"/>
                <w:color w:val="000000"/>
                <w:sz w:val="18"/>
                <w:szCs w:val="18"/>
              </w:rPr>
            </w:pPr>
            <w:r>
              <w:rPr>
                <w:rFonts w:ascii="Times New Roman"/>
                <w:color w:val="000000"/>
                <w:sz w:val="18"/>
                <w:szCs w:val="18"/>
              </w:rPr>
              <w:t>≤0.010</w:t>
            </w:r>
          </w:p>
        </w:tc>
        <w:tc>
          <w:tcPr>
            <w:tcW w:w="1843" w:type="dxa"/>
            <w:vAlign w:val="center"/>
          </w:tcPr>
          <w:p w14:paraId="0EA63362">
            <w:pPr>
              <w:pStyle w:val="30"/>
              <w:ind w:firstLine="0" w:firstLineChars="0"/>
              <w:jc w:val="center"/>
              <w:rPr>
                <w:rFonts w:ascii="Times New Roman"/>
                <w:color w:val="000000"/>
                <w:sz w:val="18"/>
                <w:szCs w:val="18"/>
              </w:rPr>
            </w:pPr>
            <w:r>
              <w:rPr>
                <w:rFonts w:ascii="Times New Roman"/>
                <w:color w:val="000000"/>
                <w:sz w:val="18"/>
                <w:szCs w:val="18"/>
              </w:rPr>
              <w:t>≤0.015</w:t>
            </w:r>
          </w:p>
        </w:tc>
      </w:tr>
      <w:tr w14:paraId="119D0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84996E0">
            <w:pPr>
              <w:pStyle w:val="30"/>
              <w:ind w:firstLine="0" w:firstLineChars="0"/>
              <w:jc w:val="center"/>
              <w:rPr>
                <w:rFonts w:ascii="Times New Roman"/>
                <w:bCs/>
                <w:sz w:val="18"/>
                <w:szCs w:val="18"/>
              </w:rPr>
            </w:pPr>
          </w:p>
        </w:tc>
        <w:tc>
          <w:tcPr>
            <w:tcW w:w="1134" w:type="dxa"/>
          </w:tcPr>
          <w:p w14:paraId="4A2DDCDA">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5C7E69FD">
            <w:pPr>
              <w:jc w:val="center"/>
              <w:rPr>
                <w:bCs/>
                <w:sz w:val="18"/>
                <w:szCs w:val="18"/>
              </w:rPr>
            </w:pPr>
            <w:r>
              <w:rPr>
                <w:color w:val="000000"/>
                <w:sz w:val="18"/>
                <w:szCs w:val="18"/>
              </w:rPr>
              <w:t>≤0.020</w:t>
            </w:r>
          </w:p>
        </w:tc>
        <w:tc>
          <w:tcPr>
            <w:tcW w:w="1701" w:type="dxa"/>
            <w:vAlign w:val="center"/>
          </w:tcPr>
          <w:p w14:paraId="78B50418">
            <w:pPr>
              <w:jc w:val="center"/>
              <w:rPr>
                <w:bCs/>
                <w:sz w:val="18"/>
                <w:szCs w:val="18"/>
              </w:rPr>
            </w:pPr>
            <w:r>
              <w:rPr>
                <w:color w:val="000000"/>
                <w:sz w:val="18"/>
                <w:szCs w:val="18"/>
              </w:rPr>
              <w:t>≤0.020</w:t>
            </w:r>
          </w:p>
        </w:tc>
        <w:tc>
          <w:tcPr>
            <w:tcW w:w="1701" w:type="dxa"/>
            <w:vAlign w:val="center"/>
          </w:tcPr>
          <w:p w14:paraId="536B1038">
            <w:pPr>
              <w:jc w:val="center"/>
              <w:rPr>
                <w:bCs/>
                <w:sz w:val="18"/>
                <w:szCs w:val="18"/>
              </w:rPr>
            </w:pPr>
            <w:r>
              <w:rPr>
                <w:color w:val="000000"/>
                <w:sz w:val="18"/>
                <w:szCs w:val="18"/>
              </w:rPr>
              <w:t>≤0.020</w:t>
            </w:r>
          </w:p>
        </w:tc>
        <w:tc>
          <w:tcPr>
            <w:tcW w:w="1843" w:type="dxa"/>
            <w:vAlign w:val="center"/>
          </w:tcPr>
          <w:p w14:paraId="4D5A05CA">
            <w:pPr>
              <w:jc w:val="center"/>
              <w:rPr>
                <w:bCs/>
                <w:sz w:val="18"/>
                <w:szCs w:val="18"/>
              </w:rPr>
            </w:pPr>
            <w:r>
              <w:rPr>
                <w:color w:val="000000"/>
                <w:sz w:val="18"/>
                <w:szCs w:val="18"/>
              </w:rPr>
              <w:t>≤0.020</w:t>
            </w:r>
          </w:p>
        </w:tc>
      </w:tr>
      <w:tr w14:paraId="0657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F450F05">
            <w:pPr>
              <w:pStyle w:val="30"/>
              <w:ind w:firstLine="0" w:firstLineChars="0"/>
              <w:jc w:val="center"/>
              <w:rPr>
                <w:rFonts w:ascii="Times New Roman"/>
                <w:bCs/>
                <w:sz w:val="18"/>
                <w:szCs w:val="18"/>
              </w:rPr>
            </w:pPr>
          </w:p>
        </w:tc>
        <w:tc>
          <w:tcPr>
            <w:tcW w:w="1134" w:type="dxa"/>
          </w:tcPr>
          <w:p w14:paraId="275E23CF">
            <w:pPr>
              <w:pStyle w:val="30"/>
              <w:ind w:firstLine="0" w:firstLineChars="0"/>
              <w:jc w:val="center"/>
              <w:rPr>
                <w:rFonts w:ascii="Times New Roman"/>
                <w:bCs/>
                <w:sz w:val="18"/>
                <w:szCs w:val="18"/>
              </w:rPr>
            </w:pPr>
            <w:r>
              <w:rPr>
                <w:rFonts w:ascii="Times New Roman"/>
                <w:bCs/>
                <w:sz w:val="18"/>
                <w:szCs w:val="18"/>
              </w:rPr>
              <w:t>企业6</w:t>
            </w:r>
          </w:p>
        </w:tc>
        <w:tc>
          <w:tcPr>
            <w:tcW w:w="1701" w:type="dxa"/>
          </w:tcPr>
          <w:p w14:paraId="619092BD">
            <w:pPr>
              <w:jc w:val="center"/>
              <w:rPr>
                <w:bCs/>
                <w:color w:val="000000"/>
                <w:sz w:val="18"/>
                <w:szCs w:val="18"/>
              </w:rPr>
            </w:pPr>
            <w:r>
              <w:rPr>
                <w:color w:val="000000"/>
                <w:sz w:val="18"/>
                <w:szCs w:val="18"/>
              </w:rPr>
              <w:t>≤0.020</w:t>
            </w:r>
          </w:p>
        </w:tc>
        <w:tc>
          <w:tcPr>
            <w:tcW w:w="1701" w:type="dxa"/>
          </w:tcPr>
          <w:p w14:paraId="025A5500">
            <w:pPr>
              <w:jc w:val="center"/>
              <w:rPr>
                <w:bCs/>
                <w:color w:val="000000"/>
                <w:sz w:val="18"/>
                <w:szCs w:val="18"/>
              </w:rPr>
            </w:pPr>
            <w:r>
              <w:rPr>
                <w:color w:val="000000"/>
                <w:sz w:val="18"/>
                <w:szCs w:val="18"/>
              </w:rPr>
              <w:t>≤0.020</w:t>
            </w:r>
          </w:p>
        </w:tc>
        <w:tc>
          <w:tcPr>
            <w:tcW w:w="1701" w:type="dxa"/>
          </w:tcPr>
          <w:p w14:paraId="5E7B8989">
            <w:pPr>
              <w:jc w:val="center"/>
              <w:rPr>
                <w:bCs/>
                <w:color w:val="000000"/>
                <w:sz w:val="18"/>
                <w:szCs w:val="18"/>
              </w:rPr>
            </w:pPr>
            <w:r>
              <w:rPr>
                <w:color w:val="000000"/>
                <w:sz w:val="18"/>
                <w:szCs w:val="18"/>
              </w:rPr>
              <w:t>≤0.020</w:t>
            </w:r>
          </w:p>
        </w:tc>
        <w:tc>
          <w:tcPr>
            <w:tcW w:w="1843" w:type="dxa"/>
            <w:vAlign w:val="center"/>
          </w:tcPr>
          <w:p w14:paraId="445830E0">
            <w:pPr>
              <w:pStyle w:val="30"/>
              <w:ind w:firstLine="0" w:firstLineChars="0"/>
              <w:jc w:val="center"/>
              <w:rPr>
                <w:rFonts w:ascii="Times New Roman"/>
                <w:bCs/>
                <w:color w:val="000000"/>
                <w:sz w:val="18"/>
                <w:szCs w:val="18"/>
              </w:rPr>
            </w:pPr>
            <w:r>
              <w:rPr>
                <w:rFonts w:ascii="Times New Roman"/>
                <w:sz w:val="18"/>
                <w:szCs w:val="18"/>
              </w:rPr>
              <w:t>/</w:t>
            </w:r>
          </w:p>
        </w:tc>
      </w:tr>
      <w:tr w14:paraId="27D0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5112CAC">
            <w:pPr>
              <w:pStyle w:val="30"/>
              <w:ind w:firstLine="0" w:firstLineChars="0"/>
              <w:jc w:val="center"/>
              <w:rPr>
                <w:rFonts w:ascii="Times New Roman"/>
                <w:bCs/>
                <w:sz w:val="18"/>
                <w:szCs w:val="18"/>
              </w:rPr>
            </w:pPr>
          </w:p>
        </w:tc>
        <w:tc>
          <w:tcPr>
            <w:tcW w:w="1134" w:type="dxa"/>
          </w:tcPr>
          <w:p w14:paraId="2EEBC4DC">
            <w:pPr>
              <w:pStyle w:val="30"/>
              <w:ind w:firstLine="0" w:firstLineChars="0"/>
              <w:jc w:val="center"/>
              <w:rPr>
                <w:rFonts w:ascii="Times New Roman"/>
                <w:bCs/>
                <w:sz w:val="18"/>
                <w:szCs w:val="18"/>
              </w:rPr>
            </w:pPr>
            <w:r>
              <w:rPr>
                <w:rFonts w:ascii="Times New Roman"/>
                <w:bCs/>
                <w:sz w:val="18"/>
                <w:szCs w:val="18"/>
              </w:rPr>
              <w:t>企业7</w:t>
            </w:r>
          </w:p>
        </w:tc>
        <w:tc>
          <w:tcPr>
            <w:tcW w:w="1701" w:type="dxa"/>
          </w:tcPr>
          <w:p w14:paraId="25EC07DC">
            <w:pPr>
              <w:jc w:val="center"/>
              <w:rPr>
                <w:bCs/>
                <w:color w:val="000000"/>
                <w:sz w:val="18"/>
                <w:szCs w:val="18"/>
              </w:rPr>
            </w:pPr>
            <w:r>
              <w:rPr>
                <w:color w:val="000000"/>
                <w:sz w:val="18"/>
                <w:szCs w:val="18"/>
              </w:rPr>
              <w:t>≤0.020</w:t>
            </w:r>
          </w:p>
        </w:tc>
        <w:tc>
          <w:tcPr>
            <w:tcW w:w="1701" w:type="dxa"/>
          </w:tcPr>
          <w:p w14:paraId="6AF657E3">
            <w:pPr>
              <w:jc w:val="center"/>
              <w:rPr>
                <w:bCs/>
                <w:color w:val="000000"/>
                <w:sz w:val="18"/>
                <w:szCs w:val="18"/>
              </w:rPr>
            </w:pPr>
            <w:r>
              <w:rPr>
                <w:color w:val="000000"/>
                <w:sz w:val="18"/>
                <w:szCs w:val="18"/>
              </w:rPr>
              <w:t>≤0.020</w:t>
            </w:r>
          </w:p>
        </w:tc>
        <w:tc>
          <w:tcPr>
            <w:tcW w:w="1701" w:type="dxa"/>
          </w:tcPr>
          <w:p w14:paraId="07969EEC">
            <w:pPr>
              <w:jc w:val="center"/>
              <w:rPr>
                <w:bCs/>
                <w:color w:val="000000"/>
                <w:sz w:val="18"/>
                <w:szCs w:val="18"/>
              </w:rPr>
            </w:pPr>
            <w:r>
              <w:rPr>
                <w:color w:val="000000"/>
                <w:sz w:val="18"/>
                <w:szCs w:val="18"/>
              </w:rPr>
              <w:t>≤0.020</w:t>
            </w:r>
          </w:p>
        </w:tc>
        <w:tc>
          <w:tcPr>
            <w:tcW w:w="1843" w:type="dxa"/>
          </w:tcPr>
          <w:p w14:paraId="385B7629">
            <w:pPr>
              <w:jc w:val="center"/>
              <w:rPr>
                <w:bCs/>
                <w:color w:val="000000"/>
                <w:sz w:val="18"/>
                <w:szCs w:val="18"/>
              </w:rPr>
            </w:pPr>
            <w:r>
              <w:rPr>
                <w:color w:val="000000"/>
                <w:sz w:val="18"/>
                <w:szCs w:val="18"/>
              </w:rPr>
              <w:t>≤0.020</w:t>
            </w:r>
          </w:p>
        </w:tc>
      </w:tr>
      <w:tr w14:paraId="5214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41839CE">
            <w:pPr>
              <w:pStyle w:val="30"/>
              <w:ind w:firstLine="0" w:firstLineChars="0"/>
              <w:jc w:val="center"/>
              <w:rPr>
                <w:rFonts w:ascii="Times New Roman"/>
                <w:bCs/>
                <w:sz w:val="18"/>
                <w:szCs w:val="18"/>
              </w:rPr>
            </w:pPr>
          </w:p>
        </w:tc>
        <w:tc>
          <w:tcPr>
            <w:tcW w:w="1134" w:type="dxa"/>
          </w:tcPr>
          <w:p w14:paraId="006E5CD2">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24EB949F">
            <w:pPr>
              <w:pStyle w:val="30"/>
              <w:ind w:firstLine="0" w:firstLineChars="0"/>
              <w:jc w:val="center"/>
              <w:rPr>
                <w:rFonts w:ascii="Times New Roman"/>
                <w:bCs/>
                <w:color w:val="000000"/>
                <w:sz w:val="18"/>
                <w:szCs w:val="18"/>
              </w:rPr>
            </w:pPr>
            <w:r>
              <w:rPr>
                <w:rFonts w:ascii="Times New Roman"/>
                <w:sz w:val="18"/>
                <w:szCs w:val="18"/>
              </w:rPr>
              <w:t>/</w:t>
            </w:r>
          </w:p>
        </w:tc>
        <w:tc>
          <w:tcPr>
            <w:tcW w:w="1701" w:type="dxa"/>
          </w:tcPr>
          <w:p w14:paraId="7CB1514E">
            <w:pPr>
              <w:pStyle w:val="30"/>
              <w:ind w:firstLine="0" w:firstLineChars="0"/>
              <w:jc w:val="center"/>
              <w:rPr>
                <w:rFonts w:ascii="Times New Roman"/>
                <w:bCs/>
                <w:color w:val="000000"/>
                <w:sz w:val="18"/>
                <w:szCs w:val="18"/>
              </w:rPr>
            </w:pPr>
            <w:r>
              <w:rPr>
                <w:rFonts w:ascii="Times New Roman"/>
                <w:sz w:val="18"/>
                <w:szCs w:val="18"/>
              </w:rPr>
              <w:t>/</w:t>
            </w:r>
          </w:p>
        </w:tc>
        <w:tc>
          <w:tcPr>
            <w:tcW w:w="1701" w:type="dxa"/>
            <w:vAlign w:val="center"/>
          </w:tcPr>
          <w:p w14:paraId="398915DC">
            <w:pPr>
              <w:pStyle w:val="30"/>
              <w:ind w:firstLine="0" w:firstLineChars="0"/>
              <w:jc w:val="center"/>
              <w:rPr>
                <w:rFonts w:ascii="Times New Roman"/>
                <w:bCs/>
                <w:color w:val="000000"/>
                <w:sz w:val="18"/>
                <w:szCs w:val="18"/>
              </w:rPr>
            </w:pPr>
            <w:r>
              <w:rPr>
                <w:rFonts w:ascii="Times New Roman"/>
                <w:color w:val="000000"/>
                <w:sz w:val="18"/>
                <w:szCs w:val="18"/>
              </w:rPr>
              <w:t>≤0.020</w:t>
            </w:r>
          </w:p>
        </w:tc>
        <w:tc>
          <w:tcPr>
            <w:tcW w:w="1843" w:type="dxa"/>
            <w:vAlign w:val="center"/>
          </w:tcPr>
          <w:p w14:paraId="5B18662C">
            <w:pPr>
              <w:pStyle w:val="30"/>
              <w:ind w:firstLine="0" w:firstLineChars="0"/>
              <w:jc w:val="center"/>
              <w:rPr>
                <w:rFonts w:ascii="Times New Roman"/>
                <w:bCs/>
                <w:color w:val="000000"/>
                <w:sz w:val="18"/>
                <w:szCs w:val="18"/>
              </w:rPr>
            </w:pPr>
            <w:r>
              <w:rPr>
                <w:rFonts w:ascii="Times New Roman"/>
                <w:sz w:val="18"/>
                <w:szCs w:val="18"/>
              </w:rPr>
              <w:t>/</w:t>
            </w:r>
          </w:p>
        </w:tc>
      </w:tr>
      <w:tr w14:paraId="3BA07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9082158">
            <w:pPr>
              <w:pStyle w:val="30"/>
              <w:ind w:firstLine="0" w:firstLineChars="0"/>
              <w:jc w:val="center"/>
              <w:rPr>
                <w:rFonts w:ascii="Times New Roman"/>
                <w:bCs/>
                <w:sz w:val="18"/>
                <w:szCs w:val="18"/>
              </w:rPr>
            </w:pPr>
          </w:p>
        </w:tc>
        <w:tc>
          <w:tcPr>
            <w:tcW w:w="1134" w:type="dxa"/>
          </w:tcPr>
          <w:p w14:paraId="47F42F58">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7DC91EE7">
            <w:pPr>
              <w:pStyle w:val="30"/>
              <w:ind w:firstLine="0" w:firstLineChars="0"/>
              <w:jc w:val="center"/>
              <w:rPr>
                <w:rFonts w:ascii="Times New Roman"/>
                <w:bCs/>
                <w:color w:val="000000"/>
                <w:sz w:val="18"/>
                <w:szCs w:val="18"/>
              </w:rPr>
            </w:pPr>
            <w:r>
              <w:rPr>
                <w:rFonts w:ascii="Times New Roman"/>
                <w:color w:val="000000"/>
                <w:sz w:val="18"/>
                <w:szCs w:val="18"/>
              </w:rPr>
              <w:t>≤0.020</w:t>
            </w:r>
          </w:p>
        </w:tc>
        <w:tc>
          <w:tcPr>
            <w:tcW w:w="1701" w:type="dxa"/>
            <w:vAlign w:val="center"/>
          </w:tcPr>
          <w:p w14:paraId="27B37F40">
            <w:pPr>
              <w:pStyle w:val="30"/>
              <w:ind w:firstLine="0" w:firstLineChars="0"/>
              <w:jc w:val="center"/>
              <w:rPr>
                <w:rFonts w:ascii="Times New Roman"/>
                <w:bCs/>
                <w:color w:val="000000"/>
                <w:sz w:val="18"/>
                <w:szCs w:val="18"/>
              </w:rPr>
            </w:pPr>
            <w:r>
              <w:rPr>
                <w:rFonts w:ascii="Times New Roman"/>
                <w:bCs/>
                <w:sz w:val="18"/>
                <w:szCs w:val="18"/>
              </w:rPr>
              <w:t>＜0.020</w:t>
            </w:r>
          </w:p>
        </w:tc>
        <w:tc>
          <w:tcPr>
            <w:tcW w:w="1701" w:type="dxa"/>
            <w:vAlign w:val="center"/>
          </w:tcPr>
          <w:p w14:paraId="2C25937E">
            <w:pPr>
              <w:pStyle w:val="30"/>
              <w:ind w:firstLine="0" w:firstLineChars="0"/>
              <w:jc w:val="center"/>
              <w:rPr>
                <w:rFonts w:ascii="Times New Roman"/>
                <w:bCs/>
                <w:color w:val="000000"/>
                <w:sz w:val="18"/>
                <w:szCs w:val="18"/>
              </w:rPr>
            </w:pPr>
            <w:r>
              <w:rPr>
                <w:rFonts w:ascii="Times New Roman"/>
                <w:color w:val="000000"/>
                <w:sz w:val="18"/>
                <w:szCs w:val="18"/>
              </w:rPr>
              <w:t>≤0.015</w:t>
            </w:r>
          </w:p>
        </w:tc>
        <w:tc>
          <w:tcPr>
            <w:tcW w:w="1843" w:type="dxa"/>
            <w:vAlign w:val="center"/>
          </w:tcPr>
          <w:p w14:paraId="38980910">
            <w:pPr>
              <w:pStyle w:val="30"/>
              <w:ind w:firstLine="0" w:firstLineChars="0"/>
              <w:jc w:val="center"/>
              <w:rPr>
                <w:rFonts w:ascii="Times New Roman"/>
                <w:bCs/>
                <w:color w:val="000000"/>
                <w:sz w:val="18"/>
                <w:szCs w:val="18"/>
              </w:rPr>
            </w:pPr>
            <w:r>
              <w:rPr>
                <w:rFonts w:ascii="Times New Roman"/>
                <w:color w:val="000000"/>
                <w:sz w:val="18"/>
                <w:szCs w:val="18"/>
              </w:rPr>
              <w:t>≤0.020</w:t>
            </w:r>
          </w:p>
        </w:tc>
      </w:tr>
      <w:tr w14:paraId="7AC3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72D966E">
            <w:pPr>
              <w:pStyle w:val="30"/>
              <w:ind w:firstLine="0" w:firstLineChars="0"/>
              <w:jc w:val="center"/>
              <w:rPr>
                <w:rFonts w:ascii="Times New Roman"/>
                <w:bCs/>
                <w:sz w:val="18"/>
                <w:szCs w:val="18"/>
              </w:rPr>
            </w:pPr>
          </w:p>
        </w:tc>
        <w:tc>
          <w:tcPr>
            <w:tcW w:w="1134" w:type="dxa"/>
          </w:tcPr>
          <w:p w14:paraId="4AF0BB86">
            <w:pPr>
              <w:pStyle w:val="30"/>
              <w:ind w:firstLine="0" w:firstLineChars="0"/>
              <w:jc w:val="center"/>
              <w:rPr>
                <w:rFonts w:ascii="Times New Roman"/>
                <w:bCs/>
                <w:sz w:val="18"/>
                <w:szCs w:val="18"/>
              </w:rPr>
            </w:pPr>
            <w:r>
              <w:rPr>
                <w:rFonts w:ascii="Times New Roman"/>
                <w:bCs/>
                <w:sz w:val="18"/>
                <w:szCs w:val="18"/>
              </w:rPr>
              <w:t>企业10</w:t>
            </w:r>
          </w:p>
        </w:tc>
        <w:tc>
          <w:tcPr>
            <w:tcW w:w="1701" w:type="dxa"/>
          </w:tcPr>
          <w:p w14:paraId="1056DB0D">
            <w:pPr>
              <w:jc w:val="center"/>
              <w:rPr>
                <w:bCs/>
                <w:sz w:val="18"/>
                <w:szCs w:val="18"/>
              </w:rPr>
            </w:pPr>
            <w:r>
              <w:rPr>
                <w:color w:val="000000"/>
                <w:sz w:val="18"/>
                <w:szCs w:val="18"/>
              </w:rPr>
              <w:t>≤0.020</w:t>
            </w:r>
          </w:p>
        </w:tc>
        <w:tc>
          <w:tcPr>
            <w:tcW w:w="1701" w:type="dxa"/>
          </w:tcPr>
          <w:p w14:paraId="6F1E2D41">
            <w:pPr>
              <w:jc w:val="center"/>
              <w:rPr>
                <w:bCs/>
                <w:sz w:val="18"/>
                <w:szCs w:val="18"/>
              </w:rPr>
            </w:pPr>
            <w:r>
              <w:rPr>
                <w:color w:val="000000"/>
                <w:sz w:val="18"/>
                <w:szCs w:val="18"/>
              </w:rPr>
              <w:t>≤0.020</w:t>
            </w:r>
          </w:p>
        </w:tc>
        <w:tc>
          <w:tcPr>
            <w:tcW w:w="1701" w:type="dxa"/>
          </w:tcPr>
          <w:p w14:paraId="73BB04E8">
            <w:pPr>
              <w:jc w:val="center"/>
              <w:rPr>
                <w:bCs/>
                <w:sz w:val="18"/>
                <w:szCs w:val="18"/>
              </w:rPr>
            </w:pPr>
            <w:r>
              <w:rPr>
                <w:color w:val="000000"/>
                <w:sz w:val="18"/>
                <w:szCs w:val="18"/>
              </w:rPr>
              <w:t>≤0.020</w:t>
            </w:r>
          </w:p>
        </w:tc>
        <w:tc>
          <w:tcPr>
            <w:tcW w:w="1843" w:type="dxa"/>
          </w:tcPr>
          <w:p w14:paraId="68B82081">
            <w:pPr>
              <w:jc w:val="center"/>
              <w:rPr>
                <w:bCs/>
                <w:sz w:val="18"/>
                <w:szCs w:val="18"/>
              </w:rPr>
            </w:pPr>
            <w:r>
              <w:rPr>
                <w:color w:val="000000"/>
                <w:sz w:val="18"/>
                <w:szCs w:val="18"/>
              </w:rPr>
              <w:t>≤0.020</w:t>
            </w:r>
          </w:p>
        </w:tc>
      </w:tr>
      <w:tr w14:paraId="4F007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48AEF517">
            <w:pPr>
              <w:pStyle w:val="30"/>
              <w:ind w:firstLine="0" w:firstLineChars="0"/>
              <w:jc w:val="center"/>
              <w:rPr>
                <w:rFonts w:ascii="Times New Roman"/>
                <w:bCs/>
                <w:sz w:val="18"/>
                <w:szCs w:val="18"/>
              </w:rPr>
            </w:pPr>
            <w:r>
              <w:rPr>
                <w:rFonts w:ascii="Times New Roman"/>
                <w:bCs/>
                <w:sz w:val="18"/>
                <w:szCs w:val="18"/>
              </w:rPr>
              <w:t>Ca，质量分数/ %</w:t>
            </w:r>
          </w:p>
        </w:tc>
        <w:tc>
          <w:tcPr>
            <w:tcW w:w="1134" w:type="dxa"/>
          </w:tcPr>
          <w:p w14:paraId="7AFD5F2D">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653929CC">
            <w:pPr>
              <w:pStyle w:val="30"/>
              <w:ind w:firstLine="0" w:firstLineChars="0"/>
              <w:jc w:val="center"/>
              <w:rPr>
                <w:rFonts w:ascii="Times New Roman"/>
                <w:bCs/>
                <w:sz w:val="18"/>
                <w:szCs w:val="18"/>
              </w:rPr>
            </w:pPr>
            <w:r>
              <w:rPr>
                <w:rFonts w:ascii="Times New Roman"/>
                <w:sz w:val="18"/>
                <w:szCs w:val="18"/>
              </w:rPr>
              <w:t>≤0.015</w:t>
            </w:r>
          </w:p>
        </w:tc>
        <w:tc>
          <w:tcPr>
            <w:tcW w:w="1701" w:type="dxa"/>
          </w:tcPr>
          <w:p w14:paraId="5D05590A">
            <w:pPr>
              <w:jc w:val="center"/>
              <w:rPr>
                <w:bCs/>
                <w:sz w:val="18"/>
                <w:szCs w:val="18"/>
              </w:rPr>
            </w:pPr>
            <w:r>
              <w:rPr>
                <w:sz w:val="18"/>
                <w:szCs w:val="18"/>
              </w:rPr>
              <w:t>≤0.015</w:t>
            </w:r>
          </w:p>
        </w:tc>
        <w:tc>
          <w:tcPr>
            <w:tcW w:w="1701" w:type="dxa"/>
          </w:tcPr>
          <w:p w14:paraId="3135BDFC">
            <w:pPr>
              <w:jc w:val="center"/>
              <w:rPr>
                <w:bCs/>
                <w:sz w:val="18"/>
                <w:szCs w:val="18"/>
              </w:rPr>
            </w:pPr>
            <w:r>
              <w:rPr>
                <w:sz w:val="18"/>
                <w:szCs w:val="18"/>
              </w:rPr>
              <w:t>≤0.015</w:t>
            </w:r>
          </w:p>
        </w:tc>
        <w:tc>
          <w:tcPr>
            <w:tcW w:w="1843" w:type="dxa"/>
          </w:tcPr>
          <w:p w14:paraId="75C62EDB">
            <w:pPr>
              <w:jc w:val="center"/>
              <w:rPr>
                <w:bCs/>
                <w:sz w:val="18"/>
                <w:szCs w:val="18"/>
              </w:rPr>
            </w:pPr>
            <w:r>
              <w:rPr>
                <w:sz w:val="18"/>
                <w:szCs w:val="18"/>
              </w:rPr>
              <w:t>≤0.015</w:t>
            </w:r>
          </w:p>
        </w:tc>
      </w:tr>
      <w:tr w14:paraId="5E99B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0F805EF">
            <w:pPr>
              <w:pStyle w:val="30"/>
              <w:ind w:firstLine="0" w:firstLineChars="0"/>
              <w:jc w:val="center"/>
              <w:rPr>
                <w:rFonts w:ascii="Times New Roman"/>
                <w:bCs/>
                <w:sz w:val="18"/>
                <w:szCs w:val="18"/>
              </w:rPr>
            </w:pPr>
          </w:p>
        </w:tc>
        <w:tc>
          <w:tcPr>
            <w:tcW w:w="1134" w:type="dxa"/>
          </w:tcPr>
          <w:p w14:paraId="260893DE">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321D70A9">
            <w:pPr>
              <w:pStyle w:val="30"/>
              <w:ind w:firstLine="0" w:firstLineChars="0"/>
              <w:jc w:val="center"/>
              <w:rPr>
                <w:rFonts w:ascii="Times New Roman"/>
                <w:bCs/>
                <w:sz w:val="18"/>
                <w:szCs w:val="18"/>
              </w:rPr>
            </w:pPr>
            <w:r>
              <w:rPr>
                <w:rFonts w:ascii="Times New Roman"/>
                <w:color w:val="000000"/>
                <w:sz w:val="18"/>
                <w:szCs w:val="18"/>
              </w:rPr>
              <w:t>/</w:t>
            </w:r>
          </w:p>
        </w:tc>
        <w:tc>
          <w:tcPr>
            <w:tcW w:w="1701" w:type="dxa"/>
          </w:tcPr>
          <w:p w14:paraId="2E77C209">
            <w:pPr>
              <w:jc w:val="center"/>
              <w:rPr>
                <w:bCs/>
                <w:sz w:val="18"/>
                <w:szCs w:val="18"/>
              </w:rPr>
            </w:pPr>
            <w:r>
              <w:rPr>
                <w:sz w:val="18"/>
                <w:szCs w:val="18"/>
              </w:rPr>
              <w:t>≤0.015</w:t>
            </w:r>
          </w:p>
        </w:tc>
        <w:tc>
          <w:tcPr>
            <w:tcW w:w="1701" w:type="dxa"/>
          </w:tcPr>
          <w:p w14:paraId="435BA76A">
            <w:pPr>
              <w:jc w:val="center"/>
              <w:rPr>
                <w:bCs/>
                <w:sz w:val="18"/>
                <w:szCs w:val="18"/>
              </w:rPr>
            </w:pPr>
            <w:r>
              <w:rPr>
                <w:sz w:val="18"/>
                <w:szCs w:val="18"/>
              </w:rPr>
              <w:t>≤0.015</w:t>
            </w:r>
          </w:p>
        </w:tc>
        <w:tc>
          <w:tcPr>
            <w:tcW w:w="1843" w:type="dxa"/>
          </w:tcPr>
          <w:p w14:paraId="2E3266AD">
            <w:pPr>
              <w:jc w:val="center"/>
              <w:rPr>
                <w:bCs/>
                <w:sz w:val="18"/>
                <w:szCs w:val="18"/>
              </w:rPr>
            </w:pPr>
            <w:r>
              <w:rPr>
                <w:sz w:val="18"/>
                <w:szCs w:val="18"/>
              </w:rPr>
              <w:t>≤0.015</w:t>
            </w:r>
          </w:p>
        </w:tc>
      </w:tr>
      <w:tr w14:paraId="5C9D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9A1ADBD">
            <w:pPr>
              <w:pStyle w:val="30"/>
              <w:ind w:firstLine="0" w:firstLineChars="0"/>
              <w:jc w:val="center"/>
              <w:rPr>
                <w:rFonts w:ascii="Times New Roman"/>
                <w:bCs/>
                <w:sz w:val="18"/>
                <w:szCs w:val="18"/>
              </w:rPr>
            </w:pPr>
          </w:p>
        </w:tc>
        <w:tc>
          <w:tcPr>
            <w:tcW w:w="1134" w:type="dxa"/>
          </w:tcPr>
          <w:p w14:paraId="5A92F683">
            <w:pPr>
              <w:pStyle w:val="30"/>
              <w:ind w:firstLine="0" w:firstLineChars="0"/>
              <w:jc w:val="center"/>
              <w:rPr>
                <w:rFonts w:ascii="Times New Roman"/>
                <w:bCs/>
                <w:sz w:val="18"/>
                <w:szCs w:val="18"/>
              </w:rPr>
            </w:pPr>
            <w:r>
              <w:rPr>
                <w:rFonts w:ascii="Times New Roman"/>
                <w:bCs/>
                <w:sz w:val="18"/>
                <w:szCs w:val="18"/>
              </w:rPr>
              <w:t>企业3</w:t>
            </w:r>
          </w:p>
        </w:tc>
        <w:tc>
          <w:tcPr>
            <w:tcW w:w="1701" w:type="dxa"/>
          </w:tcPr>
          <w:p w14:paraId="5307EB09">
            <w:pPr>
              <w:jc w:val="center"/>
              <w:rPr>
                <w:bCs/>
                <w:sz w:val="18"/>
                <w:szCs w:val="18"/>
              </w:rPr>
            </w:pPr>
            <w:r>
              <w:rPr>
                <w:sz w:val="18"/>
                <w:szCs w:val="18"/>
              </w:rPr>
              <w:t>≤0.015</w:t>
            </w:r>
          </w:p>
        </w:tc>
        <w:tc>
          <w:tcPr>
            <w:tcW w:w="1701" w:type="dxa"/>
          </w:tcPr>
          <w:p w14:paraId="71D0A43D">
            <w:pPr>
              <w:jc w:val="center"/>
              <w:rPr>
                <w:bCs/>
                <w:sz w:val="18"/>
                <w:szCs w:val="18"/>
              </w:rPr>
            </w:pPr>
            <w:r>
              <w:rPr>
                <w:sz w:val="18"/>
                <w:szCs w:val="18"/>
              </w:rPr>
              <w:t>≤0.015</w:t>
            </w:r>
          </w:p>
        </w:tc>
        <w:tc>
          <w:tcPr>
            <w:tcW w:w="1701" w:type="dxa"/>
          </w:tcPr>
          <w:p w14:paraId="6C39AE8B">
            <w:pPr>
              <w:jc w:val="center"/>
              <w:rPr>
                <w:bCs/>
                <w:sz w:val="18"/>
                <w:szCs w:val="18"/>
              </w:rPr>
            </w:pPr>
            <w:r>
              <w:rPr>
                <w:sz w:val="18"/>
                <w:szCs w:val="18"/>
              </w:rPr>
              <w:t>≤0.015</w:t>
            </w:r>
          </w:p>
        </w:tc>
        <w:tc>
          <w:tcPr>
            <w:tcW w:w="1843" w:type="dxa"/>
          </w:tcPr>
          <w:p w14:paraId="7BEA0A65">
            <w:pPr>
              <w:jc w:val="center"/>
              <w:rPr>
                <w:bCs/>
                <w:sz w:val="18"/>
                <w:szCs w:val="18"/>
              </w:rPr>
            </w:pPr>
            <w:r>
              <w:rPr>
                <w:sz w:val="18"/>
                <w:szCs w:val="18"/>
              </w:rPr>
              <w:t>≤0.015</w:t>
            </w:r>
          </w:p>
        </w:tc>
      </w:tr>
      <w:tr w14:paraId="1F2E5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BF352CD">
            <w:pPr>
              <w:pStyle w:val="30"/>
              <w:ind w:firstLine="0" w:firstLineChars="0"/>
              <w:jc w:val="center"/>
              <w:rPr>
                <w:rFonts w:ascii="Times New Roman"/>
                <w:bCs/>
                <w:sz w:val="18"/>
                <w:szCs w:val="18"/>
              </w:rPr>
            </w:pPr>
          </w:p>
        </w:tc>
        <w:tc>
          <w:tcPr>
            <w:tcW w:w="1134" w:type="dxa"/>
          </w:tcPr>
          <w:p w14:paraId="30BC520C">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43A46C74">
            <w:pPr>
              <w:pStyle w:val="30"/>
              <w:ind w:firstLine="0" w:firstLineChars="0"/>
              <w:jc w:val="center"/>
              <w:rPr>
                <w:rFonts w:ascii="Times New Roman"/>
                <w:sz w:val="18"/>
                <w:szCs w:val="18"/>
              </w:rPr>
            </w:pPr>
            <w:r>
              <w:rPr>
                <w:rFonts w:ascii="Times New Roman"/>
                <w:sz w:val="18"/>
                <w:szCs w:val="18"/>
              </w:rPr>
              <w:t>≤0.010</w:t>
            </w:r>
          </w:p>
        </w:tc>
        <w:tc>
          <w:tcPr>
            <w:tcW w:w="1701" w:type="dxa"/>
            <w:vAlign w:val="center"/>
          </w:tcPr>
          <w:p w14:paraId="15E16CAB">
            <w:pPr>
              <w:pStyle w:val="30"/>
              <w:ind w:firstLine="0" w:firstLineChars="0"/>
              <w:jc w:val="center"/>
              <w:rPr>
                <w:rFonts w:ascii="Times New Roman"/>
                <w:sz w:val="18"/>
                <w:szCs w:val="18"/>
              </w:rPr>
            </w:pPr>
            <w:r>
              <w:rPr>
                <w:rFonts w:ascii="Times New Roman"/>
                <w:sz w:val="18"/>
                <w:szCs w:val="18"/>
              </w:rPr>
              <w:t>≤0.010</w:t>
            </w:r>
          </w:p>
        </w:tc>
        <w:tc>
          <w:tcPr>
            <w:tcW w:w="1701" w:type="dxa"/>
            <w:vAlign w:val="center"/>
          </w:tcPr>
          <w:p w14:paraId="04129D63">
            <w:pPr>
              <w:pStyle w:val="30"/>
              <w:ind w:firstLine="0" w:firstLineChars="0"/>
              <w:jc w:val="center"/>
              <w:rPr>
                <w:rFonts w:ascii="Times New Roman"/>
                <w:sz w:val="18"/>
                <w:szCs w:val="18"/>
              </w:rPr>
            </w:pPr>
            <w:r>
              <w:rPr>
                <w:rFonts w:ascii="Times New Roman"/>
                <w:sz w:val="18"/>
                <w:szCs w:val="18"/>
              </w:rPr>
              <w:t>≤0.015</w:t>
            </w:r>
          </w:p>
        </w:tc>
        <w:tc>
          <w:tcPr>
            <w:tcW w:w="1843" w:type="dxa"/>
            <w:vAlign w:val="center"/>
          </w:tcPr>
          <w:p w14:paraId="592C9A75">
            <w:pPr>
              <w:pStyle w:val="30"/>
              <w:ind w:firstLine="0" w:firstLineChars="0"/>
              <w:jc w:val="center"/>
              <w:rPr>
                <w:rFonts w:ascii="Times New Roman"/>
                <w:sz w:val="18"/>
                <w:szCs w:val="18"/>
              </w:rPr>
            </w:pPr>
            <w:r>
              <w:rPr>
                <w:rFonts w:ascii="Times New Roman"/>
                <w:sz w:val="18"/>
                <w:szCs w:val="18"/>
              </w:rPr>
              <w:t>≤0.010</w:t>
            </w:r>
          </w:p>
        </w:tc>
      </w:tr>
      <w:tr w14:paraId="65BF4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0AE36E6">
            <w:pPr>
              <w:pStyle w:val="30"/>
              <w:ind w:firstLine="0" w:firstLineChars="0"/>
              <w:jc w:val="center"/>
              <w:rPr>
                <w:rFonts w:ascii="Times New Roman"/>
                <w:bCs/>
                <w:sz w:val="18"/>
                <w:szCs w:val="18"/>
              </w:rPr>
            </w:pPr>
          </w:p>
        </w:tc>
        <w:tc>
          <w:tcPr>
            <w:tcW w:w="1134" w:type="dxa"/>
          </w:tcPr>
          <w:p w14:paraId="467CE581">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407D586F">
            <w:pPr>
              <w:jc w:val="center"/>
              <w:rPr>
                <w:bCs/>
                <w:sz w:val="18"/>
                <w:szCs w:val="18"/>
              </w:rPr>
            </w:pPr>
            <w:r>
              <w:rPr>
                <w:sz w:val="18"/>
                <w:szCs w:val="18"/>
              </w:rPr>
              <w:t>≤0.015</w:t>
            </w:r>
          </w:p>
        </w:tc>
        <w:tc>
          <w:tcPr>
            <w:tcW w:w="1701" w:type="dxa"/>
          </w:tcPr>
          <w:p w14:paraId="23B67A9C">
            <w:pPr>
              <w:jc w:val="center"/>
              <w:rPr>
                <w:bCs/>
                <w:sz w:val="18"/>
                <w:szCs w:val="18"/>
              </w:rPr>
            </w:pPr>
            <w:r>
              <w:rPr>
                <w:sz w:val="18"/>
                <w:szCs w:val="18"/>
              </w:rPr>
              <w:t>≤0.015</w:t>
            </w:r>
          </w:p>
        </w:tc>
        <w:tc>
          <w:tcPr>
            <w:tcW w:w="1701" w:type="dxa"/>
          </w:tcPr>
          <w:p w14:paraId="2A8A75CF">
            <w:pPr>
              <w:jc w:val="center"/>
              <w:rPr>
                <w:bCs/>
                <w:sz w:val="18"/>
                <w:szCs w:val="18"/>
              </w:rPr>
            </w:pPr>
            <w:r>
              <w:rPr>
                <w:sz w:val="18"/>
                <w:szCs w:val="18"/>
              </w:rPr>
              <w:t>≤0.015</w:t>
            </w:r>
          </w:p>
        </w:tc>
        <w:tc>
          <w:tcPr>
            <w:tcW w:w="1843" w:type="dxa"/>
          </w:tcPr>
          <w:p w14:paraId="1CD65673">
            <w:pPr>
              <w:jc w:val="center"/>
              <w:rPr>
                <w:bCs/>
                <w:sz w:val="18"/>
                <w:szCs w:val="18"/>
              </w:rPr>
            </w:pPr>
            <w:r>
              <w:rPr>
                <w:sz w:val="18"/>
                <w:szCs w:val="18"/>
              </w:rPr>
              <w:t>≤0.015</w:t>
            </w:r>
          </w:p>
        </w:tc>
      </w:tr>
      <w:tr w14:paraId="5CEC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54E64B8">
            <w:pPr>
              <w:pStyle w:val="30"/>
              <w:ind w:firstLine="0" w:firstLineChars="0"/>
              <w:jc w:val="center"/>
              <w:rPr>
                <w:rFonts w:ascii="Times New Roman"/>
                <w:bCs/>
                <w:sz w:val="18"/>
                <w:szCs w:val="18"/>
              </w:rPr>
            </w:pPr>
          </w:p>
        </w:tc>
        <w:tc>
          <w:tcPr>
            <w:tcW w:w="1134" w:type="dxa"/>
          </w:tcPr>
          <w:p w14:paraId="5B7AD1D7">
            <w:pPr>
              <w:pStyle w:val="30"/>
              <w:ind w:firstLine="0" w:firstLineChars="0"/>
              <w:jc w:val="center"/>
              <w:rPr>
                <w:rFonts w:ascii="Times New Roman"/>
                <w:bCs/>
                <w:sz w:val="18"/>
                <w:szCs w:val="18"/>
              </w:rPr>
            </w:pPr>
            <w:r>
              <w:rPr>
                <w:rFonts w:ascii="Times New Roman"/>
                <w:bCs/>
                <w:sz w:val="18"/>
                <w:szCs w:val="18"/>
              </w:rPr>
              <w:t>企业6</w:t>
            </w:r>
          </w:p>
        </w:tc>
        <w:tc>
          <w:tcPr>
            <w:tcW w:w="1701" w:type="dxa"/>
          </w:tcPr>
          <w:p w14:paraId="11D10DA2">
            <w:pPr>
              <w:jc w:val="center"/>
              <w:rPr>
                <w:bCs/>
                <w:sz w:val="18"/>
                <w:szCs w:val="18"/>
              </w:rPr>
            </w:pPr>
            <w:r>
              <w:rPr>
                <w:sz w:val="18"/>
                <w:szCs w:val="18"/>
              </w:rPr>
              <w:t>≤0.015</w:t>
            </w:r>
          </w:p>
        </w:tc>
        <w:tc>
          <w:tcPr>
            <w:tcW w:w="1701" w:type="dxa"/>
          </w:tcPr>
          <w:p w14:paraId="1C04C23E">
            <w:pPr>
              <w:jc w:val="center"/>
              <w:rPr>
                <w:bCs/>
                <w:sz w:val="18"/>
                <w:szCs w:val="18"/>
              </w:rPr>
            </w:pPr>
            <w:r>
              <w:rPr>
                <w:sz w:val="18"/>
                <w:szCs w:val="18"/>
              </w:rPr>
              <w:t>≤0.015</w:t>
            </w:r>
          </w:p>
        </w:tc>
        <w:tc>
          <w:tcPr>
            <w:tcW w:w="1701" w:type="dxa"/>
          </w:tcPr>
          <w:p w14:paraId="7D9C7573">
            <w:pPr>
              <w:jc w:val="center"/>
              <w:rPr>
                <w:bCs/>
                <w:sz w:val="18"/>
                <w:szCs w:val="18"/>
              </w:rPr>
            </w:pPr>
            <w:r>
              <w:rPr>
                <w:sz w:val="18"/>
                <w:szCs w:val="18"/>
              </w:rPr>
              <w:t>≤0.015</w:t>
            </w:r>
          </w:p>
        </w:tc>
        <w:tc>
          <w:tcPr>
            <w:tcW w:w="1843" w:type="dxa"/>
            <w:vAlign w:val="center"/>
          </w:tcPr>
          <w:p w14:paraId="7652AE11">
            <w:pPr>
              <w:pStyle w:val="30"/>
              <w:ind w:firstLine="0" w:firstLineChars="0"/>
              <w:jc w:val="center"/>
              <w:rPr>
                <w:rFonts w:ascii="Times New Roman"/>
                <w:bCs/>
                <w:sz w:val="18"/>
                <w:szCs w:val="18"/>
              </w:rPr>
            </w:pPr>
            <w:r>
              <w:rPr>
                <w:rFonts w:ascii="Times New Roman"/>
                <w:sz w:val="18"/>
                <w:szCs w:val="18"/>
              </w:rPr>
              <w:t>/</w:t>
            </w:r>
          </w:p>
        </w:tc>
      </w:tr>
      <w:tr w14:paraId="3477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FD8ECC7">
            <w:pPr>
              <w:pStyle w:val="30"/>
              <w:ind w:firstLine="0" w:firstLineChars="0"/>
              <w:jc w:val="center"/>
              <w:rPr>
                <w:rFonts w:ascii="Times New Roman"/>
                <w:bCs/>
                <w:sz w:val="18"/>
                <w:szCs w:val="18"/>
              </w:rPr>
            </w:pPr>
          </w:p>
        </w:tc>
        <w:tc>
          <w:tcPr>
            <w:tcW w:w="1134" w:type="dxa"/>
          </w:tcPr>
          <w:p w14:paraId="40008C06">
            <w:pPr>
              <w:pStyle w:val="30"/>
              <w:ind w:firstLine="0" w:firstLineChars="0"/>
              <w:jc w:val="center"/>
              <w:rPr>
                <w:rFonts w:ascii="Times New Roman"/>
                <w:bCs/>
                <w:sz w:val="18"/>
                <w:szCs w:val="18"/>
              </w:rPr>
            </w:pPr>
            <w:r>
              <w:rPr>
                <w:rFonts w:ascii="Times New Roman"/>
                <w:bCs/>
                <w:sz w:val="18"/>
                <w:szCs w:val="18"/>
              </w:rPr>
              <w:t>企业7</w:t>
            </w:r>
          </w:p>
        </w:tc>
        <w:tc>
          <w:tcPr>
            <w:tcW w:w="1701" w:type="dxa"/>
          </w:tcPr>
          <w:p w14:paraId="70089439">
            <w:pPr>
              <w:jc w:val="center"/>
              <w:rPr>
                <w:bCs/>
                <w:sz w:val="18"/>
                <w:szCs w:val="18"/>
              </w:rPr>
            </w:pPr>
            <w:r>
              <w:rPr>
                <w:sz w:val="18"/>
                <w:szCs w:val="18"/>
              </w:rPr>
              <w:t>≤0.015</w:t>
            </w:r>
          </w:p>
        </w:tc>
        <w:tc>
          <w:tcPr>
            <w:tcW w:w="1701" w:type="dxa"/>
          </w:tcPr>
          <w:p w14:paraId="142B4AF1">
            <w:pPr>
              <w:jc w:val="center"/>
              <w:rPr>
                <w:bCs/>
                <w:sz w:val="18"/>
                <w:szCs w:val="18"/>
              </w:rPr>
            </w:pPr>
            <w:r>
              <w:rPr>
                <w:sz w:val="18"/>
                <w:szCs w:val="18"/>
              </w:rPr>
              <w:t>≤0.015</w:t>
            </w:r>
          </w:p>
        </w:tc>
        <w:tc>
          <w:tcPr>
            <w:tcW w:w="1701" w:type="dxa"/>
          </w:tcPr>
          <w:p w14:paraId="5BE6B952">
            <w:pPr>
              <w:jc w:val="center"/>
              <w:rPr>
                <w:bCs/>
                <w:sz w:val="18"/>
                <w:szCs w:val="18"/>
              </w:rPr>
            </w:pPr>
            <w:r>
              <w:rPr>
                <w:sz w:val="18"/>
                <w:szCs w:val="18"/>
              </w:rPr>
              <w:t>≤0.015</w:t>
            </w:r>
          </w:p>
        </w:tc>
        <w:tc>
          <w:tcPr>
            <w:tcW w:w="1843" w:type="dxa"/>
          </w:tcPr>
          <w:p w14:paraId="3D605A5A">
            <w:pPr>
              <w:pStyle w:val="30"/>
              <w:ind w:firstLine="0" w:firstLineChars="0"/>
              <w:jc w:val="center"/>
              <w:rPr>
                <w:rFonts w:ascii="Times New Roman"/>
                <w:bCs/>
                <w:sz w:val="18"/>
                <w:szCs w:val="18"/>
              </w:rPr>
            </w:pPr>
            <w:r>
              <w:rPr>
                <w:rFonts w:ascii="Times New Roman"/>
                <w:sz w:val="18"/>
                <w:szCs w:val="18"/>
              </w:rPr>
              <w:t>≤0.015</w:t>
            </w:r>
          </w:p>
        </w:tc>
      </w:tr>
      <w:tr w14:paraId="51BB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55B83C5">
            <w:pPr>
              <w:pStyle w:val="30"/>
              <w:ind w:firstLine="0" w:firstLineChars="0"/>
              <w:jc w:val="center"/>
              <w:rPr>
                <w:rFonts w:ascii="Times New Roman"/>
                <w:bCs/>
                <w:sz w:val="18"/>
                <w:szCs w:val="18"/>
              </w:rPr>
            </w:pPr>
          </w:p>
        </w:tc>
        <w:tc>
          <w:tcPr>
            <w:tcW w:w="1134" w:type="dxa"/>
          </w:tcPr>
          <w:p w14:paraId="32DAF369">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14B8CAA1">
            <w:pPr>
              <w:pStyle w:val="30"/>
              <w:ind w:firstLine="0" w:firstLineChars="0"/>
              <w:jc w:val="center"/>
              <w:rPr>
                <w:rFonts w:ascii="Times New Roman"/>
                <w:bCs/>
                <w:sz w:val="18"/>
                <w:szCs w:val="18"/>
              </w:rPr>
            </w:pPr>
            <w:r>
              <w:rPr>
                <w:rFonts w:ascii="Times New Roman"/>
                <w:sz w:val="18"/>
                <w:szCs w:val="18"/>
              </w:rPr>
              <w:t>/</w:t>
            </w:r>
          </w:p>
        </w:tc>
        <w:tc>
          <w:tcPr>
            <w:tcW w:w="1701" w:type="dxa"/>
          </w:tcPr>
          <w:p w14:paraId="104240E8">
            <w:pPr>
              <w:pStyle w:val="30"/>
              <w:ind w:firstLine="0" w:firstLineChars="0"/>
              <w:jc w:val="center"/>
              <w:rPr>
                <w:rFonts w:ascii="Times New Roman"/>
                <w:bCs/>
                <w:sz w:val="18"/>
                <w:szCs w:val="18"/>
              </w:rPr>
            </w:pPr>
            <w:r>
              <w:rPr>
                <w:rFonts w:ascii="Times New Roman"/>
                <w:sz w:val="18"/>
                <w:szCs w:val="18"/>
              </w:rPr>
              <w:t>/</w:t>
            </w:r>
          </w:p>
        </w:tc>
        <w:tc>
          <w:tcPr>
            <w:tcW w:w="1701" w:type="dxa"/>
            <w:vAlign w:val="center"/>
          </w:tcPr>
          <w:p w14:paraId="58C0C385">
            <w:pPr>
              <w:pStyle w:val="30"/>
              <w:ind w:firstLine="0" w:firstLineChars="0"/>
              <w:jc w:val="center"/>
              <w:rPr>
                <w:rFonts w:ascii="Times New Roman"/>
                <w:bCs/>
                <w:sz w:val="18"/>
                <w:szCs w:val="18"/>
              </w:rPr>
            </w:pPr>
            <w:r>
              <w:rPr>
                <w:rFonts w:ascii="Times New Roman"/>
                <w:sz w:val="18"/>
                <w:szCs w:val="18"/>
              </w:rPr>
              <w:t>≤0.015</w:t>
            </w:r>
          </w:p>
        </w:tc>
        <w:tc>
          <w:tcPr>
            <w:tcW w:w="1843" w:type="dxa"/>
            <w:vAlign w:val="center"/>
          </w:tcPr>
          <w:p w14:paraId="7619AAD7">
            <w:pPr>
              <w:pStyle w:val="30"/>
              <w:ind w:firstLine="0" w:firstLineChars="0"/>
              <w:jc w:val="center"/>
              <w:rPr>
                <w:rFonts w:ascii="Times New Roman"/>
                <w:bCs/>
                <w:sz w:val="18"/>
                <w:szCs w:val="18"/>
              </w:rPr>
            </w:pPr>
            <w:r>
              <w:rPr>
                <w:rFonts w:ascii="Times New Roman"/>
                <w:sz w:val="18"/>
                <w:szCs w:val="18"/>
              </w:rPr>
              <w:t>/</w:t>
            </w:r>
          </w:p>
        </w:tc>
      </w:tr>
      <w:tr w14:paraId="4E220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4339260">
            <w:pPr>
              <w:pStyle w:val="30"/>
              <w:ind w:firstLine="0" w:firstLineChars="0"/>
              <w:jc w:val="center"/>
              <w:rPr>
                <w:rFonts w:ascii="Times New Roman"/>
                <w:bCs/>
                <w:sz w:val="18"/>
                <w:szCs w:val="18"/>
              </w:rPr>
            </w:pPr>
          </w:p>
        </w:tc>
        <w:tc>
          <w:tcPr>
            <w:tcW w:w="1134" w:type="dxa"/>
          </w:tcPr>
          <w:p w14:paraId="398336C1">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79D867B2">
            <w:pPr>
              <w:pStyle w:val="30"/>
              <w:ind w:firstLine="0" w:firstLineChars="0"/>
              <w:jc w:val="center"/>
              <w:rPr>
                <w:rFonts w:ascii="Times New Roman"/>
                <w:bCs/>
                <w:sz w:val="18"/>
                <w:szCs w:val="18"/>
              </w:rPr>
            </w:pPr>
            <w:r>
              <w:rPr>
                <w:rFonts w:ascii="Times New Roman"/>
                <w:bCs/>
                <w:sz w:val="18"/>
                <w:szCs w:val="18"/>
              </w:rPr>
              <w:t>≤0.015</w:t>
            </w:r>
          </w:p>
        </w:tc>
        <w:tc>
          <w:tcPr>
            <w:tcW w:w="1701" w:type="dxa"/>
            <w:vAlign w:val="center"/>
          </w:tcPr>
          <w:p w14:paraId="7E0F12D8">
            <w:pPr>
              <w:pStyle w:val="30"/>
              <w:ind w:firstLine="0" w:firstLineChars="0"/>
              <w:jc w:val="center"/>
              <w:rPr>
                <w:rFonts w:ascii="Times New Roman"/>
                <w:bCs/>
                <w:sz w:val="18"/>
                <w:szCs w:val="18"/>
              </w:rPr>
            </w:pPr>
            <w:r>
              <w:rPr>
                <w:rFonts w:ascii="Times New Roman"/>
                <w:bCs/>
                <w:sz w:val="18"/>
                <w:szCs w:val="18"/>
              </w:rPr>
              <w:t>＜0.015</w:t>
            </w:r>
          </w:p>
        </w:tc>
        <w:tc>
          <w:tcPr>
            <w:tcW w:w="1701" w:type="dxa"/>
            <w:vAlign w:val="center"/>
          </w:tcPr>
          <w:p w14:paraId="2352D9FD">
            <w:pPr>
              <w:pStyle w:val="30"/>
              <w:ind w:firstLine="0" w:firstLineChars="0"/>
              <w:jc w:val="center"/>
              <w:rPr>
                <w:rFonts w:ascii="Times New Roman"/>
                <w:bCs/>
                <w:sz w:val="18"/>
                <w:szCs w:val="18"/>
              </w:rPr>
            </w:pPr>
            <w:r>
              <w:rPr>
                <w:rFonts w:ascii="Times New Roman"/>
                <w:bCs/>
                <w:sz w:val="18"/>
                <w:szCs w:val="18"/>
              </w:rPr>
              <w:t>≤0.010</w:t>
            </w:r>
          </w:p>
        </w:tc>
        <w:tc>
          <w:tcPr>
            <w:tcW w:w="1843" w:type="dxa"/>
            <w:vAlign w:val="center"/>
          </w:tcPr>
          <w:p w14:paraId="3C817994">
            <w:pPr>
              <w:pStyle w:val="30"/>
              <w:ind w:firstLine="0" w:firstLineChars="0"/>
              <w:jc w:val="center"/>
              <w:rPr>
                <w:rFonts w:ascii="Times New Roman"/>
                <w:bCs/>
                <w:sz w:val="18"/>
                <w:szCs w:val="18"/>
              </w:rPr>
            </w:pPr>
            <w:r>
              <w:rPr>
                <w:rFonts w:ascii="Times New Roman"/>
                <w:bCs/>
                <w:sz w:val="18"/>
                <w:szCs w:val="18"/>
              </w:rPr>
              <w:t>≤0.010</w:t>
            </w:r>
          </w:p>
        </w:tc>
      </w:tr>
      <w:tr w14:paraId="183B4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A2F291D">
            <w:pPr>
              <w:pStyle w:val="30"/>
              <w:ind w:firstLine="0" w:firstLineChars="0"/>
              <w:jc w:val="center"/>
              <w:rPr>
                <w:rFonts w:ascii="Times New Roman"/>
                <w:bCs/>
                <w:sz w:val="18"/>
                <w:szCs w:val="18"/>
              </w:rPr>
            </w:pPr>
          </w:p>
        </w:tc>
        <w:tc>
          <w:tcPr>
            <w:tcW w:w="1134" w:type="dxa"/>
          </w:tcPr>
          <w:p w14:paraId="4E48E300">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5D3949F2">
            <w:pPr>
              <w:jc w:val="center"/>
              <w:rPr>
                <w:bCs/>
                <w:sz w:val="18"/>
                <w:szCs w:val="18"/>
              </w:rPr>
            </w:pPr>
            <w:r>
              <w:rPr>
                <w:sz w:val="18"/>
                <w:szCs w:val="18"/>
              </w:rPr>
              <w:t>≤0.015</w:t>
            </w:r>
          </w:p>
        </w:tc>
        <w:tc>
          <w:tcPr>
            <w:tcW w:w="1701" w:type="dxa"/>
          </w:tcPr>
          <w:p w14:paraId="79D6A5AC">
            <w:pPr>
              <w:jc w:val="center"/>
              <w:rPr>
                <w:bCs/>
                <w:sz w:val="18"/>
                <w:szCs w:val="18"/>
              </w:rPr>
            </w:pPr>
            <w:r>
              <w:rPr>
                <w:sz w:val="18"/>
                <w:szCs w:val="18"/>
              </w:rPr>
              <w:t>≤0.015</w:t>
            </w:r>
          </w:p>
        </w:tc>
        <w:tc>
          <w:tcPr>
            <w:tcW w:w="1701" w:type="dxa"/>
          </w:tcPr>
          <w:p w14:paraId="3A9EB2BE">
            <w:pPr>
              <w:jc w:val="center"/>
              <w:rPr>
                <w:bCs/>
                <w:sz w:val="18"/>
                <w:szCs w:val="18"/>
              </w:rPr>
            </w:pPr>
            <w:r>
              <w:rPr>
                <w:sz w:val="18"/>
                <w:szCs w:val="18"/>
              </w:rPr>
              <w:t>≤0.015</w:t>
            </w:r>
          </w:p>
        </w:tc>
        <w:tc>
          <w:tcPr>
            <w:tcW w:w="1843" w:type="dxa"/>
          </w:tcPr>
          <w:p w14:paraId="753BF538">
            <w:pPr>
              <w:jc w:val="center"/>
              <w:rPr>
                <w:bCs/>
                <w:sz w:val="18"/>
                <w:szCs w:val="18"/>
              </w:rPr>
            </w:pPr>
            <w:r>
              <w:rPr>
                <w:sz w:val="18"/>
                <w:szCs w:val="18"/>
              </w:rPr>
              <w:t>≤0.015</w:t>
            </w:r>
          </w:p>
        </w:tc>
      </w:tr>
      <w:tr w14:paraId="403D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35720E8C">
            <w:pPr>
              <w:pStyle w:val="30"/>
              <w:ind w:firstLine="0" w:firstLineChars="0"/>
              <w:jc w:val="center"/>
              <w:rPr>
                <w:rFonts w:ascii="Times New Roman"/>
                <w:bCs/>
                <w:sz w:val="18"/>
                <w:szCs w:val="18"/>
              </w:rPr>
            </w:pPr>
            <w:r>
              <w:rPr>
                <w:rFonts w:ascii="Times New Roman"/>
                <w:bCs/>
                <w:sz w:val="18"/>
                <w:szCs w:val="18"/>
              </w:rPr>
              <w:t>Fe，质量分数/ %</w:t>
            </w:r>
          </w:p>
        </w:tc>
        <w:tc>
          <w:tcPr>
            <w:tcW w:w="1134" w:type="dxa"/>
          </w:tcPr>
          <w:p w14:paraId="73A4DF3B">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1714DA7D">
            <w:pPr>
              <w:pStyle w:val="30"/>
              <w:ind w:firstLine="0" w:firstLineChars="0"/>
              <w:jc w:val="center"/>
              <w:rPr>
                <w:rFonts w:ascii="Times New Roman"/>
                <w:bCs/>
                <w:sz w:val="18"/>
                <w:szCs w:val="18"/>
              </w:rPr>
            </w:pPr>
            <w:r>
              <w:rPr>
                <w:rFonts w:ascii="Times New Roman"/>
                <w:sz w:val="18"/>
                <w:szCs w:val="18"/>
              </w:rPr>
              <w:t>≤0.010</w:t>
            </w:r>
          </w:p>
        </w:tc>
        <w:tc>
          <w:tcPr>
            <w:tcW w:w="1701" w:type="dxa"/>
          </w:tcPr>
          <w:p w14:paraId="160EB139">
            <w:pPr>
              <w:pStyle w:val="30"/>
              <w:ind w:firstLine="0" w:firstLineChars="0"/>
              <w:jc w:val="center"/>
              <w:rPr>
                <w:rFonts w:ascii="Times New Roman"/>
                <w:bCs/>
                <w:sz w:val="18"/>
                <w:szCs w:val="18"/>
              </w:rPr>
            </w:pPr>
            <w:r>
              <w:rPr>
                <w:rFonts w:ascii="Times New Roman"/>
                <w:sz w:val="18"/>
                <w:szCs w:val="18"/>
              </w:rPr>
              <w:t>≤0.010</w:t>
            </w:r>
          </w:p>
        </w:tc>
        <w:tc>
          <w:tcPr>
            <w:tcW w:w="1701" w:type="dxa"/>
          </w:tcPr>
          <w:p w14:paraId="4CB199F1">
            <w:pPr>
              <w:pStyle w:val="30"/>
              <w:ind w:firstLine="0" w:firstLineChars="0"/>
              <w:jc w:val="center"/>
              <w:rPr>
                <w:rFonts w:ascii="Times New Roman"/>
                <w:bCs/>
                <w:sz w:val="18"/>
                <w:szCs w:val="18"/>
              </w:rPr>
            </w:pPr>
            <w:r>
              <w:rPr>
                <w:rFonts w:ascii="Times New Roman"/>
                <w:sz w:val="18"/>
                <w:szCs w:val="18"/>
              </w:rPr>
              <w:t>≤0.010</w:t>
            </w:r>
          </w:p>
        </w:tc>
        <w:tc>
          <w:tcPr>
            <w:tcW w:w="1843" w:type="dxa"/>
          </w:tcPr>
          <w:p w14:paraId="546BA245">
            <w:pPr>
              <w:pStyle w:val="30"/>
              <w:ind w:firstLine="0" w:firstLineChars="0"/>
              <w:jc w:val="center"/>
              <w:rPr>
                <w:rFonts w:ascii="Times New Roman"/>
                <w:bCs/>
                <w:sz w:val="18"/>
                <w:szCs w:val="18"/>
              </w:rPr>
            </w:pPr>
            <w:r>
              <w:rPr>
                <w:rFonts w:ascii="Times New Roman"/>
                <w:sz w:val="18"/>
                <w:szCs w:val="18"/>
              </w:rPr>
              <w:t>≤0.010</w:t>
            </w:r>
          </w:p>
        </w:tc>
      </w:tr>
      <w:tr w14:paraId="5569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FD86376">
            <w:pPr>
              <w:pStyle w:val="30"/>
              <w:ind w:firstLine="0" w:firstLineChars="0"/>
              <w:jc w:val="center"/>
              <w:rPr>
                <w:rFonts w:ascii="Times New Roman"/>
                <w:bCs/>
                <w:sz w:val="18"/>
                <w:szCs w:val="18"/>
              </w:rPr>
            </w:pPr>
          </w:p>
        </w:tc>
        <w:tc>
          <w:tcPr>
            <w:tcW w:w="1134" w:type="dxa"/>
          </w:tcPr>
          <w:p w14:paraId="2B6C94C3">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7F93D015">
            <w:pPr>
              <w:pStyle w:val="30"/>
              <w:ind w:firstLine="0" w:firstLineChars="0"/>
              <w:jc w:val="center"/>
              <w:rPr>
                <w:rFonts w:ascii="Times New Roman"/>
                <w:bCs/>
                <w:sz w:val="18"/>
                <w:szCs w:val="18"/>
              </w:rPr>
            </w:pPr>
            <w:r>
              <w:rPr>
                <w:rFonts w:ascii="Times New Roman"/>
                <w:color w:val="000000"/>
                <w:sz w:val="18"/>
                <w:szCs w:val="18"/>
              </w:rPr>
              <w:t>/</w:t>
            </w:r>
          </w:p>
        </w:tc>
        <w:tc>
          <w:tcPr>
            <w:tcW w:w="1701" w:type="dxa"/>
          </w:tcPr>
          <w:p w14:paraId="64A2AE43">
            <w:pPr>
              <w:pStyle w:val="30"/>
              <w:ind w:firstLine="0" w:firstLineChars="0"/>
              <w:jc w:val="center"/>
              <w:rPr>
                <w:rFonts w:ascii="Times New Roman"/>
                <w:bCs/>
                <w:sz w:val="18"/>
                <w:szCs w:val="18"/>
              </w:rPr>
            </w:pPr>
            <w:r>
              <w:rPr>
                <w:rFonts w:ascii="Times New Roman"/>
                <w:sz w:val="18"/>
                <w:szCs w:val="18"/>
              </w:rPr>
              <w:t>≤0.010</w:t>
            </w:r>
          </w:p>
        </w:tc>
        <w:tc>
          <w:tcPr>
            <w:tcW w:w="1701" w:type="dxa"/>
          </w:tcPr>
          <w:p w14:paraId="50042B43">
            <w:pPr>
              <w:pStyle w:val="30"/>
              <w:ind w:firstLine="0" w:firstLineChars="0"/>
              <w:jc w:val="center"/>
              <w:rPr>
                <w:rFonts w:ascii="Times New Roman"/>
                <w:bCs/>
                <w:sz w:val="18"/>
                <w:szCs w:val="18"/>
              </w:rPr>
            </w:pPr>
            <w:r>
              <w:rPr>
                <w:rFonts w:ascii="Times New Roman"/>
                <w:sz w:val="18"/>
                <w:szCs w:val="18"/>
              </w:rPr>
              <w:t>≤0.010</w:t>
            </w:r>
          </w:p>
        </w:tc>
        <w:tc>
          <w:tcPr>
            <w:tcW w:w="1843" w:type="dxa"/>
          </w:tcPr>
          <w:p w14:paraId="4AFC8AE5">
            <w:pPr>
              <w:pStyle w:val="30"/>
              <w:ind w:firstLine="0" w:firstLineChars="0"/>
              <w:jc w:val="center"/>
              <w:rPr>
                <w:rFonts w:ascii="Times New Roman"/>
                <w:bCs/>
                <w:sz w:val="18"/>
                <w:szCs w:val="18"/>
              </w:rPr>
            </w:pPr>
            <w:r>
              <w:rPr>
                <w:rFonts w:ascii="Times New Roman"/>
                <w:sz w:val="18"/>
                <w:szCs w:val="18"/>
              </w:rPr>
              <w:t>≤0.010</w:t>
            </w:r>
          </w:p>
        </w:tc>
      </w:tr>
      <w:tr w14:paraId="1FE6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6971CBB">
            <w:pPr>
              <w:pStyle w:val="30"/>
              <w:ind w:firstLine="0" w:firstLineChars="0"/>
              <w:jc w:val="center"/>
              <w:rPr>
                <w:rFonts w:ascii="Times New Roman"/>
                <w:bCs/>
                <w:sz w:val="18"/>
                <w:szCs w:val="18"/>
              </w:rPr>
            </w:pPr>
          </w:p>
        </w:tc>
        <w:tc>
          <w:tcPr>
            <w:tcW w:w="1134" w:type="dxa"/>
          </w:tcPr>
          <w:p w14:paraId="2E360063">
            <w:pPr>
              <w:pStyle w:val="30"/>
              <w:ind w:firstLine="0" w:firstLineChars="0"/>
              <w:jc w:val="center"/>
              <w:rPr>
                <w:rFonts w:ascii="Times New Roman"/>
                <w:bCs/>
                <w:sz w:val="18"/>
                <w:szCs w:val="18"/>
              </w:rPr>
            </w:pPr>
            <w:r>
              <w:rPr>
                <w:rFonts w:ascii="Times New Roman"/>
                <w:bCs/>
                <w:sz w:val="18"/>
                <w:szCs w:val="18"/>
              </w:rPr>
              <w:t>企业3</w:t>
            </w:r>
          </w:p>
        </w:tc>
        <w:tc>
          <w:tcPr>
            <w:tcW w:w="1701" w:type="dxa"/>
          </w:tcPr>
          <w:p w14:paraId="68B99042">
            <w:pPr>
              <w:pStyle w:val="30"/>
              <w:ind w:firstLine="0" w:firstLineChars="0"/>
              <w:jc w:val="center"/>
              <w:rPr>
                <w:rFonts w:ascii="Times New Roman"/>
                <w:bCs/>
                <w:sz w:val="18"/>
                <w:szCs w:val="18"/>
              </w:rPr>
            </w:pPr>
            <w:r>
              <w:rPr>
                <w:rFonts w:ascii="Times New Roman"/>
                <w:sz w:val="18"/>
                <w:szCs w:val="18"/>
              </w:rPr>
              <w:t>≤0.010</w:t>
            </w:r>
          </w:p>
        </w:tc>
        <w:tc>
          <w:tcPr>
            <w:tcW w:w="1701" w:type="dxa"/>
          </w:tcPr>
          <w:p w14:paraId="31E019F5">
            <w:pPr>
              <w:pStyle w:val="30"/>
              <w:ind w:firstLine="0" w:firstLineChars="0"/>
              <w:jc w:val="center"/>
              <w:rPr>
                <w:rFonts w:ascii="Times New Roman"/>
                <w:bCs/>
                <w:sz w:val="18"/>
                <w:szCs w:val="18"/>
              </w:rPr>
            </w:pPr>
            <w:r>
              <w:rPr>
                <w:rFonts w:ascii="Times New Roman"/>
                <w:sz w:val="18"/>
                <w:szCs w:val="18"/>
              </w:rPr>
              <w:t>≤0.010</w:t>
            </w:r>
          </w:p>
        </w:tc>
        <w:tc>
          <w:tcPr>
            <w:tcW w:w="1701" w:type="dxa"/>
          </w:tcPr>
          <w:p w14:paraId="7D5087A5">
            <w:pPr>
              <w:pStyle w:val="30"/>
              <w:ind w:firstLine="0" w:firstLineChars="0"/>
              <w:jc w:val="center"/>
              <w:rPr>
                <w:rFonts w:ascii="Times New Roman"/>
                <w:bCs/>
                <w:sz w:val="18"/>
                <w:szCs w:val="18"/>
              </w:rPr>
            </w:pPr>
            <w:r>
              <w:rPr>
                <w:rFonts w:ascii="Times New Roman"/>
                <w:sz w:val="18"/>
                <w:szCs w:val="18"/>
              </w:rPr>
              <w:t>≤0.010</w:t>
            </w:r>
          </w:p>
        </w:tc>
        <w:tc>
          <w:tcPr>
            <w:tcW w:w="1843" w:type="dxa"/>
          </w:tcPr>
          <w:p w14:paraId="1570B543">
            <w:pPr>
              <w:pStyle w:val="30"/>
              <w:ind w:firstLine="0" w:firstLineChars="0"/>
              <w:jc w:val="center"/>
              <w:rPr>
                <w:rFonts w:ascii="Times New Roman"/>
                <w:bCs/>
                <w:sz w:val="18"/>
                <w:szCs w:val="18"/>
              </w:rPr>
            </w:pPr>
            <w:r>
              <w:rPr>
                <w:rFonts w:ascii="Times New Roman"/>
                <w:sz w:val="18"/>
                <w:szCs w:val="18"/>
              </w:rPr>
              <w:t>≤0.010</w:t>
            </w:r>
          </w:p>
        </w:tc>
      </w:tr>
      <w:tr w14:paraId="33521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A39D6F9">
            <w:pPr>
              <w:pStyle w:val="30"/>
              <w:ind w:firstLine="0" w:firstLineChars="0"/>
              <w:jc w:val="center"/>
              <w:rPr>
                <w:rFonts w:ascii="Times New Roman"/>
                <w:bCs/>
                <w:sz w:val="18"/>
                <w:szCs w:val="18"/>
              </w:rPr>
            </w:pPr>
          </w:p>
        </w:tc>
        <w:tc>
          <w:tcPr>
            <w:tcW w:w="1134" w:type="dxa"/>
          </w:tcPr>
          <w:p w14:paraId="47F8FC3A">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35F11AE2">
            <w:pPr>
              <w:pStyle w:val="30"/>
              <w:ind w:firstLine="0" w:firstLineChars="0"/>
              <w:jc w:val="center"/>
              <w:rPr>
                <w:rFonts w:ascii="Times New Roman"/>
                <w:sz w:val="18"/>
                <w:szCs w:val="18"/>
              </w:rPr>
            </w:pPr>
            <w:r>
              <w:rPr>
                <w:rFonts w:ascii="Times New Roman"/>
                <w:sz w:val="18"/>
                <w:szCs w:val="18"/>
              </w:rPr>
              <w:t>≤0.003</w:t>
            </w:r>
          </w:p>
        </w:tc>
        <w:tc>
          <w:tcPr>
            <w:tcW w:w="1701" w:type="dxa"/>
            <w:vAlign w:val="center"/>
          </w:tcPr>
          <w:p w14:paraId="7DA11375">
            <w:pPr>
              <w:pStyle w:val="30"/>
              <w:ind w:firstLine="0" w:firstLineChars="0"/>
              <w:jc w:val="center"/>
              <w:rPr>
                <w:rFonts w:ascii="Times New Roman"/>
                <w:sz w:val="18"/>
                <w:szCs w:val="18"/>
              </w:rPr>
            </w:pPr>
            <w:r>
              <w:rPr>
                <w:rFonts w:ascii="Times New Roman"/>
                <w:sz w:val="18"/>
                <w:szCs w:val="18"/>
              </w:rPr>
              <w:t>≤0.003</w:t>
            </w:r>
          </w:p>
        </w:tc>
        <w:tc>
          <w:tcPr>
            <w:tcW w:w="1701" w:type="dxa"/>
            <w:vAlign w:val="center"/>
          </w:tcPr>
          <w:p w14:paraId="27747B06">
            <w:pPr>
              <w:pStyle w:val="30"/>
              <w:ind w:firstLine="0" w:firstLineChars="0"/>
              <w:jc w:val="center"/>
              <w:rPr>
                <w:rFonts w:ascii="Times New Roman"/>
                <w:sz w:val="18"/>
                <w:szCs w:val="18"/>
              </w:rPr>
            </w:pPr>
            <w:r>
              <w:rPr>
                <w:rFonts w:ascii="Times New Roman"/>
                <w:sz w:val="18"/>
                <w:szCs w:val="18"/>
              </w:rPr>
              <w:t>≤0.003</w:t>
            </w:r>
          </w:p>
        </w:tc>
        <w:tc>
          <w:tcPr>
            <w:tcW w:w="1843" w:type="dxa"/>
            <w:vAlign w:val="center"/>
          </w:tcPr>
          <w:p w14:paraId="3AA0510C">
            <w:pPr>
              <w:pStyle w:val="30"/>
              <w:ind w:firstLine="0" w:firstLineChars="0"/>
              <w:jc w:val="center"/>
              <w:rPr>
                <w:rFonts w:ascii="Times New Roman"/>
                <w:sz w:val="18"/>
                <w:szCs w:val="18"/>
              </w:rPr>
            </w:pPr>
            <w:r>
              <w:rPr>
                <w:rFonts w:ascii="Times New Roman"/>
                <w:sz w:val="18"/>
                <w:szCs w:val="18"/>
              </w:rPr>
              <w:t>≤0.003</w:t>
            </w:r>
          </w:p>
        </w:tc>
      </w:tr>
      <w:tr w14:paraId="4D32B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F77F488">
            <w:pPr>
              <w:pStyle w:val="30"/>
              <w:ind w:firstLine="0" w:firstLineChars="0"/>
              <w:jc w:val="center"/>
              <w:rPr>
                <w:rFonts w:ascii="Times New Roman"/>
                <w:bCs/>
                <w:sz w:val="18"/>
                <w:szCs w:val="18"/>
              </w:rPr>
            </w:pPr>
          </w:p>
        </w:tc>
        <w:tc>
          <w:tcPr>
            <w:tcW w:w="1134" w:type="dxa"/>
          </w:tcPr>
          <w:p w14:paraId="67ECFD97">
            <w:pPr>
              <w:pStyle w:val="30"/>
              <w:ind w:firstLine="0" w:firstLineChars="0"/>
              <w:jc w:val="center"/>
              <w:rPr>
                <w:rFonts w:ascii="Times New Roman"/>
                <w:bCs/>
                <w:sz w:val="18"/>
                <w:szCs w:val="18"/>
              </w:rPr>
            </w:pPr>
            <w:r>
              <w:rPr>
                <w:rFonts w:ascii="Times New Roman"/>
                <w:bCs/>
                <w:sz w:val="18"/>
                <w:szCs w:val="18"/>
              </w:rPr>
              <w:t>企业5</w:t>
            </w:r>
          </w:p>
        </w:tc>
        <w:tc>
          <w:tcPr>
            <w:tcW w:w="1701" w:type="dxa"/>
          </w:tcPr>
          <w:p w14:paraId="09C9712F">
            <w:pPr>
              <w:pStyle w:val="30"/>
              <w:ind w:firstLine="0" w:firstLineChars="0"/>
              <w:jc w:val="center"/>
              <w:rPr>
                <w:rFonts w:ascii="Times New Roman"/>
                <w:bCs/>
                <w:sz w:val="18"/>
                <w:szCs w:val="18"/>
              </w:rPr>
            </w:pPr>
            <w:r>
              <w:rPr>
                <w:rFonts w:ascii="Times New Roman"/>
                <w:sz w:val="18"/>
                <w:szCs w:val="18"/>
              </w:rPr>
              <w:t>≤0.010</w:t>
            </w:r>
          </w:p>
        </w:tc>
        <w:tc>
          <w:tcPr>
            <w:tcW w:w="1701" w:type="dxa"/>
          </w:tcPr>
          <w:p w14:paraId="1007DE0F">
            <w:pPr>
              <w:pStyle w:val="30"/>
              <w:ind w:firstLine="0" w:firstLineChars="0"/>
              <w:jc w:val="center"/>
              <w:rPr>
                <w:rFonts w:ascii="Times New Roman"/>
                <w:bCs/>
                <w:sz w:val="18"/>
                <w:szCs w:val="18"/>
              </w:rPr>
            </w:pPr>
            <w:r>
              <w:rPr>
                <w:rFonts w:ascii="Times New Roman"/>
                <w:sz w:val="18"/>
                <w:szCs w:val="18"/>
              </w:rPr>
              <w:t>≤0.010</w:t>
            </w:r>
          </w:p>
        </w:tc>
        <w:tc>
          <w:tcPr>
            <w:tcW w:w="1701" w:type="dxa"/>
          </w:tcPr>
          <w:p w14:paraId="18DEB1F4">
            <w:pPr>
              <w:pStyle w:val="30"/>
              <w:ind w:firstLine="0" w:firstLineChars="0"/>
              <w:jc w:val="center"/>
              <w:rPr>
                <w:rFonts w:ascii="Times New Roman"/>
                <w:bCs/>
                <w:sz w:val="18"/>
                <w:szCs w:val="18"/>
              </w:rPr>
            </w:pPr>
            <w:r>
              <w:rPr>
                <w:rFonts w:ascii="Times New Roman"/>
                <w:sz w:val="18"/>
                <w:szCs w:val="18"/>
              </w:rPr>
              <w:t>≤0.010</w:t>
            </w:r>
          </w:p>
        </w:tc>
        <w:tc>
          <w:tcPr>
            <w:tcW w:w="1843" w:type="dxa"/>
          </w:tcPr>
          <w:p w14:paraId="325DA293">
            <w:pPr>
              <w:pStyle w:val="30"/>
              <w:ind w:firstLine="0" w:firstLineChars="0"/>
              <w:jc w:val="center"/>
              <w:rPr>
                <w:rFonts w:ascii="Times New Roman"/>
                <w:bCs/>
                <w:sz w:val="18"/>
                <w:szCs w:val="18"/>
              </w:rPr>
            </w:pPr>
            <w:r>
              <w:rPr>
                <w:rFonts w:ascii="Times New Roman"/>
                <w:sz w:val="18"/>
                <w:szCs w:val="18"/>
              </w:rPr>
              <w:t>≤0.010</w:t>
            </w:r>
          </w:p>
        </w:tc>
      </w:tr>
      <w:tr w14:paraId="3D95E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EE703F4">
            <w:pPr>
              <w:pStyle w:val="30"/>
              <w:ind w:firstLine="0" w:firstLineChars="0"/>
              <w:jc w:val="center"/>
              <w:rPr>
                <w:rFonts w:ascii="Times New Roman"/>
                <w:bCs/>
                <w:sz w:val="18"/>
                <w:szCs w:val="18"/>
              </w:rPr>
            </w:pPr>
          </w:p>
        </w:tc>
        <w:tc>
          <w:tcPr>
            <w:tcW w:w="1134" w:type="dxa"/>
          </w:tcPr>
          <w:p w14:paraId="6F8F806E">
            <w:pPr>
              <w:pStyle w:val="30"/>
              <w:ind w:firstLine="0" w:firstLineChars="0"/>
              <w:jc w:val="center"/>
              <w:rPr>
                <w:rFonts w:ascii="Times New Roman"/>
                <w:bCs/>
                <w:sz w:val="18"/>
                <w:szCs w:val="18"/>
              </w:rPr>
            </w:pPr>
            <w:r>
              <w:rPr>
                <w:rFonts w:ascii="Times New Roman"/>
                <w:bCs/>
                <w:sz w:val="18"/>
                <w:szCs w:val="18"/>
              </w:rPr>
              <w:t>企业6</w:t>
            </w:r>
          </w:p>
        </w:tc>
        <w:tc>
          <w:tcPr>
            <w:tcW w:w="1701" w:type="dxa"/>
          </w:tcPr>
          <w:p w14:paraId="6F3EDF2A">
            <w:pPr>
              <w:pStyle w:val="30"/>
              <w:ind w:firstLine="0" w:firstLineChars="0"/>
              <w:jc w:val="center"/>
              <w:rPr>
                <w:rFonts w:ascii="Times New Roman"/>
                <w:bCs/>
                <w:color w:val="000000"/>
                <w:sz w:val="18"/>
                <w:szCs w:val="18"/>
              </w:rPr>
            </w:pPr>
            <w:r>
              <w:rPr>
                <w:rFonts w:ascii="Times New Roman"/>
                <w:sz w:val="18"/>
                <w:szCs w:val="18"/>
              </w:rPr>
              <w:t>≤0.010</w:t>
            </w:r>
          </w:p>
        </w:tc>
        <w:tc>
          <w:tcPr>
            <w:tcW w:w="1701" w:type="dxa"/>
          </w:tcPr>
          <w:p w14:paraId="5A043AFA">
            <w:pPr>
              <w:pStyle w:val="30"/>
              <w:ind w:firstLine="0" w:firstLineChars="0"/>
              <w:jc w:val="center"/>
              <w:rPr>
                <w:rFonts w:ascii="Times New Roman"/>
                <w:bCs/>
                <w:color w:val="000000"/>
                <w:sz w:val="18"/>
                <w:szCs w:val="18"/>
              </w:rPr>
            </w:pPr>
            <w:r>
              <w:rPr>
                <w:rFonts w:ascii="Times New Roman"/>
                <w:sz w:val="18"/>
                <w:szCs w:val="18"/>
              </w:rPr>
              <w:t>≤0.010</w:t>
            </w:r>
          </w:p>
        </w:tc>
        <w:tc>
          <w:tcPr>
            <w:tcW w:w="1701" w:type="dxa"/>
          </w:tcPr>
          <w:p w14:paraId="6F57783C">
            <w:pPr>
              <w:pStyle w:val="30"/>
              <w:ind w:firstLine="0" w:firstLineChars="0"/>
              <w:jc w:val="center"/>
              <w:rPr>
                <w:rFonts w:ascii="Times New Roman"/>
                <w:bCs/>
                <w:color w:val="000000"/>
                <w:sz w:val="18"/>
                <w:szCs w:val="18"/>
              </w:rPr>
            </w:pPr>
            <w:r>
              <w:rPr>
                <w:rFonts w:ascii="Times New Roman"/>
                <w:sz w:val="18"/>
                <w:szCs w:val="18"/>
              </w:rPr>
              <w:t>≤0.010</w:t>
            </w:r>
          </w:p>
        </w:tc>
        <w:tc>
          <w:tcPr>
            <w:tcW w:w="1843" w:type="dxa"/>
            <w:vAlign w:val="center"/>
          </w:tcPr>
          <w:p w14:paraId="09AC99D3">
            <w:pPr>
              <w:pStyle w:val="30"/>
              <w:ind w:firstLine="0" w:firstLineChars="0"/>
              <w:jc w:val="center"/>
              <w:rPr>
                <w:rFonts w:ascii="Times New Roman"/>
                <w:bCs/>
                <w:color w:val="000000"/>
                <w:sz w:val="18"/>
                <w:szCs w:val="18"/>
              </w:rPr>
            </w:pPr>
            <w:r>
              <w:rPr>
                <w:rFonts w:ascii="Times New Roman"/>
                <w:sz w:val="18"/>
                <w:szCs w:val="18"/>
              </w:rPr>
              <w:t>/</w:t>
            </w:r>
          </w:p>
        </w:tc>
      </w:tr>
      <w:tr w14:paraId="773A1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B212B0A">
            <w:pPr>
              <w:pStyle w:val="30"/>
              <w:ind w:firstLine="0" w:firstLineChars="0"/>
              <w:jc w:val="center"/>
              <w:rPr>
                <w:rFonts w:ascii="Times New Roman"/>
                <w:bCs/>
                <w:sz w:val="18"/>
                <w:szCs w:val="18"/>
              </w:rPr>
            </w:pPr>
          </w:p>
        </w:tc>
        <w:tc>
          <w:tcPr>
            <w:tcW w:w="1134" w:type="dxa"/>
          </w:tcPr>
          <w:p w14:paraId="027CF7BA">
            <w:pPr>
              <w:pStyle w:val="30"/>
              <w:ind w:firstLine="0" w:firstLineChars="0"/>
              <w:jc w:val="center"/>
              <w:rPr>
                <w:rFonts w:ascii="Times New Roman"/>
                <w:bCs/>
                <w:sz w:val="18"/>
                <w:szCs w:val="18"/>
              </w:rPr>
            </w:pPr>
            <w:r>
              <w:rPr>
                <w:rFonts w:ascii="Times New Roman"/>
                <w:bCs/>
                <w:sz w:val="18"/>
                <w:szCs w:val="18"/>
              </w:rPr>
              <w:t>企业7</w:t>
            </w:r>
          </w:p>
        </w:tc>
        <w:tc>
          <w:tcPr>
            <w:tcW w:w="1701" w:type="dxa"/>
          </w:tcPr>
          <w:p w14:paraId="0F384CED">
            <w:pPr>
              <w:pStyle w:val="30"/>
              <w:ind w:firstLine="0" w:firstLineChars="0"/>
              <w:jc w:val="center"/>
              <w:rPr>
                <w:rFonts w:ascii="Times New Roman"/>
                <w:bCs/>
                <w:color w:val="000000"/>
                <w:sz w:val="18"/>
                <w:szCs w:val="18"/>
              </w:rPr>
            </w:pPr>
            <w:r>
              <w:rPr>
                <w:rFonts w:ascii="Times New Roman"/>
                <w:sz w:val="18"/>
                <w:szCs w:val="18"/>
              </w:rPr>
              <w:t>≤0.010</w:t>
            </w:r>
          </w:p>
        </w:tc>
        <w:tc>
          <w:tcPr>
            <w:tcW w:w="1701" w:type="dxa"/>
          </w:tcPr>
          <w:p w14:paraId="7DEBD5F8">
            <w:pPr>
              <w:pStyle w:val="30"/>
              <w:ind w:firstLine="0" w:firstLineChars="0"/>
              <w:jc w:val="center"/>
              <w:rPr>
                <w:rFonts w:ascii="Times New Roman"/>
                <w:bCs/>
                <w:color w:val="000000"/>
                <w:sz w:val="18"/>
                <w:szCs w:val="18"/>
              </w:rPr>
            </w:pPr>
            <w:r>
              <w:rPr>
                <w:rFonts w:ascii="Times New Roman"/>
                <w:sz w:val="18"/>
                <w:szCs w:val="18"/>
              </w:rPr>
              <w:t>≤0.010</w:t>
            </w:r>
          </w:p>
        </w:tc>
        <w:tc>
          <w:tcPr>
            <w:tcW w:w="1701" w:type="dxa"/>
          </w:tcPr>
          <w:p w14:paraId="5B7C92F0">
            <w:pPr>
              <w:pStyle w:val="30"/>
              <w:ind w:firstLine="0" w:firstLineChars="0"/>
              <w:jc w:val="center"/>
              <w:rPr>
                <w:rFonts w:ascii="Times New Roman"/>
                <w:bCs/>
                <w:color w:val="000000"/>
                <w:sz w:val="18"/>
                <w:szCs w:val="18"/>
              </w:rPr>
            </w:pPr>
            <w:r>
              <w:rPr>
                <w:rFonts w:ascii="Times New Roman"/>
                <w:sz w:val="18"/>
                <w:szCs w:val="18"/>
              </w:rPr>
              <w:t>≤0.010</w:t>
            </w:r>
          </w:p>
        </w:tc>
        <w:tc>
          <w:tcPr>
            <w:tcW w:w="1843" w:type="dxa"/>
          </w:tcPr>
          <w:p w14:paraId="551DE72A">
            <w:pPr>
              <w:pStyle w:val="30"/>
              <w:ind w:firstLine="0" w:firstLineChars="0"/>
              <w:jc w:val="center"/>
              <w:rPr>
                <w:rFonts w:ascii="Times New Roman"/>
                <w:bCs/>
                <w:color w:val="000000"/>
                <w:sz w:val="18"/>
                <w:szCs w:val="18"/>
              </w:rPr>
            </w:pPr>
            <w:r>
              <w:rPr>
                <w:rFonts w:ascii="Times New Roman"/>
                <w:sz w:val="18"/>
                <w:szCs w:val="18"/>
              </w:rPr>
              <w:t>≤0.010</w:t>
            </w:r>
          </w:p>
        </w:tc>
      </w:tr>
      <w:tr w14:paraId="583E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AC1B2A9">
            <w:pPr>
              <w:pStyle w:val="30"/>
              <w:ind w:firstLine="0" w:firstLineChars="0"/>
              <w:jc w:val="center"/>
              <w:rPr>
                <w:rFonts w:ascii="Times New Roman"/>
                <w:bCs/>
                <w:sz w:val="18"/>
                <w:szCs w:val="18"/>
              </w:rPr>
            </w:pPr>
          </w:p>
        </w:tc>
        <w:tc>
          <w:tcPr>
            <w:tcW w:w="1134" w:type="dxa"/>
          </w:tcPr>
          <w:p w14:paraId="43EFBBA9">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5EFF1A0F">
            <w:pPr>
              <w:pStyle w:val="30"/>
              <w:ind w:firstLine="0" w:firstLineChars="0"/>
              <w:jc w:val="center"/>
              <w:rPr>
                <w:rFonts w:ascii="Times New Roman"/>
                <w:bCs/>
                <w:color w:val="000000"/>
                <w:sz w:val="18"/>
                <w:szCs w:val="18"/>
              </w:rPr>
            </w:pPr>
            <w:r>
              <w:rPr>
                <w:rFonts w:ascii="Times New Roman"/>
                <w:sz w:val="18"/>
                <w:szCs w:val="18"/>
              </w:rPr>
              <w:t>/</w:t>
            </w:r>
          </w:p>
        </w:tc>
        <w:tc>
          <w:tcPr>
            <w:tcW w:w="1701" w:type="dxa"/>
          </w:tcPr>
          <w:p w14:paraId="7B979F37">
            <w:pPr>
              <w:pStyle w:val="30"/>
              <w:ind w:firstLine="0" w:firstLineChars="0"/>
              <w:jc w:val="center"/>
              <w:rPr>
                <w:rFonts w:ascii="Times New Roman"/>
                <w:bCs/>
                <w:color w:val="000000"/>
                <w:sz w:val="18"/>
                <w:szCs w:val="18"/>
              </w:rPr>
            </w:pPr>
            <w:r>
              <w:rPr>
                <w:rFonts w:ascii="Times New Roman"/>
                <w:sz w:val="18"/>
                <w:szCs w:val="18"/>
              </w:rPr>
              <w:t>/</w:t>
            </w:r>
          </w:p>
        </w:tc>
        <w:tc>
          <w:tcPr>
            <w:tcW w:w="1701" w:type="dxa"/>
            <w:vAlign w:val="center"/>
          </w:tcPr>
          <w:p w14:paraId="02C40528">
            <w:pPr>
              <w:pStyle w:val="30"/>
              <w:ind w:firstLine="0" w:firstLineChars="0"/>
              <w:jc w:val="center"/>
              <w:rPr>
                <w:rFonts w:ascii="Times New Roman"/>
                <w:bCs/>
                <w:color w:val="000000"/>
                <w:sz w:val="18"/>
                <w:szCs w:val="18"/>
              </w:rPr>
            </w:pPr>
            <w:r>
              <w:rPr>
                <w:rFonts w:ascii="Times New Roman"/>
                <w:sz w:val="18"/>
                <w:szCs w:val="18"/>
              </w:rPr>
              <w:t>≤0.010</w:t>
            </w:r>
          </w:p>
        </w:tc>
        <w:tc>
          <w:tcPr>
            <w:tcW w:w="1843" w:type="dxa"/>
            <w:vAlign w:val="center"/>
          </w:tcPr>
          <w:p w14:paraId="350692E5">
            <w:pPr>
              <w:pStyle w:val="30"/>
              <w:ind w:firstLine="0" w:firstLineChars="0"/>
              <w:jc w:val="center"/>
              <w:rPr>
                <w:rFonts w:ascii="Times New Roman"/>
                <w:bCs/>
                <w:color w:val="000000"/>
                <w:sz w:val="18"/>
                <w:szCs w:val="18"/>
              </w:rPr>
            </w:pPr>
            <w:r>
              <w:rPr>
                <w:rFonts w:ascii="Times New Roman"/>
                <w:sz w:val="18"/>
                <w:szCs w:val="18"/>
              </w:rPr>
              <w:t>/</w:t>
            </w:r>
          </w:p>
        </w:tc>
      </w:tr>
      <w:tr w14:paraId="562F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177AB44">
            <w:pPr>
              <w:pStyle w:val="30"/>
              <w:ind w:firstLine="0" w:firstLineChars="0"/>
              <w:jc w:val="center"/>
              <w:rPr>
                <w:rFonts w:ascii="Times New Roman"/>
                <w:bCs/>
                <w:sz w:val="18"/>
                <w:szCs w:val="18"/>
              </w:rPr>
            </w:pPr>
          </w:p>
        </w:tc>
        <w:tc>
          <w:tcPr>
            <w:tcW w:w="1134" w:type="dxa"/>
          </w:tcPr>
          <w:p w14:paraId="46F23DEC">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563E67FE">
            <w:pPr>
              <w:pStyle w:val="30"/>
              <w:ind w:firstLine="0" w:firstLineChars="0"/>
              <w:jc w:val="center"/>
              <w:rPr>
                <w:rFonts w:ascii="Times New Roman"/>
                <w:bCs/>
                <w:color w:val="000000"/>
                <w:sz w:val="18"/>
                <w:szCs w:val="18"/>
              </w:rPr>
            </w:pPr>
            <w:r>
              <w:rPr>
                <w:rFonts w:ascii="Times New Roman"/>
                <w:bCs/>
                <w:sz w:val="18"/>
                <w:szCs w:val="18"/>
              </w:rPr>
              <w:t>≤0.005</w:t>
            </w:r>
          </w:p>
        </w:tc>
        <w:tc>
          <w:tcPr>
            <w:tcW w:w="1701" w:type="dxa"/>
            <w:vAlign w:val="center"/>
          </w:tcPr>
          <w:p w14:paraId="33284C46">
            <w:pPr>
              <w:pStyle w:val="30"/>
              <w:ind w:firstLine="0" w:firstLineChars="0"/>
              <w:jc w:val="center"/>
              <w:rPr>
                <w:rFonts w:ascii="Times New Roman"/>
                <w:bCs/>
                <w:color w:val="000000"/>
                <w:sz w:val="18"/>
                <w:szCs w:val="18"/>
              </w:rPr>
            </w:pPr>
            <w:r>
              <w:rPr>
                <w:rFonts w:ascii="Times New Roman"/>
                <w:bCs/>
                <w:sz w:val="18"/>
                <w:szCs w:val="18"/>
              </w:rPr>
              <w:t>＜0.005</w:t>
            </w:r>
          </w:p>
        </w:tc>
        <w:tc>
          <w:tcPr>
            <w:tcW w:w="1701" w:type="dxa"/>
          </w:tcPr>
          <w:p w14:paraId="2C02DA78">
            <w:pPr>
              <w:pStyle w:val="30"/>
              <w:ind w:firstLine="0" w:firstLineChars="0"/>
              <w:jc w:val="center"/>
              <w:rPr>
                <w:rFonts w:ascii="Times New Roman"/>
                <w:bCs/>
                <w:color w:val="000000"/>
                <w:sz w:val="18"/>
                <w:szCs w:val="18"/>
              </w:rPr>
            </w:pPr>
            <w:r>
              <w:rPr>
                <w:rFonts w:ascii="Times New Roman"/>
                <w:bCs/>
                <w:sz w:val="18"/>
                <w:szCs w:val="18"/>
              </w:rPr>
              <w:t>≤0.005</w:t>
            </w:r>
          </w:p>
        </w:tc>
        <w:tc>
          <w:tcPr>
            <w:tcW w:w="1843" w:type="dxa"/>
          </w:tcPr>
          <w:p w14:paraId="0483FA8D">
            <w:pPr>
              <w:pStyle w:val="30"/>
              <w:ind w:firstLine="0" w:firstLineChars="0"/>
              <w:jc w:val="center"/>
              <w:rPr>
                <w:rFonts w:ascii="Times New Roman"/>
                <w:bCs/>
                <w:color w:val="000000"/>
                <w:sz w:val="18"/>
                <w:szCs w:val="18"/>
              </w:rPr>
            </w:pPr>
            <w:r>
              <w:rPr>
                <w:rFonts w:ascii="Times New Roman"/>
                <w:bCs/>
                <w:sz w:val="18"/>
                <w:szCs w:val="18"/>
              </w:rPr>
              <w:t>≤0.005</w:t>
            </w:r>
          </w:p>
        </w:tc>
      </w:tr>
      <w:tr w14:paraId="5385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A7D30D4">
            <w:pPr>
              <w:pStyle w:val="30"/>
              <w:ind w:firstLine="0" w:firstLineChars="0"/>
              <w:jc w:val="center"/>
              <w:rPr>
                <w:rFonts w:ascii="Times New Roman"/>
                <w:bCs/>
                <w:sz w:val="18"/>
                <w:szCs w:val="18"/>
              </w:rPr>
            </w:pPr>
          </w:p>
        </w:tc>
        <w:tc>
          <w:tcPr>
            <w:tcW w:w="1134" w:type="dxa"/>
          </w:tcPr>
          <w:p w14:paraId="2FC735E5">
            <w:pPr>
              <w:pStyle w:val="30"/>
              <w:ind w:firstLine="0" w:firstLineChars="0"/>
              <w:jc w:val="center"/>
              <w:rPr>
                <w:rFonts w:ascii="Times New Roman"/>
                <w:bCs/>
                <w:sz w:val="18"/>
                <w:szCs w:val="18"/>
              </w:rPr>
            </w:pPr>
            <w:r>
              <w:rPr>
                <w:rFonts w:ascii="Times New Roman"/>
                <w:bCs/>
                <w:sz w:val="18"/>
                <w:szCs w:val="18"/>
              </w:rPr>
              <w:t>企业10</w:t>
            </w:r>
          </w:p>
        </w:tc>
        <w:tc>
          <w:tcPr>
            <w:tcW w:w="1701" w:type="dxa"/>
          </w:tcPr>
          <w:p w14:paraId="086B55DB">
            <w:pPr>
              <w:pStyle w:val="30"/>
              <w:ind w:firstLine="0" w:firstLineChars="0"/>
              <w:jc w:val="center"/>
              <w:rPr>
                <w:rFonts w:ascii="Times New Roman"/>
                <w:bCs/>
                <w:sz w:val="18"/>
                <w:szCs w:val="18"/>
              </w:rPr>
            </w:pPr>
            <w:r>
              <w:rPr>
                <w:rFonts w:ascii="Times New Roman"/>
                <w:sz w:val="18"/>
                <w:szCs w:val="18"/>
              </w:rPr>
              <w:t>≤0.010</w:t>
            </w:r>
          </w:p>
        </w:tc>
        <w:tc>
          <w:tcPr>
            <w:tcW w:w="1701" w:type="dxa"/>
          </w:tcPr>
          <w:p w14:paraId="18C966DC">
            <w:pPr>
              <w:pStyle w:val="30"/>
              <w:ind w:firstLine="0" w:firstLineChars="0"/>
              <w:jc w:val="center"/>
              <w:rPr>
                <w:rFonts w:ascii="Times New Roman"/>
                <w:bCs/>
                <w:sz w:val="18"/>
                <w:szCs w:val="18"/>
              </w:rPr>
            </w:pPr>
            <w:r>
              <w:rPr>
                <w:rFonts w:ascii="Times New Roman"/>
                <w:sz w:val="18"/>
                <w:szCs w:val="18"/>
              </w:rPr>
              <w:t>≤0.010</w:t>
            </w:r>
          </w:p>
        </w:tc>
        <w:tc>
          <w:tcPr>
            <w:tcW w:w="1701" w:type="dxa"/>
          </w:tcPr>
          <w:p w14:paraId="017BD786">
            <w:pPr>
              <w:pStyle w:val="30"/>
              <w:ind w:firstLine="0" w:firstLineChars="0"/>
              <w:jc w:val="center"/>
              <w:rPr>
                <w:rFonts w:ascii="Times New Roman"/>
                <w:bCs/>
                <w:sz w:val="18"/>
                <w:szCs w:val="18"/>
              </w:rPr>
            </w:pPr>
            <w:r>
              <w:rPr>
                <w:rFonts w:ascii="Times New Roman"/>
                <w:sz w:val="18"/>
                <w:szCs w:val="18"/>
              </w:rPr>
              <w:t>≤0.010</w:t>
            </w:r>
          </w:p>
        </w:tc>
        <w:tc>
          <w:tcPr>
            <w:tcW w:w="1843" w:type="dxa"/>
          </w:tcPr>
          <w:p w14:paraId="0707DBBE">
            <w:pPr>
              <w:pStyle w:val="30"/>
              <w:ind w:firstLine="0" w:firstLineChars="0"/>
              <w:jc w:val="center"/>
              <w:rPr>
                <w:rFonts w:ascii="Times New Roman"/>
                <w:bCs/>
                <w:sz w:val="18"/>
                <w:szCs w:val="18"/>
              </w:rPr>
            </w:pPr>
            <w:r>
              <w:rPr>
                <w:rFonts w:ascii="Times New Roman"/>
                <w:sz w:val="18"/>
                <w:szCs w:val="18"/>
              </w:rPr>
              <w:t>≤0.010</w:t>
            </w:r>
          </w:p>
        </w:tc>
      </w:tr>
      <w:tr w14:paraId="12AFE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4B57879B">
            <w:pPr>
              <w:pStyle w:val="30"/>
              <w:ind w:firstLine="0" w:firstLineChars="0"/>
              <w:jc w:val="center"/>
              <w:rPr>
                <w:rFonts w:ascii="Times New Roman"/>
                <w:bCs/>
                <w:sz w:val="18"/>
                <w:szCs w:val="18"/>
              </w:rPr>
            </w:pPr>
            <w:r>
              <w:rPr>
                <w:rFonts w:ascii="Times New Roman"/>
                <w:bCs/>
                <w:sz w:val="18"/>
                <w:szCs w:val="18"/>
              </w:rPr>
              <w:t>Cu，质量分数/ %</w:t>
            </w:r>
          </w:p>
        </w:tc>
        <w:tc>
          <w:tcPr>
            <w:tcW w:w="1134" w:type="dxa"/>
          </w:tcPr>
          <w:p w14:paraId="77FA236A">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522D9F1B">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3B3DA38E">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46B842C5">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25E664A6">
            <w:pPr>
              <w:pStyle w:val="30"/>
              <w:ind w:firstLine="0" w:firstLineChars="0"/>
              <w:jc w:val="center"/>
              <w:rPr>
                <w:rFonts w:ascii="Times New Roman"/>
                <w:bCs/>
                <w:sz w:val="18"/>
                <w:szCs w:val="18"/>
              </w:rPr>
            </w:pPr>
            <w:r>
              <w:rPr>
                <w:rFonts w:ascii="Times New Roman"/>
                <w:sz w:val="18"/>
                <w:szCs w:val="18"/>
              </w:rPr>
              <w:t>≤0.005</w:t>
            </w:r>
          </w:p>
        </w:tc>
      </w:tr>
      <w:tr w14:paraId="160E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18C9322">
            <w:pPr>
              <w:pStyle w:val="30"/>
              <w:ind w:firstLine="0" w:firstLineChars="0"/>
              <w:jc w:val="center"/>
              <w:rPr>
                <w:rFonts w:ascii="Times New Roman"/>
                <w:bCs/>
                <w:sz w:val="18"/>
                <w:szCs w:val="18"/>
              </w:rPr>
            </w:pPr>
          </w:p>
        </w:tc>
        <w:tc>
          <w:tcPr>
            <w:tcW w:w="1134" w:type="dxa"/>
          </w:tcPr>
          <w:p w14:paraId="08F5390D">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429A55F4">
            <w:pPr>
              <w:pStyle w:val="30"/>
              <w:ind w:firstLine="0" w:firstLineChars="0"/>
              <w:jc w:val="center"/>
              <w:rPr>
                <w:rFonts w:ascii="Times New Roman"/>
                <w:bCs/>
                <w:sz w:val="18"/>
                <w:szCs w:val="18"/>
              </w:rPr>
            </w:pPr>
            <w:r>
              <w:rPr>
                <w:rFonts w:ascii="Times New Roman"/>
                <w:color w:val="000000"/>
                <w:sz w:val="18"/>
                <w:szCs w:val="18"/>
              </w:rPr>
              <w:t>/</w:t>
            </w:r>
          </w:p>
        </w:tc>
        <w:tc>
          <w:tcPr>
            <w:tcW w:w="1701" w:type="dxa"/>
          </w:tcPr>
          <w:p w14:paraId="35E059C1">
            <w:pPr>
              <w:jc w:val="center"/>
              <w:rPr>
                <w:bCs/>
                <w:sz w:val="18"/>
                <w:szCs w:val="18"/>
              </w:rPr>
            </w:pPr>
            <w:r>
              <w:rPr>
                <w:sz w:val="18"/>
                <w:szCs w:val="18"/>
              </w:rPr>
              <w:t>≤0.005</w:t>
            </w:r>
          </w:p>
        </w:tc>
        <w:tc>
          <w:tcPr>
            <w:tcW w:w="1701" w:type="dxa"/>
          </w:tcPr>
          <w:p w14:paraId="7AE016AE">
            <w:pPr>
              <w:jc w:val="center"/>
              <w:rPr>
                <w:bCs/>
                <w:sz w:val="18"/>
                <w:szCs w:val="18"/>
              </w:rPr>
            </w:pPr>
            <w:r>
              <w:rPr>
                <w:sz w:val="18"/>
                <w:szCs w:val="18"/>
              </w:rPr>
              <w:t>≤0.005</w:t>
            </w:r>
          </w:p>
        </w:tc>
        <w:tc>
          <w:tcPr>
            <w:tcW w:w="1843" w:type="dxa"/>
          </w:tcPr>
          <w:p w14:paraId="01D2FBB0">
            <w:pPr>
              <w:jc w:val="center"/>
              <w:rPr>
                <w:bCs/>
                <w:sz w:val="18"/>
                <w:szCs w:val="18"/>
              </w:rPr>
            </w:pPr>
            <w:r>
              <w:rPr>
                <w:sz w:val="18"/>
                <w:szCs w:val="18"/>
              </w:rPr>
              <w:t>≤0.005</w:t>
            </w:r>
          </w:p>
        </w:tc>
      </w:tr>
      <w:tr w14:paraId="12C9B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CBD66AE">
            <w:pPr>
              <w:pStyle w:val="30"/>
              <w:ind w:firstLine="0" w:firstLineChars="0"/>
              <w:jc w:val="center"/>
              <w:rPr>
                <w:rFonts w:ascii="Times New Roman"/>
                <w:bCs/>
                <w:sz w:val="18"/>
                <w:szCs w:val="18"/>
              </w:rPr>
            </w:pPr>
          </w:p>
        </w:tc>
        <w:tc>
          <w:tcPr>
            <w:tcW w:w="1134" w:type="dxa"/>
          </w:tcPr>
          <w:p w14:paraId="491908C3">
            <w:pPr>
              <w:pStyle w:val="30"/>
              <w:ind w:firstLine="0" w:firstLineChars="0"/>
              <w:jc w:val="center"/>
              <w:rPr>
                <w:rFonts w:ascii="Times New Roman"/>
                <w:bCs/>
                <w:sz w:val="18"/>
                <w:szCs w:val="18"/>
              </w:rPr>
            </w:pPr>
            <w:r>
              <w:rPr>
                <w:rFonts w:ascii="Times New Roman"/>
                <w:bCs/>
                <w:sz w:val="18"/>
                <w:szCs w:val="18"/>
              </w:rPr>
              <w:t>企业3</w:t>
            </w:r>
          </w:p>
        </w:tc>
        <w:tc>
          <w:tcPr>
            <w:tcW w:w="1701" w:type="dxa"/>
          </w:tcPr>
          <w:p w14:paraId="6071FBBA">
            <w:pPr>
              <w:jc w:val="center"/>
              <w:rPr>
                <w:bCs/>
                <w:sz w:val="18"/>
                <w:szCs w:val="18"/>
              </w:rPr>
            </w:pPr>
            <w:r>
              <w:rPr>
                <w:sz w:val="18"/>
                <w:szCs w:val="18"/>
              </w:rPr>
              <w:t>≤0.005</w:t>
            </w:r>
          </w:p>
        </w:tc>
        <w:tc>
          <w:tcPr>
            <w:tcW w:w="1701" w:type="dxa"/>
          </w:tcPr>
          <w:p w14:paraId="0FD2F513">
            <w:pPr>
              <w:jc w:val="center"/>
              <w:rPr>
                <w:bCs/>
                <w:sz w:val="18"/>
                <w:szCs w:val="18"/>
              </w:rPr>
            </w:pPr>
            <w:r>
              <w:rPr>
                <w:sz w:val="18"/>
                <w:szCs w:val="18"/>
              </w:rPr>
              <w:t>≤0.005</w:t>
            </w:r>
          </w:p>
        </w:tc>
        <w:tc>
          <w:tcPr>
            <w:tcW w:w="1701" w:type="dxa"/>
          </w:tcPr>
          <w:p w14:paraId="2B109FF6">
            <w:pPr>
              <w:jc w:val="center"/>
              <w:rPr>
                <w:bCs/>
                <w:sz w:val="18"/>
                <w:szCs w:val="18"/>
              </w:rPr>
            </w:pPr>
            <w:r>
              <w:rPr>
                <w:sz w:val="18"/>
                <w:szCs w:val="18"/>
              </w:rPr>
              <w:t>≤0.005</w:t>
            </w:r>
          </w:p>
        </w:tc>
        <w:tc>
          <w:tcPr>
            <w:tcW w:w="1843" w:type="dxa"/>
          </w:tcPr>
          <w:p w14:paraId="37D573D7">
            <w:pPr>
              <w:jc w:val="center"/>
              <w:rPr>
                <w:bCs/>
                <w:sz w:val="18"/>
                <w:szCs w:val="18"/>
              </w:rPr>
            </w:pPr>
            <w:r>
              <w:rPr>
                <w:sz w:val="18"/>
                <w:szCs w:val="18"/>
              </w:rPr>
              <w:t>≤0.005</w:t>
            </w:r>
          </w:p>
        </w:tc>
      </w:tr>
      <w:tr w14:paraId="7AFE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0D478C7">
            <w:pPr>
              <w:pStyle w:val="30"/>
              <w:ind w:firstLine="0" w:firstLineChars="0"/>
              <w:jc w:val="center"/>
              <w:rPr>
                <w:rFonts w:ascii="Times New Roman"/>
                <w:bCs/>
                <w:sz w:val="18"/>
                <w:szCs w:val="18"/>
              </w:rPr>
            </w:pPr>
          </w:p>
        </w:tc>
        <w:tc>
          <w:tcPr>
            <w:tcW w:w="1134" w:type="dxa"/>
          </w:tcPr>
          <w:p w14:paraId="522A6566">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3F80E49A">
            <w:pPr>
              <w:pStyle w:val="30"/>
              <w:ind w:firstLine="0" w:firstLineChars="0"/>
              <w:jc w:val="center"/>
              <w:rPr>
                <w:rFonts w:ascii="Times New Roman"/>
                <w:color w:val="000000"/>
                <w:sz w:val="18"/>
                <w:szCs w:val="18"/>
              </w:rPr>
            </w:pPr>
            <w:r>
              <w:rPr>
                <w:rFonts w:ascii="Times New Roman"/>
                <w:color w:val="000000"/>
                <w:sz w:val="18"/>
                <w:szCs w:val="18"/>
              </w:rPr>
              <w:t>≤0.001</w:t>
            </w:r>
          </w:p>
        </w:tc>
        <w:tc>
          <w:tcPr>
            <w:tcW w:w="1701" w:type="dxa"/>
            <w:vAlign w:val="center"/>
          </w:tcPr>
          <w:p w14:paraId="4ECECD06">
            <w:pPr>
              <w:pStyle w:val="30"/>
              <w:ind w:firstLine="0" w:firstLineChars="0"/>
              <w:jc w:val="center"/>
              <w:rPr>
                <w:rFonts w:ascii="Times New Roman"/>
                <w:color w:val="000000"/>
                <w:sz w:val="18"/>
                <w:szCs w:val="18"/>
              </w:rPr>
            </w:pPr>
            <w:r>
              <w:rPr>
                <w:rFonts w:ascii="Times New Roman"/>
                <w:color w:val="000000"/>
                <w:sz w:val="18"/>
                <w:szCs w:val="18"/>
              </w:rPr>
              <w:t>≤0.001</w:t>
            </w:r>
          </w:p>
        </w:tc>
        <w:tc>
          <w:tcPr>
            <w:tcW w:w="1701" w:type="dxa"/>
            <w:vAlign w:val="center"/>
          </w:tcPr>
          <w:p w14:paraId="6E9C3A4A">
            <w:pPr>
              <w:pStyle w:val="30"/>
              <w:ind w:firstLine="0" w:firstLineChars="0"/>
              <w:jc w:val="center"/>
              <w:rPr>
                <w:rFonts w:ascii="Times New Roman"/>
                <w:color w:val="000000"/>
                <w:sz w:val="18"/>
                <w:szCs w:val="18"/>
              </w:rPr>
            </w:pPr>
            <w:r>
              <w:rPr>
                <w:rFonts w:ascii="Times New Roman"/>
                <w:color w:val="000000"/>
                <w:sz w:val="18"/>
                <w:szCs w:val="18"/>
              </w:rPr>
              <w:t>≤0.001</w:t>
            </w:r>
          </w:p>
        </w:tc>
        <w:tc>
          <w:tcPr>
            <w:tcW w:w="1843" w:type="dxa"/>
            <w:vAlign w:val="center"/>
          </w:tcPr>
          <w:p w14:paraId="7A752449">
            <w:pPr>
              <w:pStyle w:val="30"/>
              <w:ind w:firstLine="0" w:firstLineChars="0"/>
              <w:jc w:val="center"/>
              <w:rPr>
                <w:rFonts w:ascii="Times New Roman"/>
                <w:color w:val="000000"/>
                <w:sz w:val="18"/>
                <w:szCs w:val="18"/>
              </w:rPr>
            </w:pPr>
            <w:r>
              <w:rPr>
                <w:rFonts w:ascii="Times New Roman"/>
                <w:color w:val="000000"/>
                <w:sz w:val="18"/>
                <w:szCs w:val="18"/>
              </w:rPr>
              <w:t>≤0.003</w:t>
            </w:r>
          </w:p>
        </w:tc>
      </w:tr>
      <w:tr w14:paraId="3CFC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EF97416">
            <w:pPr>
              <w:pStyle w:val="30"/>
              <w:ind w:firstLine="0" w:firstLineChars="0"/>
              <w:jc w:val="center"/>
              <w:rPr>
                <w:rFonts w:ascii="Times New Roman"/>
                <w:bCs/>
                <w:sz w:val="18"/>
                <w:szCs w:val="18"/>
              </w:rPr>
            </w:pPr>
          </w:p>
        </w:tc>
        <w:tc>
          <w:tcPr>
            <w:tcW w:w="1134" w:type="dxa"/>
          </w:tcPr>
          <w:p w14:paraId="42E775E4">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44A27615">
            <w:pPr>
              <w:pStyle w:val="30"/>
              <w:ind w:firstLine="0" w:firstLineChars="0"/>
              <w:jc w:val="center"/>
              <w:rPr>
                <w:rFonts w:ascii="Times New Roman"/>
                <w:bCs/>
                <w:sz w:val="18"/>
                <w:szCs w:val="18"/>
              </w:rPr>
            </w:pPr>
            <w:r>
              <w:rPr>
                <w:rFonts w:ascii="Times New Roman" w:eastAsia="Malgun Gothic Semilight"/>
                <w:color w:val="000000"/>
                <w:sz w:val="18"/>
                <w:szCs w:val="18"/>
              </w:rPr>
              <w:t>≤0.005</w:t>
            </w:r>
          </w:p>
        </w:tc>
        <w:tc>
          <w:tcPr>
            <w:tcW w:w="1701" w:type="dxa"/>
            <w:vAlign w:val="center"/>
          </w:tcPr>
          <w:p w14:paraId="2798DDB2">
            <w:pPr>
              <w:pStyle w:val="30"/>
              <w:ind w:firstLine="0" w:firstLineChars="0"/>
              <w:jc w:val="center"/>
              <w:rPr>
                <w:rFonts w:ascii="Times New Roman"/>
                <w:bCs/>
                <w:sz w:val="18"/>
                <w:szCs w:val="18"/>
              </w:rPr>
            </w:pPr>
            <w:r>
              <w:rPr>
                <w:rFonts w:ascii="Times New Roman" w:eastAsia="Malgun Gothic Semilight"/>
                <w:color w:val="000000"/>
                <w:sz w:val="18"/>
                <w:szCs w:val="18"/>
              </w:rPr>
              <w:t>≤0.005</w:t>
            </w:r>
          </w:p>
        </w:tc>
        <w:tc>
          <w:tcPr>
            <w:tcW w:w="1701" w:type="dxa"/>
            <w:vAlign w:val="center"/>
          </w:tcPr>
          <w:p w14:paraId="2E7DB5E1">
            <w:pPr>
              <w:pStyle w:val="30"/>
              <w:ind w:firstLine="0" w:firstLineChars="0"/>
              <w:jc w:val="center"/>
              <w:rPr>
                <w:rFonts w:ascii="Times New Roman"/>
                <w:bCs/>
                <w:sz w:val="18"/>
                <w:szCs w:val="18"/>
              </w:rPr>
            </w:pPr>
            <w:r>
              <w:rPr>
                <w:rFonts w:ascii="Times New Roman" w:eastAsia="Malgun Gothic Semilight"/>
                <w:color w:val="000000"/>
                <w:sz w:val="18"/>
                <w:szCs w:val="18"/>
              </w:rPr>
              <w:t>≤0.005</w:t>
            </w:r>
          </w:p>
        </w:tc>
        <w:tc>
          <w:tcPr>
            <w:tcW w:w="1843" w:type="dxa"/>
            <w:vAlign w:val="center"/>
          </w:tcPr>
          <w:p w14:paraId="27B745C4">
            <w:pPr>
              <w:pStyle w:val="30"/>
              <w:ind w:firstLine="0" w:firstLineChars="0"/>
              <w:jc w:val="center"/>
              <w:rPr>
                <w:rFonts w:ascii="Times New Roman"/>
                <w:bCs/>
                <w:sz w:val="18"/>
                <w:szCs w:val="18"/>
              </w:rPr>
            </w:pPr>
            <w:r>
              <w:rPr>
                <w:rFonts w:ascii="Times New Roman" w:eastAsia="Malgun Gothic Semilight"/>
                <w:color w:val="000000"/>
                <w:sz w:val="18"/>
                <w:szCs w:val="18"/>
              </w:rPr>
              <w:t>≤0.005</w:t>
            </w:r>
          </w:p>
        </w:tc>
      </w:tr>
      <w:tr w14:paraId="7169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41EEBC6">
            <w:pPr>
              <w:pStyle w:val="30"/>
              <w:ind w:firstLine="0" w:firstLineChars="0"/>
              <w:jc w:val="center"/>
              <w:rPr>
                <w:rFonts w:ascii="Times New Roman"/>
                <w:bCs/>
                <w:sz w:val="18"/>
                <w:szCs w:val="18"/>
              </w:rPr>
            </w:pPr>
          </w:p>
        </w:tc>
        <w:tc>
          <w:tcPr>
            <w:tcW w:w="1134" w:type="dxa"/>
          </w:tcPr>
          <w:p w14:paraId="2147E5D2">
            <w:pPr>
              <w:pStyle w:val="30"/>
              <w:ind w:firstLine="0" w:firstLineChars="0"/>
              <w:jc w:val="center"/>
              <w:rPr>
                <w:rFonts w:ascii="Times New Roman"/>
                <w:bCs/>
                <w:sz w:val="18"/>
                <w:szCs w:val="18"/>
              </w:rPr>
            </w:pPr>
            <w:r>
              <w:rPr>
                <w:rFonts w:ascii="Times New Roman"/>
                <w:bCs/>
                <w:sz w:val="18"/>
                <w:szCs w:val="18"/>
              </w:rPr>
              <w:t>企业6</w:t>
            </w:r>
          </w:p>
        </w:tc>
        <w:tc>
          <w:tcPr>
            <w:tcW w:w="1701" w:type="dxa"/>
          </w:tcPr>
          <w:p w14:paraId="5E48696D">
            <w:pPr>
              <w:jc w:val="center"/>
              <w:rPr>
                <w:bCs/>
                <w:color w:val="000000"/>
                <w:sz w:val="18"/>
                <w:szCs w:val="18"/>
              </w:rPr>
            </w:pPr>
            <w:r>
              <w:rPr>
                <w:sz w:val="18"/>
                <w:szCs w:val="18"/>
              </w:rPr>
              <w:t>≤0.005</w:t>
            </w:r>
          </w:p>
        </w:tc>
        <w:tc>
          <w:tcPr>
            <w:tcW w:w="1701" w:type="dxa"/>
          </w:tcPr>
          <w:p w14:paraId="1B016705">
            <w:pPr>
              <w:jc w:val="center"/>
              <w:rPr>
                <w:bCs/>
                <w:color w:val="000000"/>
                <w:sz w:val="18"/>
                <w:szCs w:val="18"/>
              </w:rPr>
            </w:pPr>
            <w:r>
              <w:rPr>
                <w:sz w:val="18"/>
                <w:szCs w:val="18"/>
              </w:rPr>
              <w:t>≤0.005</w:t>
            </w:r>
          </w:p>
        </w:tc>
        <w:tc>
          <w:tcPr>
            <w:tcW w:w="1701" w:type="dxa"/>
          </w:tcPr>
          <w:p w14:paraId="1FD9FE4A">
            <w:pPr>
              <w:jc w:val="center"/>
              <w:rPr>
                <w:bCs/>
                <w:color w:val="000000"/>
                <w:sz w:val="18"/>
                <w:szCs w:val="18"/>
              </w:rPr>
            </w:pPr>
            <w:r>
              <w:rPr>
                <w:sz w:val="18"/>
                <w:szCs w:val="18"/>
              </w:rPr>
              <w:t>≤0.005</w:t>
            </w:r>
          </w:p>
        </w:tc>
        <w:tc>
          <w:tcPr>
            <w:tcW w:w="1843" w:type="dxa"/>
            <w:vAlign w:val="center"/>
          </w:tcPr>
          <w:p w14:paraId="08FD1DB3">
            <w:pPr>
              <w:pStyle w:val="30"/>
              <w:ind w:firstLine="0" w:firstLineChars="0"/>
              <w:jc w:val="center"/>
              <w:rPr>
                <w:rFonts w:ascii="Times New Roman"/>
                <w:bCs/>
                <w:color w:val="000000"/>
                <w:sz w:val="18"/>
                <w:szCs w:val="18"/>
              </w:rPr>
            </w:pPr>
            <w:r>
              <w:rPr>
                <w:rFonts w:ascii="Times New Roman"/>
                <w:sz w:val="18"/>
                <w:szCs w:val="18"/>
              </w:rPr>
              <w:t>/</w:t>
            </w:r>
          </w:p>
        </w:tc>
      </w:tr>
      <w:tr w14:paraId="27F9B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733F1A5">
            <w:pPr>
              <w:pStyle w:val="30"/>
              <w:ind w:firstLine="0" w:firstLineChars="0"/>
              <w:jc w:val="center"/>
              <w:rPr>
                <w:rFonts w:ascii="Times New Roman"/>
                <w:bCs/>
                <w:sz w:val="18"/>
                <w:szCs w:val="18"/>
              </w:rPr>
            </w:pPr>
          </w:p>
        </w:tc>
        <w:tc>
          <w:tcPr>
            <w:tcW w:w="1134" w:type="dxa"/>
          </w:tcPr>
          <w:p w14:paraId="4ECA3190">
            <w:pPr>
              <w:pStyle w:val="30"/>
              <w:ind w:firstLine="0" w:firstLineChars="0"/>
              <w:jc w:val="center"/>
              <w:rPr>
                <w:rFonts w:ascii="Times New Roman"/>
                <w:bCs/>
                <w:sz w:val="18"/>
                <w:szCs w:val="18"/>
              </w:rPr>
            </w:pPr>
            <w:r>
              <w:rPr>
                <w:rFonts w:ascii="Times New Roman"/>
                <w:bCs/>
                <w:sz w:val="18"/>
                <w:szCs w:val="18"/>
              </w:rPr>
              <w:t>企业7</w:t>
            </w:r>
          </w:p>
        </w:tc>
        <w:tc>
          <w:tcPr>
            <w:tcW w:w="1701" w:type="dxa"/>
          </w:tcPr>
          <w:p w14:paraId="3DDC4D5C">
            <w:pPr>
              <w:jc w:val="center"/>
              <w:rPr>
                <w:bCs/>
                <w:color w:val="000000"/>
                <w:sz w:val="18"/>
                <w:szCs w:val="18"/>
              </w:rPr>
            </w:pPr>
            <w:r>
              <w:rPr>
                <w:sz w:val="18"/>
                <w:szCs w:val="18"/>
              </w:rPr>
              <w:t>≤0.005</w:t>
            </w:r>
          </w:p>
        </w:tc>
        <w:tc>
          <w:tcPr>
            <w:tcW w:w="1701" w:type="dxa"/>
          </w:tcPr>
          <w:p w14:paraId="4790996A">
            <w:pPr>
              <w:jc w:val="center"/>
              <w:rPr>
                <w:bCs/>
                <w:color w:val="000000"/>
                <w:sz w:val="18"/>
                <w:szCs w:val="18"/>
              </w:rPr>
            </w:pPr>
            <w:r>
              <w:rPr>
                <w:sz w:val="18"/>
                <w:szCs w:val="18"/>
              </w:rPr>
              <w:t>≤0.005</w:t>
            </w:r>
          </w:p>
        </w:tc>
        <w:tc>
          <w:tcPr>
            <w:tcW w:w="1701" w:type="dxa"/>
          </w:tcPr>
          <w:p w14:paraId="115A4CEE">
            <w:pPr>
              <w:jc w:val="center"/>
              <w:rPr>
                <w:bCs/>
                <w:color w:val="000000"/>
                <w:sz w:val="18"/>
                <w:szCs w:val="18"/>
              </w:rPr>
            </w:pPr>
            <w:r>
              <w:rPr>
                <w:sz w:val="18"/>
                <w:szCs w:val="18"/>
              </w:rPr>
              <w:t>≤0.005</w:t>
            </w:r>
          </w:p>
        </w:tc>
        <w:tc>
          <w:tcPr>
            <w:tcW w:w="1843" w:type="dxa"/>
            <w:vAlign w:val="center"/>
          </w:tcPr>
          <w:p w14:paraId="5045FCA2">
            <w:pPr>
              <w:pStyle w:val="30"/>
              <w:ind w:firstLine="0" w:firstLineChars="0"/>
              <w:jc w:val="center"/>
              <w:rPr>
                <w:rFonts w:ascii="Times New Roman"/>
                <w:bCs/>
                <w:color w:val="000000"/>
                <w:sz w:val="18"/>
                <w:szCs w:val="18"/>
              </w:rPr>
            </w:pPr>
            <w:r>
              <w:rPr>
                <w:rFonts w:ascii="Times New Roman"/>
                <w:sz w:val="18"/>
                <w:szCs w:val="18"/>
              </w:rPr>
              <w:t>≤0.005</w:t>
            </w:r>
          </w:p>
        </w:tc>
      </w:tr>
      <w:tr w14:paraId="32FC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242DE60">
            <w:pPr>
              <w:pStyle w:val="30"/>
              <w:ind w:firstLine="0" w:firstLineChars="0"/>
              <w:jc w:val="center"/>
              <w:rPr>
                <w:rFonts w:ascii="Times New Roman"/>
                <w:bCs/>
                <w:sz w:val="18"/>
                <w:szCs w:val="18"/>
              </w:rPr>
            </w:pPr>
          </w:p>
        </w:tc>
        <w:tc>
          <w:tcPr>
            <w:tcW w:w="1134" w:type="dxa"/>
          </w:tcPr>
          <w:p w14:paraId="4A59E496">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75A334EB">
            <w:pPr>
              <w:pStyle w:val="30"/>
              <w:ind w:firstLine="0" w:firstLineChars="0"/>
              <w:jc w:val="center"/>
              <w:rPr>
                <w:rFonts w:ascii="Times New Roman"/>
                <w:bCs/>
                <w:color w:val="000000"/>
                <w:sz w:val="18"/>
                <w:szCs w:val="18"/>
              </w:rPr>
            </w:pPr>
            <w:r>
              <w:rPr>
                <w:rFonts w:ascii="Times New Roman"/>
                <w:sz w:val="18"/>
                <w:szCs w:val="18"/>
              </w:rPr>
              <w:t>/</w:t>
            </w:r>
          </w:p>
        </w:tc>
        <w:tc>
          <w:tcPr>
            <w:tcW w:w="1701" w:type="dxa"/>
          </w:tcPr>
          <w:p w14:paraId="113200D4">
            <w:pPr>
              <w:pStyle w:val="30"/>
              <w:ind w:firstLine="0" w:firstLineChars="0"/>
              <w:jc w:val="center"/>
              <w:rPr>
                <w:rFonts w:ascii="Times New Roman"/>
                <w:bCs/>
                <w:color w:val="000000"/>
                <w:sz w:val="18"/>
                <w:szCs w:val="18"/>
              </w:rPr>
            </w:pPr>
            <w:r>
              <w:rPr>
                <w:rFonts w:ascii="Times New Roman"/>
                <w:sz w:val="18"/>
                <w:szCs w:val="18"/>
              </w:rPr>
              <w:t>/</w:t>
            </w:r>
          </w:p>
        </w:tc>
        <w:tc>
          <w:tcPr>
            <w:tcW w:w="1701" w:type="dxa"/>
            <w:vAlign w:val="center"/>
          </w:tcPr>
          <w:p w14:paraId="46567665">
            <w:pPr>
              <w:pStyle w:val="30"/>
              <w:ind w:firstLine="0" w:firstLineChars="0"/>
              <w:jc w:val="center"/>
              <w:rPr>
                <w:rFonts w:ascii="Times New Roman"/>
                <w:bCs/>
                <w:color w:val="000000"/>
                <w:sz w:val="18"/>
                <w:szCs w:val="18"/>
              </w:rPr>
            </w:pPr>
            <w:r>
              <w:rPr>
                <w:rFonts w:ascii="Times New Roman"/>
                <w:bCs/>
                <w:sz w:val="18"/>
                <w:szCs w:val="18"/>
              </w:rPr>
              <w:t>≤0.005</w:t>
            </w:r>
          </w:p>
        </w:tc>
        <w:tc>
          <w:tcPr>
            <w:tcW w:w="1843" w:type="dxa"/>
            <w:vAlign w:val="center"/>
          </w:tcPr>
          <w:p w14:paraId="7E08CF10">
            <w:pPr>
              <w:pStyle w:val="30"/>
              <w:ind w:firstLine="0" w:firstLineChars="0"/>
              <w:jc w:val="center"/>
              <w:rPr>
                <w:rFonts w:ascii="Times New Roman"/>
                <w:bCs/>
                <w:color w:val="000000"/>
                <w:sz w:val="18"/>
                <w:szCs w:val="18"/>
              </w:rPr>
            </w:pPr>
            <w:r>
              <w:rPr>
                <w:rFonts w:ascii="Times New Roman"/>
                <w:sz w:val="18"/>
                <w:szCs w:val="18"/>
              </w:rPr>
              <w:t>/</w:t>
            </w:r>
          </w:p>
        </w:tc>
      </w:tr>
      <w:tr w14:paraId="06D6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F814076">
            <w:pPr>
              <w:pStyle w:val="30"/>
              <w:ind w:firstLine="0" w:firstLineChars="0"/>
              <w:jc w:val="center"/>
              <w:rPr>
                <w:rFonts w:ascii="Times New Roman"/>
                <w:bCs/>
                <w:sz w:val="18"/>
                <w:szCs w:val="18"/>
              </w:rPr>
            </w:pPr>
          </w:p>
        </w:tc>
        <w:tc>
          <w:tcPr>
            <w:tcW w:w="1134" w:type="dxa"/>
          </w:tcPr>
          <w:p w14:paraId="3C92B11B">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62A12229">
            <w:pPr>
              <w:pStyle w:val="30"/>
              <w:ind w:firstLine="0" w:firstLineChars="0"/>
              <w:jc w:val="center"/>
              <w:rPr>
                <w:rFonts w:ascii="Times New Roman"/>
                <w:bCs/>
                <w:color w:val="000000"/>
                <w:sz w:val="18"/>
                <w:szCs w:val="18"/>
              </w:rPr>
            </w:pPr>
            <w:r>
              <w:rPr>
                <w:rFonts w:ascii="Times New Roman"/>
                <w:color w:val="000000"/>
                <w:sz w:val="18"/>
                <w:szCs w:val="18"/>
              </w:rPr>
              <w:t>≤0.003</w:t>
            </w:r>
          </w:p>
        </w:tc>
        <w:tc>
          <w:tcPr>
            <w:tcW w:w="1701" w:type="dxa"/>
            <w:vAlign w:val="center"/>
          </w:tcPr>
          <w:p w14:paraId="5AA8786D">
            <w:pPr>
              <w:pStyle w:val="30"/>
              <w:ind w:firstLine="0" w:firstLineChars="0"/>
              <w:jc w:val="center"/>
              <w:rPr>
                <w:rFonts w:ascii="Times New Roman"/>
                <w:bCs/>
                <w:color w:val="000000"/>
                <w:sz w:val="18"/>
                <w:szCs w:val="18"/>
              </w:rPr>
            </w:pPr>
            <w:r>
              <w:rPr>
                <w:rFonts w:ascii="Times New Roman"/>
                <w:bCs/>
                <w:sz w:val="18"/>
                <w:szCs w:val="18"/>
              </w:rPr>
              <w:t>＜0.005</w:t>
            </w:r>
          </w:p>
        </w:tc>
        <w:tc>
          <w:tcPr>
            <w:tcW w:w="1701" w:type="dxa"/>
            <w:vAlign w:val="center"/>
          </w:tcPr>
          <w:p w14:paraId="0C20DF44">
            <w:pPr>
              <w:pStyle w:val="30"/>
              <w:ind w:firstLine="0" w:firstLineChars="0"/>
              <w:jc w:val="center"/>
              <w:rPr>
                <w:rFonts w:ascii="Times New Roman"/>
                <w:bCs/>
                <w:color w:val="000000"/>
                <w:sz w:val="18"/>
                <w:szCs w:val="18"/>
              </w:rPr>
            </w:pPr>
            <w:r>
              <w:rPr>
                <w:rFonts w:ascii="Times New Roman"/>
                <w:bCs/>
                <w:sz w:val="18"/>
                <w:szCs w:val="18"/>
              </w:rPr>
              <w:t>≤0.002</w:t>
            </w:r>
          </w:p>
        </w:tc>
        <w:tc>
          <w:tcPr>
            <w:tcW w:w="1843" w:type="dxa"/>
            <w:vAlign w:val="center"/>
          </w:tcPr>
          <w:p w14:paraId="6421FC3B">
            <w:pPr>
              <w:pStyle w:val="30"/>
              <w:ind w:firstLine="0" w:firstLineChars="0"/>
              <w:jc w:val="center"/>
              <w:rPr>
                <w:rFonts w:ascii="Times New Roman"/>
                <w:bCs/>
                <w:color w:val="000000"/>
                <w:sz w:val="18"/>
                <w:szCs w:val="18"/>
              </w:rPr>
            </w:pPr>
            <w:r>
              <w:rPr>
                <w:rFonts w:ascii="Times New Roman"/>
                <w:bCs/>
                <w:sz w:val="18"/>
                <w:szCs w:val="18"/>
              </w:rPr>
              <w:t>≤0.005</w:t>
            </w:r>
          </w:p>
        </w:tc>
      </w:tr>
      <w:tr w14:paraId="31623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8BC4144">
            <w:pPr>
              <w:pStyle w:val="30"/>
              <w:ind w:firstLine="0" w:firstLineChars="0"/>
              <w:jc w:val="center"/>
              <w:rPr>
                <w:rFonts w:ascii="Times New Roman"/>
                <w:bCs/>
                <w:sz w:val="18"/>
                <w:szCs w:val="18"/>
              </w:rPr>
            </w:pPr>
          </w:p>
        </w:tc>
        <w:tc>
          <w:tcPr>
            <w:tcW w:w="1134" w:type="dxa"/>
          </w:tcPr>
          <w:p w14:paraId="1920B87B">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1751F3F1">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3E08334D">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5BA4E724">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60442592">
            <w:pPr>
              <w:pStyle w:val="30"/>
              <w:ind w:firstLine="0" w:firstLineChars="0"/>
              <w:jc w:val="center"/>
              <w:rPr>
                <w:rFonts w:ascii="Times New Roman"/>
                <w:bCs/>
                <w:sz w:val="18"/>
                <w:szCs w:val="18"/>
              </w:rPr>
            </w:pPr>
            <w:r>
              <w:rPr>
                <w:rFonts w:ascii="Times New Roman"/>
                <w:sz w:val="18"/>
                <w:szCs w:val="18"/>
              </w:rPr>
              <w:t>≤0.005</w:t>
            </w:r>
          </w:p>
        </w:tc>
      </w:tr>
      <w:tr w14:paraId="7EEE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1FACF7BB">
            <w:pPr>
              <w:pStyle w:val="30"/>
              <w:ind w:firstLine="0" w:firstLineChars="0"/>
              <w:jc w:val="center"/>
              <w:rPr>
                <w:rFonts w:ascii="Times New Roman"/>
                <w:bCs/>
                <w:sz w:val="18"/>
                <w:szCs w:val="18"/>
              </w:rPr>
            </w:pPr>
            <w:r>
              <w:rPr>
                <w:rFonts w:ascii="Times New Roman"/>
                <w:bCs/>
                <w:sz w:val="18"/>
                <w:szCs w:val="18"/>
              </w:rPr>
              <w:t>Cr，质量分数/ %</w:t>
            </w:r>
          </w:p>
        </w:tc>
        <w:tc>
          <w:tcPr>
            <w:tcW w:w="1134" w:type="dxa"/>
          </w:tcPr>
          <w:p w14:paraId="49A8796E">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5F474926">
            <w:pPr>
              <w:jc w:val="center"/>
              <w:rPr>
                <w:bCs/>
                <w:sz w:val="18"/>
                <w:szCs w:val="18"/>
              </w:rPr>
            </w:pPr>
            <w:r>
              <w:rPr>
                <w:sz w:val="18"/>
                <w:szCs w:val="18"/>
              </w:rPr>
              <w:t>≤0.005</w:t>
            </w:r>
          </w:p>
        </w:tc>
        <w:tc>
          <w:tcPr>
            <w:tcW w:w="1701" w:type="dxa"/>
            <w:vAlign w:val="center"/>
          </w:tcPr>
          <w:p w14:paraId="4CCE2EFD">
            <w:pPr>
              <w:jc w:val="center"/>
              <w:rPr>
                <w:bCs/>
                <w:sz w:val="18"/>
                <w:szCs w:val="18"/>
              </w:rPr>
            </w:pPr>
            <w:r>
              <w:rPr>
                <w:sz w:val="18"/>
                <w:szCs w:val="18"/>
              </w:rPr>
              <w:t>≤0.005</w:t>
            </w:r>
          </w:p>
        </w:tc>
        <w:tc>
          <w:tcPr>
            <w:tcW w:w="1701" w:type="dxa"/>
            <w:vAlign w:val="center"/>
          </w:tcPr>
          <w:p w14:paraId="1CED873D">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5F69F524">
            <w:pPr>
              <w:pStyle w:val="30"/>
              <w:ind w:firstLine="0" w:firstLineChars="0"/>
              <w:jc w:val="center"/>
              <w:rPr>
                <w:rFonts w:ascii="Times New Roman"/>
                <w:bCs/>
                <w:sz w:val="18"/>
                <w:szCs w:val="18"/>
              </w:rPr>
            </w:pPr>
            <w:r>
              <w:rPr>
                <w:rFonts w:ascii="Times New Roman"/>
                <w:sz w:val="18"/>
                <w:szCs w:val="18"/>
              </w:rPr>
              <w:t>≤0.005</w:t>
            </w:r>
          </w:p>
        </w:tc>
      </w:tr>
      <w:tr w14:paraId="3E6E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8D700DA">
            <w:pPr>
              <w:pStyle w:val="30"/>
              <w:ind w:firstLine="0" w:firstLineChars="0"/>
              <w:jc w:val="center"/>
              <w:rPr>
                <w:rFonts w:ascii="Times New Roman"/>
                <w:bCs/>
                <w:sz w:val="18"/>
                <w:szCs w:val="18"/>
              </w:rPr>
            </w:pPr>
          </w:p>
        </w:tc>
        <w:tc>
          <w:tcPr>
            <w:tcW w:w="1134" w:type="dxa"/>
          </w:tcPr>
          <w:p w14:paraId="0B4862DF">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7305B6E9">
            <w:pPr>
              <w:pStyle w:val="30"/>
              <w:ind w:firstLine="0" w:firstLineChars="0"/>
              <w:jc w:val="center"/>
              <w:rPr>
                <w:rFonts w:ascii="Times New Roman"/>
                <w:bCs/>
                <w:sz w:val="18"/>
                <w:szCs w:val="18"/>
              </w:rPr>
            </w:pPr>
            <w:r>
              <w:rPr>
                <w:rFonts w:ascii="Times New Roman"/>
                <w:color w:val="000000"/>
                <w:sz w:val="18"/>
                <w:szCs w:val="18"/>
              </w:rPr>
              <w:t>/</w:t>
            </w:r>
          </w:p>
        </w:tc>
        <w:tc>
          <w:tcPr>
            <w:tcW w:w="1701" w:type="dxa"/>
          </w:tcPr>
          <w:p w14:paraId="3D4707CC">
            <w:pPr>
              <w:jc w:val="center"/>
              <w:rPr>
                <w:bCs/>
                <w:sz w:val="18"/>
                <w:szCs w:val="18"/>
              </w:rPr>
            </w:pPr>
            <w:r>
              <w:rPr>
                <w:sz w:val="18"/>
                <w:szCs w:val="18"/>
              </w:rPr>
              <w:t>≤0.005</w:t>
            </w:r>
          </w:p>
        </w:tc>
        <w:tc>
          <w:tcPr>
            <w:tcW w:w="1701" w:type="dxa"/>
          </w:tcPr>
          <w:p w14:paraId="69030063">
            <w:pPr>
              <w:jc w:val="center"/>
              <w:rPr>
                <w:bCs/>
                <w:sz w:val="18"/>
                <w:szCs w:val="18"/>
              </w:rPr>
            </w:pPr>
            <w:r>
              <w:rPr>
                <w:sz w:val="18"/>
                <w:szCs w:val="18"/>
              </w:rPr>
              <w:t>≤0.005</w:t>
            </w:r>
          </w:p>
        </w:tc>
        <w:tc>
          <w:tcPr>
            <w:tcW w:w="1843" w:type="dxa"/>
          </w:tcPr>
          <w:p w14:paraId="3332C9A8">
            <w:pPr>
              <w:jc w:val="center"/>
              <w:rPr>
                <w:bCs/>
                <w:sz w:val="18"/>
                <w:szCs w:val="18"/>
              </w:rPr>
            </w:pPr>
            <w:r>
              <w:rPr>
                <w:sz w:val="18"/>
                <w:szCs w:val="18"/>
              </w:rPr>
              <w:t>≤0.005</w:t>
            </w:r>
          </w:p>
        </w:tc>
      </w:tr>
      <w:tr w14:paraId="39573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2025FE5">
            <w:pPr>
              <w:pStyle w:val="30"/>
              <w:ind w:firstLine="0" w:firstLineChars="0"/>
              <w:jc w:val="center"/>
              <w:rPr>
                <w:rFonts w:ascii="Times New Roman"/>
                <w:bCs/>
                <w:sz w:val="18"/>
                <w:szCs w:val="18"/>
              </w:rPr>
            </w:pPr>
          </w:p>
        </w:tc>
        <w:tc>
          <w:tcPr>
            <w:tcW w:w="1134" w:type="dxa"/>
          </w:tcPr>
          <w:p w14:paraId="7025B093">
            <w:pPr>
              <w:pStyle w:val="30"/>
              <w:ind w:firstLine="0" w:firstLineChars="0"/>
              <w:jc w:val="center"/>
              <w:rPr>
                <w:rFonts w:ascii="Times New Roman"/>
                <w:bCs/>
                <w:sz w:val="18"/>
                <w:szCs w:val="18"/>
              </w:rPr>
            </w:pPr>
            <w:r>
              <w:rPr>
                <w:rFonts w:ascii="Times New Roman"/>
                <w:bCs/>
                <w:sz w:val="18"/>
                <w:szCs w:val="18"/>
              </w:rPr>
              <w:t>企业3</w:t>
            </w:r>
          </w:p>
        </w:tc>
        <w:tc>
          <w:tcPr>
            <w:tcW w:w="1701" w:type="dxa"/>
          </w:tcPr>
          <w:p w14:paraId="70F3F62E">
            <w:pPr>
              <w:jc w:val="center"/>
              <w:rPr>
                <w:bCs/>
                <w:sz w:val="18"/>
                <w:szCs w:val="18"/>
              </w:rPr>
            </w:pPr>
            <w:r>
              <w:rPr>
                <w:sz w:val="18"/>
                <w:szCs w:val="18"/>
              </w:rPr>
              <w:t>≤0.005</w:t>
            </w:r>
          </w:p>
        </w:tc>
        <w:tc>
          <w:tcPr>
            <w:tcW w:w="1701" w:type="dxa"/>
          </w:tcPr>
          <w:p w14:paraId="5A382970">
            <w:pPr>
              <w:jc w:val="center"/>
              <w:rPr>
                <w:bCs/>
                <w:sz w:val="18"/>
                <w:szCs w:val="18"/>
              </w:rPr>
            </w:pPr>
            <w:r>
              <w:rPr>
                <w:sz w:val="18"/>
                <w:szCs w:val="18"/>
              </w:rPr>
              <w:t>≤0.005</w:t>
            </w:r>
          </w:p>
        </w:tc>
        <w:tc>
          <w:tcPr>
            <w:tcW w:w="1701" w:type="dxa"/>
          </w:tcPr>
          <w:p w14:paraId="379A88BA">
            <w:pPr>
              <w:jc w:val="center"/>
              <w:rPr>
                <w:bCs/>
                <w:sz w:val="18"/>
                <w:szCs w:val="18"/>
              </w:rPr>
            </w:pPr>
            <w:r>
              <w:rPr>
                <w:sz w:val="18"/>
                <w:szCs w:val="18"/>
              </w:rPr>
              <w:t>≤0.005</w:t>
            </w:r>
          </w:p>
        </w:tc>
        <w:tc>
          <w:tcPr>
            <w:tcW w:w="1843" w:type="dxa"/>
          </w:tcPr>
          <w:p w14:paraId="3E7C15A5">
            <w:pPr>
              <w:jc w:val="center"/>
              <w:rPr>
                <w:bCs/>
                <w:sz w:val="18"/>
                <w:szCs w:val="18"/>
              </w:rPr>
            </w:pPr>
            <w:r>
              <w:rPr>
                <w:sz w:val="18"/>
                <w:szCs w:val="18"/>
              </w:rPr>
              <w:t>≤0.005</w:t>
            </w:r>
          </w:p>
        </w:tc>
      </w:tr>
      <w:tr w14:paraId="606D1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31D5C7B">
            <w:pPr>
              <w:pStyle w:val="30"/>
              <w:ind w:firstLine="0" w:firstLineChars="0"/>
              <w:jc w:val="center"/>
              <w:rPr>
                <w:rFonts w:ascii="Times New Roman"/>
                <w:bCs/>
                <w:sz w:val="18"/>
                <w:szCs w:val="18"/>
              </w:rPr>
            </w:pPr>
          </w:p>
        </w:tc>
        <w:tc>
          <w:tcPr>
            <w:tcW w:w="1134" w:type="dxa"/>
          </w:tcPr>
          <w:p w14:paraId="7871BAD0">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3E18BF7D">
            <w:pPr>
              <w:pStyle w:val="30"/>
              <w:ind w:firstLine="0" w:firstLineChars="0"/>
              <w:jc w:val="center"/>
              <w:rPr>
                <w:rFonts w:ascii="Times New Roman"/>
                <w:sz w:val="18"/>
                <w:szCs w:val="18"/>
              </w:rPr>
            </w:pPr>
            <w:r>
              <w:rPr>
                <w:rFonts w:ascii="Times New Roman"/>
                <w:sz w:val="18"/>
                <w:szCs w:val="18"/>
              </w:rPr>
              <w:t>≤0.001</w:t>
            </w:r>
          </w:p>
        </w:tc>
        <w:tc>
          <w:tcPr>
            <w:tcW w:w="1701" w:type="dxa"/>
            <w:vAlign w:val="center"/>
          </w:tcPr>
          <w:p w14:paraId="5676F70D">
            <w:pPr>
              <w:pStyle w:val="30"/>
              <w:ind w:firstLine="0" w:firstLineChars="0"/>
              <w:jc w:val="center"/>
              <w:rPr>
                <w:rFonts w:ascii="Times New Roman"/>
                <w:sz w:val="18"/>
                <w:szCs w:val="18"/>
              </w:rPr>
            </w:pPr>
            <w:r>
              <w:rPr>
                <w:rFonts w:ascii="Times New Roman"/>
                <w:sz w:val="18"/>
                <w:szCs w:val="18"/>
              </w:rPr>
              <w:t>≤0.001</w:t>
            </w:r>
          </w:p>
        </w:tc>
        <w:tc>
          <w:tcPr>
            <w:tcW w:w="1701" w:type="dxa"/>
            <w:vAlign w:val="center"/>
          </w:tcPr>
          <w:p w14:paraId="2CF082FE">
            <w:pPr>
              <w:pStyle w:val="30"/>
              <w:ind w:firstLine="0" w:firstLineChars="0"/>
              <w:jc w:val="center"/>
              <w:rPr>
                <w:rFonts w:ascii="Times New Roman"/>
                <w:sz w:val="18"/>
                <w:szCs w:val="18"/>
              </w:rPr>
            </w:pPr>
            <w:r>
              <w:rPr>
                <w:rFonts w:ascii="Times New Roman"/>
                <w:sz w:val="18"/>
                <w:szCs w:val="18"/>
              </w:rPr>
              <w:t>≤0.001</w:t>
            </w:r>
          </w:p>
        </w:tc>
        <w:tc>
          <w:tcPr>
            <w:tcW w:w="1843" w:type="dxa"/>
            <w:vAlign w:val="center"/>
          </w:tcPr>
          <w:p w14:paraId="21DE18E0">
            <w:pPr>
              <w:pStyle w:val="30"/>
              <w:ind w:firstLine="0" w:firstLineChars="0"/>
              <w:jc w:val="center"/>
              <w:rPr>
                <w:rFonts w:ascii="Times New Roman"/>
                <w:sz w:val="18"/>
                <w:szCs w:val="18"/>
              </w:rPr>
            </w:pPr>
            <w:r>
              <w:rPr>
                <w:rFonts w:ascii="Times New Roman"/>
                <w:sz w:val="18"/>
                <w:szCs w:val="18"/>
              </w:rPr>
              <w:t>≤0.005</w:t>
            </w:r>
          </w:p>
        </w:tc>
      </w:tr>
      <w:tr w14:paraId="73DE4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349450B">
            <w:pPr>
              <w:pStyle w:val="30"/>
              <w:ind w:firstLine="0" w:firstLineChars="0"/>
              <w:jc w:val="center"/>
              <w:rPr>
                <w:rFonts w:ascii="Times New Roman"/>
                <w:bCs/>
                <w:sz w:val="18"/>
                <w:szCs w:val="18"/>
              </w:rPr>
            </w:pPr>
          </w:p>
        </w:tc>
        <w:tc>
          <w:tcPr>
            <w:tcW w:w="1134" w:type="dxa"/>
          </w:tcPr>
          <w:p w14:paraId="3CEA99C1">
            <w:pPr>
              <w:pStyle w:val="30"/>
              <w:ind w:firstLine="0" w:firstLineChars="0"/>
              <w:jc w:val="center"/>
              <w:rPr>
                <w:rFonts w:ascii="Times New Roman"/>
                <w:bCs/>
                <w:sz w:val="18"/>
                <w:szCs w:val="18"/>
              </w:rPr>
            </w:pPr>
            <w:r>
              <w:rPr>
                <w:rFonts w:ascii="Times New Roman"/>
                <w:bCs/>
                <w:sz w:val="18"/>
                <w:szCs w:val="18"/>
              </w:rPr>
              <w:t>企业5</w:t>
            </w:r>
          </w:p>
        </w:tc>
        <w:tc>
          <w:tcPr>
            <w:tcW w:w="1701" w:type="dxa"/>
          </w:tcPr>
          <w:p w14:paraId="0F194407">
            <w:pPr>
              <w:jc w:val="center"/>
              <w:rPr>
                <w:bCs/>
                <w:sz w:val="18"/>
                <w:szCs w:val="18"/>
              </w:rPr>
            </w:pPr>
            <w:r>
              <w:rPr>
                <w:sz w:val="18"/>
                <w:szCs w:val="18"/>
              </w:rPr>
              <w:t>≤0.005</w:t>
            </w:r>
          </w:p>
        </w:tc>
        <w:tc>
          <w:tcPr>
            <w:tcW w:w="1701" w:type="dxa"/>
          </w:tcPr>
          <w:p w14:paraId="57537BE3">
            <w:pPr>
              <w:jc w:val="center"/>
              <w:rPr>
                <w:bCs/>
                <w:sz w:val="18"/>
                <w:szCs w:val="18"/>
              </w:rPr>
            </w:pPr>
            <w:r>
              <w:rPr>
                <w:sz w:val="18"/>
                <w:szCs w:val="18"/>
              </w:rPr>
              <w:t>≤0.005</w:t>
            </w:r>
          </w:p>
        </w:tc>
        <w:tc>
          <w:tcPr>
            <w:tcW w:w="1701" w:type="dxa"/>
          </w:tcPr>
          <w:p w14:paraId="38C487E9">
            <w:pPr>
              <w:jc w:val="center"/>
              <w:rPr>
                <w:bCs/>
                <w:sz w:val="18"/>
                <w:szCs w:val="18"/>
              </w:rPr>
            </w:pPr>
            <w:r>
              <w:rPr>
                <w:sz w:val="18"/>
                <w:szCs w:val="18"/>
              </w:rPr>
              <w:t>≤0.005</w:t>
            </w:r>
          </w:p>
        </w:tc>
        <w:tc>
          <w:tcPr>
            <w:tcW w:w="1843" w:type="dxa"/>
          </w:tcPr>
          <w:p w14:paraId="669EC451">
            <w:pPr>
              <w:jc w:val="center"/>
              <w:rPr>
                <w:bCs/>
                <w:sz w:val="18"/>
                <w:szCs w:val="18"/>
              </w:rPr>
            </w:pPr>
            <w:r>
              <w:rPr>
                <w:sz w:val="18"/>
                <w:szCs w:val="18"/>
              </w:rPr>
              <w:t>≤0.005</w:t>
            </w:r>
          </w:p>
        </w:tc>
      </w:tr>
      <w:tr w14:paraId="6F06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23C5F87">
            <w:pPr>
              <w:pStyle w:val="30"/>
              <w:ind w:firstLine="0" w:firstLineChars="0"/>
              <w:jc w:val="center"/>
              <w:rPr>
                <w:rFonts w:ascii="Times New Roman"/>
                <w:bCs/>
                <w:sz w:val="18"/>
                <w:szCs w:val="18"/>
              </w:rPr>
            </w:pPr>
          </w:p>
        </w:tc>
        <w:tc>
          <w:tcPr>
            <w:tcW w:w="1134" w:type="dxa"/>
          </w:tcPr>
          <w:p w14:paraId="51297ACF">
            <w:pPr>
              <w:pStyle w:val="30"/>
              <w:ind w:firstLine="0" w:firstLineChars="0"/>
              <w:jc w:val="center"/>
              <w:rPr>
                <w:rFonts w:ascii="Times New Roman"/>
                <w:bCs/>
                <w:sz w:val="18"/>
                <w:szCs w:val="18"/>
              </w:rPr>
            </w:pPr>
            <w:r>
              <w:rPr>
                <w:rFonts w:ascii="Times New Roman"/>
                <w:bCs/>
                <w:sz w:val="18"/>
                <w:szCs w:val="18"/>
              </w:rPr>
              <w:t>企业6</w:t>
            </w:r>
          </w:p>
        </w:tc>
        <w:tc>
          <w:tcPr>
            <w:tcW w:w="1701" w:type="dxa"/>
          </w:tcPr>
          <w:p w14:paraId="3F593CF4">
            <w:pPr>
              <w:jc w:val="center"/>
              <w:rPr>
                <w:bCs/>
                <w:sz w:val="18"/>
                <w:szCs w:val="18"/>
              </w:rPr>
            </w:pPr>
            <w:r>
              <w:rPr>
                <w:sz w:val="18"/>
                <w:szCs w:val="18"/>
              </w:rPr>
              <w:t>≤0.005</w:t>
            </w:r>
          </w:p>
        </w:tc>
        <w:tc>
          <w:tcPr>
            <w:tcW w:w="1701" w:type="dxa"/>
          </w:tcPr>
          <w:p w14:paraId="5D8429BE">
            <w:pPr>
              <w:jc w:val="center"/>
              <w:rPr>
                <w:bCs/>
                <w:sz w:val="18"/>
                <w:szCs w:val="18"/>
              </w:rPr>
            </w:pPr>
            <w:r>
              <w:rPr>
                <w:sz w:val="18"/>
                <w:szCs w:val="18"/>
              </w:rPr>
              <w:t>≤0.005</w:t>
            </w:r>
          </w:p>
        </w:tc>
        <w:tc>
          <w:tcPr>
            <w:tcW w:w="1701" w:type="dxa"/>
          </w:tcPr>
          <w:p w14:paraId="32423458">
            <w:pPr>
              <w:jc w:val="center"/>
              <w:rPr>
                <w:bCs/>
                <w:sz w:val="18"/>
                <w:szCs w:val="18"/>
              </w:rPr>
            </w:pPr>
            <w:r>
              <w:rPr>
                <w:sz w:val="18"/>
                <w:szCs w:val="18"/>
              </w:rPr>
              <w:t>≤0.005</w:t>
            </w:r>
          </w:p>
        </w:tc>
        <w:tc>
          <w:tcPr>
            <w:tcW w:w="1843" w:type="dxa"/>
            <w:vAlign w:val="center"/>
          </w:tcPr>
          <w:p w14:paraId="30DED109">
            <w:pPr>
              <w:pStyle w:val="30"/>
              <w:ind w:firstLine="0" w:firstLineChars="0"/>
              <w:jc w:val="center"/>
              <w:rPr>
                <w:rFonts w:ascii="Times New Roman"/>
                <w:bCs/>
                <w:sz w:val="18"/>
                <w:szCs w:val="18"/>
              </w:rPr>
            </w:pPr>
            <w:r>
              <w:rPr>
                <w:rFonts w:ascii="Times New Roman"/>
                <w:sz w:val="18"/>
                <w:szCs w:val="18"/>
              </w:rPr>
              <w:t>/</w:t>
            </w:r>
          </w:p>
        </w:tc>
      </w:tr>
      <w:tr w14:paraId="3DE9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9414163">
            <w:pPr>
              <w:pStyle w:val="30"/>
              <w:ind w:firstLine="0" w:firstLineChars="0"/>
              <w:jc w:val="center"/>
              <w:rPr>
                <w:rFonts w:ascii="Times New Roman"/>
                <w:bCs/>
                <w:sz w:val="18"/>
                <w:szCs w:val="18"/>
              </w:rPr>
            </w:pPr>
          </w:p>
        </w:tc>
        <w:tc>
          <w:tcPr>
            <w:tcW w:w="1134" w:type="dxa"/>
          </w:tcPr>
          <w:p w14:paraId="37764ADB">
            <w:pPr>
              <w:pStyle w:val="30"/>
              <w:ind w:firstLine="0" w:firstLineChars="0"/>
              <w:jc w:val="center"/>
              <w:rPr>
                <w:rFonts w:ascii="Times New Roman"/>
                <w:bCs/>
                <w:sz w:val="18"/>
                <w:szCs w:val="18"/>
              </w:rPr>
            </w:pPr>
            <w:r>
              <w:rPr>
                <w:rFonts w:ascii="Times New Roman"/>
                <w:bCs/>
                <w:sz w:val="18"/>
                <w:szCs w:val="18"/>
              </w:rPr>
              <w:t>企业7</w:t>
            </w:r>
          </w:p>
        </w:tc>
        <w:tc>
          <w:tcPr>
            <w:tcW w:w="1701" w:type="dxa"/>
          </w:tcPr>
          <w:p w14:paraId="50228FDF">
            <w:pPr>
              <w:jc w:val="center"/>
              <w:rPr>
                <w:bCs/>
                <w:sz w:val="18"/>
                <w:szCs w:val="18"/>
              </w:rPr>
            </w:pPr>
            <w:r>
              <w:rPr>
                <w:sz w:val="18"/>
                <w:szCs w:val="18"/>
              </w:rPr>
              <w:t>≤0.005</w:t>
            </w:r>
          </w:p>
        </w:tc>
        <w:tc>
          <w:tcPr>
            <w:tcW w:w="1701" w:type="dxa"/>
          </w:tcPr>
          <w:p w14:paraId="58F62F75">
            <w:pPr>
              <w:jc w:val="center"/>
              <w:rPr>
                <w:bCs/>
                <w:sz w:val="18"/>
                <w:szCs w:val="18"/>
              </w:rPr>
            </w:pPr>
            <w:r>
              <w:rPr>
                <w:sz w:val="18"/>
                <w:szCs w:val="18"/>
              </w:rPr>
              <w:t>≤0.005</w:t>
            </w:r>
          </w:p>
        </w:tc>
        <w:tc>
          <w:tcPr>
            <w:tcW w:w="1701" w:type="dxa"/>
          </w:tcPr>
          <w:p w14:paraId="77878659">
            <w:pPr>
              <w:jc w:val="center"/>
              <w:rPr>
                <w:bCs/>
                <w:sz w:val="18"/>
                <w:szCs w:val="18"/>
              </w:rPr>
            </w:pPr>
            <w:r>
              <w:rPr>
                <w:sz w:val="18"/>
                <w:szCs w:val="18"/>
              </w:rPr>
              <w:t>≤0.005</w:t>
            </w:r>
          </w:p>
        </w:tc>
        <w:tc>
          <w:tcPr>
            <w:tcW w:w="1843" w:type="dxa"/>
            <w:vAlign w:val="center"/>
          </w:tcPr>
          <w:p w14:paraId="253A0549">
            <w:pPr>
              <w:jc w:val="center"/>
              <w:rPr>
                <w:bCs/>
                <w:sz w:val="18"/>
                <w:szCs w:val="18"/>
              </w:rPr>
            </w:pPr>
            <w:r>
              <w:rPr>
                <w:sz w:val="18"/>
                <w:szCs w:val="18"/>
              </w:rPr>
              <w:t>≤0.005</w:t>
            </w:r>
          </w:p>
        </w:tc>
      </w:tr>
      <w:tr w14:paraId="34AC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3B54438">
            <w:pPr>
              <w:pStyle w:val="30"/>
              <w:ind w:firstLine="0" w:firstLineChars="0"/>
              <w:jc w:val="center"/>
              <w:rPr>
                <w:rFonts w:ascii="Times New Roman"/>
                <w:bCs/>
                <w:sz w:val="18"/>
                <w:szCs w:val="18"/>
              </w:rPr>
            </w:pPr>
          </w:p>
        </w:tc>
        <w:tc>
          <w:tcPr>
            <w:tcW w:w="1134" w:type="dxa"/>
          </w:tcPr>
          <w:p w14:paraId="1C06E632">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4FB9DB70">
            <w:pPr>
              <w:pStyle w:val="30"/>
              <w:ind w:firstLine="0" w:firstLineChars="0"/>
              <w:jc w:val="center"/>
              <w:rPr>
                <w:rFonts w:ascii="Times New Roman"/>
                <w:bCs/>
                <w:sz w:val="18"/>
                <w:szCs w:val="18"/>
              </w:rPr>
            </w:pPr>
            <w:r>
              <w:rPr>
                <w:rFonts w:ascii="Times New Roman"/>
                <w:sz w:val="18"/>
                <w:szCs w:val="18"/>
              </w:rPr>
              <w:t>/</w:t>
            </w:r>
          </w:p>
        </w:tc>
        <w:tc>
          <w:tcPr>
            <w:tcW w:w="1701" w:type="dxa"/>
          </w:tcPr>
          <w:p w14:paraId="28243846">
            <w:pPr>
              <w:pStyle w:val="30"/>
              <w:ind w:firstLine="0" w:firstLineChars="0"/>
              <w:jc w:val="center"/>
              <w:rPr>
                <w:rFonts w:ascii="Times New Roman"/>
                <w:bCs/>
                <w:sz w:val="18"/>
                <w:szCs w:val="18"/>
              </w:rPr>
            </w:pPr>
            <w:r>
              <w:rPr>
                <w:rFonts w:ascii="Times New Roman"/>
                <w:sz w:val="18"/>
                <w:szCs w:val="18"/>
              </w:rPr>
              <w:t>/</w:t>
            </w:r>
          </w:p>
        </w:tc>
        <w:tc>
          <w:tcPr>
            <w:tcW w:w="1701" w:type="dxa"/>
            <w:vAlign w:val="center"/>
          </w:tcPr>
          <w:p w14:paraId="108F8E14">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6E4A5507">
            <w:pPr>
              <w:pStyle w:val="30"/>
              <w:ind w:firstLine="0" w:firstLineChars="0"/>
              <w:jc w:val="center"/>
              <w:rPr>
                <w:rFonts w:ascii="Times New Roman"/>
                <w:bCs/>
                <w:sz w:val="18"/>
                <w:szCs w:val="18"/>
              </w:rPr>
            </w:pPr>
            <w:r>
              <w:rPr>
                <w:rFonts w:ascii="Times New Roman"/>
                <w:sz w:val="18"/>
                <w:szCs w:val="18"/>
              </w:rPr>
              <w:t>/</w:t>
            </w:r>
          </w:p>
        </w:tc>
      </w:tr>
      <w:tr w14:paraId="47704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6B9C645">
            <w:pPr>
              <w:pStyle w:val="30"/>
              <w:ind w:firstLine="0" w:firstLineChars="0"/>
              <w:jc w:val="center"/>
              <w:rPr>
                <w:rFonts w:ascii="Times New Roman"/>
                <w:bCs/>
                <w:sz w:val="18"/>
                <w:szCs w:val="18"/>
              </w:rPr>
            </w:pPr>
          </w:p>
        </w:tc>
        <w:tc>
          <w:tcPr>
            <w:tcW w:w="1134" w:type="dxa"/>
          </w:tcPr>
          <w:p w14:paraId="7FF8384D">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7094F01C">
            <w:pPr>
              <w:pStyle w:val="30"/>
              <w:ind w:firstLine="0" w:firstLineChars="0"/>
              <w:jc w:val="center"/>
              <w:rPr>
                <w:rFonts w:ascii="Times New Roman"/>
                <w:bCs/>
                <w:sz w:val="18"/>
                <w:szCs w:val="18"/>
              </w:rPr>
            </w:pPr>
            <w:r>
              <w:rPr>
                <w:rFonts w:ascii="Times New Roman"/>
                <w:sz w:val="18"/>
                <w:szCs w:val="18"/>
              </w:rPr>
              <w:t>/</w:t>
            </w:r>
          </w:p>
        </w:tc>
        <w:tc>
          <w:tcPr>
            <w:tcW w:w="1701" w:type="dxa"/>
            <w:vAlign w:val="center"/>
          </w:tcPr>
          <w:p w14:paraId="1CCC520B">
            <w:pPr>
              <w:pStyle w:val="30"/>
              <w:ind w:firstLine="0" w:firstLineChars="0"/>
              <w:jc w:val="center"/>
              <w:rPr>
                <w:rFonts w:ascii="Times New Roman"/>
                <w:bCs/>
                <w:sz w:val="18"/>
                <w:szCs w:val="18"/>
              </w:rPr>
            </w:pPr>
            <w:r>
              <w:rPr>
                <w:rFonts w:ascii="Times New Roman"/>
                <w:color w:val="000000"/>
                <w:sz w:val="18"/>
                <w:szCs w:val="18"/>
              </w:rPr>
              <w:t>＜0.005</w:t>
            </w:r>
          </w:p>
        </w:tc>
        <w:tc>
          <w:tcPr>
            <w:tcW w:w="1701" w:type="dxa"/>
            <w:vAlign w:val="center"/>
          </w:tcPr>
          <w:p w14:paraId="65742AD0">
            <w:pPr>
              <w:ind w:firstLine="0" w:firstLineChars="0"/>
              <w:jc w:val="center"/>
              <w:rPr>
                <w:rFonts w:ascii="Times New Roman"/>
                <w:bCs/>
                <w:sz w:val="18"/>
                <w:szCs w:val="18"/>
              </w:rPr>
            </w:pPr>
            <w:r>
              <w:rPr>
                <w:rFonts w:ascii="Times New Roman"/>
                <w:sz w:val="18"/>
                <w:szCs w:val="18"/>
              </w:rPr>
              <w:t>/</w:t>
            </w:r>
          </w:p>
        </w:tc>
        <w:tc>
          <w:tcPr>
            <w:tcW w:w="1843" w:type="dxa"/>
            <w:vAlign w:val="center"/>
          </w:tcPr>
          <w:p w14:paraId="349B5DF5">
            <w:pPr>
              <w:ind w:firstLine="0" w:firstLineChars="0"/>
              <w:jc w:val="center"/>
              <w:rPr>
                <w:rFonts w:ascii="Times New Roman"/>
                <w:bCs/>
                <w:sz w:val="18"/>
                <w:szCs w:val="18"/>
              </w:rPr>
            </w:pPr>
            <w:r>
              <w:rPr>
                <w:rFonts w:ascii="Times New Roman"/>
                <w:sz w:val="18"/>
                <w:szCs w:val="18"/>
              </w:rPr>
              <w:t>/</w:t>
            </w:r>
          </w:p>
        </w:tc>
      </w:tr>
      <w:tr w14:paraId="78FAC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91A28D6">
            <w:pPr>
              <w:pStyle w:val="30"/>
              <w:ind w:firstLine="0" w:firstLineChars="0"/>
              <w:jc w:val="center"/>
              <w:rPr>
                <w:rFonts w:ascii="Times New Roman"/>
                <w:bCs/>
                <w:sz w:val="18"/>
                <w:szCs w:val="18"/>
              </w:rPr>
            </w:pPr>
          </w:p>
        </w:tc>
        <w:tc>
          <w:tcPr>
            <w:tcW w:w="1134" w:type="dxa"/>
          </w:tcPr>
          <w:p w14:paraId="3B9D65A5">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205144DC">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68CB5E32">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5CE99FCB">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09A423B6">
            <w:pPr>
              <w:pStyle w:val="30"/>
              <w:ind w:firstLine="0" w:firstLineChars="0"/>
              <w:jc w:val="center"/>
              <w:rPr>
                <w:rFonts w:ascii="Times New Roman"/>
                <w:bCs/>
                <w:sz w:val="18"/>
                <w:szCs w:val="18"/>
              </w:rPr>
            </w:pPr>
            <w:r>
              <w:rPr>
                <w:rFonts w:ascii="Times New Roman"/>
                <w:sz w:val="18"/>
                <w:szCs w:val="18"/>
              </w:rPr>
              <w:t>≤0.005</w:t>
            </w:r>
          </w:p>
        </w:tc>
      </w:tr>
      <w:tr w14:paraId="4DFA5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4771C511">
            <w:pPr>
              <w:pStyle w:val="30"/>
              <w:ind w:firstLine="0" w:firstLineChars="0"/>
              <w:jc w:val="center"/>
              <w:rPr>
                <w:rFonts w:ascii="Times New Roman"/>
                <w:bCs/>
                <w:sz w:val="18"/>
                <w:szCs w:val="18"/>
              </w:rPr>
            </w:pPr>
            <w:r>
              <w:rPr>
                <w:rFonts w:ascii="Times New Roman"/>
                <w:bCs/>
                <w:sz w:val="18"/>
                <w:szCs w:val="18"/>
              </w:rPr>
              <w:t>Cd，质量分数/ %</w:t>
            </w:r>
          </w:p>
        </w:tc>
        <w:tc>
          <w:tcPr>
            <w:tcW w:w="1134" w:type="dxa"/>
          </w:tcPr>
          <w:p w14:paraId="72A20001">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4BE7169B">
            <w:pPr>
              <w:jc w:val="center"/>
              <w:rPr>
                <w:bCs/>
                <w:sz w:val="18"/>
                <w:szCs w:val="18"/>
              </w:rPr>
            </w:pPr>
            <w:r>
              <w:rPr>
                <w:sz w:val="18"/>
                <w:szCs w:val="18"/>
              </w:rPr>
              <w:t>≤0.005</w:t>
            </w:r>
          </w:p>
        </w:tc>
        <w:tc>
          <w:tcPr>
            <w:tcW w:w="1701" w:type="dxa"/>
            <w:vAlign w:val="center"/>
          </w:tcPr>
          <w:p w14:paraId="7B5B160A">
            <w:pPr>
              <w:jc w:val="center"/>
              <w:rPr>
                <w:bCs/>
                <w:sz w:val="18"/>
                <w:szCs w:val="18"/>
              </w:rPr>
            </w:pPr>
            <w:r>
              <w:rPr>
                <w:sz w:val="18"/>
                <w:szCs w:val="18"/>
              </w:rPr>
              <w:t>≤0.005</w:t>
            </w:r>
          </w:p>
        </w:tc>
        <w:tc>
          <w:tcPr>
            <w:tcW w:w="1701" w:type="dxa"/>
            <w:vAlign w:val="center"/>
          </w:tcPr>
          <w:p w14:paraId="706986C0">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1B635D2D">
            <w:pPr>
              <w:pStyle w:val="30"/>
              <w:ind w:firstLine="0" w:firstLineChars="0"/>
              <w:jc w:val="center"/>
              <w:rPr>
                <w:rFonts w:ascii="Times New Roman"/>
                <w:bCs/>
                <w:sz w:val="18"/>
                <w:szCs w:val="18"/>
              </w:rPr>
            </w:pPr>
            <w:r>
              <w:rPr>
                <w:rFonts w:ascii="Times New Roman"/>
                <w:sz w:val="18"/>
                <w:szCs w:val="18"/>
              </w:rPr>
              <w:t>≤0.005</w:t>
            </w:r>
          </w:p>
        </w:tc>
      </w:tr>
      <w:tr w14:paraId="3845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6F6DC90">
            <w:pPr>
              <w:pStyle w:val="30"/>
              <w:ind w:firstLine="0" w:firstLineChars="0"/>
              <w:jc w:val="center"/>
              <w:rPr>
                <w:rFonts w:ascii="Times New Roman"/>
                <w:bCs/>
                <w:sz w:val="18"/>
                <w:szCs w:val="18"/>
              </w:rPr>
            </w:pPr>
          </w:p>
        </w:tc>
        <w:tc>
          <w:tcPr>
            <w:tcW w:w="1134" w:type="dxa"/>
          </w:tcPr>
          <w:p w14:paraId="17784B9E">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7CF9B4ED">
            <w:pPr>
              <w:pStyle w:val="30"/>
              <w:ind w:firstLine="0" w:firstLineChars="0"/>
              <w:jc w:val="center"/>
              <w:rPr>
                <w:rFonts w:ascii="Times New Roman"/>
                <w:bCs/>
                <w:sz w:val="18"/>
                <w:szCs w:val="18"/>
              </w:rPr>
            </w:pPr>
            <w:r>
              <w:rPr>
                <w:rFonts w:ascii="Times New Roman"/>
                <w:color w:val="000000"/>
                <w:sz w:val="18"/>
                <w:szCs w:val="18"/>
              </w:rPr>
              <w:t>/</w:t>
            </w:r>
          </w:p>
        </w:tc>
        <w:tc>
          <w:tcPr>
            <w:tcW w:w="1701" w:type="dxa"/>
            <w:vAlign w:val="center"/>
          </w:tcPr>
          <w:p w14:paraId="129EE1B6">
            <w:pPr>
              <w:jc w:val="center"/>
              <w:rPr>
                <w:bCs/>
                <w:sz w:val="18"/>
                <w:szCs w:val="18"/>
              </w:rPr>
            </w:pPr>
            <w:r>
              <w:rPr>
                <w:sz w:val="18"/>
                <w:szCs w:val="18"/>
              </w:rPr>
              <w:t>≤0.005</w:t>
            </w:r>
          </w:p>
        </w:tc>
        <w:tc>
          <w:tcPr>
            <w:tcW w:w="1701" w:type="dxa"/>
          </w:tcPr>
          <w:p w14:paraId="7445AF19">
            <w:pPr>
              <w:jc w:val="center"/>
              <w:rPr>
                <w:bCs/>
                <w:sz w:val="18"/>
                <w:szCs w:val="18"/>
              </w:rPr>
            </w:pPr>
            <w:r>
              <w:rPr>
                <w:sz w:val="18"/>
                <w:szCs w:val="18"/>
              </w:rPr>
              <w:t>≤0.005</w:t>
            </w:r>
          </w:p>
        </w:tc>
        <w:tc>
          <w:tcPr>
            <w:tcW w:w="1843" w:type="dxa"/>
          </w:tcPr>
          <w:p w14:paraId="305B43D3">
            <w:pPr>
              <w:jc w:val="center"/>
              <w:rPr>
                <w:bCs/>
                <w:sz w:val="18"/>
                <w:szCs w:val="18"/>
              </w:rPr>
            </w:pPr>
            <w:r>
              <w:rPr>
                <w:sz w:val="18"/>
                <w:szCs w:val="18"/>
              </w:rPr>
              <w:t>≤0.005</w:t>
            </w:r>
          </w:p>
        </w:tc>
      </w:tr>
      <w:tr w14:paraId="0F5E3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7AEF808">
            <w:pPr>
              <w:pStyle w:val="30"/>
              <w:ind w:firstLine="0" w:firstLineChars="0"/>
              <w:jc w:val="center"/>
              <w:rPr>
                <w:rFonts w:ascii="Times New Roman"/>
                <w:bCs/>
                <w:sz w:val="18"/>
                <w:szCs w:val="18"/>
              </w:rPr>
            </w:pPr>
          </w:p>
        </w:tc>
        <w:tc>
          <w:tcPr>
            <w:tcW w:w="1134" w:type="dxa"/>
          </w:tcPr>
          <w:p w14:paraId="3E6E3BAC">
            <w:pPr>
              <w:pStyle w:val="30"/>
              <w:ind w:firstLine="0" w:firstLineChars="0"/>
              <w:jc w:val="center"/>
              <w:rPr>
                <w:rFonts w:ascii="Times New Roman"/>
                <w:bCs/>
                <w:sz w:val="18"/>
                <w:szCs w:val="18"/>
              </w:rPr>
            </w:pPr>
            <w:r>
              <w:rPr>
                <w:rFonts w:ascii="Times New Roman"/>
                <w:bCs/>
                <w:sz w:val="18"/>
                <w:szCs w:val="18"/>
              </w:rPr>
              <w:t>企业3</w:t>
            </w:r>
          </w:p>
        </w:tc>
        <w:tc>
          <w:tcPr>
            <w:tcW w:w="1701" w:type="dxa"/>
          </w:tcPr>
          <w:p w14:paraId="25F41D7D">
            <w:pPr>
              <w:jc w:val="center"/>
              <w:rPr>
                <w:bCs/>
                <w:sz w:val="18"/>
                <w:szCs w:val="18"/>
              </w:rPr>
            </w:pPr>
            <w:r>
              <w:rPr>
                <w:sz w:val="18"/>
                <w:szCs w:val="18"/>
              </w:rPr>
              <w:t>≤0.005</w:t>
            </w:r>
          </w:p>
        </w:tc>
        <w:tc>
          <w:tcPr>
            <w:tcW w:w="1701" w:type="dxa"/>
          </w:tcPr>
          <w:p w14:paraId="211BFC62">
            <w:pPr>
              <w:jc w:val="center"/>
              <w:rPr>
                <w:bCs/>
                <w:sz w:val="18"/>
                <w:szCs w:val="18"/>
              </w:rPr>
            </w:pPr>
            <w:r>
              <w:rPr>
                <w:sz w:val="18"/>
                <w:szCs w:val="18"/>
              </w:rPr>
              <w:t>≤0.005</w:t>
            </w:r>
          </w:p>
        </w:tc>
        <w:tc>
          <w:tcPr>
            <w:tcW w:w="1701" w:type="dxa"/>
          </w:tcPr>
          <w:p w14:paraId="49AE0960">
            <w:pPr>
              <w:jc w:val="center"/>
              <w:rPr>
                <w:bCs/>
                <w:sz w:val="18"/>
                <w:szCs w:val="18"/>
              </w:rPr>
            </w:pPr>
            <w:r>
              <w:rPr>
                <w:sz w:val="18"/>
                <w:szCs w:val="18"/>
              </w:rPr>
              <w:t>≤0.005</w:t>
            </w:r>
          </w:p>
        </w:tc>
        <w:tc>
          <w:tcPr>
            <w:tcW w:w="1843" w:type="dxa"/>
          </w:tcPr>
          <w:p w14:paraId="34AA968C">
            <w:pPr>
              <w:jc w:val="center"/>
              <w:rPr>
                <w:bCs/>
                <w:sz w:val="18"/>
                <w:szCs w:val="18"/>
              </w:rPr>
            </w:pPr>
            <w:r>
              <w:rPr>
                <w:sz w:val="18"/>
                <w:szCs w:val="18"/>
              </w:rPr>
              <w:t>≤0.005</w:t>
            </w:r>
          </w:p>
        </w:tc>
      </w:tr>
      <w:tr w14:paraId="21394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C787E2A">
            <w:pPr>
              <w:pStyle w:val="30"/>
              <w:ind w:firstLine="0" w:firstLineChars="0"/>
              <w:jc w:val="center"/>
              <w:rPr>
                <w:rFonts w:ascii="Times New Roman"/>
                <w:bCs/>
                <w:sz w:val="18"/>
                <w:szCs w:val="18"/>
              </w:rPr>
            </w:pPr>
          </w:p>
        </w:tc>
        <w:tc>
          <w:tcPr>
            <w:tcW w:w="1134" w:type="dxa"/>
          </w:tcPr>
          <w:p w14:paraId="258CD48C">
            <w:pPr>
              <w:pStyle w:val="30"/>
              <w:ind w:firstLine="0" w:firstLineChars="0"/>
              <w:jc w:val="center"/>
              <w:rPr>
                <w:rFonts w:ascii="Times New Roman"/>
                <w:bCs/>
                <w:sz w:val="18"/>
                <w:szCs w:val="18"/>
              </w:rPr>
            </w:pPr>
            <w:r>
              <w:rPr>
                <w:rFonts w:ascii="Times New Roman"/>
                <w:bCs/>
                <w:sz w:val="18"/>
                <w:szCs w:val="18"/>
              </w:rPr>
              <w:t>企业5</w:t>
            </w:r>
          </w:p>
        </w:tc>
        <w:tc>
          <w:tcPr>
            <w:tcW w:w="1701" w:type="dxa"/>
          </w:tcPr>
          <w:p w14:paraId="26C2B6AF">
            <w:pPr>
              <w:jc w:val="center"/>
              <w:rPr>
                <w:bCs/>
                <w:sz w:val="18"/>
                <w:szCs w:val="18"/>
              </w:rPr>
            </w:pPr>
            <w:r>
              <w:rPr>
                <w:sz w:val="18"/>
                <w:szCs w:val="18"/>
              </w:rPr>
              <w:t>≤0.005</w:t>
            </w:r>
          </w:p>
        </w:tc>
        <w:tc>
          <w:tcPr>
            <w:tcW w:w="1701" w:type="dxa"/>
          </w:tcPr>
          <w:p w14:paraId="16E7176A">
            <w:pPr>
              <w:jc w:val="center"/>
              <w:rPr>
                <w:bCs/>
                <w:sz w:val="18"/>
                <w:szCs w:val="18"/>
              </w:rPr>
            </w:pPr>
            <w:r>
              <w:rPr>
                <w:sz w:val="18"/>
                <w:szCs w:val="18"/>
              </w:rPr>
              <w:t>≤0.005</w:t>
            </w:r>
          </w:p>
        </w:tc>
        <w:tc>
          <w:tcPr>
            <w:tcW w:w="1701" w:type="dxa"/>
          </w:tcPr>
          <w:p w14:paraId="3A7A0E0E">
            <w:pPr>
              <w:jc w:val="center"/>
              <w:rPr>
                <w:bCs/>
                <w:sz w:val="18"/>
                <w:szCs w:val="18"/>
              </w:rPr>
            </w:pPr>
            <w:r>
              <w:rPr>
                <w:sz w:val="18"/>
                <w:szCs w:val="18"/>
              </w:rPr>
              <w:t>≤0.005</w:t>
            </w:r>
          </w:p>
        </w:tc>
        <w:tc>
          <w:tcPr>
            <w:tcW w:w="1843" w:type="dxa"/>
          </w:tcPr>
          <w:p w14:paraId="777A130A">
            <w:pPr>
              <w:jc w:val="center"/>
              <w:rPr>
                <w:bCs/>
                <w:sz w:val="18"/>
                <w:szCs w:val="18"/>
              </w:rPr>
            </w:pPr>
            <w:r>
              <w:rPr>
                <w:sz w:val="18"/>
                <w:szCs w:val="18"/>
              </w:rPr>
              <w:t>≤0.005</w:t>
            </w:r>
          </w:p>
        </w:tc>
      </w:tr>
      <w:tr w14:paraId="0756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E315F46">
            <w:pPr>
              <w:pStyle w:val="30"/>
              <w:ind w:firstLine="0" w:firstLineChars="0"/>
              <w:jc w:val="center"/>
              <w:rPr>
                <w:rFonts w:ascii="Times New Roman"/>
                <w:bCs/>
                <w:sz w:val="18"/>
                <w:szCs w:val="18"/>
              </w:rPr>
            </w:pPr>
          </w:p>
        </w:tc>
        <w:tc>
          <w:tcPr>
            <w:tcW w:w="1134" w:type="dxa"/>
          </w:tcPr>
          <w:p w14:paraId="3720BB79">
            <w:pPr>
              <w:pStyle w:val="30"/>
              <w:ind w:firstLine="0" w:firstLineChars="0"/>
              <w:jc w:val="center"/>
              <w:rPr>
                <w:rFonts w:ascii="Times New Roman"/>
                <w:bCs/>
                <w:sz w:val="18"/>
                <w:szCs w:val="18"/>
              </w:rPr>
            </w:pPr>
            <w:r>
              <w:rPr>
                <w:rFonts w:ascii="Times New Roman"/>
                <w:bCs/>
                <w:sz w:val="18"/>
                <w:szCs w:val="18"/>
              </w:rPr>
              <w:t>企业6</w:t>
            </w:r>
          </w:p>
        </w:tc>
        <w:tc>
          <w:tcPr>
            <w:tcW w:w="1701" w:type="dxa"/>
          </w:tcPr>
          <w:p w14:paraId="7DC4EFE3">
            <w:pPr>
              <w:jc w:val="center"/>
              <w:rPr>
                <w:bCs/>
                <w:sz w:val="18"/>
                <w:szCs w:val="18"/>
              </w:rPr>
            </w:pPr>
            <w:r>
              <w:rPr>
                <w:sz w:val="18"/>
                <w:szCs w:val="18"/>
              </w:rPr>
              <w:t>≤0.005</w:t>
            </w:r>
          </w:p>
        </w:tc>
        <w:tc>
          <w:tcPr>
            <w:tcW w:w="1701" w:type="dxa"/>
          </w:tcPr>
          <w:p w14:paraId="0733DCFE">
            <w:pPr>
              <w:jc w:val="center"/>
              <w:rPr>
                <w:bCs/>
                <w:sz w:val="18"/>
                <w:szCs w:val="18"/>
              </w:rPr>
            </w:pPr>
            <w:r>
              <w:rPr>
                <w:sz w:val="18"/>
                <w:szCs w:val="18"/>
              </w:rPr>
              <w:t>≤0.005</w:t>
            </w:r>
          </w:p>
        </w:tc>
        <w:tc>
          <w:tcPr>
            <w:tcW w:w="1701" w:type="dxa"/>
          </w:tcPr>
          <w:p w14:paraId="6BB1A3C2">
            <w:pPr>
              <w:jc w:val="center"/>
              <w:rPr>
                <w:bCs/>
                <w:sz w:val="18"/>
                <w:szCs w:val="18"/>
              </w:rPr>
            </w:pPr>
            <w:r>
              <w:rPr>
                <w:sz w:val="18"/>
                <w:szCs w:val="18"/>
              </w:rPr>
              <w:t>≤0.005</w:t>
            </w:r>
          </w:p>
        </w:tc>
        <w:tc>
          <w:tcPr>
            <w:tcW w:w="1843" w:type="dxa"/>
            <w:vAlign w:val="center"/>
          </w:tcPr>
          <w:p w14:paraId="18E43F1E">
            <w:pPr>
              <w:pStyle w:val="30"/>
              <w:ind w:firstLine="0" w:firstLineChars="0"/>
              <w:jc w:val="center"/>
              <w:rPr>
                <w:rFonts w:ascii="Times New Roman"/>
                <w:bCs/>
                <w:sz w:val="18"/>
                <w:szCs w:val="18"/>
              </w:rPr>
            </w:pPr>
            <w:r>
              <w:rPr>
                <w:rFonts w:ascii="Times New Roman"/>
                <w:sz w:val="18"/>
                <w:szCs w:val="18"/>
              </w:rPr>
              <w:t>/</w:t>
            </w:r>
          </w:p>
        </w:tc>
      </w:tr>
      <w:tr w14:paraId="0E407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D8749A7">
            <w:pPr>
              <w:pStyle w:val="30"/>
              <w:ind w:firstLine="0" w:firstLineChars="0"/>
              <w:jc w:val="center"/>
              <w:rPr>
                <w:rFonts w:ascii="Times New Roman"/>
                <w:bCs/>
                <w:sz w:val="18"/>
                <w:szCs w:val="18"/>
              </w:rPr>
            </w:pPr>
          </w:p>
        </w:tc>
        <w:tc>
          <w:tcPr>
            <w:tcW w:w="1134" w:type="dxa"/>
          </w:tcPr>
          <w:p w14:paraId="1A214331">
            <w:pPr>
              <w:pStyle w:val="30"/>
              <w:ind w:firstLine="0" w:firstLineChars="0"/>
              <w:jc w:val="center"/>
              <w:rPr>
                <w:rFonts w:ascii="Times New Roman"/>
                <w:bCs/>
                <w:sz w:val="18"/>
                <w:szCs w:val="18"/>
              </w:rPr>
            </w:pPr>
            <w:r>
              <w:rPr>
                <w:rFonts w:ascii="Times New Roman"/>
                <w:bCs/>
                <w:sz w:val="18"/>
                <w:szCs w:val="18"/>
              </w:rPr>
              <w:t>企业7</w:t>
            </w:r>
          </w:p>
        </w:tc>
        <w:tc>
          <w:tcPr>
            <w:tcW w:w="1701" w:type="dxa"/>
          </w:tcPr>
          <w:p w14:paraId="091B7922">
            <w:pPr>
              <w:jc w:val="center"/>
              <w:rPr>
                <w:bCs/>
                <w:sz w:val="18"/>
                <w:szCs w:val="18"/>
              </w:rPr>
            </w:pPr>
            <w:r>
              <w:rPr>
                <w:sz w:val="18"/>
                <w:szCs w:val="18"/>
              </w:rPr>
              <w:t>≤0.005</w:t>
            </w:r>
          </w:p>
        </w:tc>
        <w:tc>
          <w:tcPr>
            <w:tcW w:w="1701" w:type="dxa"/>
          </w:tcPr>
          <w:p w14:paraId="7E02C804">
            <w:pPr>
              <w:jc w:val="center"/>
              <w:rPr>
                <w:bCs/>
                <w:sz w:val="18"/>
                <w:szCs w:val="18"/>
              </w:rPr>
            </w:pPr>
            <w:r>
              <w:rPr>
                <w:sz w:val="18"/>
                <w:szCs w:val="18"/>
              </w:rPr>
              <w:t>≤0.005</w:t>
            </w:r>
          </w:p>
        </w:tc>
        <w:tc>
          <w:tcPr>
            <w:tcW w:w="1701" w:type="dxa"/>
          </w:tcPr>
          <w:p w14:paraId="4BC04A46">
            <w:pPr>
              <w:jc w:val="center"/>
              <w:rPr>
                <w:bCs/>
                <w:sz w:val="18"/>
                <w:szCs w:val="18"/>
              </w:rPr>
            </w:pPr>
            <w:r>
              <w:rPr>
                <w:sz w:val="18"/>
                <w:szCs w:val="18"/>
              </w:rPr>
              <w:t>≤0.005</w:t>
            </w:r>
          </w:p>
        </w:tc>
        <w:tc>
          <w:tcPr>
            <w:tcW w:w="1843" w:type="dxa"/>
            <w:vAlign w:val="center"/>
          </w:tcPr>
          <w:p w14:paraId="2AEE2CFB">
            <w:pPr>
              <w:pStyle w:val="30"/>
              <w:ind w:firstLine="0" w:firstLineChars="0"/>
              <w:jc w:val="center"/>
              <w:rPr>
                <w:rFonts w:ascii="Times New Roman"/>
                <w:bCs/>
                <w:sz w:val="18"/>
                <w:szCs w:val="18"/>
              </w:rPr>
            </w:pPr>
            <w:r>
              <w:rPr>
                <w:rFonts w:ascii="Times New Roman"/>
                <w:sz w:val="18"/>
                <w:szCs w:val="18"/>
              </w:rPr>
              <w:t>≤0.005</w:t>
            </w:r>
          </w:p>
        </w:tc>
      </w:tr>
      <w:tr w14:paraId="16A8C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9869EFB">
            <w:pPr>
              <w:pStyle w:val="30"/>
              <w:ind w:firstLine="0" w:firstLineChars="0"/>
              <w:jc w:val="center"/>
              <w:rPr>
                <w:rFonts w:ascii="Times New Roman"/>
                <w:bCs/>
                <w:sz w:val="18"/>
                <w:szCs w:val="18"/>
              </w:rPr>
            </w:pPr>
          </w:p>
        </w:tc>
        <w:tc>
          <w:tcPr>
            <w:tcW w:w="1134" w:type="dxa"/>
          </w:tcPr>
          <w:p w14:paraId="1C8DE0B2">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09F1DA85">
            <w:pPr>
              <w:pStyle w:val="30"/>
              <w:ind w:firstLine="0" w:firstLineChars="0"/>
              <w:jc w:val="center"/>
              <w:rPr>
                <w:rFonts w:ascii="Times New Roman"/>
                <w:bCs/>
                <w:sz w:val="18"/>
                <w:szCs w:val="18"/>
              </w:rPr>
            </w:pPr>
            <w:r>
              <w:rPr>
                <w:rFonts w:ascii="Times New Roman"/>
                <w:sz w:val="18"/>
                <w:szCs w:val="18"/>
              </w:rPr>
              <w:t>/</w:t>
            </w:r>
          </w:p>
        </w:tc>
        <w:tc>
          <w:tcPr>
            <w:tcW w:w="1701" w:type="dxa"/>
          </w:tcPr>
          <w:p w14:paraId="1E58C93B">
            <w:pPr>
              <w:pStyle w:val="30"/>
              <w:ind w:firstLine="0" w:firstLineChars="0"/>
              <w:jc w:val="center"/>
              <w:rPr>
                <w:rFonts w:ascii="Times New Roman"/>
                <w:bCs/>
                <w:sz w:val="18"/>
                <w:szCs w:val="18"/>
              </w:rPr>
            </w:pPr>
            <w:r>
              <w:rPr>
                <w:rFonts w:ascii="Times New Roman"/>
                <w:sz w:val="18"/>
                <w:szCs w:val="18"/>
              </w:rPr>
              <w:t>/</w:t>
            </w:r>
          </w:p>
        </w:tc>
        <w:tc>
          <w:tcPr>
            <w:tcW w:w="1701" w:type="dxa"/>
            <w:vAlign w:val="center"/>
          </w:tcPr>
          <w:p w14:paraId="4F2C96A7">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7C9C63AC">
            <w:pPr>
              <w:pStyle w:val="30"/>
              <w:ind w:firstLine="0" w:firstLineChars="0"/>
              <w:jc w:val="center"/>
              <w:rPr>
                <w:rFonts w:ascii="Times New Roman"/>
                <w:bCs/>
                <w:sz w:val="18"/>
                <w:szCs w:val="18"/>
              </w:rPr>
            </w:pPr>
            <w:r>
              <w:rPr>
                <w:rFonts w:ascii="Times New Roman"/>
                <w:sz w:val="18"/>
                <w:szCs w:val="18"/>
              </w:rPr>
              <w:t>/</w:t>
            </w:r>
          </w:p>
        </w:tc>
      </w:tr>
      <w:tr w14:paraId="6170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4594579">
            <w:pPr>
              <w:pStyle w:val="30"/>
              <w:ind w:firstLine="0" w:firstLineChars="0"/>
              <w:jc w:val="center"/>
              <w:rPr>
                <w:rFonts w:ascii="Times New Roman"/>
                <w:bCs/>
                <w:sz w:val="18"/>
                <w:szCs w:val="18"/>
              </w:rPr>
            </w:pPr>
          </w:p>
        </w:tc>
        <w:tc>
          <w:tcPr>
            <w:tcW w:w="1134" w:type="dxa"/>
          </w:tcPr>
          <w:p w14:paraId="4FCB2200">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3EE43B2F">
            <w:pPr>
              <w:jc w:val="center"/>
              <w:rPr>
                <w:bCs/>
                <w:sz w:val="18"/>
                <w:szCs w:val="18"/>
              </w:rPr>
            </w:pPr>
            <w:r>
              <w:rPr>
                <w:sz w:val="18"/>
                <w:szCs w:val="18"/>
              </w:rPr>
              <w:t>/</w:t>
            </w:r>
          </w:p>
        </w:tc>
        <w:tc>
          <w:tcPr>
            <w:tcW w:w="1701" w:type="dxa"/>
            <w:vAlign w:val="center"/>
          </w:tcPr>
          <w:p w14:paraId="54BF441A">
            <w:pPr>
              <w:jc w:val="center"/>
              <w:rPr>
                <w:bCs/>
                <w:sz w:val="18"/>
                <w:szCs w:val="18"/>
              </w:rPr>
            </w:pPr>
            <w:r>
              <w:rPr>
                <w:sz w:val="18"/>
                <w:szCs w:val="18"/>
              </w:rPr>
              <w:t>/</w:t>
            </w:r>
          </w:p>
        </w:tc>
        <w:tc>
          <w:tcPr>
            <w:tcW w:w="1701" w:type="dxa"/>
            <w:vAlign w:val="center"/>
          </w:tcPr>
          <w:p w14:paraId="48A484F8">
            <w:pPr>
              <w:jc w:val="center"/>
              <w:rPr>
                <w:bCs/>
                <w:sz w:val="18"/>
                <w:szCs w:val="18"/>
              </w:rPr>
            </w:pPr>
            <w:r>
              <w:rPr>
                <w:sz w:val="18"/>
                <w:szCs w:val="18"/>
              </w:rPr>
              <w:t>/</w:t>
            </w:r>
          </w:p>
        </w:tc>
        <w:tc>
          <w:tcPr>
            <w:tcW w:w="1843" w:type="dxa"/>
            <w:vAlign w:val="center"/>
          </w:tcPr>
          <w:p w14:paraId="6A8DEAAB">
            <w:pPr>
              <w:jc w:val="center"/>
              <w:rPr>
                <w:bCs/>
                <w:sz w:val="18"/>
                <w:szCs w:val="18"/>
              </w:rPr>
            </w:pPr>
            <w:r>
              <w:rPr>
                <w:sz w:val="18"/>
                <w:szCs w:val="18"/>
              </w:rPr>
              <w:t>/</w:t>
            </w:r>
          </w:p>
        </w:tc>
      </w:tr>
      <w:tr w14:paraId="05617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6F973E1">
            <w:pPr>
              <w:pStyle w:val="30"/>
              <w:ind w:firstLine="0" w:firstLineChars="0"/>
              <w:jc w:val="center"/>
              <w:rPr>
                <w:rFonts w:ascii="Times New Roman"/>
                <w:bCs/>
                <w:sz w:val="18"/>
                <w:szCs w:val="18"/>
              </w:rPr>
            </w:pPr>
          </w:p>
        </w:tc>
        <w:tc>
          <w:tcPr>
            <w:tcW w:w="1134" w:type="dxa"/>
          </w:tcPr>
          <w:p w14:paraId="1ADF5762">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0527F983">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699BBED3">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16F49340">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3FC1B59F">
            <w:pPr>
              <w:pStyle w:val="30"/>
              <w:ind w:firstLine="0" w:firstLineChars="0"/>
              <w:jc w:val="center"/>
              <w:rPr>
                <w:rFonts w:ascii="Times New Roman"/>
                <w:bCs/>
                <w:sz w:val="18"/>
                <w:szCs w:val="18"/>
              </w:rPr>
            </w:pPr>
            <w:r>
              <w:rPr>
                <w:rFonts w:ascii="Times New Roman"/>
                <w:sz w:val="18"/>
                <w:szCs w:val="18"/>
              </w:rPr>
              <w:t>≤0.005</w:t>
            </w:r>
          </w:p>
        </w:tc>
      </w:tr>
      <w:tr w14:paraId="13E5F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0732EC3B">
            <w:pPr>
              <w:pStyle w:val="30"/>
              <w:ind w:firstLine="0" w:firstLineChars="0"/>
              <w:jc w:val="center"/>
              <w:rPr>
                <w:rFonts w:ascii="Times New Roman"/>
                <w:bCs/>
                <w:sz w:val="18"/>
                <w:szCs w:val="18"/>
              </w:rPr>
            </w:pPr>
            <w:r>
              <w:rPr>
                <w:rFonts w:ascii="Times New Roman"/>
                <w:bCs/>
                <w:sz w:val="18"/>
                <w:szCs w:val="18"/>
              </w:rPr>
              <w:t>Pb，质量分数/ %</w:t>
            </w:r>
          </w:p>
        </w:tc>
        <w:tc>
          <w:tcPr>
            <w:tcW w:w="1134" w:type="dxa"/>
          </w:tcPr>
          <w:p w14:paraId="479D4EC7">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78E3FCBC">
            <w:pPr>
              <w:jc w:val="center"/>
              <w:rPr>
                <w:bCs/>
                <w:sz w:val="18"/>
                <w:szCs w:val="18"/>
              </w:rPr>
            </w:pPr>
            <w:r>
              <w:rPr>
                <w:sz w:val="18"/>
                <w:szCs w:val="18"/>
              </w:rPr>
              <w:t>≤0.005</w:t>
            </w:r>
          </w:p>
        </w:tc>
        <w:tc>
          <w:tcPr>
            <w:tcW w:w="1701" w:type="dxa"/>
            <w:vAlign w:val="center"/>
          </w:tcPr>
          <w:p w14:paraId="5D63AD55">
            <w:pPr>
              <w:jc w:val="center"/>
              <w:rPr>
                <w:bCs/>
                <w:sz w:val="18"/>
                <w:szCs w:val="18"/>
              </w:rPr>
            </w:pPr>
            <w:r>
              <w:rPr>
                <w:sz w:val="18"/>
                <w:szCs w:val="18"/>
              </w:rPr>
              <w:t>≤0.005</w:t>
            </w:r>
          </w:p>
        </w:tc>
        <w:tc>
          <w:tcPr>
            <w:tcW w:w="1701" w:type="dxa"/>
            <w:vAlign w:val="center"/>
          </w:tcPr>
          <w:p w14:paraId="53FD8B97">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40E10768">
            <w:pPr>
              <w:pStyle w:val="30"/>
              <w:ind w:firstLine="0" w:firstLineChars="0"/>
              <w:jc w:val="center"/>
              <w:rPr>
                <w:rFonts w:ascii="Times New Roman"/>
                <w:bCs/>
                <w:sz w:val="18"/>
                <w:szCs w:val="18"/>
              </w:rPr>
            </w:pPr>
            <w:r>
              <w:rPr>
                <w:rFonts w:ascii="Times New Roman"/>
                <w:sz w:val="18"/>
                <w:szCs w:val="18"/>
              </w:rPr>
              <w:t>≤0.005</w:t>
            </w:r>
          </w:p>
        </w:tc>
      </w:tr>
      <w:tr w14:paraId="5C211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8F4B59F">
            <w:pPr>
              <w:pStyle w:val="30"/>
              <w:ind w:firstLine="0" w:firstLineChars="0"/>
              <w:jc w:val="center"/>
              <w:rPr>
                <w:rFonts w:ascii="Times New Roman"/>
                <w:bCs/>
                <w:sz w:val="18"/>
                <w:szCs w:val="18"/>
              </w:rPr>
            </w:pPr>
          </w:p>
        </w:tc>
        <w:tc>
          <w:tcPr>
            <w:tcW w:w="1134" w:type="dxa"/>
          </w:tcPr>
          <w:p w14:paraId="5EE8812E">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18B0BB9F">
            <w:pPr>
              <w:pStyle w:val="30"/>
              <w:ind w:firstLine="0" w:firstLineChars="0"/>
              <w:jc w:val="center"/>
              <w:rPr>
                <w:rFonts w:ascii="Times New Roman"/>
                <w:bCs/>
                <w:sz w:val="18"/>
                <w:szCs w:val="18"/>
              </w:rPr>
            </w:pPr>
            <w:r>
              <w:rPr>
                <w:rFonts w:ascii="Times New Roman"/>
                <w:color w:val="000000"/>
                <w:sz w:val="18"/>
                <w:szCs w:val="18"/>
              </w:rPr>
              <w:t>/</w:t>
            </w:r>
          </w:p>
        </w:tc>
        <w:tc>
          <w:tcPr>
            <w:tcW w:w="1701" w:type="dxa"/>
          </w:tcPr>
          <w:p w14:paraId="4F1A8A8B">
            <w:pPr>
              <w:jc w:val="center"/>
              <w:rPr>
                <w:bCs/>
                <w:sz w:val="18"/>
                <w:szCs w:val="18"/>
              </w:rPr>
            </w:pPr>
            <w:r>
              <w:rPr>
                <w:sz w:val="18"/>
                <w:szCs w:val="18"/>
              </w:rPr>
              <w:t>≤0.005</w:t>
            </w:r>
          </w:p>
        </w:tc>
        <w:tc>
          <w:tcPr>
            <w:tcW w:w="1701" w:type="dxa"/>
          </w:tcPr>
          <w:p w14:paraId="4841D0C9">
            <w:pPr>
              <w:jc w:val="center"/>
              <w:rPr>
                <w:bCs/>
                <w:sz w:val="18"/>
                <w:szCs w:val="18"/>
              </w:rPr>
            </w:pPr>
            <w:r>
              <w:rPr>
                <w:sz w:val="18"/>
                <w:szCs w:val="18"/>
              </w:rPr>
              <w:t>≤0.005</w:t>
            </w:r>
          </w:p>
        </w:tc>
        <w:tc>
          <w:tcPr>
            <w:tcW w:w="1843" w:type="dxa"/>
          </w:tcPr>
          <w:p w14:paraId="1FF38424">
            <w:pPr>
              <w:jc w:val="center"/>
              <w:rPr>
                <w:bCs/>
                <w:sz w:val="18"/>
                <w:szCs w:val="18"/>
              </w:rPr>
            </w:pPr>
            <w:r>
              <w:rPr>
                <w:sz w:val="18"/>
                <w:szCs w:val="18"/>
              </w:rPr>
              <w:t>≤0.005</w:t>
            </w:r>
          </w:p>
        </w:tc>
      </w:tr>
      <w:tr w14:paraId="41EDC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CE55E7E">
            <w:pPr>
              <w:pStyle w:val="30"/>
              <w:ind w:firstLine="0" w:firstLineChars="0"/>
              <w:jc w:val="center"/>
              <w:rPr>
                <w:rFonts w:ascii="Times New Roman"/>
                <w:bCs/>
                <w:sz w:val="18"/>
                <w:szCs w:val="18"/>
              </w:rPr>
            </w:pPr>
          </w:p>
        </w:tc>
        <w:tc>
          <w:tcPr>
            <w:tcW w:w="1134" w:type="dxa"/>
          </w:tcPr>
          <w:p w14:paraId="06670B20">
            <w:pPr>
              <w:pStyle w:val="30"/>
              <w:ind w:firstLine="0" w:firstLineChars="0"/>
              <w:jc w:val="center"/>
              <w:rPr>
                <w:rFonts w:ascii="Times New Roman"/>
                <w:bCs/>
                <w:sz w:val="18"/>
                <w:szCs w:val="18"/>
              </w:rPr>
            </w:pPr>
            <w:r>
              <w:rPr>
                <w:rFonts w:ascii="Times New Roman"/>
                <w:bCs/>
                <w:sz w:val="18"/>
                <w:szCs w:val="18"/>
              </w:rPr>
              <w:t>企业3</w:t>
            </w:r>
          </w:p>
        </w:tc>
        <w:tc>
          <w:tcPr>
            <w:tcW w:w="1701" w:type="dxa"/>
          </w:tcPr>
          <w:p w14:paraId="3A228E23">
            <w:pPr>
              <w:jc w:val="center"/>
              <w:rPr>
                <w:bCs/>
                <w:sz w:val="18"/>
                <w:szCs w:val="18"/>
              </w:rPr>
            </w:pPr>
            <w:r>
              <w:rPr>
                <w:sz w:val="18"/>
                <w:szCs w:val="18"/>
              </w:rPr>
              <w:t>≤0.005</w:t>
            </w:r>
          </w:p>
        </w:tc>
        <w:tc>
          <w:tcPr>
            <w:tcW w:w="1701" w:type="dxa"/>
          </w:tcPr>
          <w:p w14:paraId="5AB3A171">
            <w:pPr>
              <w:jc w:val="center"/>
              <w:rPr>
                <w:bCs/>
                <w:sz w:val="18"/>
                <w:szCs w:val="18"/>
              </w:rPr>
            </w:pPr>
            <w:r>
              <w:rPr>
                <w:sz w:val="18"/>
                <w:szCs w:val="18"/>
              </w:rPr>
              <w:t>≤0.005</w:t>
            </w:r>
          </w:p>
        </w:tc>
        <w:tc>
          <w:tcPr>
            <w:tcW w:w="1701" w:type="dxa"/>
          </w:tcPr>
          <w:p w14:paraId="384545E4">
            <w:pPr>
              <w:jc w:val="center"/>
              <w:rPr>
                <w:bCs/>
                <w:sz w:val="18"/>
                <w:szCs w:val="18"/>
              </w:rPr>
            </w:pPr>
            <w:r>
              <w:rPr>
                <w:sz w:val="18"/>
                <w:szCs w:val="18"/>
              </w:rPr>
              <w:t>≤0.005</w:t>
            </w:r>
          </w:p>
        </w:tc>
        <w:tc>
          <w:tcPr>
            <w:tcW w:w="1843" w:type="dxa"/>
          </w:tcPr>
          <w:p w14:paraId="54970D80">
            <w:pPr>
              <w:jc w:val="center"/>
              <w:rPr>
                <w:bCs/>
                <w:sz w:val="18"/>
                <w:szCs w:val="18"/>
              </w:rPr>
            </w:pPr>
            <w:r>
              <w:rPr>
                <w:sz w:val="18"/>
                <w:szCs w:val="18"/>
              </w:rPr>
              <w:t>≤0.005</w:t>
            </w:r>
          </w:p>
        </w:tc>
      </w:tr>
      <w:tr w14:paraId="7FDB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90DB90D">
            <w:pPr>
              <w:pStyle w:val="30"/>
              <w:ind w:firstLine="0" w:firstLineChars="0"/>
              <w:jc w:val="center"/>
              <w:rPr>
                <w:rFonts w:ascii="Times New Roman"/>
                <w:bCs/>
                <w:sz w:val="18"/>
                <w:szCs w:val="18"/>
              </w:rPr>
            </w:pPr>
          </w:p>
        </w:tc>
        <w:tc>
          <w:tcPr>
            <w:tcW w:w="1134" w:type="dxa"/>
          </w:tcPr>
          <w:p w14:paraId="7E8119D6">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39C91915">
            <w:pPr>
              <w:jc w:val="center"/>
              <w:rPr>
                <w:bCs/>
                <w:sz w:val="18"/>
                <w:szCs w:val="18"/>
              </w:rPr>
            </w:pPr>
            <w:r>
              <w:rPr>
                <w:sz w:val="18"/>
                <w:szCs w:val="18"/>
              </w:rPr>
              <w:t>≤0.005</w:t>
            </w:r>
          </w:p>
        </w:tc>
        <w:tc>
          <w:tcPr>
            <w:tcW w:w="1701" w:type="dxa"/>
            <w:vAlign w:val="center"/>
          </w:tcPr>
          <w:p w14:paraId="72D41BA9">
            <w:pPr>
              <w:jc w:val="center"/>
              <w:rPr>
                <w:bCs/>
                <w:sz w:val="18"/>
                <w:szCs w:val="18"/>
              </w:rPr>
            </w:pPr>
            <w:r>
              <w:rPr>
                <w:sz w:val="18"/>
                <w:szCs w:val="18"/>
              </w:rPr>
              <w:t>≤0.005</w:t>
            </w:r>
          </w:p>
        </w:tc>
        <w:tc>
          <w:tcPr>
            <w:tcW w:w="1701" w:type="dxa"/>
            <w:vAlign w:val="center"/>
          </w:tcPr>
          <w:p w14:paraId="4E3604DA">
            <w:pPr>
              <w:jc w:val="center"/>
              <w:rPr>
                <w:bCs/>
                <w:sz w:val="18"/>
                <w:szCs w:val="18"/>
              </w:rPr>
            </w:pPr>
            <w:r>
              <w:rPr>
                <w:sz w:val="18"/>
                <w:szCs w:val="18"/>
              </w:rPr>
              <w:t>≤0.005</w:t>
            </w:r>
          </w:p>
        </w:tc>
        <w:tc>
          <w:tcPr>
            <w:tcW w:w="1843" w:type="dxa"/>
            <w:vAlign w:val="center"/>
          </w:tcPr>
          <w:p w14:paraId="0964ECC0">
            <w:pPr>
              <w:jc w:val="center"/>
              <w:rPr>
                <w:bCs/>
                <w:sz w:val="18"/>
                <w:szCs w:val="18"/>
              </w:rPr>
            </w:pPr>
            <w:r>
              <w:rPr>
                <w:sz w:val="18"/>
                <w:szCs w:val="18"/>
              </w:rPr>
              <w:t>≤0.005</w:t>
            </w:r>
          </w:p>
        </w:tc>
      </w:tr>
      <w:tr w14:paraId="60AF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71" w:type="dxa"/>
            <w:vMerge w:val="continue"/>
            <w:vAlign w:val="center"/>
          </w:tcPr>
          <w:p w14:paraId="1792E3E0">
            <w:pPr>
              <w:pStyle w:val="30"/>
              <w:ind w:firstLine="0" w:firstLineChars="0"/>
              <w:jc w:val="center"/>
              <w:rPr>
                <w:rFonts w:ascii="Times New Roman"/>
                <w:bCs/>
                <w:sz w:val="18"/>
                <w:szCs w:val="18"/>
              </w:rPr>
            </w:pPr>
          </w:p>
        </w:tc>
        <w:tc>
          <w:tcPr>
            <w:tcW w:w="1134" w:type="dxa"/>
          </w:tcPr>
          <w:p w14:paraId="793CBF98">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2A8F2567">
            <w:pPr>
              <w:jc w:val="center"/>
              <w:rPr>
                <w:bCs/>
                <w:sz w:val="18"/>
                <w:szCs w:val="18"/>
              </w:rPr>
            </w:pPr>
            <w:r>
              <w:rPr>
                <w:sz w:val="18"/>
                <w:szCs w:val="18"/>
              </w:rPr>
              <w:t>≤0.005</w:t>
            </w:r>
          </w:p>
        </w:tc>
        <w:tc>
          <w:tcPr>
            <w:tcW w:w="1701" w:type="dxa"/>
          </w:tcPr>
          <w:p w14:paraId="509AAB92">
            <w:pPr>
              <w:jc w:val="center"/>
              <w:rPr>
                <w:bCs/>
                <w:sz w:val="18"/>
                <w:szCs w:val="18"/>
              </w:rPr>
            </w:pPr>
            <w:r>
              <w:rPr>
                <w:sz w:val="18"/>
                <w:szCs w:val="18"/>
              </w:rPr>
              <w:t>≤0.005</w:t>
            </w:r>
          </w:p>
        </w:tc>
        <w:tc>
          <w:tcPr>
            <w:tcW w:w="1701" w:type="dxa"/>
          </w:tcPr>
          <w:p w14:paraId="58B4E0FF">
            <w:pPr>
              <w:jc w:val="center"/>
              <w:rPr>
                <w:bCs/>
                <w:sz w:val="18"/>
                <w:szCs w:val="18"/>
              </w:rPr>
            </w:pPr>
            <w:r>
              <w:rPr>
                <w:sz w:val="18"/>
                <w:szCs w:val="18"/>
              </w:rPr>
              <w:t>≤0.005</w:t>
            </w:r>
          </w:p>
        </w:tc>
        <w:tc>
          <w:tcPr>
            <w:tcW w:w="1843" w:type="dxa"/>
            <w:vAlign w:val="center"/>
          </w:tcPr>
          <w:p w14:paraId="2E287220">
            <w:pPr>
              <w:pStyle w:val="30"/>
              <w:ind w:firstLine="0" w:firstLineChars="0"/>
              <w:jc w:val="center"/>
              <w:rPr>
                <w:rFonts w:ascii="Times New Roman"/>
                <w:bCs/>
                <w:sz w:val="18"/>
                <w:szCs w:val="18"/>
              </w:rPr>
            </w:pPr>
            <w:r>
              <w:rPr>
                <w:rFonts w:ascii="Times New Roman"/>
                <w:sz w:val="18"/>
                <w:szCs w:val="18"/>
              </w:rPr>
              <w:t>/</w:t>
            </w:r>
          </w:p>
        </w:tc>
      </w:tr>
      <w:tr w14:paraId="0CC91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5B20842">
            <w:pPr>
              <w:pStyle w:val="30"/>
              <w:ind w:firstLine="0" w:firstLineChars="0"/>
              <w:jc w:val="center"/>
              <w:rPr>
                <w:rFonts w:ascii="Times New Roman"/>
                <w:bCs/>
                <w:sz w:val="18"/>
                <w:szCs w:val="18"/>
              </w:rPr>
            </w:pPr>
          </w:p>
        </w:tc>
        <w:tc>
          <w:tcPr>
            <w:tcW w:w="1134" w:type="dxa"/>
          </w:tcPr>
          <w:p w14:paraId="09F3A273">
            <w:pPr>
              <w:pStyle w:val="30"/>
              <w:ind w:firstLine="0" w:firstLineChars="0"/>
              <w:jc w:val="center"/>
              <w:rPr>
                <w:rFonts w:ascii="Times New Roman"/>
                <w:bCs/>
                <w:sz w:val="18"/>
                <w:szCs w:val="18"/>
              </w:rPr>
            </w:pPr>
            <w:r>
              <w:rPr>
                <w:rFonts w:ascii="Times New Roman"/>
                <w:bCs/>
                <w:sz w:val="18"/>
                <w:szCs w:val="18"/>
              </w:rPr>
              <w:t>企业7</w:t>
            </w:r>
          </w:p>
        </w:tc>
        <w:tc>
          <w:tcPr>
            <w:tcW w:w="1701" w:type="dxa"/>
          </w:tcPr>
          <w:p w14:paraId="62ABBA6A">
            <w:pPr>
              <w:jc w:val="center"/>
              <w:rPr>
                <w:bCs/>
                <w:sz w:val="18"/>
                <w:szCs w:val="18"/>
              </w:rPr>
            </w:pPr>
            <w:r>
              <w:rPr>
                <w:sz w:val="18"/>
                <w:szCs w:val="18"/>
              </w:rPr>
              <w:t>≤0.005</w:t>
            </w:r>
          </w:p>
        </w:tc>
        <w:tc>
          <w:tcPr>
            <w:tcW w:w="1701" w:type="dxa"/>
          </w:tcPr>
          <w:p w14:paraId="711B6DE4">
            <w:pPr>
              <w:jc w:val="center"/>
              <w:rPr>
                <w:bCs/>
                <w:sz w:val="18"/>
                <w:szCs w:val="18"/>
              </w:rPr>
            </w:pPr>
            <w:r>
              <w:rPr>
                <w:sz w:val="18"/>
                <w:szCs w:val="18"/>
              </w:rPr>
              <w:t>≤0.005</w:t>
            </w:r>
          </w:p>
        </w:tc>
        <w:tc>
          <w:tcPr>
            <w:tcW w:w="1701" w:type="dxa"/>
          </w:tcPr>
          <w:p w14:paraId="4453A78F">
            <w:pPr>
              <w:jc w:val="center"/>
              <w:rPr>
                <w:bCs/>
                <w:sz w:val="18"/>
                <w:szCs w:val="18"/>
              </w:rPr>
            </w:pPr>
            <w:r>
              <w:rPr>
                <w:sz w:val="18"/>
                <w:szCs w:val="18"/>
              </w:rPr>
              <w:t>≤0.005</w:t>
            </w:r>
          </w:p>
        </w:tc>
        <w:tc>
          <w:tcPr>
            <w:tcW w:w="1843" w:type="dxa"/>
          </w:tcPr>
          <w:p w14:paraId="584FE9CC">
            <w:pPr>
              <w:pStyle w:val="30"/>
              <w:ind w:firstLine="0" w:firstLineChars="0"/>
              <w:jc w:val="center"/>
              <w:rPr>
                <w:rFonts w:ascii="Times New Roman"/>
                <w:bCs/>
                <w:sz w:val="18"/>
                <w:szCs w:val="18"/>
              </w:rPr>
            </w:pPr>
            <w:r>
              <w:rPr>
                <w:rFonts w:ascii="Times New Roman"/>
                <w:sz w:val="18"/>
                <w:szCs w:val="18"/>
              </w:rPr>
              <w:t>≤0.005</w:t>
            </w:r>
          </w:p>
        </w:tc>
      </w:tr>
      <w:tr w14:paraId="3C68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88DAC99">
            <w:pPr>
              <w:pStyle w:val="30"/>
              <w:ind w:firstLine="0" w:firstLineChars="0"/>
              <w:jc w:val="center"/>
              <w:rPr>
                <w:rFonts w:ascii="Times New Roman"/>
                <w:bCs/>
                <w:sz w:val="18"/>
                <w:szCs w:val="18"/>
              </w:rPr>
            </w:pPr>
          </w:p>
        </w:tc>
        <w:tc>
          <w:tcPr>
            <w:tcW w:w="1134" w:type="dxa"/>
          </w:tcPr>
          <w:p w14:paraId="0E233138">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7723D754">
            <w:pPr>
              <w:pStyle w:val="30"/>
              <w:ind w:firstLine="0" w:firstLineChars="0"/>
              <w:jc w:val="center"/>
              <w:rPr>
                <w:rFonts w:ascii="Times New Roman"/>
                <w:bCs/>
                <w:sz w:val="18"/>
                <w:szCs w:val="18"/>
              </w:rPr>
            </w:pPr>
            <w:r>
              <w:rPr>
                <w:rFonts w:ascii="Times New Roman"/>
                <w:sz w:val="18"/>
                <w:szCs w:val="18"/>
              </w:rPr>
              <w:t>/</w:t>
            </w:r>
          </w:p>
        </w:tc>
        <w:tc>
          <w:tcPr>
            <w:tcW w:w="1701" w:type="dxa"/>
          </w:tcPr>
          <w:p w14:paraId="3508B53E">
            <w:pPr>
              <w:pStyle w:val="30"/>
              <w:ind w:firstLine="0" w:firstLineChars="0"/>
              <w:jc w:val="center"/>
              <w:rPr>
                <w:rFonts w:ascii="Times New Roman"/>
                <w:bCs/>
                <w:sz w:val="18"/>
                <w:szCs w:val="18"/>
              </w:rPr>
            </w:pPr>
            <w:r>
              <w:rPr>
                <w:rFonts w:ascii="Times New Roman"/>
                <w:sz w:val="18"/>
                <w:szCs w:val="18"/>
              </w:rPr>
              <w:t>/</w:t>
            </w:r>
          </w:p>
        </w:tc>
        <w:tc>
          <w:tcPr>
            <w:tcW w:w="1701" w:type="dxa"/>
            <w:vAlign w:val="center"/>
          </w:tcPr>
          <w:p w14:paraId="2A1DCB97">
            <w:pPr>
              <w:pStyle w:val="30"/>
              <w:ind w:firstLine="0" w:firstLineChars="0"/>
              <w:jc w:val="center"/>
              <w:rPr>
                <w:rFonts w:ascii="Times New Roman"/>
                <w:bCs/>
                <w:sz w:val="18"/>
                <w:szCs w:val="18"/>
              </w:rPr>
            </w:pPr>
            <w:r>
              <w:rPr>
                <w:rFonts w:ascii="Times New Roman"/>
                <w:sz w:val="18"/>
                <w:szCs w:val="18"/>
              </w:rPr>
              <w:t>&lt;0.005</w:t>
            </w:r>
          </w:p>
        </w:tc>
        <w:tc>
          <w:tcPr>
            <w:tcW w:w="1843" w:type="dxa"/>
            <w:vAlign w:val="center"/>
          </w:tcPr>
          <w:p w14:paraId="54181EF2">
            <w:pPr>
              <w:pStyle w:val="30"/>
              <w:ind w:firstLine="0" w:firstLineChars="0"/>
              <w:jc w:val="center"/>
              <w:rPr>
                <w:rFonts w:ascii="Times New Roman"/>
                <w:bCs/>
                <w:sz w:val="18"/>
                <w:szCs w:val="18"/>
              </w:rPr>
            </w:pPr>
            <w:r>
              <w:rPr>
                <w:rFonts w:ascii="Times New Roman"/>
                <w:sz w:val="18"/>
                <w:szCs w:val="18"/>
              </w:rPr>
              <w:t>/</w:t>
            </w:r>
          </w:p>
        </w:tc>
      </w:tr>
      <w:tr w14:paraId="6BEE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D0E98A9">
            <w:pPr>
              <w:pStyle w:val="30"/>
              <w:ind w:firstLine="0" w:firstLineChars="0"/>
              <w:jc w:val="center"/>
              <w:rPr>
                <w:rFonts w:ascii="Times New Roman"/>
                <w:bCs/>
                <w:sz w:val="18"/>
                <w:szCs w:val="18"/>
              </w:rPr>
            </w:pPr>
          </w:p>
        </w:tc>
        <w:tc>
          <w:tcPr>
            <w:tcW w:w="1134" w:type="dxa"/>
          </w:tcPr>
          <w:p w14:paraId="340393B1">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0845B05E">
            <w:pPr>
              <w:jc w:val="center"/>
              <w:rPr>
                <w:bCs/>
                <w:sz w:val="18"/>
                <w:szCs w:val="18"/>
              </w:rPr>
            </w:pPr>
            <w:r>
              <w:rPr>
                <w:sz w:val="18"/>
                <w:szCs w:val="18"/>
              </w:rPr>
              <w:t>/</w:t>
            </w:r>
          </w:p>
        </w:tc>
        <w:tc>
          <w:tcPr>
            <w:tcW w:w="1701" w:type="dxa"/>
            <w:vAlign w:val="center"/>
          </w:tcPr>
          <w:p w14:paraId="748BA910">
            <w:pPr>
              <w:jc w:val="center"/>
              <w:rPr>
                <w:bCs/>
                <w:sz w:val="18"/>
                <w:szCs w:val="18"/>
              </w:rPr>
            </w:pPr>
            <w:r>
              <w:rPr>
                <w:sz w:val="18"/>
                <w:szCs w:val="18"/>
              </w:rPr>
              <w:t>/</w:t>
            </w:r>
          </w:p>
        </w:tc>
        <w:tc>
          <w:tcPr>
            <w:tcW w:w="1701" w:type="dxa"/>
            <w:vAlign w:val="center"/>
          </w:tcPr>
          <w:p w14:paraId="2CE1BD61">
            <w:pPr>
              <w:jc w:val="center"/>
              <w:rPr>
                <w:bCs/>
                <w:sz w:val="18"/>
                <w:szCs w:val="18"/>
              </w:rPr>
            </w:pPr>
            <w:r>
              <w:rPr>
                <w:sz w:val="18"/>
                <w:szCs w:val="18"/>
              </w:rPr>
              <w:t>/</w:t>
            </w:r>
          </w:p>
        </w:tc>
        <w:tc>
          <w:tcPr>
            <w:tcW w:w="1843" w:type="dxa"/>
            <w:vAlign w:val="center"/>
          </w:tcPr>
          <w:p w14:paraId="6B2B01BC">
            <w:pPr>
              <w:jc w:val="center"/>
              <w:rPr>
                <w:bCs/>
                <w:sz w:val="18"/>
                <w:szCs w:val="18"/>
              </w:rPr>
            </w:pPr>
            <w:r>
              <w:rPr>
                <w:sz w:val="18"/>
                <w:szCs w:val="18"/>
              </w:rPr>
              <w:t>/</w:t>
            </w:r>
          </w:p>
        </w:tc>
      </w:tr>
      <w:tr w14:paraId="6B94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782B7AB">
            <w:pPr>
              <w:pStyle w:val="30"/>
              <w:ind w:firstLine="0" w:firstLineChars="0"/>
              <w:jc w:val="center"/>
              <w:rPr>
                <w:rFonts w:ascii="Times New Roman"/>
                <w:bCs/>
                <w:sz w:val="18"/>
                <w:szCs w:val="18"/>
              </w:rPr>
            </w:pPr>
          </w:p>
        </w:tc>
        <w:tc>
          <w:tcPr>
            <w:tcW w:w="1134" w:type="dxa"/>
          </w:tcPr>
          <w:p w14:paraId="2CCCDC16">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4A23FDFA">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61D32C52">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7D583115">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3B5FF707">
            <w:pPr>
              <w:pStyle w:val="30"/>
              <w:ind w:firstLine="0" w:firstLineChars="0"/>
              <w:jc w:val="center"/>
              <w:rPr>
                <w:rFonts w:ascii="Times New Roman"/>
                <w:bCs/>
                <w:sz w:val="18"/>
                <w:szCs w:val="18"/>
              </w:rPr>
            </w:pPr>
            <w:r>
              <w:rPr>
                <w:rFonts w:ascii="Times New Roman"/>
                <w:sz w:val="18"/>
                <w:szCs w:val="18"/>
              </w:rPr>
              <w:t>≤0.005</w:t>
            </w:r>
          </w:p>
        </w:tc>
      </w:tr>
      <w:tr w14:paraId="2181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3FC680DC">
            <w:pPr>
              <w:pStyle w:val="30"/>
              <w:ind w:firstLine="0" w:firstLineChars="0"/>
              <w:jc w:val="center"/>
              <w:rPr>
                <w:rFonts w:ascii="Times New Roman"/>
                <w:bCs/>
                <w:sz w:val="18"/>
                <w:szCs w:val="18"/>
              </w:rPr>
            </w:pPr>
            <w:r>
              <w:rPr>
                <w:rFonts w:ascii="Times New Roman"/>
                <w:bCs/>
                <w:sz w:val="18"/>
                <w:szCs w:val="18"/>
              </w:rPr>
              <w:t>Zn，质量分数/ %</w:t>
            </w:r>
          </w:p>
        </w:tc>
        <w:tc>
          <w:tcPr>
            <w:tcW w:w="1134" w:type="dxa"/>
          </w:tcPr>
          <w:p w14:paraId="3D4A5728">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67FE6E33">
            <w:pPr>
              <w:jc w:val="center"/>
              <w:rPr>
                <w:bCs/>
                <w:sz w:val="18"/>
                <w:szCs w:val="18"/>
              </w:rPr>
            </w:pPr>
            <w:r>
              <w:rPr>
                <w:sz w:val="18"/>
                <w:szCs w:val="18"/>
              </w:rPr>
              <w:t>≤0.005</w:t>
            </w:r>
          </w:p>
        </w:tc>
        <w:tc>
          <w:tcPr>
            <w:tcW w:w="1701" w:type="dxa"/>
          </w:tcPr>
          <w:p w14:paraId="26D67E1C">
            <w:pPr>
              <w:jc w:val="center"/>
              <w:rPr>
                <w:bCs/>
                <w:sz w:val="18"/>
                <w:szCs w:val="18"/>
              </w:rPr>
            </w:pPr>
            <w:r>
              <w:rPr>
                <w:sz w:val="18"/>
                <w:szCs w:val="18"/>
              </w:rPr>
              <w:t>≤0.005</w:t>
            </w:r>
          </w:p>
        </w:tc>
        <w:tc>
          <w:tcPr>
            <w:tcW w:w="1701" w:type="dxa"/>
          </w:tcPr>
          <w:p w14:paraId="0DB0BB03">
            <w:pPr>
              <w:jc w:val="center"/>
              <w:rPr>
                <w:bCs/>
                <w:sz w:val="18"/>
                <w:szCs w:val="18"/>
              </w:rPr>
            </w:pPr>
            <w:r>
              <w:rPr>
                <w:sz w:val="18"/>
                <w:szCs w:val="18"/>
              </w:rPr>
              <w:t>≤0.005</w:t>
            </w:r>
          </w:p>
        </w:tc>
        <w:tc>
          <w:tcPr>
            <w:tcW w:w="1843" w:type="dxa"/>
          </w:tcPr>
          <w:p w14:paraId="50031677">
            <w:pPr>
              <w:jc w:val="center"/>
              <w:rPr>
                <w:bCs/>
                <w:sz w:val="18"/>
                <w:szCs w:val="18"/>
              </w:rPr>
            </w:pPr>
            <w:r>
              <w:rPr>
                <w:sz w:val="18"/>
                <w:szCs w:val="18"/>
              </w:rPr>
              <w:t>≤0.005</w:t>
            </w:r>
          </w:p>
        </w:tc>
      </w:tr>
      <w:tr w14:paraId="0CF17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6A87F6A">
            <w:pPr>
              <w:pStyle w:val="30"/>
              <w:ind w:firstLine="0" w:firstLineChars="0"/>
              <w:jc w:val="center"/>
              <w:rPr>
                <w:rFonts w:ascii="Times New Roman"/>
                <w:bCs/>
                <w:sz w:val="18"/>
                <w:szCs w:val="18"/>
              </w:rPr>
            </w:pPr>
          </w:p>
        </w:tc>
        <w:tc>
          <w:tcPr>
            <w:tcW w:w="1134" w:type="dxa"/>
          </w:tcPr>
          <w:p w14:paraId="092CB1DE">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12B05982">
            <w:pPr>
              <w:pStyle w:val="30"/>
              <w:ind w:firstLine="0" w:firstLineChars="0"/>
              <w:jc w:val="center"/>
              <w:rPr>
                <w:rFonts w:ascii="Times New Roman"/>
                <w:bCs/>
                <w:sz w:val="18"/>
                <w:szCs w:val="18"/>
              </w:rPr>
            </w:pPr>
            <w:r>
              <w:rPr>
                <w:rFonts w:ascii="Times New Roman"/>
                <w:color w:val="000000"/>
                <w:sz w:val="18"/>
                <w:szCs w:val="18"/>
              </w:rPr>
              <w:t>/</w:t>
            </w:r>
          </w:p>
        </w:tc>
        <w:tc>
          <w:tcPr>
            <w:tcW w:w="1701" w:type="dxa"/>
          </w:tcPr>
          <w:p w14:paraId="12668B20">
            <w:pPr>
              <w:jc w:val="center"/>
              <w:rPr>
                <w:bCs/>
                <w:sz w:val="18"/>
                <w:szCs w:val="18"/>
              </w:rPr>
            </w:pPr>
            <w:r>
              <w:rPr>
                <w:sz w:val="18"/>
                <w:szCs w:val="18"/>
              </w:rPr>
              <w:t>≤0.005</w:t>
            </w:r>
          </w:p>
        </w:tc>
        <w:tc>
          <w:tcPr>
            <w:tcW w:w="1701" w:type="dxa"/>
          </w:tcPr>
          <w:p w14:paraId="02F3F543">
            <w:pPr>
              <w:jc w:val="center"/>
              <w:rPr>
                <w:bCs/>
                <w:sz w:val="18"/>
                <w:szCs w:val="18"/>
              </w:rPr>
            </w:pPr>
            <w:r>
              <w:rPr>
                <w:sz w:val="18"/>
                <w:szCs w:val="18"/>
              </w:rPr>
              <w:t>≤0.005</w:t>
            </w:r>
          </w:p>
        </w:tc>
        <w:tc>
          <w:tcPr>
            <w:tcW w:w="1843" w:type="dxa"/>
          </w:tcPr>
          <w:p w14:paraId="6414CC60">
            <w:pPr>
              <w:jc w:val="center"/>
              <w:rPr>
                <w:bCs/>
                <w:sz w:val="18"/>
                <w:szCs w:val="18"/>
              </w:rPr>
            </w:pPr>
            <w:r>
              <w:rPr>
                <w:sz w:val="18"/>
                <w:szCs w:val="18"/>
              </w:rPr>
              <w:t>≤0.005</w:t>
            </w:r>
          </w:p>
        </w:tc>
      </w:tr>
      <w:tr w14:paraId="35DD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5B6A130">
            <w:pPr>
              <w:pStyle w:val="30"/>
              <w:ind w:firstLine="0" w:firstLineChars="0"/>
              <w:jc w:val="center"/>
              <w:rPr>
                <w:rFonts w:ascii="Times New Roman"/>
                <w:bCs/>
                <w:sz w:val="18"/>
                <w:szCs w:val="18"/>
              </w:rPr>
            </w:pPr>
          </w:p>
        </w:tc>
        <w:tc>
          <w:tcPr>
            <w:tcW w:w="1134" w:type="dxa"/>
          </w:tcPr>
          <w:p w14:paraId="6A526AAD">
            <w:pPr>
              <w:pStyle w:val="30"/>
              <w:ind w:firstLine="0" w:firstLineChars="0"/>
              <w:jc w:val="center"/>
              <w:rPr>
                <w:rFonts w:ascii="Times New Roman"/>
                <w:bCs/>
                <w:sz w:val="18"/>
                <w:szCs w:val="18"/>
              </w:rPr>
            </w:pPr>
            <w:r>
              <w:rPr>
                <w:rFonts w:ascii="Times New Roman"/>
                <w:bCs/>
                <w:sz w:val="18"/>
                <w:szCs w:val="18"/>
              </w:rPr>
              <w:t>企业3</w:t>
            </w:r>
          </w:p>
        </w:tc>
        <w:tc>
          <w:tcPr>
            <w:tcW w:w="1701" w:type="dxa"/>
          </w:tcPr>
          <w:p w14:paraId="76D3708C">
            <w:pPr>
              <w:jc w:val="center"/>
              <w:rPr>
                <w:bCs/>
                <w:sz w:val="18"/>
                <w:szCs w:val="18"/>
              </w:rPr>
            </w:pPr>
            <w:r>
              <w:rPr>
                <w:sz w:val="18"/>
                <w:szCs w:val="18"/>
              </w:rPr>
              <w:t>≤0.005</w:t>
            </w:r>
          </w:p>
        </w:tc>
        <w:tc>
          <w:tcPr>
            <w:tcW w:w="1701" w:type="dxa"/>
          </w:tcPr>
          <w:p w14:paraId="289194CF">
            <w:pPr>
              <w:jc w:val="center"/>
              <w:rPr>
                <w:bCs/>
                <w:sz w:val="18"/>
                <w:szCs w:val="18"/>
              </w:rPr>
            </w:pPr>
            <w:r>
              <w:rPr>
                <w:sz w:val="18"/>
                <w:szCs w:val="18"/>
              </w:rPr>
              <w:t>≤0.005</w:t>
            </w:r>
          </w:p>
        </w:tc>
        <w:tc>
          <w:tcPr>
            <w:tcW w:w="1701" w:type="dxa"/>
          </w:tcPr>
          <w:p w14:paraId="74069D0B">
            <w:pPr>
              <w:jc w:val="center"/>
              <w:rPr>
                <w:bCs/>
                <w:sz w:val="18"/>
                <w:szCs w:val="18"/>
              </w:rPr>
            </w:pPr>
            <w:r>
              <w:rPr>
                <w:sz w:val="18"/>
                <w:szCs w:val="18"/>
              </w:rPr>
              <w:t>≤0.005</w:t>
            </w:r>
          </w:p>
        </w:tc>
        <w:tc>
          <w:tcPr>
            <w:tcW w:w="1843" w:type="dxa"/>
          </w:tcPr>
          <w:p w14:paraId="3CC392A7">
            <w:pPr>
              <w:jc w:val="center"/>
              <w:rPr>
                <w:bCs/>
                <w:sz w:val="18"/>
                <w:szCs w:val="18"/>
              </w:rPr>
            </w:pPr>
            <w:r>
              <w:rPr>
                <w:sz w:val="18"/>
                <w:szCs w:val="18"/>
              </w:rPr>
              <w:t>≤0.005</w:t>
            </w:r>
          </w:p>
        </w:tc>
      </w:tr>
      <w:tr w14:paraId="2A87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B18EA51">
            <w:pPr>
              <w:pStyle w:val="30"/>
              <w:ind w:firstLine="0" w:firstLineChars="0"/>
              <w:jc w:val="center"/>
              <w:rPr>
                <w:rFonts w:ascii="Times New Roman"/>
                <w:bCs/>
                <w:sz w:val="18"/>
                <w:szCs w:val="18"/>
              </w:rPr>
            </w:pPr>
          </w:p>
        </w:tc>
        <w:tc>
          <w:tcPr>
            <w:tcW w:w="1134" w:type="dxa"/>
          </w:tcPr>
          <w:p w14:paraId="25E1F620">
            <w:pPr>
              <w:pStyle w:val="30"/>
              <w:ind w:firstLine="0" w:firstLineChars="0"/>
              <w:jc w:val="center"/>
              <w:rPr>
                <w:rFonts w:ascii="Times New Roman"/>
                <w:bCs/>
                <w:sz w:val="18"/>
                <w:szCs w:val="18"/>
              </w:rPr>
            </w:pPr>
            <w:r>
              <w:rPr>
                <w:rFonts w:ascii="Times New Roman"/>
                <w:bCs/>
                <w:sz w:val="18"/>
                <w:szCs w:val="18"/>
              </w:rPr>
              <w:t>企业4</w:t>
            </w:r>
          </w:p>
        </w:tc>
        <w:tc>
          <w:tcPr>
            <w:tcW w:w="1701" w:type="dxa"/>
          </w:tcPr>
          <w:p w14:paraId="68ABF527">
            <w:pPr>
              <w:pStyle w:val="30"/>
              <w:ind w:firstLine="0" w:firstLineChars="0"/>
              <w:jc w:val="center"/>
              <w:rPr>
                <w:rFonts w:ascii="Times New Roman"/>
                <w:bCs/>
                <w:sz w:val="18"/>
                <w:szCs w:val="18"/>
              </w:rPr>
            </w:pPr>
            <w:r>
              <w:rPr>
                <w:rFonts w:ascii="Times New Roman"/>
                <w:color w:val="000000"/>
                <w:sz w:val="18"/>
                <w:szCs w:val="18"/>
              </w:rPr>
              <w:t>/</w:t>
            </w:r>
          </w:p>
        </w:tc>
        <w:tc>
          <w:tcPr>
            <w:tcW w:w="1701" w:type="dxa"/>
          </w:tcPr>
          <w:p w14:paraId="27E8B69B">
            <w:pPr>
              <w:pStyle w:val="30"/>
              <w:ind w:firstLine="0" w:firstLineChars="0"/>
              <w:jc w:val="center"/>
              <w:rPr>
                <w:rFonts w:ascii="Times New Roman"/>
                <w:bCs/>
                <w:sz w:val="18"/>
                <w:szCs w:val="18"/>
              </w:rPr>
            </w:pPr>
            <w:r>
              <w:rPr>
                <w:rFonts w:ascii="Times New Roman"/>
                <w:color w:val="000000"/>
                <w:sz w:val="18"/>
                <w:szCs w:val="18"/>
              </w:rPr>
              <w:t>/</w:t>
            </w:r>
          </w:p>
        </w:tc>
        <w:tc>
          <w:tcPr>
            <w:tcW w:w="1701" w:type="dxa"/>
          </w:tcPr>
          <w:p w14:paraId="25B21F31">
            <w:pPr>
              <w:pStyle w:val="30"/>
              <w:ind w:firstLine="0" w:firstLineChars="0"/>
              <w:jc w:val="center"/>
              <w:rPr>
                <w:rFonts w:ascii="Times New Roman"/>
                <w:bCs/>
                <w:sz w:val="18"/>
                <w:szCs w:val="18"/>
              </w:rPr>
            </w:pPr>
            <w:r>
              <w:rPr>
                <w:rFonts w:ascii="Times New Roman"/>
                <w:color w:val="000000"/>
                <w:sz w:val="18"/>
                <w:szCs w:val="18"/>
              </w:rPr>
              <w:t>/</w:t>
            </w:r>
          </w:p>
        </w:tc>
        <w:tc>
          <w:tcPr>
            <w:tcW w:w="1843" w:type="dxa"/>
            <w:vAlign w:val="center"/>
          </w:tcPr>
          <w:p w14:paraId="3D636E32">
            <w:pPr>
              <w:jc w:val="center"/>
              <w:rPr>
                <w:sz w:val="18"/>
                <w:szCs w:val="18"/>
              </w:rPr>
            </w:pPr>
            <w:r>
              <w:rPr>
                <w:sz w:val="18"/>
                <w:szCs w:val="18"/>
              </w:rPr>
              <w:t>≤0.005</w:t>
            </w:r>
          </w:p>
        </w:tc>
      </w:tr>
      <w:tr w14:paraId="311C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4BCA30B">
            <w:pPr>
              <w:pStyle w:val="30"/>
              <w:ind w:firstLine="0" w:firstLineChars="0"/>
              <w:jc w:val="center"/>
              <w:rPr>
                <w:rFonts w:ascii="Times New Roman"/>
                <w:bCs/>
                <w:sz w:val="18"/>
                <w:szCs w:val="18"/>
              </w:rPr>
            </w:pPr>
          </w:p>
        </w:tc>
        <w:tc>
          <w:tcPr>
            <w:tcW w:w="1134" w:type="dxa"/>
          </w:tcPr>
          <w:p w14:paraId="73C7B15D">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4EEC2ADB">
            <w:pPr>
              <w:pStyle w:val="30"/>
              <w:ind w:firstLine="0" w:firstLineChars="0"/>
              <w:jc w:val="center"/>
              <w:rPr>
                <w:rFonts w:ascii="Times New Roman"/>
                <w:bCs/>
                <w:sz w:val="18"/>
                <w:szCs w:val="18"/>
              </w:rPr>
            </w:pPr>
            <w:r>
              <w:rPr>
                <w:rFonts w:ascii="Times New Roman" w:eastAsia="Malgun Gothic Semilight"/>
                <w:color w:val="000000"/>
                <w:sz w:val="18"/>
                <w:szCs w:val="18"/>
              </w:rPr>
              <w:t>≤0.005</w:t>
            </w:r>
          </w:p>
        </w:tc>
        <w:tc>
          <w:tcPr>
            <w:tcW w:w="1701" w:type="dxa"/>
            <w:vAlign w:val="center"/>
          </w:tcPr>
          <w:p w14:paraId="5534E6F4">
            <w:pPr>
              <w:pStyle w:val="30"/>
              <w:ind w:firstLine="0" w:firstLineChars="0"/>
              <w:jc w:val="center"/>
              <w:rPr>
                <w:rFonts w:ascii="Times New Roman"/>
                <w:bCs/>
                <w:sz w:val="18"/>
                <w:szCs w:val="18"/>
              </w:rPr>
            </w:pPr>
            <w:r>
              <w:rPr>
                <w:rFonts w:ascii="Times New Roman" w:eastAsia="Malgun Gothic Semilight"/>
                <w:color w:val="000000"/>
                <w:sz w:val="18"/>
                <w:szCs w:val="18"/>
              </w:rPr>
              <w:t>≤0.005</w:t>
            </w:r>
          </w:p>
        </w:tc>
        <w:tc>
          <w:tcPr>
            <w:tcW w:w="1701" w:type="dxa"/>
            <w:vAlign w:val="center"/>
          </w:tcPr>
          <w:p w14:paraId="698CFED9">
            <w:pPr>
              <w:pStyle w:val="30"/>
              <w:ind w:firstLine="0" w:firstLineChars="0"/>
              <w:jc w:val="center"/>
              <w:rPr>
                <w:rFonts w:ascii="Times New Roman"/>
                <w:bCs/>
                <w:sz w:val="18"/>
                <w:szCs w:val="18"/>
              </w:rPr>
            </w:pPr>
            <w:r>
              <w:rPr>
                <w:rFonts w:ascii="Times New Roman" w:eastAsia="Malgun Gothic Semilight"/>
                <w:color w:val="000000"/>
                <w:sz w:val="18"/>
                <w:szCs w:val="18"/>
              </w:rPr>
              <w:t>≤0.005</w:t>
            </w:r>
          </w:p>
        </w:tc>
        <w:tc>
          <w:tcPr>
            <w:tcW w:w="1843" w:type="dxa"/>
            <w:vAlign w:val="center"/>
          </w:tcPr>
          <w:p w14:paraId="6119AD5C">
            <w:pPr>
              <w:pStyle w:val="30"/>
              <w:ind w:firstLine="0" w:firstLineChars="0"/>
              <w:jc w:val="center"/>
              <w:rPr>
                <w:rFonts w:ascii="Times New Roman"/>
                <w:bCs/>
                <w:sz w:val="18"/>
                <w:szCs w:val="18"/>
              </w:rPr>
            </w:pPr>
            <w:r>
              <w:rPr>
                <w:rFonts w:ascii="Times New Roman" w:eastAsia="Malgun Gothic Semilight"/>
                <w:color w:val="000000"/>
                <w:sz w:val="18"/>
                <w:szCs w:val="18"/>
              </w:rPr>
              <w:t>≤0.005</w:t>
            </w:r>
          </w:p>
        </w:tc>
      </w:tr>
      <w:tr w14:paraId="40037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1C5CF3D">
            <w:pPr>
              <w:pStyle w:val="30"/>
              <w:ind w:firstLine="0" w:firstLineChars="0"/>
              <w:jc w:val="center"/>
              <w:rPr>
                <w:rFonts w:ascii="Times New Roman"/>
                <w:bCs/>
                <w:sz w:val="18"/>
                <w:szCs w:val="18"/>
              </w:rPr>
            </w:pPr>
          </w:p>
        </w:tc>
        <w:tc>
          <w:tcPr>
            <w:tcW w:w="1134" w:type="dxa"/>
          </w:tcPr>
          <w:p w14:paraId="0CAC2A7C">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43E689EC">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7E460962">
            <w:pPr>
              <w:pStyle w:val="30"/>
              <w:ind w:firstLine="0" w:firstLineChars="0"/>
              <w:jc w:val="center"/>
              <w:rPr>
                <w:rFonts w:ascii="Times New Roman"/>
                <w:bCs/>
                <w:sz w:val="18"/>
                <w:szCs w:val="18"/>
              </w:rPr>
            </w:pPr>
            <w:r>
              <w:rPr>
                <w:rFonts w:ascii="Times New Roman"/>
                <w:sz w:val="18"/>
                <w:szCs w:val="18"/>
              </w:rPr>
              <w:t>≤0.005</w:t>
            </w:r>
          </w:p>
        </w:tc>
        <w:tc>
          <w:tcPr>
            <w:tcW w:w="1701" w:type="dxa"/>
            <w:vAlign w:val="center"/>
          </w:tcPr>
          <w:p w14:paraId="5FE2EEF5">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1FF61EAC">
            <w:pPr>
              <w:pStyle w:val="30"/>
              <w:ind w:firstLine="0" w:firstLineChars="0"/>
              <w:jc w:val="center"/>
              <w:rPr>
                <w:rFonts w:ascii="Times New Roman"/>
                <w:bCs/>
                <w:sz w:val="18"/>
                <w:szCs w:val="18"/>
              </w:rPr>
            </w:pPr>
            <w:r>
              <w:rPr>
                <w:rFonts w:ascii="Times New Roman"/>
                <w:sz w:val="18"/>
                <w:szCs w:val="18"/>
              </w:rPr>
              <w:t>/</w:t>
            </w:r>
          </w:p>
        </w:tc>
      </w:tr>
      <w:tr w14:paraId="6A08C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FACEDB2">
            <w:pPr>
              <w:pStyle w:val="30"/>
              <w:ind w:firstLine="0" w:firstLineChars="0"/>
              <w:jc w:val="center"/>
              <w:rPr>
                <w:rFonts w:ascii="Times New Roman"/>
                <w:bCs/>
                <w:sz w:val="18"/>
                <w:szCs w:val="18"/>
              </w:rPr>
            </w:pPr>
          </w:p>
        </w:tc>
        <w:tc>
          <w:tcPr>
            <w:tcW w:w="1134" w:type="dxa"/>
          </w:tcPr>
          <w:p w14:paraId="0827BE4D">
            <w:pPr>
              <w:pStyle w:val="30"/>
              <w:ind w:firstLine="0" w:firstLineChars="0"/>
              <w:jc w:val="center"/>
              <w:rPr>
                <w:rFonts w:ascii="Times New Roman"/>
                <w:bCs/>
                <w:sz w:val="18"/>
                <w:szCs w:val="18"/>
              </w:rPr>
            </w:pPr>
            <w:r>
              <w:rPr>
                <w:rFonts w:ascii="Times New Roman"/>
                <w:bCs/>
                <w:sz w:val="18"/>
                <w:szCs w:val="18"/>
              </w:rPr>
              <w:t>企业7</w:t>
            </w:r>
          </w:p>
        </w:tc>
        <w:tc>
          <w:tcPr>
            <w:tcW w:w="1701" w:type="dxa"/>
          </w:tcPr>
          <w:p w14:paraId="77BC5461">
            <w:pPr>
              <w:jc w:val="center"/>
              <w:rPr>
                <w:bCs/>
                <w:sz w:val="18"/>
                <w:szCs w:val="18"/>
              </w:rPr>
            </w:pPr>
            <w:r>
              <w:rPr>
                <w:sz w:val="18"/>
                <w:szCs w:val="18"/>
              </w:rPr>
              <w:t>≤0.005</w:t>
            </w:r>
          </w:p>
        </w:tc>
        <w:tc>
          <w:tcPr>
            <w:tcW w:w="1701" w:type="dxa"/>
          </w:tcPr>
          <w:p w14:paraId="0EFE073A">
            <w:pPr>
              <w:jc w:val="center"/>
              <w:rPr>
                <w:bCs/>
                <w:sz w:val="18"/>
                <w:szCs w:val="18"/>
              </w:rPr>
            </w:pPr>
            <w:r>
              <w:rPr>
                <w:sz w:val="18"/>
                <w:szCs w:val="18"/>
              </w:rPr>
              <w:t>≤0.005</w:t>
            </w:r>
          </w:p>
        </w:tc>
        <w:tc>
          <w:tcPr>
            <w:tcW w:w="1701" w:type="dxa"/>
          </w:tcPr>
          <w:p w14:paraId="4267E475">
            <w:pPr>
              <w:jc w:val="center"/>
              <w:rPr>
                <w:bCs/>
                <w:sz w:val="18"/>
                <w:szCs w:val="18"/>
              </w:rPr>
            </w:pPr>
            <w:r>
              <w:rPr>
                <w:sz w:val="18"/>
                <w:szCs w:val="18"/>
              </w:rPr>
              <w:t>≤0.005</w:t>
            </w:r>
          </w:p>
        </w:tc>
        <w:tc>
          <w:tcPr>
            <w:tcW w:w="1843" w:type="dxa"/>
          </w:tcPr>
          <w:p w14:paraId="26B432AC">
            <w:pPr>
              <w:jc w:val="center"/>
              <w:rPr>
                <w:bCs/>
                <w:sz w:val="18"/>
                <w:szCs w:val="18"/>
              </w:rPr>
            </w:pPr>
            <w:r>
              <w:rPr>
                <w:sz w:val="18"/>
                <w:szCs w:val="18"/>
              </w:rPr>
              <w:t>≤0.005</w:t>
            </w:r>
          </w:p>
        </w:tc>
      </w:tr>
      <w:tr w14:paraId="3CAE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D9FEB53">
            <w:pPr>
              <w:pStyle w:val="30"/>
              <w:ind w:firstLine="0" w:firstLineChars="0"/>
              <w:jc w:val="center"/>
              <w:rPr>
                <w:rFonts w:ascii="Times New Roman"/>
                <w:bCs/>
                <w:sz w:val="18"/>
                <w:szCs w:val="18"/>
              </w:rPr>
            </w:pPr>
          </w:p>
        </w:tc>
        <w:tc>
          <w:tcPr>
            <w:tcW w:w="1134" w:type="dxa"/>
          </w:tcPr>
          <w:p w14:paraId="2B13B163">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2D88DB8A">
            <w:pPr>
              <w:pStyle w:val="30"/>
              <w:ind w:firstLine="0" w:firstLineChars="0"/>
              <w:jc w:val="center"/>
              <w:rPr>
                <w:rFonts w:ascii="Times New Roman"/>
                <w:bCs/>
                <w:sz w:val="18"/>
                <w:szCs w:val="18"/>
              </w:rPr>
            </w:pPr>
            <w:r>
              <w:rPr>
                <w:rFonts w:ascii="Times New Roman"/>
                <w:sz w:val="18"/>
                <w:szCs w:val="18"/>
              </w:rPr>
              <w:t>/</w:t>
            </w:r>
          </w:p>
        </w:tc>
        <w:tc>
          <w:tcPr>
            <w:tcW w:w="1701" w:type="dxa"/>
          </w:tcPr>
          <w:p w14:paraId="765AF5ED">
            <w:pPr>
              <w:pStyle w:val="30"/>
              <w:ind w:firstLine="0" w:firstLineChars="0"/>
              <w:jc w:val="center"/>
              <w:rPr>
                <w:rFonts w:ascii="Times New Roman"/>
                <w:bCs/>
                <w:sz w:val="18"/>
                <w:szCs w:val="18"/>
              </w:rPr>
            </w:pPr>
            <w:r>
              <w:rPr>
                <w:rFonts w:ascii="Times New Roman"/>
                <w:sz w:val="18"/>
                <w:szCs w:val="18"/>
              </w:rPr>
              <w:t>/</w:t>
            </w:r>
          </w:p>
        </w:tc>
        <w:tc>
          <w:tcPr>
            <w:tcW w:w="1701" w:type="dxa"/>
            <w:vAlign w:val="center"/>
          </w:tcPr>
          <w:p w14:paraId="1A99792A">
            <w:pPr>
              <w:pStyle w:val="30"/>
              <w:ind w:firstLine="0" w:firstLineChars="0"/>
              <w:jc w:val="center"/>
              <w:rPr>
                <w:rFonts w:ascii="Times New Roman"/>
                <w:bCs/>
                <w:sz w:val="18"/>
                <w:szCs w:val="18"/>
              </w:rPr>
            </w:pPr>
            <w:r>
              <w:rPr>
                <w:rFonts w:ascii="Times New Roman"/>
                <w:sz w:val="18"/>
                <w:szCs w:val="18"/>
              </w:rPr>
              <w:t>≤0.005</w:t>
            </w:r>
          </w:p>
        </w:tc>
        <w:tc>
          <w:tcPr>
            <w:tcW w:w="1843" w:type="dxa"/>
            <w:vAlign w:val="center"/>
          </w:tcPr>
          <w:p w14:paraId="0CCA01AC">
            <w:pPr>
              <w:pStyle w:val="30"/>
              <w:ind w:firstLine="0" w:firstLineChars="0"/>
              <w:jc w:val="center"/>
              <w:rPr>
                <w:rFonts w:ascii="Times New Roman"/>
                <w:bCs/>
                <w:sz w:val="18"/>
                <w:szCs w:val="18"/>
              </w:rPr>
            </w:pPr>
            <w:r>
              <w:rPr>
                <w:rFonts w:ascii="Times New Roman"/>
                <w:sz w:val="18"/>
                <w:szCs w:val="18"/>
              </w:rPr>
              <w:t>/</w:t>
            </w:r>
          </w:p>
        </w:tc>
      </w:tr>
      <w:tr w14:paraId="15DA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DC3A726">
            <w:pPr>
              <w:pStyle w:val="30"/>
              <w:ind w:firstLine="0" w:firstLineChars="0"/>
              <w:jc w:val="center"/>
              <w:rPr>
                <w:rFonts w:ascii="Times New Roman"/>
                <w:bCs/>
                <w:sz w:val="18"/>
                <w:szCs w:val="18"/>
              </w:rPr>
            </w:pPr>
          </w:p>
        </w:tc>
        <w:tc>
          <w:tcPr>
            <w:tcW w:w="1134" w:type="dxa"/>
          </w:tcPr>
          <w:p w14:paraId="75F023FC">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18A169D1">
            <w:pPr>
              <w:pStyle w:val="30"/>
              <w:ind w:firstLine="0" w:firstLineChars="0"/>
              <w:jc w:val="center"/>
              <w:rPr>
                <w:rFonts w:ascii="Times New Roman"/>
                <w:bCs/>
                <w:sz w:val="18"/>
                <w:szCs w:val="18"/>
              </w:rPr>
            </w:pPr>
            <w:r>
              <w:rPr>
                <w:rFonts w:ascii="Times New Roman"/>
                <w:color w:val="000000"/>
                <w:sz w:val="18"/>
                <w:szCs w:val="18"/>
              </w:rPr>
              <w:t>≤0.003</w:t>
            </w:r>
          </w:p>
        </w:tc>
        <w:tc>
          <w:tcPr>
            <w:tcW w:w="1701" w:type="dxa"/>
            <w:vAlign w:val="center"/>
          </w:tcPr>
          <w:p w14:paraId="036546BA">
            <w:pPr>
              <w:pStyle w:val="30"/>
              <w:ind w:firstLine="0" w:firstLineChars="0"/>
              <w:jc w:val="center"/>
              <w:rPr>
                <w:rFonts w:ascii="Times New Roman"/>
                <w:bCs/>
                <w:sz w:val="18"/>
                <w:szCs w:val="18"/>
              </w:rPr>
            </w:pPr>
            <w:r>
              <w:rPr>
                <w:rFonts w:ascii="Times New Roman"/>
                <w:color w:val="000000"/>
                <w:sz w:val="18"/>
                <w:szCs w:val="18"/>
              </w:rPr>
              <w:t>＜0.005</w:t>
            </w:r>
          </w:p>
        </w:tc>
        <w:tc>
          <w:tcPr>
            <w:tcW w:w="1701" w:type="dxa"/>
            <w:vAlign w:val="center"/>
          </w:tcPr>
          <w:p w14:paraId="5F571234">
            <w:pPr>
              <w:pStyle w:val="30"/>
              <w:ind w:firstLine="0" w:firstLineChars="0"/>
              <w:jc w:val="center"/>
              <w:rPr>
                <w:rFonts w:ascii="Times New Roman"/>
                <w:bCs/>
                <w:sz w:val="18"/>
                <w:szCs w:val="18"/>
              </w:rPr>
            </w:pPr>
            <w:r>
              <w:rPr>
                <w:rFonts w:ascii="Times New Roman"/>
                <w:color w:val="000000"/>
                <w:sz w:val="18"/>
                <w:szCs w:val="18"/>
              </w:rPr>
              <w:t>≤0.002</w:t>
            </w:r>
          </w:p>
        </w:tc>
        <w:tc>
          <w:tcPr>
            <w:tcW w:w="1843" w:type="dxa"/>
            <w:vAlign w:val="center"/>
          </w:tcPr>
          <w:p w14:paraId="2A623D6B">
            <w:pPr>
              <w:pStyle w:val="30"/>
              <w:ind w:firstLine="0" w:firstLineChars="0"/>
              <w:jc w:val="center"/>
              <w:rPr>
                <w:rFonts w:ascii="Times New Roman"/>
                <w:bCs/>
                <w:sz w:val="18"/>
                <w:szCs w:val="18"/>
              </w:rPr>
            </w:pPr>
            <w:r>
              <w:rPr>
                <w:rFonts w:ascii="Times New Roman"/>
                <w:color w:val="000000"/>
                <w:sz w:val="18"/>
                <w:szCs w:val="18"/>
              </w:rPr>
              <w:t>≤0.005</w:t>
            </w:r>
          </w:p>
        </w:tc>
      </w:tr>
      <w:tr w14:paraId="785AE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BD95F46">
            <w:pPr>
              <w:pStyle w:val="30"/>
              <w:ind w:firstLine="0" w:firstLineChars="0"/>
              <w:jc w:val="center"/>
              <w:rPr>
                <w:rFonts w:ascii="Times New Roman"/>
                <w:bCs/>
                <w:sz w:val="18"/>
                <w:szCs w:val="18"/>
              </w:rPr>
            </w:pPr>
          </w:p>
        </w:tc>
        <w:tc>
          <w:tcPr>
            <w:tcW w:w="1134" w:type="dxa"/>
          </w:tcPr>
          <w:p w14:paraId="2D28A4FF">
            <w:pPr>
              <w:pStyle w:val="30"/>
              <w:ind w:firstLine="0" w:firstLineChars="0"/>
              <w:jc w:val="center"/>
              <w:rPr>
                <w:rFonts w:ascii="Times New Roman"/>
                <w:bCs/>
                <w:sz w:val="18"/>
                <w:szCs w:val="18"/>
              </w:rPr>
            </w:pPr>
            <w:r>
              <w:rPr>
                <w:rFonts w:ascii="Times New Roman"/>
                <w:bCs/>
                <w:sz w:val="18"/>
                <w:szCs w:val="18"/>
              </w:rPr>
              <w:t>企业10</w:t>
            </w:r>
          </w:p>
        </w:tc>
        <w:tc>
          <w:tcPr>
            <w:tcW w:w="1701" w:type="dxa"/>
          </w:tcPr>
          <w:p w14:paraId="0B4E96B1">
            <w:pPr>
              <w:pStyle w:val="30"/>
              <w:ind w:firstLine="0" w:firstLineChars="0"/>
              <w:jc w:val="center"/>
              <w:rPr>
                <w:rFonts w:ascii="Times New Roman"/>
                <w:bCs/>
                <w:sz w:val="18"/>
                <w:szCs w:val="18"/>
              </w:rPr>
            </w:pPr>
            <w:r>
              <w:rPr>
                <w:rFonts w:ascii="Times New Roman"/>
                <w:sz w:val="18"/>
                <w:szCs w:val="18"/>
              </w:rPr>
              <w:t>≤0.005</w:t>
            </w:r>
          </w:p>
        </w:tc>
        <w:tc>
          <w:tcPr>
            <w:tcW w:w="1701" w:type="dxa"/>
          </w:tcPr>
          <w:p w14:paraId="60F7C5C9">
            <w:pPr>
              <w:pStyle w:val="30"/>
              <w:ind w:firstLine="0" w:firstLineChars="0"/>
              <w:jc w:val="center"/>
              <w:rPr>
                <w:rFonts w:ascii="Times New Roman"/>
                <w:bCs/>
                <w:sz w:val="18"/>
                <w:szCs w:val="18"/>
              </w:rPr>
            </w:pPr>
            <w:r>
              <w:rPr>
                <w:rFonts w:ascii="Times New Roman"/>
                <w:sz w:val="18"/>
                <w:szCs w:val="18"/>
              </w:rPr>
              <w:t>≤0.005</w:t>
            </w:r>
          </w:p>
        </w:tc>
        <w:tc>
          <w:tcPr>
            <w:tcW w:w="1701" w:type="dxa"/>
          </w:tcPr>
          <w:p w14:paraId="1C6BA6C9">
            <w:pPr>
              <w:pStyle w:val="30"/>
              <w:ind w:firstLine="0" w:firstLineChars="0"/>
              <w:jc w:val="center"/>
              <w:rPr>
                <w:rFonts w:ascii="Times New Roman"/>
                <w:bCs/>
                <w:sz w:val="18"/>
                <w:szCs w:val="18"/>
              </w:rPr>
            </w:pPr>
            <w:r>
              <w:rPr>
                <w:rFonts w:ascii="Times New Roman"/>
                <w:sz w:val="18"/>
                <w:szCs w:val="18"/>
              </w:rPr>
              <w:t>≤0.005</w:t>
            </w:r>
          </w:p>
        </w:tc>
        <w:tc>
          <w:tcPr>
            <w:tcW w:w="1843" w:type="dxa"/>
          </w:tcPr>
          <w:p w14:paraId="68EA1CAC">
            <w:pPr>
              <w:pStyle w:val="30"/>
              <w:ind w:firstLine="0" w:firstLineChars="0"/>
              <w:jc w:val="center"/>
              <w:rPr>
                <w:rFonts w:ascii="Times New Roman"/>
                <w:bCs/>
                <w:sz w:val="18"/>
                <w:szCs w:val="18"/>
              </w:rPr>
            </w:pPr>
            <w:r>
              <w:rPr>
                <w:rFonts w:ascii="Times New Roman"/>
                <w:sz w:val="18"/>
                <w:szCs w:val="18"/>
              </w:rPr>
              <w:t>≤0.005</w:t>
            </w:r>
          </w:p>
        </w:tc>
      </w:tr>
    </w:tbl>
    <w:p w14:paraId="515FBB2A">
      <w:pPr>
        <w:ind w:firstLine="420" w:firstLineChars="200"/>
        <w:jc w:val="both"/>
        <w:rPr>
          <w:rFonts w:hint="eastAsia" w:ascii="宋体" w:hAnsi="宋体"/>
          <w:sz w:val="21"/>
          <w:szCs w:val="21"/>
        </w:rPr>
      </w:pPr>
      <w:r>
        <w:rPr>
          <w:rFonts w:ascii="宋体" w:hAnsi="宋体"/>
          <w:sz w:val="21"/>
          <w:szCs w:val="21"/>
        </w:rPr>
        <w:t>为提升</w:t>
      </w:r>
      <w:r>
        <w:rPr>
          <w:rFonts w:hint="eastAsia" w:ascii="宋体" w:hAnsi="宋体"/>
          <w:sz w:val="21"/>
          <w:szCs w:val="21"/>
        </w:rPr>
        <w:t>钴</w:t>
      </w:r>
      <w:r>
        <w:rPr>
          <w:rFonts w:ascii="宋体" w:hAnsi="宋体"/>
          <w:sz w:val="21"/>
          <w:szCs w:val="21"/>
        </w:rPr>
        <w:t>酸锂正极材料的性能</w:t>
      </w:r>
      <w:r>
        <w:rPr>
          <w:rFonts w:hint="eastAsia" w:ascii="宋体" w:hAnsi="宋体"/>
          <w:sz w:val="21"/>
          <w:szCs w:val="21"/>
        </w:rPr>
        <w:t>，</w:t>
      </w:r>
      <w:r>
        <w:rPr>
          <w:rFonts w:ascii="宋体" w:hAnsi="宋体"/>
          <w:sz w:val="21"/>
          <w:szCs w:val="21"/>
        </w:rPr>
        <w:t>目前市场中</w:t>
      </w:r>
      <w:r>
        <w:rPr>
          <w:rFonts w:hint="eastAsia" w:ascii="宋体" w:hAnsi="宋体"/>
          <w:sz w:val="21"/>
          <w:szCs w:val="21"/>
        </w:rPr>
        <w:t>现有的钴酸锂产品在生产过程中大多使用了掺杂和包覆方法，且掺杂和包覆的元素种类也较多，因此本文件中新增了对掺杂和包覆元素含量总和的规定，考虑到未来掺杂和包覆元素占比可能会逐渐增大，再结合调研结果，将此范围规定为不大于</w:t>
      </w:r>
      <w:r>
        <w:rPr>
          <w:rFonts w:ascii="宋体" w:hAnsi="宋体"/>
          <w:sz w:val="21"/>
          <w:szCs w:val="21"/>
        </w:rPr>
        <w:t>3.0</w:t>
      </w:r>
      <w:r>
        <w:rPr>
          <w:rFonts w:hint="eastAsia" w:ascii="宋体" w:hAnsi="宋体"/>
          <w:sz w:val="21"/>
          <w:szCs w:val="21"/>
        </w:rPr>
        <w:t>%。</w:t>
      </w:r>
    </w:p>
    <w:p w14:paraId="609C1BE3">
      <w:pPr>
        <w:ind w:firstLine="420" w:firstLineChars="200"/>
        <w:jc w:val="both"/>
        <w:rPr>
          <w:rFonts w:hint="eastAsia" w:ascii="宋体" w:hAnsi="宋体"/>
          <w:sz w:val="21"/>
          <w:szCs w:val="21"/>
        </w:rPr>
      </w:pPr>
      <w:r>
        <w:rPr>
          <w:rFonts w:hint="eastAsia" w:ascii="宋体" w:hAnsi="宋体"/>
          <w:sz w:val="21"/>
          <w:szCs w:val="21"/>
        </w:rPr>
        <w:t>在充放电过程中，Zn元素在正极被氧化，随后迁移到负极还原沉积为金属单质。随着沉积物累积，其坚硬的棱角可能刺穿隔膜，造成电池短路和自放电，严重时甚至引发爆炸。因此本文件中将Zn元素也作为杂质元素进行了规定。</w:t>
      </w:r>
    </w:p>
    <w:p w14:paraId="5FE6C74D">
      <w:pPr>
        <w:ind w:firstLine="420" w:firstLineChars="200"/>
        <w:jc w:val="both"/>
        <w:rPr>
          <w:rFonts w:hint="eastAsia" w:ascii="宋体" w:hAnsi="宋体"/>
          <w:sz w:val="21"/>
          <w:szCs w:val="21"/>
        </w:rPr>
      </w:pPr>
      <w:r>
        <w:rPr>
          <w:rFonts w:hint="eastAsia" w:ascii="宋体" w:hAnsi="宋体"/>
          <w:sz w:val="21"/>
          <w:szCs w:val="21"/>
        </w:rPr>
        <w:t>未掺杂、未包覆的钴酸锂产品中钴元素的理论质量分数约为60.21%，高于2014年版中规定的钴元素质量分数上限（60%）。虽然目前绝大部分的钴酸锂产品都是掺杂、包覆后的，钴元素质量分数会低于理论值，但仍有接近理论质量分数的可能性，且在调研过程中发现，有几家企业生产的钴酸锂产品中钴元素质量分数上限值已按照61%进行控制。因此，本文件规定钴元素质量分数的上限值为61%。</w:t>
      </w:r>
    </w:p>
    <w:p w14:paraId="3378CE22">
      <w:pPr>
        <w:ind w:firstLine="420" w:firstLineChars="200"/>
        <w:jc w:val="both"/>
        <w:rPr>
          <w:rFonts w:hint="eastAsia" w:ascii="宋体" w:hAnsi="宋体"/>
          <w:sz w:val="21"/>
          <w:szCs w:val="21"/>
        </w:rPr>
      </w:pPr>
      <w:r>
        <w:rPr>
          <w:rFonts w:hint="eastAsia" w:ascii="宋体" w:hAnsi="宋体"/>
          <w:sz w:val="21"/>
          <w:szCs w:val="21"/>
        </w:rPr>
        <w:t>其他元素含量根据最新调研结果做出了适应性修改，详见表</w:t>
      </w:r>
      <w:r>
        <w:rPr>
          <w:rFonts w:ascii="宋体" w:hAnsi="宋体"/>
          <w:sz w:val="21"/>
          <w:szCs w:val="21"/>
        </w:rPr>
        <w:t>6</w:t>
      </w:r>
      <w:r>
        <w:rPr>
          <w:rFonts w:hint="eastAsia" w:ascii="宋体" w:hAnsi="宋体"/>
          <w:sz w:val="21"/>
          <w:szCs w:val="21"/>
        </w:rPr>
        <w:t>。</w:t>
      </w:r>
    </w:p>
    <w:p w14:paraId="3C88BD2D">
      <w:pPr>
        <w:pStyle w:val="6"/>
        <w:spacing w:before="156" w:beforeLines="50"/>
        <w:jc w:val="center"/>
        <w:rPr>
          <w:rFonts w:ascii="Times New Roman" w:hAnsi="Times New Roman"/>
          <w:b/>
          <w:bCs/>
          <w:sz w:val="18"/>
          <w:szCs w:val="18"/>
        </w:rPr>
      </w:pPr>
      <w:r>
        <w:rPr>
          <w:rFonts w:ascii="Times New Roman" w:hAnsi="Times New Roman"/>
          <w:b/>
          <w:bCs/>
          <w:sz w:val="18"/>
          <w:szCs w:val="18"/>
        </w:rPr>
        <w:t>表6 化学成分</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3104"/>
        <w:gridCol w:w="3127"/>
      </w:tblGrid>
      <w:tr w14:paraId="483AC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345" w:type="dxa"/>
            <w:gridSpan w:val="3"/>
            <w:vAlign w:val="center"/>
          </w:tcPr>
          <w:p w14:paraId="43B66B2F">
            <w:pPr>
              <w:autoSpaceDE w:val="0"/>
              <w:autoSpaceDN w:val="0"/>
              <w:jc w:val="center"/>
              <w:rPr>
                <w:sz w:val="18"/>
                <w:szCs w:val="18"/>
              </w:rPr>
            </w:pPr>
            <w:r>
              <w:rPr>
                <w:sz w:val="18"/>
                <w:szCs w:val="18"/>
              </w:rPr>
              <w:t>化学成分</w:t>
            </w:r>
          </w:p>
        </w:tc>
      </w:tr>
      <w:tr w14:paraId="4C28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3114" w:type="dxa"/>
            <w:vMerge w:val="restart"/>
            <w:vAlign w:val="center"/>
          </w:tcPr>
          <w:p w14:paraId="126C2ED2">
            <w:pPr>
              <w:autoSpaceDE w:val="0"/>
              <w:autoSpaceDN w:val="0"/>
              <w:jc w:val="center"/>
              <w:rPr>
                <w:sz w:val="18"/>
                <w:szCs w:val="18"/>
              </w:rPr>
            </w:pPr>
            <w:r>
              <w:rPr>
                <w:sz w:val="18"/>
                <w:szCs w:val="18"/>
              </w:rPr>
              <w:t>主元素含量，质量分数</w:t>
            </w:r>
            <w:r>
              <w:rPr>
                <w:color w:val="000000"/>
                <w:sz w:val="18"/>
                <w:szCs w:val="18"/>
              </w:rPr>
              <w:t xml:space="preserve">/ </w:t>
            </w:r>
            <w:r>
              <w:rPr>
                <w:sz w:val="18"/>
                <w:szCs w:val="18"/>
              </w:rPr>
              <w:t>%</w:t>
            </w:r>
          </w:p>
        </w:tc>
        <w:tc>
          <w:tcPr>
            <w:tcW w:w="3104" w:type="dxa"/>
            <w:vAlign w:val="center"/>
          </w:tcPr>
          <w:p w14:paraId="5B4CE06A">
            <w:pPr>
              <w:autoSpaceDE w:val="0"/>
              <w:autoSpaceDN w:val="0"/>
              <w:jc w:val="center"/>
              <w:rPr>
                <w:sz w:val="18"/>
                <w:szCs w:val="18"/>
              </w:rPr>
            </w:pPr>
            <w:r>
              <w:rPr>
                <w:sz w:val="18"/>
                <w:szCs w:val="18"/>
              </w:rPr>
              <w:t>Co</w:t>
            </w:r>
          </w:p>
        </w:tc>
        <w:tc>
          <w:tcPr>
            <w:tcW w:w="3127" w:type="dxa"/>
            <w:vAlign w:val="center"/>
          </w:tcPr>
          <w:p w14:paraId="2F4A3034">
            <w:pPr>
              <w:autoSpaceDE w:val="0"/>
              <w:autoSpaceDN w:val="0"/>
              <w:jc w:val="center"/>
              <w:rPr>
                <w:sz w:val="18"/>
                <w:szCs w:val="18"/>
              </w:rPr>
            </w:pPr>
            <w:r>
              <w:rPr>
                <w:sz w:val="18"/>
                <w:szCs w:val="18"/>
              </w:rPr>
              <w:t>57.00~61.00</w:t>
            </w:r>
          </w:p>
        </w:tc>
      </w:tr>
      <w:tr w14:paraId="6122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0" w:type="auto"/>
            <w:vMerge w:val="continue"/>
            <w:vAlign w:val="center"/>
          </w:tcPr>
          <w:p w14:paraId="383D20C7">
            <w:pPr>
              <w:rPr>
                <w:sz w:val="18"/>
                <w:szCs w:val="18"/>
              </w:rPr>
            </w:pPr>
          </w:p>
        </w:tc>
        <w:tc>
          <w:tcPr>
            <w:tcW w:w="3104" w:type="dxa"/>
            <w:vAlign w:val="center"/>
          </w:tcPr>
          <w:p w14:paraId="1C1F5713">
            <w:pPr>
              <w:autoSpaceDE w:val="0"/>
              <w:autoSpaceDN w:val="0"/>
              <w:jc w:val="center"/>
              <w:rPr>
                <w:sz w:val="18"/>
                <w:szCs w:val="18"/>
              </w:rPr>
            </w:pPr>
            <w:r>
              <w:rPr>
                <w:sz w:val="18"/>
                <w:szCs w:val="18"/>
              </w:rPr>
              <w:t>Li</w:t>
            </w:r>
          </w:p>
        </w:tc>
        <w:tc>
          <w:tcPr>
            <w:tcW w:w="3127" w:type="dxa"/>
            <w:vAlign w:val="center"/>
          </w:tcPr>
          <w:p w14:paraId="795C3323">
            <w:pPr>
              <w:autoSpaceDE w:val="0"/>
              <w:autoSpaceDN w:val="0"/>
              <w:jc w:val="center"/>
              <w:rPr>
                <w:sz w:val="18"/>
                <w:szCs w:val="18"/>
              </w:rPr>
            </w:pPr>
            <w:r>
              <w:rPr>
                <w:sz w:val="18"/>
                <w:szCs w:val="18"/>
              </w:rPr>
              <w:t>6.50~7.50</w:t>
            </w:r>
          </w:p>
        </w:tc>
      </w:tr>
      <w:tr w14:paraId="3388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3114" w:type="dxa"/>
            <w:vAlign w:val="center"/>
          </w:tcPr>
          <w:p w14:paraId="0FD005F2">
            <w:pPr>
              <w:autoSpaceDE w:val="0"/>
              <w:autoSpaceDN w:val="0"/>
              <w:rPr>
                <w:sz w:val="18"/>
                <w:szCs w:val="18"/>
              </w:rPr>
            </w:pPr>
            <w:r>
              <w:rPr>
                <w:sz w:val="18"/>
                <w:szCs w:val="18"/>
              </w:rPr>
              <w:t>掺杂包覆元素含量，质量分数</w:t>
            </w:r>
            <w:r>
              <w:rPr>
                <w:color w:val="000000"/>
                <w:sz w:val="18"/>
                <w:szCs w:val="18"/>
              </w:rPr>
              <w:t xml:space="preserve">/ </w:t>
            </w:r>
            <w:r>
              <w:rPr>
                <w:sz w:val="18"/>
                <w:szCs w:val="18"/>
              </w:rPr>
              <w:t>%</w:t>
            </w:r>
          </w:p>
        </w:tc>
        <w:tc>
          <w:tcPr>
            <w:tcW w:w="3104" w:type="dxa"/>
            <w:vAlign w:val="center"/>
          </w:tcPr>
          <w:p w14:paraId="3A80D833">
            <w:pPr>
              <w:autoSpaceDE w:val="0"/>
              <w:autoSpaceDN w:val="0"/>
              <w:jc w:val="center"/>
              <w:rPr>
                <w:sz w:val="18"/>
                <w:szCs w:val="18"/>
              </w:rPr>
            </w:pPr>
            <w:r>
              <w:rPr>
                <w:color w:val="000000"/>
                <w:sz w:val="18"/>
                <w:szCs w:val="18"/>
              </w:rPr>
              <w:t>M</w:t>
            </w:r>
            <w:r>
              <w:rPr>
                <w:color w:val="000000"/>
                <w:sz w:val="18"/>
                <w:szCs w:val="18"/>
                <w:vertAlign w:val="superscript"/>
              </w:rPr>
              <w:t>a</w:t>
            </w:r>
          </w:p>
        </w:tc>
        <w:tc>
          <w:tcPr>
            <w:tcW w:w="3127" w:type="dxa"/>
            <w:vAlign w:val="center"/>
          </w:tcPr>
          <w:p w14:paraId="7BF2FAB5">
            <w:pPr>
              <w:autoSpaceDE w:val="0"/>
              <w:autoSpaceDN w:val="0"/>
              <w:jc w:val="center"/>
              <w:rPr>
                <w:sz w:val="18"/>
                <w:szCs w:val="18"/>
              </w:rPr>
            </w:pPr>
            <w:r>
              <w:rPr>
                <w:sz w:val="18"/>
                <w:szCs w:val="18"/>
              </w:rPr>
              <w:t>≤3.00</w:t>
            </w:r>
          </w:p>
        </w:tc>
      </w:tr>
      <w:tr w14:paraId="4346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3114" w:type="dxa"/>
            <w:vMerge w:val="restart"/>
            <w:vAlign w:val="center"/>
          </w:tcPr>
          <w:p w14:paraId="29916057">
            <w:pPr>
              <w:autoSpaceDE w:val="0"/>
              <w:autoSpaceDN w:val="0"/>
              <w:jc w:val="center"/>
              <w:rPr>
                <w:sz w:val="18"/>
                <w:szCs w:val="18"/>
              </w:rPr>
            </w:pPr>
            <w:r>
              <w:rPr>
                <w:sz w:val="18"/>
                <w:szCs w:val="18"/>
              </w:rPr>
              <w:t>杂质元素含量，质量分数</w:t>
            </w:r>
            <w:r>
              <w:rPr>
                <w:color w:val="000000"/>
                <w:sz w:val="18"/>
                <w:szCs w:val="18"/>
              </w:rPr>
              <w:t xml:space="preserve">/ </w:t>
            </w:r>
            <w:r>
              <w:rPr>
                <w:sz w:val="18"/>
                <w:szCs w:val="18"/>
              </w:rPr>
              <w:t>%</w:t>
            </w:r>
          </w:p>
        </w:tc>
        <w:tc>
          <w:tcPr>
            <w:tcW w:w="3104" w:type="dxa"/>
            <w:vAlign w:val="center"/>
          </w:tcPr>
          <w:p w14:paraId="4929A732">
            <w:pPr>
              <w:autoSpaceDE w:val="0"/>
              <w:autoSpaceDN w:val="0"/>
              <w:jc w:val="center"/>
              <w:rPr>
                <w:sz w:val="18"/>
                <w:szCs w:val="18"/>
              </w:rPr>
            </w:pPr>
            <w:r>
              <w:rPr>
                <w:sz w:val="18"/>
                <w:szCs w:val="18"/>
              </w:rPr>
              <w:t>K</w:t>
            </w:r>
          </w:p>
        </w:tc>
        <w:tc>
          <w:tcPr>
            <w:tcW w:w="3127" w:type="dxa"/>
            <w:vAlign w:val="center"/>
          </w:tcPr>
          <w:p w14:paraId="5E000ED7">
            <w:pPr>
              <w:autoSpaceDE w:val="0"/>
              <w:autoSpaceDN w:val="0"/>
              <w:jc w:val="center"/>
              <w:rPr>
                <w:rFonts w:hint="eastAsia" w:eastAsia="宋体"/>
                <w:sz w:val="18"/>
                <w:szCs w:val="18"/>
                <w:lang w:val="en-US" w:eastAsia="zh-CN"/>
              </w:rPr>
            </w:pPr>
            <w:r>
              <w:rPr>
                <w:sz w:val="18"/>
                <w:szCs w:val="18"/>
              </w:rPr>
              <w:t>≤0.01</w:t>
            </w:r>
            <w:r>
              <w:rPr>
                <w:rFonts w:hint="eastAsia"/>
                <w:sz w:val="18"/>
                <w:szCs w:val="18"/>
                <w:lang w:val="en-US" w:eastAsia="zh-CN"/>
              </w:rPr>
              <w:t>0</w:t>
            </w:r>
          </w:p>
        </w:tc>
      </w:tr>
      <w:tr w14:paraId="6064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0" w:type="auto"/>
            <w:vMerge w:val="continue"/>
            <w:vAlign w:val="center"/>
          </w:tcPr>
          <w:p w14:paraId="78430061">
            <w:pPr>
              <w:rPr>
                <w:sz w:val="18"/>
                <w:szCs w:val="18"/>
              </w:rPr>
            </w:pPr>
          </w:p>
        </w:tc>
        <w:tc>
          <w:tcPr>
            <w:tcW w:w="3104" w:type="dxa"/>
            <w:vAlign w:val="center"/>
          </w:tcPr>
          <w:p w14:paraId="3D7292A8">
            <w:pPr>
              <w:autoSpaceDE w:val="0"/>
              <w:autoSpaceDN w:val="0"/>
              <w:jc w:val="center"/>
              <w:rPr>
                <w:sz w:val="18"/>
                <w:szCs w:val="18"/>
              </w:rPr>
            </w:pPr>
            <w:r>
              <w:rPr>
                <w:sz w:val="18"/>
                <w:szCs w:val="18"/>
              </w:rPr>
              <w:t>Na</w:t>
            </w:r>
          </w:p>
        </w:tc>
        <w:tc>
          <w:tcPr>
            <w:tcW w:w="3127" w:type="dxa"/>
            <w:vAlign w:val="center"/>
          </w:tcPr>
          <w:p w14:paraId="6F7115F6">
            <w:pPr>
              <w:autoSpaceDE w:val="0"/>
              <w:autoSpaceDN w:val="0"/>
              <w:jc w:val="center"/>
              <w:rPr>
                <w:rFonts w:hint="eastAsia" w:eastAsia="宋体"/>
                <w:sz w:val="18"/>
                <w:szCs w:val="18"/>
                <w:lang w:val="en-US" w:eastAsia="zh-CN"/>
              </w:rPr>
            </w:pPr>
            <w:r>
              <w:rPr>
                <w:sz w:val="18"/>
                <w:szCs w:val="18"/>
              </w:rPr>
              <w:t>≤0.02</w:t>
            </w:r>
            <w:r>
              <w:rPr>
                <w:rFonts w:hint="eastAsia"/>
                <w:sz w:val="18"/>
                <w:szCs w:val="18"/>
                <w:lang w:val="en-US" w:eastAsia="zh-CN"/>
              </w:rPr>
              <w:t>0</w:t>
            </w:r>
          </w:p>
        </w:tc>
      </w:tr>
      <w:tr w14:paraId="69C0B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0" w:type="auto"/>
            <w:vMerge w:val="continue"/>
            <w:vAlign w:val="center"/>
          </w:tcPr>
          <w:p w14:paraId="0B248FAF">
            <w:pPr>
              <w:rPr>
                <w:sz w:val="18"/>
                <w:szCs w:val="18"/>
              </w:rPr>
            </w:pPr>
          </w:p>
        </w:tc>
        <w:tc>
          <w:tcPr>
            <w:tcW w:w="3104" w:type="dxa"/>
            <w:vAlign w:val="center"/>
          </w:tcPr>
          <w:p w14:paraId="14A8D57D">
            <w:pPr>
              <w:autoSpaceDE w:val="0"/>
              <w:autoSpaceDN w:val="0"/>
              <w:jc w:val="center"/>
              <w:rPr>
                <w:sz w:val="18"/>
                <w:szCs w:val="18"/>
              </w:rPr>
            </w:pPr>
            <w:r>
              <w:rPr>
                <w:sz w:val="18"/>
                <w:szCs w:val="18"/>
              </w:rPr>
              <w:t>Ca</w:t>
            </w:r>
          </w:p>
        </w:tc>
        <w:tc>
          <w:tcPr>
            <w:tcW w:w="3127" w:type="dxa"/>
            <w:vAlign w:val="center"/>
          </w:tcPr>
          <w:p w14:paraId="2C12D6A2">
            <w:pPr>
              <w:autoSpaceDE w:val="0"/>
              <w:autoSpaceDN w:val="0"/>
              <w:jc w:val="center"/>
              <w:rPr>
                <w:sz w:val="18"/>
                <w:szCs w:val="18"/>
              </w:rPr>
            </w:pPr>
            <w:r>
              <w:rPr>
                <w:sz w:val="18"/>
                <w:szCs w:val="18"/>
              </w:rPr>
              <w:t>≤0.015</w:t>
            </w:r>
          </w:p>
        </w:tc>
      </w:tr>
      <w:tr w14:paraId="5EAE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0" w:type="auto"/>
            <w:vMerge w:val="continue"/>
            <w:vAlign w:val="center"/>
          </w:tcPr>
          <w:p w14:paraId="22329744">
            <w:pPr>
              <w:rPr>
                <w:sz w:val="18"/>
                <w:szCs w:val="18"/>
              </w:rPr>
            </w:pPr>
          </w:p>
        </w:tc>
        <w:tc>
          <w:tcPr>
            <w:tcW w:w="3104" w:type="dxa"/>
            <w:vAlign w:val="center"/>
          </w:tcPr>
          <w:p w14:paraId="09E1D549">
            <w:pPr>
              <w:autoSpaceDE w:val="0"/>
              <w:autoSpaceDN w:val="0"/>
              <w:jc w:val="center"/>
              <w:rPr>
                <w:sz w:val="18"/>
                <w:szCs w:val="18"/>
              </w:rPr>
            </w:pPr>
            <w:r>
              <w:rPr>
                <w:sz w:val="18"/>
                <w:szCs w:val="18"/>
              </w:rPr>
              <w:t>Fe</w:t>
            </w:r>
          </w:p>
        </w:tc>
        <w:tc>
          <w:tcPr>
            <w:tcW w:w="3127" w:type="dxa"/>
            <w:vAlign w:val="center"/>
          </w:tcPr>
          <w:p w14:paraId="37C0133C">
            <w:pPr>
              <w:autoSpaceDE w:val="0"/>
              <w:autoSpaceDN w:val="0"/>
              <w:jc w:val="center"/>
              <w:rPr>
                <w:rFonts w:hint="eastAsia" w:eastAsia="宋体"/>
                <w:sz w:val="18"/>
                <w:szCs w:val="18"/>
                <w:lang w:val="en-US" w:eastAsia="zh-CN"/>
              </w:rPr>
            </w:pPr>
            <w:r>
              <w:rPr>
                <w:sz w:val="18"/>
                <w:szCs w:val="18"/>
              </w:rPr>
              <w:t>≤0.01</w:t>
            </w:r>
            <w:r>
              <w:rPr>
                <w:rFonts w:hint="eastAsia"/>
                <w:sz w:val="18"/>
                <w:szCs w:val="18"/>
                <w:lang w:val="en-US" w:eastAsia="zh-CN"/>
              </w:rPr>
              <w:t>0</w:t>
            </w:r>
          </w:p>
        </w:tc>
      </w:tr>
      <w:tr w14:paraId="5E094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0" w:type="auto"/>
            <w:vMerge w:val="continue"/>
            <w:vAlign w:val="center"/>
          </w:tcPr>
          <w:p w14:paraId="6CCC5350">
            <w:pPr>
              <w:rPr>
                <w:sz w:val="18"/>
                <w:szCs w:val="18"/>
              </w:rPr>
            </w:pPr>
          </w:p>
        </w:tc>
        <w:tc>
          <w:tcPr>
            <w:tcW w:w="3104" w:type="dxa"/>
            <w:vAlign w:val="center"/>
          </w:tcPr>
          <w:p w14:paraId="75A5131A">
            <w:pPr>
              <w:autoSpaceDE w:val="0"/>
              <w:autoSpaceDN w:val="0"/>
              <w:jc w:val="center"/>
              <w:rPr>
                <w:sz w:val="18"/>
                <w:szCs w:val="18"/>
              </w:rPr>
            </w:pPr>
            <w:r>
              <w:rPr>
                <w:sz w:val="18"/>
                <w:szCs w:val="18"/>
              </w:rPr>
              <w:t>Cu</w:t>
            </w:r>
          </w:p>
        </w:tc>
        <w:tc>
          <w:tcPr>
            <w:tcW w:w="3127" w:type="dxa"/>
            <w:vAlign w:val="center"/>
          </w:tcPr>
          <w:p w14:paraId="58DAD424">
            <w:pPr>
              <w:autoSpaceDE w:val="0"/>
              <w:autoSpaceDN w:val="0"/>
              <w:jc w:val="center"/>
              <w:rPr>
                <w:sz w:val="18"/>
                <w:szCs w:val="18"/>
              </w:rPr>
            </w:pPr>
            <w:r>
              <w:rPr>
                <w:sz w:val="18"/>
                <w:szCs w:val="18"/>
              </w:rPr>
              <w:t>≤0.005</w:t>
            </w:r>
          </w:p>
        </w:tc>
      </w:tr>
      <w:tr w14:paraId="5B9C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0" w:type="auto"/>
            <w:vMerge w:val="continue"/>
            <w:vAlign w:val="center"/>
          </w:tcPr>
          <w:p w14:paraId="24140626">
            <w:pPr>
              <w:rPr>
                <w:sz w:val="18"/>
                <w:szCs w:val="18"/>
              </w:rPr>
            </w:pPr>
          </w:p>
        </w:tc>
        <w:tc>
          <w:tcPr>
            <w:tcW w:w="3104" w:type="dxa"/>
            <w:vAlign w:val="center"/>
          </w:tcPr>
          <w:p w14:paraId="2F3CA903">
            <w:pPr>
              <w:autoSpaceDE w:val="0"/>
              <w:autoSpaceDN w:val="0"/>
              <w:jc w:val="center"/>
              <w:rPr>
                <w:sz w:val="18"/>
                <w:szCs w:val="18"/>
              </w:rPr>
            </w:pPr>
            <w:r>
              <w:rPr>
                <w:sz w:val="18"/>
                <w:szCs w:val="18"/>
              </w:rPr>
              <w:t>Cr</w:t>
            </w:r>
          </w:p>
        </w:tc>
        <w:tc>
          <w:tcPr>
            <w:tcW w:w="3127" w:type="dxa"/>
            <w:vAlign w:val="center"/>
          </w:tcPr>
          <w:p w14:paraId="452C9D53">
            <w:pPr>
              <w:autoSpaceDE w:val="0"/>
              <w:autoSpaceDN w:val="0"/>
              <w:jc w:val="center"/>
              <w:rPr>
                <w:sz w:val="18"/>
                <w:szCs w:val="18"/>
              </w:rPr>
            </w:pPr>
            <w:r>
              <w:rPr>
                <w:sz w:val="18"/>
                <w:szCs w:val="18"/>
              </w:rPr>
              <w:t>≤0.005</w:t>
            </w:r>
          </w:p>
        </w:tc>
      </w:tr>
      <w:tr w14:paraId="52519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0" w:type="auto"/>
            <w:vMerge w:val="continue"/>
            <w:vAlign w:val="center"/>
          </w:tcPr>
          <w:p w14:paraId="163736D0">
            <w:pPr>
              <w:rPr>
                <w:sz w:val="18"/>
                <w:szCs w:val="18"/>
              </w:rPr>
            </w:pPr>
          </w:p>
        </w:tc>
        <w:tc>
          <w:tcPr>
            <w:tcW w:w="3104" w:type="dxa"/>
            <w:vAlign w:val="center"/>
          </w:tcPr>
          <w:p w14:paraId="5F3E7D7C">
            <w:pPr>
              <w:autoSpaceDE w:val="0"/>
              <w:autoSpaceDN w:val="0"/>
              <w:jc w:val="center"/>
              <w:rPr>
                <w:sz w:val="18"/>
                <w:szCs w:val="18"/>
              </w:rPr>
            </w:pPr>
            <w:r>
              <w:rPr>
                <w:sz w:val="18"/>
                <w:szCs w:val="18"/>
              </w:rPr>
              <w:t>Cd</w:t>
            </w:r>
          </w:p>
        </w:tc>
        <w:tc>
          <w:tcPr>
            <w:tcW w:w="3127" w:type="dxa"/>
            <w:vAlign w:val="center"/>
          </w:tcPr>
          <w:p w14:paraId="7B60F987">
            <w:pPr>
              <w:autoSpaceDE w:val="0"/>
              <w:autoSpaceDN w:val="0"/>
              <w:jc w:val="center"/>
              <w:rPr>
                <w:sz w:val="18"/>
                <w:szCs w:val="18"/>
              </w:rPr>
            </w:pPr>
            <w:r>
              <w:rPr>
                <w:sz w:val="18"/>
                <w:szCs w:val="18"/>
              </w:rPr>
              <w:t>≤0.005</w:t>
            </w:r>
          </w:p>
        </w:tc>
      </w:tr>
      <w:tr w14:paraId="12802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0" w:type="auto"/>
            <w:vMerge w:val="continue"/>
            <w:vAlign w:val="center"/>
          </w:tcPr>
          <w:p w14:paraId="1F1D5E17">
            <w:pPr>
              <w:rPr>
                <w:sz w:val="18"/>
                <w:szCs w:val="18"/>
              </w:rPr>
            </w:pPr>
          </w:p>
        </w:tc>
        <w:tc>
          <w:tcPr>
            <w:tcW w:w="3104" w:type="dxa"/>
            <w:vAlign w:val="center"/>
          </w:tcPr>
          <w:p w14:paraId="44AF55F2">
            <w:pPr>
              <w:autoSpaceDE w:val="0"/>
              <w:autoSpaceDN w:val="0"/>
              <w:jc w:val="center"/>
              <w:rPr>
                <w:sz w:val="18"/>
                <w:szCs w:val="18"/>
              </w:rPr>
            </w:pPr>
            <w:r>
              <w:rPr>
                <w:sz w:val="18"/>
                <w:szCs w:val="18"/>
              </w:rPr>
              <w:t>Pb</w:t>
            </w:r>
          </w:p>
        </w:tc>
        <w:tc>
          <w:tcPr>
            <w:tcW w:w="3127" w:type="dxa"/>
            <w:vAlign w:val="center"/>
          </w:tcPr>
          <w:p w14:paraId="15810A98">
            <w:pPr>
              <w:autoSpaceDE w:val="0"/>
              <w:autoSpaceDN w:val="0"/>
              <w:jc w:val="center"/>
              <w:rPr>
                <w:sz w:val="18"/>
                <w:szCs w:val="18"/>
              </w:rPr>
            </w:pPr>
            <w:r>
              <w:rPr>
                <w:sz w:val="18"/>
                <w:szCs w:val="18"/>
              </w:rPr>
              <w:t>≤0.005</w:t>
            </w:r>
          </w:p>
        </w:tc>
      </w:tr>
      <w:tr w14:paraId="5828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trPr>
        <w:tc>
          <w:tcPr>
            <w:tcW w:w="0" w:type="auto"/>
            <w:vMerge w:val="continue"/>
            <w:vAlign w:val="center"/>
          </w:tcPr>
          <w:p w14:paraId="5AA56A22">
            <w:pPr>
              <w:rPr>
                <w:sz w:val="18"/>
                <w:szCs w:val="18"/>
              </w:rPr>
            </w:pPr>
          </w:p>
        </w:tc>
        <w:tc>
          <w:tcPr>
            <w:tcW w:w="3104" w:type="dxa"/>
            <w:vAlign w:val="center"/>
          </w:tcPr>
          <w:p w14:paraId="16E57D69">
            <w:pPr>
              <w:autoSpaceDE w:val="0"/>
              <w:autoSpaceDN w:val="0"/>
              <w:jc w:val="center"/>
              <w:rPr>
                <w:sz w:val="18"/>
                <w:szCs w:val="18"/>
              </w:rPr>
            </w:pPr>
            <w:r>
              <w:rPr>
                <w:sz w:val="18"/>
                <w:szCs w:val="18"/>
              </w:rPr>
              <w:t>Zn</w:t>
            </w:r>
          </w:p>
        </w:tc>
        <w:tc>
          <w:tcPr>
            <w:tcW w:w="3127" w:type="dxa"/>
            <w:vAlign w:val="center"/>
          </w:tcPr>
          <w:p w14:paraId="7D08DD90">
            <w:pPr>
              <w:autoSpaceDE w:val="0"/>
              <w:autoSpaceDN w:val="0"/>
              <w:jc w:val="center"/>
              <w:rPr>
                <w:sz w:val="18"/>
                <w:szCs w:val="18"/>
              </w:rPr>
            </w:pPr>
            <w:r>
              <w:rPr>
                <w:sz w:val="18"/>
                <w:szCs w:val="18"/>
              </w:rPr>
              <w:t>≤0.005</w:t>
            </w:r>
          </w:p>
        </w:tc>
      </w:tr>
      <w:tr w14:paraId="094F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9345" w:type="dxa"/>
            <w:gridSpan w:val="3"/>
            <w:vAlign w:val="center"/>
          </w:tcPr>
          <w:p w14:paraId="317C5180">
            <w:pPr>
              <w:autoSpaceDE w:val="0"/>
              <w:autoSpaceDN w:val="0"/>
              <w:rPr>
                <w:sz w:val="18"/>
                <w:szCs w:val="18"/>
              </w:rPr>
            </w:pPr>
            <w:r>
              <w:rPr>
                <w:color w:val="000000"/>
                <w:sz w:val="18"/>
                <w:szCs w:val="18"/>
                <w:vertAlign w:val="superscript"/>
              </w:rPr>
              <w:t xml:space="preserve">a  </w:t>
            </w:r>
            <w:r>
              <w:rPr>
                <w:color w:val="000000"/>
                <w:sz w:val="18"/>
                <w:szCs w:val="18"/>
              </w:rPr>
              <w:t>M</w:t>
            </w:r>
            <w:r>
              <w:rPr>
                <w:rFonts w:ascii="宋体" w:hAnsi="宋体"/>
                <w:color w:val="000000"/>
                <w:sz w:val="18"/>
                <w:szCs w:val="18"/>
              </w:rPr>
              <w:t>是对钴酸锂中</w:t>
            </w:r>
            <w:r>
              <w:rPr>
                <w:color w:val="000000"/>
                <w:sz w:val="18"/>
                <w:szCs w:val="18"/>
              </w:rPr>
              <w:t>Li</w:t>
            </w:r>
            <w:r>
              <w:rPr>
                <w:rFonts w:ascii="宋体" w:hAnsi="宋体"/>
                <w:color w:val="000000"/>
                <w:sz w:val="18"/>
                <w:szCs w:val="18"/>
              </w:rPr>
              <w:t>、</w:t>
            </w:r>
            <w:r>
              <w:rPr>
                <w:color w:val="000000"/>
                <w:sz w:val="18"/>
                <w:szCs w:val="18"/>
              </w:rPr>
              <w:t>Co</w:t>
            </w:r>
            <w:r>
              <w:rPr>
                <w:rFonts w:ascii="宋体" w:hAnsi="宋体"/>
                <w:color w:val="000000"/>
                <w:sz w:val="18"/>
                <w:szCs w:val="18"/>
              </w:rPr>
              <w:t>、</w:t>
            </w:r>
            <w:r>
              <w:rPr>
                <w:color w:val="000000"/>
                <w:sz w:val="18"/>
                <w:szCs w:val="18"/>
              </w:rPr>
              <w:t>O</w:t>
            </w:r>
            <w:r>
              <w:rPr>
                <w:rFonts w:ascii="宋体" w:hAnsi="宋体"/>
                <w:color w:val="000000"/>
                <w:sz w:val="18"/>
                <w:szCs w:val="18"/>
              </w:rPr>
              <w:t>位进行掺杂取代或对钴酸锂表面进行包覆修饰的元素，包括但不限于镁、铝、钛、锆、钇中的一种或几种，改性元素含量总和应不大于</w:t>
            </w:r>
            <w:r>
              <w:rPr>
                <w:color w:val="000000"/>
                <w:sz w:val="18"/>
                <w:szCs w:val="18"/>
              </w:rPr>
              <w:t>3.00%</w:t>
            </w:r>
            <w:r>
              <w:rPr>
                <w:rFonts w:ascii="宋体" w:hAnsi="宋体"/>
                <w:color w:val="000000"/>
                <w:sz w:val="18"/>
                <w:szCs w:val="18"/>
              </w:rPr>
              <w:t>。</w:t>
            </w:r>
          </w:p>
        </w:tc>
      </w:tr>
    </w:tbl>
    <w:p w14:paraId="12435E96">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 xml:space="preserve">.2.3 </w:t>
      </w:r>
      <w:r>
        <w:rPr>
          <w:rFonts w:hint="eastAsia" w:ascii="宋体" w:hAnsi="宋体"/>
          <w:b/>
          <w:bCs/>
          <w:sz w:val="21"/>
          <w:szCs w:val="21"/>
        </w:rPr>
        <w:t>水分含量</w:t>
      </w:r>
    </w:p>
    <w:p w14:paraId="3D906880">
      <w:pPr>
        <w:pStyle w:val="6"/>
        <w:spacing w:before="156" w:beforeLines="50"/>
        <w:jc w:val="center"/>
        <w:rPr>
          <w:rFonts w:ascii="Times New Roman" w:hAnsi="Times New Roman"/>
          <w:b/>
          <w:bCs/>
          <w:sz w:val="18"/>
          <w:szCs w:val="18"/>
        </w:rPr>
      </w:pPr>
      <w:r>
        <w:rPr>
          <w:rFonts w:ascii="Times New Roman" w:hAnsi="Times New Roman"/>
          <w:b/>
          <w:bCs/>
          <w:sz w:val="18"/>
          <w:szCs w:val="18"/>
        </w:rPr>
        <w:t xml:space="preserve">表7 </w:t>
      </w:r>
      <w:r>
        <w:rPr>
          <w:rFonts w:hint="eastAsia" w:ascii="Times New Roman" w:hAnsi="Times New Roman"/>
          <w:b/>
          <w:bCs/>
          <w:sz w:val="18"/>
          <w:szCs w:val="18"/>
        </w:rPr>
        <w:t>水分含量</w:t>
      </w:r>
      <w:r>
        <w:rPr>
          <w:rFonts w:ascii="Times New Roman" w:hAnsi="Times New Roman"/>
          <w:b/>
          <w:bCs/>
          <w:sz w:val="18"/>
          <w:szCs w:val="18"/>
        </w:rPr>
        <w:t>调研数据</w:t>
      </w:r>
    </w:p>
    <w:tbl>
      <w:tblPr>
        <w:tblStyle w:val="15"/>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134"/>
        <w:gridCol w:w="1701"/>
        <w:gridCol w:w="1701"/>
        <w:gridCol w:w="1701"/>
        <w:gridCol w:w="1980"/>
      </w:tblGrid>
      <w:tr w14:paraId="7B77A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6805BF54">
            <w:pPr>
              <w:pStyle w:val="30"/>
              <w:ind w:firstLine="0" w:firstLineChars="0"/>
              <w:jc w:val="center"/>
              <w:rPr>
                <w:rFonts w:ascii="Times New Roman"/>
                <w:bCs/>
                <w:sz w:val="18"/>
                <w:szCs w:val="18"/>
              </w:rPr>
            </w:pPr>
            <w:r>
              <w:rPr>
                <w:rFonts w:ascii="Times New Roman"/>
                <w:bCs/>
                <w:sz w:val="18"/>
                <w:szCs w:val="18"/>
              </w:rPr>
              <w:t>指标</w:t>
            </w:r>
          </w:p>
        </w:tc>
        <w:tc>
          <w:tcPr>
            <w:tcW w:w="1134" w:type="dxa"/>
            <w:vAlign w:val="center"/>
          </w:tcPr>
          <w:p w14:paraId="3F89E8A2">
            <w:pPr>
              <w:pStyle w:val="30"/>
              <w:ind w:firstLine="0" w:firstLineChars="0"/>
              <w:jc w:val="center"/>
              <w:rPr>
                <w:rFonts w:ascii="Times New Roman"/>
                <w:bCs/>
                <w:sz w:val="18"/>
                <w:szCs w:val="18"/>
              </w:rPr>
            </w:pPr>
            <w:r>
              <w:rPr>
                <w:rFonts w:ascii="Times New Roman"/>
                <w:bCs/>
                <w:sz w:val="18"/>
                <w:szCs w:val="18"/>
              </w:rPr>
              <w:t>企业</w:t>
            </w:r>
          </w:p>
        </w:tc>
        <w:tc>
          <w:tcPr>
            <w:tcW w:w="1701" w:type="dxa"/>
            <w:vAlign w:val="center"/>
          </w:tcPr>
          <w:p w14:paraId="28AE7701">
            <w:pPr>
              <w:pStyle w:val="30"/>
              <w:ind w:firstLine="0" w:firstLineChars="0"/>
              <w:jc w:val="center"/>
              <w:rPr>
                <w:rFonts w:ascii="Times New Roman"/>
                <w:bCs/>
                <w:sz w:val="18"/>
                <w:szCs w:val="18"/>
              </w:rPr>
            </w:pPr>
            <w:r>
              <w:rPr>
                <w:rFonts w:ascii="Times New Roman"/>
                <w:bCs/>
                <w:sz w:val="18"/>
                <w:szCs w:val="18"/>
              </w:rPr>
              <w:t>常规钴酸锂</w:t>
            </w:r>
          </w:p>
        </w:tc>
        <w:tc>
          <w:tcPr>
            <w:tcW w:w="1701" w:type="dxa"/>
            <w:vAlign w:val="center"/>
          </w:tcPr>
          <w:p w14:paraId="48182745">
            <w:pPr>
              <w:pStyle w:val="30"/>
              <w:ind w:firstLine="0" w:firstLineChars="0"/>
              <w:jc w:val="center"/>
              <w:rPr>
                <w:rFonts w:ascii="Times New Roman"/>
                <w:bCs/>
                <w:sz w:val="18"/>
                <w:szCs w:val="18"/>
              </w:rPr>
            </w:pPr>
            <w:r>
              <w:rPr>
                <w:rFonts w:ascii="Times New Roman"/>
                <w:bCs/>
                <w:sz w:val="18"/>
                <w:szCs w:val="18"/>
              </w:rPr>
              <w:t>常规高倍率钴酸锂</w:t>
            </w:r>
          </w:p>
        </w:tc>
        <w:tc>
          <w:tcPr>
            <w:tcW w:w="1701" w:type="dxa"/>
            <w:vAlign w:val="center"/>
          </w:tcPr>
          <w:p w14:paraId="61A76DF6">
            <w:pPr>
              <w:pStyle w:val="30"/>
              <w:ind w:firstLine="0" w:firstLineChars="0"/>
              <w:jc w:val="center"/>
              <w:rPr>
                <w:rFonts w:ascii="Times New Roman"/>
                <w:bCs/>
                <w:sz w:val="18"/>
                <w:szCs w:val="18"/>
              </w:rPr>
            </w:pPr>
            <w:r>
              <w:rPr>
                <w:rFonts w:ascii="Times New Roman"/>
                <w:bCs/>
                <w:sz w:val="18"/>
                <w:szCs w:val="18"/>
              </w:rPr>
              <w:t>高电压钴酸锂</w:t>
            </w:r>
          </w:p>
        </w:tc>
        <w:tc>
          <w:tcPr>
            <w:tcW w:w="1980" w:type="dxa"/>
            <w:vAlign w:val="center"/>
          </w:tcPr>
          <w:p w14:paraId="6F3265C8">
            <w:pPr>
              <w:pStyle w:val="30"/>
              <w:ind w:firstLine="0" w:firstLineChars="0"/>
              <w:jc w:val="center"/>
              <w:rPr>
                <w:rFonts w:ascii="Times New Roman"/>
                <w:bCs/>
                <w:sz w:val="18"/>
                <w:szCs w:val="18"/>
              </w:rPr>
            </w:pPr>
            <w:r>
              <w:rPr>
                <w:rFonts w:ascii="Times New Roman"/>
                <w:bCs/>
                <w:sz w:val="18"/>
                <w:szCs w:val="18"/>
              </w:rPr>
              <w:t>高电压高倍率钴酸锂</w:t>
            </w:r>
          </w:p>
        </w:tc>
      </w:tr>
      <w:tr w14:paraId="44DB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vAlign w:val="center"/>
          </w:tcPr>
          <w:p w14:paraId="394EC826">
            <w:pPr>
              <w:pStyle w:val="30"/>
              <w:ind w:firstLine="0" w:firstLineChars="0"/>
              <w:jc w:val="center"/>
              <w:rPr>
                <w:rFonts w:ascii="Times New Roman"/>
                <w:bCs/>
                <w:sz w:val="18"/>
                <w:szCs w:val="18"/>
              </w:rPr>
            </w:pPr>
            <w:r>
              <w:rPr>
                <w:rFonts w:ascii="Times New Roman"/>
                <w:bCs/>
                <w:sz w:val="18"/>
                <w:szCs w:val="18"/>
              </w:rPr>
              <w:t>水分含量，%</w:t>
            </w:r>
          </w:p>
        </w:tc>
        <w:tc>
          <w:tcPr>
            <w:tcW w:w="1134" w:type="dxa"/>
          </w:tcPr>
          <w:p w14:paraId="1E612EDA">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114F1AE5">
            <w:pPr>
              <w:pStyle w:val="30"/>
              <w:ind w:firstLine="0" w:firstLineChars="0"/>
              <w:jc w:val="center"/>
              <w:rPr>
                <w:rFonts w:ascii="Times New Roman"/>
                <w:bCs/>
                <w:sz w:val="18"/>
                <w:szCs w:val="18"/>
              </w:rPr>
            </w:pPr>
            <w:r>
              <w:rPr>
                <w:rFonts w:ascii="Times New Roman"/>
                <w:sz w:val="18"/>
                <w:szCs w:val="18"/>
              </w:rPr>
              <w:t>≤0.0</w:t>
            </w:r>
            <w:r>
              <w:rPr>
                <w:rFonts w:hint="eastAsia" w:ascii="Times New Roman"/>
                <w:sz w:val="18"/>
                <w:szCs w:val="18"/>
              </w:rPr>
              <w:t>30</w:t>
            </w:r>
          </w:p>
        </w:tc>
        <w:tc>
          <w:tcPr>
            <w:tcW w:w="1701" w:type="dxa"/>
          </w:tcPr>
          <w:p w14:paraId="22C7716D">
            <w:pPr>
              <w:jc w:val="center"/>
              <w:rPr>
                <w:bCs/>
                <w:sz w:val="18"/>
                <w:szCs w:val="18"/>
              </w:rPr>
            </w:pPr>
            <w:r>
              <w:rPr>
                <w:sz w:val="18"/>
                <w:szCs w:val="18"/>
              </w:rPr>
              <w:t>≤0.0</w:t>
            </w:r>
            <w:r>
              <w:rPr>
                <w:rFonts w:hint="eastAsia"/>
                <w:sz w:val="18"/>
                <w:szCs w:val="18"/>
              </w:rPr>
              <w:t>30</w:t>
            </w:r>
          </w:p>
        </w:tc>
        <w:tc>
          <w:tcPr>
            <w:tcW w:w="1701" w:type="dxa"/>
          </w:tcPr>
          <w:p w14:paraId="585718D8">
            <w:pPr>
              <w:jc w:val="center"/>
              <w:rPr>
                <w:bCs/>
                <w:sz w:val="18"/>
                <w:szCs w:val="18"/>
              </w:rPr>
            </w:pPr>
            <w:r>
              <w:rPr>
                <w:sz w:val="18"/>
                <w:szCs w:val="18"/>
              </w:rPr>
              <w:t>≤0.0</w:t>
            </w:r>
            <w:r>
              <w:rPr>
                <w:rFonts w:hint="eastAsia"/>
                <w:sz w:val="18"/>
                <w:szCs w:val="18"/>
              </w:rPr>
              <w:t>30</w:t>
            </w:r>
          </w:p>
        </w:tc>
        <w:tc>
          <w:tcPr>
            <w:tcW w:w="1980" w:type="dxa"/>
            <w:vAlign w:val="center"/>
          </w:tcPr>
          <w:p w14:paraId="206103CB">
            <w:pPr>
              <w:jc w:val="center"/>
              <w:rPr>
                <w:bCs/>
                <w:sz w:val="18"/>
                <w:szCs w:val="18"/>
              </w:rPr>
            </w:pPr>
            <w:r>
              <w:rPr>
                <w:sz w:val="18"/>
                <w:szCs w:val="18"/>
              </w:rPr>
              <w:t>≤0.0</w:t>
            </w:r>
            <w:r>
              <w:rPr>
                <w:rFonts w:hint="eastAsia"/>
                <w:sz w:val="18"/>
                <w:szCs w:val="18"/>
              </w:rPr>
              <w:t>30</w:t>
            </w:r>
          </w:p>
        </w:tc>
      </w:tr>
      <w:tr w14:paraId="7097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28D0197A">
            <w:pPr>
              <w:pStyle w:val="30"/>
              <w:ind w:firstLine="0" w:firstLineChars="0"/>
              <w:jc w:val="center"/>
              <w:rPr>
                <w:rFonts w:ascii="Times New Roman"/>
                <w:bCs/>
                <w:sz w:val="18"/>
                <w:szCs w:val="18"/>
              </w:rPr>
            </w:pPr>
          </w:p>
        </w:tc>
        <w:tc>
          <w:tcPr>
            <w:tcW w:w="1134" w:type="dxa"/>
          </w:tcPr>
          <w:p w14:paraId="526E19DD">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64E30421">
            <w:pPr>
              <w:pStyle w:val="30"/>
              <w:ind w:firstLine="0" w:firstLineChars="0"/>
              <w:jc w:val="center"/>
              <w:rPr>
                <w:rFonts w:ascii="Times New Roman"/>
                <w:bCs/>
                <w:sz w:val="18"/>
                <w:szCs w:val="18"/>
              </w:rPr>
            </w:pPr>
            <w:r>
              <w:rPr>
                <w:rFonts w:ascii="Times New Roman"/>
                <w:color w:val="000000"/>
                <w:sz w:val="18"/>
                <w:szCs w:val="18"/>
              </w:rPr>
              <w:t>/</w:t>
            </w:r>
          </w:p>
        </w:tc>
        <w:tc>
          <w:tcPr>
            <w:tcW w:w="1701" w:type="dxa"/>
          </w:tcPr>
          <w:p w14:paraId="742265D0">
            <w:pPr>
              <w:jc w:val="center"/>
              <w:rPr>
                <w:bCs/>
                <w:sz w:val="18"/>
                <w:szCs w:val="18"/>
              </w:rPr>
            </w:pPr>
            <w:r>
              <w:rPr>
                <w:sz w:val="18"/>
                <w:szCs w:val="18"/>
              </w:rPr>
              <w:t>≤0.0</w:t>
            </w:r>
            <w:r>
              <w:rPr>
                <w:rFonts w:hint="eastAsia"/>
                <w:sz w:val="18"/>
                <w:szCs w:val="18"/>
              </w:rPr>
              <w:t>30</w:t>
            </w:r>
          </w:p>
        </w:tc>
        <w:tc>
          <w:tcPr>
            <w:tcW w:w="1701" w:type="dxa"/>
          </w:tcPr>
          <w:p w14:paraId="66A8D81E">
            <w:pPr>
              <w:jc w:val="center"/>
              <w:rPr>
                <w:bCs/>
                <w:sz w:val="18"/>
                <w:szCs w:val="18"/>
              </w:rPr>
            </w:pPr>
            <w:r>
              <w:rPr>
                <w:sz w:val="18"/>
                <w:szCs w:val="18"/>
              </w:rPr>
              <w:t>≤0.0</w:t>
            </w:r>
            <w:r>
              <w:rPr>
                <w:rFonts w:hint="eastAsia"/>
                <w:sz w:val="18"/>
                <w:szCs w:val="18"/>
              </w:rPr>
              <w:t>30</w:t>
            </w:r>
          </w:p>
        </w:tc>
        <w:tc>
          <w:tcPr>
            <w:tcW w:w="1980" w:type="dxa"/>
            <w:vAlign w:val="center"/>
          </w:tcPr>
          <w:p w14:paraId="7677E4F7">
            <w:pPr>
              <w:jc w:val="center"/>
              <w:rPr>
                <w:bCs/>
                <w:sz w:val="18"/>
                <w:szCs w:val="18"/>
              </w:rPr>
            </w:pPr>
            <w:r>
              <w:rPr>
                <w:sz w:val="18"/>
                <w:szCs w:val="18"/>
              </w:rPr>
              <w:t>≤0.0</w:t>
            </w:r>
            <w:r>
              <w:rPr>
                <w:rFonts w:hint="eastAsia"/>
                <w:sz w:val="18"/>
                <w:szCs w:val="18"/>
              </w:rPr>
              <w:t>30</w:t>
            </w:r>
          </w:p>
        </w:tc>
      </w:tr>
      <w:tr w14:paraId="769A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0B49A8C0">
            <w:pPr>
              <w:pStyle w:val="30"/>
              <w:ind w:firstLine="0" w:firstLineChars="0"/>
              <w:jc w:val="center"/>
              <w:rPr>
                <w:rFonts w:ascii="Times New Roman"/>
                <w:bCs/>
                <w:sz w:val="18"/>
                <w:szCs w:val="18"/>
              </w:rPr>
            </w:pPr>
          </w:p>
        </w:tc>
        <w:tc>
          <w:tcPr>
            <w:tcW w:w="1134" w:type="dxa"/>
          </w:tcPr>
          <w:p w14:paraId="23DB8E1E">
            <w:pPr>
              <w:pStyle w:val="30"/>
              <w:ind w:firstLine="0" w:firstLineChars="0"/>
              <w:jc w:val="center"/>
              <w:rPr>
                <w:rFonts w:ascii="Times New Roman"/>
                <w:bCs/>
                <w:sz w:val="18"/>
                <w:szCs w:val="18"/>
              </w:rPr>
            </w:pPr>
            <w:r>
              <w:rPr>
                <w:rFonts w:ascii="Times New Roman"/>
                <w:bCs/>
                <w:sz w:val="18"/>
                <w:szCs w:val="18"/>
              </w:rPr>
              <w:t>企业3</w:t>
            </w:r>
          </w:p>
        </w:tc>
        <w:tc>
          <w:tcPr>
            <w:tcW w:w="1701" w:type="dxa"/>
            <w:vAlign w:val="center"/>
          </w:tcPr>
          <w:p w14:paraId="38E7C980">
            <w:pPr>
              <w:jc w:val="center"/>
              <w:rPr>
                <w:bCs/>
                <w:sz w:val="18"/>
                <w:szCs w:val="18"/>
              </w:rPr>
            </w:pPr>
            <w:r>
              <w:rPr>
                <w:sz w:val="18"/>
                <w:szCs w:val="18"/>
              </w:rPr>
              <w:t>≤0.0</w:t>
            </w:r>
            <w:r>
              <w:rPr>
                <w:rFonts w:hint="eastAsia"/>
                <w:sz w:val="18"/>
                <w:szCs w:val="18"/>
              </w:rPr>
              <w:t>30</w:t>
            </w:r>
          </w:p>
        </w:tc>
        <w:tc>
          <w:tcPr>
            <w:tcW w:w="1701" w:type="dxa"/>
          </w:tcPr>
          <w:p w14:paraId="2F29FA9C">
            <w:pPr>
              <w:jc w:val="center"/>
              <w:rPr>
                <w:bCs/>
                <w:sz w:val="18"/>
                <w:szCs w:val="18"/>
              </w:rPr>
            </w:pPr>
            <w:r>
              <w:rPr>
                <w:sz w:val="18"/>
                <w:szCs w:val="18"/>
              </w:rPr>
              <w:t>≤0.0</w:t>
            </w:r>
            <w:r>
              <w:rPr>
                <w:rFonts w:hint="eastAsia"/>
                <w:sz w:val="18"/>
                <w:szCs w:val="18"/>
              </w:rPr>
              <w:t>30</w:t>
            </w:r>
          </w:p>
        </w:tc>
        <w:tc>
          <w:tcPr>
            <w:tcW w:w="1701" w:type="dxa"/>
          </w:tcPr>
          <w:p w14:paraId="787FF49B">
            <w:pPr>
              <w:jc w:val="center"/>
              <w:rPr>
                <w:bCs/>
                <w:sz w:val="18"/>
                <w:szCs w:val="18"/>
              </w:rPr>
            </w:pPr>
            <w:r>
              <w:rPr>
                <w:sz w:val="18"/>
                <w:szCs w:val="18"/>
              </w:rPr>
              <w:t>≤0.0</w:t>
            </w:r>
            <w:r>
              <w:rPr>
                <w:rFonts w:hint="eastAsia"/>
                <w:sz w:val="18"/>
                <w:szCs w:val="18"/>
              </w:rPr>
              <w:t>30</w:t>
            </w:r>
          </w:p>
        </w:tc>
        <w:tc>
          <w:tcPr>
            <w:tcW w:w="1980" w:type="dxa"/>
            <w:vAlign w:val="center"/>
          </w:tcPr>
          <w:p w14:paraId="5FD7D884">
            <w:pPr>
              <w:jc w:val="center"/>
              <w:rPr>
                <w:bCs/>
                <w:sz w:val="18"/>
                <w:szCs w:val="18"/>
              </w:rPr>
            </w:pPr>
            <w:r>
              <w:rPr>
                <w:sz w:val="18"/>
                <w:szCs w:val="18"/>
              </w:rPr>
              <w:t>≤0.0</w:t>
            </w:r>
            <w:r>
              <w:rPr>
                <w:rFonts w:hint="eastAsia"/>
                <w:sz w:val="18"/>
                <w:szCs w:val="18"/>
              </w:rPr>
              <w:t>30</w:t>
            </w:r>
          </w:p>
        </w:tc>
      </w:tr>
      <w:tr w14:paraId="4FEB9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1257C15A">
            <w:pPr>
              <w:pStyle w:val="30"/>
              <w:ind w:firstLine="0" w:firstLineChars="0"/>
              <w:jc w:val="center"/>
              <w:rPr>
                <w:rFonts w:ascii="Times New Roman"/>
                <w:bCs/>
                <w:sz w:val="18"/>
                <w:szCs w:val="18"/>
              </w:rPr>
            </w:pPr>
          </w:p>
        </w:tc>
        <w:tc>
          <w:tcPr>
            <w:tcW w:w="1134" w:type="dxa"/>
          </w:tcPr>
          <w:p w14:paraId="4BA145FA">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05066F13">
            <w:pPr>
              <w:pStyle w:val="30"/>
              <w:ind w:firstLine="0" w:firstLineChars="0"/>
              <w:jc w:val="center"/>
              <w:rPr>
                <w:rFonts w:ascii="Times New Roman"/>
                <w:color w:val="000000"/>
                <w:sz w:val="18"/>
                <w:szCs w:val="18"/>
              </w:rPr>
            </w:pPr>
            <w:r>
              <w:rPr>
                <w:rFonts w:ascii="Times New Roman"/>
                <w:color w:val="000000"/>
                <w:sz w:val="18"/>
                <w:szCs w:val="18"/>
              </w:rPr>
              <w:t>≤0.015</w:t>
            </w:r>
          </w:p>
        </w:tc>
        <w:tc>
          <w:tcPr>
            <w:tcW w:w="1701" w:type="dxa"/>
            <w:vAlign w:val="center"/>
          </w:tcPr>
          <w:p w14:paraId="62DFEAEA">
            <w:pPr>
              <w:pStyle w:val="30"/>
              <w:ind w:firstLine="0" w:firstLineChars="0"/>
              <w:jc w:val="center"/>
              <w:rPr>
                <w:rFonts w:ascii="Times New Roman"/>
                <w:color w:val="000000"/>
                <w:sz w:val="18"/>
                <w:szCs w:val="18"/>
              </w:rPr>
            </w:pPr>
            <w:r>
              <w:rPr>
                <w:rFonts w:ascii="Times New Roman"/>
                <w:color w:val="000000"/>
                <w:sz w:val="18"/>
                <w:szCs w:val="18"/>
              </w:rPr>
              <w:t>≤0.015</w:t>
            </w:r>
          </w:p>
        </w:tc>
        <w:tc>
          <w:tcPr>
            <w:tcW w:w="1701" w:type="dxa"/>
            <w:vAlign w:val="center"/>
          </w:tcPr>
          <w:p w14:paraId="434409FE">
            <w:pPr>
              <w:pStyle w:val="30"/>
              <w:ind w:firstLine="0" w:firstLineChars="0"/>
              <w:jc w:val="center"/>
              <w:rPr>
                <w:rFonts w:ascii="Times New Roman"/>
                <w:color w:val="000000"/>
                <w:sz w:val="18"/>
                <w:szCs w:val="18"/>
              </w:rPr>
            </w:pPr>
            <w:r>
              <w:rPr>
                <w:rFonts w:ascii="Times New Roman"/>
                <w:color w:val="000000"/>
                <w:sz w:val="18"/>
                <w:szCs w:val="18"/>
              </w:rPr>
              <w:t>≤0.015</w:t>
            </w:r>
          </w:p>
        </w:tc>
        <w:tc>
          <w:tcPr>
            <w:tcW w:w="1980" w:type="dxa"/>
            <w:vAlign w:val="center"/>
          </w:tcPr>
          <w:p w14:paraId="24404033">
            <w:pPr>
              <w:pStyle w:val="30"/>
              <w:ind w:firstLine="0" w:firstLineChars="0"/>
              <w:jc w:val="center"/>
              <w:rPr>
                <w:rFonts w:ascii="Times New Roman"/>
                <w:color w:val="000000"/>
                <w:sz w:val="18"/>
                <w:szCs w:val="18"/>
              </w:rPr>
            </w:pPr>
            <w:r>
              <w:rPr>
                <w:rFonts w:ascii="Times New Roman"/>
                <w:color w:val="000000"/>
                <w:sz w:val="18"/>
                <w:szCs w:val="18"/>
              </w:rPr>
              <w:t>≤0.015</w:t>
            </w:r>
          </w:p>
        </w:tc>
      </w:tr>
      <w:tr w14:paraId="78FD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1D5B42B8">
            <w:pPr>
              <w:pStyle w:val="30"/>
              <w:ind w:firstLine="0" w:firstLineChars="0"/>
              <w:jc w:val="center"/>
              <w:rPr>
                <w:rFonts w:ascii="Times New Roman"/>
                <w:bCs/>
                <w:sz w:val="18"/>
                <w:szCs w:val="18"/>
              </w:rPr>
            </w:pPr>
          </w:p>
        </w:tc>
        <w:tc>
          <w:tcPr>
            <w:tcW w:w="1134" w:type="dxa"/>
          </w:tcPr>
          <w:p w14:paraId="511B3D66">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1D0F4082">
            <w:pPr>
              <w:jc w:val="center"/>
              <w:rPr>
                <w:bCs/>
                <w:sz w:val="18"/>
                <w:szCs w:val="18"/>
              </w:rPr>
            </w:pPr>
            <w:r>
              <w:rPr>
                <w:sz w:val="18"/>
                <w:szCs w:val="18"/>
              </w:rPr>
              <w:t>≤0.0</w:t>
            </w:r>
            <w:r>
              <w:rPr>
                <w:rFonts w:hint="eastAsia"/>
                <w:sz w:val="18"/>
                <w:szCs w:val="18"/>
              </w:rPr>
              <w:t>30</w:t>
            </w:r>
          </w:p>
        </w:tc>
        <w:tc>
          <w:tcPr>
            <w:tcW w:w="1701" w:type="dxa"/>
          </w:tcPr>
          <w:p w14:paraId="6D2A7585">
            <w:pPr>
              <w:jc w:val="center"/>
              <w:rPr>
                <w:bCs/>
                <w:sz w:val="18"/>
                <w:szCs w:val="18"/>
              </w:rPr>
            </w:pPr>
            <w:r>
              <w:rPr>
                <w:sz w:val="18"/>
                <w:szCs w:val="18"/>
              </w:rPr>
              <w:t>≤0.0</w:t>
            </w:r>
            <w:r>
              <w:rPr>
                <w:rFonts w:hint="eastAsia"/>
                <w:sz w:val="18"/>
                <w:szCs w:val="18"/>
              </w:rPr>
              <w:t>30</w:t>
            </w:r>
          </w:p>
        </w:tc>
        <w:tc>
          <w:tcPr>
            <w:tcW w:w="1701" w:type="dxa"/>
          </w:tcPr>
          <w:p w14:paraId="10EB554C">
            <w:pPr>
              <w:jc w:val="center"/>
              <w:rPr>
                <w:bCs/>
                <w:sz w:val="18"/>
                <w:szCs w:val="18"/>
              </w:rPr>
            </w:pPr>
            <w:r>
              <w:rPr>
                <w:sz w:val="18"/>
                <w:szCs w:val="18"/>
              </w:rPr>
              <w:t>≤0.0</w:t>
            </w:r>
            <w:r>
              <w:rPr>
                <w:rFonts w:hint="eastAsia"/>
                <w:sz w:val="18"/>
                <w:szCs w:val="18"/>
              </w:rPr>
              <w:t>30</w:t>
            </w:r>
          </w:p>
        </w:tc>
        <w:tc>
          <w:tcPr>
            <w:tcW w:w="1980" w:type="dxa"/>
            <w:vAlign w:val="center"/>
          </w:tcPr>
          <w:p w14:paraId="2F340054">
            <w:pPr>
              <w:jc w:val="center"/>
              <w:rPr>
                <w:bCs/>
                <w:sz w:val="18"/>
                <w:szCs w:val="18"/>
              </w:rPr>
            </w:pPr>
            <w:r>
              <w:rPr>
                <w:sz w:val="18"/>
                <w:szCs w:val="18"/>
              </w:rPr>
              <w:t>≤0.0</w:t>
            </w:r>
            <w:r>
              <w:rPr>
                <w:rFonts w:hint="eastAsia"/>
                <w:sz w:val="18"/>
                <w:szCs w:val="18"/>
              </w:rPr>
              <w:t>30</w:t>
            </w:r>
          </w:p>
        </w:tc>
      </w:tr>
      <w:tr w14:paraId="2103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2C76141F">
            <w:pPr>
              <w:pStyle w:val="30"/>
              <w:ind w:firstLine="0" w:firstLineChars="0"/>
              <w:jc w:val="center"/>
              <w:rPr>
                <w:rFonts w:ascii="Times New Roman"/>
                <w:bCs/>
                <w:sz w:val="18"/>
                <w:szCs w:val="18"/>
              </w:rPr>
            </w:pPr>
          </w:p>
        </w:tc>
        <w:tc>
          <w:tcPr>
            <w:tcW w:w="1134" w:type="dxa"/>
          </w:tcPr>
          <w:p w14:paraId="48EEBA69">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09721D1F">
            <w:pPr>
              <w:jc w:val="center"/>
              <w:rPr>
                <w:bCs/>
                <w:color w:val="000000"/>
                <w:sz w:val="18"/>
                <w:szCs w:val="18"/>
              </w:rPr>
            </w:pPr>
            <w:r>
              <w:rPr>
                <w:sz w:val="18"/>
                <w:szCs w:val="18"/>
              </w:rPr>
              <w:t>≤0.0</w:t>
            </w:r>
            <w:r>
              <w:rPr>
                <w:rFonts w:hint="eastAsia"/>
                <w:sz w:val="18"/>
                <w:szCs w:val="18"/>
              </w:rPr>
              <w:t>30</w:t>
            </w:r>
          </w:p>
        </w:tc>
        <w:tc>
          <w:tcPr>
            <w:tcW w:w="1701" w:type="dxa"/>
          </w:tcPr>
          <w:p w14:paraId="79D3F2F8">
            <w:pPr>
              <w:jc w:val="center"/>
              <w:rPr>
                <w:bCs/>
                <w:color w:val="000000"/>
                <w:sz w:val="18"/>
                <w:szCs w:val="18"/>
              </w:rPr>
            </w:pPr>
            <w:r>
              <w:rPr>
                <w:sz w:val="18"/>
                <w:szCs w:val="18"/>
              </w:rPr>
              <w:t>≤0.0</w:t>
            </w:r>
            <w:r>
              <w:rPr>
                <w:rFonts w:hint="eastAsia"/>
                <w:sz w:val="18"/>
                <w:szCs w:val="18"/>
              </w:rPr>
              <w:t>30</w:t>
            </w:r>
          </w:p>
        </w:tc>
        <w:tc>
          <w:tcPr>
            <w:tcW w:w="1701" w:type="dxa"/>
          </w:tcPr>
          <w:p w14:paraId="531D0396">
            <w:pPr>
              <w:jc w:val="center"/>
              <w:rPr>
                <w:bCs/>
                <w:color w:val="000000"/>
                <w:sz w:val="18"/>
                <w:szCs w:val="18"/>
              </w:rPr>
            </w:pPr>
            <w:r>
              <w:rPr>
                <w:sz w:val="18"/>
                <w:szCs w:val="18"/>
              </w:rPr>
              <w:t>≤0.0</w:t>
            </w:r>
            <w:r>
              <w:rPr>
                <w:rFonts w:hint="eastAsia"/>
                <w:sz w:val="18"/>
                <w:szCs w:val="18"/>
              </w:rPr>
              <w:t>30</w:t>
            </w:r>
          </w:p>
        </w:tc>
        <w:tc>
          <w:tcPr>
            <w:tcW w:w="1980" w:type="dxa"/>
            <w:vAlign w:val="center"/>
          </w:tcPr>
          <w:p w14:paraId="1B1F7620">
            <w:pPr>
              <w:pStyle w:val="30"/>
              <w:ind w:firstLine="0" w:firstLineChars="0"/>
              <w:jc w:val="center"/>
              <w:rPr>
                <w:rFonts w:ascii="Times New Roman"/>
                <w:bCs/>
                <w:color w:val="000000"/>
                <w:sz w:val="18"/>
                <w:szCs w:val="18"/>
              </w:rPr>
            </w:pPr>
            <w:r>
              <w:rPr>
                <w:rFonts w:ascii="Times New Roman"/>
                <w:sz w:val="18"/>
                <w:szCs w:val="18"/>
              </w:rPr>
              <w:t>/</w:t>
            </w:r>
          </w:p>
        </w:tc>
      </w:tr>
      <w:tr w14:paraId="4F2B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18C423DF">
            <w:pPr>
              <w:pStyle w:val="30"/>
              <w:ind w:firstLine="0" w:firstLineChars="0"/>
              <w:jc w:val="center"/>
              <w:rPr>
                <w:rFonts w:ascii="Times New Roman"/>
                <w:bCs/>
                <w:sz w:val="18"/>
                <w:szCs w:val="18"/>
              </w:rPr>
            </w:pPr>
          </w:p>
        </w:tc>
        <w:tc>
          <w:tcPr>
            <w:tcW w:w="1134" w:type="dxa"/>
          </w:tcPr>
          <w:p w14:paraId="37A0D976">
            <w:pPr>
              <w:pStyle w:val="30"/>
              <w:ind w:firstLine="0" w:firstLineChars="0"/>
              <w:jc w:val="center"/>
              <w:rPr>
                <w:rFonts w:ascii="Times New Roman"/>
                <w:bCs/>
                <w:sz w:val="18"/>
                <w:szCs w:val="18"/>
              </w:rPr>
            </w:pPr>
            <w:r>
              <w:rPr>
                <w:rFonts w:ascii="Times New Roman"/>
                <w:bCs/>
                <w:sz w:val="18"/>
                <w:szCs w:val="18"/>
              </w:rPr>
              <w:t>企业7</w:t>
            </w:r>
          </w:p>
        </w:tc>
        <w:tc>
          <w:tcPr>
            <w:tcW w:w="1701" w:type="dxa"/>
            <w:vAlign w:val="center"/>
          </w:tcPr>
          <w:p w14:paraId="30C3473B">
            <w:pPr>
              <w:jc w:val="center"/>
              <w:rPr>
                <w:bCs/>
                <w:color w:val="000000"/>
                <w:sz w:val="18"/>
                <w:szCs w:val="18"/>
              </w:rPr>
            </w:pPr>
            <w:r>
              <w:rPr>
                <w:sz w:val="18"/>
                <w:szCs w:val="18"/>
              </w:rPr>
              <w:t>≤0.0</w:t>
            </w:r>
            <w:r>
              <w:rPr>
                <w:rFonts w:hint="eastAsia"/>
                <w:sz w:val="18"/>
                <w:szCs w:val="18"/>
              </w:rPr>
              <w:t>30</w:t>
            </w:r>
          </w:p>
        </w:tc>
        <w:tc>
          <w:tcPr>
            <w:tcW w:w="1701" w:type="dxa"/>
            <w:vAlign w:val="center"/>
          </w:tcPr>
          <w:p w14:paraId="4E906139">
            <w:pPr>
              <w:jc w:val="center"/>
              <w:rPr>
                <w:bCs/>
                <w:color w:val="000000"/>
                <w:sz w:val="18"/>
                <w:szCs w:val="18"/>
              </w:rPr>
            </w:pPr>
            <w:r>
              <w:rPr>
                <w:sz w:val="18"/>
                <w:szCs w:val="18"/>
              </w:rPr>
              <w:t>≤0.0</w:t>
            </w:r>
            <w:r>
              <w:rPr>
                <w:rFonts w:hint="eastAsia"/>
                <w:sz w:val="18"/>
                <w:szCs w:val="18"/>
              </w:rPr>
              <w:t>30</w:t>
            </w:r>
          </w:p>
        </w:tc>
        <w:tc>
          <w:tcPr>
            <w:tcW w:w="1701" w:type="dxa"/>
          </w:tcPr>
          <w:p w14:paraId="13EEA9CB">
            <w:pPr>
              <w:jc w:val="center"/>
              <w:rPr>
                <w:bCs/>
                <w:color w:val="000000"/>
                <w:sz w:val="18"/>
                <w:szCs w:val="18"/>
              </w:rPr>
            </w:pPr>
            <w:r>
              <w:rPr>
                <w:sz w:val="18"/>
                <w:szCs w:val="18"/>
              </w:rPr>
              <w:t>≤0.0</w:t>
            </w:r>
            <w:r>
              <w:rPr>
                <w:rFonts w:hint="eastAsia"/>
                <w:sz w:val="18"/>
                <w:szCs w:val="18"/>
              </w:rPr>
              <w:t>30</w:t>
            </w:r>
          </w:p>
        </w:tc>
        <w:tc>
          <w:tcPr>
            <w:tcW w:w="1980" w:type="dxa"/>
            <w:vAlign w:val="center"/>
          </w:tcPr>
          <w:p w14:paraId="45F47B4E">
            <w:pPr>
              <w:jc w:val="center"/>
              <w:rPr>
                <w:bCs/>
                <w:color w:val="000000"/>
                <w:sz w:val="18"/>
                <w:szCs w:val="18"/>
              </w:rPr>
            </w:pPr>
            <w:r>
              <w:rPr>
                <w:sz w:val="18"/>
                <w:szCs w:val="18"/>
              </w:rPr>
              <w:t>≤0.0</w:t>
            </w:r>
            <w:r>
              <w:rPr>
                <w:rFonts w:hint="eastAsia"/>
                <w:sz w:val="18"/>
                <w:szCs w:val="18"/>
              </w:rPr>
              <w:t>30</w:t>
            </w:r>
          </w:p>
        </w:tc>
      </w:tr>
      <w:tr w14:paraId="48043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493A39A3">
            <w:pPr>
              <w:pStyle w:val="30"/>
              <w:ind w:firstLine="0" w:firstLineChars="0"/>
              <w:jc w:val="center"/>
              <w:rPr>
                <w:rFonts w:ascii="Times New Roman"/>
                <w:bCs/>
                <w:sz w:val="18"/>
                <w:szCs w:val="18"/>
              </w:rPr>
            </w:pPr>
          </w:p>
        </w:tc>
        <w:tc>
          <w:tcPr>
            <w:tcW w:w="1134" w:type="dxa"/>
          </w:tcPr>
          <w:p w14:paraId="59C21095">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05031354">
            <w:pPr>
              <w:pStyle w:val="30"/>
              <w:ind w:firstLine="0" w:firstLineChars="0"/>
              <w:jc w:val="center"/>
              <w:rPr>
                <w:rFonts w:ascii="Times New Roman"/>
                <w:bCs/>
                <w:color w:val="000000"/>
                <w:sz w:val="18"/>
                <w:szCs w:val="18"/>
              </w:rPr>
            </w:pPr>
            <w:r>
              <w:rPr>
                <w:rFonts w:ascii="Times New Roman"/>
                <w:sz w:val="18"/>
                <w:szCs w:val="18"/>
              </w:rPr>
              <w:t>/</w:t>
            </w:r>
          </w:p>
        </w:tc>
        <w:tc>
          <w:tcPr>
            <w:tcW w:w="1701" w:type="dxa"/>
          </w:tcPr>
          <w:p w14:paraId="62091FE8">
            <w:pPr>
              <w:pStyle w:val="30"/>
              <w:ind w:firstLine="0" w:firstLineChars="0"/>
              <w:jc w:val="center"/>
              <w:rPr>
                <w:rFonts w:ascii="Times New Roman"/>
                <w:bCs/>
                <w:color w:val="000000"/>
                <w:sz w:val="18"/>
                <w:szCs w:val="18"/>
              </w:rPr>
            </w:pPr>
            <w:r>
              <w:rPr>
                <w:rFonts w:ascii="Times New Roman"/>
                <w:sz w:val="18"/>
                <w:szCs w:val="18"/>
              </w:rPr>
              <w:t>/</w:t>
            </w:r>
          </w:p>
        </w:tc>
        <w:tc>
          <w:tcPr>
            <w:tcW w:w="1701" w:type="dxa"/>
          </w:tcPr>
          <w:p w14:paraId="1319EF6F">
            <w:pPr>
              <w:pStyle w:val="30"/>
              <w:ind w:firstLine="0" w:firstLineChars="0"/>
              <w:jc w:val="center"/>
              <w:rPr>
                <w:rFonts w:ascii="Times New Roman"/>
                <w:bCs/>
                <w:color w:val="000000"/>
                <w:sz w:val="18"/>
                <w:szCs w:val="18"/>
              </w:rPr>
            </w:pPr>
            <w:r>
              <w:rPr>
                <w:rFonts w:ascii="Times New Roman"/>
                <w:sz w:val="18"/>
                <w:szCs w:val="18"/>
              </w:rPr>
              <w:t>≤0.0</w:t>
            </w:r>
            <w:r>
              <w:rPr>
                <w:rFonts w:hint="eastAsia" w:ascii="Times New Roman"/>
                <w:sz w:val="18"/>
                <w:szCs w:val="18"/>
              </w:rPr>
              <w:t>30</w:t>
            </w:r>
          </w:p>
        </w:tc>
        <w:tc>
          <w:tcPr>
            <w:tcW w:w="1980" w:type="dxa"/>
            <w:vAlign w:val="center"/>
          </w:tcPr>
          <w:p w14:paraId="65033B3B">
            <w:pPr>
              <w:pStyle w:val="30"/>
              <w:ind w:firstLine="0" w:firstLineChars="0"/>
              <w:jc w:val="center"/>
              <w:rPr>
                <w:rFonts w:ascii="Times New Roman"/>
                <w:bCs/>
                <w:color w:val="000000"/>
                <w:sz w:val="18"/>
                <w:szCs w:val="18"/>
              </w:rPr>
            </w:pPr>
            <w:r>
              <w:rPr>
                <w:rFonts w:ascii="Times New Roman"/>
                <w:sz w:val="18"/>
                <w:szCs w:val="18"/>
              </w:rPr>
              <w:t>/</w:t>
            </w:r>
          </w:p>
        </w:tc>
      </w:tr>
      <w:tr w14:paraId="0AFE3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640BAFEF">
            <w:pPr>
              <w:pStyle w:val="30"/>
              <w:ind w:firstLine="0" w:firstLineChars="0"/>
              <w:jc w:val="center"/>
              <w:rPr>
                <w:rFonts w:ascii="Times New Roman"/>
                <w:bCs/>
                <w:sz w:val="18"/>
                <w:szCs w:val="18"/>
              </w:rPr>
            </w:pPr>
          </w:p>
        </w:tc>
        <w:tc>
          <w:tcPr>
            <w:tcW w:w="1134" w:type="dxa"/>
          </w:tcPr>
          <w:p w14:paraId="2F69417C">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74020DD5">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0.020</w:t>
            </w:r>
          </w:p>
        </w:tc>
        <w:tc>
          <w:tcPr>
            <w:tcW w:w="1701" w:type="dxa"/>
            <w:vAlign w:val="bottom"/>
          </w:tcPr>
          <w:p w14:paraId="0DD991C7">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0.0</w:t>
            </w:r>
            <w:r>
              <w:rPr>
                <w:rFonts w:ascii="Times New Roman"/>
                <w:sz w:val="18"/>
                <w:szCs w:val="18"/>
              </w:rPr>
              <w:t>3</w:t>
            </w:r>
            <w:r>
              <w:rPr>
                <w:rFonts w:hint="eastAsia" w:ascii="Times New Roman"/>
                <w:sz w:val="18"/>
                <w:szCs w:val="18"/>
              </w:rPr>
              <w:t>0</w:t>
            </w:r>
          </w:p>
        </w:tc>
        <w:tc>
          <w:tcPr>
            <w:tcW w:w="1701" w:type="dxa"/>
            <w:vAlign w:val="center"/>
          </w:tcPr>
          <w:p w14:paraId="6EBA3A42">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0.020</w:t>
            </w:r>
          </w:p>
        </w:tc>
        <w:tc>
          <w:tcPr>
            <w:tcW w:w="1980" w:type="dxa"/>
            <w:vAlign w:val="bottom"/>
          </w:tcPr>
          <w:p w14:paraId="7959F44D">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0.0</w:t>
            </w:r>
            <w:r>
              <w:rPr>
                <w:rFonts w:ascii="Times New Roman"/>
                <w:sz w:val="18"/>
                <w:szCs w:val="18"/>
              </w:rPr>
              <w:t>3</w:t>
            </w:r>
            <w:r>
              <w:rPr>
                <w:rFonts w:hint="eastAsia" w:ascii="Times New Roman"/>
                <w:sz w:val="18"/>
                <w:szCs w:val="18"/>
              </w:rPr>
              <w:t>0</w:t>
            </w:r>
          </w:p>
        </w:tc>
      </w:tr>
      <w:tr w14:paraId="7F75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55AE358A">
            <w:pPr>
              <w:pStyle w:val="30"/>
              <w:ind w:firstLine="0" w:firstLineChars="0"/>
              <w:jc w:val="center"/>
              <w:rPr>
                <w:rFonts w:ascii="Times New Roman"/>
                <w:bCs/>
                <w:sz w:val="18"/>
                <w:szCs w:val="18"/>
              </w:rPr>
            </w:pPr>
          </w:p>
        </w:tc>
        <w:tc>
          <w:tcPr>
            <w:tcW w:w="1134" w:type="dxa"/>
          </w:tcPr>
          <w:p w14:paraId="1748D916">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60BCCE52">
            <w:pPr>
              <w:jc w:val="center"/>
              <w:rPr>
                <w:bCs/>
                <w:color w:val="EE0000"/>
                <w:sz w:val="18"/>
                <w:szCs w:val="18"/>
              </w:rPr>
            </w:pPr>
            <w:r>
              <w:rPr>
                <w:sz w:val="18"/>
                <w:szCs w:val="18"/>
              </w:rPr>
              <w:t>≤0.0</w:t>
            </w:r>
            <w:r>
              <w:rPr>
                <w:rFonts w:hint="eastAsia"/>
                <w:sz w:val="18"/>
                <w:szCs w:val="18"/>
              </w:rPr>
              <w:t>30</w:t>
            </w:r>
          </w:p>
        </w:tc>
        <w:tc>
          <w:tcPr>
            <w:tcW w:w="1701" w:type="dxa"/>
            <w:vAlign w:val="center"/>
          </w:tcPr>
          <w:p w14:paraId="46441BDF">
            <w:pPr>
              <w:jc w:val="center"/>
              <w:rPr>
                <w:bCs/>
                <w:color w:val="EE0000"/>
                <w:sz w:val="18"/>
                <w:szCs w:val="18"/>
              </w:rPr>
            </w:pPr>
            <w:r>
              <w:rPr>
                <w:sz w:val="18"/>
                <w:szCs w:val="18"/>
              </w:rPr>
              <w:t>≤0.0</w:t>
            </w:r>
            <w:r>
              <w:rPr>
                <w:rFonts w:hint="eastAsia"/>
                <w:sz w:val="18"/>
                <w:szCs w:val="18"/>
              </w:rPr>
              <w:t>30</w:t>
            </w:r>
          </w:p>
        </w:tc>
        <w:tc>
          <w:tcPr>
            <w:tcW w:w="1701" w:type="dxa"/>
          </w:tcPr>
          <w:p w14:paraId="3DEE0C0F">
            <w:pPr>
              <w:jc w:val="center"/>
              <w:rPr>
                <w:bCs/>
                <w:color w:val="EE0000"/>
                <w:sz w:val="18"/>
                <w:szCs w:val="18"/>
              </w:rPr>
            </w:pPr>
            <w:r>
              <w:rPr>
                <w:sz w:val="18"/>
                <w:szCs w:val="18"/>
              </w:rPr>
              <w:t>≤0.0</w:t>
            </w:r>
            <w:r>
              <w:rPr>
                <w:rFonts w:hint="eastAsia"/>
                <w:sz w:val="18"/>
                <w:szCs w:val="18"/>
              </w:rPr>
              <w:t>30</w:t>
            </w:r>
          </w:p>
        </w:tc>
        <w:tc>
          <w:tcPr>
            <w:tcW w:w="1980" w:type="dxa"/>
          </w:tcPr>
          <w:p w14:paraId="70517150">
            <w:pPr>
              <w:jc w:val="center"/>
              <w:rPr>
                <w:bCs/>
                <w:color w:val="EE0000"/>
                <w:sz w:val="18"/>
                <w:szCs w:val="18"/>
              </w:rPr>
            </w:pPr>
            <w:r>
              <w:rPr>
                <w:sz w:val="18"/>
                <w:szCs w:val="18"/>
              </w:rPr>
              <w:t>≤0.0</w:t>
            </w:r>
            <w:r>
              <w:rPr>
                <w:rFonts w:hint="eastAsia"/>
                <w:sz w:val="18"/>
                <w:szCs w:val="18"/>
              </w:rPr>
              <w:t>30</w:t>
            </w:r>
          </w:p>
        </w:tc>
      </w:tr>
    </w:tbl>
    <w:p w14:paraId="490359D8">
      <w:pPr>
        <w:ind w:firstLine="420" w:firstLineChars="200"/>
        <w:jc w:val="both"/>
        <w:rPr>
          <w:rFonts w:hint="eastAsia" w:ascii="宋体" w:hAnsi="宋体"/>
          <w:sz w:val="21"/>
          <w:szCs w:val="21"/>
        </w:rPr>
      </w:pPr>
      <w:r>
        <w:rPr>
          <w:rFonts w:hint="eastAsia" w:ascii="宋体" w:hAnsi="宋体"/>
          <w:sz w:val="21"/>
          <w:szCs w:val="21"/>
        </w:rPr>
        <w:t>正极材料水分超标，会引起浆料团聚、极片涂覆性能差、极片掉粉等问题，多余的水分带入电池中，会与电解液反应产生氢氟酸，腐蚀电池引发安全问题，所以应严格控制钴酸锂产品水分含量。结合调研数据，本文件规定钴酸锂产品中的水分含量应不大于0.03%。</w:t>
      </w:r>
    </w:p>
    <w:p w14:paraId="209A9B3F">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.2.4 pH值</w:t>
      </w:r>
    </w:p>
    <w:p w14:paraId="66428950">
      <w:pPr>
        <w:pStyle w:val="6"/>
        <w:spacing w:before="156" w:beforeLines="50"/>
        <w:jc w:val="center"/>
        <w:rPr>
          <w:rFonts w:ascii="Times New Roman" w:hAnsi="Times New Roman"/>
          <w:b/>
          <w:bCs/>
          <w:sz w:val="18"/>
          <w:szCs w:val="18"/>
        </w:rPr>
      </w:pPr>
      <w:r>
        <w:rPr>
          <w:rFonts w:ascii="Times New Roman" w:hAnsi="Times New Roman"/>
          <w:b/>
          <w:bCs/>
          <w:sz w:val="18"/>
          <w:szCs w:val="18"/>
        </w:rPr>
        <w:t xml:space="preserve">表8 </w:t>
      </w:r>
      <w:r>
        <w:rPr>
          <w:rFonts w:hint="eastAsia" w:ascii="Times New Roman" w:hAnsi="Times New Roman"/>
          <w:b/>
          <w:bCs/>
          <w:sz w:val="18"/>
          <w:szCs w:val="18"/>
        </w:rPr>
        <w:t xml:space="preserve"> p</w:t>
      </w:r>
      <w:r>
        <w:rPr>
          <w:rFonts w:ascii="Times New Roman" w:hAnsi="Times New Roman"/>
          <w:b/>
          <w:bCs/>
          <w:sz w:val="18"/>
          <w:szCs w:val="18"/>
        </w:rPr>
        <w:t>H</w:t>
      </w:r>
      <w:r>
        <w:rPr>
          <w:rFonts w:hint="eastAsia" w:ascii="Times New Roman" w:hAnsi="Times New Roman"/>
          <w:b/>
          <w:bCs/>
          <w:sz w:val="18"/>
          <w:szCs w:val="18"/>
        </w:rPr>
        <w:t>值调研</w:t>
      </w:r>
      <w:r>
        <w:rPr>
          <w:rFonts w:ascii="Times New Roman" w:hAnsi="Times New Roman"/>
          <w:b/>
          <w:bCs/>
          <w:sz w:val="18"/>
          <w:szCs w:val="18"/>
        </w:rPr>
        <w:t>数据</w:t>
      </w:r>
    </w:p>
    <w:tbl>
      <w:tblPr>
        <w:tblStyle w:val="1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134"/>
        <w:gridCol w:w="1701"/>
        <w:gridCol w:w="1701"/>
        <w:gridCol w:w="1701"/>
        <w:gridCol w:w="1838"/>
      </w:tblGrid>
      <w:tr w14:paraId="3B6E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34" w:type="dxa"/>
            <w:vAlign w:val="center"/>
          </w:tcPr>
          <w:p w14:paraId="219AC291">
            <w:pPr>
              <w:pStyle w:val="30"/>
              <w:ind w:firstLine="0" w:firstLineChars="0"/>
              <w:jc w:val="center"/>
              <w:rPr>
                <w:rFonts w:ascii="Times New Roman"/>
                <w:bCs/>
                <w:sz w:val="18"/>
                <w:szCs w:val="18"/>
              </w:rPr>
            </w:pPr>
            <w:r>
              <w:rPr>
                <w:rFonts w:ascii="Times New Roman"/>
                <w:bCs/>
                <w:sz w:val="18"/>
                <w:szCs w:val="18"/>
              </w:rPr>
              <w:t>指标</w:t>
            </w:r>
          </w:p>
        </w:tc>
        <w:tc>
          <w:tcPr>
            <w:tcW w:w="1134" w:type="dxa"/>
            <w:vAlign w:val="center"/>
          </w:tcPr>
          <w:p w14:paraId="4926FBDC">
            <w:pPr>
              <w:pStyle w:val="30"/>
              <w:ind w:firstLine="0" w:firstLineChars="0"/>
              <w:jc w:val="center"/>
              <w:rPr>
                <w:rFonts w:ascii="Times New Roman"/>
                <w:bCs/>
                <w:sz w:val="18"/>
                <w:szCs w:val="18"/>
              </w:rPr>
            </w:pPr>
            <w:r>
              <w:rPr>
                <w:rFonts w:ascii="Times New Roman"/>
                <w:bCs/>
                <w:sz w:val="18"/>
                <w:szCs w:val="18"/>
              </w:rPr>
              <w:t>企业</w:t>
            </w:r>
          </w:p>
        </w:tc>
        <w:tc>
          <w:tcPr>
            <w:tcW w:w="1701" w:type="dxa"/>
            <w:vAlign w:val="center"/>
          </w:tcPr>
          <w:p w14:paraId="7798EFD3">
            <w:pPr>
              <w:pStyle w:val="30"/>
              <w:ind w:firstLine="0" w:firstLineChars="0"/>
              <w:jc w:val="center"/>
              <w:rPr>
                <w:rFonts w:ascii="Times New Roman"/>
                <w:bCs/>
                <w:sz w:val="18"/>
                <w:szCs w:val="18"/>
              </w:rPr>
            </w:pPr>
            <w:r>
              <w:rPr>
                <w:rFonts w:ascii="Times New Roman"/>
                <w:bCs/>
                <w:sz w:val="18"/>
                <w:szCs w:val="18"/>
              </w:rPr>
              <w:t>常规钴酸锂</w:t>
            </w:r>
          </w:p>
        </w:tc>
        <w:tc>
          <w:tcPr>
            <w:tcW w:w="1701" w:type="dxa"/>
            <w:vAlign w:val="center"/>
          </w:tcPr>
          <w:p w14:paraId="413567BD">
            <w:pPr>
              <w:pStyle w:val="30"/>
              <w:ind w:firstLine="0" w:firstLineChars="0"/>
              <w:jc w:val="center"/>
              <w:rPr>
                <w:rFonts w:ascii="Times New Roman"/>
                <w:bCs/>
                <w:sz w:val="18"/>
                <w:szCs w:val="18"/>
              </w:rPr>
            </w:pPr>
            <w:r>
              <w:rPr>
                <w:rFonts w:ascii="Times New Roman"/>
                <w:bCs/>
                <w:sz w:val="18"/>
                <w:szCs w:val="18"/>
              </w:rPr>
              <w:t>常规高倍率钴酸锂</w:t>
            </w:r>
          </w:p>
        </w:tc>
        <w:tc>
          <w:tcPr>
            <w:tcW w:w="1701" w:type="dxa"/>
            <w:vAlign w:val="center"/>
          </w:tcPr>
          <w:p w14:paraId="38D9A1B1">
            <w:pPr>
              <w:pStyle w:val="30"/>
              <w:ind w:firstLine="0" w:firstLineChars="0"/>
              <w:jc w:val="center"/>
              <w:rPr>
                <w:rFonts w:ascii="Times New Roman"/>
                <w:bCs/>
                <w:sz w:val="18"/>
                <w:szCs w:val="18"/>
              </w:rPr>
            </w:pPr>
            <w:r>
              <w:rPr>
                <w:rFonts w:ascii="Times New Roman"/>
                <w:bCs/>
                <w:sz w:val="18"/>
                <w:szCs w:val="18"/>
              </w:rPr>
              <w:t>高电压钴酸锂</w:t>
            </w:r>
          </w:p>
        </w:tc>
        <w:tc>
          <w:tcPr>
            <w:tcW w:w="1838" w:type="dxa"/>
            <w:vAlign w:val="center"/>
          </w:tcPr>
          <w:p w14:paraId="101CC996">
            <w:pPr>
              <w:pStyle w:val="30"/>
              <w:ind w:firstLine="0" w:firstLineChars="0"/>
              <w:jc w:val="center"/>
              <w:rPr>
                <w:rFonts w:ascii="Times New Roman"/>
                <w:bCs/>
                <w:sz w:val="18"/>
                <w:szCs w:val="18"/>
              </w:rPr>
            </w:pPr>
            <w:r>
              <w:rPr>
                <w:rFonts w:ascii="Times New Roman"/>
                <w:bCs/>
                <w:sz w:val="18"/>
                <w:szCs w:val="18"/>
              </w:rPr>
              <w:t>高电压高倍率钴酸锂</w:t>
            </w:r>
          </w:p>
        </w:tc>
      </w:tr>
      <w:tr w14:paraId="5195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vAlign w:val="center"/>
          </w:tcPr>
          <w:p w14:paraId="0FD3CCAE">
            <w:pPr>
              <w:pStyle w:val="30"/>
              <w:ind w:firstLine="0" w:firstLineChars="0"/>
              <w:jc w:val="center"/>
              <w:rPr>
                <w:rFonts w:ascii="Times New Roman"/>
                <w:bCs/>
                <w:sz w:val="18"/>
                <w:szCs w:val="18"/>
              </w:rPr>
            </w:pPr>
            <w:r>
              <w:rPr>
                <w:rFonts w:ascii="Times New Roman"/>
                <w:bCs/>
                <w:sz w:val="18"/>
                <w:szCs w:val="18"/>
              </w:rPr>
              <w:t>pH值</w:t>
            </w:r>
          </w:p>
        </w:tc>
        <w:tc>
          <w:tcPr>
            <w:tcW w:w="1134" w:type="dxa"/>
          </w:tcPr>
          <w:p w14:paraId="4B5FE862">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3962C1C8">
            <w:pPr>
              <w:pStyle w:val="30"/>
              <w:ind w:firstLine="0" w:firstLineChars="0"/>
              <w:jc w:val="center"/>
              <w:rPr>
                <w:rFonts w:ascii="Times New Roman"/>
                <w:bCs/>
                <w:sz w:val="18"/>
                <w:szCs w:val="18"/>
              </w:rPr>
            </w:pPr>
            <w:r>
              <w:rPr>
                <w:rFonts w:ascii="Times New Roman"/>
                <w:sz w:val="18"/>
                <w:szCs w:val="18"/>
              </w:rPr>
              <w:t>≤11.5</w:t>
            </w:r>
          </w:p>
        </w:tc>
        <w:tc>
          <w:tcPr>
            <w:tcW w:w="1701" w:type="dxa"/>
            <w:vAlign w:val="center"/>
          </w:tcPr>
          <w:p w14:paraId="1CB0E8C1">
            <w:pPr>
              <w:pStyle w:val="30"/>
              <w:ind w:firstLine="0" w:firstLineChars="0"/>
              <w:jc w:val="center"/>
              <w:rPr>
                <w:rFonts w:ascii="Times New Roman"/>
                <w:bCs/>
                <w:sz w:val="18"/>
                <w:szCs w:val="18"/>
              </w:rPr>
            </w:pPr>
            <w:r>
              <w:rPr>
                <w:rFonts w:ascii="Times New Roman"/>
                <w:sz w:val="18"/>
                <w:szCs w:val="18"/>
              </w:rPr>
              <w:t>≤11.5</w:t>
            </w:r>
          </w:p>
        </w:tc>
        <w:tc>
          <w:tcPr>
            <w:tcW w:w="1701" w:type="dxa"/>
            <w:vAlign w:val="center"/>
          </w:tcPr>
          <w:p w14:paraId="49DDF873">
            <w:pPr>
              <w:pStyle w:val="30"/>
              <w:ind w:firstLine="0" w:firstLineChars="0"/>
              <w:jc w:val="center"/>
              <w:rPr>
                <w:rFonts w:ascii="Times New Roman"/>
                <w:bCs/>
                <w:sz w:val="18"/>
                <w:szCs w:val="18"/>
              </w:rPr>
            </w:pPr>
            <w:r>
              <w:rPr>
                <w:rFonts w:ascii="Times New Roman"/>
                <w:sz w:val="18"/>
                <w:szCs w:val="18"/>
              </w:rPr>
              <w:t>≤11.5</w:t>
            </w:r>
          </w:p>
        </w:tc>
        <w:tc>
          <w:tcPr>
            <w:tcW w:w="1838" w:type="dxa"/>
            <w:vAlign w:val="center"/>
          </w:tcPr>
          <w:p w14:paraId="6391206D">
            <w:pPr>
              <w:pStyle w:val="30"/>
              <w:ind w:firstLine="0" w:firstLineChars="0"/>
              <w:jc w:val="center"/>
              <w:rPr>
                <w:rFonts w:ascii="Times New Roman"/>
                <w:bCs/>
                <w:sz w:val="18"/>
                <w:szCs w:val="18"/>
              </w:rPr>
            </w:pPr>
            <w:r>
              <w:rPr>
                <w:rFonts w:ascii="Times New Roman"/>
                <w:sz w:val="18"/>
                <w:szCs w:val="18"/>
              </w:rPr>
              <w:t>≤11.5</w:t>
            </w:r>
          </w:p>
        </w:tc>
      </w:tr>
      <w:tr w14:paraId="4C32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7FF8372B">
            <w:pPr>
              <w:pStyle w:val="30"/>
              <w:ind w:firstLine="0" w:firstLineChars="0"/>
              <w:jc w:val="center"/>
              <w:rPr>
                <w:rFonts w:ascii="Times New Roman"/>
                <w:bCs/>
                <w:sz w:val="18"/>
                <w:szCs w:val="18"/>
              </w:rPr>
            </w:pPr>
          </w:p>
        </w:tc>
        <w:tc>
          <w:tcPr>
            <w:tcW w:w="1134" w:type="dxa"/>
          </w:tcPr>
          <w:p w14:paraId="70696BFF">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17610DC0">
            <w:pPr>
              <w:pStyle w:val="30"/>
              <w:ind w:firstLine="0" w:firstLineChars="0"/>
              <w:jc w:val="center"/>
              <w:rPr>
                <w:rFonts w:ascii="Times New Roman"/>
                <w:bCs/>
                <w:sz w:val="18"/>
                <w:szCs w:val="18"/>
              </w:rPr>
            </w:pPr>
            <w:r>
              <w:rPr>
                <w:rFonts w:ascii="Times New Roman"/>
                <w:color w:val="000000"/>
                <w:sz w:val="18"/>
                <w:szCs w:val="18"/>
              </w:rPr>
              <w:t>/</w:t>
            </w:r>
          </w:p>
        </w:tc>
        <w:tc>
          <w:tcPr>
            <w:tcW w:w="1701" w:type="dxa"/>
            <w:vAlign w:val="center"/>
          </w:tcPr>
          <w:p w14:paraId="015938D3">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11.2</w:t>
            </w:r>
          </w:p>
        </w:tc>
        <w:tc>
          <w:tcPr>
            <w:tcW w:w="1701" w:type="dxa"/>
          </w:tcPr>
          <w:p w14:paraId="56E5A15C">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11.2</w:t>
            </w:r>
          </w:p>
        </w:tc>
        <w:tc>
          <w:tcPr>
            <w:tcW w:w="1838" w:type="dxa"/>
          </w:tcPr>
          <w:p w14:paraId="426C34CB">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11.2</w:t>
            </w:r>
          </w:p>
        </w:tc>
      </w:tr>
      <w:tr w14:paraId="335A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3A9D7ABC">
            <w:pPr>
              <w:pStyle w:val="30"/>
              <w:ind w:firstLine="0" w:firstLineChars="0"/>
              <w:jc w:val="center"/>
              <w:rPr>
                <w:rFonts w:ascii="Times New Roman"/>
                <w:bCs/>
                <w:sz w:val="18"/>
                <w:szCs w:val="18"/>
              </w:rPr>
            </w:pPr>
          </w:p>
        </w:tc>
        <w:tc>
          <w:tcPr>
            <w:tcW w:w="1134" w:type="dxa"/>
          </w:tcPr>
          <w:p w14:paraId="467A55BD">
            <w:pPr>
              <w:pStyle w:val="30"/>
              <w:ind w:firstLine="0" w:firstLineChars="0"/>
              <w:jc w:val="center"/>
              <w:rPr>
                <w:rFonts w:ascii="Times New Roman"/>
                <w:bCs/>
                <w:sz w:val="18"/>
                <w:szCs w:val="18"/>
              </w:rPr>
            </w:pPr>
            <w:r>
              <w:rPr>
                <w:rFonts w:ascii="Times New Roman"/>
                <w:bCs/>
                <w:sz w:val="18"/>
                <w:szCs w:val="18"/>
              </w:rPr>
              <w:t>企业3</w:t>
            </w:r>
          </w:p>
        </w:tc>
        <w:tc>
          <w:tcPr>
            <w:tcW w:w="1701" w:type="dxa"/>
            <w:vAlign w:val="center"/>
          </w:tcPr>
          <w:p w14:paraId="5E380C86">
            <w:pPr>
              <w:pStyle w:val="30"/>
              <w:ind w:firstLine="0" w:firstLineChars="0"/>
              <w:jc w:val="center"/>
              <w:rPr>
                <w:rFonts w:ascii="Times New Roman"/>
                <w:bCs/>
                <w:sz w:val="18"/>
                <w:szCs w:val="18"/>
              </w:rPr>
            </w:pPr>
            <w:r>
              <w:rPr>
                <w:rFonts w:ascii="Times New Roman"/>
                <w:sz w:val="18"/>
                <w:szCs w:val="18"/>
              </w:rPr>
              <w:t>≤11.5</w:t>
            </w:r>
          </w:p>
        </w:tc>
        <w:tc>
          <w:tcPr>
            <w:tcW w:w="1701" w:type="dxa"/>
            <w:vAlign w:val="center"/>
          </w:tcPr>
          <w:p w14:paraId="27455ADB">
            <w:pPr>
              <w:pStyle w:val="30"/>
              <w:ind w:firstLine="0" w:firstLineChars="0"/>
              <w:jc w:val="center"/>
              <w:rPr>
                <w:rFonts w:ascii="Times New Roman"/>
                <w:bCs/>
                <w:sz w:val="18"/>
                <w:szCs w:val="18"/>
              </w:rPr>
            </w:pPr>
            <w:r>
              <w:rPr>
                <w:rFonts w:ascii="Times New Roman"/>
                <w:sz w:val="18"/>
                <w:szCs w:val="18"/>
              </w:rPr>
              <w:t>≤11.5</w:t>
            </w:r>
          </w:p>
        </w:tc>
        <w:tc>
          <w:tcPr>
            <w:tcW w:w="1701" w:type="dxa"/>
            <w:vAlign w:val="center"/>
          </w:tcPr>
          <w:p w14:paraId="2ABB45CC">
            <w:pPr>
              <w:pStyle w:val="30"/>
              <w:ind w:firstLine="0" w:firstLineChars="0"/>
              <w:jc w:val="center"/>
              <w:rPr>
                <w:rFonts w:ascii="Times New Roman"/>
                <w:bCs/>
                <w:sz w:val="18"/>
                <w:szCs w:val="18"/>
              </w:rPr>
            </w:pPr>
            <w:r>
              <w:rPr>
                <w:rFonts w:ascii="Times New Roman"/>
                <w:sz w:val="18"/>
                <w:szCs w:val="18"/>
              </w:rPr>
              <w:t>≤11.5</w:t>
            </w:r>
          </w:p>
        </w:tc>
        <w:tc>
          <w:tcPr>
            <w:tcW w:w="1838" w:type="dxa"/>
            <w:vAlign w:val="center"/>
          </w:tcPr>
          <w:p w14:paraId="6D716C76">
            <w:pPr>
              <w:pStyle w:val="30"/>
              <w:ind w:firstLine="0" w:firstLineChars="0"/>
              <w:jc w:val="center"/>
              <w:rPr>
                <w:rFonts w:ascii="Times New Roman"/>
                <w:bCs/>
                <w:sz w:val="18"/>
                <w:szCs w:val="18"/>
              </w:rPr>
            </w:pPr>
            <w:r>
              <w:rPr>
                <w:rFonts w:ascii="Times New Roman"/>
                <w:sz w:val="18"/>
                <w:szCs w:val="18"/>
              </w:rPr>
              <w:t>≤11.5</w:t>
            </w:r>
          </w:p>
        </w:tc>
      </w:tr>
      <w:tr w14:paraId="67A9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40F90EDF">
            <w:pPr>
              <w:pStyle w:val="30"/>
              <w:ind w:firstLine="0" w:firstLineChars="0"/>
              <w:jc w:val="center"/>
              <w:rPr>
                <w:rFonts w:ascii="Times New Roman"/>
                <w:bCs/>
                <w:sz w:val="18"/>
                <w:szCs w:val="18"/>
              </w:rPr>
            </w:pPr>
          </w:p>
        </w:tc>
        <w:tc>
          <w:tcPr>
            <w:tcW w:w="1134" w:type="dxa"/>
          </w:tcPr>
          <w:p w14:paraId="2DBC577B">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2D74D4B0">
            <w:pPr>
              <w:pStyle w:val="30"/>
              <w:ind w:firstLine="0" w:firstLineChars="0"/>
              <w:jc w:val="center"/>
              <w:rPr>
                <w:rFonts w:ascii="Times New Roman"/>
                <w:color w:val="000000"/>
                <w:sz w:val="18"/>
                <w:szCs w:val="18"/>
              </w:rPr>
            </w:pPr>
            <w:r>
              <w:rPr>
                <w:rFonts w:ascii="Times New Roman"/>
                <w:color w:val="000000"/>
                <w:sz w:val="18"/>
                <w:szCs w:val="18"/>
              </w:rPr>
              <w:t>≤10.5</w:t>
            </w:r>
          </w:p>
        </w:tc>
        <w:tc>
          <w:tcPr>
            <w:tcW w:w="1701" w:type="dxa"/>
            <w:vAlign w:val="center"/>
          </w:tcPr>
          <w:p w14:paraId="761036F4">
            <w:pPr>
              <w:pStyle w:val="30"/>
              <w:ind w:firstLine="0" w:firstLineChars="0"/>
              <w:jc w:val="center"/>
              <w:rPr>
                <w:rFonts w:ascii="Times New Roman"/>
                <w:color w:val="000000"/>
                <w:sz w:val="18"/>
                <w:szCs w:val="18"/>
              </w:rPr>
            </w:pPr>
            <w:r>
              <w:rPr>
                <w:rFonts w:ascii="Times New Roman"/>
                <w:color w:val="000000"/>
                <w:sz w:val="18"/>
                <w:szCs w:val="18"/>
              </w:rPr>
              <w:t>≤10.5</w:t>
            </w:r>
          </w:p>
        </w:tc>
        <w:tc>
          <w:tcPr>
            <w:tcW w:w="1701" w:type="dxa"/>
            <w:vAlign w:val="center"/>
          </w:tcPr>
          <w:p w14:paraId="671938BB">
            <w:pPr>
              <w:pStyle w:val="30"/>
              <w:ind w:firstLine="0" w:firstLineChars="0"/>
              <w:jc w:val="center"/>
              <w:rPr>
                <w:rFonts w:ascii="Times New Roman"/>
                <w:color w:val="000000"/>
                <w:sz w:val="18"/>
                <w:szCs w:val="18"/>
              </w:rPr>
            </w:pPr>
            <w:r>
              <w:rPr>
                <w:rFonts w:ascii="Times New Roman"/>
                <w:color w:val="000000"/>
                <w:sz w:val="18"/>
                <w:szCs w:val="18"/>
              </w:rPr>
              <w:t>9.7~10.3</w:t>
            </w:r>
          </w:p>
        </w:tc>
        <w:tc>
          <w:tcPr>
            <w:tcW w:w="1838" w:type="dxa"/>
            <w:vAlign w:val="center"/>
          </w:tcPr>
          <w:p w14:paraId="4DA25525">
            <w:pPr>
              <w:pStyle w:val="30"/>
              <w:ind w:firstLine="0" w:firstLineChars="0"/>
              <w:jc w:val="center"/>
              <w:rPr>
                <w:rFonts w:ascii="Times New Roman"/>
                <w:color w:val="000000"/>
                <w:sz w:val="18"/>
                <w:szCs w:val="18"/>
              </w:rPr>
            </w:pPr>
            <w:r>
              <w:rPr>
                <w:rFonts w:ascii="Times New Roman"/>
                <w:color w:val="000000"/>
                <w:sz w:val="18"/>
                <w:szCs w:val="18"/>
              </w:rPr>
              <w:t>≤11</w:t>
            </w:r>
            <w:r>
              <w:rPr>
                <w:rFonts w:hint="eastAsia" w:ascii="Times New Roman"/>
                <w:color w:val="000000"/>
                <w:sz w:val="18"/>
                <w:szCs w:val="18"/>
              </w:rPr>
              <w:t>.0</w:t>
            </w:r>
          </w:p>
        </w:tc>
      </w:tr>
      <w:tr w14:paraId="4C34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63EBAA79">
            <w:pPr>
              <w:pStyle w:val="30"/>
              <w:ind w:firstLine="0" w:firstLineChars="0"/>
              <w:jc w:val="center"/>
              <w:rPr>
                <w:rFonts w:ascii="Times New Roman"/>
                <w:bCs/>
                <w:sz w:val="18"/>
                <w:szCs w:val="18"/>
              </w:rPr>
            </w:pPr>
          </w:p>
        </w:tc>
        <w:tc>
          <w:tcPr>
            <w:tcW w:w="1134" w:type="dxa"/>
          </w:tcPr>
          <w:p w14:paraId="62F7D1F3">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583E49FE">
            <w:pPr>
              <w:pStyle w:val="30"/>
              <w:ind w:firstLine="0" w:firstLineChars="0"/>
              <w:jc w:val="center"/>
              <w:rPr>
                <w:rFonts w:ascii="Times New Roman"/>
                <w:bCs/>
                <w:sz w:val="18"/>
                <w:szCs w:val="18"/>
              </w:rPr>
            </w:pPr>
            <w:r>
              <w:rPr>
                <w:rFonts w:ascii="Times New Roman" w:eastAsia="等线"/>
                <w:sz w:val="18"/>
                <w:szCs w:val="18"/>
              </w:rPr>
              <w:t>9.0~11.0</w:t>
            </w:r>
          </w:p>
        </w:tc>
        <w:tc>
          <w:tcPr>
            <w:tcW w:w="1701" w:type="dxa"/>
          </w:tcPr>
          <w:p w14:paraId="68A972A2">
            <w:pPr>
              <w:pStyle w:val="30"/>
              <w:ind w:firstLine="0" w:firstLineChars="0"/>
              <w:jc w:val="center"/>
              <w:rPr>
                <w:rFonts w:ascii="Times New Roman"/>
                <w:bCs/>
                <w:sz w:val="18"/>
                <w:szCs w:val="18"/>
              </w:rPr>
            </w:pPr>
            <w:r>
              <w:rPr>
                <w:rFonts w:ascii="Times New Roman" w:eastAsia="等线"/>
                <w:sz w:val="18"/>
                <w:szCs w:val="18"/>
              </w:rPr>
              <w:t>9.0~11.0</w:t>
            </w:r>
          </w:p>
        </w:tc>
        <w:tc>
          <w:tcPr>
            <w:tcW w:w="1701" w:type="dxa"/>
          </w:tcPr>
          <w:p w14:paraId="479F9721">
            <w:pPr>
              <w:pStyle w:val="30"/>
              <w:ind w:firstLine="0" w:firstLineChars="0"/>
              <w:jc w:val="center"/>
              <w:rPr>
                <w:rFonts w:ascii="Times New Roman"/>
                <w:bCs/>
                <w:sz w:val="18"/>
                <w:szCs w:val="18"/>
              </w:rPr>
            </w:pPr>
            <w:r>
              <w:rPr>
                <w:rFonts w:ascii="Times New Roman" w:eastAsia="等线"/>
                <w:sz w:val="18"/>
                <w:szCs w:val="18"/>
              </w:rPr>
              <w:t>9.0~11.0</w:t>
            </w:r>
          </w:p>
        </w:tc>
        <w:tc>
          <w:tcPr>
            <w:tcW w:w="1838" w:type="dxa"/>
          </w:tcPr>
          <w:p w14:paraId="5075A481">
            <w:pPr>
              <w:pStyle w:val="30"/>
              <w:ind w:firstLine="0" w:firstLineChars="0"/>
              <w:jc w:val="center"/>
              <w:rPr>
                <w:rFonts w:ascii="Times New Roman"/>
                <w:bCs/>
                <w:sz w:val="18"/>
                <w:szCs w:val="18"/>
              </w:rPr>
            </w:pPr>
            <w:r>
              <w:rPr>
                <w:rFonts w:ascii="Times New Roman" w:eastAsia="等线"/>
                <w:sz w:val="18"/>
                <w:szCs w:val="18"/>
              </w:rPr>
              <w:t>9.0~11.0</w:t>
            </w:r>
          </w:p>
        </w:tc>
      </w:tr>
      <w:tr w14:paraId="73862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20043AB8">
            <w:pPr>
              <w:pStyle w:val="30"/>
              <w:ind w:firstLine="0" w:firstLineChars="0"/>
              <w:jc w:val="center"/>
              <w:rPr>
                <w:rFonts w:ascii="Times New Roman"/>
                <w:bCs/>
                <w:sz w:val="18"/>
                <w:szCs w:val="18"/>
              </w:rPr>
            </w:pPr>
          </w:p>
        </w:tc>
        <w:tc>
          <w:tcPr>
            <w:tcW w:w="1134" w:type="dxa"/>
          </w:tcPr>
          <w:p w14:paraId="5D4D6774">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7D86B955">
            <w:pPr>
              <w:pStyle w:val="30"/>
              <w:ind w:firstLine="0" w:firstLineChars="0"/>
              <w:jc w:val="center"/>
              <w:rPr>
                <w:rFonts w:ascii="Times New Roman"/>
                <w:bCs/>
                <w:color w:val="000000"/>
                <w:sz w:val="18"/>
                <w:szCs w:val="18"/>
              </w:rPr>
            </w:pPr>
            <w:r>
              <w:rPr>
                <w:rFonts w:ascii="Times New Roman"/>
                <w:sz w:val="18"/>
                <w:szCs w:val="18"/>
              </w:rPr>
              <w:t>≤11.5</w:t>
            </w:r>
          </w:p>
        </w:tc>
        <w:tc>
          <w:tcPr>
            <w:tcW w:w="1701" w:type="dxa"/>
            <w:vAlign w:val="center"/>
          </w:tcPr>
          <w:p w14:paraId="3480FD2C">
            <w:pPr>
              <w:pStyle w:val="30"/>
              <w:ind w:firstLine="0" w:firstLineChars="0"/>
              <w:jc w:val="center"/>
              <w:rPr>
                <w:rFonts w:ascii="Times New Roman"/>
                <w:bCs/>
                <w:color w:val="000000"/>
                <w:sz w:val="18"/>
                <w:szCs w:val="18"/>
              </w:rPr>
            </w:pPr>
            <w:r>
              <w:rPr>
                <w:rFonts w:ascii="Times New Roman"/>
                <w:sz w:val="18"/>
                <w:szCs w:val="18"/>
              </w:rPr>
              <w:t>≤11.5</w:t>
            </w:r>
          </w:p>
        </w:tc>
        <w:tc>
          <w:tcPr>
            <w:tcW w:w="1701" w:type="dxa"/>
            <w:vAlign w:val="center"/>
          </w:tcPr>
          <w:p w14:paraId="537D4E3C">
            <w:pPr>
              <w:pStyle w:val="30"/>
              <w:ind w:firstLine="0" w:firstLineChars="0"/>
              <w:jc w:val="center"/>
              <w:rPr>
                <w:rFonts w:ascii="Times New Roman"/>
                <w:bCs/>
                <w:color w:val="000000"/>
                <w:sz w:val="18"/>
                <w:szCs w:val="18"/>
              </w:rPr>
            </w:pPr>
            <w:r>
              <w:rPr>
                <w:rFonts w:ascii="Times New Roman"/>
                <w:sz w:val="18"/>
                <w:szCs w:val="18"/>
              </w:rPr>
              <w:t>≤11.5</w:t>
            </w:r>
          </w:p>
        </w:tc>
        <w:tc>
          <w:tcPr>
            <w:tcW w:w="1838" w:type="dxa"/>
            <w:vAlign w:val="center"/>
          </w:tcPr>
          <w:p w14:paraId="092F380E">
            <w:pPr>
              <w:pStyle w:val="30"/>
              <w:ind w:firstLine="0" w:firstLineChars="0"/>
              <w:jc w:val="center"/>
              <w:rPr>
                <w:rFonts w:ascii="Times New Roman"/>
                <w:bCs/>
                <w:color w:val="000000"/>
                <w:sz w:val="18"/>
                <w:szCs w:val="18"/>
              </w:rPr>
            </w:pPr>
            <w:r>
              <w:rPr>
                <w:rFonts w:ascii="Times New Roman"/>
                <w:sz w:val="18"/>
                <w:szCs w:val="18"/>
              </w:rPr>
              <w:t>/</w:t>
            </w:r>
          </w:p>
        </w:tc>
      </w:tr>
      <w:tr w14:paraId="65B3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7C6937A7">
            <w:pPr>
              <w:pStyle w:val="30"/>
              <w:ind w:firstLine="0" w:firstLineChars="0"/>
              <w:jc w:val="center"/>
              <w:rPr>
                <w:rFonts w:ascii="Times New Roman"/>
                <w:bCs/>
                <w:sz w:val="18"/>
                <w:szCs w:val="18"/>
              </w:rPr>
            </w:pPr>
          </w:p>
        </w:tc>
        <w:tc>
          <w:tcPr>
            <w:tcW w:w="1134" w:type="dxa"/>
          </w:tcPr>
          <w:p w14:paraId="6B8903F7">
            <w:pPr>
              <w:pStyle w:val="30"/>
              <w:ind w:firstLine="0" w:firstLineChars="0"/>
              <w:jc w:val="center"/>
              <w:rPr>
                <w:rFonts w:ascii="Times New Roman"/>
                <w:bCs/>
                <w:sz w:val="18"/>
                <w:szCs w:val="18"/>
              </w:rPr>
            </w:pPr>
            <w:r>
              <w:rPr>
                <w:rFonts w:ascii="Times New Roman"/>
                <w:bCs/>
                <w:sz w:val="18"/>
                <w:szCs w:val="18"/>
              </w:rPr>
              <w:t>企业7</w:t>
            </w:r>
          </w:p>
        </w:tc>
        <w:tc>
          <w:tcPr>
            <w:tcW w:w="1701" w:type="dxa"/>
            <w:vAlign w:val="center"/>
          </w:tcPr>
          <w:p w14:paraId="026A1624">
            <w:pPr>
              <w:pStyle w:val="30"/>
              <w:ind w:firstLine="0" w:firstLineChars="0"/>
              <w:jc w:val="center"/>
              <w:rPr>
                <w:rFonts w:ascii="Times New Roman"/>
                <w:sz w:val="18"/>
                <w:szCs w:val="18"/>
              </w:rPr>
            </w:pPr>
            <w:r>
              <w:rPr>
                <w:rFonts w:ascii="Times New Roman"/>
                <w:sz w:val="18"/>
                <w:szCs w:val="18"/>
              </w:rPr>
              <w:t>≤11.5</w:t>
            </w:r>
          </w:p>
        </w:tc>
        <w:tc>
          <w:tcPr>
            <w:tcW w:w="1701" w:type="dxa"/>
            <w:vAlign w:val="center"/>
          </w:tcPr>
          <w:p w14:paraId="3AE01CD9">
            <w:pPr>
              <w:pStyle w:val="30"/>
              <w:ind w:firstLine="0" w:firstLineChars="0"/>
              <w:jc w:val="center"/>
              <w:rPr>
                <w:rFonts w:ascii="Times New Roman"/>
                <w:sz w:val="18"/>
                <w:szCs w:val="18"/>
              </w:rPr>
            </w:pPr>
            <w:r>
              <w:rPr>
                <w:rFonts w:ascii="Times New Roman"/>
                <w:sz w:val="18"/>
                <w:szCs w:val="18"/>
              </w:rPr>
              <w:t>≤11.5</w:t>
            </w:r>
          </w:p>
        </w:tc>
        <w:tc>
          <w:tcPr>
            <w:tcW w:w="1701" w:type="dxa"/>
            <w:vAlign w:val="center"/>
          </w:tcPr>
          <w:p w14:paraId="42BF8C66">
            <w:pPr>
              <w:pStyle w:val="30"/>
              <w:ind w:firstLine="0" w:firstLineChars="0"/>
              <w:jc w:val="center"/>
              <w:rPr>
                <w:rFonts w:ascii="Times New Roman"/>
                <w:sz w:val="18"/>
                <w:szCs w:val="18"/>
              </w:rPr>
            </w:pPr>
            <w:r>
              <w:rPr>
                <w:rFonts w:ascii="Times New Roman"/>
                <w:sz w:val="18"/>
                <w:szCs w:val="18"/>
              </w:rPr>
              <w:t>≤11.5</w:t>
            </w:r>
          </w:p>
        </w:tc>
        <w:tc>
          <w:tcPr>
            <w:tcW w:w="1838" w:type="dxa"/>
            <w:vAlign w:val="center"/>
          </w:tcPr>
          <w:p w14:paraId="4979EE2F">
            <w:pPr>
              <w:pStyle w:val="30"/>
              <w:ind w:firstLine="0" w:firstLineChars="0"/>
              <w:jc w:val="center"/>
              <w:rPr>
                <w:rFonts w:ascii="Times New Roman"/>
                <w:sz w:val="18"/>
                <w:szCs w:val="18"/>
              </w:rPr>
            </w:pPr>
            <w:r>
              <w:rPr>
                <w:rFonts w:ascii="Times New Roman"/>
                <w:sz w:val="18"/>
                <w:szCs w:val="18"/>
              </w:rPr>
              <w:t>≤11.5</w:t>
            </w:r>
          </w:p>
        </w:tc>
      </w:tr>
      <w:tr w14:paraId="3286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2E51820F">
            <w:pPr>
              <w:pStyle w:val="30"/>
              <w:ind w:firstLine="0" w:firstLineChars="0"/>
              <w:jc w:val="center"/>
              <w:rPr>
                <w:rFonts w:ascii="Times New Roman"/>
                <w:bCs/>
                <w:sz w:val="18"/>
                <w:szCs w:val="18"/>
              </w:rPr>
            </w:pPr>
          </w:p>
        </w:tc>
        <w:tc>
          <w:tcPr>
            <w:tcW w:w="1134" w:type="dxa"/>
          </w:tcPr>
          <w:p w14:paraId="07F740DC">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337FEF5F">
            <w:pPr>
              <w:pStyle w:val="30"/>
              <w:ind w:firstLine="0" w:firstLineChars="0"/>
              <w:jc w:val="center"/>
              <w:rPr>
                <w:rFonts w:ascii="Times New Roman"/>
                <w:sz w:val="18"/>
                <w:szCs w:val="18"/>
              </w:rPr>
            </w:pPr>
            <w:r>
              <w:rPr>
                <w:rFonts w:ascii="Times New Roman"/>
                <w:sz w:val="18"/>
                <w:szCs w:val="18"/>
              </w:rPr>
              <w:t>/</w:t>
            </w:r>
          </w:p>
        </w:tc>
        <w:tc>
          <w:tcPr>
            <w:tcW w:w="1701" w:type="dxa"/>
          </w:tcPr>
          <w:p w14:paraId="4E0ED2DF">
            <w:pPr>
              <w:pStyle w:val="30"/>
              <w:ind w:firstLine="0" w:firstLineChars="0"/>
              <w:jc w:val="center"/>
              <w:rPr>
                <w:rFonts w:ascii="Times New Roman"/>
                <w:sz w:val="18"/>
                <w:szCs w:val="18"/>
              </w:rPr>
            </w:pPr>
            <w:r>
              <w:rPr>
                <w:rFonts w:ascii="Times New Roman"/>
                <w:sz w:val="18"/>
                <w:szCs w:val="18"/>
              </w:rPr>
              <w:t>/</w:t>
            </w:r>
          </w:p>
        </w:tc>
        <w:tc>
          <w:tcPr>
            <w:tcW w:w="1701" w:type="dxa"/>
            <w:vAlign w:val="center"/>
          </w:tcPr>
          <w:p w14:paraId="29BC9A2B">
            <w:pPr>
              <w:pStyle w:val="30"/>
              <w:ind w:firstLine="0" w:firstLineChars="0"/>
              <w:jc w:val="center"/>
              <w:rPr>
                <w:rFonts w:ascii="Times New Roman"/>
                <w:sz w:val="18"/>
                <w:szCs w:val="18"/>
              </w:rPr>
            </w:pPr>
            <w:r>
              <w:rPr>
                <w:rFonts w:ascii="Times New Roman"/>
                <w:sz w:val="18"/>
                <w:szCs w:val="18"/>
              </w:rPr>
              <w:t>≤11.5</w:t>
            </w:r>
          </w:p>
        </w:tc>
        <w:tc>
          <w:tcPr>
            <w:tcW w:w="1838" w:type="dxa"/>
            <w:vAlign w:val="center"/>
          </w:tcPr>
          <w:p w14:paraId="43731F57">
            <w:pPr>
              <w:pStyle w:val="30"/>
              <w:ind w:firstLine="0" w:firstLineChars="0"/>
              <w:jc w:val="center"/>
              <w:rPr>
                <w:rFonts w:ascii="Times New Roman"/>
                <w:sz w:val="18"/>
                <w:szCs w:val="18"/>
              </w:rPr>
            </w:pPr>
            <w:r>
              <w:rPr>
                <w:rFonts w:ascii="Times New Roman"/>
                <w:sz w:val="18"/>
                <w:szCs w:val="18"/>
              </w:rPr>
              <w:t>/</w:t>
            </w:r>
          </w:p>
        </w:tc>
      </w:tr>
      <w:tr w14:paraId="7B88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5E27A479">
            <w:pPr>
              <w:pStyle w:val="30"/>
              <w:ind w:firstLine="0" w:firstLineChars="0"/>
              <w:jc w:val="center"/>
              <w:rPr>
                <w:rFonts w:ascii="Times New Roman"/>
                <w:bCs/>
                <w:sz w:val="18"/>
                <w:szCs w:val="18"/>
              </w:rPr>
            </w:pPr>
          </w:p>
        </w:tc>
        <w:tc>
          <w:tcPr>
            <w:tcW w:w="1134" w:type="dxa"/>
          </w:tcPr>
          <w:p w14:paraId="31DDAD65">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2051C3B3">
            <w:pPr>
              <w:pStyle w:val="30"/>
              <w:ind w:firstLine="0" w:firstLineChars="0"/>
              <w:jc w:val="center"/>
              <w:rPr>
                <w:rFonts w:ascii="Times New Roman"/>
                <w:bCs/>
                <w:color w:val="000000"/>
                <w:sz w:val="18"/>
                <w:szCs w:val="18"/>
              </w:rPr>
            </w:pPr>
            <w:r>
              <w:rPr>
                <w:rFonts w:ascii="Times New Roman"/>
                <w:color w:val="000000"/>
                <w:sz w:val="18"/>
                <w:szCs w:val="18"/>
              </w:rPr>
              <w:t>≤10.8</w:t>
            </w:r>
          </w:p>
        </w:tc>
        <w:tc>
          <w:tcPr>
            <w:tcW w:w="1701" w:type="dxa"/>
            <w:vAlign w:val="center"/>
          </w:tcPr>
          <w:p w14:paraId="7BCD72DB">
            <w:pPr>
              <w:pStyle w:val="30"/>
              <w:ind w:firstLine="0" w:firstLineChars="0"/>
              <w:jc w:val="center"/>
              <w:rPr>
                <w:rFonts w:ascii="Times New Roman"/>
                <w:bCs/>
                <w:color w:val="000000"/>
                <w:sz w:val="18"/>
                <w:szCs w:val="18"/>
              </w:rPr>
            </w:pPr>
            <w:r>
              <w:rPr>
                <w:rFonts w:ascii="Times New Roman"/>
                <w:color w:val="000000"/>
                <w:sz w:val="18"/>
                <w:szCs w:val="18"/>
              </w:rPr>
              <w:t>＜12</w:t>
            </w:r>
            <w:r>
              <w:rPr>
                <w:rFonts w:hint="eastAsia" w:ascii="Times New Roman"/>
                <w:color w:val="000000"/>
                <w:sz w:val="18"/>
                <w:szCs w:val="18"/>
              </w:rPr>
              <w:t>.0</w:t>
            </w:r>
          </w:p>
        </w:tc>
        <w:tc>
          <w:tcPr>
            <w:tcW w:w="1701" w:type="dxa"/>
            <w:vAlign w:val="center"/>
          </w:tcPr>
          <w:p w14:paraId="13BC2AAE">
            <w:pPr>
              <w:pStyle w:val="30"/>
              <w:ind w:firstLine="0" w:firstLineChars="0"/>
              <w:jc w:val="center"/>
              <w:rPr>
                <w:rFonts w:ascii="Times New Roman"/>
                <w:bCs/>
                <w:color w:val="000000"/>
                <w:sz w:val="18"/>
                <w:szCs w:val="18"/>
              </w:rPr>
            </w:pPr>
            <w:r>
              <w:rPr>
                <w:rFonts w:ascii="Times New Roman"/>
                <w:color w:val="000000"/>
                <w:sz w:val="18"/>
                <w:szCs w:val="18"/>
              </w:rPr>
              <w:t>≤10.6</w:t>
            </w:r>
          </w:p>
        </w:tc>
        <w:tc>
          <w:tcPr>
            <w:tcW w:w="1838" w:type="dxa"/>
            <w:vAlign w:val="bottom"/>
          </w:tcPr>
          <w:p w14:paraId="34BE1713">
            <w:pPr>
              <w:pStyle w:val="30"/>
              <w:ind w:firstLine="0" w:firstLineChars="0"/>
              <w:jc w:val="center"/>
              <w:rPr>
                <w:rFonts w:ascii="Times New Roman"/>
                <w:bCs/>
                <w:color w:val="000000"/>
                <w:sz w:val="18"/>
                <w:szCs w:val="18"/>
              </w:rPr>
            </w:pPr>
            <w:r>
              <w:rPr>
                <w:rFonts w:ascii="Times New Roman"/>
                <w:color w:val="000000"/>
                <w:sz w:val="18"/>
                <w:szCs w:val="18"/>
              </w:rPr>
              <w:t>≤10.6</w:t>
            </w:r>
          </w:p>
        </w:tc>
      </w:tr>
      <w:tr w14:paraId="54255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jc w:val="center"/>
        </w:trPr>
        <w:tc>
          <w:tcPr>
            <w:tcW w:w="1134" w:type="dxa"/>
            <w:vMerge w:val="continue"/>
          </w:tcPr>
          <w:p w14:paraId="2B92BA12">
            <w:pPr>
              <w:pStyle w:val="30"/>
              <w:ind w:firstLine="0" w:firstLineChars="0"/>
              <w:jc w:val="center"/>
              <w:rPr>
                <w:rFonts w:ascii="Times New Roman"/>
                <w:bCs/>
                <w:sz w:val="18"/>
                <w:szCs w:val="18"/>
              </w:rPr>
            </w:pPr>
          </w:p>
        </w:tc>
        <w:tc>
          <w:tcPr>
            <w:tcW w:w="1134" w:type="dxa"/>
          </w:tcPr>
          <w:p w14:paraId="36F90E0B">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0B9C9D1B">
            <w:pPr>
              <w:pStyle w:val="30"/>
              <w:ind w:firstLine="0" w:firstLineChars="0"/>
              <w:jc w:val="center"/>
              <w:rPr>
                <w:rFonts w:ascii="Times New Roman"/>
                <w:bCs/>
                <w:sz w:val="18"/>
                <w:szCs w:val="18"/>
              </w:rPr>
            </w:pPr>
            <w:r>
              <w:rPr>
                <w:rFonts w:ascii="Times New Roman"/>
                <w:sz w:val="18"/>
                <w:szCs w:val="18"/>
              </w:rPr>
              <w:t>≤11.5</w:t>
            </w:r>
          </w:p>
        </w:tc>
        <w:tc>
          <w:tcPr>
            <w:tcW w:w="1701" w:type="dxa"/>
            <w:vAlign w:val="center"/>
          </w:tcPr>
          <w:p w14:paraId="1243D7DF">
            <w:pPr>
              <w:pStyle w:val="30"/>
              <w:ind w:firstLine="0" w:firstLineChars="0"/>
              <w:jc w:val="center"/>
              <w:rPr>
                <w:rFonts w:ascii="Times New Roman"/>
                <w:bCs/>
                <w:sz w:val="18"/>
                <w:szCs w:val="18"/>
              </w:rPr>
            </w:pPr>
            <w:r>
              <w:rPr>
                <w:rFonts w:ascii="Times New Roman"/>
                <w:sz w:val="18"/>
                <w:szCs w:val="18"/>
              </w:rPr>
              <w:t>≤11.5</w:t>
            </w:r>
          </w:p>
        </w:tc>
        <w:tc>
          <w:tcPr>
            <w:tcW w:w="1701" w:type="dxa"/>
            <w:vAlign w:val="center"/>
          </w:tcPr>
          <w:p w14:paraId="4FBD4F4A">
            <w:pPr>
              <w:pStyle w:val="30"/>
              <w:ind w:firstLine="0" w:firstLineChars="0"/>
              <w:jc w:val="center"/>
              <w:rPr>
                <w:rFonts w:ascii="Times New Roman"/>
                <w:bCs/>
                <w:sz w:val="18"/>
                <w:szCs w:val="18"/>
              </w:rPr>
            </w:pPr>
            <w:r>
              <w:rPr>
                <w:rFonts w:ascii="Times New Roman"/>
                <w:sz w:val="18"/>
                <w:szCs w:val="18"/>
              </w:rPr>
              <w:t>≤11.5</w:t>
            </w:r>
          </w:p>
        </w:tc>
        <w:tc>
          <w:tcPr>
            <w:tcW w:w="1838" w:type="dxa"/>
            <w:vAlign w:val="center"/>
          </w:tcPr>
          <w:p w14:paraId="2C97BC73">
            <w:pPr>
              <w:pStyle w:val="30"/>
              <w:ind w:firstLine="0" w:firstLineChars="0"/>
              <w:jc w:val="center"/>
              <w:rPr>
                <w:rFonts w:ascii="Times New Roman"/>
                <w:bCs/>
                <w:sz w:val="18"/>
                <w:szCs w:val="18"/>
              </w:rPr>
            </w:pPr>
            <w:r>
              <w:rPr>
                <w:rFonts w:ascii="Times New Roman"/>
                <w:sz w:val="18"/>
                <w:szCs w:val="18"/>
              </w:rPr>
              <w:t>≤11.5</w:t>
            </w:r>
          </w:p>
        </w:tc>
      </w:tr>
    </w:tbl>
    <w:p w14:paraId="378F2E0C">
      <w:pPr>
        <w:ind w:firstLine="420" w:firstLineChars="200"/>
        <w:jc w:val="both"/>
        <w:rPr>
          <w:rFonts w:hint="eastAsia" w:ascii="宋体" w:hAnsi="宋体"/>
          <w:sz w:val="21"/>
          <w:szCs w:val="21"/>
        </w:rPr>
      </w:pPr>
      <w:r>
        <w:rPr>
          <w:rFonts w:hint="eastAsia" w:ascii="宋体" w:hAnsi="宋体"/>
          <w:sz w:val="21"/>
          <w:szCs w:val="21"/>
        </w:rPr>
        <w:t>与其他锂离子电池正极材料类似，因为Li元素的存在，钴酸锂的pH值呈碱性，根据元素组成、生产工艺水平及实际测试结果，结合行业内钴酸锂的研究、生产和使用的主要企业对p</w:t>
      </w:r>
      <w:r>
        <w:rPr>
          <w:rFonts w:ascii="宋体" w:hAnsi="宋体"/>
          <w:sz w:val="21"/>
          <w:szCs w:val="21"/>
        </w:rPr>
        <w:t>H值的</w:t>
      </w:r>
      <w:r>
        <w:rPr>
          <w:rFonts w:hint="eastAsia" w:ascii="宋体" w:hAnsi="宋体"/>
          <w:sz w:val="21"/>
          <w:szCs w:val="21"/>
        </w:rPr>
        <w:t>要求，本文件规定钴酸锂的pH值应不大于12。</w:t>
      </w:r>
    </w:p>
    <w:p w14:paraId="0AE65921">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.2.5</w:t>
      </w:r>
      <w:r>
        <w:rPr>
          <w:rFonts w:hint="eastAsia" w:ascii="宋体" w:hAnsi="宋体"/>
          <w:b/>
          <w:bCs/>
          <w:sz w:val="21"/>
          <w:szCs w:val="21"/>
        </w:rPr>
        <w:t>残余碱含量</w:t>
      </w:r>
    </w:p>
    <w:p w14:paraId="41F60780">
      <w:pPr>
        <w:pStyle w:val="6"/>
        <w:spacing w:before="156" w:beforeLines="50"/>
        <w:jc w:val="center"/>
        <w:rPr>
          <w:rFonts w:ascii="Times New Roman" w:hAnsi="Times New Roman"/>
          <w:b/>
          <w:bCs/>
          <w:sz w:val="18"/>
          <w:szCs w:val="18"/>
        </w:rPr>
      </w:pPr>
      <w:r>
        <w:rPr>
          <w:rFonts w:ascii="Times New Roman" w:hAnsi="Times New Roman"/>
          <w:b/>
          <w:bCs/>
          <w:sz w:val="18"/>
          <w:szCs w:val="18"/>
        </w:rPr>
        <w:t xml:space="preserve">表9 </w:t>
      </w:r>
      <w:r>
        <w:rPr>
          <w:rFonts w:hint="eastAsia" w:ascii="Times New Roman" w:hAnsi="Times New Roman"/>
          <w:b/>
          <w:bCs/>
          <w:sz w:val="18"/>
          <w:szCs w:val="18"/>
        </w:rPr>
        <w:t>残余碱含量调研</w:t>
      </w:r>
      <w:r>
        <w:rPr>
          <w:rFonts w:ascii="Times New Roman" w:hAnsi="Times New Roman"/>
          <w:b/>
          <w:bCs/>
          <w:sz w:val="18"/>
          <w:szCs w:val="18"/>
        </w:rPr>
        <w:t>数据</w:t>
      </w:r>
    </w:p>
    <w:tbl>
      <w:tblPr>
        <w:tblStyle w:val="1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134"/>
        <w:gridCol w:w="1701"/>
        <w:gridCol w:w="1701"/>
        <w:gridCol w:w="1701"/>
        <w:gridCol w:w="1838"/>
      </w:tblGrid>
      <w:tr w14:paraId="7A8F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168AA267">
            <w:pPr>
              <w:pStyle w:val="30"/>
              <w:ind w:firstLine="0" w:firstLineChars="0"/>
              <w:jc w:val="center"/>
              <w:rPr>
                <w:rFonts w:ascii="Times New Roman"/>
                <w:bCs/>
                <w:sz w:val="18"/>
                <w:szCs w:val="18"/>
              </w:rPr>
            </w:pPr>
            <w:r>
              <w:rPr>
                <w:rFonts w:ascii="Times New Roman"/>
                <w:bCs/>
                <w:sz w:val="18"/>
                <w:szCs w:val="18"/>
              </w:rPr>
              <w:t>指标</w:t>
            </w:r>
          </w:p>
        </w:tc>
        <w:tc>
          <w:tcPr>
            <w:tcW w:w="1134" w:type="dxa"/>
            <w:vAlign w:val="center"/>
          </w:tcPr>
          <w:p w14:paraId="5F850848">
            <w:pPr>
              <w:pStyle w:val="30"/>
              <w:ind w:firstLine="0" w:firstLineChars="0"/>
              <w:jc w:val="center"/>
              <w:rPr>
                <w:rFonts w:ascii="Times New Roman"/>
                <w:bCs/>
                <w:sz w:val="18"/>
                <w:szCs w:val="18"/>
              </w:rPr>
            </w:pPr>
            <w:r>
              <w:rPr>
                <w:rFonts w:ascii="Times New Roman"/>
                <w:bCs/>
                <w:sz w:val="18"/>
                <w:szCs w:val="18"/>
              </w:rPr>
              <w:t>企业</w:t>
            </w:r>
          </w:p>
        </w:tc>
        <w:tc>
          <w:tcPr>
            <w:tcW w:w="1701" w:type="dxa"/>
            <w:vAlign w:val="center"/>
          </w:tcPr>
          <w:p w14:paraId="0D9B9B36">
            <w:pPr>
              <w:pStyle w:val="30"/>
              <w:ind w:firstLine="0" w:firstLineChars="0"/>
              <w:jc w:val="center"/>
              <w:rPr>
                <w:rFonts w:ascii="Times New Roman"/>
                <w:bCs/>
                <w:sz w:val="18"/>
                <w:szCs w:val="18"/>
              </w:rPr>
            </w:pPr>
            <w:r>
              <w:rPr>
                <w:rFonts w:ascii="Times New Roman"/>
                <w:bCs/>
                <w:sz w:val="18"/>
                <w:szCs w:val="18"/>
              </w:rPr>
              <w:t>常规钴酸锂</w:t>
            </w:r>
          </w:p>
        </w:tc>
        <w:tc>
          <w:tcPr>
            <w:tcW w:w="1701" w:type="dxa"/>
            <w:vAlign w:val="center"/>
          </w:tcPr>
          <w:p w14:paraId="259E0D0F">
            <w:pPr>
              <w:pStyle w:val="30"/>
              <w:ind w:firstLine="0" w:firstLineChars="0"/>
              <w:jc w:val="center"/>
              <w:rPr>
                <w:rFonts w:ascii="Times New Roman"/>
                <w:bCs/>
                <w:sz w:val="18"/>
                <w:szCs w:val="18"/>
              </w:rPr>
            </w:pPr>
            <w:r>
              <w:rPr>
                <w:rFonts w:ascii="Times New Roman"/>
                <w:bCs/>
                <w:sz w:val="18"/>
                <w:szCs w:val="18"/>
              </w:rPr>
              <w:t>常规高倍率钴酸锂</w:t>
            </w:r>
          </w:p>
        </w:tc>
        <w:tc>
          <w:tcPr>
            <w:tcW w:w="1701" w:type="dxa"/>
            <w:vAlign w:val="center"/>
          </w:tcPr>
          <w:p w14:paraId="3B67B2E5">
            <w:pPr>
              <w:pStyle w:val="30"/>
              <w:ind w:firstLine="0" w:firstLineChars="0"/>
              <w:jc w:val="center"/>
              <w:rPr>
                <w:rFonts w:ascii="Times New Roman"/>
                <w:bCs/>
                <w:sz w:val="18"/>
                <w:szCs w:val="18"/>
              </w:rPr>
            </w:pPr>
            <w:r>
              <w:rPr>
                <w:rFonts w:ascii="Times New Roman"/>
                <w:bCs/>
                <w:sz w:val="18"/>
                <w:szCs w:val="18"/>
              </w:rPr>
              <w:t>高电压钴酸锂</w:t>
            </w:r>
          </w:p>
        </w:tc>
        <w:tc>
          <w:tcPr>
            <w:tcW w:w="1838" w:type="dxa"/>
            <w:vAlign w:val="center"/>
          </w:tcPr>
          <w:p w14:paraId="1446C8BF">
            <w:pPr>
              <w:pStyle w:val="30"/>
              <w:ind w:firstLine="0" w:firstLineChars="0"/>
              <w:jc w:val="center"/>
              <w:rPr>
                <w:rFonts w:ascii="Times New Roman"/>
                <w:bCs/>
                <w:sz w:val="18"/>
                <w:szCs w:val="18"/>
              </w:rPr>
            </w:pPr>
            <w:r>
              <w:rPr>
                <w:rFonts w:ascii="Times New Roman"/>
                <w:bCs/>
                <w:sz w:val="18"/>
                <w:szCs w:val="18"/>
              </w:rPr>
              <w:t>高电压高倍率钴酸锂</w:t>
            </w:r>
          </w:p>
        </w:tc>
      </w:tr>
      <w:tr w14:paraId="1F9C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vAlign w:val="center"/>
          </w:tcPr>
          <w:p w14:paraId="0094E217">
            <w:pPr>
              <w:pStyle w:val="30"/>
              <w:ind w:firstLine="0" w:firstLineChars="0"/>
              <w:jc w:val="center"/>
              <w:rPr>
                <w:rFonts w:ascii="Times New Roman"/>
                <w:bCs/>
                <w:sz w:val="18"/>
                <w:szCs w:val="18"/>
              </w:rPr>
            </w:pPr>
            <w:r>
              <w:rPr>
                <w:rFonts w:ascii="Times New Roman"/>
                <w:bCs/>
                <w:sz w:val="18"/>
                <w:szCs w:val="18"/>
              </w:rPr>
              <w:t>残余碱含量， %</w:t>
            </w:r>
          </w:p>
        </w:tc>
        <w:tc>
          <w:tcPr>
            <w:tcW w:w="1134" w:type="dxa"/>
          </w:tcPr>
          <w:p w14:paraId="6AB24393">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53D75996">
            <w:pPr>
              <w:jc w:val="center"/>
              <w:rPr>
                <w:bCs/>
                <w:color w:val="EE0000"/>
                <w:sz w:val="18"/>
                <w:szCs w:val="18"/>
              </w:rPr>
            </w:pPr>
            <w:r>
              <w:rPr>
                <w:sz w:val="18"/>
                <w:szCs w:val="18"/>
              </w:rPr>
              <w:t>≤0.050</w:t>
            </w:r>
            <w:r>
              <w:rPr>
                <w:rFonts w:hint="eastAsia"/>
                <w:sz w:val="18"/>
                <w:szCs w:val="18"/>
              </w:rPr>
              <w:t>0</w:t>
            </w:r>
          </w:p>
        </w:tc>
        <w:tc>
          <w:tcPr>
            <w:tcW w:w="1701" w:type="dxa"/>
            <w:vAlign w:val="center"/>
          </w:tcPr>
          <w:p w14:paraId="0794A61D">
            <w:pPr>
              <w:jc w:val="center"/>
              <w:rPr>
                <w:bCs/>
                <w:color w:val="EE0000"/>
                <w:sz w:val="18"/>
                <w:szCs w:val="18"/>
              </w:rPr>
            </w:pPr>
            <w:r>
              <w:rPr>
                <w:sz w:val="18"/>
                <w:szCs w:val="18"/>
              </w:rPr>
              <w:t>≤0.050</w:t>
            </w:r>
            <w:r>
              <w:rPr>
                <w:rFonts w:hint="eastAsia"/>
                <w:sz w:val="18"/>
                <w:szCs w:val="18"/>
              </w:rPr>
              <w:t>0</w:t>
            </w:r>
          </w:p>
        </w:tc>
        <w:tc>
          <w:tcPr>
            <w:tcW w:w="1701" w:type="dxa"/>
            <w:vAlign w:val="center"/>
          </w:tcPr>
          <w:p w14:paraId="6CB5591C">
            <w:pPr>
              <w:jc w:val="center"/>
              <w:rPr>
                <w:bCs/>
                <w:color w:val="EE0000"/>
                <w:sz w:val="18"/>
                <w:szCs w:val="18"/>
              </w:rPr>
            </w:pPr>
            <w:r>
              <w:rPr>
                <w:sz w:val="18"/>
                <w:szCs w:val="18"/>
              </w:rPr>
              <w:t>≤0.050</w:t>
            </w:r>
            <w:r>
              <w:rPr>
                <w:rFonts w:hint="eastAsia"/>
                <w:sz w:val="18"/>
                <w:szCs w:val="18"/>
              </w:rPr>
              <w:t>0</w:t>
            </w:r>
          </w:p>
        </w:tc>
        <w:tc>
          <w:tcPr>
            <w:tcW w:w="1838" w:type="dxa"/>
            <w:vAlign w:val="center"/>
          </w:tcPr>
          <w:p w14:paraId="04287851">
            <w:pPr>
              <w:jc w:val="center"/>
              <w:rPr>
                <w:bCs/>
                <w:color w:val="EE0000"/>
                <w:sz w:val="18"/>
                <w:szCs w:val="18"/>
              </w:rPr>
            </w:pPr>
            <w:r>
              <w:rPr>
                <w:sz w:val="18"/>
                <w:szCs w:val="18"/>
              </w:rPr>
              <w:t>≤0.050</w:t>
            </w:r>
            <w:r>
              <w:rPr>
                <w:rFonts w:hint="eastAsia"/>
                <w:sz w:val="18"/>
                <w:szCs w:val="18"/>
              </w:rPr>
              <w:t>0</w:t>
            </w:r>
          </w:p>
        </w:tc>
      </w:tr>
      <w:tr w14:paraId="634F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50F552F7">
            <w:pPr>
              <w:pStyle w:val="30"/>
              <w:ind w:firstLine="0" w:firstLineChars="0"/>
              <w:jc w:val="center"/>
              <w:rPr>
                <w:rFonts w:ascii="Times New Roman"/>
                <w:bCs/>
                <w:sz w:val="18"/>
                <w:szCs w:val="18"/>
              </w:rPr>
            </w:pPr>
          </w:p>
        </w:tc>
        <w:tc>
          <w:tcPr>
            <w:tcW w:w="1134" w:type="dxa"/>
          </w:tcPr>
          <w:p w14:paraId="6E7CBB7F">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4231FB4F">
            <w:pPr>
              <w:pStyle w:val="30"/>
              <w:ind w:firstLine="0" w:firstLineChars="0"/>
              <w:jc w:val="center"/>
              <w:rPr>
                <w:rFonts w:ascii="Times New Roman"/>
                <w:bCs/>
                <w:sz w:val="18"/>
                <w:szCs w:val="18"/>
              </w:rPr>
            </w:pPr>
            <w:r>
              <w:rPr>
                <w:rFonts w:ascii="Times New Roman"/>
                <w:color w:val="000000"/>
                <w:sz w:val="18"/>
                <w:szCs w:val="18"/>
              </w:rPr>
              <w:t>/</w:t>
            </w:r>
          </w:p>
        </w:tc>
        <w:tc>
          <w:tcPr>
            <w:tcW w:w="1701" w:type="dxa"/>
            <w:vAlign w:val="center"/>
          </w:tcPr>
          <w:p w14:paraId="1282EF6D">
            <w:pPr>
              <w:jc w:val="center"/>
              <w:rPr>
                <w:bCs/>
                <w:sz w:val="18"/>
                <w:szCs w:val="18"/>
              </w:rPr>
            </w:pPr>
            <w:r>
              <w:rPr>
                <w:sz w:val="18"/>
                <w:szCs w:val="18"/>
              </w:rPr>
              <w:t>≤0.050</w:t>
            </w:r>
            <w:r>
              <w:rPr>
                <w:rFonts w:hint="eastAsia"/>
                <w:sz w:val="18"/>
                <w:szCs w:val="18"/>
              </w:rPr>
              <w:t>0</w:t>
            </w:r>
          </w:p>
        </w:tc>
        <w:tc>
          <w:tcPr>
            <w:tcW w:w="1701" w:type="dxa"/>
            <w:vAlign w:val="center"/>
          </w:tcPr>
          <w:p w14:paraId="4427E763">
            <w:pPr>
              <w:jc w:val="center"/>
              <w:rPr>
                <w:bCs/>
                <w:sz w:val="18"/>
                <w:szCs w:val="18"/>
              </w:rPr>
            </w:pPr>
            <w:r>
              <w:rPr>
                <w:sz w:val="18"/>
                <w:szCs w:val="18"/>
              </w:rPr>
              <w:t>≤0.050</w:t>
            </w:r>
            <w:r>
              <w:rPr>
                <w:rFonts w:hint="eastAsia"/>
                <w:sz w:val="18"/>
                <w:szCs w:val="18"/>
              </w:rPr>
              <w:t>0</w:t>
            </w:r>
          </w:p>
        </w:tc>
        <w:tc>
          <w:tcPr>
            <w:tcW w:w="1838" w:type="dxa"/>
            <w:vAlign w:val="center"/>
          </w:tcPr>
          <w:p w14:paraId="49E4A30C">
            <w:pPr>
              <w:jc w:val="center"/>
              <w:rPr>
                <w:bCs/>
                <w:sz w:val="18"/>
                <w:szCs w:val="18"/>
              </w:rPr>
            </w:pPr>
            <w:r>
              <w:rPr>
                <w:sz w:val="18"/>
                <w:szCs w:val="18"/>
              </w:rPr>
              <w:t>≤0.050</w:t>
            </w:r>
            <w:r>
              <w:rPr>
                <w:rFonts w:hint="eastAsia"/>
                <w:sz w:val="18"/>
                <w:szCs w:val="18"/>
              </w:rPr>
              <w:t>0</w:t>
            </w:r>
          </w:p>
        </w:tc>
      </w:tr>
      <w:tr w14:paraId="04F6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088FAE98">
            <w:pPr>
              <w:pStyle w:val="30"/>
              <w:ind w:firstLine="0" w:firstLineChars="0"/>
              <w:jc w:val="center"/>
              <w:rPr>
                <w:rFonts w:ascii="Times New Roman"/>
                <w:bCs/>
                <w:sz w:val="18"/>
                <w:szCs w:val="18"/>
              </w:rPr>
            </w:pPr>
          </w:p>
        </w:tc>
        <w:tc>
          <w:tcPr>
            <w:tcW w:w="1134" w:type="dxa"/>
          </w:tcPr>
          <w:p w14:paraId="0B29A7EE">
            <w:pPr>
              <w:pStyle w:val="30"/>
              <w:ind w:firstLine="0" w:firstLineChars="0"/>
              <w:jc w:val="center"/>
              <w:rPr>
                <w:rFonts w:ascii="Times New Roman"/>
                <w:bCs/>
                <w:sz w:val="18"/>
                <w:szCs w:val="18"/>
              </w:rPr>
            </w:pPr>
            <w:r>
              <w:rPr>
                <w:rFonts w:ascii="Times New Roman"/>
                <w:bCs/>
                <w:sz w:val="18"/>
                <w:szCs w:val="18"/>
              </w:rPr>
              <w:t>企业3</w:t>
            </w:r>
          </w:p>
        </w:tc>
        <w:tc>
          <w:tcPr>
            <w:tcW w:w="1701" w:type="dxa"/>
            <w:vAlign w:val="center"/>
          </w:tcPr>
          <w:p w14:paraId="581C1D77">
            <w:pPr>
              <w:jc w:val="center"/>
              <w:rPr>
                <w:bCs/>
                <w:sz w:val="18"/>
                <w:szCs w:val="18"/>
              </w:rPr>
            </w:pPr>
            <w:r>
              <w:rPr>
                <w:sz w:val="18"/>
                <w:szCs w:val="18"/>
              </w:rPr>
              <w:t>≤0.050</w:t>
            </w:r>
            <w:r>
              <w:rPr>
                <w:rFonts w:hint="eastAsia"/>
                <w:sz w:val="18"/>
                <w:szCs w:val="18"/>
              </w:rPr>
              <w:t>0</w:t>
            </w:r>
          </w:p>
        </w:tc>
        <w:tc>
          <w:tcPr>
            <w:tcW w:w="1701" w:type="dxa"/>
            <w:vAlign w:val="center"/>
          </w:tcPr>
          <w:p w14:paraId="49A34D6C">
            <w:pPr>
              <w:jc w:val="center"/>
              <w:rPr>
                <w:bCs/>
                <w:sz w:val="18"/>
                <w:szCs w:val="18"/>
              </w:rPr>
            </w:pPr>
            <w:r>
              <w:rPr>
                <w:sz w:val="18"/>
                <w:szCs w:val="18"/>
              </w:rPr>
              <w:t>≤0.050</w:t>
            </w:r>
            <w:r>
              <w:rPr>
                <w:rFonts w:hint="eastAsia"/>
                <w:sz w:val="18"/>
                <w:szCs w:val="18"/>
              </w:rPr>
              <w:t>0</w:t>
            </w:r>
          </w:p>
        </w:tc>
        <w:tc>
          <w:tcPr>
            <w:tcW w:w="1701" w:type="dxa"/>
            <w:vAlign w:val="center"/>
          </w:tcPr>
          <w:p w14:paraId="18DE175B">
            <w:pPr>
              <w:jc w:val="center"/>
              <w:rPr>
                <w:bCs/>
                <w:sz w:val="18"/>
                <w:szCs w:val="18"/>
              </w:rPr>
            </w:pPr>
            <w:r>
              <w:rPr>
                <w:sz w:val="18"/>
                <w:szCs w:val="18"/>
              </w:rPr>
              <w:t>≤0.050</w:t>
            </w:r>
            <w:r>
              <w:rPr>
                <w:rFonts w:hint="eastAsia"/>
                <w:sz w:val="18"/>
                <w:szCs w:val="18"/>
              </w:rPr>
              <w:t>0</w:t>
            </w:r>
          </w:p>
        </w:tc>
        <w:tc>
          <w:tcPr>
            <w:tcW w:w="1838" w:type="dxa"/>
            <w:vAlign w:val="center"/>
          </w:tcPr>
          <w:p w14:paraId="1B32BFD9">
            <w:pPr>
              <w:jc w:val="center"/>
              <w:rPr>
                <w:bCs/>
                <w:sz w:val="18"/>
                <w:szCs w:val="18"/>
              </w:rPr>
            </w:pPr>
            <w:r>
              <w:rPr>
                <w:sz w:val="18"/>
                <w:szCs w:val="18"/>
              </w:rPr>
              <w:t>≤0.050</w:t>
            </w:r>
            <w:r>
              <w:rPr>
                <w:rFonts w:hint="eastAsia"/>
                <w:sz w:val="18"/>
                <w:szCs w:val="18"/>
              </w:rPr>
              <w:t>0</w:t>
            </w:r>
          </w:p>
        </w:tc>
      </w:tr>
      <w:tr w14:paraId="39EE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06741790">
            <w:pPr>
              <w:pStyle w:val="30"/>
              <w:ind w:firstLine="0" w:firstLineChars="0"/>
              <w:jc w:val="center"/>
              <w:rPr>
                <w:rFonts w:ascii="Times New Roman"/>
                <w:bCs/>
                <w:sz w:val="18"/>
                <w:szCs w:val="18"/>
              </w:rPr>
            </w:pPr>
          </w:p>
        </w:tc>
        <w:tc>
          <w:tcPr>
            <w:tcW w:w="1134" w:type="dxa"/>
          </w:tcPr>
          <w:p w14:paraId="2EB89201">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79C60E05">
            <w:pPr>
              <w:jc w:val="center"/>
              <w:rPr>
                <w:bCs/>
                <w:sz w:val="18"/>
                <w:szCs w:val="18"/>
              </w:rPr>
            </w:pPr>
            <w:r>
              <w:rPr>
                <w:sz w:val="18"/>
                <w:szCs w:val="18"/>
              </w:rPr>
              <w:t>≤0.050</w:t>
            </w:r>
            <w:r>
              <w:rPr>
                <w:rFonts w:hint="eastAsia"/>
                <w:sz w:val="18"/>
                <w:szCs w:val="18"/>
              </w:rPr>
              <w:t>0</w:t>
            </w:r>
          </w:p>
        </w:tc>
        <w:tc>
          <w:tcPr>
            <w:tcW w:w="1701" w:type="dxa"/>
            <w:vAlign w:val="center"/>
          </w:tcPr>
          <w:p w14:paraId="3E14D7F8">
            <w:pPr>
              <w:jc w:val="center"/>
              <w:rPr>
                <w:bCs/>
                <w:sz w:val="18"/>
                <w:szCs w:val="18"/>
              </w:rPr>
            </w:pPr>
            <w:r>
              <w:rPr>
                <w:sz w:val="18"/>
                <w:szCs w:val="18"/>
              </w:rPr>
              <w:t>≤0.050</w:t>
            </w:r>
            <w:r>
              <w:rPr>
                <w:rFonts w:hint="eastAsia"/>
                <w:sz w:val="18"/>
                <w:szCs w:val="18"/>
              </w:rPr>
              <w:t>0</w:t>
            </w:r>
          </w:p>
        </w:tc>
        <w:tc>
          <w:tcPr>
            <w:tcW w:w="1701" w:type="dxa"/>
            <w:vAlign w:val="center"/>
          </w:tcPr>
          <w:p w14:paraId="40AE0C33">
            <w:pPr>
              <w:jc w:val="center"/>
              <w:rPr>
                <w:bCs/>
                <w:sz w:val="18"/>
                <w:szCs w:val="18"/>
              </w:rPr>
            </w:pPr>
            <w:r>
              <w:rPr>
                <w:sz w:val="18"/>
                <w:szCs w:val="18"/>
              </w:rPr>
              <w:t>≤0.050</w:t>
            </w:r>
            <w:r>
              <w:rPr>
                <w:rFonts w:hint="eastAsia"/>
                <w:sz w:val="18"/>
                <w:szCs w:val="18"/>
              </w:rPr>
              <w:t>0</w:t>
            </w:r>
          </w:p>
        </w:tc>
        <w:tc>
          <w:tcPr>
            <w:tcW w:w="1838" w:type="dxa"/>
            <w:vAlign w:val="center"/>
          </w:tcPr>
          <w:p w14:paraId="7016E8D3">
            <w:pPr>
              <w:jc w:val="center"/>
              <w:rPr>
                <w:bCs/>
                <w:sz w:val="18"/>
                <w:szCs w:val="18"/>
              </w:rPr>
            </w:pPr>
            <w:r>
              <w:rPr>
                <w:sz w:val="18"/>
                <w:szCs w:val="18"/>
              </w:rPr>
              <w:t>≤0.050</w:t>
            </w:r>
            <w:r>
              <w:rPr>
                <w:rFonts w:hint="eastAsia"/>
                <w:sz w:val="18"/>
                <w:szCs w:val="18"/>
              </w:rPr>
              <w:t>0</w:t>
            </w:r>
          </w:p>
        </w:tc>
      </w:tr>
      <w:tr w14:paraId="5A756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1C353BA7">
            <w:pPr>
              <w:pStyle w:val="30"/>
              <w:ind w:firstLine="0" w:firstLineChars="0"/>
              <w:jc w:val="center"/>
              <w:rPr>
                <w:rFonts w:ascii="Times New Roman"/>
                <w:bCs/>
                <w:sz w:val="18"/>
                <w:szCs w:val="18"/>
              </w:rPr>
            </w:pPr>
          </w:p>
        </w:tc>
        <w:tc>
          <w:tcPr>
            <w:tcW w:w="1134" w:type="dxa"/>
          </w:tcPr>
          <w:p w14:paraId="413E4671">
            <w:pPr>
              <w:pStyle w:val="30"/>
              <w:ind w:firstLine="0" w:firstLineChars="0"/>
              <w:jc w:val="center"/>
              <w:rPr>
                <w:rFonts w:ascii="Times New Roman"/>
                <w:bCs/>
                <w:sz w:val="18"/>
                <w:szCs w:val="18"/>
              </w:rPr>
            </w:pPr>
            <w:r>
              <w:rPr>
                <w:rFonts w:ascii="Times New Roman"/>
                <w:bCs/>
                <w:sz w:val="18"/>
                <w:szCs w:val="18"/>
              </w:rPr>
              <w:t>企业</w:t>
            </w:r>
            <w:r>
              <w:rPr>
                <w:rFonts w:hint="eastAsia" w:ascii="Times New Roman"/>
                <w:bCs/>
                <w:sz w:val="18"/>
                <w:szCs w:val="18"/>
              </w:rPr>
              <w:t>5</w:t>
            </w:r>
          </w:p>
        </w:tc>
        <w:tc>
          <w:tcPr>
            <w:tcW w:w="1701" w:type="dxa"/>
            <w:vAlign w:val="center"/>
          </w:tcPr>
          <w:p w14:paraId="0D212F8D">
            <w:pPr>
              <w:jc w:val="center"/>
              <w:rPr>
                <w:bCs/>
                <w:sz w:val="18"/>
                <w:szCs w:val="18"/>
              </w:rPr>
            </w:pPr>
            <w:r>
              <w:rPr>
                <w:sz w:val="18"/>
                <w:szCs w:val="18"/>
              </w:rPr>
              <w:t>≤0.050</w:t>
            </w:r>
            <w:r>
              <w:rPr>
                <w:rFonts w:hint="eastAsia"/>
                <w:sz w:val="18"/>
                <w:szCs w:val="18"/>
              </w:rPr>
              <w:t>0</w:t>
            </w:r>
          </w:p>
        </w:tc>
        <w:tc>
          <w:tcPr>
            <w:tcW w:w="1701" w:type="dxa"/>
            <w:vAlign w:val="center"/>
          </w:tcPr>
          <w:p w14:paraId="4D29E72C">
            <w:pPr>
              <w:jc w:val="center"/>
              <w:rPr>
                <w:bCs/>
                <w:sz w:val="18"/>
                <w:szCs w:val="18"/>
              </w:rPr>
            </w:pPr>
            <w:r>
              <w:rPr>
                <w:sz w:val="18"/>
                <w:szCs w:val="18"/>
              </w:rPr>
              <w:t>≤0.050</w:t>
            </w:r>
            <w:r>
              <w:rPr>
                <w:rFonts w:hint="eastAsia"/>
                <w:sz w:val="18"/>
                <w:szCs w:val="18"/>
              </w:rPr>
              <w:t>0</w:t>
            </w:r>
          </w:p>
        </w:tc>
        <w:tc>
          <w:tcPr>
            <w:tcW w:w="1701" w:type="dxa"/>
            <w:vAlign w:val="center"/>
          </w:tcPr>
          <w:p w14:paraId="5B96709A">
            <w:pPr>
              <w:jc w:val="center"/>
              <w:rPr>
                <w:bCs/>
                <w:sz w:val="18"/>
                <w:szCs w:val="18"/>
              </w:rPr>
            </w:pPr>
            <w:r>
              <w:rPr>
                <w:sz w:val="18"/>
                <w:szCs w:val="18"/>
              </w:rPr>
              <w:t>≤0.050</w:t>
            </w:r>
            <w:r>
              <w:rPr>
                <w:rFonts w:hint="eastAsia"/>
                <w:sz w:val="18"/>
                <w:szCs w:val="18"/>
              </w:rPr>
              <w:t>0</w:t>
            </w:r>
          </w:p>
        </w:tc>
        <w:tc>
          <w:tcPr>
            <w:tcW w:w="1838" w:type="dxa"/>
            <w:vAlign w:val="center"/>
          </w:tcPr>
          <w:p w14:paraId="356ABA2F">
            <w:pPr>
              <w:jc w:val="center"/>
              <w:rPr>
                <w:bCs/>
                <w:sz w:val="18"/>
                <w:szCs w:val="18"/>
              </w:rPr>
            </w:pPr>
            <w:r>
              <w:rPr>
                <w:sz w:val="18"/>
                <w:szCs w:val="18"/>
              </w:rPr>
              <w:t>≤0.050</w:t>
            </w:r>
            <w:r>
              <w:rPr>
                <w:rFonts w:hint="eastAsia"/>
                <w:sz w:val="18"/>
                <w:szCs w:val="18"/>
              </w:rPr>
              <w:t>0</w:t>
            </w:r>
          </w:p>
        </w:tc>
      </w:tr>
      <w:tr w14:paraId="3EA2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653D9940">
            <w:pPr>
              <w:pStyle w:val="30"/>
              <w:ind w:firstLine="0" w:firstLineChars="0"/>
              <w:jc w:val="center"/>
              <w:rPr>
                <w:rFonts w:ascii="Times New Roman"/>
                <w:bCs/>
                <w:sz w:val="18"/>
                <w:szCs w:val="18"/>
              </w:rPr>
            </w:pPr>
          </w:p>
        </w:tc>
        <w:tc>
          <w:tcPr>
            <w:tcW w:w="1134" w:type="dxa"/>
          </w:tcPr>
          <w:p w14:paraId="072D1561">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6799D7A5">
            <w:pPr>
              <w:jc w:val="center"/>
              <w:rPr>
                <w:bCs/>
                <w:color w:val="000000"/>
                <w:sz w:val="18"/>
                <w:szCs w:val="18"/>
              </w:rPr>
            </w:pPr>
            <w:r>
              <w:rPr>
                <w:sz w:val="18"/>
                <w:szCs w:val="18"/>
              </w:rPr>
              <w:t>≤0.050</w:t>
            </w:r>
            <w:r>
              <w:rPr>
                <w:rFonts w:hint="eastAsia"/>
                <w:sz w:val="18"/>
                <w:szCs w:val="18"/>
              </w:rPr>
              <w:t>0</w:t>
            </w:r>
          </w:p>
        </w:tc>
        <w:tc>
          <w:tcPr>
            <w:tcW w:w="1701" w:type="dxa"/>
            <w:vAlign w:val="center"/>
          </w:tcPr>
          <w:p w14:paraId="13F2B1A1">
            <w:pPr>
              <w:jc w:val="center"/>
              <w:rPr>
                <w:bCs/>
                <w:color w:val="000000"/>
                <w:sz w:val="18"/>
                <w:szCs w:val="18"/>
              </w:rPr>
            </w:pPr>
            <w:r>
              <w:rPr>
                <w:sz w:val="18"/>
                <w:szCs w:val="18"/>
              </w:rPr>
              <w:t>≤0.050</w:t>
            </w:r>
            <w:r>
              <w:rPr>
                <w:rFonts w:hint="eastAsia"/>
                <w:sz w:val="18"/>
                <w:szCs w:val="18"/>
              </w:rPr>
              <w:t>0</w:t>
            </w:r>
          </w:p>
        </w:tc>
        <w:tc>
          <w:tcPr>
            <w:tcW w:w="1701" w:type="dxa"/>
            <w:vAlign w:val="center"/>
          </w:tcPr>
          <w:p w14:paraId="60953B69">
            <w:pPr>
              <w:jc w:val="center"/>
              <w:rPr>
                <w:bCs/>
                <w:color w:val="000000"/>
                <w:sz w:val="18"/>
                <w:szCs w:val="18"/>
              </w:rPr>
            </w:pPr>
            <w:r>
              <w:rPr>
                <w:sz w:val="18"/>
                <w:szCs w:val="18"/>
              </w:rPr>
              <w:t>≤0.050</w:t>
            </w:r>
            <w:r>
              <w:rPr>
                <w:rFonts w:hint="eastAsia"/>
                <w:sz w:val="18"/>
                <w:szCs w:val="18"/>
              </w:rPr>
              <w:t>0</w:t>
            </w:r>
          </w:p>
        </w:tc>
        <w:tc>
          <w:tcPr>
            <w:tcW w:w="1838" w:type="dxa"/>
            <w:vAlign w:val="center"/>
          </w:tcPr>
          <w:p w14:paraId="581527C0">
            <w:pPr>
              <w:pStyle w:val="30"/>
              <w:ind w:firstLine="0" w:firstLineChars="0"/>
              <w:jc w:val="center"/>
              <w:rPr>
                <w:rFonts w:ascii="Times New Roman"/>
                <w:bCs/>
                <w:color w:val="000000"/>
                <w:sz w:val="18"/>
                <w:szCs w:val="18"/>
              </w:rPr>
            </w:pPr>
            <w:r>
              <w:rPr>
                <w:rFonts w:ascii="Times New Roman"/>
                <w:sz w:val="18"/>
                <w:szCs w:val="18"/>
              </w:rPr>
              <w:t>/</w:t>
            </w:r>
          </w:p>
        </w:tc>
      </w:tr>
      <w:tr w14:paraId="7776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06A77001">
            <w:pPr>
              <w:pStyle w:val="30"/>
              <w:ind w:firstLine="0" w:firstLineChars="0"/>
              <w:jc w:val="center"/>
              <w:rPr>
                <w:rFonts w:ascii="Times New Roman"/>
                <w:bCs/>
                <w:sz w:val="18"/>
                <w:szCs w:val="18"/>
              </w:rPr>
            </w:pPr>
          </w:p>
        </w:tc>
        <w:tc>
          <w:tcPr>
            <w:tcW w:w="1134" w:type="dxa"/>
          </w:tcPr>
          <w:p w14:paraId="6080929B">
            <w:pPr>
              <w:pStyle w:val="30"/>
              <w:ind w:firstLine="0" w:firstLineChars="0"/>
              <w:jc w:val="center"/>
              <w:rPr>
                <w:rFonts w:ascii="Times New Roman"/>
                <w:bCs/>
                <w:sz w:val="18"/>
                <w:szCs w:val="18"/>
              </w:rPr>
            </w:pPr>
            <w:r>
              <w:rPr>
                <w:rFonts w:ascii="Times New Roman"/>
                <w:bCs/>
                <w:sz w:val="18"/>
                <w:szCs w:val="18"/>
              </w:rPr>
              <w:t>企业7</w:t>
            </w:r>
          </w:p>
        </w:tc>
        <w:tc>
          <w:tcPr>
            <w:tcW w:w="1701" w:type="dxa"/>
            <w:vAlign w:val="center"/>
          </w:tcPr>
          <w:p w14:paraId="3F851FA6">
            <w:pPr>
              <w:jc w:val="center"/>
              <w:rPr>
                <w:sz w:val="18"/>
                <w:szCs w:val="18"/>
              </w:rPr>
            </w:pPr>
            <w:r>
              <w:rPr>
                <w:sz w:val="18"/>
                <w:szCs w:val="18"/>
              </w:rPr>
              <w:t>≤0.050</w:t>
            </w:r>
            <w:r>
              <w:rPr>
                <w:rFonts w:hint="eastAsia"/>
                <w:sz w:val="18"/>
                <w:szCs w:val="18"/>
              </w:rPr>
              <w:t>0</w:t>
            </w:r>
          </w:p>
        </w:tc>
        <w:tc>
          <w:tcPr>
            <w:tcW w:w="1701" w:type="dxa"/>
            <w:vAlign w:val="center"/>
          </w:tcPr>
          <w:p w14:paraId="711BE6E3">
            <w:pPr>
              <w:jc w:val="center"/>
              <w:rPr>
                <w:sz w:val="18"/>
                <w:szCs w:val="18"/>
              </w:rPr>
            </w:pPr>
            <w:r>
              <w:rPr>
                <w:sz w:val="18"/>
                <w:szCs w:val="18"/>
              </w:rPr>
              <w:t>≤0.050</w:t>
            </w:r>
            <w:r>
              <w:rPr>
                <w:rFonts w:hint="eastAsia"/>
                <w:sz w:val="18"/>
                <w:szCs w:val="18"/>
              </w:rPr>
              <w:t>0</w:t>
            </w:r>
          </w:p>
        </w:tc>
        <w:tc>
          <w:tcPr>
            <w:tcW w:w="1701" w:type="dxa"/>
            <w:vAlign w:val="center"/>
          </w:tcPr>
          <w:p w14:paraId="56758C86">
            <w:pPr>
              <w:jc w:val="center"/>
              <w:rPr>
                <w:sz w:val="18"/>
                <w:szCs w:val="18"/>
              </w:rPr>
            </w:pPr>
            <w:r>
              <w:rPr>
                <w:sz w:val="18"/>
                <w:szCs w:val="18"/>
              </w:rPr>
              <w:t>≤0.050</w:t>
            </w:r>
            <w:r>
              <w:rPr>
                <w:rFonts w:hint="eastAsia"/>
                <w:sz w:val="18"/>
                <w:szCs w:val="18"/>
              </w:rPr>
              <w:t>0</w:t>
            </w:r>
          </w:p>
        </w:tc>
        <w:tc>
          <w:tcPr>
            <w:tcW w:w="1838" w:type="dxa"/>
            <w:vAlign w:val="center"/>
          </w:tcPr>
          <w:p w14:paraId="769CC678">
            <w:pPr>
              <w:jc w:val="center"/>
              <w:rPr>
                <w:sz w:val="18"/>
                <w:szCs w:val="18"/>
              </w:rPr>
            </w:pPr>
            <w:r>
              <w:rPr>
                <w:sz w:val="18"/>
                <w:szCs w:val="18"/>
              </w:rPr>
              <w:t>≤0.050</w:t>
            </w:r>
            <w:r>
              <w:rPr>
                <w:rFonts w:hint="eastAsia"/>
                <w:sz w:val="18"/>
                <w:szCs w:val="18"/>
              </w:rPr>
              <w:t>0</w:t>
            </w:r>
          </w:p>
        </w:tc>
      </w:tr>
      <w:tr w14:paraId="7991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27D46A35">
            <w:pPr>
              <w:pStyle w:val="30"/>
              <w:ind w:firstLine="0" w:firstLineChars="0"/>
              <w:jc w:val="center"/>
              <w:rPr>
                <w:rFonts w:ascii="Times New Roman"/>
                <w:bCs/>
                <w:sz w:val="18"/>
                <w:szCs w:val="18"/>
              </w:rPr>
            </w:pPr>
          </w:p>
        </w:tc>
        <w:tc>
          <w:tcPr>
            <w:tcW w:w="1134" w:type="dxa"/>
          </w:tcPr>
          <w:p w14:paraId="1AFB2D53">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31069A3A">
            <w:pPr>
              <w:pStyle w:val="30"/>
              <w:ind w:firstLine="0" w:firstLineChars="0"/>
              <w:jc w:val="center"/>
              <w:rPr>
                <w:rFonts w:ascii="Times New Roman"/>
                <w:sz w:val="18"/>
                <w:szCs w:val="18"/>
              </w:rPr>
            </w:pPr>
            <w:r>
              <w:rPr>
                <w:rFonts w:ascii="Times New Roman"/>
                <w:sz w:val="18"/>
                <w:szCs w:val="18"/>
              </w:rPr>
              <w:t>/</w:t>
            </w:r>
          </w:p>
        </w:tc>
        <w:tc>
          <w:tcPr>
            <w:tcW w:w="1701" w:type="dxa"/>
          </w:tcPr>
          <w:p w14:paraId="65576B13">
            <w:pPr>
              <w:pStyle w:val="30"/>
              <w:ind w:firstLine="0" w:firstLineChars="0"/>
              <w:jc w:val="center"/>
              <w:rPr>
                <w:rFonts w:ascii="Times New Roman"/>
                <w:sz w:val="18"/>
                <w:szCs w:val="18"/>
              </w:rPr>
            </w:pPr>
            <w:r>
              <w:rPr>
                <w:rFonts w:ascii="Times New Roman"/>
                <w:sz w:val="18"/>
                <w:szCs w:val="18"/>
              </w:rPr>
              <w:t>/</w:t>
            </w:r>
          </w:p>
        </w:tc>
        <w:tc>
          <w:tcPr>
            <w:tcW w:w="1701" w:type="dxa"/>
            <w:vAlign w:val="center"/>
          </w:tcPr>
          <w:p w14:paraId="65B3A718">
            <w:pPr>
              <w:pStyle w:val="30"/>
              <w:ind w:firstLine="0" w:firstLineChars="0"/>
              <w:jc w:val="center"/>
              <w:rPr>
                <w:rFonts w:ascii="Times New Roman"/>
                <w:sz w:val="18"/>
                <w:szCs w:val="18"/>
              </w:rPr>
            </w:pPr>
            <w:r>
              <w:rPr>
                <w:rFonts w:ascii="Times New Roman"/>
                <w:sz w:val="18"/>
                <w:szCs w:val="18"/>
              </w:rPr>
              <w:t>≤0.050</w:t>
            </w:r>
            <w:r>
              <w:rPr>
                <w:rFonts w:hint="eastAsia" w:ascii="Times New Roman"/>
                <w:sz w:val="18"/>
                <w:szCs w:val="18"/>
              </w:rPr>
              <w:t>0</w:t>
            </w:r>
          </w:p>
        </w:tc>
        <w:tc>
          <w:tcPr>
            <w:tcW w:w="1838" w:type="dxa"/>
            <w:vAlign w:val="center"/>
          </w:tcPr>
          <w:p w14:paraId="381E32D7">
            <w:pPr>
              <w:pStyle w:val="30"/>
              <w:ind w:firstLine="0" w:firstLineChars="0"/>
              <w:jc w:val="center"/>
              <w:rPr>
                <w:rFonts w:ascii="Times New Roman"/>
                <w:sz w:val="18"/>
                <w:szCs w:val="18"/>
              </w:rPr>
            </w:pPr>
            <w:r>
              <w:rPr>
                <w:rFonts w:ascii="Times New Roman"/>
                <w:sz w:val="18"/>
                <w:szCs w:val="18"/>
              </w:rPr>
              <w:t>/</w:t>
            </w:r>
          </w:p>
        </w:tc>
      </w:tr>
      <w:tr w14:paraId="09183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501ACE19">
            <w:pPr>
              <w:pStyle w:val="30"/>
              <w:ind w:firstLine="0" w:firstLineChars="0"/>
              <w:jc w:val="center"/>
              <w:rPr>
                <w:rFonts w:ascii="Times New Roman"/>
                <w:bCs/>
                <w:sz w:val="18"/>
                <w:szCs w:val="18"/>
              </w:rPr>
            </w:pPr>
          </w:p>
        </w:tc>
        <w:tc>
          <w:tcPr>
            <w:tcW w:w="1134" w:type="dxa"/>
          </w:tcPr>
          <w:p w14:paraId="2F61810E">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4AA0C61C">
            <w:pPr>
              <w:jc w:val="center"/>
              <w:rPr>
                <w:bCs/>
                <w:sz w:val="18"/>
                <w:szCs w:val="18"/>
              </w:rPr>
            </w:pPr>
            <w:r>
              <w:rPr>
                <w:sz w:val="18"/>
                <w:szCs w:val="18"/>
              </w:rPr>
              <w:t>≤0.050</w:t>
            </w:r>
            <w:r>
              <w:rPr>
                <w:rFonts w:hint="eastAsia"/>
                <w:sz w:val="18"/>
                <w:szCs w:val="18"/>
              </w:rPr>
              <w:t>0</w:t>
            </w:r>
          </w:p>
        </w:tc>
        <w:tc>
          <w:tcPr>
            <w:tcW w:w="1701" w:type="dxa"/>
            <w:vAlign w:val="center"/>
          </w:tcPr>
          <w:p w14:paraId="14DCF9B7">
            <w:pPr>
              <w:jc w:val="center"/>
              <w:rPr>
                <w:bCs/>
                <w:sz w:val="18"/>
                <w:szCs w:val="18"/>
              </w:rPr>
            </w:pPr>
            <w:r>
              <w:rPr>
                <w:sz w:val="18"/>
                <w:szCs w:val="18"/>
              </w:rPr>
              <w:t>≤0.050</w:t>
            </w:r>
            <w:r>
              <w:rPr>
                <w:rFonts w:hint="eastAsia"/>
                <w:sz w:val="18"/>
                <w:szCs w:val="18"/>
              </w:rPr>
              <w:t>0</w:t>
            </w:r>
          </w:p>
        </w:tc>
        <w:tc>
          <w:tcPr>
            <w:tcW w:w="1701" w:type="dxa"/>
            <w:vAlign w:val="center"/>
          </w:tcPr>
          <w:p w14:paraId="7C649747">
            <w:pPr>
              <w:jc w:val="center"/>
              <w:rPr>
                <w:bCs/>
                <w:sz w:val="18"/>
                <w:szCs w:val="18"/>
              </w:rPr>
            </w:pPr>
            <w:r>
              <w:rPr>
                <w:sz w:val="18"/>
                <w:szCs w:val="18"/>
              </w:rPr>
              <w:t>≤0.050</w:t>
            </w:r>
            <w:r>
              <w:rPr>
                <w:rFonts w:hint="eastAsia"/>
                <w:sz w:val="18"/>
                <w:szCs w:val="18"/>
              </w:rPr>
              <w:t>0</w:t>
            </w:r>
          </w:p>
        </w:tc>
        <w:tc>
          <w:tcPr>
            <w:tcW w:w="1838" w:type="dxa"/>
            <w:vAlign w:val="center"/>
          </w:tcPr>
          <w:p w14:paraId="3A0C68AB">
            <w:pPr>
              <w:jc w:val="center"/>
              <w:rPr>
                <w:bCs/>
                <w:sz w:val="18"/>
                <w:szCs w:val="18"/>
              </w:rPr>
            </w:pPr>
            <w:r>
              <w:rPr>
                <w:sz w:val="18"/>
                <w:szCs w:val="18"/>
              </w:rPr>
              <w:t>≤0.050</w:t>
            </w:r>
            <w:r>
              <w:rPr>
                <w:rFonts w:hint="eastAsia"/>
                <w:sz w:val="18"/>
                <w:szCs w:val="18"/>
              </w:rPr>
              <w:t>0</w:t>
            </w:r>
          </w:p>
        </w:tc>
      </w:tr>
      <w:tr w14:paraId="6D893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00B3228C">
            <w:pPr>
              <w:pStyle w:val="30"/>
              <w:ind w:firstLine="0" w:firstLineChars="0"/>
              <w:jc w:val="center"/>
              <w:rPr>
                <w:rFonts w:ascii="Times New Roman"/>
                <w:bCs/>
                <w:sz w:val="18"/>
                <w:szCs w:val="18"/>
              </w:rPr>
            </w:pPr>
          </w:p>
        </w:tc>
        <w:tc>
          <w:tcPr>
            <w:tcW w:w="1134" w:type="dxa"/>
          </w:tcPr>
          <w:p w14:paraId="7340FC0B">
            <w:pPr>
              <w:pStyle w:val="30"/>
              <w:ind w:firstLine="0" w:firstLineChars="0"/>
              <w:jc w:val="center"/>
              <w:rPr>
                <w:rFonts w:ascii="Times New Roman"/>
                <w:bCs/>
                <w:sz w:val="18"/>
                <w:szCs w:val="18"/>
              </w:rPr>
            </w:pPr>
            <w:r>
              <w:rPr>
                <w:rFonts w:ascii="Times New Roman"/>
                <w:bCs/>
                <w:sz w:val="18"/>
                <w:szCs w:val="18"/>
              </w:rPr>
              <w:t>企业10</w:t>
            </w:r>
          </w:p>
        </w:tc>
        <w:tc>
          <w:tcPr>
            <w:tcW w:w="1701" w:type="dxa"/>
          </w:tcPr>
          <w:p w14:paraId="1F123221">
            <w:pPr>
              <w:jc w:val="center"/>
              <w:rPr>
                <w:bCs/>
                <w:sz w:val="18"/>
                <w:szCs w:val="18"/>
              </w:rPr>
            </w:pPr>
            <w:r>
              <w:rPr>
                <w:sz w:val="18"/>
                <w:szCs w:val="18"/>
              </w:rPr>
              <w:t>≤0.050</w:t>
            </w:r>
            <w:r>
              <w:rPr>
                <w:rFonts w:hint="eastAsia"/>
                <w:sz w:val="18"/>
                <w:szCs w:val="18"/>
              </w:rPr>
              <w:t>0</w:t>
            </w:r>
          </w:p>
        </w:tc>
        <w:tc>
          <w:tcPr>
            <w:tcW w:w="1701" w:type="dxa"/>
          </w:tcPr>
          <w:p w14:paraId="1819CBDF">
            <w:pPr>
              <w:jc w:val="center"/>
              <w:rPr>
                <w:bCs/>
                <w:sz w:val="18"/>
                <w:szCs w:val="18"/>
              </w:rPr>
            </w:pPr>
            <w:r>
              <w:rPr>
                <w:sz w:val="18"/>
                <w:szCs w:val="18"/>
              </w:rPr>
              <w:t>≤0.050</w:t>
            </w:r>
            <w:r>
              <w:rPr>
                <w:rFonts w:hint="eastAsia"/>
                <w:sz w:val="18"/>
                <w:szCs w:val="18"/>
              </w:rPr>
              <w:t>0</w:t>
            </w:r>
          </w:p>
        </w:tc>
        <w:tc>
          <w:tcPr>
            <w:tcW w:w="1701" w:type="dxa"/>
          </w:tcPr>
          <w:p w14:paraId="30AEE01C">
            <w:pPr>
              <w:jc w:val="center"/>
              <w:rPr>
                <w:bCs/>
                <w:sz w:val="18"/>
                <w:szCs w:val="18"/>
              </w:rPr>
            </w:pPr>
            <w:r>
              <w:rPr>
                <w:sz w:val="18"/>
                <w:szCs w:val="18"/>
              </w:rPr>
              <w:t>≤0.050</w:t>
            </w:r>
            <w:r>
              <w:rPr>
                <w:rFonts w:hint="eastAsia"/>
                <w:sz w:val="18"/>
                <w:szCs w:val="18"/>
              </w:rPr>
              <w:t>0</w:t>
            </w:r>
          </w:p>
        </w:tc>
        <w:tc>
          <w:tcPr>
            <w:tcW w:w="1838" w:type="dxa"/>
          </w:tcPr>
          <w:p w14:paraId="3FD8718E">
            <w:pPr>
              <w:jc w:val="center"/>
              <w:rPr>
                <w:bCs/>
                <w:sz w:val="18"/>
                <w:szCs w:val="18"/>
              </w:rPr>
            </w:pPr>
            <w:r>
              <w:rPr>
                <w:sz w:val="18"/>
                <w:szCs w:val="18"/>
              </w:rPr>
              <w:t>≤0.050</w:t>
            </w:r>
            <w:r>
              <w:rPr>
                <w:rFonts w:hint="eastAsia"/>
                <w:sz w:val="18"/>
                <w:szCs w:val="18"/>
              </w:rPr>
              <w:t>0</w:t>
            </w:r>
          </w:p>
        </w:tc>
      </w:tr>
    </w:tbl>
    <w:p w14:paraId="44172E23">
      <w:pPr>
        <w:ind w:firstLine="420" w:firstLineChars="200"/>
        <w:jc w:val="both"/>
        <w:rPr>
          <w:rFonts w:hint="eastAsia" w:ascii="宋体" w:hAnsi="宋体"/>
          <w:sz w:val="21"/>
          <w:szCs w:val="21"/>
        </w:rPr>
      </w:pPr>
      <w:r>
        <w:rPr>
          <w:rFonts w:hint="eastAsia" w:ascii="宋体" w:hAnsi="宋体"/>
          <w:sz w:val="21"/>
          <w:szCs w:val="21"/>
        </w:rPr>
        <w:t>钴酸锂表面残余碱主要为 LiOH和Li</w:t>
      </w:r>
      <w:r>
        <w:rPr>
          <w:rFonts w:hint="eastAsia" w:ascii="宋体" w:hAnsi="宋体"/>
          <w:sz w:val="21"/>
          <w:szCs w:val="21"/>
          <w:vertAlign w:val="subscript"/>
        </w:rPr>
        <w:t>2</w:t>
      </w:r>
      <w:r>
        <w:rPr>
          <w:rFonts w:hint="eastAsia" w:ascii="宋体" w:hAnsi="宋体"/>
          <w:sz w:val="21"/>
          <w:szCs w:val="21"/>
        </w:rPr>
        <w:t>CO</w:t>
      </w:r>
      <w:r>
        <w:rPr>
          <w:rFonts w:hint="eastAsia" w:ascii="宋体" w:hAnsi="宋体"/>
          <w:sz w:val="21"/>
          <w:szCs w:val="21"/>
          <w:vertAlign w:val="subscript"/>
        </w:rPr>
        <w:t>3</w:t>
      </w:r>
      <w:r>
        <w:rPr>
          <w:rFonts w:hint="eastAsia" w:ascii="宋体" w:hAnsi="宋体"/>
          <w:sz w:val="21"/>
          <w:szCs w:val="21"/>
        </w:rPr>
        <w:t>，对材料加工及电芯电化学性能存在多重负面影响。残碱偏高易使浆料发生凝胶增稠、搅拌过程产气，造成极片针孔缺陷，同时粉料吸潮性提升，增加生产管控难度。在电芯内部，残余碱会引发不可逆副反应，降低首次库伦效率，生成不均匀高阻抗 CEI 膜，促使内阻持续上升。尤其在高压体系中，残碱会加速电解液氧化分解，加剧电芯产气、厚度膨胀，加快容量衰减。因此需要严格控制钴酸锂正极材料中残余碱的</w:t>
      </w:r>
      <w:r>
        <w:rPr>
          <w:rFonts w:hint="eastAsia" w:ascii="宋体" w:hAnsi="宋体"/>
          <w:sz w:val="21"/>
          <w:szCs w:val="21"/>
          <w:lang w:val="en-US" w:eastAsia="zh-CN"/>
        </w:rPr>
        <w:t>含</w:t>
      </w:r>
      <w:r>
        <w:rPr>
          <w:rFonts w:hint="eastAsia" w:ascii="宋体" w:hAnsi="宋体"/>
          <w:sz w:val="21"/>
          <w:szCs w:val="21"/>
        </w:rPr>
        <w:t>量。结合行业内钴酸锂的研究、生产和使用的主要企业对残余碱含量</w:t>
      </w:r>
      <w:r>
        <w:rPr>
          <w:rFonts w:ascii="宋体" w:hAnsi="宋体"/>
          <w:sz w:val="21"/>
          <w:szCs w:val="21"/>
        </w:rPr>
        <w:t>的</w:t>
      </w:r>
      <w:r>
        <w:rPr>
          <w:rFonts w:hint="eastAsia" w:ascii="宋体" w:hAnsi="宋体"/>
          <w:sz w:val="21"/>
          <w:szCs w:val="21"/>
        </w:rPr>
        <w:t>要求，本文件规定钴酸锂的残余碱含量应不大于0.05%。</w:t>
      </w:r>
    </w:p>
    <w:p w14:paraId="4851DEBD">
      <w:pPr>
        <w:widowControl w:val="0"/>
        <w:spacing w:before="156" w:beforeLines="50" w:after="156" w:afterLines="50"/>
        <w:jc w:val="both"/>
        <w:outlineLvl w:val="1"/>
        <w:rPr>
          <w:rFonts w:hint="eastAsia" w:ascii="宋体" w:hAnsi="宋体" w:eastAsia="宋体"/>
          <w:b/>
          <w:bCs/>
          <w:sz w:val="21"/>
          <w:szCs w:val="21"/>
          <w:lang w:val="en-US" w:eastAsia="zh-CN"/>
        </w:rPr>
      </w:pPr>
      <w:r>
        <w:rPr>
          <w:rFonts w:hint="eastAsia" w:ascii="宋体" w:hAnsi="宋体"/>
          <w:b/>
          <w:bCs/>
          <w:sz w:val="21"/>
          <w:szCs w:val="21"/>
        </w:rPr>
        <w:t>2</w:t>
      </w:r>
      <w:r>
        <w:rPr>
          <w:rFonts w:ascii="宋体" w:hAnsi="宋体"/>
          <w:b/>
          <w:bCs/>
          <w:sz w:val="21"/>
          <w:szCs w:val="21"/>
        </w:rPr>
        <w:t>.2.</w:t>
      </w:r>
      <w:r>
        <w:rPr>
          <w:rFonts w:hint="eastAsia" w:ascii="宋体" w:hAnsi="宋体"/>
          <w:b/>
          <w:bCs/>
          <w:sz w:val="21"/>
          <w:szCs w:val="21"/>
        </w:rPr>
        <w:t>6</w:t>
      </w:r>
      <w:r>
        <w:rPr>
          <w:rFonts w:ascii="宋体" w:hAnsi="宋体"/>
          <w:b/>
          <w:bCs/>
          <w:sz w:val="21"/>
          <w:szCs w:val="21"/>
        </w:rPr>
        <w:t xml:space="preserve"> </w:t>
      </w:r>
      <w:r>
        <w:rPr>
          <w:rFonts w:hint="eastAsia" w:ascii="宋体" w:hAnsi="宋体"/>
          <w:b/>
          <w:bCs/>
          <w:sz w:val="21"/>
          <w:szCs w:val="21"/>
        </w:rPr>
        <w:t>磁性异物</w:t>
      </w:r>
      <w:r>
        <w:rPr>
          <w:rFonts w:hint="eastAsia" w:ascii="宋体" w:hAnsi="宋体"/>
          <w:b/>
          <w:bCs/>
          <w:sz w:val="21"/>
          <w:szCs w:val="21"/>
          <w:lang w:val="en-US" w:eastAsia="zh-CN"/>
        </w:rPr>
        <w:t>含量</w:t>
      </w:r>
    </w:p>
    <w:p w14:paraId="07DAD354">
      <w:pPr>
        <w:pStyle w:val="6"/>
        <w:spacing w:before="156" w:beforeLines="50"/>
        <w:jc w:val="center"/>
        <w:rPr>
          <w:rFonts w:ascii="Times New Roman" w:hAnsi="Times New Roman"/>
          <w:b/>
          <w:bCs/>
          <w:sz w:val="18"/>
          <w:szCs w:val="18"/>
        </w:rPr>
      </w:pPr>
      <w:r>
        <w:rPr>
          <w:rFonts w:ascii="Times New Roman" w:hAnsi="Times New Roman"/>
          <w:b/>
          <w:bCs/>
          <w:sz w:val="18"/>
          <w:szCs w:val="18"/>
        </w:rPr>
        <w:t>表</w:t>
      </w:r>
      <w:r>
        <w:rPr>
          <w:rFonts w:hint="eastAsia" w:ascii="Times New Roman" w:hAnsi="Times New Roman"/>
          <w:b/>
          <w:bCs/>
          <w:sz w:val="18"/>
          <w:szCs w:val="18"/>
        </w:rPr>
        <w:t>10</w:t>
      </w:r>
      <w:r>
        <w:rPr>
          <w:rFonts w:ascii="Times New Roman" w:hAnsi="Times New Roman"/>
          <w:b/>
          <w:bCs/>
          <w:sz w:val="18"/>
          <w:szCs w:val="18"/>
        </w:rPr>
        <w:t xml:space="preserve"> </w:t>
      </w:r>
      <w:r>
        <w:rPr>
          <w:rFonts w:hint="eastAsia" w:ascii="Times New Roman" w:hAnsi="Times New Roman"/>
          <w:b/>
          <w:bCs/>
          <w:sz w:val="18"/>
          <w:szCs w:val="18"/>
        </w:rPr>
        <w:t>磁性异物</w:t>
      </w:r>
      <w:r>
        <w:rPr>
          <w:rFonts w:hint="eastAsia" w:ascii="Times New Roman" w:hAnsi="Times New Roman"/>
          <w:b/>
          <w:bCs/>
          <w:sz w:val="18"/>
          <w:szCs w:val="18"/>
          <w:lang w:val="en-US" w:eastAsia="zh-CN"/>
        </w:rPr>
        <w:t>含量</w:t>
      </w:r>
      <w:r>
        <w:rPr>
          <w:rFonts w:hint="eastAsia" w:ascii="Times New Roman" w:hAnsi="Times New Roman"/>
          <w:b/>
          <w:bCs/>
          <w:sz w:val="18"/>
          <w:szCs w:val="18"/>
        </w:rPr>
        <w:t>调研</w:t>
      </w:r>
      <w:r>
        <w:rPr>
          <w:rFonts w:ascii="Times New Roman" w:hAnsi="Times New Roman"/>
          <w:b/>
          <w:bCs/>
          <w:sz w:val="18"/>
          <w:szCs w:val="18"/>
        </w:rPr>
        <w:t>数据</w:t>
      </w:r>
    </w:p>
    <w:tbl>
      <w:tblPr>
        <w:tblStyle w:val="15"/>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134"/>
        <w:gridCol w:w="1701"/>
        <w:gridCol w:w="1701"/>
        <w:gridCol w:w="1701"/>
        <w:gridCol w:w="1838"/>
      </w:tblGrid>
      <w:tr w14:paraId="7F883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Align w:val="center"/>
          </w:tcPr>
          <w:p w14:paraId="70E9E8BF">
            <w:pPr>
              <w:pStyle w:val="30"/>
              <w:ind w:firstLine="0" w:firstLineChars="0"/>
              <w:jc w:val="center"/>
              <w:rPr>
                <w:rFonts w:ascii="Times New Roman"/>
                <w:bCs/>
                <w:sz w:val="18"/>
                <w:szCs w:val="18"/>
              </w:rPr>
            </w:pPr>
            <w:r>
              <w:rPr>
                <w:rFonts w:ascii="Times New Roman"/>
                <w:bCs/>
                <w:sz w:val="18"/>
                <w:szCs w:val="18"/>
              </w:rPr>
              <w:t>指标</w:t>
            </w:r>
          </w:p>
        </w:tc>
        <w:tc>
          <w:tcPr>
            <w:tcW w:w="1134" w:type="dxa"/>
            <w:vAlign w:val="center"/>
          </w:tcPr>
          <w:p w14:paraId="5892E02C">
            <w:pPr>
              <w:pStyle w:val="30"/>
              <w:ind w:firstLine="0" w:firstLineChars="0"/>
              <w:jc w:val="center"/>
              <w:rPr>
                <w:rFonts w:ascii="Times New Roman"/>
                <w:bCs/>
                <w:sz w:val="18"/>
                <w:szCs w:val="18"/>
              </w:rPr>
            </w:pPr>
            <w:r>
              <w:rPr>
                <w:rFonts w:ascii="Times New Roman"/>
                <w:bCs/>
                <w:sz w:val="18"/>
                <w:szCs w:val="18"/>
              </w:rPr>
              <w:t>企业</w:t>
            </w:r>
          </w:p>
        </w:tc>
        <w:tc>
          <w:tcPr>
            <w:tcW w:w="1701" w:type="dxa"/>
            <w:vAlign w:val="center"/>
          </w:tcPr>
          <w:p w14:paraId="15AECA55">
            <w:pPr>
              <w:pStyle w:val="30"/>
              <w:ind w:firstLine="0" w:firstLineChars="0"/>
              <w:jc w:val="center"/>
              <w:rPr>
                <w:rFonts w:ascii="Times New Roman"/>
                <w:bCs/>
                <w:sz w:val="18"/>
                <w:szCs w:val="18"/>
              </w:rPr>
            </w:pPr>
            <w:r>
              <w:rPr>
                <w:rFonts w:ascii="Times New Roman"/>
                <w:bCs/>
                <w:sz w:val="18"/>
                <w:szCs w:val="18"/>
              </w:rPr>
              <w:t>常规钴酸锂</w:t>
            </w:r>
          </w:p>
        </w:tc>
        <w:tc>
          <w:tcPr>
            <w:tcW w:w="1701" w:type="dxa"/>
            <w:vAlign w:val="center"/>
          </w:tcPr>
          <w:p w14:paraId="6D94EA41">
            <w:pPr>
              <w:pStyle w:val="30"/>
              <w:ind w:firstLine="0" w:firstLineChars="0"/>
              <w:jc w:val="center"/>
              <w:rPr>
                <w:rFonts w:ascii="Times New Roman"/>
                <w:bCs/>
                <w:sz w:val="18"/>
                <w:szCs w:val="18"/>
              </w:rPr>
            </w:pPr>
            <w:r>
              <w:rPr>
                <w:rFonts w:ascii="Times New Roman"/>
                <w:bCs/>
                <w:sz w:val="18"/>
                <w:szCs w:val="18"/>
              </w:rPr>
              <w:t>常规高倍率钴酸锂</w:t>
            </w:r>
          </w:p>
        </w:tc>
        <w:tc>
          <w:tcPr>
            <w:tcW w:w="1701" w:type="dxa"/>
            <w:vAlign w:val="center"/>
          </w:tcPr>
          <w:p w14:paraId="04EBB57B">
            <w:pPr>
              <w:pStyle w:val="30"/>
              <w:ind w:firstLine="0" w:firstLineChars="0"/>
              <w:jc w:val="center"/>
              <w:rPr>
                <w:rFonts w:ascii="Times New Roman"/>
                <w:bCs/>
                <w:sz w:val="18"/>
                <w:szCs w:val="18"/>
              </w:rPr>
            </w:pPr>
            <w:r>
              <w:rPr>
                <w:rFonts w:ascii="Times New Roman"/>
                <w:bCs/>
                <w:sz w:val="18"/>
                <w:szCs w:val="18"/>
              </w:rPr>
              <w:t>高电压钴酸锂</w:t>
            </w:r>
          </w:p>
        </w:tc>
        <w:tc>
          <w:tcPr>
            <w:tcW w:w="1838" w:type="dxa"/>
            <w:vAlign w:val="center"/>
          </w:tcPr>
          <w:p w14:paraId="619DD885">
            <w:pPr>
              <w:pStyle w:val="30"/>
              <w:ind w:firstLine="0" w:firstLineChars="0"/>
              <w:jc w:val="center"/>
              <w:rPr>
                <w:rFonts w:ascii="Times New Roman"/>
                <w:bCs/>
                <w:sz w:val="18"/>
                <w:szCs w:val="18"/>
              </w:rPr>
            </w:pPr>
            <w:r>
              <w:rPr>
                <w:rFonts w:ascii="Times New Roman"/>
                <w:bCs/>
                <w:sz w:val="18"/>
                <w:szCs w:val="18"/>
              </w:rPr>
              <w:t>高电压高倍率钴酸锂</w:t>
            </w:r>
          </w:p>
        </w:tc>
      </w:tr>
      <w:tr w14:paraId="2D67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restart"/>
            <w:vAlign w:val="center"/>
          </w:tcPr>
          <w:p w14:paraId="29097098">
            <w:pPr>
              <w:pStyle w:val="30"/>
              <w:ind w:firstLine="0" w:firstLineChars="0"/>
              <w:jc w:val="center"/>
              <w:rPr>
                <w:rFonts w:ascii="Times New Roman"/>
                <w:bCs/>
                <w:sz w:val="18"/>
                <w:szCs w:val="18"/>
              </w:rPr>
            </w:pPr>
            <w:r>
              <w:rPr>
                <w:rFonts w:ascii="Times New Roman"/>
                <w:bCs/>
                <w:sz w:val="18"/>
                <w:szCs w:val="18"/>
              </w:rPr>
              <w:t>磁性异物，%</w:t>
            </w:r>
          </w:p>
        </w:tc>
        <w:tc>
          <w:tcPr>
            <w:tcW w:w="1134" w:type="dxa"/>
          </w:tcPr>
          <w:p w14:paraId="6A3136AE">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7D0BABA4">
            <w:pPr>
              <w:pStyle w:val="30"/>
              <w:ind w:firstLine="0" w:firstLineChars="0"/>
              <w:jc w:val="center"/>
              <w:rPr>
                <w:rFonts w:ascii="Times New Roman"/>
                <w:bCs/>
                <w:sz w:val="18"/>
                <w:szCs w:val="18"/>
              </w:rPr>
            </w:pPr>
            <w:r>
              <w:rPr>
                <w:rFonts w:ascii="Times New Roman"/>
                <w:sz w:val="18"/>
                <w:szCs w:val="18"/>
              </w:rPr>
              <w:t>≤0.00002</w:t>
            </w:r>
            <w:r>
              <w:rPr>
                <w:rFonts w:hint="eastAsia" w:ascii="Times New Roman"/>
                <w:sz w:val="18"/>
                <w:szCs w:val="18"/>
              </w:rPr>
              <w:t>0</w:t>
            </w:r>
          </w:p>
        </w:tc>
        <w:tc>
          <w:tcPr>
            <w:tcW w:w="1701" w:type="dxa"/>
            <w:vAlign w:val="center"/>
          </w:tcPr>
          <w:p w14:paraId="43C4AB23">
            <w:pPr>
              <w:pStyle w:val="30"/>
              <w:ind w:firstLine="0" w:firstLineChars="0"/>
              <w:jc w:val="center"/>
              <w:rPr>
                <w:rFonts w:ascii="Times New Roman"/>
                <w:bCs/>
                <w:sz w:val="18"/>
                <w:szCs w:val="18"/>
              </w:rPr>
            </w:pPr>
            <w:r>
              <w:rPr>
                <w:rFonts w:ascii="Times New Roman"/>
                <w:sz w:val="18"/>
                <w:szCs w:val="18"/>
              </w:rPr>
              <w:t>≤0.00002</w:t>
            </w:r>
            <w:r>
              <w:rPr>
                <w:rFonts w:hint="eastAsia" w:ascii="Times New Roman"/>
                <w:sz w:val="18"/>
                <w:szCs w:val="18"/>
              </w:rPr>
              <w:t>0</w:t>
            </w:r>
          </w:p>
        </w:tc>
        <w:tc>
          <w:tcPr>
            <w:tcW w:w="1701" w:type="dxa"/>
            <w:vAlign w:val="center"/>
          </w:tcPr>
          <w:p w14:paraId="6AE64198">
            <w:pPr>
              <w:pStyle w:val="30"/>
              <w:ind w:firstLine="0" w:firstLineChars="0"/>
              <w:jc w:val="center"/>
              <w:rPr>
                <w:rFonts w:ascii="Times New Roman"/>
                <w:bCs/>
                <w:sz w:val="18"/>
                <w:szCs w:val="18"/>
              </w:rPr>
            </w:pPr>
            <w:r>
              <w:rPr>
                <w:rFonts w:ascii="Times New Roman"/>
                <w:sz w:val="18"/>
                <w:szCs w:val="18"/>
              </w:rPr>
              <w:t>≤0.00002</w:t>
            </w:r>
            <w:r>
              <w:rPr>
                <w:rFonts w:hint="eastAsia" w:ascii="Times New Roman"/>
                <w:sz w:val="18"/>
                <w:szCs w:val="18"/>
              </w:rPr>
              <w:t>0</w:t>
            </w:r>
          </w:p>
        </w:tc>
        <w:tc>
          <w:tcPr>
            <w:tcW w:w="1838" w:type="dxa"/>
            <w:vAlign w:val="center"/>
          </w:tcPr>
          <w:p w14:paraId="1E6F42EE">
            <w:pPr>
              <w:pStyle w:val="30"/>
              <w:ind w:firstLine="0" w:firstLineChars="0"/>
              <w:jc w:val="center"/>
              <w:rPr>
                <w:rFonts w:ascii="Times New Roman"/>
                <w:bCs/>
                <w:sz w:val="18"/>
                <w:szCs w:val="18"/>
              </w:rPr>
            </w:pPr>
            <w:r>
              <w:rPr>
                <w:rFonts w:ascii="Times New Roman"/>
                <w:sz w:val="18"/>
                <w:szCs w:val="18"/>
              </w:rPr>
              <w:t>≤0.00002</w:t>
            </w:r>
            <w:r>
              <w:rPr>
                <w:rFonts w:hint="eastAsia" w:ascii="Times New Roman"/>
                <w:sz w:val="18"/>
                <w:szCs w:val="18"/>
              </w:rPr>
              <w:t>0</w:t>
            </w:r>
          </w:p>
        </w:tc>
      </w:tr>
      <w:tr w14:paraId="08CB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740F3C8B">
            <w:pPr>
              <w:pStyle w:val="30"/>
              <w:ind w:firstLine="0" w:firstLineChars="0"/>
              <w:jc w:val="center"/>
              <w:rPr>
                <w:rFonts w:ascii="Times New Roman"/>
                <w:bCs/>
                <w:sz w:val="18"/>
                <w:szCs w:val="18"/>
              </w:rPr>
            </w:pPr>
          </w:p>
        </w:tc>
        <w:tc>
          <w:tcPr>
            <w:tcW w:w="1134" w:type="dxa"/>
          </w:tcPr>
          <w:p w14:paraId="07928714">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1B54B102">
            <w:pPr>
              <w:pStyle w:val="30"/>
              <w:ind w:firstLine="0" w:firstLineChars="0"/>
              <w:jc w:val="center"/>
              <w:rPr>
                <w:rFonts w:ascii="Times New Roman"/>
                <w:bCs/>
                <w:sz w:val="18"/>
                <w:szCs w:val="18"/>
              </w:rPr>
            </w:pPr>
            <w:r>
              <w:rPr>
                <w:rFonts w:ascii="Times New Roman"/>
                <w:color w:val="000000"/>
                <w:sz w:val="18"/>
                <w:szCs w:val="18"/>
              </w:rPr>
              <w:t>/</w:t>
            </w:r>
          </w:p>
        </w:tc>
        <w:tc>
          <w:tcPr>
            <w:tcW w:w="1701" w:type="dxa"/>
            <w:vAlign w:val="center"/>
          </w:tcPr>
          <w:p w14:paraId="1B1749AF">
            <w:pPr>
              <w:pStyle w:val="30"/>
              <w:ind w:firstLine="0" w:firstLineChars="0"/>
              <w:jc w:val="center"/>
              <w:rPr>
                <w:rFonts w:ascii="Times New Roman"/>
                <w:bCs/>
                <w:sz w:val="18"/>
                <w:szCs w:val="18"/>
              </w:rPr>
            </w:pPr>
            <w:r>
              <w:rPr>
                <w:rFonts w:ascii="Times New Roman"/>
                <w:sz w:val="18"/>
                <w:szCs w:val="18"/>
              </w:rPr>
              <w:t>≤0.00002</w:t>
            </w:r>
            <w:r>
              <w:rPr>
                <w:rFonts w:hint="eastAsia" w:ascii="Times New Roman"/>
                <w:sz w:val="18"/>
                <w:szCs w:val="18"/>
              </w:rPr>
              <w:t>0</w:t>
            </w:r>
          </w:p>
        </w:tc>
        <w:tc>
          <w:tcPr>
            <w:tcW w:w="1701" w:type="dxa"/>
            <w:vAlign w:val="center"/>
          </w:tcPr>
          <w:p w14:paraId="67727BA4">
            <w:pPr>
              <w:pStyle w:val="30"/>
              <w:ind w:firstLine="0" w:firstLineChars="0"/>
              <w:jc w:val="center"/>
              <w:rPr>
                <w:rFonts w:ascii="Times New Roman"/>
                <w:bCs/>
                <w:sz w:val="18"/>
                <w:szCs w:val="18"/>
              </w:rPr>
            </w:pPr>
            <w:r>
              <w:rPr>
                <w:rFonts w:ascii="Times New Roman"/>
                <w:sz w:val="18"/>
                <w:szCs w:val="18"/>
              </w:rPr>
              <w:t>≤0.000015</w:t>
            </w:r>
          </w:p>
        </w:tc>
        <w:tc>
          <w:tcPr>
            <w:tcW w:w="1838" w:type="dxa"/>
            <w:vAlign w:val="center"/>
          </w:tcPr>
          <w:p w14:paraId="2DFE1DD8">
            <w:pPr>
              <w:pStyle w:val="30"/>
              <w:ind w:firstLine="0" w:firstLineChars="0"/>
              <w:jc w:val="center"/>
              <w:rPr>
                <w:rFonts w:ascii="Times New Roman"/>
                <w:bCs/>
                <w:sz w:val="18"/>
                <w:szCs w:val="18"/>
              </w:rPr>
            </w:pPr>
            <w:r>
              <w:rPr>
                <w:rFonts w:ascii="Times New Roman"/>
                <w:sz w:val="18"/>
                <w:szCs w:val="18"/>
              </w:rPr>
              <w:t>≤0.00002</w:t>
            </w:r>
            <w:r>
              <w:rPr>
                <w:rFonts w:hint="eastAsia" w:ascii="Times New Roman"/>
                <w:sz w:val="18"/>
                <w:szCs w:val="18"/>
              </w:rPr>
              <w:t>0</w:t>
            </w:r>
          </w:p>
        </w:tc>
      </w:tr>
      <w:tr w14:paraId="6E85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0762B7D0">
            <w:pPr>
              <w:pStyle w:val="30"/>
              <w:ind w:firstLine="0" w:firstLineChars="0"/>
              <w:jc w:val="center"/>
              <w:rPr>
                <w:rFonts w:ascii="Times New Roman"/>
                <w:bCs/>
                <w:sz w:val="18"/>
                <w:szCs w:val="18"/>
              </w:rPr>
            </w:pPr>
          </w:p>
        </w:tc>
        <w:tc>
          <w:tcPr>
            <w:tcW w:w="1134" w:type="dxa"/>
          </w:tcPr>
          <w:p w14:paraId="7132558A">
            <w:pPr>
              <w:pStyle w:val="30"/>
              <w:ind w:firstLine="0" w:firstLineChars="0"/>
              <w:jc w:val="center"/>
              <w:rPr>
                <w:rFonts w:ascii="Times New Roman"/>
                <w:bCs/>
                <w:sz w:val="18"/>
                <w:szCs w:val="18"/>
              </w:rPr>
            </w:pPr>
            <w:r>
              <w:rPr>
                <w:rFonts w:ascii="Times New Roman"/>
                <w:bCs/>
                <w:sz w:val="18"/>
                <w:szCs w:val="18"/>
              </w:rPr>
              <w:t>企业3</w:t>
            </w:r>
          </w:p>
        </w:tc>
        <w:tc>
          <w:tcPr>
            <w:tcW w:w="1701" w:type="dxa"/>
            <w:vAlign w:val="center"/>
          </w:tcPr>
          <w:p w14:paraId="33088B11">
            <w:pPr>
              <w:pStyle w:val="30"/>
              <w:ind w:firstLine="0" w:firstLineChars="0"/>
              <w:jc w:val="center"/>
              <w:rPr>
                <w:rFonts w:ascii="Times New Roman"/>
                <w:bCs/>
                <w:sz w:val="18"/>
                <w:szCs w:val="18"/>
              </w:rPr>
            </w:pPr>
            <w:r>
              <w:rPr>
                <w:rFonts w:ascii="Times New Roman"/>
                <w:sz w:val="18"/>
                <w:szCs w:val="18"/>
              </w:rPr>
              <w:t>≤0.00002</w:t>
            </w:r>
            <w:r>
              <w:rPr>
                <w:rFonts w:hint="eastAsia" w:ascii="Times New Roman"/>
                <w:sz w:val="18"/>
                <w:szCs w:val="18"/>
              </w:rPr>
              <w:t>0</w:t>
            </w:r>
          </w:p>
        </w:tc>
        <w:tc>
          <w:tcPr>
            <w:tcW w:w="1701" w:type="dxa"/>
            <w:vAlign w:val="center"/>
          </w:tcPr>
          <w:p w14:paraId="69CBCF6F">
            <w:pPr>
              <w:pStyle w:val="30"/>
              <w:ind w:firstLine="0" w:firstLineChars="0"/>
              <w:jc w:val="center"/>
              <w:rPr>
                <w:rFonts w:ascii="Times New Roman"/>
                <w:bCs/>
                <w:sz w:val="18"/>
                <w:szCs w:val="18"/>
              </w:rPr>
            </w:pPr>
            <w:r>
              <w:rPr>
                <w:rFonts w:ascii="Times New Roman"/>
                <w:sz w:val="18"/>
                <w:szCs w:val="18"/>
              </w:rPr>
              <w:t>≤0.00002</w:t>
            </w:r>
            <w:r>
              <w:rPr>
                <w:rFonts w:hint="eastAsia" w:ascii="Times New Roman"/>
                <w:sz w:val="18"/>
                <w:szCs w:val="18"/>
              </w:rPr>
              <w:t>0</w:t>
            </w:r>
          </w:p>
        </w:tc>
        <w:tc>
          <w:tcPr>
            <w:tcW w:w="1701" w:type="dxa"/>
            <w:vAlign w:val="center"/>
          </w:tcPr>
          <w:p w14:paraId="4AE1C15F">
            <w:pPr>
              <w:pStyle w:val="30"/>
              <w:ind w:firstLine="0" w:firstLineChars="0"/>
              <w:jc w:val="center"/>
              <w:rPr>
                <w:rFonts w:ascii="Times New Roman"/>
                <w:bCs/>
                <w:sz w:val="18"/>
                <w:szCs w:val="18"/>
              </w:rPr>
            </w:pPr>
            <w:r>
              <w:rPr>
                <w:rFonts w:ascii="Times New Roman"/>
                <w:sz w:val="18"/>
                <w:szCs w:val="18"/>
              </w:rPr>
              <w:t>≤0.00002</w:t>
            </w:r>
            <w:r>
              <w:rPr>
                <w:rFonts w:hint="eastAsia" w:ascii="Times New Roman"/>
                <w:sz w:val="18"/>
                <w:szCs w:val="18"/>
              </w:rPr>
              <w:t>0</w:t>
            </w:r>
          </w:p>
        </w:tc>
        <w:tc>
          <w:tcPr>
            <w:tcW w:w="1838" w:type="dxa"/>
            <w:vAlign w:val="center"/>
          </w:tcPr>
          <w:p w14:paraId="51C43081">
            <w:pPr>
              <w:pStyle w:val="30"/>
              <w:ind w:firstLine="0" w:firstLineChars="0"/>
              <w:jc w:val="center"/>
              <w:rPr>
                <w:rFonts w:ascii="Times New Roman"/>
                <w:bCs/>
                <w:sz w:val="18"/>
                <w:szCs w:val="18"/>
              </w:rPr>
            </w:pPr>
            <w:r>
              <w:rPr>
                <w:rFonts w:ascii="Times New Roman"/>
                <w:sz w:val="18"/>
                <w:szCs w:val="18"/>
              </w:rPr>
              <w:t>≤0.00002</w:t>
            </w:r>
            <w:r>
              <w:rPr>
                <w:rFonts w:hint="eastAsia" w:ascii="Times New Roman"/>
                <w:sz w:val="18"/>
                <w:szCs w:val="18"/>
              </w:rPr>
              <w:t>0</w:t>
            </w:r>
          </w:p>
        </w:tc>
      </w:tr>
      <w:tr w14:paraId="50A9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167C98B2">
            <w:pPr>
              <w:pStyle w:val="30"/>
              <w:ind w:firstLine="0" w:firstLineChars="0"/>
              <w:jc w:val="center"/>
              <w:rPr>
                <w:rFonts w:ascii="Times New Roman"/>
                <w:bCs/>
                <w:sz w:val="18"/>
                <w:szCs w:val="18"/>
              </w:rPr>
            </w:pPr>
          </w:p>
        </w:tc>
        <w:tc>
          <w:tcPr>
            <w:tcW w:w="1134" w:type="dxa"/>
          </w:tcPr>
          <w:p w14:paraId="44FAA4BA">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5E8E5906">
            <w:pPr>
              <w:pStyle w:val="30"/>
              <w:ind w:firstLine="0" w:firstLineChars="0"/>
              <w:jc w:val="center"/>
              <w:rPr>
                <w:rFonts w:ascii="Times New Roman"/>
                <w:sz w:val="18"/>
                <w:szCs w:val="18"/>
              </w:rPr>
            </w:pPr>
            <w:r>
              <w:rPr>
                <w:rFonts w:ascii="Times New Roman"/>
                <w:sz w:val="18"/>
                <w:szCs w:val="18"/>
              </w:rPr>
              <w:t>≤0.00000</w:t>
            </w:r>
            <w:r>
              <w:rPr>
                <w:rFonts w:hint="eastAsia" w:ascii="Times New Roman"/>
                <w:sz w:val="18"/>
                <w:szCs w:val="18"/>
              </w:rPr>
              <w:t>0</w:t>
            </w:r>
            <w:r>
              <w:rPr>
                <w:rFonts w:ascii="Times New Roman"/>
                <w:sz w:val="18"/>
                <w:szCs w:val="18"/>
              </w:rPr>
              <w:t>5</w:t>
            </w:r>
          </w:p>
        </w:tc>
        <w:tc>
          <w:tcPr>
            <w:tcW w:w="1701" w:type="dxa"/>
            <w:vAlign w:val="center"/>
          </w:tcPr>
          <w:p w14:paraId="15FA12C6">
            <w:pPr>
              <w:pStyle w:val="30"/>
              <w:ind w:firstLine="0" w:firstLineChars="0"/>
              <w:jc w:val="center"/>
              <w:rPr>
                <w:rFonts w:ascii="Times New Roman"/>
                <w:sz w:val="18"/>
                <w:szCs w:val="18"/>
              </w:rPr>
            </w:pPr>
            <w:r>
              <w:rPr>
                <w:rFonts w:ascii="Times New Roman"/>
                <w:sz w:val="18"/>
                <w:szCs w:val="18"/>
              </w:rPr>
              <w:t>≤0.0000</w:t>
            </w:r>
            <w:r>
              <w:rPr>
                <w:rFonts w:hint="eastAsia" w:ascii="Times New Roman"/>
                <w:sz w:val="18"/>
                <w:szCs w:val="18"/>
              </w:rPr>
              <w:t>0</w:t>
            </w:r>
            <w:r>
              <w:rPr>
                <w:rFonts w:ascii="Times New Roman"/>
                <w:sz w:val="18"/>
                <w:szCs w:val="18"/>
              </w:rPr>
              <w:t>5</w:t>
            </w:r>
          </w:p>
        </w:tc>
        <w:tc>
          <w:tcPr>
            <w:tcW w:w="1701" w:type="dxa"/>
            <w:vAlign w:val="center"/>
          </w:tcPr>
          <w:p w14:paraId="35AEF65E">
            <w:pPr>
              <w:pStyle w:val="30"/>
              <w:ind w:firstLine="0" w:firstLineChars="0"/>
              <w:jc w:val="center"/>
              <w:rPr>
                <w:rFonts w:ascii="Times New Roman"/>
                <w:sz w:val="18"/>
                <w:szCs w:val="18"/>
              </w:rPr>
            </w:pPr>
            <w:r>
              <w:rPr>
                <w:rFonts w:ascii="Times New Roman"/>
                <w:sz w:val="18"/>
                <w:szCs w:val="18"/>
              </w:rPr>
              <w:t>≤0.0000</w:t>
            </w:r>
            <w:r>
              <w:rPr>
                <w:rFonts w:hint="eastAsia" w:ascii="Times New Roman"/>
                <w:sz w:val="18"/>
                <w:szCs w:val="18"/>
              </w:rPr>
              <w:t>0</w:t>
            </w:r>
            <w:r>
              <w:rPr>
                <w:rFonts w:ascii="Times New Roman"/>
                <w:sz w:val="18"/>
                <w:szCs w:val="18"/>
              </w:rPr>
              <w:t>25</w:t>
            </w:r>
          </w:p>
        </w:tc>
        <w:tc>
          <w:tcPr>
            <w:tcW w:w="1838" w:type="dxa"/>
            <w:vAlign w:val="center"/>
          </w:tcPr>
          <w:p w14:paraId="142E5615">
            <w:pPr>
              <w:pStyle w:val="30"/>
              <w:ind w:firstLine="0" w:firstLineChars="0"/>
              <w:jc w:val="center"/>
              <w:rPr>
                <w:rFonts w:ascii="Times New Roman"/>
                <w:sz w:val="18"/>
                <w:szCs w:val="18"/>
              </w:rPr>
            </w:pPr>
            <w:r>
              <w:rPr>
                <w:rFonts w:ascii="Times New Roman"/>
                <w:sz w:val="18"/>
                <w:szCs w:val="18"/>
              </w:rPr>
              <w:t>≤0.000</w:t>
            </w:r>
            <w:r>
              <w:rPr>
                <w:rFonts w:hint="eastAsia" w:ascii="Times New Roman"/>
                <w:sz w:val="18"/>
                <w:szCs w:val="18"/>
              </w:rPr>
              <w:t>0</w:t>
            </w:r>
            <w:r>
              <w:rPr>
                <w:rFonts w:ascii="Times New Roman"/>
                <w:sz w:val="18"/>
                <w:szCs w:val="18"/>
              </w:rPr>
              <w:t>1</w:t>
            </w:r>
            <w:r>
              <w:rPr>
                <w:rFonts w:hint="eastAsia" w:ascii="Times New Roman"/>
                <w:sz w:val="18"/>
                <w:szCs w:val="18"/>
              </w:rPr>
              <w:t>0</w:t>
            </w:r>
          </w:p>
        </w:tc>
      </w:tr>
      <w:tr w14:paraId="29AFF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043B3DB7">
            <w:pPr>
              <w:pStyle w:val="30"/>
              <w:ind w:firstLine="0" w:firstLineChars="0"/>
              <w:jc w:val="center"/>
              <w:rPr>
                <w:rFonts w:ascii="Times New Roman"/>
                <w:bCs/>
                <w:sz w:val="18"/>
                <w:szCs w:val="18"/>
              </w:rPr>
            </w:pPr>
          </w:p>
        </w:tc>
        <w:tc>
          <w:tcPr>
            <w:tcW w:w="1134" w:type="dxa"/>
          </w:tcPr>
          <w:p w14:paraId="6FBB3F70">
            <w:pPr>
              <w:pStyle w:val="30"/>
              <w:ind w:firstLine="0" w:firstLineChars="0"/>
              <w:jc w:val="center"/>
              <w:rPr>
                <w:rFonts w:ascii="Times New Roman"/>
                <w:bCs/>
                <w:sz w:val="18"/>
                <w:szCs w:val="18"/>
              </w:rPr>
            </w:pPr>
            <w:r>
              <w:rPr>
                <w:rFonts w:ascii="Times New Roman"/>
                <w:bCs/>
                <w:sz w:val="18"/>
                <w:szCs w:val="18"/>
              </w:rPr>
              <w:t>企业</w:t>
            </w:r>
            <w:r>
              <w:rPr>
                <w:rFonts w:hint="eastAsia" w:ascii="Times New Roman"/>
                <w:bCs/>
                <w:sz w:val="18"/>
                <w:szCs w:val="18"/>
              </w:rPr>
              <w:t>5</w:t>
            </w:r>
          </w:p>
        </w:tc>
        <w:tc>
          <w:tcPr>
            <w:tcW w:w="1701" w:type="dxa"/>
            <w:vAlign w:val="center"/>
          </w:tcPr>
          <w:p w14:paraId="7D7DA119">
            <w:pPr>
              <w:pStyle w:val="30"/>
              <w:ind w:firstLine="0" w:firstLineChars="0"/>
              <w:jc w:val="center"/>
              <w:rPr>
                <w:rFonts w:ascii="Times New Roman"/>
                <w:sz w:val="18"/>
                <w:szCs w:val="18"/>
              </w:rPr>
            </w:pPr>
            <w:r>
              <w:rPr>
                <w:rFonts w:ascii="Times New Roman" w:eastAsia="Malgun Gothic Semilight"/>
                <w:sz w:val="18"/>
                <w:szCs w:val="18"/>
              </w:rPr>
              <w:t>≤0.0000</w:t>
            </w:r>
            <w:r>
              <w:rPr>
                <w:rFonts w:hint="eastAsia" w:ascii="Times New Roman" w:eastAsia="Malgun Gothic Semilight"/>
                <w:sz w:val="18"/>
                <w:szCs w:val="18"/>
              </w:rPr>
              <w:t>20</w:t>
            </w:r>
          </w:p>
        </w:tc>
        <w:tc>
          <w:tcPr>
            <w:tcW w:w="1701" w:type="dxa"/>
            <w:vAlign w:val="center"/>
          </w:tcPr>
          <w:p w14:paraId="579A2E32">
            <w:pPr>
              <w:pStyle w:val="30"/>
              <w:ind w:firstLine="0" w:firstLineChars="0"/>
              <w:jc w:val="center"/>
              <w:rPr>
                <w:rFonts w:ascii="Times New Roman"/>
                <w:sz w:val="18"/>
                <w:szCs w:val="18"/>
              </w:rPr>
            </w:pPr>
            <w:r>
              <w:rPr>
                <w:rFonts w:ascii="Times New Roman" w:eastAsia="Malgun Gothic Semilight"/>
                <w:sz w:val="18"/>
                <w:szCs w:val="18"/>
              </w:rPr>
              <w:t>≤0.0000</w:t>
            </w:r>
            <w:r>
              <w:rPr>
                <w:rFonts w:hint="eastAsia" w:ascii="Times New Roman" w:eastAsia="Malgun Gothic Semilight"/>
                <w:sz w:val="18"/>
                <w:szCs w:val="18"/>
              </w:rPr>
              <w:t>20</w:t>
            </w:r>
          </w:p>
        </w:tc>
        <w:tc>
          <w:tcPr>
            <w:tcW w:w="1701" w:type="dxa"/>
            <w:vAlign w:val="center"/>
          </w:tcPr>
          <w:p w14:paraId="50EB2694">
            <w:pPr>
              <w:pStyle w:val="30"/>
              <w:ind w:firstLine="0" w:firstLineChars="0"/>
              <w:jc w:val="center"/>
              <w:rPr>
                <w:rFonts w:ascii="Times New Roman"/>
                <w:sz w:val="18"/>
                <w:szCs w:val="18"/>
              </w:rPr>
            </w:pPr>
            <w:r>
              <w:rPr>
                <w:rFonts w:ascii="Times New Roman" w:eastAsia="Malgun Gothic Semilight"/>
                <w:sz w:val="18"/>
                <w:szCs w:val="18"/>
              </w:rPr>
              <w:t>≤0.00002</w:t>
            </w:r>
            <w:r>
              <w:rPr>
                <w:rFonts w:hint="eastAsia" w:ascii="Times New Roman" w:eastAsia="Malgun Gothic Semilight"/>
                <w:sz w:val="18"/>
                <w:szCs w:val="18"/>
              </w:rPr>
              <w:t>0</w:t>
            </w:r>
          </w:p>
        </w:tc>
        <w:tc>
          <w:tcPr>
            <w:tcW w:w="1838" w:type="dxa"/>
            <w:vAlign w:val="center"/>
          </w:tcPr>
          <w:p w14:paraId="6833E39D">
            <w:pPr>
              <w:pStyle w:val="30"/>
              <w:ind w:firstLine="0" w:firstLineChars="0"/>
              <w:jc w:val="center"/>
              <w:rPr>
                <w:rFonts w:ascii="Times New Roman"/>
                <w:color w:val="EE0000"/>
                <w:sz w:val="18"/>
                <w:szCs w:val="18"/>
              </w:rPr>
            </w:pPr>
            <w:r>
              <w:rPr>
                <w:rFonts w:ascii="Times New Roman" w:eastAsia="Malgun Gothic Semilight"/>
                <w:color w:val="000000"/>
                <w:sz w:val="18"/>
                <w:szCs w:val="18"/>
              </w:rPr>
              <w:t>≤0.00002</w:t>
            </w:r>
            <w:r>
              <w:rPr>
                <w:rFonts w:hint="eastAsia" w:ascii="Times New Roman" w:eastAsia="Malgun Gothic Semilight"/>
                <w:color w:val="000000"/>
                <w:sz w:val="18"/>
                <w:szCs w:val="18"/>
              </w:rPr>
              <w:t>0</w:t>
            </w:r>
          </w:p>
        </w:tc>
      </w:tr>
      <w:tr w14:paraId="74E4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5E4F0C20">
            <w:pPr>
              <w:pStyle w:val="30"/>
              <w:ind w:firstLine="0" w:firstLineChars="0"/>
              <w:jc w:val="center"/>
              <w:rPr>
                <w:rFonts w:ascii="Times New Roman"/>
                <w:bCs/>
                <w:sz w:val="18"/>
                <w:szCs w:val="18"/>
              </w:rPr>
            </w:pPr>
          </w:p>
        </w:tc>
        <w:tc>
          <w:tcPr>
            <w:tcW w:w="1134" w:type="dxa"/>
          </w:tcPr>
          <w:p w14:paraId="1991158C">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6DF4613E">
            <w:pPr>
              <w:pStyle w:val="30"/>
              <w:ind w:firstLine="0" w:firstLineChars="0"/>
              <w:jc w:val="center"/>
              <w:rPr>
                <w:rFonts w:ascii="Times New Roman"/>
                <w:bCs/>
                <w:color w:val="000000"/>
                <w:sz w:val="18"/>
                <w:szCs w:val="18"/>
              </w:rPr>
            </w:pPr>
            <w:r>
              <w:rPr>
                <w:rFonts w:ascii="Times New Roman"/>
                <w:sz w:val="18"/>
                <w:szCs w:val="18"/>
              </w:rPr>
              <w:t>≤0.0000</w:t>
            </w:r>
            <w:r>
              <w:rPr>
                <w:rFonts w:hint="eastAsia" w:ascii="Times New Roman"/>
                <w:sz w:val="18"/>
                <w:szCs w:val="18"/>
              </w:rPr>
              <w:t>20</w:t>
            </w:r>
          </w:p>
        </w:tc>
        <w:tc>
          <w:tcPr>
            <w:tcW w:w="1701" w:type="dxa"/>
            <w:vAlign w:val="center"/>
          </w:tcPr>
          <w:p w14:paraId="53436901">
            <w:pPr>
              <w:pStyle w:val="30"/>
              <w:ind w:firstLine="0" w:firstLineChars="0"/>
              <w:jc w:val="center"/>
              <w:rPr>
                <w:rFonts w:ascii="Times New Roman"/>
                <w:bCs/>
                <w:color w:val="000000"/>
                <w:sz w:val="18"/>
                <w:szCs w:val="18"/>
              </w:rPr>
            </w:pPr>
            <w:r>
              <w:rPr>
                <w:rFonts w:ascii="Times New Roman"/>
                <w:sz w:val="18"/>
                <w:szCs w:val="18"/>
              </w:rPr>
              <w:t>≤0.00002</w:t>
            </w:r>
            <w:r>
              <w:rPr>
                <w:rFonts w:hint="eastAsia" w:ascii="Times New Roman"/>
                <w:sz w:val="18"/>
                <w:szCs w:val="18"/>
              </w:rPr>
              <w:t>0</w:t>
            </w:r>
          </w:p>
        </w:tc>
        <w:tc>
          <w:tcPr>
            <w:tcW w:w="1701" w:type="dxa"/>
            <w:vAlign w:val="center"/>
          </w:tcPr>
          <w:p w14:paraId="5C203157">
            <w:pPr>
              <w:pStyle w:val="30"/>
              <w:ind w:firstLine="0" w:firstLineChars="0"/>
              <w:jc w:val="center"/>
              <w:rPr>
                <w:rFonts w:ascii="Times New Roman"/>
                <w:bCs/>
                <w:color w:val="000000"/>
                <w:sz w:val="18"/>
                <w:szCs w:val="18"/>
              </w:rPr>
            </w:pPr>
            <w:r>
              <w:rPr>
                <w:rFonts w:ascii="Times New Roman"/>
                <w:sz w:val="18"/>
                <w:szCs w:val="18"/>
              </w:rPr>
              <w:t>≤0.00002</w:t>
            </w:r>
            <w:r>
              <w:rPr>
                <w:rFonts w:hint="eastAsia" w:ascii="Times New Roman"/>
                <w:sz w:val="18"/>
                <w:szCs w:val="18"/>
              </w:rPr>
              <w:t>0</w:t>
            </w:r>
          </w:p>
        </w:tc>
        <w:tc>
          <w:tcPr>
            <w:tcW w:w="1838" w:type="dxa"/>
            <w:vAlign w:val="center"/>
          </w:tcPr>
          <w:p w14:paraId="5A11B89C">
            <w:pPr>
              <w:pStyle w:val="30"/>
              <w:ind w:firstLine="0" w:firstLineChars="0"/>
              <w:jc w:val="center"/>
              <w:rPr>
                <w:rFonts w:ascii="Times New Roman"/>
                <w:bCs/>
                <w:color w:val="000000"/>
                <w:sz w:val="18"/>
                <w:szCs w:val="18"/>
              </w:rPr>
            </w:pPr>
            <w:r>
              <w:rPr>
                <w:rFonts w:ascii="Times New Roman"/>
                <w:sz w:val="18"/>
                <w:szCs w:val="18"/>
              </w:rPr>
              <w:t>/</w:t>
            </w:r>
          </w:p>
        </w:tc>
      </w:tr>
      <w:tr w14:paraId="1CA82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70055676">
            <w:pPr>
              <w:pStyle w:val="30"/>
              <w:ind w:firstLine="0" w:firstLineChars="0"/>
              <w:jc w:val="center"/>
              <w:rPr>
                <w:rFonts w:ascii="Times New Roman"/>
                <w:bCs/>
                <w:sz w:val="18"/>
                <w:szCs w:val="18"/>
              </w:rPr>
            </w:pPr>
          </w:p>
        </w:tc>
        <w:tc>
          <w:tcPr>
            <w:tcW w:w="1134" w:type="dxa"/>
          </w:tcPr>
          <w:p w14:paraId="17D2E415">
            <w:pPr>
              <w:pStyle w:val="30"/>
              <w:ind w:firstLine="0" w:firstLineChars="0"/>
              <w:jc w:val="center"/>
              <w:rPr>
                <w:rFonts w:ascii="Times New Roman"/>
                <w:bCs/>
                <w:sz w:val="18"/>
                <w:szCs w:val="18"/>
              </w:rPr>
            </w:pPr>
            <w:r>
              <w:rPr>
                <w:rFonts w:ascii="Times New Roman"/>
                <w:bCs/>
                <w:sz w:val="18"/>
                <w:szCs w:val="18"/>
              </w:rPr>
              <w:t>企业7</w:t>
            </w:r>
          </w:p>
        </w:tc>
        <w:tc>
          <w:tcPr>
            <w:tcW w:w="1701" w:type="dxa"/>
            <w:vAlign w:val="center"/>
          </w:tcPr>
          <w:p w14:paraId="1084ACCF">
            <w:pPr>
              <w:pStyle w:val="30"/>
              <w:ind w:firstLine="0" w:firstLineChars="0"/>
              <w:jc w:val="center"/>
              <w:rPr>
                <w:rFonts w:ascii="Times New Roman"/>
                <w:sz w:val="18"/>
                <w:szCs w:val="18"/>
              </w:rPr>
            </w:pPr>
            <w:r>
              <w:rPr>
                <w:rFonts w:ascii="Times New Roman"/>
                <w:sz w:val="18"/>
                <w:szCs w:val="18"/>
              </w:rPr>
              <w:t>≤0.00002</w:t>
            </w:r>
            <w:r>
              <w:rPr>
                <w:rFonts w:hint="eastAsia" w:ascii="Times New Roman"/>
                <w:sz w:val="18"/>
                <w:szCs w:val="18"/>
              </w:rPr>
              <w:t>0</w:t>
            </w:r>
          </w:p>
        </w:tc>
        <w:tc>
          <w:tcPr>
            <w:tcW w:w="1701" w:type="dxa"/>
            <w:vAlign w:val="center"/>
          </w:tcPr>
          <w:p w14:paraId="4CE636FF">
            <w:pPr>
              <w:pStyle w:val="30"/>
              <w:ind w:firstLine="0" w:firstLineChars="0"/>
              <w:jc w:val="center"/>
              <w:rPr>
                <w:rFonts w:ascii="Times New Roman"/>
                <w:sz w:val="18"/>
                <w:szCs w:val="18"/>
              </w:rPr>
            </w:pPr>
            <w:r>
              <w:rPr>
                <w:rFonts w:ascii="Times New Roman"/>
                <w:sz w:val="18"/>
                <w:szCs w:val="18"/>
              </w:rPr>
              <w:t>≤0.00002</w:t>
            </w:r>
            <w:r>
              <w:rPr>
                <w:rFonts w:hint="eastAsia" w:ascii="Times New Roman"/>
                <w:sz w:val="18"/>
                <w:szCs w:val="18"/>
              </w:rPr>
              <w:t>0</w:t>
            </w:r>
          </w:p>
        </w:tc>
        <w:tc>
          <w:tcPr>
            <w:tcW w:w="1701" w:type="dxa"/>
            <w:vAlign w:val="center"/>
          </w:tcPr>
          <w:p w14:paraId="36D8BE83">
            <w:pPr>
              <w:pStyle w:val="30"/>
              <w:ind w:firstLine="0" w:firstLineChars="0"/>
              <w:jc w:val="center"/>
              <w:rPr>
                <w:rFonts w:ascii="Times New Roman"/>
                <w:sz w:val="18"/>
                <w:szCs w:val="18"/>
              </w:rPr>
            </w:pPr>
            <w:r>
              <w:rPr>
                <w:rFonts w:ascii="Times New Roman"/>
                <w:sz w:val="18"/>
                <w:szCs w:val="18"/>
              </w:rPr>
              <w:t>≤0.00002</w:t>
            </w:r>
            <w:r>
              <w:rPr>
                <w:rFonts w:hint="eastAsia" w:ascii="Times New Roman"/>
                <w:sz w:val="18"/>
                <w:szCs w:val="18"/>
              </w:rPr>
              <w:t>0</w:t>
            </w:r>
          </w:p>
        </w:tc>
        <w:tc>
          <w:tcPr>
            <w:tcW w:w="1838" w:type="dxa"/>
            <w:vAlign w:val="center"/>
          </w:tcPr>
          <w:p w14:paraId="34117451">
            <w:pPr>
              <w:pStyle w:val="30"/>
              <w:ind w:firstLine="0" w:firstLineChars="0"/>
              <w:jc w:val="center"/>
              <w:rPr>
                <w:rFonts w:ascii="Times New Roman"/>
                <w:sz w:val="18"/>
                <w:szCs w:val="18"/>
              </w:rPr>
            </w:pPr>
            <w:r>
              <w:rPr>
                <w:rFonts w:ascii="Times New Roman"/>
                <w:sz w:val="18"/>
                <w:szCs w:val="18"/>
              </w:rPr>
              <w:t>≤0.00002</w:t>
            </w:r>
            <w:r>
              <w:rPr>
                <w:rFonts w:hint="eastAsia" w:ascii="Times New Roman"/>
                <w:sz w:val="18"/>
                <w:szCs w:val="18"/>
              </w:rPr>
              <w:t>0</w:t>
            </w:r>
          </w:p>
        </w:tc>
      </w:tr>
      <w:tr w14:paraId="229FB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7910FF5F">
            <w:pPr>
              <w:pStyle w:val="30"/>
              <w:ind w:firstLine="0" w:firstLineChars="0"/>
              <w:jc w:val="center"/>
              <w:rPr>
                <w:rFonts w:ascii="Times New Roman"/>
                <w:bCs/>
                <w:sz w:val="18"/>
                <w:szCs w:val="18"/>
              </w:rPr>
            </w:pPr>
          </w:p>
        </w:tc>
        <w:tc>
          <w:tcPr>
            <w:tcW w:w="1134" w:type="dxa"/>
          </w:tcPr>
          <w:p w14:paraId="1C21DF44">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5A7F0200">
            <w:pPr>
              <w:pStyle w:val="30"/>
              <w:ind w:firstLine="0" w:firstLineChars="0"/>
              <w:jc w:val="center"/>
              <w:rPr>
                <w:rFonts w:ascii="Times New Roman"/>
                <w:sz w:val="18"/>
                <w:szCs w:val="18"/>
              </w:rPr>
            </w:pPr>
            <w:r>
              <w:rPr>
                <w:rFonts w:ascii="Times New Roman"/>
                <w:sz w:val="18"/>
                <w:szCs w:val="18"/>
              </w:rPr>
              <w:t>/</w:t>
            </w:r>
          </w:p>
        </w:tc>
        <w:tc>
          <w:tcPr>
            <w:tcW w:w="1701" w:type="dxa"/>
          </w:tcPr>
          <w:p w14:paraId="557CB315">
            <w:pPr>
              <w:pStyle w:val="30"/>
              <w:ind w:firstLine="0" w:firstLineChars="0"/>
              <w:jc w:val="center"/>
              <w:rPr>
                <w:rFonts w:ascii="Times New Roman"/>
                <w:sz w:val="18"/>
                <w:szCs w:val="18"/>
              </w:rPr>
            </w:pPr>
            <w:r>
              <w:rPr>
                <w:rFonts w:ascii="Times New Roman"/>
                <w:sz w:val="18"/>
                <w:szCs w:val="18"/>
              </w:rPr>
              <w:t>/</w:t>
            </w:r>
          </w:p>
        </w:tc>
        <w:tc>
          <w:tcPr>
            <w:tcW w:w="1701" w:type="dxa"/>
            <w:vAlign w:val="center"/>
          </w:tcPr>
          <w:p w14:paraId="2BEF1ADA">
            <w:pPr>
              <w:pStyle w:val="30"/>
              <w:ind w:firstLine="0" w:firstLineChars="0"/>
              <w:jc w:val="center"/>
              <w:rPr>
                <w:rFonts w:ascii="Times New Roman"/>
                <w:sz w:val="18"/>
                <w:szCs w:val="18"/>
              </w:rPr>
            </w:pPr>
            <w:r>
              <w:rPr>
                <w:rFonts w:ascii="Times New Roman"/>
                <w:sz w:val="18"/>
                <w:szCs w:val="18"/>
              </w:rPr>
              <w:t>≤0.00002</w:t>
            </w:r>
            <w:r>
              <w:rPr>
                <w:rFonts w:hint="eastAsia" w:ascii="Times New Roman"/>
                <w:sz w:val="18"/>
                <w:szCs w:val="18"/>
              </w:rPr>
              <w:t>0</w:t>
            </w:r>
          </w:p>
        </w:tc>
        <w:tc>
          <w:tcPr>
            <w:tcW w:w="1838" w:type="dxa"/>
            <w:vAlign w:val="center"/>
          </w:tcPr>
          <w:p w14:paraId="0EE5D818">
            <w:pPr>
              <w:pStyle w:val="30"/>
              <w:ind w:firstLine="0" w:firstLineChars="0"/>
              <w:jc w:val="center"/>
              <w:rPr>
                <w:rFonts w:ascii="Times New Roman"/>
                <w:sz w:val="18"/>
                <w:szCs w:val="18"/>
              </w:rPr>
            </w:pPr>
            <w:r>
              <w:rPr>
                <w:rFonts w:ascii="Times New Roman"/>
                <w:sz w:val="18"/>
                <w:szCs w:val="18"/>
              </w:rPr>
              <w:t>/</w:t>
            </w:r>
          </w:p>
        </w:tc>
      </w:tr>
      <w:tr w14:paraId="06FB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64E35318">
            <w:pPr>
              <w:pStyle w:val="30"/>
              <w:ind w:firstLine="0" w:firstLineChars="0"/>
              <w:jc w:val="center"/>
              <w:rPr>
                <w:rFonts w:ascii="Times New Roman"/>
                <w:bCs/>
                <w:sz w:val="18"/>
                <w:szCs w:val="18"/>
              </w:rPr>
            </w:pPr>
          </w:p>
        </w:tc>
        <w:tc>
          <w:tcPr>
            <w:tcW w:w="1134" w:type="dxa"/>
          </w:tcPr>
          <w:p w14:paraId="7FF7B308">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5C9C28A6">
            <w:pPr>
              <w:pStyle w:val="30"/>
              <w:ind w:firstLine="0" w:firstLineChars="0"/>
              <w:jc w:val="center"/>
              <w:rPr>
                <w:rFonts w:ascii="Times New Roman"/>
                <w:bCs/>
                <w:sz w:val="18"/>
                <w:szCs w:val="18"/>
              </w:rPr>
            </w:pPr>
            <w:r>
              <w:rPr>
                <w:rFonts w:ascii="Times New Roman"/>
                <w:bCs/>
                <w:sz w:val="18"/>
                <w:szCs w:val="18"/>
              </w:rPr>
              <w:t>≤0.000</w:t>
            </w:r>
            <w:r>
              <w:rPr>
                <w:rFonts w:hint="eastAsia" w:ascii="Times New Roman"/>
                <w:bCs/>
                <w:sz w:val="18"/>
                <w:szCs w:val="18"/>
              </w:rPr>
              <w:t>0</w:t>
            </w:r>
            <w:r>
              <w:rPr>
                <w:rFonts w:ascii="Times New Roman"/>
                <w:bCs/>
                <w:sz w:val="18"/>
                <w:szCs w:val="18"/>
              </w:rPr>
              <w:t>15</w:t>
            </w:r>
          </w:p>
        </w:tc>
        <w:tc>
          <w:tcPr>
            <w:tcW w:w="1701" w:type="dxa"/>
            <w:vAlign w:val="center"/>
          </w:tcPr>
          <w:p w14:paraId="6DD05420">
            <w:pPr>
              <w:pStyle w:val="30"/>
              <w:ind w:firstLine="0" w:firstLineChars="0"/>
              <w:jc w:val="center"/>
              <w:rPr>
                <w:rFonts w:ascii="Times New Roman"/>
                <w:bCs/>
                <w:sz w:val="18"/>
                <w:szCs w:val="18"/>
              </w:rPr>
            </w:pPr>
            <w:r>
              <w:rPr>
                <w:rFonts w:ascii="Times New Roman"/>
                <w:bCs/>
                <w:sz w:val="18"/>
                <w:szCs w:val="18"/>
              </w:rPr>
              <w:t>≤0.000</w:t>
            </w:r>
            <w:r>
              <w:rPr>
                <w:rFonts w:hint="eastAsia" w:ascii="Times New Roman"/>
                <w:bCs/>
                <w:sz w:val="18"/>
                <w:szCs w:val="18"/>
              </w:rPr>
              <w:t>0</w:t>
            </w:r>
            <w:r>
              <w:rPr>
                <w:rFonts w:ascii="Times New Roman"/>
                <w:bCs/>
                <w:sz w:val="18"/>
                <w:szCs w:val="18"/>
              </w:rPr>
              <w:t>2</w:t>
            </w:r>
            <w:r>
              <w:rPr>
                <w:rFonts w:hint="eastAsia" w:ascii="Times New Roman"/>
                <w:bCs/>
                <w:sz w:val="18"/>
                <w:szCs w:val="18"/>
              </w:rPr>
              <w:t>0</w:t>
            </w:r>
          </w:p>
        </w:tc>
        <w:tc>
          <w:tcPr>
            <w:tcW w:w="1701" w:type="dxa"/>
            <w:vAlign w:val="center"/>
          </w:tcPr>
          <w:p w14:paraId="6C383813">
            <w:pPr>
              <w:pStyle w:val="30"/>
              <w:ind w:firstLine="0" w:firstLineChars="0"/>
              <w:jc w:val="center"/>
              <w:rPr>
                <w:rFonts w:ascii="Times New Roman"/>
                <w:bCs/>
                <w:sz w:val="18"/>
                <w:szCs w:val="18"/>
              </w:rPr>
            </w:pPr>
            <w:r>
              <w:rPr>
                <w:rFonts w:ascii="Times New Roman"/>
                <w:sz w:val="18"/>
                <w:szCs w:val="18"/>
              </w:rPr>
              <w:t>≤0.000</w:t>
            </w:r>
            <w:r>
              <w:rPr>
                <w:rFonts w:hint="eastAsia" w:ascii="Times New Roman"/>
                <w:sz w:val="18"/>
                <w:szCs w:val="18"/>
              </w:rPr>
              <w:t>0</w:t>
            </w:r>
            <w:r>
              <w:rPr>
                <w:rFonts w:ascii="Times New Roman"/>
                <w:sz w:val="18"/>
                <w:szCs w:val="18"/>
              </w:rPr>
              <w:t>1</w:t>
            </w:r>
            <w:r>
              <w:rPr>
                <w:rFonts w:hint="eastAsia" w:ascii="Times New Roman"/>
                <w:sz w:val="18"/>
                <w:szCs w:val="18"/>
              </w:rPr>
              <w:t>0</w:t>
            </w:r>
          </w:p>
        </w:tc>
        <w:tc>
          <w:tcPr>
            <w:tcW w:w="1838" w:type="dxa"/>
            <w:vAlign w:val="center"/>
          </w:tcPr>
          <w:p w14:paraId="43CC12D5">
            <w:pPr>
              <w:pStyle w:val="30"/>
              <w:ind w:firstLine="0" w:firstLineChars="0"/>
              <w:jc w:val="center"/>
              <w:rPr>
                <w:rFonts w:ascii="Times New Roman"/>
                <w:bCs/>
                <w:sz w:val="18"/>
                <w:szCs w:val="18"/>
              </w:rPr>
            </w:pPr>
            <w:r>
              <w:rPr>
                <w:rFonts w:ascii="Times New Roman"/>
                <w:sz w:val="18"/>
                <w:szCs w:val="18"/>
              </w:rPr>
              <w:t>≤0.000</w:t>
            </w:r>
            <w:r>
              <w:rPr>
                <w:rFonts w:hint="eastAsia" w:ascii="Times New Roman"/>
                <w:sz w:val="18"/>
                <w:szCs w:val="18"/>
              </w:rPr>
              <w:t>020</w:t>
            </w:r>
          </w:p>
        </w:tc>
      </w:tr>
      <w:tr w14:paraId="115D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4" w:type="dxa"/>
            <w:vMerge w:val="continue"/>
          </w:tcPr>
          <w:p w14:paraId="7470CE1D">
            <w:pPr>
              <w:pStyle w:val="30"/>
              <w:ind w:firstLine="0" w:firstLineChars="0"/>
              <w:jc w:val="center"/>
              <w:rPr>
                <w:rFonts w:ascii="Times New Roman"/>
                <w:bCs/>
                <w:sz w:val="18"/>
                <w:szCs w:val="18"/>
              </w:rPr>
            </w:pPr>
          </w:p>
        </w:tc>
        <w:tc>
          <w:tcPr>
            <w:tcW w:w="1134" w:type="dxa"/>
          </w:tcPr>
          <w:p w14:paraId="26A0211A">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6822B1F1">
            <w:pPr>
              <w:pStyle w:val="30"/>
              <w:ind w:firstLine="0" w:firstLineChars="0"/>
              <w:jc w:val="center"/>
              <w:rPr>
                <w:rFonts w:ascii="Times New Roman"/>
                <w:bCs/>
                <w:color w:val="EE0000"/>
                <w:sz w:val="18"/>
                <w:szCs w:val="18"/>
              </w:rPr>
            </w:pPr>
            <w:r>
              <w:rPr>
                <w:rFonts w:ascii="Times New Roman"/>
                <w:sz w:val="18"/>
                <w:szCs w:val="18"/>
              </w:rPr>
              <w:t>≤0.00002</w:t>
            </w:r>
            <w:r>
              <w:rPr>
                <w:rFonts w:hint="eastAsia" w:ascii="Times New Roman"/>
                <w:sz w:val="18"/>
                <w:szCs w:val="18"/>
              </w:rPr>
              <w:t>0</w:t>
            </w:r>
          </w:p>
        </w:tc>
        <w:tc>
          <w:tcPr>
            <w:tcW w:w="1701" w:type="dxa"/>
            <w:vAlign w:val="center"/>
          </w:tcPr>
          <w:p w14:paraId="1611600B">
            <w:pPr>
              <w:pStyle w:val="30"/>
              <w:ind w:firstLine="0" w:firstLineChars="0"/>
              <w:jc w:val="center"/>
              <w:rPr>
                <w:rFonts w:ascii="Times New Roman"/>
                <w:bCs/>
                <w:color w:val="EE0000"/>
                <w:sz w:val="18"/>
                <w:szCs w:val="18"/>
              </w:rPr>
            </w:pPr>
            <w:r>
              <w:rPr>
                <w:rFonts w:ascii="Times New Roman"/>
                <w:sz w:val="18"/>
                <w:szCs w:val="18"/>
              </w:rPr>
              <w:t>≤0.00002</w:t>
            </w:r>
            <w:r>
              <w:rPr>
                <w:rFonts w:hint="eastAsia" w:ascii="Times New Roman"/>
                <w:sz w:val="18"/>
                <w:szCs w:val="18"/>
              </w:rPr>
              <w:t>0</w:t>
            </w:r>
          </w:p>
        </w:tc>
        <w:tc>
          <w:tcPr>
            <w:tcW w:w="1701" w:type="dxa"/>
            <w:vAlign w:val="center"/>
          </w:tcPr>
          <w:p w14:paraId="339E3248">
            <w:pPr>
              <w:pStyle w:val="30"/>
              <w:ind w:firstLine="0" w:firstLineChars="0"/>
              <w:jc w:val="center"/>
              <w:rPr>
                <w:rFonts w:ascii="Times New Roman"/>
                <w:bCs/>
                <w:color w:val="EE0000"/>
                <w:sz w:val="18"/>
                <w:szCs w:val="18"/>
              </w:rPr>
            </w:pPr>
            <w:r>
              <w:rPr>
                <w:rFonts w:ascii="Times New Roman"/>
                <w:sz w:val="18"/>
                <w:szCs w:val="18"/>
              </w:rPr>
              <w:t>≤0.00002</w:t>
            </w:r>
            <w:r>
              <w:rPr>
                <w:rFonts w:hint="eastAsia" w:ascii="Times New Roman"/>
                <w:sz w:val="18"/>
                <w:szCs w:val="18"/>
              </w:rPr>
              <w:t>0</w:t>
            </w:r>
          </w:p>
        </w:tc>
        <w:tc>
          <w:tcPr>
            <w:tcW w:w="1838" w:type="dxa"/>
            <w:vAlign w:val="center"/>
          </w:tcPr>
          <w:p w14:paraId="56FBB50B">
            <w:pPr>
              <w:pStyle w:val="30"/>
              <w:ind w:firstLine="0" w:firstLineChars="0"/>
              <w:jc w:val="center"/>
              <w:rPr>
                <w:rFonts w:ascii="Times New Roman"/>
                <w:bCs/>
                <w:color w:val="EE0000"/>
                <w:sz w:val="18"/>
                <w:szCs w:val="18"/>
              </w:rPr>
            </w:pPr>
            <w:r>
              <w:rPr>
                <w:rFonts w:ascii="Times New Roman"/>
                <w:sz w:val="18"/>
                <w:szCs w:val="18"/>
              </w:rPr>
              <w:t>≤0.00002</w:t>
            </w:r>
            <w:r>
              <w:rPr>
                <w:rFonts w:hint="eastAsia" w:ascii="Times New Roman"/>
                <w:sz w:val="18"/>
                <w:szCs w:val="18"/>
              </w:rPr>
              <w:t>0</w:t>
            </w:r>
          </w:p>
        </w:tc>
      </w:tr>
    </w:tbl>
    <w:p w14:paraId="4347CF7F">
      <w:pPr>
        <w:ind w:firstLine="420" w:firstLineChars="200"/>
        <w:jc w:val="both"/>
        <w:rPr>
          <w:rFonts w:hint="eastAsia" w:ascii="宋体" w:hAnsi="宋体"/>
          <w:sz w:val="21"/>
          <w:szCs w:val="21"/>
        </w:rPr>
      </w:pPr>
      <w:r>
        <w:rPr>
          <w:rFonts w:hint="eastAsia" w:ascii="宋体" w:hAnsi="宋体"/>
          <w:sz w:val="21"/>
          <w:szCs w:val="21"/>
        </w:rPr>
        <w:t>磁性异物（主要指铁、铬、镍、锌）对电池性能影响很大，正极材料中残留的磁性异物在电池中可能会刺穿隔膜，造成短路、自放电现象，严重降低电池的安全性，因此要严格控制正极材料中磁性异物的含量。</w:t>
      </w:r>
    </w:p>
    <w:p w14:paraId="34F0260F">
      <w:pPr>
        <w:ind w:firstLine="420" w:firstLineChars="200"/>
        <w:jc w:val="both"/>
        <w:rPr>
          <w:rFonts w:hint="eastAsia" w:ascii="宋体" w:hAnsi="宋体"/>
          <w:sz w:val="21"/>
          <w:szCs w:val="21"/>
        </w:rPr>
      </w:pPr>
      <w:r>
        <w:rPr>
          <w:rFonts w:hint="eastAsia" w:ascii="宋体" w:hAnsi="宋体"/>
          <w:sz w:val="21"/>
          <w:szCs w:val="21"/>
        </w:rPr>
        <w:t>部分钴酸锂产品会引入镍作为晶格掺杂元素，使镍以过渡金属离子的形式固溶于钴酸锂氧化物晶格之中；该晶格态镍为离子形态，不具备铁磁性，不会对磁性异物检测结果产生干扰。磁性异物中所指的镍，特指游离于钴酸锂颗粒表面的金属单质镍，区别于晶格掺杂镍以及表面镍的氧化物/氢氧化物，该类金属异物仍会对钴酸锂电化学性能带来负面影响。</w:t>
      </w:r>
    </w:p>
    <w:p w14:paraId="7BF0EF01">
      <w:pPr>
        <w:ind w:firstLine="420" w:firstLineChars="200"/>
        <w:jc w:val="both"/>
        <w:rPr>
          <w:rFonts w:hint="eastAsia" w:ascii="宋体" w:hAnsi="宋体"/>
          <w:sz w:val="21"/>
          <w:szCs w:val="21"/>
        </w:rPr>
      </w:pPr>
      <w:r>
        <w:rPr>
          <w:rFonts w:hint="eastAsia" w:ascii="宋体" w:hAnsi="宋体"/>
          <w:sz w:val="21"/>
          <w:szCs w:val="21"/>
        </w:rPr>
        <w:t>综合调研结果，本文件中规定钴酸锂中磁性异物含量应不大于0.0000</w:t>
      </w:r>
      <w:r>
        <w:rPr>
          <w:rFonts w:ascii="宋体" w:hAnsi="宋体"/>
          <w:sz w:val="21"/>
          <w:szCs w:val="21"/>
        </w:rPr>
        <w:t>2</w:t>
      </w:r>
      <w:r>
        <w:rPr>
          <w:rFonts w:hint="eastAsia" w:ascii="宋体" w:hAnsi="宋体"/>
          <w:sz w:val="21"/>
          <w:szCs w:val="21"/>
        </w:rPr>
        <w:t>%。</w:t>
      </w:r>
    </w:p>
    <w:p w14:paraId="650DE63B">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.2.</w:t>
      </w:r>
      <w:r>
        <w:rPr>
          <w:rFonts w:hint="eastAsia" w:ascii="宋体" w:hAnsi="宋体"/>
          <w:b/>
          <w:bCs/>
          <w:sz w:val="21"/>
          <w:szCs w:val="21"/>
        </w:rPr>
        <w:t>7</w:t>
      </w:r>
      <w:r>
        <w:rPr>
          <w:rFonts w:ascii="宋体" w:hAnsi="宋体"/>
          <w:b/>
          <w:bCs/>
          <w:sz w:val="21"/>
          <w:szCs w:val="21"/>
        </w:rPr>
        <w:t xml:space="preserve"> </w:t>
      </w:r>
      <w:r>
        <w:rPr>
          <w:rFonts w:hint="eastAsia" w:ascii="宋体" w:hAnsi="宋体"/>
          <w:b/>
          <w:bCs/>
          <w:sz w:val="21"/>
          <w:szCs w:val="21"/>
        </w:rPr>
        <w:t>粒度分布</w:t>
      </w:r>
    </w:p>
    <w:p w14:paraId="614662C9">
      <w:pPr>
        <w:pStyle w:val="6"/>
        <w:spacing w:before="156" w:beforeLines="50"/>
        <w:jc w:val="center"/>
        <w:rPr>
          <w:rFonts w:ascii="Times New Roman" w:hAnsi="Times New Roman"/>
          <w:b/>
          <w:bCs/>
          <w:sz w:val="18"/>
          <w:szCs w:val="18"/>
        </w:rPr>
      </w:pPr>
      <w:r>
        <w:rPr>
          <w:rFonts w:ascii="Times New Roman" w:hAnsi="Times New Roman"/>
          <w:b/>
          <w:bCs/>
          <w:sz w:val="18"/>
          <w:szCs w:val="18"/>
        </w:rPr>
        <w:t>表1</w:t>
      </w:r>
      <w:r>
        <w:rPr>
          <w:rFonts w:hint="eastAsia" w:ascii="Times New Roman" w:hAnsi="Times New Roman"/>
          <w:b/>
          <w:bCs/>
          <w:sz w:val="18"/>
          <w:szCs w:val="18"/>
        </w:rPr>
        <w:t>1</w:t>
      </w:r>
      <w:r>
        <w:rPr>
          <w:rFonts w:ascii="Times New Roman" w:hAnsi="Times New Roman"/>
          <w:b/>
          <w:bCs/>
          <w:sz w:val="18"/>
          <w:szCs w:val="18"/>
        </w:rPr>
        <w:t xml:space="preserve"> </w:t>
      </w:r>
      <w:r>
        <w:rPr>
          <w:rFonts w:hint="eastAsia" w:ascii="Times New Roman" w:hAnsi="Times New Roman"/>
          <w:b/>
          <w:bCs/>
          <w:sz w:val="18"/>
          <w:szCs w:val="18"/>
        </w:rPr>
        <w:t>粒度分布调研</w:t>
      </w:r>
      <w:r>
        <w:rPr>
          <w:rFonts w:ascii="Times New Roman" w:hAnsi="Times New Roman"/>
          <w:b/>
          <w:bCs/>
          <w:sz w:val="18"/>
          <w:szCs w:val="18"/>
        </w:rPr>
        <w:t>数据</w:t>
      </w:r>
    </w:p>
    <w:tbl>
      <w:tblPr>
        <w:tblStyle w:val="15"/>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276"/>
        <w:gridCol w:w="1701"/>
        <w:gridCol w:w="1701"/>
        <w:gridCol w:w="1701"/>
        <w:gridCol w:w="1985"/>
      </w:tblGrid>
      <w:tr w14:paraId="5640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Align w:val="center"/>
          </w:tcPr>
          <w:p w14:paraId="6448B4CD">
            <w:pPr>
              <w:pStyle w:val="30"/>
              <w:ind w:firstLine="0" w:firstLineChars="0"/>
              <w:jc w:val="center"/>
              <w:rPr>
                <w:rFonts w:ascii="Times New Roman"/>
                <w:bCs/>
                <w:sz w:val="18"/>
                <w:szCs w:val="18"/>
              </w:rPr>
            </w:pPr>
            <w:r>
              <w:rPr>
                <w:rFonts w:ascii="Times New Roman"/>
                <w:bCs/>
                <w:sz w:val="18"/>
                <w:szCs w:val="18"/>
              </w:rPr>
              <w:t>指标</w:t>
            </w:r>
          </w:p>
        </w:tc>
        <w:tc>
          <w:tcPr>
            <w:tcW w:w="1276" w:type="dxa"/>
            <w:vAlign w:val="center"/>
          </w:tcPr>
          <w:p w14:paraId="544CF902">
            <w:pPr>
              <w:pStyle w:val="30"/>
              <w:ind w:firstLine="0" w:firstLineChars="0"/>
              <w:jc w:val="center"/>
              <w:rPr>
                <w:rFonts w:ascii="Times New Roman"/>
                <w:bCs/>
                <w:sz w:val="18"/>
                <w:szCs w:val="18"/>
              </w:rPr>
            </w:pPr>
            <w:r>
              <w:rPr>
                <w:rFonts w:ascii="Times New Roman"/>
                <w:bCs/>
                <w:sz w:val="18"/>
                <w:szCs w:val="18"/>
              </w:rPr>
              <w:t>企业</w:t>
            </w:r>
          </w:p>
        </w:tc>
        <w:tc>
          <w:tcPr>
            <w:tcW w:w="1701" w:type="dxa"/>
            <w:vAlign w:val="center"/>
          </w:tcPr>
          <w:p w14:paraId="27F9A815">
            <w:pPr>
              <w:pStyle w:val="30"/>
              <w:ind w:firstLine="0" w:firstLineChars="0"/>
              <w:jc w:val="center"/>
              <w:rPr>
                <w:rFonts w:ascii="Times New Roman"/>
                <w:bCs/>
                <w:sz w:val="18"/>
                <w:szCs w:val="18"/>
              </w:rPr>
            </w:pPr>
            <w:r>
              <w:rPr>
                <w:rFonts w:ascii="Times New Roman"/>
                <w:bCs/>
                <w:sz w:val="18"/>
                <w:szCs w:val="18"/>
              </w:rPr>
              <w:t>常规钴酸锂</w:t>
            </w:r>
          </w:p>
        </w:tc>
        <w:tc>
          <w:tcPr>
            <w:tcW w:w="1701" w:type="dxa"/>
            <w:vAlign w:val="center"/>
          </w:tcPr>
          <w:p w14:paraId="2FB1E5C0">
            <w:pPr>
              <w:pStyle w:val="30"/>
              <w:ind w:firstLine="0" w:firstLineChars="0"/>
              <w:jc w:val="center"/>
              <w:rPr>
                <w:rFonts w:ascii="Times New Roman"/>
                <w:bCs/>
                <w:sz w:val="18"/>
                <w:szCs w:val="18"/>
              </w:rPr>
            </w:pPr>
            <w:r>
              <w:rPr>
                <w:rFonts w:ascii="Times New Roman"/>
                <w:bCs/>
                <w:sz w:val="18"/>
                <w:szCs w:val="18"/>
              </w:rPr>
              <w:t>常规高倍率钴酸锂</w:t>
            </w:r>
          </w:p>
        </w:tc>
        <w:tc>
          <w:tcPr>
            <w:tcW w:w="1701" w:type="dxa"/>
            <w:vAlign w:val="center"/>
          </w:tcPr>
          <w:p w14:paraId="56C7D276">
            <w:pPr>
              <w:pStyle w:val="30"/>
              <w:ind w:firstLine="0" w:firstLineChars="0"/>
              <w:jc w:val="center"/>
              <w:rPr>
                <w:rFonts w:ascii="Times New Roman"/>
                <w:bCs/>
                <w:sz w:val="18"/>
                <w:szCs w:val="18"/>
              </w:rPr>
            </w:pPr>
            <w:r>
              <w:rPr>
                <w:rFonts w:ascii="Times New Roman"/>
                <w:bCs/>
                <w:sz w:val="18"/>
                <w:szCs w:val="18"/>
              </w:rPr>
              <w:t>高电压钴酸锂</w:t>
            </w:r>
          </w:p>
        </w:tc>
        <w:tc>
          <w:tcPr>
            <w:tcW w:w="1985" w:type="dxa"/>
            <w:vAlign w:val="center"/>
          </w:tcPr>
          <w:p w14:paraId="4AE1DF4B">
            <w:pPr>
              <w:pStyle w:val="30"/>
              <w:ind w:firstLine="0" w:firstLineChars="0"/>
              <w:jc w:val="center"/>
              <w:rPr>
                <w:rFonts w:ascii="Times New Roman"/>
                <w:bCs/>
                <w:sz w:val="18"/>
                <w:szCs w:val="18"/>
              </w:rPr>
            </w:pPr>
            <w:r>
              <w:rPr>
                <w:rFonts w:ascii="Times New Roman"/>
                <w:bCs/>
                <w:sz w:val="18"/>
                <w:szCs w:val="18"/>
              </w:rPr>
              <w:t>高电压高倍率钴酸锂</w:t>
            </w:r>
          </w:p>
        </w:tc>
      </w:tr>
      <w:tr w14:paraId="38BC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restart"/>
            <w:vAlign w:val="center"/>
          </w:tcPr>
          <w:p w14:paraId="75F31B9E">
            <w:pPr>
              <w:pStyle w:val="30"/>
              <w:ind w:firstLine="0" w:firstLineChars="0"/>
              <w:jc w:val="center"/>
              <w:rPr>
                <w:rFonts w:ascii="Times New Roman"/>
                <w:bCs/>
                <w:sz w:val="18"/>
                <w:szCs w:val="18"/>
              </w:rPr>
            </w:pPr>
            <w:r>
              <w:rPr>
                <w:rFonts w:ascii="Times New Roman"/>
                <w:bCs/>
                <w:sz w:val="18"/>
                <w:szCs w:val="18"/>
              </w:rPr>
              <w:t>D</w:t>
            </w:r>
            <w:r>
              <w:rPr>
                <w:rFonts w:ascii="Times New Roman"/>
                <w:bCs/>
                <w:sz w:val="18"/>
                <w:szCs w:val="18"/>
                <w:vertAlign w:val="subscript"/>
              </w:rPr>
              <w:t>50</w:t>
            </w:r>
            <w:r>
              <w:rPr>
                <w:rFonts w:ascii="Times New Roman"/>
                <w:bCs/>
                <w:sz w:val="18"/>
                <w:szCs w:val="18"/>
              </w:rPr>
              <w:t>，μm</w:t>
            </w:r>
          </w:p>
        </w:tc>
        <w:tc>
          <w:tcPr>
            <w:tcW w:w="1276" w:type="dxa"/>
            <w:vAlign w:val="center"/>
          </w:tcPr>
          <w:p w14:paraId="0A776334">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21257D76">
            <w:pPr>
              <w:pStyle w:val="30"/>
              <w:ind w:firstLine="0" w:firstLineChars="0"/>
              <w:jc w:val="center"/>
              <w:rPr>
                <w:rFonts w:ascii="Times New Roman"/>
                <w:bCs/>
                <w:sz w:val="18"/>
                <w:szCs w:val="18"/>
              </w:rPr>
            </w:pPr>
            <w:r>
              <w:rPr>
                <w:rFonts w:ascii="Times New Roman"/>
                <w:sz w:val="18"/>
                <w:szCs w:val="18"/>
              </w:rPr>
              <w:t>1</w:t>
            </w:r>
            <w:r>
              <w:rPr>
                <w:rFonts w:hint="eastAsia" w:ascii="Times New Roman"/>
                <w:sz w:val="18"/>
                <w:szCs w:val="18"/>
              </w:rPr>
              <w:t>4</w:t>
            </w:r>
            <w:r>
              <w:rPr>
                <w:rFonts w:ascii="Times New Roman"/>
                <w:sz w:val="18"/>
                <w:szCs w:val="18"/>
              </w:rPr>
              <w:t>.0~2</w:t>
            </w:r>
            <w:r>
              <w:rPr>
                <w:rFonts w:hint="eastAsia" w:ascii="Times New Roman"/>
                <w:sz w:val="18"/>
                <w:szCs w:val="18"/>
              </w:rPr>
              <w:t>0</w:t>
            </w:r>
            <w:r>
              <w:rPr>
                <w:rFonts w:ascii="Times New Roman"/>
                <w:sz w:val="18"/>
                <w:szCs w:val="18"/>
              </w:rPr>
              <w:t>.0</w:t>
            </w:r>
          </w:p>
        </w:tc>
        <w:tc>
          <w:tcPr>
            <w:tcW w:w="1701" w:type="dxa"/>
            <w:vAlign w:val="center"/>
          </w:tcPr>
          <w:p w14:paraId="364ADADB">
            <w:pPr>
              <w:pStyle w:val="30"/>
              <w:ind w:firstLine="0" w:firstLineChars="0"/>
              <w:jc w:val="center"/>
              <w:rPr>
                <w:rFonts w:ascii="Times New Roman"/>
                <w:bCs/>
                <w:sz w:val="18"/>
                <w:szCs w:val="18"/>
              </w:rPr>
            </w:pPr>
            <w:r>
              <w:rPr>
                <w:rFonts w:hint="eastAsia" w:ascii="Times New Roman"/>
                <w:sz w:val="18"/>
                <w:szCs w:val="18"/>
              </w:rPr>
              <w:t>3</w:t>
            </w:r>
            <w:r>
              <w:rPr>
                <w:rFonts w:ascii="Times New Roman"/>
                <w:sz w:val="18"/>
                <w:szCs w:val="18"/>
              </w:rPr>
              <w:t>.0~1</w:t>
            </w:r>
            <w:r>
              <w:rPr>
                <w:rFonts w:hint="eastAsia" w:ascii="Times New Roman"/>
                <w:sz w:val="18"/>
                <w:szCs w:val="18"/>
              </w:rPr>
              <w:t>4</w:t>
            </w:r>
            <w:r>
              <w:rPr>
                <w:rFonts w:ascii="Times New Roman"/>
                <w:sz w:val="18"/>
                <w:szCs w:val="18"/>
              </w:rPr>
              <w:t>.0</w:t>
            </w:r>
          </w:p>
        </w:tc>
        <w:tc>
          <w:tcPr>
            <w:tcW w:w="1701" w:type="dxa"/>
            <w:vAlign w:val="center"/>
          </w:tcPr>
          <w:p w14:paraId="70BAC5DE">
            <w:pPr>
              <w:pStyle w:val="30"/>
              <w:ind w:firstLine="0" w:firstLineChars="0"/>
              <w:jc w:val="center"/>
              <w:rPr>
                <w:rFonts w:ascii="Times New Roman"/>
                <w:bCs/>
                <w:sz w:val="18"/>
                <w:szCs w:val="18"/>
              </w:rPr>
            </w:pPr>
            <w:r>
              <w:rPr>
                <w:rFonts w:ascii="Times New Roman"/>
                <w:sz w:val="18"/>
                <w:szCs w:val="18"/>
              </w:rPr>
              <w:t>1</w:t>
            </w:r>
            <w:r>
              <w:rPr>
                <w:rFonts w:hint="eastAsia" w:ascii="Times New Roman"/>
                <w:sz w:val="18"/>
                <w:szCs w:val="18"/>
              </w:rPr>
              <w:t>4</w:t>
            </w:r>
            <w:r>
              <w:rPr>
                <w:rFonts w:ascii="Times New Roman"/>
                <w:sz w:val="18"/>
                <w:szCs w:val="18"/>
              </w:rPr>
              <w:t>.0~2</w:t>
            </w:r>
            <w:r>
              <w:rPr>
                <w:rFonts w:hint="eastAsia" w:ascii="Times New Roman"/>
                <w:sz w:val="18"/>
                <w:szCs w:val="18"/>
              </w:rPr>
              <w:t>0</w:t>
            </w:r>
            <w:r>
              <w:rPr>
                <w:rFonts w:ascii="Times New Roman"/>
                <w:sz w:val="18"/>
                <w:szCs w:val="18"/>
              </w:rPr>
              <w:t>.0</w:t>
            </w:r>
          </w:p>
        </w:tc>
        <w:tc>
          <w:tcPr>
            <w:tcW w:w="1985" w:type="dxa"/>
            <w:vAlign w:val="center"/>
          </w:tcPr>
          <w:p w14:paraId="4845CC56">
            <w:pPr>
              <w:pStyle w:val="30"/>
              <w:ind w:firstLine="0" w:firstLineChars="0"/>
              <w:jc w:val="center"/>
              <w:rPr>
                <w:rFonts w:ascii="Times New Roman"/>
                <w:bCs/>
                <w:sz w:val="18"/>
                <w:szCs w:val="18"/>
              </w:rPr>
            </w:pPr>
            <w:r>
              <w:rPr>
                <w:rFonts w:hint="eastAsia" w:ascii="Times New Roman"/>
                <w:sz w:val="18"/>
                <w:szCs w:val="18"/>
              </w:rPr>
              <w:t>3</w:t>
            </w:r>
            <w:r>
              <w:rPr>
                <w:rFonts w:ascii="Times New Roman"/>
                <w:sz w:val="18"/>
                <w:szCs w:val="18"/>
              </w:rPr>
              <w:t>.0~1</w:t>
            </w:r>
            <w:r>
              <w:rPr>
                <w:rFonts w:hint="eastAsia" w:ascii="Times New Roman"/>
                <w:sz w:val="18"/>
                <w:szCs w:val="18"/>
              </w:rPr>
              <w:t>4</w:t>
            </w:r>
            <w:r>
              <w:rPr>
                <w:rFonts w:ascii="Times New Roman"/>
                <w:sz w:val="18"/>
                <w:szCs w:val="18"/>
              </w:rPr>
              <w:t>.0</w:t>
            </w:r>
          </w:p>
        </w:tc>
      </w:tr>
      <w:tr w14:paraId="771A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3E42DEED">
            <w:pPr>
              <w:pStyle w:val="30"/>
              <w:ind w:firstLine="360"/>
              <w:jc w:val="center"/>
              <w:rPr>
                <w:rFonts w:ascii="Times New Roman"/>
                <w:bCs/>
                <w:sz w:val="18"/>
                <w:szCs w:val="18"/>
              </w:rPr>
            </w:pPr>
          </w:p>
        </w:tc>
        <w:tc>
          <w:tcPr>
            <w:tcW w:w="1276" w:type="dxa"/>
          </w:tcPr>
          <w:p w14:paraId="266EEF1C">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08D7C3D1">
            <w:pPr>
              <w:pStyle w:val="30"/>
              <w:ind w:firstLine="0" w:firstLineChars="0"/>
              <w:jc w:val="center"/>
              <w:rPr>
                <w:rFonts w:ascii="Times New Roman"/>
                <w:bCs/>
                <w:sz w:val="18"/>
                <w:szCs w:val="18"/>
              </w:rPr>
            </w:pPr>
            <w:r>
              <w:rPr>
                <w:rFonts w:ascii="Times New Roman"/>
                <w:color w:val="000000"/>
                <w:sz w:val="18"/>
                <w:szCs w:val="18"/>
              </w:rPr>
              <w:t>/</w:t>
            </w:r>
          </w:p>
        </w:tc>
        <w:tc>
          <w:tcPr>
            <w:tcW w:w="1701" w:type="dxa"/>
            <w:vAlign w:val="center"/>
          </w:tcPr>
          <w:p w14:paraId="587FD6B5">
            <w:pPr>
              <w:pStyle w:val="30"/>
              <w:ind w:firstLine="0" w:firstLineChars="0"/>
              <w:jc w:val="center"/>
              <w:rPr>
                <w:rFonts w:ascii="Times New Roman"/>
                <w:bCs/>
                <w:sz w:val="18"/>
                <w:szCs w:val="18"/>
              </w:rPr>
            </w:pPr>
            <w:r>
              <w:rPr>
                <w:rFonts w:ascii="Times New Roman"/>
                <w:color w:val="000000"/>
                <w:sz w:val="18"/>
                <w:szCs w:val="18"/>
              </w:rPr>
              <w:t>3.0~1</w:t>
            </w:r>
            <w:r>
              <w:rPr>
                <w:rFonts w:hint="eastAsia" w:ascii="Times New Roman"/>
                <w:color w:val="000000"/>
                <w:sz w:val="18"/>
                <w:szCs w:val="18"/>
              </w:rPr>
              <w:t>4</w:t>
            </w:r>
            <w:r>
              <w:rPr>
                <w:rFonts w:ascii="Times New Roman"/>
                <w:color w:val="000000"/>
                <w:sz w:val="18"/>
                <w:szCs w:val="18"/>
              </w:rPr>
              <w:t>.0</w:t>
            </w:r>
          </w:p>
        </w:tc>
        <w:tc>
          <w:tcPr>
            <w:tcW w:w="1701" w:type="dxa"/>
            <w:vAlign w:val="center"/>
          </w:tcPr>
          <w:p w14:paraId="3B5CB6EB">
            <w:pPr>
              <w:pStyle w:val="30"/>
              <w:ind w:firstLine="0" w:firstLineChars="0"/>
              <w:jc w:val="center"/>
              <w:rPr>
                <w:rFonts w:ascii="Times New Roman"/>
                <w:bCs/>
                <w:sz w:val="18"/>
                <w:szCs w:val="18"/>
              </w:rPr>
            </w:pPr>
            <w:r>
              <w:rPr>
                <w:rFonts w:ascii="Times New Roman"/>
                <w:color w:val="000000"/>
                <w:sz w:val="18"/>
                <w:szCs w:val="18"/>
              </w:rPr>
              <w:t>1</w:t>
            </w:r>
            <w:r>
              <w:rPr>
                <w:rFonts w:hint="eastAsia" w:ascii="Times New Roman"/>
                <w:color w:val="000000"/>
                <w:sz w:val="18"/>
                <w:szCs w:val="18"/>
              </w:rPr>
              <w:t>4</w:t>
            </w:r>
            <w:r>
              <w:rPr>
                <w:rFonts w:ascii="Times New Roman"/>
                <w:color w:val="000000"/>
                <w:sz w:val="18"/>
                <w:szCs w:val="18"/>
              </w:rPr>
              <w:t>.0~20.0</w:t>
            </w:r>
          </w:p>
        </w:tc>
        <w:tc>
          <w:tcPr>
            <w:tcW w:w="1985" w:type="dxa"/>
            <w:vAlign w:val="center"/>
          </w:tcPr>
          <w:p w14:paraId="6EE2350D">
            <w:pPr>
              <w:pStyle w:val="30"/>
              <w:ind w:firstLine="0" w:firstLineChars="0"/>
              <w:jc w:val="center"/>
              <w:rPr>
                <w:rFonts w:ascii="Times New Roman"/>
                <w:bCs/>
                <w:sz w:val="18"/>
                <w:szCs w:val="18"/>
              </w:rPr>
            </w:pPr>
            <w:r>
              <w:rPr>
                <w:rFonts w:ascii="Times New Roman"/>
                <w:color w:val="000000"/>
                <w:sz w:val="18"/>
                <w:szCs w:val="18"/>
              </w:rPr>
              <w:t>3.0~12.0</w:t>
            </w:r>
          </w:p>
        </w:tc>
      </w:tr>
      <w:tr w14:paraId="2A9A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4304BFBE">
            <w:pPr>
              <w:pStyle w:val="30"/>
              <w:ind w:firstLine="360"/>
              <w:jc w:val="center"/>
              <w:rPr>
                <w:rFonts w:ascii="Times New Roman"/>
                <w:bCs/>
                <w:sz w:val="18"/>
                <w:szCs w:val="18"/>
              </w:rPr>
            </w:pPr>
          </w:p>
        </w:tc>
        <w:tc>
          <w:tcPr>
            <w:tcW w:w="1276" w:type="dxa"/>
          </w:tcPr>
          <w:p w14:paraId="283CC78C">
            <w:pPr>
              <w:pStyle w:val="30"/>
              <w:ind w:firstLine="0" w:firstLineChars="0"/>
              <w:jc w:val="center"/>
              <w:rPr>
                <w:rFonts w:ascii="Times New Roman"/>
                <w:bCs/>
                <w:sz w:val="18"/>
                <w:szCs w:val="18"/>
              </w:rPr>
            </w:pPr>
            <w:r>
              <w:rPr>
                <w:rFonts w:ascii="Times New Roman"/>
                <w:bCs/>
                <w:sz w:val="18"/>
                <w:szCs w:val="18"/>
              </w:rPr>
              <w:t>企业3</w:t>
            </w:r>
          </w:p>
        </w:tc>
        <w:tc>
          <w:tcPr>
            <w:tcW w:w="1701" w:type="dxa"/>
            <w:vAlign w:val="center"/>
          </w:tcPr>
          <w:p w14:paraId="3EC01270">
            <w:pPr>
              <w:pStyle w:val="30"/>
              <w:ind w:firstLine="0" w:firstLineChars="0"/>
              <w:jc w:val="center"/>
              <w:rPr>
                <w:rFonts w:ascii="Times New Roman"/>
                <w:bCs/>
                <w:sz w:val="18"/>
                <w:szCs w:val="18"/>
              </w:rPr>
            </w:pPr>
            <w:r>
              <w:rPr>
                <w:rFonts w:ascii="Times New Roman"/>
                <w:sz w:val="18"/>
                <w:szCs w:val="18"/>
              </w:rPr>
              <w:t>1</w:t>
            </w:r>
            <w:r>
              <w:rPr>
                <w:rFonts w:hint="eastAsia" w:ascii="Times New Roman"/>
                <w:sz w:val="18"/>
                <w:szCs w:val="18"/>
              </w:rPr>
              <w:t>4</w:t>
            </w:r>
            <w:r>
              <w:rPr>
                <w:rFonts w:ascii="Times New Roman"/>
                <w:sz w:val="18"/>
                <w:szCs w:val="18"/>
              </w:rPr>
              <w:t>.0~20.0</w:t>
            </w:r>
          </w:p>
        </w:tc>
        <w:tc>
          <w:tcPr>
            <w:tcW w:w="1701" w:type="dxa"/>
            <w:vAlign w:val="center"/>
          </w:tcPr>
          <w:p w14:paraId="69901E96">
            <w:pPr>
              <w:pStyle w:val="30"/>
              <w:ind w:firstLine="0" w:firstLineChars="0"/>
              <w:jc w:val="center"/>
              <w:rPr>
                <w:rFonts w:ascii="Times New Roman"/>
                <w:bCs/>
                <w:sz w:val="18"/>
                <w:szCs w:val="18"/>
              </w:rPr>
            </w:pPr>
            <w:r>
              <w:rPr>
                <w:rFonts w:ascii="Times New Roman"/>
                <w:sz w:val="18"/>
                <w:szCs w:val="18"/>
              </w:rPr>
              <w:t>4.0~8.0</w:t>
            </w:r>
          </w:p>
        </w:tc>
        <w:tc>
          <w:tcPr>
            <w:tcW w:w="1701" w:type="dxa"/>
            <w:vAlign w:val="center"/>
          </w:tcPr>
          <w:p w14:paraId="58F260C5">
            <w:pPr>
              <w:pStyle w:val="30"/>
              <w:ind w:firstLine="0" w:firstLineChars="0"/>
              <w:jc w:val="center"/>
              <w:rPr>
                <w:rFonts w:ascii="Times New Roman"/>
                <w:bCs/>
                <w:sz w:val="18"/>
                <w:szCs w:val="18"/>
              </w:rPr>
            </w:pPr>
            <w:r>
              <w:rPr>
                <w:rFonts w:ascii="Times New Roman"/>
                <w:sz w:val="18"/>
                <w:szCs w:val="18"/>
              </w:rPr>
              <w:t>1</w:t>
            </w:r>
            <w:r>
              <w:rPr>
                <w:rFonts w:hint="eastAsia" w:ascii="Times New Roman"/>
                <w:sz w:val="18"/>
                <w:szCs w:val="18"/>
              </w:rPr>
              <w:t>4</w:t>
            </w:r>
            <w:r>
              <w:rPr>
                <w:rFonts w:ascii="Times New Roman"/>
                <w:sz w:val="18"/>
                <w:szCs w:val="18"/>
              </w:rPr>
              <w:t>.0~20.0</w:t>
            </w:r>
          </w:p>
        </w:tc>
        <w:tc>
          <w:tcPr>
            <w:tcW w:w="1985" w:type="dxa"/>
            <w:vAlign w:val="center"/>
          </w:tcPr>
          <w:p w14:paraId="65773E34">
            <w:pPr>
              <w:pStyle w:val="30"/>
              <w:ind w:firstLine="0" w:firstLineChars="0"/>
              <w:jc w:val="center"/>
              <w:rPr>
                <w:rFonts w:ascii="Times New Roman"/>
                <w:bCs/>
                <w:sz w:val="18"/>
                <w:szCs w:val="18"/>
              </w:rPr>
            </w:pPr>
            <w:r>
              <w:rPr>
                <w:rFonts w:ascii="Times New Roman"/>
                <w:sz w:val="18"/>
                <w:szCs w:val="18"/>
              </w:rPr>
              <w:t>4.0~8.0</w:t>
            </w:r>
          </w:p>
        </w:tc>
      </w:tr>
      <w:tr w14:paraId="78E3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7C767F47">
            <w:pPr>
              <w:pStyle w:val="30"/>
              <w:ind w:firstLine="360"/>
              <w:jc w:val="center"/>
              <w:rPr>
                <w:rFonts w:ascii="Times New Roman"/>
                <w:bCs/>
                <w:sz w:val="18"/>
                <w:szCs w:val="18"/>
              </w:rPr>
            </w:pPr>
          </w:p>
        </w:tc>
        <w:tc>
          <w:tcPr>
            <w:tcW w:w="1276" w:type="dxa"/>
          </w:tcPr>
          <w:p w14:paraId="68FDB563">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682474B3">
            <w:pPr>
              <w:pStyle w:val="30"/>
              <w:ind w:firstLine="0" w:firstLineChars="0"/>
              <w:jc w:val="center"/>
              <w:rPr>
                <w:rFonts w:ascii="Times New Roman"/>
                <w:bCs/>
                <w:sz w:val="18"/>
                <w:szCs w:val="18"/>
              </w:rPr>
            </w:pPr>
            <w:r>
              <w:rPr>
                <w:rFonts w:ascii="Times New Roman"/>
                <w:bCs/>
                <w:sz w:val="18"/>
                <w:szCs w:val="18"/>
              </w:rPr>
              <w:t>15</w:t>
            </w:r>
            <w:r>
              <w:rPr>
                <w:rFonts w:ascii="Times New Roman"/>
                <w:sz w:val="18"/>
                <w:szCs w:val="18"/>
              </w:rPr>
              <w:t>.0</w:t>
            </w:r>
            <w:r>
              <w:rPr>
                <w:rFonts w:ascii="Times New Roman"/>
                <w:bCs/>
                <w:sz w:val="18"/>
                <w:szCs w:val="18"/>
              </w:rPr>
              <w:t>~16.6</w:t>
            </w:r>
          </w:p>
        </w:tc>
        <w:tc>
          <w:tcPr>
            <w:tcW w:w="1701" w:type="dxa"/>
            <w:vAlign w:val="center"/>
          </w:tcPr>
          <w:p w14:paraId="599DD9C8">
            <w:pPr>
              <w:pStyle w:val="30"/>
              <w:ind w:firstLine="0" w:firstLineChars="0"/>
              <w:jc w:val="center"/>
              <w:rPr>
                <w:rFonts w:ascii="Times New Roman"/>
                <w:bCs/>
                <w:sz w:val="18"/>
                <w:szCs w:val="18"/>
              </w:rPr>
            </w:pPr>
            <w:r>
              <w:rPr>
                <w:rFonts w:ascii="Times New Roman"/>
                <w:bCs/>
                <w:sz w:val="18"/>
                <w:szCs w:val="18"/>
              </w:rPr>
              <w:t>5.1~7.1</w:t>
            </w:r>
          </w:p>
        </w:tc>
        <w:tc>
          <w:tcPr>
            <w:tcW w:w="1701" w:type="dxa"/>
            <w:vAlign w:val="center"/>
          </w:tcPr>
          <w:p w14:paraId="17B8B6EF">
            <w:pPr>
              <w:pStyle w:val="30"/>
              <w:ind w:firstLine="0" w:firstLineChars="0"/>
              <w:jc w:val="center"/>
              <w:rPr>
                <w:rFonts w:ascii="Times New Roman"/>
                <w:bCs/>
                <w:sz w:val="18"/>
                <w:szCs w:val="18"/>
              </w:rPr>
            </w:pPr>
            <w:r>
              <w:rPr>
                <w:rFonts w:ascii="Times New Roman"/>
                <w:bCs/>
                <w:sz w:val="18"/>
                <w:szCs w:val="18"/>
              </w:rPr>
              <w:t>14.9~16.9</w:t>
            </w:r>
          </w:p>
        </w:tc>
        <w:tc>
          <w:tcPr>
            <w:tcW w:w="1985" w:type="dxa"/>
            <w:vAlign w:val="center"/>
          </w:tcPr>
          <w:p w14:paraId="244EAA2B">
            <w:pPr>
              <w:pStyle w:val="30"/>
              <w:ind w:firstLine="0" w:firstLineChars="0"/>
              <w:jc w:val="center"/>
              <w:rPr>
                <w:rFonts w:ascii="Times New Roman"/>
                <w:bCs/>
                <w:sz w:val="18"/>
                <w:szCs w:val="18"/>
              </w:rPr>
            </w:pPr>
            <w:r>
              <w:rPr>
                <w:rFonts w:hint="eastAsia" w:ascii="Times New Roman"/>
                <w:bCs/>
                <w:sz w:val="18"/>
                <w:szCs w:val="18"/>
              </w:rPr>
              <w:t>3</w:t>
            </w:r>
            <w:r>
              <w:rPr>
                <w:rFonts w:ascii="Times New Roman"/>
                <w:sz w:val="18"/>
                <w:szCs w:val="18"/>
              </w:rPr>
              <w:t>.0</w:t>
            </w:r>
            <w:r>
              <w:rPr>
                <w:rFonts w:ascii="Times New Roman"/>
                <w:bCs/>
                <w:sz w:val="18"/>
                <w:szCs w:val="18"/>
              </w:rPr>
              <w:t>~1</w:t>
            </w:r>
            <w:r>
              <w:rPr>
                <w:rFonts w:hint="eastAsia" w:ascii="Times New Roman"/>
                <w:bCs/>
                <w:sz w:val="18"/>
                <w:szCs w:val="18"/>
              </w:rPr>
              <w:t>4</w:t>
            </w:r>
            <w:r>
              <w:rPr>
                <w:rFonts w:ascii="Times New Roman"/>
                <w:sz w:val="18"/>
                <w:szCs w:val="18"/>
              </w:rPr>
              <w:t>.0</w:t>
            </w:r>
          </w:p>
        </w:tc>
      </w:tr>
      <w:tr w14:paraId="6B1B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38B942DA">
            <w:pPr>
              <w:pStyle w:val="30"/>
              <w:ind w:firstLine="360"/>
              <w:jc w:val="center"/>
              <w:rPr>
                <w:rFonts w:ascii="Times New Roman"/>
                <w:bCs/>
                <w:sz w:val="18"/>
                <w:szCs w:val="18"/>
              </w:rPr>
            </w:pPr>
          </w:p>
        </w:tc>
        <w:tc>
          <w:tcPr>
            <w:tcW w:w="1276" w:type="dxa"/>
          </w:tcPr>
          <w:p w14:paraId="3646748C">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47F1E00C">
            <w:pPr>
              <w:pStyle w:val="30"/>
              <w:ind w:firstLine="0" w:firstLineChars="0"/>
              <w:jc w:val="center"/>
              <w:rPr>
                <w:rFonts w:ascii="Times New Roman"/>
                <w:bCs/>
                <w:sz w:val="18"/>
                <w:szCs w:val="18"/>
              </w:rPr>
            </w:pPr>
            <w:r>
              <w:rPr>
                <w:rFonts w:ascii="Times New Roman" w:eastAsia="等线"/>
                <w:sz w:val="18"/>
                <w:szCs w:val="18"/>
              </w:rPr>
              <w:t>14</w:t>
            </w:r>
            <w:r>
              <w:rPr>
                <w:rFonts w:ascii="Times New Roman"/>
                <w:sz w:val="18"/>
                <w:szCs w:val="18"/>
              </w:rPr>
              <w:t>.0</w:t>
            </w:r>
            <w:r>
              <w:rPr>
                <w:rFonts w:ascii="Times New Roman" w:eastAsia="等线"/>
                <w:sz w:val="18"/>
                <w:szCs w:val="18"/>
              </w:rPr>
              <w:t>~20</w:t>
            </w:r>
            <w:r>
              <w:rPr>
                <w:rFonts w:ascii="Times New Roman"/>
                <w:sz w:val="18"/>
                <w:szCs w:val="18"/>
              </w:rPr>
              <w:t>.0</w:t>
            </w:r>
          </w:p>
        </w:tc>
        <w:tc>
          <w:tcPr>
            <w:tcW w:w="1701" w:type="dxa"/>
            <w:vAlign w:val="center"/>
          </w:tcPr>
          <w:p w14:paraId="252D0740">
            <w:pPr>
              <w:pStyle w:val="30"/>
              <w:ind w:firstLine="0" w:firstLineChars="0"/>
              <w:jc w:val="center"/>
              <w:rPr>
                <w:rFonts w:ascii="Times New Roman"/>
                <w:bCs/>
                <w:sz w:val="18"/>
                <w:szCs w:val="18"/>
              </w:rPr>
            </w:pPr>
            <w:r>
              <w:rPr>
                <w:rFonts w:ascii="Times New Roman" w:eastAsia="等线"/>
                <w:sz w:val="18"/>
                <w:szCs w:val="18"/>
              </w:rPr>
              <w:t>3</w:t>
            </w:r>
            <w:r>
              <w:rPr>
                <w:rFonts w:ascii="Times New Roman"/>
                <w:sz w:val="18"/>
                <w:szCs w:val="18"/>
              </w:rPr>
              <w:t>.0</w:t>
            </w:r>
            <w:r>
              <w:rPr>
                <w:rFonts w:ascii="Times New Roman" w:eastAsia="等线"/>
                <w:sz w:val="18"/>
                <w:szCs w:val="18"/>
              </w:rPr>
              <w:t>~14</w:t>
            </w:r>
            <w:r>
              <w:rPr>
                <w:rFonts w:ascii="Times New Roman"/>
                <w:sz w:val="18"/>
                <w:szCs w:val="18"/>
              </w:rPr>
              <w:t>.0</w:t>
            </w:r>
          </w:p>
        </w:tc>
        <w:tc>
          <w:tcPr>
            <w:tcW w:w="1701" w:type="dxa"/>
            <w:vAlign w:val="center"/>
          </w:tcPr>
          <w:p w14:paraId="4B7BE263">
            <w:pPr>
              <w:pStyle w:val="30"/>
              <w:ind w:firstLine="0" w:firstLineChars="0"/>
              <w:jc w:val="center"/>
              <w:rPr>
                <w:rFonts w:ascii="Times New Roman"/>
                <w:bCs/>
                <w:sz w:val="18"/>
                <w:szCs w:val="18"/>
              </w:rPr>
            </w:pPr>
            <w:r>
              <w:rPr>
                <w:rFonts w:ascii="Times New Roman" w:eastAsia="等线"/>
                <w:sz w:val="18"/>
                <w:szCs w:val="18"/>
              </w:rPr>
              <w:t>14</w:t>
            </w:r>
            <w:r>
              <w:rPr>
                <w:rFonts w:ascii="Times New Roman"/>
                <w:sz w:val="18"/>
                <w:szCs w:val="18"/>
              </w:rPr>
              <w:t>.0</w:t>
            </w:r>
            <w:r>
              <w:rPr>
                <w:rFonts w:ascii="Times New Roman" w:eastAsia="等线"/>
                <w:sz w:val="18"/>
                <w:szCs w:val="18"/>
              </w:rPr>
              <w:t>~20</w:t>
            </w:r>
            <w:r>
              <w:rPr>
                <w:rFonts w:ascii="Times New Roman"/>
                <w:sz w:val="18"/>
                <w:szCs w:val="18"/>
              </w:rPr>
              <w:t>.0</w:t>
            </w:r>
          </w:p>
        </w:tc>
        <w:tc>
          <w:tcPr>
            <w:tcW w:w="1985" w:type="dxa"/>
            <w:vAlign w:val="center"/>
          </w:tcPr>
          <w:p w14:paraId="6AA8DC62">
            <w:pPr>
              <w:pStyle w:val="30"/>
              <w:ind w:firstLine="0" w:firstLineChars="0"/>
              <w:jc w:val="center"/>
              <w:rPr>
                <w:rFonts w:ascii="Times New Roman"/>
                <w:bCs/>
                <w:sz w:val="18"/>
                <w:szCs w:val="18"/>
              </w:rPr>
            </w:pPr>
            <w:r>
              <w:rPr>
                <w:rFonts w:ascii="Times New Roman" w:eastAsia="等线"/>
                <w:sz w:val="18"/>
                <w:szCs w:val="18"/>
              </w:rPr>
              <w:t>3</w:t>
            </w:r>
            <w:r>
              <w:rPr>
                <w:rFonts w:ascii="Times New Roman"/>
                <w:sz w:val="18"/>
                <w:szCs w:val="18"/>
              </w:rPr>
              <w:t>.0</w:t>
            </w:r>
            <w:r>
              <w:rPr>
                <w:rFonts w:ascii="Times New Roman" w:eastAsia="等线"/>
                <w:sz w:val="18"/>
                <w:szCs w:val="18"/>
              </w:rPr>
              <w:t>~14</w:t>
            </w:r>
            <w:r>
              <w:rPr>
                <w:rFonts w:ascii="Times New Roman"/>
                <w:sz w:val="18"/>
                <w:szCs w:val="18"/>
              </w:rPr>
              <w:t>.0</w:t>
            </w:r>
          </w:p>
        </w:tc>
      </w:tr>
      <w:tr w14:paraId="57C0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1C40AA81">
            <w:pPr>
              <w:pStyle w:val="30"/>
              <w:ind w:firstLine="360"/>
              <w:jc w:val="center"/>
              <w:rPr>
                <w:rFonts w:ascii="Times New Roman"/>
                <w:bCs/>
                <w:sz w:val="18"/>
                <w:szCs w:val="18"/>
              </w:rPr>
            </w:pPr>
          </w:p>
        </w:tc>
        <w:tc>
          <w:tcPr>
            <w:tcW w:w="1276" w:type="dxa"/>
          </w:tcPr>
          <w:p w14:paraId="77D9CEFB">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79E67542">
            <w:pPr>
              <w:pStyle w:val="30"/>
              <w:ind w:firstLine="0" w:firstLineChars="0"/>
              <w:jc w:val="center"/>
              <w:rPr>
                <w:rFonts w:ascii="Times New Roman"/>
                <w:bCs/>
                <w:color w:val="000000"/>
                <w:sz w:val="18"/>
                <w:szCs w:val="18"/>
              </w:rPr>
            </w:pPr>
            <w:r>
              <w:rPr>
                <w:rFonts w:hint="eastAsia" w:ascii="Times New Roman"/>
                <w:sz w:val="18"/>
                <w:szCs w:val="18"/>
              </w:rPr>
              <w:t>14.0~16.0</w:t>
            </w:r>
          </w:p>
        </w:tc>
        <w:tc>
          <w:tcPr>
            <w:tcW w:w="1701" w:type="dxa"/>
            <w:vAlign w:val="bottom"/>
          </w:tcPr>
          <w:p w14:paraId="192D4B68">
            <w:pPr>
              <w:pStyle w:val="30"/>
              <w:ind w:firstLine="0" w:firstLineChars="0"/>
              <w:jc w:val="center"/>
              <w:rPr>
                <w:rFonts w:ascii="Times New Roman"/>
                <w:bCs/>
                <w:color w:val="000000"/>
                <w:sz w:val="18"/>
                <w:szCs w:val="18"/>
              </w:rPr>
            </w:pPr>
            <w:r>
              <w:rPr>
                <w:rFonts w:hint="eastAsia" w:ascii="Times New Roman"/>
                <w:sz w:val="18"/>
                <w:szCs w:val="18"/>
              </w:rPr>
              <w:t>4.0~10.0</w:t>
            </w:r>
          </w:p>
        </w:tc>
        <w:tc>
          <w:tcPr>
            <w:tcW w:w="1701" w:type="dxa"/>
            <w:vAlign w:val="bottom"/>
          </w:tcPr>
          <w:p w14:paraId="79B293F1">
            <w:pPr>
              <w:pStyle w:val="30"/>
              <w:ind w:firstLine="0" w:firstLineChars="0"/>
              <w:jc w:val="center"/>
              <w:rPr>
                <w:rFonts w:ascii="Times New Roman"/>
                <w:bCs/>
                <w:color w:val="000000"/>
                <w:sz w:val="18"/>
                <w:szCs w:val="18"/>
              </w:rPr>
            </w:pPr>
            <w:r>
              <w:rPr>
                <w:rFonts w:hint="eastAsia" w:ascii="Times New Roman"/>
                <w:sz w:val="18"/>
                <w:szCs w:val="18"/>
              </w:rPr>
              <w:t>12.0~20.0</w:t>
            </w:r>
          </w:p>
        </w:tc>
        <w:tc>
          <w:tcPr>
            <w:tcW w:w="1985" w:type="dxa"/>
            <w:vAlign w:val="center"/>
          </w:tcPr>
          <w:p w14:paraId="52E28979">
            <w:pPr>
              <w:pStyle w:val="30"/>
              <w:ind w:firstLine="0" w:firstLineChars="0"/>
              <w:jc w:val="center"/>
              <w:rPr>
                <w:rFonts w:ascii="Times New Roman"/>
                <w:bCs/>
                <w:color w:val="000000"/>
                <w:sz w:val="18"/>
                <w:szCs w:val="18"/>
              </w:rPr>
            </w:pPr>
            <w:r>
              <w:rPr>
                <w:rFonts w:hint="eastAsia" w:ascii="Times New Roman"/>
                <w:sz w:val="18"/>
                <w:szCs w:val="18"/>
              </w:rPr>
              <w:t>4.0~10.0</w:t>
            </w:r>
          </w:p>
        </w:tc>
      </w:tr>
      <w:tr w14:paraId="49980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1A0A1444">
            <w:pPr>
              <w:pStyle w:val="30"/>
              <w:ind w:firstLine="360"/>
              <w:jc w:val="center"/>
              <w:rPr>
                <w:rFonts w:ascii="Times New Roman"/>
                <w:bCs/>
                <w:sz w:val="18"/>
                <w:szCs w:val="18"/>
              </w:rPr>
            </w:pPr>
          </w:p>
        </w:tc>
        <w:tc>
          <w:tcPr>
            <w:tcW w:w="1276" w:type="dxa"/>
          </w:tcPr>
          <w:p w14:paraId="0FB82BEE">
            <w:pPr>
              <w:pStyle w:val="30"/>
              <w:ind w:firstLine="0" w:firstLineChars="0"/>
              <w:jc w:val="center"/>
              <w:rPr>
                <w:rFonts w:ascii="Times New Roman"/>
                <w:bCs/>
                <w:sz w:val="18"/>
                <w:szCs w:val="18"/>
              </w:rPr>
            </w:pPr>
            <w:r>
              <w:rPr>
                <w:rFonts w:ascii="Times New Roman"/>
                <w:bCs/>
                <w:sz w:val="18"/>
                <w:szCs w:val="18"/>
              </w:rPr>
              <w:t>企业7</w:t>
            </w:r>
          </w:p>
        </w:tc>
        <w:tc>
          <w:tcPr>
            <w:tcW w:w="1701" w:type="dxa"/>
            <w:vAlign w:val="center"/>
          </w:tcPr>
          <w:p w14:paraId="2779F7EB">
            <w:pPr>
              <w:pStyle w:val="30"/>
              <w:ind w:firstLine="0" w:firstLineChars="0"/>
              <w:jc w:val="center"/>
              <w:rPr>
                <w:rFonts w:ascii="Times New Roman"/>
                <w:sz w:val="18"/>
                <w:szCs w:val="18"/>
              </w:rPr>
            </w:pPr>
            <w:r>
              <w:rPr>
                <w:rFonts w:ascii="Times New Roman"/>
                <w:sz w:val="18"/>
                <w:szCs w:val="18"/>
              </w:rPr>
              <w:t>1</w:t>
            </w:r>
            <w:r>
              <w:rPr>
                <w:rFonts w:hint="eastAsia" w:ascii="Times New Roman"/>
                <w:sz w:val="18"/>
                <w:szCs w:val="18"/>
              </w:rPr>
              <w:t>4</w:t>
            </w:r>
            <w:r>
              <w:rPr>
                <w:rFonts w:ascii="Times New Roman"/>
                <w:sz w:val="18"/>
                <w:szCs w:val="18"/>
              </w:rPr>
              <w:t>.0~16.0</w:t>
            </w:r>
          </w:p>
        </w:tc>
        <w:tc>
          <w:tcPr>
            <w:tcW w:w="1701" w:type="dxa"/>
            <w:vAlign w:val="center"/>
          </w:tcPr>
          <w:p w14:paraId="0D28BD87">
            <w:pPr>
              <w:pStyle w:val="30"/>
              <w:ind w:firstLine="0" w:firstLineChars="0"/>
              <w:jc w:val="center"/>
              <w:rPr>
                <w:rFonts w:ascii="Times New Roman"/>
                <w:sz w:val="18"/>
                <w:szCs w:val="18"/>
              </w:rPr>
            </w:pPr>
            <w:r>
              <w:rPr>
                <w:rFonts w:hint="eastAsia" w:ascii="Times New Roman"/>
                <w:sz w:val="18"/>
                <w:szCs w:val="18"/>
              </w:rPr>
              <w:t>3</w:t>
            </w:r>
            <w:r>
              <w:rPr>
                <w:rFonts w:ascii="Times New Roman"/>
                <w:sz w:val="18"/>
                <w:szCs w:val="18"/>
              </w:rPr>
              <w:t>.0~12.0</w:t>
            </w:r>
          </w:p>
        </w:tc>
        <w:tc>
          <w:tcPr>
            <w:tcW w:w="1701" w:type="dxa"/>
            <w:vAlign w:val="center"/>
          </w:tcPr>
          <w:p w14:paraId="6EFB9EA2">
            <w:pPr>
              <w:pStyle w:val="30"/>
              <w:ind w:firstLine="0" w:firstLineChars="0"/>
              <w:jc w:val="center"/>
              <w:rPr>
                <w:rFonts w:ascii="Times New Roman"/>
                <w:sz w:val="18"/>
                <w:szCs w:val="18"/>
              </w:rPr>
            </w:pPr>
            <w:r>
              <w:rPr>
                <w:rFonts w:ascii="Times New Roman"/>
                <w:sz w:val="18"/>
                <w:szCs w:val="18"/>
              </w:rPr>
              <w:t>14.0~2</w:t>
            </w:r>
            <w:r>
              <w:rPr>
                <w:rFonts w:hint="eastAsia" w:ascii="Times New Roman"/>
                <w:sz w:val="18"/>
                <w:szCs w:val="18"/>
              </w:rPr>
              <w:t>0</w:t>
            </w:r>
            <w:r>
              <w:rPr>
                <w:rFonts w:ascii="Times New Roman"/>
                <w:sz w:val="18"/>
                <w:szCs w:val="18"/>
              </w:rPr>
              <w:t>.0</w:t>
            </w:r>
          </w:p>
        </w:tc>
        <w:tc>
          <w:tcPr>
            <w:tcW w:w="1985" w:type="dxa"/>
            <w:vAlign w:val="center"/>
          </w:tcPr>
          <w:p w14:paraId="4601AEB4">
            <w:pPr>
              <w:pStyle w:val="30"/>
              <w:ind w:firstLine="0" w:firstLineChars="0"/>
              <w:jc w:val="center"/>
              <w:rPr>
                <w:rFonts w:ascii="Times New Roman"/>
                <w:sz w:val="18"/>
                <w:szCs w:val="18"/>
              </w:rPr>
            </w:pPr>
            <w:r>
              <w:rPr>
                <w:rFonts w:ascii="Times New Roman"/>
                <w:sz w:val="18"/>
                <w:szCs w:val="18"/>
              </w:rPr>
              <w:t>6.0~1</w:t>
            </w:r>
            <w:r>
              <w:rPr>
                <w:rFonts w:hint="eastAsia" w:ascii="Times New Roman"/>
                <w:sz w:val="18"/>
                <w:szCs w:val="18"/>
              </w:rPr>
              <w:t>4</w:t>
            </w:r>
            <w:r>
              <w:rPr>
                <w:rFonts w:ascii="Times New Roman"/>
                <w:sz w:val="18"/>
                <w:szCs w:val="18"/>
              </w:rPr>
              <w:t>.0</w:t>
            </w:r>
          </w:p>
        </w:tc>
      </w:tr>
      <w:tr w14:paraId="2178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676ABC54">
            <w:pPr>
              <w:pStyle w:val="30"/>
              <w:ind w:firstLine="360"/>
              <w:jc w:val="center"/>
              <w:rPr>
                <w:rFonts w:ascii="Times New Roman"/>
                <w:bCs/>
                <w:sz w:val="18"/>
                <w:szCs w:val="18"/>
              </w:rPr>
            </w:pPr>
          </w:p>
        </w:tc>
        <w:tc>
          <w:tcPr>
            <w:tcW w:w="1276" w:type="dxa"/>
          </w:tcPr>
          <w:p w14:paraId="04C7DB3B">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02320B74">
            <w:pPr>
              <w:pStyle w:val="30"/>
              <w:ind w:firstLine="0" w:firstLineChars="0"/>
              <w:jc w:val="center"/>
              <w:rPr>
                <w:rFonts w:ascii="Times New Roman"/>
                <w:sz w:val="18"/>
                <w:szCs w:val="18"/>
              </w:rPr>
            </w:pPr>
            <w:r>
              <w:rPr>
                <w:rFonts w:ascii="Times New Roman"/>
                <w:sz w:val="18"/>
                <w:szCs w:val="18"/>
              </w:rPr>
              <w:t>/</w:t>
            </w:r>
          </w:p>
        </w:tc>
        <w:tc>
          <w:tcPr>
            <w:tcW w:w="1701" w:type="dxa"/>
          </w:tcPr>
          <w:p w14:paraId="54EE0A46">
            <w:pPr>
              <w:pStyle w:val="30"/>
              <w:ind w:firstLine="0" w:firstLineChars="0"/>
              <w:jc w:val="center"/>
              <w:rPr>
                <w:rFonts w:ascii="Times New Roman"/>
                <w:sz w:val="18"/>
                <w:szCs w:val="18"/>
              </w:rPr>
            </w:pPr>
            <w:r>
              <w:rPr>
                <w:rFonts w:ascii="Times New Roman"/>
                <w:sz w:val="18"/>
                <w:szCs w:val="18"/>
              </w:rPr>
              <w:t>/</w:t>
            </w:r>
          </w:p>
        </w:tc>
        <w:tc>
          <w:tcPr>
            <w:tcW w:w="1701" w:type="dxa"/>
            <w:vAlign w:val="center"/>
          </w:tcPr>
          <w:p w14:paraId="4B0D14EB">
            <w:pPr>
              <w:pStyle w:val="30"/>
              <w:ind w:firstLine="0" w:firstLineChars="0"/>
              <w:jc w:val="center"/>
              <w:rPr>
                <w:rFonts w:ascii="Times New Roman"/>
                <w:sz w:val="18"/>
                <w:szCs w:val="18"/>
              </w:rPr>
            </w:pPr>
            <w:r>
              <w:rPr>
                <w:rFonts w:ascii="Times New Roman"/>
                <w:sz w:val="18"/>
                <w:szCs w:val="18"/>
              </w:rPr>
              <w:t>10.0~2</w:t>
            </w:r>
            <w:r>
              <w:rPr>
                <w:rFonts w:hint="eastAsia" w:ascii="Times New Roman"/>
                <w:sz w:val="18"/>
                <w:szCs w:val="18"/>
              </w:rPr>
              <w:t>0</w:t>
            </w:r>
            <w:r>
              <w:rPr>
                <w:rFonts w:ascii="Times New Roman"/>
                <w:sz w:val="18"/>
                <w:szCs w:val="18"/>
              </w:rPr>
              <w:t>.0</w:t>
            </w:r>
          </w:p>
        </w:tc>
        <w:tc>
          <w:tcPr>
            <w:tcW w:w="1985" w:type="dxa"/>
            <w:vAlign w:val="center"/>
          </w:tcPr>
          <w:p w14:paraId="4FE86505">
            <w:pPr>
              <w:pStyle w:val="30"/>
              <w:ind w:firstLine="0" w:firstLineChars="0"/>
              <w:jc w:val="center"/>
              <w:rPr>
                <w:rFonts w:ascii="Times New Roman"/>
                <w:sz w:val="18"/>
                <w:szCs w:val="18"/>
              </w:rPr>
            </w:pPr>
            <w:r>
              <w:rPr>
                <w:rFonts w:ascii="Times New Roman"/>
                <w:sz w:val="18"/>
                <w:szCs w:val="18"/>
              </w:rPr>
              <w:t>/</w:t>
            </w:r>
          </w:p>
        </w:tc>
      </w:tr>
      <w:tr w14:paraId="7565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1F7B9934">
            <w:pPr>
              <w:pStyle w:val="30"/>
              <w:ind w:firstLine="360"/>
              <w:jc w:val="center"/>
              <w:rPr>
                <w:rFonts w:ascii="Times New Roman"/>
                <w:bCs/>
                <w:sz w:val="18"/>
                <w:szCs w:val="18"/>
              </w:rPr>
            </w:pPr>
          </w:p>
        </w:tc>
        <w:tc>
          <w:tcPr>
            <w:tcW w:w="1276" w:type="dxa"/>
          </w:tcPr>
          <w:p w14:paraId="63B13070">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1F9C1CA5">
            <w:pPr>
              <w:pStyle w:val="30"/>
              <w:ind w:firstLine="0" w:firstLineChars="0"/>
              <w:jc w:val="center"/>
              <w:rPr>
                <w:rFonts w:ascii="Times New Roman"/>
                <w:bCs/>
                <w:color w:val="000000"/>
                <w:sz w:val="18"/>
                <w:szCs w:val="18"/>
              </w:rPr>
            </w:pPr>
            <w:r>
              <w:rPr>
                <w:rFonts w:ascii="Times New Roman"/>
                <w:bCs/>
                <w:sz w:val="18"/>
                <w:szCs w:val="18"/>
              </w:rPr>
              <w:t>14</w:t>
            </w:r>
            <w:r>
              <w:rPr>
                <w:rFonts w:ascii="Times New Roman"/>
                <w:sz w:val="18"/>
                <w:szCs w:val="18"/>
              </w:rPr>
              <w:t>.0</w:t>
            </w:r>
            <w:r>
              <w:rPr>
                <w:rFonts w:ascii="Times New Roman"/>
                <w:bCs/>
                <w:sz w:val="18"/>
                <w:szCs w:val="18"/>
              </w:rPr>
              <w:t>~17</w:t>
            </w:r>
            <w:r>
              <w:rPr>
                <w:rFonts w:ascii="Times New Roman"/>
                <w:sz w:val="18"/>
                <w:szCs w:val="18"/>
              </w:rPr>
              <w:t>.0</w:t>
            </w:r>
          </w:p>
        </w:tc>
        <w:tc>
          <w:tcPr>
            <w:tcW w:w="1701" w:type="dxa"/>
            <w:vAlign w:val="center"/>
          </w:tcPr>
          <w:p w14:paraId="4303A542">
            <w:pPr>
              <w:pStyle w:val="30"/>
              <w:ind w:firstLine="0" w:firstLineChars="0"/>
              <w:jc w:val="center"/>
              <w:rPr>
                <w:rFonts w:ascii="Times New Roman"/>
                <w:bCs/>
                <w:color w:val="000000"/>
                <w:sz w:val="18"/>
                <w:szCs w:val="18"/>
              </w:rPr>
            </w:pPr>
            <w:r>
              <w:rPr>
                <w:rFonts w:ascii="Times New Roman"/>
                <w:bCs/>
                <w:sz w:val="18"/>
                <w:szCs w:val="18"/>
              </w:rPr>
              <w:t>5</w:t>
            </w:r>
            <w:r>
              <w:rPr>
                <w:rFonts w:ascii="Times New Roman"/>
                <w:sz w:val="18"/>
                <w:szCs w:val="18"/>
              </w:rPr>
              <w:t>.0</w:t>
            </w:r>
            <w:r>
              <w:rPr>
                <w:rFonts w:ascii="Times New Roman"/>
                <w:bCs/>
                <w:sz w:val="18"/>
                <w:szCs w:val="18"/>
              </w:rPr>
              <w:t>~8</w:t>
            </w:r>
            <w:r>
              <w:rPr>
                <w:rFonts w:ascii="Times New Roman"/>
                <w:sz w:val="18"/>
                <w:szCs w:val="18"/>
              </w:rPr>
              <w:t>.0</w:t>
            </w:r>
          </w:p>
        </w:tc>
        <w:tc>
          <w:tcPr>
            <w:tcW w:w="1701" w:type="dxa"/>
            <w:vAlign w:val="center"/>
          </w:tcPr>
          <w:p w14:paraId="7DE79B1B">
            <w:pPr>
              <w:pStyle w:val="30"/>
              <w:ind w:firstLine="0" w:firstLineChars="0"/>
              <w:jc w:val="center"/>
              <w:rPr>
                <w:rFonts w:ascii="Times New Roman"/>
                <w:bCs/>
                <w:color w:val="000000"/>
                <w:sz w:val="18"/>
                <w:szCs w:val="18"/>
              </w:rPr>
            </w:pPr>
            <w:r>
              <w:rPr>
                <w:rFonts w:ascii="Times New Roman"/>
                <w:bCs/>
                <w:sz w:val="18"/>
                <w:szCs w:val="18"/>
              </w:rPr>
              <w:t>14.4~17.4</w:t>
            </w:r>
          </w:p>
        </w:tc>
        <w:tc>
          <w:tcPr>
            <w:tcW w:w="1985" w:type="dxa"/>
            <w:vAlign w:val="center"/>
          </w:tcPr>
          <w:p w14:paraId="39365B9C">
            <w:pPr>
              <w:pStyle w:val="30"/>
              <w:ind w:firstLine="0" w:firstLineChars="0"/>
              <w:jc w:val="center"/>
              <w:rPr>
                <w:rFonts w:ascii="Times New Roman"/>
                <w:bCs/>
                <w:color w:val="000000"/>
                <w:sz w:val="18"/>
                <w:szCs w:val="18"/>
              </w:rPr>
            </w:pPr>
            <w:r>
              <w:rPr>
                <w:rFonts w:ascii="Times New Roman"/>
                <w:bCs/>
                <w:sz w:val="18"/>
                <w:szCs w:val="18"/>
              </w:rPr>
              <w:t>3.8~7.8</w:t>
            </w:r>
          </w:p>
        </w:tc>
      </w:tr>
      <w:tr w14:paraId="65D2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4B26683A">
            <w:pPr>
              <w:pStyle w:val="30"/>
              <w:ind w:firstLine="0" w:firstLineChars="0"/>
              <w:jc w:val="center"/>
              <w:rPr>
                <w:rFonts w:ascii="Times New Roman"/>
                <w:bCs/>
                <w:sz w:val="18"/>
                <w:szCs w:val="18"/>
              </w:rPr>
            </w:pPr>
          </w:p>
        </w:tc>
        <w:tc>
          <w:tcPr>
            <w:tcW w:w="1276" w:type="dxa"/>
          </w:tcPr>
          <w:p w14:paraId="1B794653">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168B9C0C">
            <w:pPr>
              <w:pStyle w:val="30"/>
              <w:ind w:firstLine="0" w:firstLineChars="0"/>
              <w:jc w:val="center"/>
              <w:rPr>
                <w:rFonts w:ascii="Times New Roman"/>
                <w:bCs/>
                <w:sz w:val="18"/>
                <w:szCs w:val="18"/>
              </w:rPr>
            </w:pPr>
            <w:r>
              <w:rPr>
                <w:rFonts w:ascii="Times New Roman"/>
                <w:sz w:val="18"/>
                <w:szCs w:val="18"/>
              </w:rPr>
              <w:t>1</w:t>
            </w:r>
            <w:r>
              <w:rPr>
                <w:rFonts w:hint="eastAsia" w:ascii="Times New Roman"/>
                <w:sz w:val="18"/>
                <w:szCs w:val="18"/>
              </w:rPr>
              <w:t>4</w:t>
            </w:r>
            <w:r>
              <w:rPr>
                <w:rFonts w:ascii="Times New Roman"/>
                <w:sz w:val="18"/>
                <w:szCs w:val="18"/>
              </w:rPr>
              <w:t>.0~2</w:t>
            </w:r>
            <w:r>
              <w:rPr>
                <w:rFonts w:hint="eastAsia" w:ascii="Times New Roman"/>
                <w:sz w:val="18"/>
                <w:szCs w:val="18"/>
              </w:rPr>
              <w:t>0</w:t>
            </w:r>
            <w:r>
              <w:rPr>
                <w:rFonts w:ascii="Times New Roman"/>
                <w:sz w:val="18"/>
                <w:szCs w:val="18"/>
              </w:rPr>
              <w:t>.0</w:t>
            </w:r>
          </w:p>
        </w:tc>
        <w:tc>
          <w:tcPr>
            <w:tcW w:w="1701" w:type="dxa"/>
            <w:vAlign w:val="center"/>
          </w:tcPr>
          <w:p w14:paraId="04EE2D30">
            <w:pPr>
              <w:pStyle w:val="30"/>
              <w:ind w:firstLine="0" w:firstLineChars="0"/>
              <w:jc w:val="center"/>
              <w:rPr>
                <w:rFonts w:ascii="Times New Roman"/>
                <w:bCs/>
                <w:sz w:val="18"/>
                <w:szCs w:val="18"/>
              </w:rPr>
            </w:pPr>
            <w:r>
              <w:rPr>
                <w:rFonts w:hint="eastAsia" w:ascii="Times New Roman"/>
                <w:sz w:val="18"/>
                <w:szCs w:val="18"/>
              </w:rPr>
              <w:t>3</w:t>
            </w:r>
            <w:r>
              <w:rPr>
                <w:rFonts w:ascii="Times New Roman"/>
                <w:sz w:val="18"/>
                <w:szCs w:val="18"/>
              </w:rPr>
              <w:t>.0~13.0</w:t>
            </w:r>
          </w:p>
        </w:tc>
        <w:tc>
          <w:tcPr>
            <w:tcW w:w="1701" w:type="dxa"/>
            <w:vAlign w:val="center"/>
          </w:tcPr>
          <w:p w14:paraId="40484016">
            <w:pPr>
              <w:pStyle w:val="30"/>
              <w:ind w:firstLine="0" w:firstLineChars="0"/>
              <w:jc w:val="center"/>
              <w:rPr>
                <w:rFonts w:ascii="Times New Roman"/>
                <w:bCs/>
                <w:sz w:val="18"/>
                <w:szCs w:val="18"/>
              </w:rPr>
            </w:pPr>
            <w:r>
              <w:rPr>
                <w:rFonts w:ascii="Times New Roman"/>
                <w:sz w:val="18"/>
                <w:szCs w:val="18"/>
              </w:rPr>
              <w:t>1</w:t>
            </w:r>
            <w:r>
              <w:rPr>
                <w:rFonts w:hint="eastAsia" w:ascii="Times New Roman"/>
                <w:sz w:val="18"/>
                <w:szCs w:val="18"/>
              </w:rPr>
              <w:t>4</w:t>
            </w:r>
            <w:r>
              <w:rPr>
                <w:rFonts w:ascii="Times New Roman"/>
                <w:sz w:val="18"/>
                <w:szCs w:val="18"/>
              </w:rPr>
              <w:t>.0~2</w:t>
            </w:r>
            <w:r>
              <w:rPr>
                <w:rFonts w:hint="eastAsia" w:ascii="Times New Roman"/>
                <w:sz w:val="18"/>
                <w:szCs w:val="18"/>
              </w:rPr>
              <w:t>0</w:t>
            </w:r>
            <w:r>
              <w:rPr>
                <w:rFonts w:ascii="Times New Roman"/>
                <w:sz w:val="18"/>
                <w:szCs w:val="18"/>
              </w:rPr>
              <w:t>.0</w:t>
            </w:r>
          </w:p>
        </w:tc>
        <w:tc>
          <w:tcPr>
            <w:tcW w:w="1985" w:type="dxa"/>
            <w:vAlign w:val="center"/>
          </w:tcPr>
          <w:p w14:paraId="2ECF67EE">
            <w:pPr>
              <w:pStyle w:val="30"/>
              <w:ind w:firstLine="0" w:firstLineChars="0"/>
              <w:jc w:val="center"/>
              <w:rPr>
                <w:rFonts w:ascii="Times New Roman"/>
                <w:bCs/>
                <w:sz w:val="18"/>
                <w:szCs w:val="18"/>
              </w:rPr>
            </w:pPr>
            <w:r>
              <w:rPr>
                <w:rFonts w:hint="eastAsia" w:ascii="Times New Roman"/>
                <w:sz w:val="18"/>
                <w:szCs w:val="18"/>
              </w:rPr>
              <w:t>3</w:t>
            </w:r>
            <w:r>
              <w:rPr>
                <w:rFonts w:ascii="Times New Roman"/>
                <w:sz w:val="18"/>
                <w:szCs w:val="18"/>
              </w:rPr>
              <w:t>.0~13.0</w:t>
            </w:r>
          </w:p>
        </w:tc>
      </w:tr>
      <w:tr w14:paraId="389B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restart"/>
            <w:vAlign w:val="center"/>
          </w:tcPr>
          <w:p w14:paraId="6778570C">
            <w:pPr>
              <w:pStyle w:val="30"/>
              <w:ind w:firstLine="0" w:firstLineChars="0"/>
              <w:jc w:val="center"/>
              <w:rPr>
                <w:rFonts w:ascii="Times New Roman"/>
                <w:bCs/>
                <w:sz w:val="18"/>
                <w:szCs w:val="18"/>
              </w:rPr>
            </w:pPr>
            <w:r>
              <w:rPr>
                <w:rFonts w:ascii="Times New Roman"/>
                <w:bCs/>
                <w:sz w:val="18"/>
                <w:szCs w:val="18"/>
              </w:rPr>
              <w:t>D</w:t>
            </w:r>
            <w:r>
              <w:rPr>
                <w:rFonts w:ascii="Times New Roman"/>
                <w:bCs/>
                <w:sz w:val="18"/>
                <w:szCs w:val="18"/>
                <w:vertAlign w:val="subscript"/>
              </w:rPr>
              <w:t>99</w:t>
            </w:r>
            <w:r>
              <w:rPr>
                <w:rFonts w:ascii="Times New Roman"/>
                <w:bCs/>
                <w:sz w:val="18"/>
                <w:szCs w:val="18"/>
              </w:rPr>
              <w:t>，μm</w:t>
            </w:r>
          </w:p>
        </w:tc>
        <w:tc>
          <w:tcPr>
            <w:tcW w:w="1276" w:type="dxa"/>
            <w:vAlign w:val="center"/>
          </w:tcPr>
          <w:p w14:paraId="0EB06671">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2056B2ED">
            <w:pPr>
              <w:pStyle w:val="30"/>
              <w:ind w:firstLine="0" w:firstLineChars="0"/>
              <w:jc w:val="center"/>
              <w:rPr>
                <w:rFonts w:ascii="Times New Roman"/>
                <w:bCs/>
                <w:color w:val="000000"/>
                <w:sz w:val="18"/>
                <w:szCs w:val="18"/>
              </w:rPr>
            </w:pPr>
            <w:r>
              <w:rPr>
                <w:rFonts w:ascii="Times New Roman"/>
                <w:sz w:val="18"/>
                <w:szCs w:val="18"/>
              </w:rPr>
              <w:t>≤</w:t>
            </w:r>
            <w:r>
              <w:rPr>
                <w:rFonts w:hint="eastAsia" w:ascii="Times New Roman"/>
                <w:sz w:val="18"/>
                <w:szCs w:val="18"/>
              </w:rPr>
              <w:t>5</w:t>
            </w:r>
            <w:r>
              <w:rPr>
                <w:rFonts w:ascii="Times New Roman"/>
                <w:sz w:val="18"/>
                <w:szCs w:val="18"/>
              </w:rPr>
              <w:t>5.0</w:t>
            </w:r>
          </w:p>
        </w:tc>
        <w:tc>
          <w:tcPr>
            <w:tcW w:w="1701" w:type="dxa"/>
            <w:vAlign w:val="center"/>
          </w:tcPr>
          <w:p w14:paraId="391AF894">
            <w:pPr>
              <w:pStyle w:val="30"/>
              <w:ind w:firstLine="0" w:firstLineChars="0"/>
              <w:jc w:val="center"/>
              <w:rPr>
                <w:rFonts w:ascii="Times New Roman"/>
                <w:bCs/>
                <w:color w:val="000000"/>
                <w:sz w:val="18"/>
                <w:szCs w:val="18"/>
              </w:rPr>
            </w:pPr>
            <w:r>
              <w:rPr>
                <w:rFonts w:ascii="Times New Roman"/>
                <w:sz w:val="18"/>
                <w:szCs w:val="18"/>
              </w:rPr>
              <w:t>≤30.0</w:t>
            </w:r>
          </w:p>
        </w:tc>
        <w:tc>
          <w:tcPr>
            <w:tcW w:w="1701" w:type="dxa"/>
            <w:vAlign w:val="center"/>
          </w:tcPr>
          <w:p w14:paraId="5ABF0E5F">
            <w:pPr>
              <w:pStyle w:val="30"/>
              <w:ind w:firstLine="0" w:firstLineChars="0"/>
              <w:jc w:val="center"/>
              <w:rPr>
                <w:rFonts w:ascii="Times New Roman"/>
                <w:bCs/>
                <w:color w:val="000000"/>
                <w:sz w:val="18"/>
                <w:szCs w:val="18"/>
              </w:rPr>
            </w:pPr>
            <w:r>
              <w:rPr>
                <w:rFonts w:ascii="Times New Roman"/>
                <w:sz w:val="18"/>
                <w:szCs w:val="18"/>
              </w:rPr>
              <w:t>≤</w:t>
            </w:r>
            <w:r>
              <w:rPr>
                <w:rFonts w:hint="eastAsia" w:ascii="Times New Roman"/>
                <w:sz w:val="18"/>
                <w:szCs w:val="18"/>
              </w:rPr>
              <w:t>5</w:t>
            </w:r>
            <w:r>
              <w:rPr>
                <w:rFonts w:ascii="Times New Roman"/>
                <w:sz w:val="18"/>
                <w:szCs w:val="18"/>
              </w:rPr>
              <w:t>5.0</w:t>
            </w:r>
          </w:p>
        </w:tc>
        <w:tc>
          <w:tcPr>
            <w:tcW w:w="1985" w:type="dxa"/>
            <w:vAlign w:val="center"/>
          </w:tcPr>
          <w:p w14:paraId="6E972CB9">
            <w:pPr>
              <w:pStyle w:val="30"/>
              <w:ind w:firstLine="0" w:firstLineChars="0"/>
              <w:jc w:val="center"/>
              <w:rPr>
                <w:rFonts w:ascii="Times New Roman"/>
                <w:bCs/>
                <w:color w:val="000000"/>
                <w:sz w:val="18"/>
                <w:szCs w:val="18"/>
              </w:rPr>
            </w:pPr>
            <w:r>
              <w:rPr>
                <w:rFonts w:ascii="Times New Roman"/>
                <w:sz w:val="18"/>
                <w:szCs w:val="18"/>
              </w:rPr>
              <w:t>≤30.0</w:t>
            </w:r>
          </w:p>
        </w:tc>
      </w:tr>
      <w:tr w14:paraId="404B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46CAE311">
            <w:pPr>
              <w:pStyle w:val="30"/>
              <w:ind w:firstLine="0" w:firstLineChars="0"/>
              <w:jc w:val="center"/>
              <w:rPr>
                <w:rFonts w:ascii="Times New Roman"/>
                <w:bCs/>
                <w:sz w:val="18"/>
                <w:szCs w:val="18"/>
              </w:rPr>
            </w:pPr>
          </w:p>
        </w:tc>
        <w:tc>
          <w:tcPr>
            <w:tcW w:w="1276" w:type="dxa"/>
          </w:tcPr>
          <w:p w14:paraId="7075DA3D">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744258E8">
            <w:pPr>
              <w:pStyle w:val="30"/>
              <w:ind w:firstLine="0" w:firstLineChars="0"/>
              <w:jc w:val="center"/>
              <w:rPr>
                <w:rFonts w:ascii="Times New Roman"/>
                <w:bCs/>
                <w:color w:val="000000"/>
                <w:sz w:val="18"/>
                <w:szCs w:val="18"/>
              </w:rPr>
            </w:pPr>
            <w:r>
              <w:rPr>
                <w:rFonts w:ascii="Times New Roman"/>
                <w:color w:val="000000"/>
                <w:sz w:val="18"/>
                <w:szCs w:val="18"/>
              </w:rPr>
              <w:t>/</w:t>
            </w:r>
          </w:p>
        </w:tc>
        <w:tc>
          <w:tcPr>
            <w:tcW w:w="1701" w:type="dxa"/>
            <w:vAlign w:val="center"/>
          </w:tcPr>
          <w:p w14:paraId="3059BB23">
            <w:pPr>
              <w:pStyle w:val="30"/>
              <w:ind w:firstLine="0" w:firstLineChars="0"/>
              <w:jc w:val="center"/>
              <w:rPr>
                <w:rFonts w:ascii="Times New Roman"/>
                <w:bCs/>
                <w:color w:val="000000"/>
                <w:sz w:val="18"/>
                <w:szCs w:val="18"/>
              </w:rPr>
            </w:pPr>
            <w:r>
              <w:rPr>
                <w:rFonts w:ascii="Times New Roman"/>
                <w:sz w:val="18"/>
                <w:szCs w:val="18"/>
              </w:rPr>
              <w:t>≤</w:t>
            </w:r>
            <w:r>
              <w:rPr>
                <w:rFonts w:hint="eastAsia" w:ascii="Times New Roman"/>
                <w:sz w:val="18"/>
                <w:szCs w:val="18"/>
              </w:rPr>
              <w:t>35</w:t>
            </w:r>
            <w:r>
              <w:rPr>
                <w:rFonts w:ascii="Times New Roman"/>
                <w:sz w:val="18"/>
                <w:szCs w:val="18"/>
              </w:rPr>
              <w:t>.0</w:t>
            </w:r>
          </w:p>
        </w:tc>
        <w:tc>
          <w:tcPr>
            <w:tcW w:w="1701" w:type="dxa"/>
            <w:vAlign w:val="center"/>
          </w:tcPr>
          <w:p w14:paraId="7D6CF51E">
            <w:pPr>
              <w:pStyle w:val="30"/>
              <w:ind w:firstLine="0" w:firstLineChars="0"/>
              <w:jc w:val="center"/>
              <w:rPr>
                <w:rFonts w:ascii="Times New Roman"/>
                <w:bCs/>
                <w:color w:val="000000"/>
                <w:sz w:val="18"/>
                <w:szCs w:val="18"/>
              </w:rPr>
            </w:pPr>
            <w:r>
              <w:rPr>
                <w:rFonts w:ascii="Times New Roman"/>
                <w:sz w:val="18"/>
                <w:szCs w:val="18"/>
              </w:rPr>
              <w:t>≤</w:t>
            </w:r>
            <w:r>
              <w:rPr>
                <w:rFonts w:hint="eastAsia" w:ascii="Times New Roman"/>
                <w:sz w:val="18"/>
                <w:szCs w:val="18"/>
              </w:rPr>
              <w:t>55</w:t>
            </w:r>
            <w:r>
              <w:rPr>
                <w:rFonts w:ascii="Times New Roman"/>
                <w:sz w:val="18"/>
                <w:szCs w:val="18"/>
              </w:rPr>
              <w:t>.0</w:t>
            </w:r>
          </w:p>
        </w:tc>
        <w:tc>
          <w:tcPr>
            <w:tcW w:w="1985" w:type="dxa"/>
            <w:vAlign w:val="center"/>
          </w:tcPr>
          <w:p w14:paraId="58048412">
            <w:pPr>
              <w:pStyle w:val="30"/>
              <w:ind w:firstLine="0" w:firstLineChars="0"/>
              <w:jc w:val="center"/>
              <w:rPr>
                <w:rFonts w:ascii="Times New Roman"/>
                <w:bCs/>
                <w:color w:val="000000"/>
                <w:sz w:val="18"/>
                <w:szCs w:val="18"/>
              </w:rPr>
            </w:pPr>
            <w:r>
              <w:rPr>
                <w:rFonts w:ascii="Times New Roman"/>
                <w:sz w:val="18"/>
                <w:szCs w:val="18"/>
              </w:rPr>
              <w:t>≤</w:t>
            </w:r>
            <w:r>
              <w:rPr>
                <w:rFonts w:hint="eastAsia" w:ascii="Times New Roman"/>
                <w:sz w:val="18"/>
                <w:szCs w:val="18"/>
              </w:rPr>
              <w:t>35</w:t>
            </w:r>
            <w:r>
              <w:rPr>
                <w:rFonts w:ascii="Times New Roman"/>
                <w:sz w:val="18"/>
                <w:szCs w:val="18"/>
              </w:rPr>
              <w:t>.0</w:t>
            </w:r>
          </w:p>
        </w:tc>
      </w:tr>
      <w:tr w14:paraId="4F3AD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2DEA3F7F">
            <w:pPr>
              <w:pStyle w:val="30"/>
              <w:ind w:firstLine="0" w:firstLineChars="0"/>
              <w:jc w:val="center"/>
              <w:rPr>
                <w:rFonts w:ascii="Times New Roman"/>
                <w:bCs/>
                <w:sz w:val="18"/>
                <w:szCs w:val="18"/>
              </w:rPr>
            </w:pPr>
          </w:p>
        </w:tc>
        <w:tc>
          <w:tcPr>
            <w:tcW w:w="1276" w:type="dxa"/>
          </w:tcPr>
          <w:p w14:paraId="0E92A6DC">
            <w:pPr>
              <w:pStyle w:val="30"/>
              <w:ind w:firstLine="0" w:firstLineChars="0"/>
              <w:jc w:val="center"/>
              <w:rPr>
                <w:rFonts w:ascii="Times New Roman"/>
                <w:bCs/>
                <w:sz w:val="18"/>
                <w:szCs w:val="18"/>
              </w:rPr>
            </w:pPr>
            <w:r>
              <w:rPr>
                <w:rFonts w:ascii="Times New Roman"/>
                <w:bCs/>
                <w:sz w:val="18"/>
                <w:szCs w:val="18"/>
              </w:rPr>
              <w:t>企业3</w:t>
            </w:r>
          </w:p>
        </w:tc>
        <w:tc>
          <w:tcPr>
            <w:tcW w:w="1701" w:type="dxa"/>
            <w:vAlign w:val="center"/>
          </w:tcPr>
          <w:p w14:paraId="2B17F07C">
            <w:pPr>
              <w:pStyle w:val="30"/>
              <w:ind w:firstLine="0" w:firstLineChars="0"/>
              <w:jc w:val="center"/>
              <w:rPr>
                <w:rFonts w:ascii="Times New Roman"/>
                <w:bCs/>
                <w:sz w:val="18"/>
                <w:szCs w:val="18"/>
              </w:rPr>
            </w:pPr>
            <w:r>
              <w:rPr>
                <w:rFonts w:ascii="Times New Roman"/>
                <w:sz w:val="18"/>
                <w:szCs w:val="18"/>
              </w:rPr>
              <w:t>≤5</w:t>
            </w:r>
            <w:r>
              <w:rPr>
                <w:rFonts w:hint="eastAsia" w:ascii="Times New Roman"/>
                <w:sz w:val="18"/>
                <w:szCs w:val="18"/>
              </w:rPr>
              <w:t>5</w:t>
            </w:r>
            <w:r>
              <w:rPr>
                <w:rFonts w:ascii="Times New Roman"/>
                <w:sz w:val="18"/>
                <w:szCs w:val="18"/>
              </w:rPr>
              <w:t>.0</w:t>
            </w:r>
          </w:p>
        </w:tc>
        <w:tc>
          <w:tcPr>
            <w:tcW w:w="1701" w:type="dxa"/>
            <w:vAlign w:val="center"/>
          </w:tcPr>
          <w:p w14:paraId="50717F1E">
            <w:pPr>
              <w:pStyle w:val="30"/>
              <w:ind w:firstLine="0" w:firstLineChars="0"/>
              <w:jc w:val="center"/>
              <w:rPr>
                <w:rFonts w:ascii="Times New Roman"/>
                <w:bCs/>
                <w:sz w:val="18"/>
                <w:szCs w:val="18"/>
              </w:rPr>
            </w:pPr>
            <w:r>
              <w:rPr>
                <w:rFonts w:ascii="Times New Roman"/>
                <w:sz w:val="18"/>
                <w:szCs w:val="18"/>
              </w:rPr>
              <w:t>≤20.0</w:t>
            </w:r>
          </w:p>
        </w:tc>
        <w:tc>
          <w:tcPr>
            <w:tcW w:w="1701" w:type="dxa"/>
            <w:vAlign w:val="center"/>
          </w:tcPr>
          <w:p w14:paraId="2D2672F9">
            <w:pPr>
              <w:pStyle w:val="30"/>
              <w:ind w:firstLine="0" w:firstLineChars="0"/>
              <w:jc w:val="center"/>
              <w:rPr>
                <w:rFonts w:ascii="Times New Roman"/>
                <w:bCs/>
                <w:sz w:val="18"/>
                <w:szCs w:val="18"/>
              </w:rPr>
            </w:pPr>
            <w:r>
              <w:rPr>
                <w:rFonts w:ascii="Times New Roman"/>
                <w:sz w:val="18"/>
                <w:szCs w:val="18"/>
              </w:rPr>
              <w:t>≤5</w:t>
            </w:r>
            <w:r>
              <w:rPr>
                <w:rFonts w:hint="eastAsia" w:ascii="Times New Roman"/>
                <w:sz w:val="18"/>
                <w:szCs w:val="18"/>
              </w:rPr>
              <w:t>5</w:t>
            </w:r>
            <w:r>
              <w:rPr>
                <w:rFonts w:ascii="Times New Roman"/>
                <w:sz w:val="18"/>
                <w:szCs w:val="18"/>
              </w:rPr>
              <w:t>.0</w:t>
            </w:r>
          </w:p>
        </w:tc>
        <w:tc>
          <w:tcPr>
            <w:tcW w:w="1985" w:type="dxa"/>
            <w:vAlign w:val="center"/>
          </w:tcPr>
          <w:p w14:paraId="37158277">
            <w:pPr>
              <w:pStyle w:val="30"/>
              <w:ind w:firstLine="0" w:firstLineChars="0"/>
              <w:jc w:val="center"/>
              <w:rPr>
                <w:rFonts w:ascii="Times New Roman"/>
                <w:bCs/>
                <w:sz w:val="18"/>
                <w:szCs w:val="18"/>
              </w:rPr>
            </w:pPr>
            <w:r>
              <w:rPr>
                <w:rFonts w:ascii="Times New Roman"/>
                <w:sz w:val="18"/>
                <w:szCs w:val="18"/>
              </w:rPr>
              <w:t>≤20.0</w:t>
            </w:r>
          </w:p>
        </w:tc>
      </w:tr>
      <w:tr w14:paraId="5561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1F7FA692">
            <w:pPr>
              <w:pStyle w:val="30"/>
              <w:ind w:firstLine="0" w:firstLineChars="0"/>
              <w:jc w:val="center"/>
              <w:rPr>
                <w:rFonts w:ascii="Times New Roman"/>
                <w:bCs/>
                <w:sz w:val="18"/>
                <w:szCs w:val="18"/>
              </w:rPr>
            </w:pPr>
          </w:p>
        </w:tc>
        <w:tc>
          <w:tcPr>
            <w:tcW w:w="1276" w:type="dxa"/>
          </w:tcPr>
          <w:p w14:paraId="7F25F0D3">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6D94BAEC">
            <w:pPr>
              <w:pStyle w:val="30"/>
              <w:ind w:firstLine="0" w:firstLineChars="0"/>
              <w:jc w:val="center"/>
              <w:rPr>
                <w:rFonts w:ascii="Times New Roman"/>
                <w:color w:val="000000"/>
                <w:sz w:val="18"/>
                <w:szCs w:val="18"/>
              </w:rPr>
            </w:pPr>
            <w:r>
              <w:rPr>
                <w:rFonts w:ascii="Times New Roman"/>
                <w:color w:val="000000"/>
                <w:sz w:val="18"/>
                <w:szCs w:val="18"/>
              </w:rPr>
              <w:t>≤42.0</w:t>
            </w:r>
          </w:p>
        </w:tc>
        <w:tc>
          <w:tcPr>
            <w:tcW w:w="1701" w:type="dxa"/>
            <w:vAlign w:val="center"/>
          </w:tcPr>
          <w:p w14:paraId="7DD3DBB4">
            <w:pPr>
              <w:pStyle w:val="30"/>
              <w:ind w:firstLine="0" w:firstLineChars="0"/>
              <w:jc w:val="center"/>
              <w:rPr>
                <w:rFonts w:ascii="Times New Roman"/>
                <w:color w:val="000000"/>
                <w:sz w:val="18"/>
                <w:szCs w:val="18"/>
              </w:rPr>
            </w:pPr>
            <w:r>
              <w:rPr>
                <w:rFonts w:ascii="Times New Roman"/>
                <w:color w:val="000000"/>
                <w:sz w:val="18"/>
                <w:szCs w:val="18"/>
              </w:rPr>
              <w:t>≤22.0</w:t>
            </w:r>
          </w:p>
        </w:tc>
        <w:tc>
          <w:tcPr>
            <w:tcW w:w="1701" w:type="dxa"/>
            <w:vAlign w:val="center"/>
          </w:tcPr>
          <w:p w14:paraId="43A07EDA">
            <w:pPr>
              <w:pStyle w:val="30"/>
              <w:ind w:firstLine="0" w:firstLineChars="0"/>
              <w:jc w:val="center"/>
              <w:rPr>
                <w:rFonts w:ascii="Times New Roman"/>
                <w:color w:val="000000"/>
                <w:sz w:val="18"/>
                <w:szCs w:val="18"/>
              </w:rPr>
            </w:pPr>
            <w:r>
              <w:rPr>
                <w:rFonts w:ascii="Times New Roman"/>
                <w:color w:val="000000"/>
                <w:sz w:val="18"/>
                <w:szCs w:val="18"/>
              </w:rPr>
              <w:t>≤42</w:t>
            </w:r>
            <w:r>
              <w:rPr>
                <w:rFonts w:ascii="Times New Roman"/>
                <w:sz w:val="18"/>
                <w:szCs w:val="18"/>
              </w:rPr>
              <w:t>.0</w:t>
            </w:r>
          </w:p>
        </w:tc>
        <w:tc>
          <w:tcPr>
            <w:tcW w:w="1985" w:type="dxa"/>
            <w:vAlign w:val="center"/>
          </w:tcPr>
          <w:p w14:paraId="7F2F51C6">
            <w:pPr>
              <w:pStyle w:val="30"/>
              <w:ind w:firstLine="0" w:firstLineChars="0"/>
              <w:jc w:val="center"/>
              <w:rPr>
                <w:rFonts w:ascii="Times New Roman"/>
                <w:color w:val="000000"/>
                <w:sz w:val="18"/>
                <w:szCs w:val="18"/>
              </w:rPr>
            </w:pPr>
            <w:r>
              <w:rPr>
                <w:rFonts w:ascii="Times New Roman"/>
                <w:color w:val="000000"/>
                <w:sz w:val="18"/>
                <w:szCs w:val="18"/>
              </w:rPr>
              <w:t>≤</w:t>
            </w:r>
            <w:r>
              <w:rPr>
                <w:rFonts w:hint="eastAsia" w:ascii="Times New Roman"/>
                <w:color w:val="000000"/>
                <w:sz w:val="18"/>
                <w:szCs w:val="18"/>
              </w:rPr>
              <w:t>35</w:t>
            </w:r>
            <w:r>
              <w:rPr>
                <w:rFonts w:ascii="Times New Roman"/>
                <w:sz w:val="18"/>
                <w:szCs w:val="18"/>
              </w:rPr>
              <w:t>.0</w:t>
            </w:r>
          </w:p>
        </w:tc>
      </w:tr>
      <w:tr w14:paraId="0FE2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09D4561B">
            <w:pPr>
              <w:pStyle w:val="30"/>
              <w:ind w:firstLine="0" w:firstLineChars="0"/>
              <w:jc w:val="center"/>
              <w:rPr>
                <w:rFonts w:ascii="Times New Roman"/>
                <w:bCs/>
                <w:sz w:val="18"/>
                <w:szCs w:val="18"/>
              </w:rPr>
            </w:pPr>
          </w:p>
        </w:tc>
        <w:tc>
          <w:tcPr>
            <w:tcW w:w="1276" w:type="dxa"/>
          </w:tcPr>
          <w:p w14:paraId="31F7ED07">
            <w:pPr>
              <w:pStyle w:val="30"/>
              <w:ind w:firstLine="0" w:firstLineChars="0"/>
              <w:jc w:val="center"/>
              <w:rPr>
                <w:rFonts w:ascii="Times New Roman"/>
                <w:bCs/>
                <w:sz w:val="18"/>
                <w:szCs w:val="18"/>
              </w:rPr>
            </w:pPr>
            <w:r>
              <w:rPr>
                <w:rFonts w:ascii="Times New Roman"/>
                <w:bCs/>
                <w:sz w:val="18"/>
                <w:szCs w:val="18"/>
              </w:rPr>
              <w:t>企业</w:t>
            </w:r>
            <w:r>
              <w:rPr>
                <w:rFonts w:hint="eastAsia" w:ascii="Times New Roman"/>
                <w:bCs/>
                <w:sz w:val="18"/>
                <w:szCs w:val="18"/>
              </w:rPr>
              <w:t>5</w:t>
            </w:r>
          </w:p>
        </w:tc>
        <w:tc>
          <w:tcPr>
            <w:tcW w:w="1701" w:type="dxa"/>
            <w:vAlign w:val="center"/>
          </w:tcPr>
          <w:p w14:paraId="0F4CE742">
            <w:pPr>
              <w:pStyle w:val="30"/>
              <w:ind w:firstLine="0" w:firstLineChars="0"/>
              <w:jc w:val="center"/>
              <w:rPr>
                <w:rFonts w:ascii="Times New Roman"/>
                <w:sz w:val="18"/>
                <w:szCs w:val="18"/>
              </w:rPr>
            </w:pPr>
            <w:r>
              <w:rPr>
                <w:rFonts w:ascii="Times New Roman" w:eastAsia="Malgun Gothic Semilight"/>
                <w:sz w:val="18"/>
                <w:szCs w:val="18"/>
              </w:rPr>
              <w:t>≤55</w:t>
            </w:r>
            <w:r>
              <w:rPr>
                <w:rFonts w:ascii="Times New Roman"/>
                <w:sz w:val="18"/>
                <w:szCs w:val="18"/>
              </w:rPr>
              <w:t>.0</w:t>
            </w:r>
          </w:p>
        </w:tc>
        <w:tc>
          <w:tcPr>
            <w:tcW w:w="1701" w:type="dxa"/>
            <w:vAlign w:val="center"/>
          </w:tcPr>
          <w:p w14:paraId="14508DEB">
            <w:pPr>
              <w:pStyle w:val="30"/>
              <w:ind w:firstLine="0" w:firstLineChars="0"/>
              <w:jc w:val="center"/>
              <w:rPr>
                <w:rFonts w:ascii="Times New Roman"/>
                <w:sz w:val="18"/>
                <w:szCs w:val="18"/>
              </w:rPr>
            </w:pPr>
            <w:r>
              <w:rPr>
                <w:rFonts w:ascii="Times New Roman" w:eastAsia="Malgun Gothic Semilight"/>
                <w:sz w:val="18"/>
                <w:szCs w:val="18"/>
              </w:rPr>
              <w:t>≤</w:t>
            </w:r>
            <w:r>
              <w:rPr>
                <w:rFonts w:hint="eastAsia" w:ascii="Times New Roman" w:eastAsia="Malgun Gothic Semilight"/>
                <w:sz w:val="18"/>
                <w:szCs w:val="18"/>
              </w:rPr>
              <w:t>3</w:t>
            </w:r>
            <w:r>
              <w:rPr>
                <w:rFonts w:ascii="Times New Roman" w:eastAsia="Malgun Gothic Semilight"/>
                <w:sz w:val="18"/>
                <w:szCs w:val="18"/>
              </w:rPr>
              <w:t>5</w:t>
            </w:r>
            <w:r>
              <w:rPr>
                <w:rFonts w:ascii="Times New Roman"/>
                <w:sz w:val="18"/>
                <w:szCs w:val="18"/>
              </w:rPr>
              <w:t>.0</w:t>
            </w:r>
          </w:p>
        </w:tc>
        <w:tc>
          <w:tcPr>
            <w:tcW w:w="1701" w:type="dxa"/>
            <w:vAlign w:val="center"/>
          </w:tcPr>
          <w:p w14:paraId="71613A06">
            <w:pPr>
              <w:pStyle w:val="30"/>
              <w:ind w:firstLine="0" w:firstLineChars="0"/>
              <w:jc w:val="center"/>
              <w:rPr>
                <w:rFonts w:ascii="Times New Roman"/>
                <w:sz w:val="18"/>
                <w:szCs w:val="18"/>
              </w:rPr>
            </w:pPr>
            <w:r>
              <w:rPr>
                <w:rFonts w:ascii="Times New Roman" w:eastAsia="Malgun Gothic Semilight"/>
                <w:sz w:val="18"/>
                <w:szCs w:val="18"/>
              </w:rPr>
              <w:t>≤5</w:t>
            </w:r>
            <w:r>
              <w:rPr>
                <w:rFonts w:hint="eastAsia" w:ascii="Times New Roman" w:eastAsia="Malgun Gothic Semilight"/>
                <w:sz w:val="18"/>
                <w:szCs w:val="18"/>
              </w:rPr>
              <w:t>0</w:t>
            </w:r>
            <w:r>
              <w:rPr>
                <w:rFonts w:ascii="Times New Roman"/>
                <w:sz w:val="18"/>
                <w:szCs w:val="18"/>
              </w:rPr>
              <w:t>.0</w:t>
            </w:r>
          </w:p>
        </w:tc>
        <w:tc>
          <w:tcPr>
            <w:tcW w:w="1985" w:type="dxa"/>
            <w:vAlign w:val="center"/>
          </w:tcPr>
          <w:p w14:paraId="39FBE739">
            <w:pPr>
              <w:pStyle w:val="30"/>
              <w:ind w:firstLine="0" w:firstLineChars="0"/>
              <w:jc w:val="center"/>
              <w:rPr>
                <w:rFonts w:ascii="Times New Roman"/>
                <w:sz w:val="18"/>
                <w:szCs w:val="18"/>
              </w:rPr>
            </w:pPr>
            <w:r>
              <w:rPr>
                <w:rFonts w:ascii="Times New Roman" w:eastAsia="Malgun Gothic Semilight"/>
                <w:sz w:val="18"/>
                <w:szCs w:val="18"/>
              </w:rPr>
              <w:t>≤</w:t>
            </w:r>
            <w:r>
              <w:rPr>
                <w:rFonts w:hint="eastAsia" w:ascii="Times New Roman" w:eastAsia="Malgun Gothic Semilight"/>
                <w:sz w:val="18"/>
                <w:szCs w:val="18"/>
              </w:rPr>
              <w:t>35</w:t>
            </w:r>
            <w:r>
              <w:rPr>
                <w:rFonts w:ascii="Times New Roman"/>
                <w:sz w:val="18"/>
                <w:szCs w:val="18"/>
              </w:rPr>
              <w:t>.0</w:t>
            </w:r>
          </w:p>
        </w:tc>
      </w:tr>
      <w:tr w14:paraId="08CD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7931F298">
            <w:pPr>
              <w:pStyle w:val="30"/>
              <w:ind w:firstLine="0" w:firstLineChars="0"/>
              <w:jc w:val="center"/>
              <w:rPr>
                <w:rFonts w:ascii="Times New Roman"/>
                <w:bCs/>
                <w:sz w:val="18"/>
                <w:szCs w:val="18"/>
              </w:rPr>
            </w:pPr>
          </w:p>
        </w:tc>
        <w:tc>
          <w:tcPr>
            <w:tcW w:w="1276" w:type="dxa"/>
          </w:tcPr>
          <w:p w14:paraId="0C34BADE">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5DF17DAF">
            <w:pPr>
              <w:pStyle w:val="30"/>
              <w:ind w:firstLine="0" w:firstLineChars="0"/>
              <w:jc w:val="center"/>
              <w:rPr>
                <w:rFonts w:ascii="Times New Roman"/>
                <w:bCs/>
                <w:sz w:val="18"/>
                <w:szCs w:val="18"/>
              </w:rPr>
            </w:pPr>
            <w:r>
              <w:rPr>
                <w:rFonts w:ascii="Times New Roman" w:eastAsia="Malgun Gothic Semilight"/>
                <w:sz w:val="18"/>
                <w:szCs w:val="18"/>
              </w:rPr>
              <w:t>≤</w:t>
            </w:r>
            <w:r>
              <w:rPr>
                <w:rFonts w:hint="eastAsia" w:ascii="Times New Roman"/>
                <w:sz w:val="18"/>
                <w:szCs w:val="18"/>
              </w:rPr>
              <w:t>45.0</w:t>
            </w:r>
          </w:p>
        </w:tc>
        <w:tc>
          <w:tcPr>
            <w:tcW w:w="1701" w:type="dxa"/>
            <w:vAlign w:val="center"/>
          </w:tcPr>
          <w:p w14:paraId="146F94C5">
            <w:pPr>
              <w:pStyle w:val="30"/>
              <w:ind w:firstLine="0" w:firstLineChars="0"/>
              <w:jc w:val="center"/>
              <w:rPr>
                <w:rFonts w:ascii="Times New Roman"/>
                <w:bCs/>
                <w:sz w:val="18"/>
                <w:szCs w:val="18"/>
              </w:rPr>
            </w:pPr>
            <w:r>
              <w:rPr>
                <w:rFonts w:ascii="Times New Roman" w:eastAsia="Malgun Gothic Semilight"/>
                <w:sz w:val="18"/>
                <w:szCs w:val="18"/>
              </w:rPr>
              <w:t>≤</w:t>
            </w:r>
            <w:r>
              <w:rPr>
                <w:rFonts w:hint="eastAsia" w:ascii="Times New Roman"/>
                <w:sz w:val="18"/>
                <w:szCs w:val="18"/>
              </w:rPr>
              <w:t>30.0</w:t>
            </w:r>
          </w:p>
        </w:tc>
        <w:tc>
          <w:tcPr>
            <w:tcW w:w="1701" w:type="dxa"/>
            <w:vAlign w:val="center"/>
          </w:tcPr>
          <w:p w14:paraId="17AAF627">
            <w:pPr>
              <w:pStyle w:val="30"/>
              <w:ind w:firstLine="0" w:firstLineChars="0"/>
              <w:jc w:val="center"/>
              <w:rPr>
                <w:rFonts w:ascii="Times New Roman"/>
                <w:bCs/>
                <w:sz w:val="18"/>
                <w:szCs w:val="18"/>
              </w:rPr>
            </w:pPr>
            <w:r>
              <w:rPr>
                <w:rFonts w:ascii="Times New Roman" w:eastAsia="Malgun Gothic Semilight"/>
                <w:sz w:val="18"/>
                <w:szCs w:val="18"/>
              </w:rPr>
              <w:t>≤</w:t>
            </w:r>
            <w:r>
              <w:rPr>
                <w:rFonts w:hint="eastAsia" w:ascii="Times New Roman"/>
                <w:sz w:val="18"/>
                <w:szCs w:val="18"/>
              </w:rPr>
              <w:t>45.0</w:t>
            </w:r>
          </w:p>
        </w:tc>
        <w:tc>
          <w:tcPr>
            <w:tcW w:w="1985" w:type="dxa"/>
            <w:vAlign w:val="center"/>
          </w:tcPr>
          <w:p w14:paraId="14B1EC92">
            <w:pPr>
              <w:pStyle w:val="30"/>
              <w:ind w:firstLine="0" w:firstLineChars="0"/>
              <w:jc w:val="center"/>
              <w:rPr>
                <w:rFonts w:ascii="Times New Roman"/>
                <w:bCs/>
                <w:sz w:val="18"/>
                <w:szCs w:val="18"/>
              </w:rPr>
            </w:pPr>
            <w:r>
              <w:rPr>
                <w:rFonts w:ascii="Times New Roman" w:eastAsia="Malgun Gothic Semilight"/>
                <w:sz w:val="18"/>
                <w:szCs w:val="18"/>
              </w:rPr>
              <w:t>≤</w:t>
            </w:r>
            <w:r>
              <w:rPr>
                <w:rFonts w:hint="eastAsia" w:ascii="Times New Roman"/>
                <w:sz w:val="18"/>
                <w:szCs w:val="18"/>
              </w:rPr>
              <w:t>30.0</w:t>
            </w:r>
          </w:p>
        </w:tc>
      </w:tr>
      <w:tr w14:paraId="7A95E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46D8F229">
            <w:pPr>
              <w:pStyle w:val="30"/>
              <w:ind w:firstLine="0" w:firstLineChars="0"/>
              <w:jc w:val="center"/>
              <w:rPr>
                <w:rFonts w:ascii="Times New Roman"/>
                <w:bCs/>
                <w:sz w:val="18"/>
                <w:szCs w:val="18"/>
              </w:rPr>
            </w:pPr>
          </w:p>
        </w:tc>
        <w:tc>
          <w:tcPr>
            <w:tcW w:w="1276" w:type="dxa"/>
          </w:tcPr>
          <w:p w14:paraId="0BCEEBBC">
            <w:pPr>
              <w:pStyle w:val="30"/>
              <w:ind w:firstLine="0" w:firstLineChars="0"/>
              <w:jc w:val="center"/>
              <w:rPr>
                <w:rFonts w:ascii="Times New Roman"/>
                <w:bCs/>
                <w:sz w:val="18"/>
                <w:szCs w:val="18"/>
              </w:rPr>
            </w:pPr>
            <w:r>
              <w:rPr>
                <w:rFonts w:ascii="Times New Roman"/>
                <w:bCs/>
                <w:sz w:val="18"/>
                <w:szCs w:val="18"/>
              </w:rPr>
              <w:t>企业7</w:t>
            </w:r>
          </w:p>
        </w:tc>
        <w:tc>
          <w:tcPr>
            <w:tcW w:w="1701" w:type="dxa"/>
            <w:vAlign w:val="center"/>
          </w:tcPr>
          <w:p w14:paraId="1C3640CC">
            <w:pPr>
              <w:pStyle w:val="30"/>
              <w:ind w:firstLine="0" w:firstLineChars="0"/>
              <w:jc w:val="center"/>
              <w:rPr>
                <w:rFonts w:ascii="Times New Roman"/>
                <w:sz w:val="18"/>
                <w:szCs w:val="18"/>
              </w:rPr>
            </w:pPr>
            <w:r>
              <w:rPr>
                <w:rFonts w:ascii="Times New Roman"/>
                <w:sz w:val="18"/>
                <w:szCs w:val="18"/>
              </w:rPr>
              <w:t>≤50.0</w:t>
            </w:r>
          </w:p>
        </w:tc>
        <w:tc>
          <w:tcPr>
            <w:tcW w:w="1701" w:type="dxa"/>
            <w:vAlign w:val="center"/>
          </w:tcPr>
          <w:p w14:paraId="6860A01C">
            <w:pPr>
              <w:pStyle w:val="30"/>
              <w:ind w:firstLine="0" w:firstLineChars="0"/>
              <w:jc w:val="center"/>
              <w:rPr>
                <w:rFonts w:ascii="Times New Roman"/>
                <w:sz w:val="18"/>
                <w:szCs w:val="18"/>
              </w:rPr>
            </w:pPr>
            <w:r>
              <w:rPr>
                <w:rFonts w:ascii="Times New Roman"/>
                <w:sz w:val="18"/>
                <w:szCs w:val="18"/>
              </w:rPr>
              <w:t>≤35.0</w:t>
            </w:r>
          </w:p>
        </w:tc>
        <w:tc>
          <w:tcPr>
            <w:tcW w:w="1701" w:type="dxa"/>
            <w:vAlign w:val="center"/>
          </w:tcPr>
          <w:p w14:paraId="5DEB2F62">
            <w:pPr>
              <w:pStyle w:val="30"/>
              <w:ind w:firstLine="0" w:firstLineChars="0"/>
              <w:jc w:val="center"/>
              <w:rPr>
                <w:rFonts w:ascii="Times New Roman"/>
                <w:sz w:val="18"/>
                <w:szCs w:val="18"/>
              </w:rPr>
            </w:pPr>
            <w:r>
              <w:rPr>
                <w:rFonts w:ascii="Times New Roman"/>
                <w:sz w:val="18"/>
                <w:szCs w:val="18"/>
              </w:rPr>
              <w:t>≤</w:t>
            </w:r>
            <w:r>
              <w:rPr>
                <w:rFonts w:hint="eastAsia" w:ascii="Times New Roman"/>
                <w:sz w:val="18"/>
                <w:szCs w:val="18"/>
              </w:rPr>
              <w:t>5</w:t>
            </w:r>
            <w:r>
              <w:rPr>
                <w:rFonts w:ascii="Times New Roman"/>
                <w:sz w:val="18"/>
                <w:szCs w:val="18"/>
              </w:rPr>
              <w:t>0.0</w:t>
            </w:r>
          </w:p>
        </w:tc>
        <w:tc>
          <w:tcPr>
            <w:tcW w:w="1985" w:type="dxa"/>
            <w:vAlign w:val="center"/>
          </w:tcPr>
          <w:p w14:paraId="22859AF2">
            <w:pPr>
              <w:pStyle w:val="30"/>
              <w:ind w:firstLine="0" w:firstLineChars="0"/>
              <w:jc w:val="center"/>
              <w:rPr>
                <w:rFonts w:ascii="Times New Roman"/>
                <w:sz w:val="18"/>
                <w:szCs w:val="18"/>
              </w:rPr>
            </w:pPr>
            <w:r>
              <w:rPr>
                <w:rFonts w:ascii="Times New Roman"/>
                <w:sz w:val="18"/>
                <w:szCs w:val="18"/>
              </w:rPr>
              <w:t>≤35.0</w:t>
            </w:r>
          </w:p>
        </w:tc>
      </w:tr>
      <w:tr w14:paraId="41C5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650A88C8">
            <w:pPr>
              <w:pStyle w:val="30"/>
              <w:ind w:firstLine="0" w:firstLineChars="0"/>
              <w:jc w:val="center"/>
              <w:rPr>
                <w:rFonts w:ascii="Times New Roman"/>
                <w:bCs/>
                <w:sz w:val="18"/>
                <w:szCs w:val="18"/>
              </w:rPr>
            </w:pPr>
          </w:p>
        </w:tc>
        <w:tc>
          <w:tcPr>
            <w:tcW w:w="1276" w:type="dxa"/>
          </w:tcPr>
          <w:p w14:paraId="602E4DD3">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6B6C8A71">
            <w:pPr>
              <w:pStyle w:val="30"/>
              <w:ind w:firstLine="0" w:firstLineChars="0"/>
              <w:jc w:val="center"/>
              <w:rPr>
                <w:rFonts w:ascii="Times New Roman"/>
                <w:sz w:val="18"/>
                <w:szCs w:val="18"/>
              </w:rPr>
            </w:pPr>
            <w:r>
              <w:rPr>
                <w:rFonts w:ascii="Times New Roman"/>
                <w:sz w:val="18"/>
                <w:szCs w:val="18"/>
              </w:rPr>
              <w:t>/</w:t>
            </w:r>
          </w:p>
        </w:tc>
        <w:tc>
          <w:tcPr>
            <w:tcW w:w="1701" w:type="dxa"/>
          </w:tcPr>
          <w:p w14:paraId="3E07F561">
            <w:pPr>
              <w:pStyle w:val="30"/>
              <w:ind w:firstLine="0" w:firstLineChars="0"/>
              <w:jc w:val="center"/>
              <w:rPr>
                <w:rFonts w:ascii="Times New Roman"/>
                <w:sz w:val="18"/>
                <w:szCs w:val="18"/>
              </w:rPr>
            </w:pPr>
            <w:r>
              <w:rPr>
                <w:rFonts w:ascii="Times New Roman"/>
                <w:sz w:val="18"/>
                <w:szCs w:val="18"/>
              </w:rPr>
              <w:t>/</w:t>
            </w:r>
          </w:p>
        </w:tc>
        <w:tc>
          <w:tcPr>
            <w:tcW w:w="1701" w:type="dxa"/>
            <w:vAlign w:val="center"/>
          </w:tcPr>
          <w:p w14:paraId="525D6C78">
            <w:pPr>
              <w:pStyle w:val="30"/>
              <w:ind w:firstLine="0" w:firstLineChars="0"/>
              <w:jc w:val="center"/>
              <w:rPr>
                <w:rFonts w:ascii="Times New Roman"/>
                <w:sz w:val="18"/>
                <w:szCs w:val="18"/>
              </w:rPr>
            </w:pPr>
            <w:r>
              <w:rPr>
                <w:rFonts w:ascii="Times New Roman"/>
                <w:sz w:val="18"/>
                <w:szCs w:val="18"/>
              </w:rPr>
              <w:t>≤45.0</w:t>
            </w:r>
          </w:p>
        </w:tc>
        <w:tc>
          <w:tcPr>
            <w:tcW w:w="1985" w:type="dxa"/>
            <w:vAlign w:val="center"/>
          </w:tcPr>
          <w:p w14:paraId="65171673">
            <w:pPr>
              <w:pStyle w:val="30"/>
              <w:ind w:firstLine="0" w:firstLineChars="0"/>
              <w:jc w:val="center"/>
              <w:rPr>
                <w:rFonts w:ascii="Times New Roman"/>
                <w:sz w:val="18"/>
                <w:szCs w:val="18"/>
              </w:rPr>
            </w:pPr>
            <w:r>
              <w:rPr>
                <w:rFonts w:ascii="Times New Roman"/>
                <w:sz w:val="18"/>
                <w:szCs w:val="18"/>
              </w:rPr>
              <w:t>/</w:t>
            </w:r>
          </w:p>
        </w:tc>
      </w:tr>
      <w:tr w14:paraId="476FF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460EE6B3">
            <w:pPr>
              <w:pStyle w:val="30"/>
              <w:ind w:firstLine="0" w:firstLineChars="0"/>
              <w:jc w:val="center"/>
              <w:rPr>
                <w:rFonts w:ascii="Times New Roman"/>
                <w:bCs/>
                <w:sz w:val="18"/>
                <w:szCs w:val="18"/>
              </w:rPr>
            </w:pPr>
          </w:p>
        </w:tc>
        <w:tc>
          <w:tcPr>
            <w:tcW w:w="1276" w:type="dxa"/>
          </w:tcPr>
          <w:p w14:paraId="44B5485A">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79A5910A">
            <w:pPr>
              <w:pStyle w:val="30"/>
              <w:ind w:firstLine="0" w:firstLineChars="0"/>
              <w:jc w:val="center"/>
              <w:rPr>
                <w:rFonts w:ascii="Times New Roman"/>
                <w:bCs/>
                <w:sz w:val="18"/>
                <w:szCs w:val="18"/>
              </w:rPr>
            </w:pPr>
            <w:r>
              <w:rPr>
                <w:rFonts w:ascii="Times New Roman"/>
                <w:sz w:val="18"/>
                <w:szCs w:val="18"/>
              </w:rPr>
              <w:t>≤55.0</w:t>
            </w:r>
          </w:p>
        </w:tc>
        <w:tc>
          <w:tcPr>
            <w:tcW w:w="1701" w:type="dxa"/>
            <w:vAlign w:val="center"/>
          </w:tcPr>
          <w:p w14:paraId="5FBA1F7F">
            <w:pPr>
              <w:pStyle w:val="30"/>
              <w:ind w:firstLine="0" w:firstLineChars="0"/>
              <w:jc w:val="center"/>
              <w:rPr>
                <w:rFonts w:ascii="Times New Roman"/>
                <w:bCs/>
                <w:sz w:val="18"/>
                <w:szCs w:val="18"/>
              </w:rPr>
            </w:pPr>
            <w:r>
              <w:rPr>
                <w:rFonts w:ascii="Times New Roman"/>
                <w:sz w:val="18"/>
                <w:szCs w:val="18"/>
              </w:rPr>
              <w:t>≤25.0</w:t>
            </w:r>
          </w:p>
        </w:tc>
        <w:tc>
          <w:tcPr>
            <w:tcW w:w="1701" w:type="dxa"/>
            <w:vAlign w:val="center"/>
          </w:tcPr>
          <w:p w14:paraId="02573683">
            <w:pPr>
              <w:pStyle w:val="30"/>
              <w:ind w:firstLine="0" w:firstLineChars="0"/>
              <w:jc w:val="center"/>
              <w:rPr>
                <w:rFonts w:ascii="Times New Roman"/>
                <w:bCs/>
                <w:sz w:val="18"/>
                <w:szCs w:val="18"/>
              </w:rPr>
            </w:pPr>
            <w:r>
              <w:rPr>
                <w:rFonts w:ascii="Times New Roman"/>
                <w:sz w:val="18"/>
                <w:szCs w:val="18"/>
              </w:rPr>
              <w:t>≤45.0</w:t>
            </w:r>
          </w:p>
        </w:tc>
        <w:tc>
          <w:tcPr>
            <w:tcW w:w="1985" w:type="dxa"/>
            <w:vAlign w:val="center"/>
          </w:tcPr>
          <w:p w14:paraId="66D2FE3A">
            <w:pPr>
              <w:pStyle w:val="30"/>
              <w:ind w:firstLine="0" w:firstLineChars="0"/>
              <w:jc w:val="center"/>
              <w:rPr>
                <w:rFonts w:ascii="Times New Roman"/>
                <w:bCs/>
                <w:sz w:val="18"/>
                <w:szCs w:val="18"/>
              </w:rPr>
            </w:pPr>
            <w:r>
              <w:rPr>
                <w:rFonts w:ascii="Times New Roman"/>
                <w:sz w:val="18"/>
                <w:szCs w:val="18"/>
              </w:rPr>
              <w:t>≤30.0</w:t>
            </w:r>
          </w:p>
        </w:tc>
      </w:tr>
      <w:tr w14:paraId="6DA92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Merge w:val="continue"/>
            <w:vAlign w:val="center"/>
          </w:tcPr>
          <w:p w14:paraId="2C93AAEF">
            <w:pPr>
              <w:pStyle w:val="30"/>
              <w:ind w:firstLine="0" w:firstLineChars="0"/>
              <w:jc w:val="center"/>
              <w:rPr>
                <w:rFonts w:ascii="Times New Roman"/>
                <w:bCs/>
                <w:sz w:val="18"/>
                <w:szCs w:val="18"/>
              </w:rPr>
            </w:pPr>
          </w:p>
        </w:tc>
        <w:tc>
          <w:tcPr>
            <w:tcW w:w="1276" w:type="dxa"/>
          </w:tcPr>
          <w:p w14:paraId="38116971">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0F06ECFE">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55</w:t>
            </w:r>
            <w:r>
              <w:rPr>
                <w:rFonts w:ascii="Times New Roman"/>
                <w:sz w:val="18"/>
                <w:szCs w:val="18"/>
              </w:rPr>
              <w:t>.0</w:t>
            </w:r>
          </w:p>
        </w:tc>
        <w:tc>
          <w:tcPr>
            <w:tcW w:w="1701" w:type="dxa"/>
            <w:vAlign w:val="center"/>
          </w:tcPr>
          <w:p w14:paraId="17BE970E">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35</w:t>
            </w:r>
            <w:r>
              <w:rPr>
                <w:rFonts w:ascii="Times New Roman"/>
                <w:sz w:val="18"/>
                <w:szCs w:val="18"/>
              </w:rPr>
              <w:t>.0</w:t>
            </w:r>
          </w:p>
        </w:tc>
        <w:tc>
          <w:tcPr>
            <w:tcW w:w="1701" w:type="dxa"/>
            <w:vAlign w:val="center"/>
          </w:tcPr>
          <w:p w14:paraId="05B5B235">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55</w:t>
            </w:r>
            <w:r>
              <w:rPr>
                <w:rFonts w:ascii="Times New Roman"/>
                <w:sz w:val="18"/>
                <w:szCs w:val="18"/>
              </w:rPr>
              <w:t>.0</w:t>
            </w:r>
          </w:p>
        </w:tc>
        <w:tc>
          <w:tcPr>
            <w:tcW w:w="1985" w:type="dxa"/>
            <w:vAlign w:val="center"/>
          </w:tcPr>
          <w:p w14:paraId="26823E9F">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35</w:t>
            </w:r>
            <w:r>
              <w:rPr>
                <w:rFonts w:ascii="Times New Roman"/>
                <w:sz w:val="18"/>
                <w:szCs w:val="18"/>
              </w:rPr>
              <w:t>.0</w:t>
            </w:r>
          </w:p>
        </w:tc>
      </w:tr>
    </w:tbl>
    <w:p w14:paraId="0DA67E35">
      <w:pPr>
        <w:ind w:firstLine="420" w:firstLineChars="200"/>
        <w:jc w:val="both"/>
        <w:rPr>
          <w:rFonts w:hint="eastAsia" w:ascii="宋体" w:hAnsi="宋体"/>
          <w:sz w:val="21"/>
          <w:szCs w:val="21"/>
        </w:rPr>
      </w:pPr>
      <w:r>
        <w:rPr>
          <w:rFonts w:hint="eastAsia" w:ascii="宋体" w:hAnsi="宋体"/>
          <w:sz w:val="21"/>
          <w:szCs w:val="21"/>
        </w:rPr>
        <w:t>从大量的制浆经验以及行业交流反馈来看，粒度分布几乎决定了材料的加工性能。行业内常用的粒度指标为D</w:t>
      </w:r>
      <w:r>
        <w:rPr>
          <w:rFonts w:ascii="宋体" w:hAnsi="宋体"/>
          <w:sz w:val="21"/>
          <w:szCs w:val="21"/>
        </w:rPr>
        <w:t>50和</w:t>
      </w:r>
      <w:r>
        <w:rPr>
          <w:rFonts w:hint="eastAsia" w:ascii="宋体" w:hAnsi="宋体"/>
          <w:sz w:val="21"/>
          <w:szCs w:val="21"/>
        </w:rPr>
        <w:t>D</w:t>
      </w:r>
      <w:r>
        <w:rPr>
          <w:rFonts w:ascii="宋体" w:hAnsi="宋体"/>
          <w:sz w:val="21"/>
          <w:szCs w:val="21"/>
        </w:rPr>
        <w:t>9</w:t>
      </w:r>
      <w:r>
        <w:rPr>
          <w:rFonts w:hint="eastAsia" w:ascii="宋体" w:hAnsi="宋体"/>
          <w:sz w:val="21"/>
          <w:szCs w:val="21"/>
        </w:rPr>
        <w:t>9，</w:t>
      </w:r>
      <w:r>
        <w:rPr>
          <w:rFonts w:ascii="宋体" w:hAnsi="宋体"/>
          <w:sz w:val="21"/>
          <w:szCs w:val="21"/>
        </w:rPr>
        <w:t>分别表示粒度的中位</w:t>
      </w:r>
      <w:r>
        <w:rPr>
          <w:rFonts w:hint="eastAsia" w:ascii="宋体" w:hAnsi="宋体"/>
          <w:sz w:val="21"/>
          <w:szCs w:val="21"/>
        </w:rPr>
        <w:t>粒径</w:t>
      </w:r>
      <w:r>
        <w:rPr>
          <w:rFonts w:ascii="宋体" w:hAnsi="宋体"/>
          <w:sz w:val="21"/>
          <w:szCs w:val="21"/>
        </w:rPr>
        <w:t>和大颗粒</w:t>
      </w:r>
      <w:r>
        <w:rPr>
          <w:rFonts w:hint="eastAsia" w:ascii="宋体" w:hAnsi="宋体"/>
          <w:sz w:val="21"/>
          <w:szCs w:val="21"/>
        </w:rPr>
        <w:t>粒径。其中D50是中位粒径，反映的是材料颗粒的平均水平，数值最稳定。D</w:t>
      </w:r>
      <w:r>
        <w:rPr>
          <w:rFonts w:ascii="宋体" w:hAnsi="宋体"/>
          <w:sz w:val="21"/>
          <w:szCs w:val="21"/>
        </w:rPr>
        <w:t>9</w:t>
      </w:r>
      <w:r>
        <w:rPr>
          <w:rFonts w:hint="eastAsia" w:ascii="宋体" w:hAnsi="宋体"/>
          <w:sz w:val="21"/>
          <w:szCs w:val="21"/>
        </w:rPr>
        <w:t>9通常被用来表示正极材料</w:t>
      </w:r>
      <w:r>
        <w:rPr>
          <w:rFonts w:ascii="宋体" w:hAnsi="宋体"/>
          <w:sz w:val="21"/>
          <w:szCs w:val="21"/>
        </w:rPr>
        <w:t>大颗粒</w:t>
      </w:r>
      <w:r>
        <w:rPr>
          <w:rFonts w:hint="eastAsia" w:ascii="宋体" w:hAnsi="宋体"/>
          <w:sz w:val="21"/>
          <w:szCs w:val="21"/>
        </w:rPr>
        <w:t>粒径。而D</w:t>
      </w:r>
      <w:r>
        <w:rPr>
          <w:rFonts w:ascii="宋体" w:hAnsi="宋体"/>
          <w:sz w:val="21"/>
          <w:szCs w:val="21"/>
        </w:rPr>
        <w:t>max</w:t>
      </w:r>
      <w:r>
        <w:rPr>
          <w:rFonts w:hint="eastAsia" w:ascii="宋体" w:hAnsi="宋体"/>
          <w:sz w:val="21"/>
          <w:szCs w:val="21"/>
        </w:rPr>
        <w:t>属于极端数据，指所有颗粒中最大颗粒的直径，测试时存在一定的不稳定性。虽然Y</w:t>
      </w:r>
      <w:r>
        <w:rPr>
          <w:rFonts w:ascii="宋体" w:hAnsi="宋体"/>
          <w:sz w:val="21"/>
          <w:szCs w:val="21"/>
        </w:rPr>
        <w:t xml:space="preserve">S/T </w:t>
      </w:r>
      <w:r>
        <w:rPr>
          <w:rFonts w:hint="eastAsia" w:ascii="宋体" w:hAnsi="宋体"/>
          <w:sz w:val="21"/>
          <w:szCs w:val="21"/>
        </w:rPr>
        <w:t>20252</w:t>
      </w:r>
      <w:r>
        <w:rPr>
          <w:rFonts w:ascii="宋体" w:hAnsi="宋体"/>
          <w:sz w:val="21"/>
          <w:szCs w:val="21"/>
        </w:rPr>
        <w:t>-201</w:t>
      </w:r>
      <w:r>
        <w:rPr>
          <w:rFonts w:hint="eastAsia" w:ascii="宋体" w:hAnsi="宋体"/>
          <w:sz w:val="21"/>
          <w:szCs w:val="21"/>
        </w:rPr>
        <w:t>4</w:t>
      </w:r>
      <w:r>
        <w:rPr>
          <w:rFonts w:ascii="宋体" w:hAnsi="宋体"/>
          <w:sz w:val="21"/>
          <w:szCs w:val="21"/>
        </w:rPr>
        <w:t>版中对</w:t>
      </w:r>
      <w:r>
        <w:rPr>
          <w:rFonts w:hint="eastAsia" w:ascii="宋体" w:hAnsi="宋体"/>
          <w:sz w:val="21"/>
          <w:szCs w:val="21"/>
        </w:rPr>
        <w:t>D</w:t>
      </w:r>
      <w:r>
        <w:rPr>
          <w:rFonts w:ascii="宋体" w:hAnsi="宋体"/>
          <w:sz w:val="21"/>
          <w:szCs w:val="21"/>
        </w:rPr>
        <w:t>max也做出了规定</w:t>
      </w:r>
      <w:r>
        <w:rPr>
          <w:rFonts w:hint="eastAsia" w:ascii="宋体" w:hAnsi="宋体"/>
          <w:sz w:val="21"/>
          <w:szCs w:val="21"/>
        </w:rPr>
        <w:t>，但通过此次调研，发现少有企业在生产过程中对D</w:t>
      </w:r>
      <w:r>
        <w:rPr>
          <w:rFonts w:ascii="宋体" w:hAnsi="宋体"/>
          <w:sz w:val="21"/>
          <w:szCs w:val="21"/>
        </w:rPr>
        <w:t>max进行测试</w:t>
      </w:r>
      <w:r>
        <w:rPr>
          <w:rFonts w:hint="eastAsia" w:ascii="宋体" w:hAnsi="宋体"/>
          <w:sz w:val="21"/>
          <w:szCs w:val="21"/>
        </w:rPr>
        <w:t>，因此为了适应行业的发展和需求，</w:t>
      </w:r>
      <w:r>
        <w:rPr>
          <w:rFonts w:ascii="宋体" w:hAnsi="宋体"/>
          <w:sz w:val="21"/>
          <w:szCs w:val="21"/>
        </w:rPr>
        <w:t>本次修订将</w:t>
      </w:r>
      <w:r>
        <w:rPr>
          <w:rFonts w:hint="eastAsia" w:ascii="宋体" w:hAnsi="宋体"/>
          <w:sz w:val="21"/>
          <w:szCs w:val="21"/>
        </w:rPr>
        <w:t>D</w:t>
      </w:r>
      <w:r>
        <w:rPr>
          <w:rFonts w:ascii="宋体" w:hAnsi="宋体"/>
          <w:sz w:val="21"/>
          <w:szCs w:val="21"/>
        </w:rPr>
        <w:t>max</w:t>
      </w:r>
      <w:r>
        <w:rPr>
          <w:rFonts w:hint="eastAsia" w:ascii="宋体" w:hAnsi="宋体"/>
          <w:sz w:val="21"/>
          <w:szCs w:val="21"/>
        </w:rPr>
        <w:t>指标更改</w:t>
      </w:r>
      <w:r>
        <w:rPr>
          <w:rFonts w:ascii="宋体" w:hAnsi="宋体"/>
          <w:sz w:val="21"/>
          <w:szCs w:val="21"/>
        </w:rPr>
        <w:t>为</w:t>
      </w:r>
      <w:r>
        <w:rPr>
          <w:rFonts w:hint="eastAsia" w:ascii="宋体" w:hAnsi="宋体"/>
          <w:sz w:val="21"/>
          <w:szCs w:val="21"/>
        </w:rPr>
        <w:t>D</w:t>
      </w:r>
      <w:r>
        <w:rPr>
          <w:rFonts w:ascii="宋体" w:hAnsi="宋体"/>
          <w:sz w:val="21"/>
          <w:szCs w:val="21"/>
        </w:rPr>
        <w:t>9</w:t>
      </w:r>
      <w:r>
        <w:rPr>
          <w:rFonts w:hint="eastAsia" w:ascii="宋体" w:hAnsi="宋体"/>
          <w:sz w:val="21"/>
          <w:szCs w:val="21"/>
        </w:rPr>
        <w:t>9。本文件规定钴酸锂产品的粒度分布应符合表</w:t>
      </w:r>
      <w:r>
        <w:rPr>
          <w:rFonts w:ascii="宋体" w:hAnsi="宋体"/>
          <w:sz w:val="21"/>
          <w:szCs w:val="21"/>
        </w:rPr>
        <w:t>1</w:t>
      </w:r>
      <w:r>
        <w:rPr>
          <w:rFonts w:hint="eastAsia" w:ascii="宋体" w:hAnsi="宋体"/>
          <w:sz w:val="21"/>
          <w:szCs w:val="21"/>
        </w:rPr>
        <w:t>2的规定。</w:t>
      </w:r>
    </w:p>
    <w:p w14:paraId="474481CF">
      <w:pPr>
        <w:pStyle w:val="6"/>
        <w:spacing w:before="156" w:beforeLines="50"/>
        <w:jc w:val="center"/>
        <w:rPr>
          <w:rFonts w:ascii="Times New Roman" w:hAnsi="Times New Roman"/>
          <w:b/>
          <w:bCs/>
          <w:sz w:val="18"/>
          <w:szCs w:val="18"/>
        </w:rPr>
      </w:pPr>
      <w:r>
        <w:rPr>
          <w:rFonts w:ascii="Times New Roman" w:hAnsi="Times New Roman"/>
          <w:b/>
          <w:bCs/>
          <w:sz w:val="18"/>
          <w:szCs w:val="18"/>
        </w:rPr>
        <w:t>表1</w:t>
      </w:r>
      <w:r>
        <w:rPr>
          <w:rFonts w:hint="eastAsia" w:ascii="Times New Roman" w:hAnsi="Times New Roman"/>
          <w:b/>
          <w:bCs/>
          <w:sz w:val="18"/>
          <w:szCs w:val="18"/>
        </w:rPr>
        <w:t>2</w:t>
      </w:r>
      <w:r>
        <w:rPr>
          <w:rFonts w:ascii="Times New Roman" w:hAnsi="Times New Roman"/>
          <w:b/>
          <w:bCs/>
          <w:sz w:val="18"/>
          <w:szCs w:val="18"/>
        </w:rPr>
        <w:t xml:space="preserve"> 粒度分布</w:t>
      </w:r>
    </w:p>
    <w:tbl>
      <w:tblPr>
        <w:tblStyle w:val="14"/>
        <w:tblpPr w:leftFromText="180" w:rightFromText="180" w:vertAnchor="text" w:horzAnchor="margin" w:tblpXSpec="center" w:tblpY="4"/>
        <w:tblW w:w="487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8"/>
        <w:gridCol w:w="1702"/>
        <w:gridCol w:w="1741"/>
        <w:gridCol w:w="1886"/>
        <w:gridCol w:w="2176"/>
      </w:tblGrid>
      <w:tr w14:paraId="44579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137" w:type="pct"/>
            <w:tcBorders>
              <w:tl2br w:val="nil"/>
            </w:tcBorders>
            <w:vAlign w:val="center"/>
          </w:tcPr>
          <w:p w14:paraId="2A34B1C6">
            <w:pPr>
              <w:pStyle w:val="6"/>
              <w:jc w:val="center"/>
            </w:pPr>
            <w:bookmarkStart w:id="7" w:name="OLE_LINK119"/>
            <w:bookmarkStart w:id="8" w:name="OLE_LINK118"/>
            <w:bookmarkStart w:id="9" w:name="OLE_LINK122"/>
            <w:r>
              <w:rPr>
                <w:rFonts w:hint="eastAsia" w:ascii="Times New Roman" w:hAnsi="Times New Roman" w:eastAsiaTheme="minorEastAsia"/>
                <w:bCs/>
                <w:kern w:val="0"/>
                <w:sz w:val="18"/>
                <w:szCs w:val="18"/>
              </w:rPr>
              <w:t>指标</w:t>
            </w:r>
          </w:p>
        </w:tc>
        <w:tc>
          <w:tcPr>
            <w:tcW w:w="876" w:type="pct"/>
            <w:vAlign w:val="center"/>
          </w:tcPr>
          <w:p w14:paraId="4294CF06">
            <w:pPr>
              <w:jc w:val="center"/>
              <w:rPr>
                <w:sz w:val="18"/>
                <w:szCs w:val="18"/>
              </w:rPr>
            </w:pPr>
            <w:r>
              <w:rPr>
                <w:rFonts w:hint="eastAsia" w:eastAsiaTheme="minorEastAsia"/>
                <w:bCs/>
                <w:sz w:val="18"/>
                <w:szCs w:val="18"/>
              </w:rPr>
              <w:t>常规钴酸锂</w:t>
            </w:r>
          </w:p>
        </w:tc>
        <w:tc>
          <w:tcPr>
            <w:tcW w:w="896" w:type="pct"/>
            <w:vAlign w:val="center"/>
          </w:tcPr>
          <w:p w14:paraId="61D6E7B4">
            <w:pPr>
              <w:jc w:val="center"/>
              <w:rPr>
                <w:sz w:val="18"/>
                <w:szCs w:val="18"/>
              </w:rPr>
            </w:pPr>
            <w:r>
              <w:rPr>
                <w:rFonts w:hint="eastAsia" w:eastAsiaTheme="minorEastAsia"/>
                <w:bCs/>
                <w:sz w:val="18"/>
                <w:szCs w:val="18"/>
              </w:rPr>
              <w:t>高电压钴酸锂</w:t>
            </w:r>
          </w:p>
        </w:tc>
        <w:tc>
          <w:tcPr>
            <w:tcW w:w="971" w:type="pct"/>
            <w:vAlign w:val="center"/>
          </w:tcPr>
          <w:p w14:paraId="0C83CC05">
            <w:pPr>
              <w:jc w:val="center"/>
              <w:rPr>
                <w:sz w:val="18"/>
                <w:szCs w:val="18"/>
              </w:rPr>
            </w:pPr>
            <w:r>
              <w:rPr>
                <w:rFonts w:hint="eastAsia" w:eastAsiaTheme="minorEastAsia"/>
                <w:bCs/>
                <w:sz w:val="18"/>
                <w:szCs w:val="18"/>
              </w:rPr>
              <w:t>常规高倍率钴酸锂</w:t>
            </w:r>
          </w:p>
        </w:tc>
        <w:tc>
          <w:tcPr>
            <w:tcW w:w="1120" w:type="pct"/>
            <w:vAlign w:val="center"/>
          </w:tcPr>
          <w:p w14:paraId="3736974F">
            <w:pPr>
              <w:jc w:val="center"/>
              <w:rPr>
                <w:sz w:val="18"/>
                <w:szCs w:val="18"/>
              </w:rPr>
            </w:pPr>
            <w:r>
              <w:rPr>
                <w:rFonts w:hint="eastAsia" w:eastAsiaTheme="minorEastAsia"/>
                <w:bCs/>
                <w:sz w:val="18"/>
                <w:szCs w:val="18"/>
              </w:rPr>
              <w:t>高电压高倍率钴酸锂</w:t>
            </w:r>
          </w:p>
        </w:tc>
      </w:tr>
      <w:bookmarkEnd w:id="7"/>
      <w:bookmarkEnd w:id="8"/>
      <w:bookmarkEnd w:id="9"/>
      <w:tr w14:paraId="3ED4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7" w:type="pct"/>
            <w:vAlign w:val="center"/>
          </w:tcPr>
          <w:p w14:paraId="6ED8B00F">
            <w:pPr>
              <w:jc w:val="center"/>
              <w:rPr>
                <w:sz w:val="18"/>
                <w:szCs w:val="18"/>
              </w:rPr>
            </w:pPr>
            <w:r>
              <w:rPr>
                <w:sz w:val="18"/>
                <w:szCs w:val="18"/>
              </w:rPr>
              <w:t>D</w:t>
            </w:r>
            <w:r>
              <w:rPr>
                <w:sz w:val="18"/>
                <w:szCs w:val="18"/>
                <w:vertAlign w:val="subscript"/>
              </w:rPr>
              <w:t>50</w:t>
            </w:r>
            <w:r>
              <w:rPr>
                <w:rFonts w:hint="eastAsia"/>
                <w:sz w:val="18"/>
                <w:szCs w:val="18"/>
              </w:rPr>
              <w:t>，</w:t>
            </w:r>
            <w:r>
              <w:rPr>
                <w:sz w:val="18"/>
                <w:szCs w:val="18"/>
              </w:rPr>
              <w:t>μ</w:t>
            </w:r>
            <w:r>
              <w:rPr>
                <w:rFonts w:hint="eastAsia"/>
                <w:sz w:val="18"/>
                <w:szCs w:val="18"/>
              </w:rPr>
              <w:t>m</w:t>
            </w:r>
          </w:p>
        </w:tc>
        <w:tc>
          <w:tcPr>
            <w:tcW w:w="1772" w:type="pct"/>
            <w:gridSpan w:val="2"/>
            <w:vAlign w:val="center"/>
          </w:tcPr>
          <w:p w14:paraId="09E725C4">
            <w:pPr>
              <w:jc w:val="center"/>
              <w:rPr>
                <w:sz w:val="18"/>
                <w:szCs w:val="18"/>
              </w:rPr>
            </w:pPr>
            <w:r>
              <w:rPr>
                <w:sz w:val="18"/>
                <w:szCs w:val="18"/>
              </w:rPr>
              <w:t>1</w:t>
            </w:r>
            <w:r>
              <w:rPr>
                <w:rFonts w:hint="eastAsia"/>
                <w:sz w:val="18"/>
                <w:szCs w:val="18"/>
              </w:rPr>
              <w:t>4</w:t>
            </w:r>
            <w:r>
              <w:rPr>
                <w:sz w:val="18"/>
                <w:szCs w:val="18"/>
              </w:rPr>
              <w:t>.0~</w:t>
            </w:r>
            <w:r>
              <w:rPr>
                <w:rFonts w:hint="eastAsia"/>
                <w:sz w:val="18"/>
                <w:szCs w:val="18"/>
              </w:rPr>
              <w:t>20</w:t>
            </w:r>
            <w:r>
              <w:rPr>
                <w:sz w:val="18"/>
                <w:szCs w:val="18"/>
              </w:rPr>
              <w:t>.0</w:t>
            </w:r>
          </w:p>
        </w:tc>
        <w:tc>
          <w:tcPr>
            <w:tcW w:w="2090" w:type="pct"/>
            <w:gridSpan w:val="2"/>
            <w:vAlign w:val="center"/>
          </w:tcPr>
          <w:p w14:paraId="03A07C7D">
            <w:pPr>
              <w:jc w:val="center"/>
              <w:rPr>
                <w:sz w:val="18"/>
                <w:szCs w:val="18"/>
              </w:rPr>
            </w:pPr>
            <w:r>
              <w:rPr>
                <w:rFonts w:hint="eastAsia"/>
                <w:sz w:val="18"/>
                <w:szCs w:val="18"/>
              </w:rPr>
              <w:t>3</w:t>
            </w:r>
            <w:r>
              <w:rPr>
                <w:sz w:val="18"/>
                <w:szCs w:val="18"/>
              </w:rPr>
              <w:t>.0~1</w:t>
            </w:r>
            <w:r>
              <w:rPr>
                <w:rFonts w:hint="eastAsia"/>
                <w:sz w:val="18"/>
                <w:szCs w:val="18"/>
              </w:rPr>
              <w:t>4</w:t>
            </w:r>
            <w:r>
              <w:rPr>
                <w:sz w:val="18"/>
                <w:szCs w:val="18"/>
              </w:rPr>
              <w:t>.0</w:t>
            </w:r>
          </w:p>
        </w:tc>
      </w:tr>
      <w:tr w14:paraId="2194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7" w:type="pct"/>
            <w:vAlign w:val="center"/>
          </w:tcPr>
          <w:p w14:paraId="7A7DB0FC">
            <w:pPr>
              <w:jc w:val="center"/>
              <w:rPr>
                <w:sz w:val="18"/>
                <w:szCs w:val="18"/>
              </w:rPr>
            </w:pPr>
            <w:r>
              <w:rPr>
                <w:sz w:val="18"/>
                <w:szCs w:val="18"/>
              </w:rPr>
              <w:t>D</w:t>
            </w:r>
            <w:r>
              <w:rPr>
                <w:sz w:val="18"/>
                <w:szCs w:val="18"/>
                <w:vertAlign w:val="subscript"/>
              </w:rPr>
              <w:t>9</w:t>
            </w:r>
            <w:r>
              <w:rPr>
                <w:rFonts w:hint="eastAsia"/>
                <w:sz w:val="18"/>
                <w:szCs w:val="18"/>
                <w:vertAlign w:val="subscript"/>
              </w:rPr>
              <w:t>9</w:t>
            </w:r>
            <w:r>
              <w:rPr>
                <w:rFonts w:hint="eastAsia"/>
                <w:sz w:val="18"/>
                <w:szCs w:val="18"/>
              </w:rPr>
              <w:t>，</w:t>
            </w:r>
            <w:r>
              <w:rPr>
                <w:sz w:val="18"/>
                <w:szCs w:val="18"/>
              </w:rPr>
              <w:t>μ</w:t>
            </w:r>
            <w:r>
              <w:rPr>
                <w:rFonts w:hint="eastAsia"/>
                <w:sz w:val="18"/>
                <w:szCs w:val="18"/>
              </w:rPr>
              <w:t>m</w:t>
            </w:r>
          </w:p>
        </w:tc>
        <w:tc>
          <w:tcPr>
            <w:tcW w:w="1772" w:type="pct"/>
            <w:gridSpan w:val="2"/>
            <w:vAlign w:val="center"/>
          </w:tcPr>
          <w:p w14:paraId="42FBAA88">
            <w:pPr>
              <w:pStyle w:val="30"/>
              <w:widowControl w:val="0"/>
              <w:ind w:firstLine="0" w:firstLineChars="0"/>
              <w:jc w:val="center"/>
              <w:rPr>
                <w:rFonts w:ascii="Times New Roman"/>
                <w:sz w:val="18"/>
                <w:szCs w:val="18"/>
              </w:rPr>
            </w:pPr>
            <w:r>
              <w:rPr>
                <w:rFonts w:ascii="Times New Roman"/>
                <w:sz w:val="18"/>
                <w:szCs w:val="18"/>
              </w:rPr>
              <w:t>≤</w:t>
            </w:r>
            <w:r>
              <w:rPr>
                <w:rFonts w:hint="eastAsia" w:ascii="Times New Roman"/>
                <w:sz w:val="18"/>
                <w:szCs w:val="18"/>
              </w:rPr>
              <w:t>55</w:t>
            </w:r>
            <w:r>
              <w:rPr>
                <w:rFonts w:ascii="Times New Roman"/>
                <w:sz w:val="18"/>
                <w:szCs w:val="18"/>
              </w:rPr>
              <w:t>.0</w:t>
            </w:r>
          </w:p>
        </w:tc>
        <w:tc>
          <w:tcPr>
            <w:tcW w:w="2090" w:type="pct"/>
            <w:gridSpan w:val="2"/>
            <w:vAlign w:val="center"/>
          </w:tcPr>
          <w:p w14:paraId="4BCA0E54">
            <w:pPr>
              <w:pStyle w:val="30"/>
              <w:widowControl w:val="0"/>
              <w:ind w:firstLine="0" w:firstLineChars="0"/>
              <w:jc w:val="center"/>
              <w:rPr>
                <w:rFonts w:ascii="Times New Roman"/>
                <w:sz w:val="18"/>
                <w:szCs w:val="18"/>
              </w:rPr>
            </w:pPr>
            <w:r>
              <w:rPr>
                <w:rFonts w:ascii="Times New Roman"/>
                <w:sz w:val="18"/>
                <w:szCs w:val="18"/>
              </w:rPr>
              <w:t>≤</w:t>
            </w:r>
            <w:r>
              <w:rPr>
                <w:rFonts w:hint="eastAsia" w:ascii="Times New Roman"/>
                <w:sz w:val="18"/>
                <w:szCs w:val="18"/>
              </w:rPr>
              <w:t>35</w:t>
            </w:r>
            <w:r>
              <w:rPr>
                <w:rFonts w:ascii="Times New Roman"/>
                <w:sz w:val="18"/>
                <w:szCs w:val="18"/>
              </w:rPr>
              <w:t>.0</w:t>
            </w:r>
          </w:p>
        </w:tc>
      </w:tr>
    </w:tbl>
    <w:p w14:paraId="5B1B3569">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.2.</w:t>
      </w:r>
      <w:r>
        <w:rPr>
          <w:rFonts w:hint="eastAsia" w:ascii="宋体" w:hAnsi="宋体"/>
          <w:b/>
          <w:bCs/>
          <w:sz w:val="21"/>
          <w:szCs w:val="21"/>
        </w:rPr>
        <w:t>8</w:t>
      </w:r>
      <w:r>
        <w:rPr>
          <w:rFonts w:ascii="宋体" w:hAnsi="宋体"/>
          <w:b/>
          <w:bCs/>
          <w:sz w:val="21"/>
          <w:szCs w:val="21"/>
        </w:rPr>
        <w:t xml:space="preserve"> </w:t>
      </w:r>
      <w:r>
        <w:rPr>
          <w:rFonts w:hint="eastAsia" w:ascii="宋体" w:hAnsi="宋体"/>
          <w:b/>
          <w:bCs/>
          <w:sz w:val="21"/>
          <w:szCs w:val="21"/>
        </w:rPr>
        <w:t>振实密度</w:t>
      </w:r>
    </w:p>
    <w:p w14:paraId="3DDCD410">
      <w:pPr>
        <w:pStyle w:val="6"/>
        <w:spacing w:before="156" w:beforeLines="50"/>
        <w:jc w:val="center"/>
        <w:rPr>
          <w:rFonts w:ascii="Times New Roman" w:hAnsi="Times New Roman"/>
          <w:b/>
          <w:bCs/>
          <w:sz w:val="18"/>
          <w:szCs w:val="18"/>
        </w:rPr>
      </w:pPr>
      <w:r>
        <w:rPr>
          <w:rFonts w:ascii="Times New Roman" w:hAnsi="Times New Roman"/>
          <w:b/>
          <w:bCs/>
          <w:sz w:val="18"/>
          <w:szCs w:val="18"/>
        </w:rPr>
        <w:t>表1</w:t>
      </w:r>
      <w:r>
        <w:rPr>
          <w:rFonts w:hint="eastAsia" w:ascii="Times New Roman" w:hAnsi="Times New Roman"/>
          <w:b/>
          <w:bCs/>
          <w:sz w:val="18"/>
          <w:szCs w:val="18"/>
        </w:rPr>
        <w:t>3</w:t>
      </w:r>
      <w:r>
        <w:rPr>
          <w:rFonts w:ascii="Times New Roman" w:hAnsi="Times New Roman"/>
          <w:b/>
          <w:bCs/>
          <w:sz w:val="18"/>
          <w:szCs w:val="18"/>
        </w:rPr>
        <w:t xml:space="preserve"> </w:t>
      </w:r>
      <w:r>
        <w:rPr>
          <w:rFonts w:hint="eastAsia" w:ascii="Times New Roman" w:hAnsi="Times New Roman"/>
          <w:b/>
          <w:bCs/>
          <w:sz w:val="18"/>
          <w:szCs w:val="18"/>
        </w:rPr>
        <w:t>振实密度调研</w:t>
      </w:r>
      <w:r>
        <w:rPr>
          <w:rFonts w:ascii="Times New Roman" w:hAnsi="Times New Roman"/>
          <w:b/>
          <w:bCs/>
          <w:sz w:val="18"/>
          <w:szCs w:val="18"/>
        </w:rPr>
        <w:t>数据</w:t>
      </w:r>
    </w:p>
    <w:tbl>
      <w:tblPr>
        <w:tblStyle w:val="15"/>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134"/>
        <w:gridCol w:w="1701"/>
        <w:gridCol w:w="1701"/>
        <w:gridCol w:w="1701"/>
        <w:gridCol w:w="1843"/>
      </w:tblGrid>
      <w:tr w14:paraId="014E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14:paraId="5BC03843">
            <w:pPr>
              <w:pStyle w:val="30"/>
              <w:ind w:firstLine="0" w:firstLineChars="0"/>
              <w:jc w:val="center"/>
              <w:rPr>
                <w:rFonts w:ascii="Times New Roman"/>
                <w:bCs/>
                <w:sz w:val="18"/>
                <w:szCs w:val="18"/>
              </w:rPr>
            </w:pPr>
            <w:r>
              <w:rPr>
                <w:rFonts w:ascii="Times New Roman"/>
                <w:bCs/>
                <w:sz w:val="18"/>
                <w:szCs w:val="18"/>
              </w:rPr>
              <w:t>指标</w:t>
            </w:r>
          </w:p>
        </w:tc>
        <w:tc>
          <w:tcPr>
            <w:tcW w:w="1134" w:type="dxa"/>
            <w:vAlign w:val="center"/>
          </w:tcPr>
          <w:p w14:paraId="783B42FF">
            <w:pPr>
              <w:pStyle w:val="30"/>
              <w:ind w:firstLine="0" w:firstLineChars="0"/>
              <w:jc w:val="center"/>
              <w:rPr>
                <w:rFonts w:ascii="Times New Roman"/>
                <w:bCs/>
                <w:sz w:val="18"/>
                <w:szCs w:val="18"/>
              </w:rPr>
            </w:pPr>
            <w:r>
              <w:rPr>
                <w:rFonts w:ascii="Times New Roman"/>
                <w:bCs/>
                <w:sz w:val="18"/>
                <w:szCs w:val="18"/>
              </w:rPr>
              <w:t>企业</w:t>
            </w:r>
          </w:p>
        </w:tc>
        <w:tc>
          <w:tcPr>
            <w:tcW w:w="1701" w:type="dxa"/>
            <w:vAlign w:val="center"/>
          </w:tcPr>
          <w:p w14:paraId="1486169E">
            <w:pPr>
              <w:pStyle w:val="30"/>
              <w:ind w:firstLine="0" w:firstLineChars="0"/>
              <w:jc w:val="center"/>
              <w:rPr>
                <w:rFonts w:ascii="Times New Roman"/>
                <w:bCs/>
                <w:sz w:val="18"/>
                <w:szCs w:val="18"/>
              </w:rPr>
            </w:pPr>
            <w:r>
              <w:rPr>
                <w:rFonts w:ascii="Times New Roman"/>
                <w:bCs/>
                <w:sz w:val="18"/>
                <w:szCs w:val="18"/>
              </w:rPr>
              <w:t>常规钴酸锂</w:t>
            </w:r>
          </w:p>
        </w:tc>
        <w:tc>
          <w:tcPr>
            <w:tcW w:w="1701" w:type="dxa"/>
            <w:vAlign w:val="center"/>
          </w:tcPr>
          <w:p w14:paraId="771E671D">
            <w:pPr>
              <w:pStyle w:val="30"/>
              <w:ind w:firstLine="0" w:firstLineChars="0"/>
              <w:jc w:val="center"/>
              <w:rPr>
                <w:rFonts w:ascii="Times New Roman"/>
                <w:bCs/>
                <w:sz w:val="18"/>
                <w:szCs w:val="18"/>
              </w:rPr>
            </w:pPr>
            <w:r>
              <w:rPr>
                <w:rFonts w:ascii="Times New Roman"/>
                <w:bCs/>
                <w:sz w:val="18"/>
                <w:szCs w:val="18"/>
              </w:rPr>
              <w:t>常规高倍率钴酸锂</w:t>
            </w:r>
          </w:p>
        </w:tc>
        <w:tc>
          <w:tcPr>
            <w:tcW w:w="1701" w:type="dxa"/>
            <w:vAlign w:val="center"/>
          </w:tcPr>
          <w:p w14:paraId="6466BAD2">
            <w:pPr>
              <w:pStyle w:val="30"/>
              <w:ind w:firstLine="0" w:firstLineChars="0"/>
              <w:jc w:val="center"/>
              <w:rPr>
                <w:rFonts w:ascii="Times New Roman"/>
                <w:bCs/>
                <w:sz w:val="18"/>
                <w:szCs w:val="18"/>
              </w:rPr>
            </w:pPr>
            <w:r>
              <w:rPr>
                <w:rFonts w:ascii="Times New Roman"/>
                <w:bCs/>
                <w:sz w:val="18"/>
                <w:szCs w:val="18"/>
              </w:rPr>
              <w:t>高电压钴酸锂</w:t>
            </w:r>
          </w:p>
        </w:tc>
        <w:tc>
          <w:tcPr>
            <w:tcW w:w="1843" w:type="dxa"/>
            <w:vAlign w:val="center"/>
          </w:tcPr>
          <w:p w14:paraId="5419EAB9">
            <w:pPr>
              <w:pStyle w:val="30"/>
              <w:ind w:firstLine="0" w:firstLineChars="0"/>
              <w:jc w:val="center"/>
              <w:rPr>
                <w:rFonts w:ascii="Times New Roman"/>
                <w:bCs/>
                <w:sz w:val="18"/>
                <w:szCs w:val="18"/>
              </w:rPr>
            </w:pPr>
            <w:r>
              <w:rPr>
                <w:rFonts w:ascii="Times New Roman"/>
                <w:bCs/>
                <w:sz w:val="18"/>
                <w:szCs w:val="18"/>
              </w:rPr>
              <w:t>高电压高倍率钴酸锂</w:t>
            </w:r>
          </w:p>
        </w:tc>
      </w:tr>
      <w:tr w14:paraId="4F57C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restart"/>
            <w:vAlign w:val="center"/>
          </w:tcPr>
          <w:p w14:paraId="3D686E2A">
            <w:pPr>
              <w:pStyle w:val="30"/>
              <w:ind w:firstLine="0" w:firstLineChars="0"/>
              <w:jc w:val="center"/>
              <w:rPr>
                <w:rFonts w:ascii="Times New Roman"/>
                <w:bCs/>
                <w:sz w:val="18"/>
                <w:szCs w:val="18"/>
              </w:rPr>
            </w:pPr>
            <w:r>
              <w:rPr>
                <w:rFonts w:ascii="Times New Roman"/>
                <w:bCs/>
                <w:sz w:val="18"/>
                <w:szCs w:val="18"/>
              </w:rPr>
              <w:t>振实密度，g/cm</w:t>
            </w:r>
            <w:r>
              <w:rPr>
                <w:rFonts w:ascii="Times New Roman"/>
                <w:bCs/>
                <w:sz w:val="18"/>
                <w:szCs w:val="18"/>
                <w:vertAlign w:val="superscript"/>
              </w:rPr>
              <w:t>3</w:t>
            </w:r>
          </w:p>
        </w:tc>
        <w:tc>
          <w:tcPr>
            <w:tcW w:w="1134" w:type="dxa"/>
            <w:vAlign w:val="center"/>
          </w:tcPr>
          <w:p w14:paraId="6A570A16">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282AE894">
            <w:pPr>
              <w:pStyle w:val="30"/>
              <w:ind w:firstLine="0" w:firstLineChars="0"/>
              <w:jc w:val="center"/>
              <w:rPr>
                <w:rFonts w:ascii="Times New Roman"/>
                <w:bCs/>
                <w:sz w:val="18"/>
                <w:szCs w:val="18"/>
              </w:rPr>
            </w:pPr>
            <w:r>
              <w:rPr>
                <w:rFonts w:ascii="Times New Roman"/>
                <w:sz w:val="18"/>
                <w:szCs w:val="18"/>
              </w:rPr>
              <w:t>≥2.</w:t>
            </w:r>
            <w:r>
              <w:rPr>
                <w:rFonts w:hint="eastAsia" w:ascii="Times New Roman"/>
                <w:sz w:val="18"/>
                <w:szCs w:val="18"/>
              </w:rPr>
              <w:t>7</w:t>
            </w:r>
          </w:p>
        </w:tc>
        <w:tc>
          <w:tcPr>
            <w:tcW w:w="1701" w:type="dxa"/>
            <w:vAlign w:val="center"/>
          </w:tcPr>
          <w:p w14:paraId="11292F8A">
            <w:pPr>
              <w:pStyle w:val="30"/>
              <w:ind w:firstLine="0" w:firstLineChars="0"/>
              <w:jc w:val="center"/>
              <w:rPr>
                <w:rFonts w:ascii="Times New Roman"/>
                <w:bCs/>
                <w:sz w:val="18"/>
                <w:szCs w:val="18"/>
              </w:rPr>
            </w:pPr>
            <w:r>
              <w:rPr>
                <w:rFonts w:ascii="Times New Roman"/>
                <w:sz w:val="18"/>
                <w:szCs w:val="18"/>
              </w:rPr>
              <w:t>≥1.8</w:t>
            </w:r>
          </w:p>
        </w:tc>
        <w:tc>
          <w:tcPr>
            <w:tcW w:w="1701" w:type="dxa"/>
            <w:vAlign w:val="center"/>
          </w:tcPr>
          <w:p w14:paraId="74117654">
            <w:pPr>
              <w:pStyle w:val="30"/>
              <w:ind w:firstLine="0" w:firstLineChars="0"/>
              <w:jc w:val="center"/>
              <w:rPr>
                <w:rFonts w:ascii="Times New Roman"/>
                <w:bCs/>
                <w:sz w:val="18"/>
                <w:szCs w:val="18"/>
              </w:rPr>
            </w:pPr>
            <w:r>
              <w:rPr>
                <w:rFonts w:ascii="Times New Roman"/>
                <w:sz w:val="18"/>
                <w:szCs w:val="18"/>
              </w:rPr>
              <w:t>≥2.4</w:t>
            </w:r>
          </w:p>
        </w:tc>
        <w:tc>
          <w:tcPr>
            <w:tcW w:w="1843" w:type="dxa"/>
            <w:vAlign w:val="center"/>
          </w:tcPr>
          <w:p w14:paraId="5CF5735E">
            <w:pPr>
              <w:pStyle w:val="30"/>
              <w:ind w:firstLine="0" w:firstLineChars="0"/>
              <w:jc w:val="center"/>
              <w:rPr>
                <w:rFonts w:ascii="Times New Roman"/>
                <w:bCs/>
                <w:sz w:val="18"/>
                <w:szCs w:val="18"/>
              </w:rPr>
            </w:pPr>
            <w:r>
              <w:rPr>
                <w:rFonts w:ascii="Times New Roman"/>
                <w:sz w:val="18"/>
                <w:szCs w:val="18"/>
              </w:rPr>
              <w:t>≥1.8</w:t>
            </w:r>
          </w:p>
        </w:tc>
      </w:tr>
      <w:tr w14:paraId="7951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7610772E">
            <w:pPr>
              <w:pStyle w:val="30"/>
              <w:ind w:firstLine="360"/>
              <w:jc w:val="center"/>
              <w:rPr>
                <w:rFonts w:ascii="Times New Roman"/>
                <w:bCs/>
                <w:sz w:val="18"/>
                <w:szCs w:val="18"/>
              </w:rPr>
            </w:pPr>
          </w:p>
        </w:tc>
        <w:tc>
          <w:tcPr>
            <w:tcW w:w="1134" w:type="dxa"/>
          </w:tcPr>
          <w:p w14:paraId="70B9096F">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05ABCC8E">
            <w:pPr>
              <w:jc w:val="center"/>
              <w:rPr>
                <w:bCs/>
                <w:sz w:val="18"/>
                <w:szCs w:val="18"/>
              </w:rPr>
            </w:pPr>
            <w:r>
              <w:rPr>
                <w:sz w:val="18"/>
                <w:szCs w:val="18"/>
              </w:rPr>
              <w:t>≥</w:t>
            </w:r>
            <w:r>
              <w:rPr>
                <w:rFonts w:hint="eastAsia"/>
                <w:sz w:val="18"/>
                <w:szCs w:val="18"/>
              </w:rPr>
              <w:t>2</w:t>
            </w:r>
            <w:r>
              <w:rPr>
                <w:sz w:val="18"/>
                <w:szCs w:val="18"/>
              </w:rPr>
              <w:t>.</w:t>
            </w:r>
            <w:r>
              <w:rPr>
                <w:rFonts w:hint="eastAsia"/>
                <w:sz w:val="18"/>
                <w:szCs w:val="18"/>
              </w:rPr>
              <w:t>7</w:t>
            </w:r>
          </w:p>
        </w:tc>
        <w:tc>
          <w:tcPr>
            <w:tcW w:w="1701" w:type="dxa"/>
            <w:vAlign w:val="center"/>
          </w:tcPr>
          <w:p w14:paraId="2AD32659">
            <w:pPr>
              <w:jc w:val="center"/>
              <w:rPr>
                <w:bCs/>
                <w:sz w:val="18"/>
                <w:szCs w:val="18"/>
              </w:rPr>
            </w:pPr>
            <w:r>
              <w:rPr>
                <w:sz w:val="18"/>
                <w:szCs w:val="18"/>
              </w:rPr>
              <w:t>≥1.8</w:t>
            </w:r>
          </w:p>
        </w:tc>
        <w:tc>
          <w:tcPr>
            <w:tcW w:w="1701" w:type="dxa"/>
            <w:vAlign w:val="center"/>
          </w:tcPr>
          <w:p w14:paraId="0172F81B">
            <w:pPr>
              <w:pStyle w:val="30"/>
              <w:ind w:firstLine="0" w:firstLineChars="0"/>
              <w:jc w:val="center"/>
              <w:rPr>
                <w:rFonts w:ascii="Times New Roman"/>
                <w:bCs/>
                <w:sz w:val="18"/>
                <w:szCs w:val="18"/>
              </w:rPr>
            </w:pPr>
            <w:r>
              <w:rPr>
                <w:rFonts w:ascii="Times New Roman"/>
                <w:sz w:val="18"/>
                <w:szCs w:val="18"/>
              </w:rPr>
              <w:t>≥2.6</w:t>
            </w:r>
          </w:p>
        </w:tc>
        <w:tc>
          <w:tcPr>
            <w:tcW w:w="1843" w:type="dxa"/>
            <w:vAlign w:val="center"/>
          </w:tcPr>
          <w:p w14:paraId="32A4DA22">
            <w:pPr>
              <w:pStyle w:val="30"/>
              <w:ind w:firstLine="0" w:firstLineChars="0"/>
              <w:jc w:val="center"/>
              <w:rPr>
                <w:rFonts w:ascii="Times New Roman"/>
                <w:bCs/>
                <w:sz w:val="18"/>
                <w:szCs w:val="18"/>
              </w:rPr>
            </w:pPr>
            <w:r>
              <w:rPr>
                <w:rFonts w:ascii="Times New Roman"/>
                <w:sz w:val="18"/>
                <w:szCs w:val="18"/>
              </w:rPr>
              <w:t>≥2.0</w:t>
            </w:r>
          </w:p>
        </w:tc>
      </w:tr>
      <w:tr w14:paraId="6AAA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371D3D8A">
            <w:pPr>
              <w:pStyle w:val="30"/>
              <w:ind w:firstLine="360"/>
              <w:jc w:val="center"/>
              <w:rPr>
                <w:rFonts w:ascii="Times New Roman"/>
                <w:bCs/>
                <w:sz w:val="18"/>
                <w:szCs w:val="18"/>
              </w:rPr>
            </w:pPr>
          </w:p>
        </w:tc>
        <w:tc>
          <w:tcPr>
            <w:tcW w:w="1134" w:type="dxa"/>
          </w:tcPr>
          <w:p w14:paraId="77CE9BFD">
            <w:pPr>
              <w:pStyle w:val="30"/>
              <w:ind w:firstLine="0" w:firstLineChars="0"/>
              <w:jc w:val="center"/>
              <w:rPr>
                <w:rFonts w:ascii="Times New Roman"/>
                <w:bCs/>
                <w:sz w:val="18"/>
                <w:szCs w:val="18"/>
              </w:rPr>
            </w:pPr>
            <w:r>
              <w:rPr>
                <w:rFonts w:ascii="Times New Roman"/>
                <w:bCs/>
                <w:sz w:val="18"/>
                <w:szCs w:val="18"/>
              </w:rPr>
              <w:t>企业3</w:t>
            </w:r>
          </w:p>
        </w:tc>
        <w:tc>
          <w:tcPr>
            <w:tcW w:w="1701" w:type="dxa"/>
            <w:vAlign w:val="center"/>
          </w:tcPr>
          <w:p w14:paraId="4C433657">
            <w:pPr>
              <w:pStyle w:val="30"/>
              <w:ind w:firstLine="0" w:firstLineChars="0"/>
              <w:jc w:val="center"/>
              <w:rPr>
                <w:rFonts w:ascii="Times New Roman"/>
                <w:bCs/>
                <w:sz w:val="18"/>
                <w:szCs w:val="18"/>
              </w:rPr>
            </w:pPr>
            <w:r>
              <w:rPr>
                <w:rFonts w:ascii="Times New Roman"/>
                <w:sz w:val="18"/>
                <w:szCs w:val="18"/>
              </w:rPr>
              <w:t>≥2.</w:t>
            </w:r>
            <w:r>
              <w:rPr>
                <w:rFonts w:hint="eastAsia" w:ascii="Times New Roman"/>
                <w:sz w:val="18"/>
                <w:szCs w:val="18"/>
              </w:rPr>
              <w:t>8</w:t>
            </w:r>
          </w:p>
        </w:tc>
        <w:tc>
          <w:tcPr>
            <w:tcW w:w="1701" w:type="dxa"/>
            <w:vAlign w:val="center"/>
          </w:tcPr>
          <w:p w14:paraId="49888424">
            <w:pPr>
              <w:pStyle w:val="30"/>
              <w:ind w:firstLine="0" w:firstLineChars="0"/>
              <w:jc w:val="center"/>
              <w:rPr>
                <w:rFonts w:ascii="Times New Roman"/>
                <w:bCs/>
                <w:sz w:val="18"/>
                <w:szCs w:val="18"/>
              </w:rPr>
            </w:pPr>
            <w:r>
              <w:rPr>
                <w:rFonts w:ascii="Times New Roman"/>
                <w:sz w:val="18"/>
                <w:szCs w:val="18"/>
              </w:rPr>
              <w:t>≥1.8</w:t>
            </w:r>
          </w:p>
        </w:tc>
        <w:tc>
          <w:tcPr>
            <w:tcW w:w="1701" w:type="dxa"/>
            <w:vAlign w:val="center"/>
          </w:tcPr>
          <w:p w14:paraId="15423F6F">
            <w:pPr>
              <w:pStyle w:val="30"/>
              <w:ind w:firstLine="0" w:firstLineChars="0"/>
              <w:jc w:val="center"/>
              <w:rPr>
                <w:rFonts w:ascii="Times New Roman"/>
                <w:bCs/>
                <w:sz w:val="18"/>
                <w:szCs w:val="18"/>
              </w:rPr>
            </w:pPr>
            <w:r>
              <w:rPr>
                <w:rFonts w:ascii="Times New Roman"/>
                <w:sz w:val="18"/>
                <w:szCs w:val="18"/>
              </w:rPr>
              <w:t>≥2.4</w:t>
            </w:r>
          </w:p>
        </w:tc>
        <w:tc>
          <w:tcPr>
            <w:tcW w:w="1843" w:type="dxa"/>
            <w:vAlign w:val="center"/>
          </w:tcPr>
          <w:p w14:paraId="29883D72">
            <w:pPr>
              <w:pStyle w:val="30"/>
              <w:ind w:firstLine="0" w:firstLineChars="0"/>
              <w:jc w:val="center"/>
              <w:rPr>
                <w:rFonts w:ascii="Times New Roman"/>
                <w:bCs/>
                <w:sz w:val="18"/>
                <w:szCs w:val="18"/>
              </w:rPr>
            </w:pPr>
            <w:r>
              <w:rPr>
                <w:rFonts w:ascii="Times New Roman"/>
                <w:sz w:val="18"/>
                <w:szCs w:val="18"/>
              </w:rPr>
              <w:t>≥1.8</w:t>
            </w:r>
          </w:p>
        </w:tc>
      </w:tr>
      <w:tr w14:paraId="7568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1AB9240E">
            <w:pPr>
              <w:pStyle w:val="30"/>
              <w:ind w:firstLine="360"/>
              <w:jc w:val="center"/>
              <w:rPr>
                <w:rFonts w:ascii="Times New Roman"/>
                <w:bCs/>
                <w:sz w:val="18"/>
                <w:szCs w:val="18"/>
              </w:rPr>
            </w:pPr>
          </w:p>
        </w:tc>
        <w:tc>
          <w:tcPr>
            <w:tcW w:w="1134" w:type="dxa"/>
          </w:tcPr>
          <w:p w14:paraId="4BA8EC2D">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bottom"/>
          </w:tcPr>
          <w:p w14:paraId="2A7951F1">
            <w:pPr>
              <w:pStyle w:val="30"/>
              <w:ind w:firstLine="0" w:firstLineChars="0"/>
              <w:jc w:val="center"/>
              <w:rPr>
                <w:rFonts w:ascii="Times New Roman"/>
                <w:sz w:val="18"/>
                <w:szCs w:val="18"/>
              </w:rPr>
            </w:pPr>
            <w:r>
              <w:rPr>
                <w:rFonts w:ascii="Times New Roman"/>
                <w:sz w:val="18"/>
                <w:szCs w:val="18"/>
              </w:rPr>
              <w:t xml:space="preserve">≥2.9 </w:t>
            </w:r>
          </w:p>
        </w:tc>
        <w:tc>
          <w:tcPr>
            <w:tcW w:w="1701" w:type="dxa"/>
            <w:vAlign w:val="center"/>
          </w:tcPr>
          <w:p w14:paraId="0B494AFE">
            <w:pPr>
              <w:pStyle w:val="30"/>
              <w:ind w:firstLine="0" w:firstLineChars="0"/>
              <w:jc w:val="center"/>
              <w:rPr>
                <w:rFonts w:ascii="Times New Roman"/>
                <w:sz w:val="18"/>
                <w:szCs w:val="18"/>
              </w:rPr>
            </w:pPr>
            <w:r>
              <w:rPr>
                <w:rFonts w:ascii="Times New Roman"/>
                <w:sz w:val="18"/>
                <w:szCs w:val="18"/>
              </w:rPr>
              <w:t>/</w:t>
            </w:r>
          </w:p>
        </w:tc>
        <w:tc>
          <w:tcPr>
            <w:tcW w:w="1701" w:type="dxa"/>
            <w:vAlign w:val="center"/>
          </w:tcPr>
          <w:p w14:paraId="15CEADD8">
            <w:pPr>
              <w:pStyle w:val="30"/>
              <w:ind w:firstLine="0" w:firstLineChars="0"/>
              <w:jc w:val="center"/>
              <w:rPr>
                <w:rFonts w:ascii="Times New Roman"/>
                <w:sz w:val="18"/>
                <w:szCs w:val="18"/>
              </w:rPr>
            </w:pPr>
            <w:r>
              <w:rPr>
                <w:rFonts w:ascii="Times New Roman"/>
                <w:sz w:val="18"/>
                <w:szCs w:val="18"/>
              </w:rPr>
              <w:t>2.8~3.2</w:t>
            </w:r>
          </w:p>
        </w:tc>
        <w:tc>
          <w:tcPr>
            <w:tcW w:w="1843" w:type="dxa"/>
            <w:vAlign w:val="center"/>
          </w:tcPr>
          <w:p w14:paraId="34EFFA75">
            <w:pPr>
              <w:pStyle w:val="30"/>
              <w:ind w:firstLine="0" w:firstLineChars="0"/>
              <w:jc w:val="center"/>
              <w:rPr>
                <w:rFonts w:ascii="Times New Roman"/>
                <w:sz w:val="18"/>
                <w:szCs w:val="18"/>
              </w:rPr>
            </w:pPr>
            <w:r>
              <w:rPr>
                <w:rFonts w:ascii="Times New Roman"/>
                <w:sz w:val="18"/>
                <w:szCs w:val="18"/>
              </w:rPr>
              <w:t>≥2.8</w:t>
            </w:r>
          </w:p>
        </w:tc>
      </w:tr>
      <w:tr w14:paraId="5D022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36264E40">
            <w:pPr>
              <w:pStyle w:val="30"/>
              <w:ind w:firstLine="360"/>
              <w:jc w:val="center"/>
              <w:rPr>
                <w:rFonts w:ascii="Times New Roman"/>
                <w:bCs/>
                <w:sz w:val="18"/>
                <w:szCs w:val="18"/>
              </w:rPr>
            </w:pPr>
          </w:p>
        </w:tc>
        <w:tc>
          <w:tcPr>
            <w:tcW w:w="1134" w:type="dxa"/>
          </w:tcPr>
          <w:p w14:paraId="7694BC4C">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4308A1A6">
            <w:pPr>
              <w:jc w:val="center"/>
              <w:rPr>
                <w:bCs/>
                <w:sz w:val="18"/>
                <w:szCs w:val="18"/>
              </w:rPr>
            </w:pPr>
            <w:r>
              <w:rPr>
                <w:sz w:val="18"/>
                <w:szCs w:val="18"/>
              </w:rPr>
              <w:t>≥</w:t>
            </w:r>
            <w:r>
              <w:rPr>
                <w:rFonts w:hint="eastAsia"/>
                <w:sz w:val="18"/>
                <w:szCs w:val="18"/>
              </w:rPr>
              <w:t>2</w:t>
            </w:r>
            <w:r>
              <w:rPr>
                <w:sz w:val="18"/>
                <w:szCs w:val="18"/>
              </w:rPr>
              <w:t>.</w:t>
            </w:r>
            <w:r>
              <w:rPr>
                <w:rFonts w:hint="eastAsia"/>
                <w:sz w:val="18"/>
                <w:szCs w:val="18"/>
              </w:rPr>
              <w:t>7</w:t>
            </w:r>
          </w:p>
        </w:tc>
        <w:tc>
          <w:tcPr>
            <w:tcW w:w="1701" w:type="dxa"/>
            <w:vAlign w:val="center"/>
          </w:tcPr>
          <w:p w14:paraId="3D2E48D4">
            <w:pPr>
              <w:jc w:val="center"/>
              <w:rPr>
                <w:bCs/>
                <w:sz w:val="18"/>
                <w:szCs w:val="18"/>
              </w:rPr>
            </w:pPr>
            <w:r>
              <w:rPr>
                <w:sz w:val="18"/>
                <w:szCs w:val="18"/>
              </w:rPr>
              <w:t>≥1.8</w:t>
            </w:r>
          </w:p>
        </w:tc>
        <w:tc>
          <w:tcPr>
            <w:tcW w:w="1701" w:type="dxa"/>
            <w:vAlign w:val="center"/>
          </w:tcPr>
          <w:p w14:paraId="33ACB998">
            <w:pPr>
              <w:jc w:val="center"/>
              <w:rPr>
                <w:bCs/>
                <w:sz w:val="18"/>
                <w:szCs w:val="18"/>
              </w:rPr>
            </w:pPr>
            <w:r>
              <w:rPr>
                <w:sz w:val="18"/>
                <w:szCs w:val="18"/>
              </w:rPr>
              <w:t>≥2.3</w:t>
            </w:r>
          </w:p>
        </w:tc>
        <w:tc>
          <w:tcPr>
            <w:tcW w:w="1843" w:type="dxa"/>
            <w:vAlign w:val="center"/>
          </w:tcPr>
          <w:p w14:paraId="0458C820">
            <w:pPr>
              <w:pStyle w:val="30"/>
              <w:ind w:firstLine="0" w:firstLineChars="0"/>
              <w:jc w:val="center"/>
              <w:rPr>
                <w:rFonts w:ascii="Times New Roman"/>
                <w:bCs/>
                <w:sz w:val="18"/>
                <w:szCs w:val="18"/>
              </w:rPr>
            </w:pPr>
            <w:r>
              <w:rPr>
                <w:rFonts w:ascii="Times New Roman" w:eastAsia="Malgun Gothic Semilight"/>
                <w:sz w:val="18"/>
                <w:szCs w:val="18"/>
              </w:rPr>
              <w:t>≥2.1</w:t>
            </w:r>
          </w:p>
        </w:tc>
      </w:tr>
      <w:tr w14:paraId="273E1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36A5C1FD">
            <w:pPr>
              <w:pStyle w:val="30"/>
              <w:ind w:firstLine="360"/>
              <w:jc w:val="center"/>
              <w:rPr>
                <w:rFonts w:ascii="Times New Roman"/>
                <w:bCs/>
                <w:sz w:val="18"/>
                <w:szCs w:val="18"/>
              </w:rPr>
            </w:pPr>
          </w:p>
        </w:tc>
        <w:tc>
          <w:tcPr>
            <w:tcW w:w="1134" w:type="dxa"/>
          </w:tcPr>
          <w:p w14:paraId="100FDC2F">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4B7E9F4F">
            <w:pPr>
              <w:jc w:val="center"/>
              <w:rPr>
                <w:bCs/>
                <w:color w:val="000000"/>
                <w:sz w:val="18"/>
                <w:szCs w:val="18"/>
              </w:rPr>
            </w:pPr>
            <w:r>
              <w:rPr>
                <w:sz w:val="18"/>
                <w:szCs w:val="18"/>
              </w:rPr>
              <w:t>≥2.</w:t>
            </w:r>
            <w:r>
              <w:rPr>
                <w:rFonts w:hint="eastAsia"/>
                <w:sz w:val="18"/>
                <w:szCs w:val="18"/>
              </w:rPr>
              <w:t>7</w:t>
            </w:r>
          </w:p>
        </w:tc>
        <w:tc>
          <w:tcPr>
            <w:tcW w:w="1701" w:type="dxa"/>
            <w:vAlign w:val="center"/>
          </w:tcPr>
          <w:p w14:paraId="53B2884B">
            <w:pPr>
              <w:pStyle w:val="30"/>
              <w:ind w:firstLine="0" w:firstLineChars="0"/>
              <w:jc w:val="center"/>
              <w:rPr>
                <w:rFonts w:ascii="Times New Roman"/>
                <w:bCs/>
                <w:color w:val="000000"/>
                <w:sz w:val="18"/>
                <w:szCs w:val="18"/>
              </w:rPr>
            </w:pPr>
            <w:r>
              <w:rPr>
                <w:rFonts w:ascii="Times New Roman"/>
                <w:sz w:val="18"/>
                <w:szCs w:val="18"/>
              </w:rPr>
              <w:t>≥1.8</w:t>
            </w:r>
          </w:p>
        </w:tc>
        <w:tc>
          <w:tcPr>
            <w:tcW w:w="1701" w:type="dxa"/>
            <w:vAlign w:val="center"/>
          </w:tcPr>
          <w:p w14:paraId="032382FC">
            <w:pPr>
              <w:jc w:val="center"/>
              <w:rPr>
                <w:bCs/>
                <w:color w:val="000000"/>
                <w:sz w:val="18"/>
                <w:szCs w:val="18"/>
              </w:rPr>
            </w:pPr>
            <w:r>
              <w:rPr>
                <w:sz w:val="18"/>
                <w:szCs w:val="18"/>
              </w:rPr>
              <w:t>≥2.3</w:t>
            </w:r>
          </w:p>
        </w:tc>
        <w:tc>
          <w:tcPr>
            <w:tcW w:w="1843" w:type="dxa"/>
            <w:vAlign w:val="center"/>
          </w:tcPr>
          <w:p w14:paraId="0464B9F1">
            <w:pPr>
              <w:pStyle w:val="30"/>
              <w:ind w:firstLine="0" w:firstLineChars="0"/>
              <w:jc w:val="center"/>
              <w:rPr>
                <w:rFonts w:ascii="Times New Roman"/>
                <w:bCs/>
                <w:color w:val="000000"/>
                <w:sz w:val="18"/>
                <w:szCs w:val="18"/>
              </w:rPr>
            </w:pPr>
            <w:r>
              <w:rPr>
                <w:rFonts w:ascii="Times New Roman"/>
                <w:sz w:val="18"/>
                <w:szCs w:val="18"/>
              </w:rPr>
              <w:t>/</w:t>
            </w:r>
          </w:p>
        </w:tc>
      </w:tr>
      <w:tr w14:paraId="70E6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13CA4892">
            <w:pPr>
              <w:pStyle w:val="30"/>
              <w:ind w:firstLine="360"/>
              <w:jc w:val="center"/>
              <w:rPr>
                <w:rFonts w:ascii="Times New Roman"/>
                <w:bCs/>
                <w:sz w:val="18"/>
                <w:szCs w:val="18"/>
              </w:rPr>
            </w:pPr>
          </w:p>
        </w:tc>
        <w:tc>
          <w:tcPr>
            <w:tcW w:w="1134" w:type="dxa"/>
          </w:tcPr>
          <w:p w14:paraId="524EC52B">
            <w:pPr>
              <w:pStyle w:val="30"/>
              <w:ind w:firstLine="0" w:firstLineChars="0"/>
              <w:jc w:val="center"/>
              <w:rPr>
                <w:rFonts w:ascii="Times New Roman"/>
                <w:bCs/>
                <w:sz w:val="18"/>
                <w:szCs w:val="18"/>
              </w:rPr>
            </w:pPr>
            <w:r>
              <w:rPr>
                <w:rFonts w:ascii="Times New Roman"/>
                <w:bCs/>
                <w:sz w:val="18"/>
                <w:szCs w:val="18"/>
              </w:rPr>
              <w:t>企业7</w:t>
            </w:r>
          </w:p>
        </w:tc>
        <w:tc>
          <w:tcPr>
            <w:tcW w:w="1701" w:type="dxa"/>
            <w:vAlign w:val="center"/>
          </w:tcPr>
          <w:p w14:paraId="32EEE6B0">
            <w:pPr>
              <w:jc w:val="center"/>
              <w:rPr>
                <w:sz w:val="18"/>
                <w:szCs w:val="18"/>
              </w:rPr>
            </w:pPr>
            <w:r>
              <w:rPr>
                <w:sz w:val="18"/>
                <w:szCs w:val="18"/>
              </w:rPr>
              <w:t>≥2.</w:t>
            </w:r>
            <w:r>
              <w:rPr>
                <w:rFonts w:hint="eastAsia"/>
                <w:sz w:val="18"/>
                <w:szCs w:val="18"/>
              </w:rPr>
              <w:t>8</w:t>
            </w:r>
          </w:p>
        </w:tc>
        <w:tc>
          <w:tcPr>
            <w:tcW w:w="1701" w:type="dxa"/>
            <w:vAlign w:val="center"/>
          </w:tcPr>
          <w:p w14:paraId="1214CADA">
            <w:pPr>
              <w:pStyle w:val="30"/>
              <w:ind w:firstLine="0" w:firstLineChars="0"/>
              <w:jc w:val="center"/>
              <w:rPr>
                <w:rFonts w:ascii="Times New Roman"/>
                <w:sz w:val="18"/>
                <w:szCs w:val="18"/>
              </w:rPr>
            </w:pPr>
            <w:r>
              <w:rPr>
                <w:rFonts w:ascii="Times New Roman"/>
                <w:sz w:val="18"/>
                <w:szCs w:val="18"/>
              </w:rPr>
              <w:t>≥1.8</w:t>
            </w:r>
          </w:p>
        </w:tc>
        <w:tc>
          <w:tcPr>
            <w:tcW w:w="1701" w:type="dxa"/>
            <w:vAlign w:val="center"/>
          </w:tcPr>
          <w:p w14:paraId="42B6C9AA">
            <w:pPr>
              <w:jc w:val="center"/>
              <w:rPr>
                <w:sz w:val="18"/>
                <w:szCs w:val="18"/>
              </w:rPr>
            </w:pPr>
            <w:r>
              <w:rPr>
                <w:sz w:val="18"/>
                <w:szCs w:val="18"/>
              </w:rPr>
              <w:t>≥2.3</w:t>
            </w:r>
          </w:p>
        </w:tc>
        <w:tc>
          <w:tcPr>
            <w:tcW w:w="1843" w:type="dxa"/>
            <w:vAlign w:val="center"/>
          </w:tcPr>
          <w:p w14:paraId="796348A2">
            <w:pPr>
              <w:pStyle w:val="30"/>
              <w:ind w:firstLine="0" w:firstLineChars="0"/>
              <w:jc w:val="center"/>
              <w:rPr>
                <w:rFonts w:ascii="Times New Roman"/>
                <w:sz w:val="18"/>
                <w:szCs w:val="18"/>
              </w:rPr>
            </w:pPr>
            <w:r>
              <w:rPr>
                <w:rFonts w:ascii="Times New Roman"/>
                <w:sz w:val="18"/>
                <w:szCs w:val="18"/>
              </w:rPr>
              <w:t>≥2.3</w:t>
            </w:r>
          </w:p>
        </w:tc>
      </w:tr>
      <w:tr w14:paraId="6AAD2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53CEF75E">
            <w:pPr>
              <w:pStyle w:val="30"/>
              <w:ind w:firstLine="360"/>
              <w:jc w:val="center"/>
              <w:rPr>
                <w:rFonts w:ascii="Times New Roman"/>
                <w:bCs/>
                <w:sz w:val="18"/>
                <w:szCs w:val="18"/>
              </w:rPr>
            </w:pPr>
          </w:p>
        </w:tc>
        <w:tc>
          <w:tcPr>
            <w:tcW w:w="1134" w:type="dxa"/>
          </w:tcPr>
          <w:p w14:paraId="45F4A358">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552B4AC6">
            <w:pPr>
              <w:pStyle w:val="30"/>
              <w:ind w:firstLine="0" w:firstLineChars="0"/>
              <w:jc w:val="center"/>
              <w:rPr>
                <w:rFonts w:ascii="Times New Roman"/>
                <w:sz w:val="18"/>
                <w:szCs w:val="18"/>
              </w:rPr>
            </w:pPr>
            <w:r>
              <w:rPr>
                <w:rFonts w:ascii="Times New Roman"/>
                <w:sz w:val="18"/>
                <w:szCs w:val="18"/>
              </w:rPr>
              <w:t>/</w:t>
            </w:r>
          </w:p>
        </w:tc>
        <w:tc>
          <w:tcPr>
            <w:tcW w:w="1701" w:type="dxa"/>
          </w:tcPr>
          <w:p w14:paraId="78E065AB">
            <w:pPr>
              <w:pStyle w:val="30"/>
              <w:ind w:firstLine="0" w:firstLineChars="0"/>
              <w:jc w:val="center"/>
              <w:rPr>
                <w:rFonts w:ascii="Times New Roman"/>
                <w:sz w:val="18"/>
                <w:szCs w:val="18"/>
              </w:rPr>
            </w:pPr>
            <w:r>
              <w:rPr>
                <w:rFonts w:ascii="Times New Roman"/>
                <w:sz w:val="18"/>
                <w:szCs w:val="18"/>
              </w:rPr>
              <w:t>/</w:t>
            </w:r>
          </w:p>
        </w:tc>
        <w:tc>
          <w:tcPr>
            <w:tcW w:w="1701" w:type="dxa"/>
            <w:vAlign w:val="center"/>
          </w:tcPr>
          <w:p w14:paraId="53A945DC">
            <w:pPr>
              <w:jc w:val="center"/>
              <w:rPr>
                <w:sz w:val="18"/>
                <w:szCs w:val="18"/>
              </w:rPr>
            </w:pPr>
            <w:r>
              <w:rPr>
                <w:sz w:val="18"/>
                <w:szCs w:val="18"/>
              </w:rPr>
              <w:t>≥2.3</w:t>
            </w:r>
          </w:p>
        </w:tc>
        <w:tc>
          <w:tcPr>
            <w:tcW w:w="1843" w:type="dxa"/>
            <w:vAlign w:val="center"/>
          </w:tcPr>
          <w:p w14:paraId="1FE9E2C3">
            <w:pPr>
              <w:pStyle w:val="30"/>
              <w:ind w:firstLine="0" w:firstLineChars="0"/>
              <w:jc w:val="center"/>
              <w:rPr>
                <w:rFonts w:ascii="Times New Roman"/>
                <w:sz w:val="18"/>
                <w:szCs w:val="18"/>
              </w:rPr>
            </w:pPr>
            <w:r>
              <w:rPr>
                <w:rFonts w:ascii="Times New Roman"/>
                <w:sz w:val="18"/>
                <w:szCs w:val="18"/>
              </w:rPr>
              <w:t>/</w:t>
            </w:r>
          </w:p>
        </w:tc>
      </w:tr>
      <w:tr w14:paraId="4A41E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0F5E8EFC">
            <w:pPr>
              <w:pStyle w:val="30"/>
              <w:ind w:firstLine="360"/>
              <w:jc w:val="center"/>
              <w:rPr>
                <w:rFonts w:ascii="Times New Roman"/>
                <w:bCs/>
                <w:sz w:val="18"/>
                <w:szCs w:val="18"/>
              </w:rPr>
            </w:pPr>
          </w:p>
        </w:tc>
        <w:tc>
          <w:tcPr>
            <w:tcW w:w="1134" w:type="dxa"/>
          </w:tcPr>
          <w:p w14:paraId="39A00169">
            <w:pPr>
              <w:pStyle w:val="30"/>
              <w:ind w:firstLine="0" w:firstLineChars="0"/>
              <w:jc w:val="center"/>
              <w:rPr>
                <w:rFonts w:ascii="Times New Roman"/>
                <w:bCs/>
                <w:sz w:val="18"/>
                <w:szCs w:val="18"/>
              </w:rPr>
            </w:pPr>
            <w:r>
              <w:rPr>
                <w:rFonts w:ascii="Times New Roman"/>
                <w:bCs/>
                <w:sz w:val="18"/>
                <w:szCs w:val="18"/>
              </w:rPr>
              <w:t>企业9</w:t>
            </w:r>
          </w:p>
        </w:tc>
        <w:tc>
          <w:tcPr>
            <w:tcW w:w="1701" w:type="dxa"/>
          </w:tcPr>
          <w:p w14:paraId="4A62E4E6">
            <w:pPr>
              <w:jc w:val="center"/>
              <w:rPr>
                <w:bCs/>
                <w:color w:val="000000"/>
                <w:sz w:val="18"/>
                <w:szCs w:val="18"/>
              </w:rPr>
            </w:pPr>
            <w:r>
              <w:rPr>
                <w:sz w:val="18"/>
                <w:szCs w:val="18"/>
              </w:rPr>
              <w:t>≥2.</w:t>
            </w:r>
            <w:r>
              <w:rPr>
                <w:rFonts w:hint="eastAsia"/>
                <w:sz w:val="18"/>
                <w:szCs w:val="18"/>
              </w:rPr>
              <w:t>7</w:t>
            </w:r>
          </w:p>
        </w:tc>
        <w:tc>
          <w:tcPr>
            <w:tcW w:w="1701" w:type="dxa"/>
          </w:tcPr>
          <w:p w14:paraId="4EF41788">
            <w:pPr>
              <w:pStyle w:val="30"/>
              <w:ind w:firstLine="0" w:firstLineChars="0"/>
              <w:jc w:val="center"/>
              <w:rPr>
                <w:rFonts w:ascii="Times New Roman"/>
                <w:bCs/>
                <w:color w:val="000000"/>
                <w:sz w:val="18"/>
                <w:szCs w:val="18"/>
              </w:rPr>
            </w:pPr>
            <w:r>
              <w:rPr>
                <w:rFonts w:ascii="Times New Roman"/>
                <w:sz w:val="18"/>
                <w:szCs w:val="18"/>
              </w:rPr>
              <w:t>/</w:t>
            </w:r>
          </w:p>
        </w:tc>
        <w:tc>
          <w:tcPr>
            <w:tcW w:w="1701" w:type="dxa"/>
          </w:tcPr>
          <w:p w14:paraId="05379D4B">
            <w:pPr>
              <w:pStyle w:val="30"/>
              <w:ind w:firstLine="0" w:firstLineChars="0"/>
              <w:jc w:val="center"/>
              <w:rPr>
                <w:rFonts w:ascii="Times New Roman"/>
                <w:bCs/>
                <w:color w:val="000000"/>
                <w:sz w:val="18"/>
                <w:szCs w:val="18"/>
              </w:rPr>
            </w:pPr>
            <w:r>
              <w:rPr>
                <w:rFonts w:ascii="Times New Roman"/>
                <w:sz w:val="18"/>
                <w:szCs w:val="18"/>
              </w:rPr>
              <w:t>2.4~3.6</w:t>
            </w:r>
          </w:p>
        </w:tc>
        <w:tc>
          <w:tcPr>
            <w:tcW w:w="1843" w:type="dxa"/>
          </w:tcPr>
          <w:p w14:paraId="4199F467">
            <w:pPr>
              <w:pStyle w:val="30"/>
              <w:ind w:firstLine="0" w:firstLineChars="0"/>
              <w:jc w:val="center"/>
              <w:rPr>
                <w:rFonts w:ascii="Times New Roman"/>
                <w:bCs/>
                <w:color w:val="EE0000"/>
                <w:sz w:val="18"/>
                <w:szCs w:val="18"/>
              </w:rPr>
            </w:pPr>
            <w:r>
              <w:rPr>
                <w:rFonts w:ascii="Times New Roman"/>
                <w:sz w:val="18"/>
                <w:szCs w:val="18"/>
              </w:rPr>
              <w:t>≥1.</w:t>
            </w:r>
            <w:r>
              <w:rPr>
                <w:rFonts w:hint="eastAsia" w:ascii="Times New Roman"/>
                <w:sz w:val="18"/>
                <w:szCs w:val="18"/>
              </w:rPr>
              <w:t>8</w:t>
            </w:r>
          </w:p>
        </w:tc>
      </w:tr>
      <w:tr w14:paraId="11222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271" w:type="dxa"/>
            <w:vMerge w:val="continue"/>
            <w:vAlign w:val="center"/>
          </w:tcPr>
          <w:p w14:paraId="5D96D5E4">
            <w:pPr>
              <w:pStyle w:val="30"/>
              <w:ind w:firstLine="0" w:firstLineChars="0"/>
              <w:jc w:val="center"/>
              <w:rPr>
                <w:rFonts w:ascii="Times New Roman"/>
                <w:bCs/>
                <w:sz w:val="18"/>
                <w:szCs w:val="18"/>
              </w:rPr>
            </w:pPr>
          </w:p>
        </w:tc>
        <w:tc>
          <w:tcPr>
            <w:tcW w:w="1134" w:type="dxa"/>
          </w:tcPr>
          <w:p w14:paraId="7E9865D0">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3786E289">
            <w:pPr>
              <w:jc w:val="center"/>
              <w:rPr>
                <w:bCs/>
                <w:sz w:val="18"/>
                <w:szCs w:val="18"/>
              </w:rPr>
            </w:pPr>
            <w:r>
              <w:rPr>
                <w:sz w:val="18"/>
                <w:szCs w:val="18"/>
              </w:rPr>
              <w:t>≥2.</w:t>
            </w:r>
            <w:r>
              <w:rPr>
                <w:rFonts w:hint="eastAsia"/>
                <w:sz w:val="18"/>
                <w:szCs w:val="18"/>
              </w:rPr>
              <w:t>8</w:t>
            </w:r>
          </w:p>
        </w:tc>
        <w:tc>
          <w:tcPr>
            <w:tcW w:w="1701" w:type="dxa"/>
            <w:vAlign w:val="center"/>
          </w:tcPr>
          <w:p w14:paraId="4CAD72EB">
            <w:pPr>
              <w:pStyle w:val="30"/>
              <w:ind w:firstLine="0" w:firstLineChars="0"/>
              <w:jc w:val="center"/>
              <w:rPr>
                <w:rFonts w:ascii="Times New Roman"/>
                <w:bCs/>
                <w:sz w:val="18"/>
                <w:szCs w:val="18"/>
              </w:rPr>
            </w:pPr>
            <w:r>
              <w:rPr>
                <w:rFonts w:ascii="Times New Roman"/>
                <w:sz w:val="18"/>
                <w:szCs w:val="18"/>
              </w:rPr>
              <w:t>≥1.</w:t>
            </w:r>
            <w:r>
              <w:rPr>
                <w:rFonts w:hint="eastAsia" w:ascii="Times New Roman"/>
                <w:sz w:val="18"/>
                <w:szCs w:val="18"/>
              </w:rPr>
              <w:t>8</w:t>
            </w:r>
          </w:p>
        </w:tc>
        <w:tc>
          <w:tcPr>
            <w:tcW w:w="1701" w:type="dxa"/>
            <w:vAlign w:val="center"/>
          </w:tcPr>
          <w:p w14:paraId="351E7059">
            <w:pPr>
              <w:pStyle w:val="30"/>
              <w:ind w:firstLine="0" w:firstLineChars="0"/>
              <w:jc w:val="center"/>
              <w:rPr>
                <w:rFonts w:ascii="Times New Roman"/>
                <w:bCs/>
                <w:sz w:val="18"/>
                <w:szCs w:val="18"/>
              </w:rPr>
            </w:pPr>
            <w:r>
              <w:rPr>
                <w:rFonts w:ascii="Times New Roman"/>
                <w:sz w:val="18"/>
                <w:szCs w:val="18"/>
              </w:rPr>
              <w:t>≥2.3</w:t>
            </w:r>
          </w:p>
        </w:tc>
        <w:tc>
          <w:tcPr>
            <w:tcW w:w="1843" w:type="dxa"/>
            <w:vAlign w:val="center"/>
          </w:tcPr>
          <w:p w14:paraId="6BC8CB0A">
            <w:pPr>
              <w:pStyle w:val="30"/>
              <w:ind w:firstLine="0" w:firstLineChars="0"/>
              <w:jc w:val="center"/>
              <w:rPr>
                <w:rFonts w:ascii="Times New Roman"/>
                <w:bCs/>
                <w:sz w:val="18"/>
                <w:szCs w:val="18"/>
              </w:rPr>
            </w:pPr>
            <w:r>
              <w:rPr>
                <w:rFonts w:ascii="Times New Roman"/>
                <w:sz w:val="18"/>
                <w:szCs w:val="18"/>
              </w:rPr>
              <w:t>≥1.</w:t>
            </w:r>
            <w:r>
              <w:rPr>
                <w:rFonts w:hint="eastAsia" w:ascii="Times New Roman"/>
                <w:sz w:val="18"/>
                <w:szCs w:val="18"/>
              </w:rPr>
              <w:t>8</w:t>
            </w:r>
          </w:p>
        </w:tc>
      </w:tr>
    </w:tbl>
    <w:p w14:paraId="67506640">
      <w:pPr>
        <w:ind w:firstLine="420" w:firstLineChars="200"/>
        <w:jc w:val="both"/>
        <w:rPr>
          <w:rFonts w:hint="eastAsia" w:ascii="宋体" w:hAnsi="宋体"/>
          <w:sz w:val="21"/>
          <w:szCs w:val="21"/>
        </w:rPr>
      </w:pPr>
      <w:r>
        <w:rPr>
          <w:rFonts w:hint="eastAsia" w:ascii="宋体" w:hAnsi="宋体"/>
          <w:sz w:val="21"/>
          <w:szCs w:val="21"/>
        </w:rPr>
        <w:t>振实密度是衡量正极材料的一个重要指标，因为锂离子电池的体积是有限的，如果振实密度太低，单位体积内活性物质质量偏少，会使得体积容量偏低。近年来，客户对钴酸锂克容量的要求逐渐提高，为满足客户要求，各种掺杂、包覆元素的含量也逐渐提升。但有时克容量的提升会导致振实密度的减小，如当包覆烧结温度、烧结时间一定时</w:t>
      </w:r>
      <w:r>
        <w:rPr>
          <w:rFonts w:hint="eastAsia" w:ascii="宋体" w:hAnsi="宋体"/>
          <w:sz w:val="21"/>
          <w:szCs w:val="21"/>
          <w:lang w:eastAsia="zh-CN"/>
        </w:rPr>
        <w:t>，</w:t>
      </w:r>
      <w:r>
        <w:rPr>
          <w:rFonts w:hint="eastAsia" w:ascii="宋体" w:hAnsi="宋体"/>
          <w:sz w:val="21"/>
          <w:szCs w:val="21"/>
        </w:rPr>
        <w:t>包覆氧化铝后的钴酸锂产品振实密度随着包覆量的增大而减小。因此需要在体积容量与克容量之间寻找一个平衡点，使正极材料的综合性能满足客户需求。</w:t>
      </w:r>
    </w:p>
    <w:p w14:paraId="126FA348">
      <w:pPr>
        <w:ind w:firstLine="420" w:firstLineChars="200"/>
        <w:jc w:val="both"/>
        <w:rPr>
          <w:rFonts w:hint="eastAsia" w:ascii="宋体" w:hAnsi="宋体"/>
          <w:sz w:val="21"/>
          <w:szCs w:val="21"/>
        </w:rPr>
      </w:pPr>
      <w:r>
        <w:rPr>
          <w:rFonts w:hint="eastAsia" w:ascii="宋体" w:hAnsi="宋体"/>
          <w:sz w:val="21"/>
          <w:szCs w:val="21"/>
        </w:rPr>
        <w:t>此外，为了满足常规高倍率钴酸锂和高电压高倍率钴酸锂的高倍率性能，材料的粒度可能很小，而粒度的减小会直接导致材料振实密度的降低，因此常规高倍率钴酸锂和高电压高倍率钴酸锂的振实密度</w:t>
      </w:r>
      <w:r>
        <w:rPr>
          <w:rFonts w:hint="eastAsia" w:ascii="宋体" w:hAnsi="宋体"/>
          <w:sz w:val="21"/>
          <w:szCs w:val="21"/>
          <w:lang w:val="en-US" w:eastAsia="zh-CN"/>
        </w:rPr>
        <w:t>相对</w:t>
      </w:r>
      <w:r>
        <w:rPr>
          <w:rFonts w:hint="eastAsia" w:ascii="宋体" w:hAnsi="宋体"/>
          <w:sz w:val="21"/>
          <w:szCs w:val="21"/>
        </w:rPr>
        <w:t>较低。</w:t>
      </w:r>
    </w:p>
    <w:p w14:paraId="5FD7C890">
      <w:pPr>
        <w:ind w:firstLine="420" w:firstLineChars="200"/>
        <w:jc w:val="both"/>
        <w:rPr>
          <w:rFonts w:hint="eastAsia" w:ascii="宋体" w:hAnsi="宋体"/>
          <w:sz w:val="21"/>
          <w:szCs w:val="21"/>
        </w:rPr>
      </w:pPr>
      <w:r>
        <w:rPr>
          <w:rFonts w:hint="eastAsia" w:ascii="宋体" w:hAnsi="宋体"/>
          <w:sz w:val="21"/>
          <w:szCs w:val="21"/>
        </w:rPr>
        <w:t>综上并结合最新的生产和使用的主要企业对振实密度的要求，本文件规定产品的振实密度应符合表</w:t>
      </w:r>
      <w:r>
        <w:rPr>
          <w:rFonts w:ascii="宋体" w:hAnsi="宋体"/>
          <w:sz w:val="21"/>
          <w:szCs w:val="21"/>
        </w:rPr>
        <w:t>1</w:t>
      </w:r>
      <w:r>
        <w:rPr>
          <w:rFonts w:hint="eastAsia" w:ascii="宋体" w:hAnsi="宋体"/>
          <w:sz w:val="21"/>
          <w:szCs w:val="21"/>
        </w:rPr>
        <w:t>4的规定。</w:t>
      </w:r>
    </w:p>
    <w:p w14:paraId="74361A1F">
      <w:pPr>
        <w:pStyle w:val="6"/>
        <w:spacing w:before="156" w:beforeLines="50"/>
        <w:jc w:val="center"/>
        <w:rPr>
          <w:rFonts w:ascii="Times New Roman" w:hAnsi="Times New Roman"/>
          <w:b/>
          <w:bCs/>
          <w:sz w:val="18"/>
          <w:szCs w:val="18"/>
        </w:rPr>
      </w:pPr>
      <w:r>
        <w:rPr>
          <w:rFonts w:ascii="Times New Roman" w:hAnsi="Times New Roman"/>
          <w:b/>
          <w:bCs/>
          <w:sz w:val="18"/>
          <w:szCs w:val="18"/>
        </w:rPr>
        <w:t>表1</w:t>
      </w:r>
      <w:r>
        <w:rPr>
          <w:rFonts w:hint="eastAsia" w:ascii="Times New Roman" w:hAnsi="Times New Roman"/>
          <w:b/>
          <w:bCs/>
          <w:sz w:val="18"/>
          <w:szCs w:val="18"/>
        </w:rPr>
        <w:t>4</w:t>
      </w:r>
      <w:r>
        <w:rPr>
          <w:rFonts w:ascii="Times New Roman" w:hAnsi="Times New Roman"/>
          <w:b/>
          <w:bCs/>
          <w:sz w:val="18"/>
          <w:szCs w:val="18"/>
        </w:rPr>
        <w:t xml:space="preserve"> </w:t>
      </w:r>
      <w:r>
        <w:rPr>
          <w:rFonts w:hint="eastAsia" w:ascii="Times New Roman" w:hAnsi="Times New Roman"/>
          <w:b/>
          <w:bCs/>
          <w:sz w:val="18"/>
          <w:szCs w:val="18"/>
        </w:rPr>
        <w:t>振实密度</w:t>
      </w:r>
    </w:p>
    <w:tbl>
      <w:tblPr>
        <w:tblStyle w:val="14"/>
        <w:tblpPr w:leftFromText="180" w:rightFromText="180" w:vertAnchor="text" w:horzAnchor="margin" w:tblpXSpec="center" w:tblpY="4"/>
        <w:tblW w:w="4875" w:type="pct"/>
        <w:tblInd w:w="0" w:type="dxa"/>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08"/>
        <w:gridCol w:w="1702"/>
        <w:gridCol w:w="1741"/>
        <w:gridCol w:w="1886"/>
        <w:gridCol w:w="2176"/>
      </w:tblGrid>
      <w:tr w14:paraId="0F4A819D">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08" w:type="dxa"/>
            <w:tcBorders>
              <w:top w:val="single" w:color="000000" w:sz="4" w:space="0"/>
              <w:left w:val="single" w:color="000000" w:sz="4" w:space="0"/>
              <w:bottom w:val="single" w:color="000000" w:sz="4" w:space="0"/>
              <w:right w:val="single" w:color="000000" w:sz="4" w:space="0"/>
              <w:tl2br w:val="nil"/>
              <w:tr2bl w:val="nil"/>
            </w:tcBorders>
            <w:vAlign w:val="center"/>
          </w:tcPr>
          <w:p w14:paraId="5A9500FC">
            <w:pPr>
              <w:jc w:val="center"/>
            </w:pPr>
            <w:r>
              <w:rPr>
                <w:rFonts w:hint="eastAsia"/>
                <w:sz w:val="18"/>
                <w:szCs w:val="18"/>
              </w:rPr>
              <w:t>分类</w:t>
            </w:r>
          </w:p>
        </w:tc>
        <w:tc>
          <w:tcPr>
            <w:tcW w:w="1702" w:type="dxa"/>
            <w:tcBorders>
              <w:top w:val="single" w:color="000000" w:sz="4" w:space="0"/>
              <w:left w:val="single" w:color="000000" w:sz="4" w:space="0"/>
              <w:bottom w:val="single" w:color="000000" w:sz="4" w:space="0"/>
              <w:right w:val="single" w:color="000000" w:sz="4" w:space="0"/>
              <w:tl2br w:val="nil"/>
              <w:tr2bl w:val="nil"/>
            </w:tcBorders>
            <w:vAlign w:val="center"/>
          </w:tcPr>
          <w:p w14:paraId="2153A8C7">
            <w:pPr>
              <w:jc w:val="center"/>
              <w:rPr>
                <w:sz w:val="18"/>
                <w:szCs w:val="18"/>
              </w:rPr>
            </w:pPr>
            <w:r>
              <w:rPr>
                <w:bCs/>
                <w:sz w:val="18"/>
                <w:szCs w:val="18"/>
              </w:rPr>
              <w:t>常规钴酸锂</w:t>
            </w:r>
          </w:p>
        </w:tc>
        <w:tc>
          <w:tcPr>
            <w:tcW w:w="1741" w:type="dxa"/>
            <w:tcBorders>
              <w:top w:val="single" w:color="000000" w:sz="4" w:space="0"/>
              <w:left w:val="single" w:color="000000" w:sz="4" w:space="0"/>
              <w:bottom w:val="single" w:color="000000" w:sz="4" w:space="0"/>
              <w:right w:val="single" w:color="000000" w:sz="4" w:space="0"/>
              <w:tl2br w:val="nil"/>
              <w:tr2bl w:val="nil"/>
            </w:tcBorders>
            <w:vAlign w:val="center"/>
          </w:tcPr>
          <w:p w14:paraId="217E9CFB">
            <w:pPr>
              <w:jc w:val="center"/>
              <w:rPr>
                <w:sz w:val="18"/>
                <w:szCs w:val="18"/>
              </w:rPr>
            </w:pPr>
            <w:r>
              <w:rPr>
                <w:bCs/>
                <w:sz w:val="18"/>
                <w:szCs w:val="18"/>
              </w:rPr>
              <w:t>高电压钴酸锂</w:t>
            </w:r>
          </w:p>
        </w:tc>
        <w:tc>
          <w:tcPr>
            <w:tcW w:w="1886" w:type="dxa"/>
            <w:tcBorders>
              <w:top w:val="single" w:color="000000" w:sz="4" w:space="0"/>
              <w:left w:val="single" w:color="000000" w:sz="4" w:space="0"/>
              <w:bottom w:val="single" w:color="000000" w:sz="4" w:space="0"/>
              <w:right w:val="single" w:color="000000" w:sz="4" w:space="0"/>
              <w:tl2br w:val="nil"/>
              <w:tr2bl w:val="nil"/>
            </w:tcBorders>
            <w:vAlign w:val="center"/>
          </w:tcPr>
          <w:p w14:paraId="115915FD">
            <w:pPr>
              <w:jc w:val="center"/>
              <w:rPr>
                <w:sz w:val="18"/>
                <w:szCs w:val="18"/>
              </w:rPr>
            </w:pPr>
            <w:r>
              <w:rPr>
                <w:bCs/>
                <w:sz w:val="18"/>
                <w:szCs w:val="18"/>
              </w:rPr>
              <w:t>常规高倍率钴酸锂</w:t>
            </w:r>
          </w:p>
        </w:tc>
        <w:tc>
          <w:tcPr>
            <w:tcW w:w="2176" w:type="dxa"/>
            <w:tcBorders>
              <w:top w:val="single" w:color="000000" w:sz="4" w:space="0"/>
              <w:left w:val="single" w:color="000000" w:sz="4" w:space="0"/>
              <w:bottom w:val="single" w:color="000000" w:sz="4" w:space="0"/>
              <w:right w:val="single" w:color="000000" w:sz="4" w:space="0"/>
              <w:tl2br w:val="nil"/>
              <w:tr2bl w:val="nil"/>
            </w:tcBorders>
            <w:vAlign w:val="center"/>
          </w:tcPr>
          <w:p w14:paraId="21AD455B">
            <w:pPr>
              <w:jc w:val="center"/>
              <w:rPr>
                <w:sz w:val="18"/>
                <w:szCs w:val="18"/>
              </w:rPr>
            </w:pPr>
            <w:r>
              <w:rPr>
                <w:bCs/>
                <w:sz w:val="18"/>
                <w:szCs w:val="18"/>
              </w:rPr>
              <w:t>高电压高倍率钴酸锂</w:t>
            </w:r>
          </w:p>
        </w:tc>
      </w:tr>
      <w:tr w14:paraId="3C675E48">
        <w:tblPrEx>
          <w:tblBorders>
            <w:top w:val="single" w:color="auto" w:sz="4" w:space="0"/>
            <w:left w:val="single" w:color="auto" w:sz="4"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08" w:type="dxa"/>
            <w:tcBorders>
              <w:top w:val="single" w:color="000000" w:sz="4" w:space="0"/>
              <w:left w:val="single" w:color="000000" w:sz="4" w:space="0"/>
              <w:bottom w:val="single" w:color="000000" w:sz="4" w:space="0"/>
              <w:right w:val="single" w:color="000000" w:sz="4" w:space="0"/>
              <w:tl2br w:val="nil"/>
              <w:tr2bl w:val="nil"/>
            </w:tcBorders>
            <w:vAlign w:val="center"/>
          </w:tcPr>
          <w:p w14:paraId="385B1770">
            <w:pPr>
              <w:jc w:val="center"/>
              <w:rPr>
                <w:sz w:val="18"/>
                <w:szCs w:val="18"/>
              </w:rPr>
            </w:pPr>
            <w:r>
              <w:rPr>
                <w:sz w:val="18"/>
                <w:szCs w:val="18"/>
              </w:rPr>
              <w:t>振实密度，</w:t>
            </w:r>
            <w:r>
              <w:rPr>
                <w:bCs/>
                <w:sz w:val="18"/>
                <w:szCs w:val="18"/>
              </w:rPr>
              <w:t>g/cm</w:t>
            </w:r>
            <w:r>
              <w:rPr>
                <w:bCs/>
                <w:sz w:val="18"/>
                <w:szCs w:val="18"/>
                <w:vertAlign w:val="superscript"/>
              </w:rPr>
              <w:t>3</w:t>
            </w:r>
          </w:p>
        </w:tc>
        <w:tc>
          <w:tcPr>
            <w:tcW w:w="1702" w:type="dxa"/>
            <w:tcBorders>
              <w:top w:val="single" w:color="000000" w:sz="4" w:space="0"/>
              <w:left w:val="single" w:color="000000" w:sz="4" w:space="0"/>
              <w:bottom w:val="single" w:color="000000" w:sz="4" w:space="0"/>
              <w:right w:val="single" w:color="000000" w:sz="4" w:space="0"/>
              <w:tl2br w:val="nil"/>
              <w:tr2bl w:val="nil"/>
            </w:tcBorders>
            <w:vAlign w:val="center"/>
          </w:tcPr>
          <w:p w14:paraId="199EEE65">
            <w:pPr>
              <w:jc w:val="center"/>
              <w:rPr>
                <w:sz w:val="18"/>
                <w:szCs w:val="18"/>
              </w:rPr>
            </w:pPr>
            <w:r>
              <w:rPr>
                <w:sz w:val="18"/>
                <w:szCs w:val="18"/>
              </w:rPr>
              <w:t>≥2.</w:t>
            </w:r>
            <w:r>
              <w:rPr>
                <w:rFonts w:hint="eastAsia"/>
                <w:sz w:val="18"/>
                <w:szCs w:val="18"/>
              </w:rPr>
              <w:t>7</w:t>
            </w:r>
          </w:p>
        </w:tc>
        <w:tc>
          <w:tcPr>
            <w:tcW w:w="1741" w:type="dxa"/>
            <w:tcBorders>
              <w:top w:val="single" w:color="000000" w:sz="4" w:space="0"/>
              <w:left w:val="single" w:color="000000" w:sz="4" w:space="0"/>
              <w:bottom w:val="single" w:color="000000" w:sz="4" w:space="0"/>
              <w:right w:val="single" w:color="000000" w:sz="4" w:space="0"/>
              <w:tl2br w:val="nil"/>
              <w:tr2bl w:val="nil"/>
            </w:tcBorders>
            <w:vAlign w:val="center"/>
          </w:tcPr>
          <w:p w14:paraId="012C4FD8">
            <w:pPr>
              <w:jc w:val="center"/>
            </w:pPr>
            <w:r>
              <w:rPr>
                <w:sz w:val="18"/>
                <w:szCs w:val="18"/>
              </w:rPr>
              <w:t>≥2.3</w:t>
            </w:r>
          </w:p>
        </w:tc>
        <w:tc>
          <w:tcPr>
            <w:tcW w:w="4062" w:type="dxa"/>
            <w:gridSpan w:val="2"/>
            <w:tcBorders>
              <w:top w:val="single" w:color="000000" w:sz="4" w:space="0"/>
              <w:left w:val="single" w:color="000000" w:sz="4" w:space="0"/>
              <w:bottom w:val="single" w:color="000000" w:sz="4" w:space="0"/>
              <w:right w:val="single" w:color="000000" w:sz="4" w:space="0"/>
              <w:tl2br w:val="nil"/>
              <w:tr2bl w:val="nil"/>
            </w:tcBorders>
            <w:vAlign w:val="center"/>
          </w:tcPr>
          <w:p w14:paraId="1BFFB8F5">
            <w:pPr>
              <w:ind w:firstLine="360"/>
              <w:jc w:val="center"/>
              <w:rPr>
                <w:sz w:val="18"/>
                <w:szCs w:val="18"/>
              </w:rPr>
            </w:pPr>
            <w:r>
              <w:rPr>
                <w:sz w:val="18"/>
                <w:szCs w:val="18"/>
              </w:rPr>
              <w:t>≥1.8</w:t>
            </w:r>
          </w:p>
        </w:tc>
      </w:tr>
    </w:tbl>
    <w:p w14:paraId="6498B5E0">
      <w:pPr>
        <w:spacing w:line="400" w:lineRule="exact"/>
        <w:ind w:firstLine="420" w:firstLineChars="200"/>
        <w:jc w:val="both"/>
        <w:rPr>
          <w:rFonts w:hint="eastAsia" w:ascii="宋体" w:hAnsi="宋体"/>
          <w:sz w:val="21"/>
          <w:szCs w:val="21"/>
        </w:rPr>
      </w:pPr>
    </w:p>
    <w:p w14:paraId="51864012">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.2.</w:t>
      </w:r>
      <w:r>
        <w:rPr>
          <w:rFonts w:hint="eastAsia" w:ascii="宋体" w:hAnsi="宋体"/>
          <w:b/>
          <w:bCs/>
          <w:sz w:val="21"/>
          <w:szCs w:val="21"/>
        </w:rPr>
        <w:t>9</w:t>
      </w:r>
      <w:r>
        <w:rPr>
          <w:rFonts w:ascii="宋体" w:hAnsi="宋体"/>
          <w:b/>
          <w:bCs/>
          <w:sz w:val="21"/>
          <w:szCs w:val="21"/>
        </w:rPr>
        <w:t xml:space="preserve"> </w:t>
      </w:r>
      <w:r>
        <w:rPr>
          <w:rFonts w:hint="eastAsia" w:ascii="宋体" w:hAnsi="宋体"/>
          <w:b/>
          <w:bCs/>
          <w:sz w:val="21"/>
          <w:szCs w:val="21"/>
        </w:rPr>
        <w:t>比表面积</w:t>
      </w:r>
    </w:p>
    <w:p w14:paraId="2654C962">
      <w:pPr>
        <w:pStyle w:val="6"/>
        <w:spacing w:before="156" w:beforeLines="50"/>
        <w:jc w:val="center"/>
        <w:rPr>
          <w:rFonts w:ascii="Times New Roman" w:hAnsi="Times New Roman"/>
          <w:b/>
          <w:bCs/>
          <w:sz w:val="18"/>
          <w:szCs w:val="18"/>
        </w:rPr>
      </w:pPr>
      <w:r>
        <w:rPr>
          <w:rFonts w:ascii="Times New Roman" w:hAnsi="Times New Roman"/>
          <w:b/>
          <w:bCs/>
          <w:sz w:val="18"/>
          <w:szCs w:val="18"/>
        </w:rPr>
        <w:t>表1</w:t>
      </w:r>
      <w:r>
        <w:rPr>
          <w:rFonts w:hint="eastAsia" w:ascii="Times New Roman" w:hAnsi="Times New Roman"/>
          <w:b/>
          <w:bCs/>
          <w:sz w:val="18"/>
          <w:szCs w:val="18"/>
        </w:rPr>
        <w:t>5</w:t>
      </w:r>
      <w:r>
        <w:rPr>
          <w:rFonts w:ascii="Times New Roman" w:hAnsi="Times New Roman"/>
          <w:b/>
          <w:bCs/>
          <w:sz w:val="18"/>
          <w:szCs w:val="18"/>
        </w:rPr>
        <w:t xml:space="preserve"> </w:t>
      </w:r>
      <w:r>
        <w:rPr>
          <w:rFonts w:hint="eastAsia" w:ascii="Times New Roman" w:hAnsi="Times New Roman"/>
          <w:b/>
          <w:bCs/>
          <w:sz w:val="18"/>
          <w:szCs w:val="18"/>
        </w:rPr>
        <w:t>比表面积调研</w:t>
      </w:r>
      <w:r>
        <w:rPr>
          <w:rFonts w:ascii="Times New Roman" w:hAnsi="Times New Roman"/>
          <w:b/>
          <w:bCs/>
          <w:sz w:val="18"/>
          <w:szCs w:val="18"/>
        </w:rPr>
        <w:t>数据</w:t>
      </w:r>
    </w:p>
    <w:tbl>
      <w:tblPr>
        <w:tblStyle w:val="15"/>
        <w:tblW w:w="93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134"/>
        <w:gridCol w:w="1701"/>
        <w:gridCol w:w="1701"/>
        <w:gridCol w:w="1701"/>
        <w:gridCol w:w="1843"/>
      </w:tblGrid>
      <w:tr w14:paraId="2903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1DBE7C16">
            <w:pPr>
              <w:pStyle w:val="30"/>
              <w:ind w:firstLine="0" w:firstLineChars="0"/>
              <w:jc w:val="center"/>
              <w:rPr>
                <w:rFonts w:ascii="Times New Roman"/>
                <w:bCs/>
                <w:sz w:val="18"/>
                <w:szCs w:val="18"/>
              </w:rPr>
            </w:pPr>
            <w:r>
              <w:rPr>
                <w:rFonts w:ascii="Times New Roman"/>
                <w:bCs/>
                <w:sz w:val="18"/>
                <w:szCs w:val="18"/>
              </w:rPr>
              <w:t>指标</w:t>
            </w:r>
          </w:p>
        </w:tc>
        <w:tc>
          <w:tcPr>
            <w:tcW w:w="1134" w:type="dxa"/>
            <w:vAlign w:val="center"/>
          </w:tcPr>
          <w:p w14:paraId="2FAB1669">
            <w:pPr>
              <w:pStyle w:val="30"/>
              <w:ind w:firstLine="0" w:firstLineChars="0"/>
              <w:jc w:val="center"/>
              <w:rPr>
                <w:rFonts w:ascii="Times New Roman"/>
                <w:bCs/>
                <w:sz w:val="18"/>
                <w:szCs w:val="18"/>
              </w:rPr>
            </w:pPr>
            <w:r>
              <w:rPr>
                <w:rFonts w:ascii="Times New Roman"/>
                <w:bCs/>
                <w:sz w:val="18"/>
                <w:szCs w:val="18"/>
              </w:rPr>
              <w:t>企业</w:t>
            </w:r>
          </w:p>
        </w:tc>
        <w:tc>
          <w:tcPr>
            <w:tcW w:w="1701" w:type="dxa"/>
            <w:vAlign w:val="center"/>
          </w:tcPr>
          <w:p w14:paraId="51877962">
            <w:pPr>
              <w:pStyle w:val="30"/>
              <w:ind w:firstLine="0" w:firstLineChars="0"/>
              <w:jc w:val="center"/>
              <w:rPr>
                <w:rFonts w:ascii="Times New Roman"/>
                <w:bCs/>
                <w:sz w:val="18"/>
                <w:szCs w:val="18"/>
              </w:rPr>
            </w:pPr>
            <w:r>
              <w:rPr>
                <w:rFonts w:ascii="Times New Roman"/>
                <w:bCs/>
                <w:sz w:val="18"/>
                <w:szCs w:val="18"/>
              </w:rPr>
              <w:t>常规钴酸锂</w:t>
            </w:r>
          </w:p>
        </w:tc>
        <w:tc>
          <w:tcPr>
            <w:tcW w:w="1701" w:type="dxa"/>
            <w:vAlign w:val="center"/>
          </w:tcPr>
          <w:p w14:paraId="55488A21">
            <w:pPr>
              <w:pStyle w:val="30"/>
              <w:ind w:firstLine="0" w:firstLineChars="0"/>
              <w:jc w:val="center"/>
              <w:rPr>
                <w:rFonts w:ascii="Times New Roman"/>
                <w:bCs/>
                <w:sz w:val="18"/>
                <w:szCs w:val="18"/>
              </w:rPr>
            </w:pPr>
            <w:r>
              <w:rPr>
                <w:rFonts w:ascii="Times New Roman"/>
                <w:bCs/>
                <w:sz w:val="18"/>
                <w:szCs w:val="18"/>
              </w:rPr>
              <w:t>常规高倍率钴酸锂</w:t>
            </w:r>
          </w:p>
        </w:tc>
        <w:tc>
          <w:tcPr>
            <w:tcW w:w="1701" w:type="dxa"/>
            <w:vAlign w:val="center"/>
          </w:tcPr>
          <w:p w14:paraId="5AE7F28C">
            <w:pPr>
              <w:pStyle w:val="30"/>
              <w:ind w:firstLine="0" w:firstLineChars="0"/>
              <w:jc w:val="center"/>
              <w:rPr>
                <w:rFonts w:ascii="Times New Roman"/>
                <w:bCs/>
                <w:sz w:val="18"/>
                <w:szCs w:val="18"/>
              </w:rPr>
            </w:pPr>
            <w:r>
              <w:rPr>
                <w:rFonts w:ascii="Times New Roman"/>
                <w:bCs/>
                <w:sz w:val="18"/>
                <w:szCs w:val="18"/>
              </w:rPr>
              <w:t>高电压钴酸锂</w:t>
            </w:r>
          </w:p>
        </w:tc>
        <w:tc>
          <w:tcPr>
            <w:tcW w:w="1843" w:type="dxa"/>
            <w:vAlign w:val="center"/>
          </w:tcPr>
          <w:p w14:paraId="0F50C78B">
            <w:pPr>
              <w:pStyle w:val="30"/>
              <w:ind w:firstLine="0" w:firstLineChars="0"/>
              <w:jc w:val="center"/>
              <w:rPr>
                <w:rFonts w:ascii="Times New Roman"/>
                <w:bCs/>
                <w:sz w:val="18"/>
                <w:szCs w:val="18"/>
              </w:rPr>
            </w:pPr>
            <w:r>
              <w:rPr>
                <w:rFonts w:ascii="Times New Roman"/>
                <w:bCs/>
                <w:sz w:val="18"/>
                <w:szCs w:val="18"/>
              </w:rPr>
              <w:t>高电压高倍率钴酸锂</w:t>
            </w:r>
          </w:p>
        </w:tc>
      </w:tr>
      <w:tr w14:paraId="64C6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14063D85">
            <w:pPr>
              <w:pStyle w:val="30"/>
              <w:ind w:firstLine="0" w:firstLineChars="0"/>
              <w:jc w:val="center"/>
              <w:rPr>
                <w:rFonts w:ascii="Times New Roman"/>
                <w:bCs/>
                <w:sz w:val="18"/>
                <w:szCs w:val="18"/>
              </w:rPr>
            </w:pPr>
            <w:r>
              <w:rPr>
                <w:rFonts w:ascii="Times New Roman"/>
                <w:bCs/>
                <w:sz w:val="18"/>
                <w:szCs w:val="18"/>
              </w:rPr>
              <w:t>比表面积，m</w:t>
            </w:r>
            <w:r>
              <w:rPr>
                <w:rFonts w:ascii="Times New Roman"/>
                <w:bCs/>
                <w:sz w:val="18"/>
                <w:szCs w:val="18"/>
                <w:vertAlign w:val="superscript"/>
              </w:rPr>
              <w:t>2</w:t>
            </w:r>
            <w:r>
              <w:rPr>
                <w:rFonts w:ascii="Times New Roman"/>
                <w:bCs/>
                <w:sz w:val="18"/>
                <w:szCs w:val="18"/>
              </w:rPr>
              <w:t xml:space="preserve"> /g</w:t>
            </w:r>
          </w:p>
        </w:tc>
        <w:tc>
          <w:tcPr>
            <w:tcW w:w="1134" w:type="dxa"/>
            <w:vAlign w:val="center"/>
          </w:tcPr>
          <w:p w14:paraId="4E72C506">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23FD4961">
            <w:pPr>
              <w:pStyle w:val="30"/>
              <w:ind w:firstLine="0" w:firstLineChars="0"/>
              <w:jc w:val="center"/>
              <w:rPr>
                <w:rFonts w:ascii="Times New Roman"/>
                <w:bCs/>
                <w:sz w:val="18"/>
                <w:szCs w:val="18"/>
              </w:rPr>
            </w:pPr>
            <w:r>
              <w:rPr>
                <w:rFonts w:ascii="Times New Roman"/>
                <w:sz w:val="18"/>
                <w:szCs w:val="18"/>
              </w:rPr>
              <w:t>0.</w:t>
            </w:r>
            <w:r>
              <w:rPr>
                <w:rFonts w:hint="eastAsia" w:ascii="Times New Roman"/>
                <w:sz w:val="18"/>
                <w:szCs w:val="18"/>
              </w:rPr>
              <w:t>05</w:t>
            </w:r>
            <w:r>
              <w:rPr>
                <w:rFonts w:ascii="Times New Roman"/>
                <w:sz w:val="18"/>
                <w:szCs w:val="18"/>
              </w:rPr>
              <w:t>~0.</w:t>
            </w:r>
            <w:r>
              <w:rPr>
                <w:rFonts w:hint="eastAsia" w:ascii="Times New Roman"/>
                <w:sz w:val="18"/>
                <w:szCs w:val="18"/>
              </w:rPr>
              <w:t>35</w:t>
            </w:r>
          </w:p>
        </w:tc>
        <w:tc>
          <w:tcPr>
            <w:tcW w:w="1701" w:type="dxa"/>
            <w:vAlign w:val="center"/>
          </w:tcPr>
          <w:p w14:paraId="46F4CBAE">
            <w:pPr>
              <w:pStyle w:val="30"/>
              <w:ind w:firstLine="0" w:firstLineChars="0"/>
              <w:jc w:val="center"/>
              <w:rPr>
                <w:rFonts w:ascii="Times New Roman"/>
                <w:bCs/>
                <w:sz w:val="18"/>
                <w:szCs w:val="18"/>
              </w:rPr>
            </w:pPr>
            <w:r>
              <w:rPr>
                <w:rFonts w:ascii="Times New Roman"/>
                <w:sz w:val="18"/>
                <w:szCs w:val="18"/>
              </w:rPr>
              <w:t>0.1</w:t>
            </w:r>
            <w:r>
              <w:rPr>
                <w:rFonts w:hint="eastAsia" w:ascii="Times New Roman"/>
                <w:sz w:val="18"/>
                <w:szCs w:val="18"/>
              </w:rPr>
              <w:t>0</w:t>
            </w:r>
            <w:r>
              <w:rPr>
                <w:rFonts w:ascii="Times New Roman"/>
                <w:sz w:val="18"/>
                <w:szCs w:val="18"/>
              </w:rPr>
              <w:t>~</w:t>
            </w:r>
            <w:r>
              <w:rPr>
                <w:rFonts w:hint="eastAsia" w:ascii="Times New Roman"/>
                <w:sz w:val="18"/>
                <w:szCs w:val="18"/>
              </w:rPr>
              <w:t>0.70</w:t>
            </w:r>
          </w:p>
        </w:tc>
        <w:tc>
          <w:tcPr>
            <w:tcW w:w="1701" w:type="dxa"/>
            <w:vAlign w:val="center"/>
          </w:tcPr>
          <w:p w14:paraId="3836A9F4">
            <w:pPr>
              <w:pStyle w:val="30"/>
              <w:ind w:firstLine="0" w:firstLineChars="0"/>
              <w:jc w:val="center"/>
              <w:rPr>
                <w:rFonts w:ascii="Times New Roman"/>
                <w:bCs/>
                <w:sz w:val="18"/>
                <w:szCs w:val="18"/>
              </w:rPr>
            </w:pPr>
            <w:r>
              <w:rPr>
                <w:rFonts w:ascii="Times New Roman" w:eastAsia="等线"/>
                <w:sz w:val="18"/>
                <w:szCs w:val="18"/>
              </w:rPr>
              <w:t>0.05~0.3</w:t>
            </w:r>
            <w:r>
              <w:rPr>
                <w:rFonts w:hint="eastAsia" w:ascii="Times New Roman" w:eastAsia="等线"/>
                <w:sz w:val="18"/>
                <w:szCs w:val="18"/>
              </w:rPr>
              <w:t>0</w:t>
            </w:r>
          </w:p>
        </w:tc>
        <w:tc>
          <w:tcPr>
            <w:tcW w:w="1843" w:type="dxa"/>
            <w:vAlign w:val="center"/>
          </w:tcPr>
          <w:p w14:paraId="2422C405">
            <w:pPr>
              <w:pStyle w:val="30"/>
              <w:ind w:firstLine="0" w:firstLineChars="0"/>
              <w:jc w:val="center"/>
              <w:rPr>
                <w:rFonts w:ascii="Times New Roman"/>
                <w:bCs/>
                <w:sz w:val="18"/>
                <w:szCs w:val="18"/>
              </w:rPr>
            </w:pPr>
            <w:r>
              <w:rPr>
                <w:rFonts w:ascii="Times New Roman"/>
                <w:sz w:val="18"/>
                <w:szCs w:val="18"/>
              </w:rPr>
              <w:t>0.1</w:t>
            </w:r>
            <w:r>
              <w:rPr>
                <w:rFonts w:hint="eastAsia" w:ascii="Times New Roman"/>
                <w:sz w:val="18"/>
                <w:szCs w:val="18"/>
              </w:rPr>
              <w:t>0</w:t>
            </w:r>
            <w:r>
              <w:rPr>
                <w:rFonts w:ascii="Times New Roman"/>
                <w:sz w:val="18"/>
                <w:szCs w:val="18"/>
              </w:rPr>
              <w:t>~0.</w:t>
            </w:r>
            <w:r>
              <w:rPr>
                <w:rFonts w:hint="eastAsia" w:ascii="Times New Roman"/>
                <w:sz w:val="18"/>
                <w:szCs w:val="18"/>
              </w:rPr>
              <w:t>65</w:t>
            </w:r>
          </w:p>
        </w:tc>
      </w:tr>
      <w:tr w14:paraId="7E3CB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406FA2D">
            <w:pPr>
              <w:pStyle w:val="30"/>
              <w:ind w:firstLine="360"/>
              <w:jc w:val="center"/>
              <w:rPr>
                <w:rFonts w:ascii="Times New Roman"/>
                <w:bCs/>
                <w:sz w:val="18"/>
                <w:szCs w:val="18"/>
              </w:rPr>
            </w:pPr>
          </w:p>
        </w:tc>
        <w:tc>
          <w:tcPr>
            <w:tcW w:w="1134" w:type="dxa"/>
          </w:tcPr>
          <w:p w14:paraId="0AB871FC">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60F977A8">
            <w:pPr>
              <w:pStyle w:val="30"/>
              <w:ind w:firstLine="0" w:firstLineChars="0"/>
              <w:jc w:val="center"/>
              <w:rPr>
                <w:rFonts w:ascii="Times New Roman"/>
                <w:bCs/>
                <w:sz w:val="18"/>
                <w:szCs w:val="18"/>
              </w:rPr>
            </w:pPr>
            <w:r>
              <w:rPr>
                <w:rFonts w:ascii="Times New Roman"/>
                <w:color w:val="000000"/>
                <w:sz w:val="18"/>
                <w:szCs w:val="18"/>
              </w:rPr>
              <w:t>/</w:t>
            </w:r>
          </w:p>
        </w:tc>
        <w:tc>
          <w:tcPr>
            <w:tcW w:w="1701" w:type="dxa"/>
            <w:vAlign w:val="center"/>
          </w:tcPr>
          <w:p w14:paraId="5D706130">
            <w:pPr>
              <w:pStyle w:val="30"/>
              <w:ind w:firstLine="0" w:firstLineChars="0"/>
              <w:jc w:val="center"/>
              <w:rPr>
                <w:rFonts w:ascii="Times New Roman"/>
                <w:bCs/>
                <w:sz w:val="18"/>
                <w:szCs w:val="18"/>
              </w:rPr>
            </w:pPr>
            <w:r>
              <w:rPr>
                <w:rFonts w:ascii="Times New Roman"/>
                <w:color w:val="000000"/>
                <w:sz w:val="18"/>
                <w:szCs w:val="18"/>
              </w:rPr>
              <w:t>0.2</w:t>
            </w:r>
            <w:r>
              <w:rPr>
                <w:rFonts w:hint="eastAsia" w:ascii="Times New Roman"/>
                <w:color w:val="000000"/>
                <w:sz w:val="18"/>
                <w:szCs w:val="18"/>
              </w:rPr>
              <w:t>0</w:t>
            </w:r>
            <w:r>
              <w:rPr>
                <w:rFonts w:ascii="Times New Roman"/>
                <w:color w:val="000000"/>
                <w:sz w:val="18"/>
                <w:szCs w:val="18"/>
              </w:rPr>
              <w:t>~0.5</w:t>
            </w:r>
            <w:r>
              <w:rPr>
                <w:rFonts w:hint="eastAsia" w:ascii="Times New Roman"/>
                <w:color w:val="000000"/>
                <w:sz w:val="18"/>
                <w:szCs w:val="18"/>
              </w:rPr>
              <w:t>0</w:t>
            </w:r>
          </w:p>
        </w:tc>
        <w:tc>
          <w:tcPr>
            <w:tcW w:w="1701" w:type="dxa"/>
            <w:vAlign w:val="center"/>
          </w:tcPr>
          <w:p w14:paraId="3B4D63A0">
            <w:pPr>
              <w:pStyle w:val="30"/>
              <w:ind w:firstLine="0" w:firstLineChars="0"/>
              <w:jc w:val="center"/>
              <w:rPr>
                <w:rFonts w:ascii="Times New Roman"/>
                <w:bCs/>
                <w:sz w:val="18"/>
                <w:szCs w:val="18"/>
              </w:rPr>
            </w:pPr>
            <w:r>
              <w:rPr>
                <w:rFonts w:ascii="Times New Roman"/>
                <w:color w:val="000000"/>
                <w:sz w:val="18"/>
                <w:szCs w:val="18"/>
              </w:rPr>
              <w:t>0.1</w:t>
            </w:r>
            <w:r>
              <w:rPr>
                <w:rFonts w:hint="eastAsia" w:ascii="Times New Roman"/>
                <w:color w:val="000000"/>
                <w:sz w:val="18"/>
                <w:szCs w:val="18"/>
              </w:rPr>
              <w:t>0</w:t>
            </w:r>
            <w:r>
              <w:rPr>
                <w:rFonts w:ascii="Times New Roman"/>
                <w:color w:val="000000"/>
                <w:sz w:val="18"/>
                <w:szCs w:val="18"/>
              </w:rPr>
              <w:t>~0.3</w:t>
            </w:r>
            <w:r>
              <w:rPr>
                <w:rFonts w:hint="eastAsia" w:ascii="Times New Roman"/>
                <w:color w:val="000000"/>
                <w:sz w:val="18"/>
                <w:szCs w:val="18"/>
              </w:rPr>
              <w:t>0</w:t>
            </w:r>
          </w:p>
        </w:tc>
        <w:tc>
          <w:tcPr>
            <w:tcW w:w="1843" w:type="dxa"/>
            <w:vAlign w:val="center"/>
          </w:tcPr>
          <w:p w14:paraId="22F3CE43">
            <w:pPr>
              <w:pStyle w:val="30"/>
              <w:ind w:firstLine="0" w:firstLineChars="0"/>
              <w:jc w:val="center"/>
              <w:rPr>
                <w:rFonts w:ascii="Times New Roman"/>
                <w:bCs/>
                <w:sz w:val="18"/>
                <w:szCs w:val="18"/>
              </w:rPr>
            </w:pPr>
            <w:r>
              <w:rPr>
                <w:rFonts w:ascii="Times New Roman"/>
                <w:color w:val="000000"/>
                <w:sz w:val="18"/>
                <w:szCs w:val="18"/>
              </w:rPr>
              <w:t>0.2</w:t>
            </w:r>
            <w:r>
              <w:rPr>
                <w:rFonts w:hint="eastAsia" w:ascii="Times New Roman"/>
                <w:color w:val="000000"/>
                <w:sz w:val="18"/>
                <w:szCs w:val="18"/>
              </w:rPr>
              <w:t>0</w:t>
            </w:r>
            <w:r>
              <w:rPr>
                <w:rFonts w:ascii="Times New Roman"/>
                <w:color w:val="000000"/>
                <w:sz w:val="18"/>
                <w:szCs w:val="18"/>
              </w:rPr>
              <w:t>~0.5</w:t>
            </w:r>
            <w:r>
              <w:rPr>
                <w:rFonts w:hint="eastAsia" w:ascii="Times New Roman"/>
                <w:color w:val="000000"/>
                <w:sz w:val="18"/>
                <w:szCs w:val="18"/>
              </w:rPr>
              <w:t>0</w:t>
            </w:r>
          </w:p>
        </w:tc>
      </w:tr>
      <w:tr w14:paraId="147B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97A76FE">
            <w:pPr>
              <w:pStyle w:val="30"/>
              <w:ind w:firstLine="360"/>
              <w:jc w:val="center"/>
              <w:rPr>
                <w:rFonts w:ascii="Times New Roman"/>
                <w:bCs/>
                <w:sz w:val="18"/>
                <w:szCs w:val="18"/>
              </w:rPr>
            </w:pPr>
          </w:p>
        </w:tc>
        <w:tc>
          <w:tcPr>
            <w:tcW w:w="1134" w:type="dxa"/>
          </w:tcPr>
          <w:p w14:paraId="6A33F36B">
            <w:pPr>
              <w:pStyle w:val="30"/>
              <w:ind w:firstLine="0" w:firstLineChars="0"/>
              <w:jc w:val="center"/>
              <w:rPr>
                <w:rFonts w:ascii="Times New Roman"/>
                <w:bCs/>
                <w:sz w:val="18"/>
                <w:szCs w:val="18"/>
              </w:rPr>
            </w:pPr>
            <w:r>
              <w:rPr>
                <w:rFonts w:ascii="Times New Roman"/>
                <w:bCs/>
                <w:sz w:val="18"/>
                <w:szCs w:val="18"/>
              </w:rPr>
              <w:t>企业3</w:t>
            </w:r>
          </w:p>
        </w:tc>
        <w:tc>
          <w:tcPr>
            <w:tcW w:w="1701" w:type="dxa"/>
            <w:vAlign w:val="center"/>
          </w:tcPr>
          <w:p w14:paraId="660E4788">
            <w:pPr>
              <w:pStyle w:val="30"/>
              <w:ind w:firstLine="0" w:firstLineChars="0"/>
              <w:jc w:val="center"/>
              <w:rPr>
                <w:rFonts w:ascii="Times New Roman"/>
                <w:bCs/>
                <w:sz w:val="18"/>
                <w:szCs w:val="18"/>
              </w:rPr>
            </w:pPr>
            <w:r>
              <w:rPr>
                <w:rFonts w:ascii="Times New Roman"/>
                <w:sz w:val="18"/>
                <w:szCs w:val="18"/>
              </w:rPr>
              <w:t>0.1</w:t>
            </w:r>
            <w:r>
              <w:rPr>
                <w:rFonts w:hint="eastAsia" w:ascii="Times New Roman"/>
                <w:sz w:val="18"/>
                <w:szCs w:val="18"/>
              </w:rPr>
              <w:t>0</w:t>
            </w:r>
            <w:r>
              <w:rPr>
                <w:rFonts w:ascii="Times New Roman"/>
                <w:sz w:val="18"/>
                <w:szCs w:val="18"/>
              </w:rPr>
              <w:t>~0.</w:t>
            </w:r>
            <w:r>
              <w:rPr>
                <w:rFonts w:hint="eastAsia" w:ascii="Times New Roman"/>
                <w:sz w:val="18"/>
                <w:szCs w:val="18"/>
              </w:rPr>
              <w:t>35</w:t>
            </w:r>
          </w:p>
        </w:tc>
        <w:tc>
          <w:tcPr>
            <w:tcW w:w="1701" w:type="dxa"/>
            <w:vAlign w:val="center"/>
          </w:tcPr>
          <w:p w14:paraId="4CDB0951">
            <w:pPr>
              <w:pStyle w:val="30"/>
              <w:ind w:firstLine="0" w:firstLineChars="0"/>
              <w:jc w:val="center"/>
              <w:rPr>
                <w:rFonts w:ascii="Times New Roman"/>
                <w:bCs/>
                <w:sz w:val="18"/>
                <w:szCs w:val="18"/>
              </w:rPr>
            </w:pPr>
            <w:r>
              <w:rPr>
                <w:rFonts w:ascii="Times New Roman"/>
                <w:sz w:val="18"/>
                <w:szCs w:val="18"/>
              </w:rPr>
              <w:t>0.2</w:t>
            </w:r>
            <w:r>
              <w:rPr>
                <w:rFonts w:hint="eastAsia" w:ascii="Times New Roman"/>
                <w:sz w:val="18"/>
                <w:szCs w:val="18"/>
              </w:rPr>
              <w:t>0</w:t>
            </w:r>
            <w:r>
              <w:rPr>
                <w:rFonts w:ascii="Times New Roman"/>
                <w:sz w:val="18"/>
                <w:szCs w:val="18"/>
              </w:rPr>
              <w:t>~0.</w:t>
            </w:r>
            <w:r>
              <w:rPr>
                <w:rFonts w:hint="eastAsia" w:ascii="Times New Roman"/>
                <w:sz w:val="18"/>
                <w:szCs w:val="18"/>
              </w:rPr>
              <w:t>70</w:t>
            </w:r>
          </w:p>
        </w:tc>
        <w:tc>
          <w:tcPr>
            <w:tcW w:w="1701" w:type="dxa"/>
            <w:vAlign w:val="center"/>
          </w:tcPr>
          <w:p w14:paraId="0A014B43">
            <w:pPr>
              <w:pStyle w:val="30"/>
              <w:ind w:firstLine="0" w:firstLineChars="0"/>
              <w:jc w:val="center"/>
              <w:rPr>
                <w:rFonts w:ascii="Times New Roman"/>
                <w:bCs/>
                <w:sz w:val="18"/>
                <w:szCs w:val="18"/>
              </w:rPr>
            </w:pPr>
            <w:r>
              <w:rPr>
                <w:rFonts w:ascii="Times New Roman"/>
                <w:sz w:val="18"/>
                <w:szCs w:val="18"/>
              </w:rPr>
              <w:t>0.1</w:t>
            </w:r>
            <w:r>
              <w:rPr>
                <w:rFonts w:hint="eastAsia" w:ascii="Times New Roman"/>
                <w:sz w:val="18"/>
                <w:szCs w:val="18"/>
              </w:rPr>
              <w:t>0</w:t>
            </w:r>
            <w:r>
              <w:rPr>
                <w:rFonts w:ascii="Times New Roman"/>
                <w:sz w:val="18"/>
                <w:szCs w:val="18"/>
              </w:rPr>
              <w:t>~0.</w:t>
            </w:r>
            <w:r>
              <w:rPr>
                <w:rFonts w:hint="eastAsia" w:ascii="Times New Roman"/>
                <w:sz w:val="18"/>
                <w:szCs w:val="18"/>
              </w:rPr>
              <w:t>30</w:t>
            </w:r>
          </w:p>
        </w:tc>
        <w:tc>
          <w:tcPr>
            <w:tcW w:w="1843" w:type="dxa"/>
            <w:vAlign w:val="center"/>
          </w:tcPr>
          <w:p w14:paraId="6EB0ECDA">
            <w:pPr>
              <w:pStyle w:val="30"/>
              <w:ind w:firstLine="0" w:firstLineChars="0"/>
              <w:jc w:val="center"/>
              <w:rPr>
                <w:rFonts w:ascii="Times New Roman"/>
                <w:bCs/>
                <w:sz w:val="18"/>
                <w:szCs w:val="18"/>
              </w:rPr>
            </w:pPr>
            <w:r>
              <w:rPr>
                <w:rFonts w:ascii="Times New Roman"/>
                <w:sz w:val="18"/>
                <w:szCs w:val="18"/>
              </w:rPr>
              <w:t>0.2</w:t>
            </w:r>
            <w:r>
              <w:rPr>
                <w:rFonts w:hint="eastAsia" w:ascii="Times New Roman"/>
                <w:sz w:val="18"/>
                <w:szCs w:val="18"/>
              </w:rPr>
              <w:t>0</w:t>
            </w:r>
            <w:r>
              <w:rPr>
                <w:rFonts w:ascii="Times New Roman"/>
                <w:sz w:val="18"/>
                <w:szCs w:val="18"/>
              </w:rPr>
              <w:t>~0.5</w:t>
            </w:r>
            <w:r>
              <w:rPr>
                <w:rFonts w:hint="eastAsia" w:ascii="Times New Roman"/>
                <w:sz w:val="18"/>
                <w:szCs w:val="18"/>
              </w:rPr>
              <w:t>0</w:t>
            </w:r>
          </w:p>
        </w:tc>
      </w:tr>
      <w:tr w14:paraId="4A1F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DCA3F55">
            <w:pPr>
              <w:pStyle w:val="30"/>
              <w:ind w:firstLine="360"/>
              <w:jc w:val="center"/>
              <w:rPr>
                <w:rFonts w:ascii="Times New Roman"/>
                <w:bCs/>
                <w:sz w:val="18"/>
                <w:szCs w:val="18"/>
              </w:rPr>
            </w:pPr>
          </w:p>
        </w:tc>
        <w:tc>
          <w:tcPr>
            <w:tcW w:w="1134" w:type="dxa"/>
          </w:tcPr>
          <w:p w14:paraId="32EC985D">
            <w:pPr>
              <w:pStyle w:val="30"/>
              <w:ind w:firstLine="0" w:firstLineChars="0"/>
              <w:jc w:val="center"/>
              <w:rPr>
                <w:rFonts w:ascii="Times New Roman"/>
                <w:bCs/>
                <w:sz w:val="18"/>
                <w:szCs w:val="18"/>
              </w:rPr>
            </w:pPr>
            <w:r>
              <w:rPr>
                <w:rFonts w:ascii="Times New Roman"/>
                <w:bCs/>
                <w:sz w:val="18"/>
                <w:szCs w:val="18"/>
              </w:rPr>
              <w:t>企业4</w:t>
            </w:r>
          </w:p>
        </w:tc>
        <w:tc>
          <w:tcPr>
            <w:tcW w:w="1701" w:type="dxa"/>
            <w:vAlign w:val="center"/>
          </w:tcPr>
          <w:p w14:paraId="399E049F">
            <w:pPr>
              <w:pStyle w:val="30"/>
              <w:ind w:firstLine="0" w:firstLineChars="0"/>
              <w:jc w:val="center"/>
              <w:rPr>
                <w:rFonts w:ascii="Times New Roman"/>
                <w:bCs/>
                <w:sz w:val="18"/>
                <w:szCs w:val="18"/>
              </w:rPr>
            </w:pPr>
            <w:r>
              <w:rPr>
                <w:rFonts w:ascii="Times New Roman"/>
                <w:sz w:val="18"/>
                <w:szCs w:val="18"/>
              </w:rPr>
              <w:t>0.</w:t>
            </w:r>
            <w:r>
              <w:rPr>
                <w:rFonts w:hint="eastAsia" w:ascii="Times New Roman"/>
                <w:sz w:val="18"/>
                <w:szCs w:val="18"/>
              </w:rPr>
              <w:t>05</w:t>
            </w:r>
            <w:r>
              <w:rPr>
                <w:rFonts w:ascii="Times New Roman"/>
                <w:sz w:val="18"/>
                <w:szCs w:val="18"/>
              </w:rPr>
              <w:t>~0.</w:t>
            </w:r>
            <w:r>
              <w:rPr>
                <w:rFonts w:hint="eastAsia" w:ascii="Times New Roman"/>
                <w:sz w:val="18"/>
                <w:szCs w:val="18"/>
              </w:rPr>
              <w:t>35</w:t>
            </w:r>
          </w:p>
        </w:tc>
        <w:tc>
          <w:tcPr>
            <w:tcW w:w="1701" w:type="dxa"/>
            <w:vAlign w:val="center"/>
          </w:tcPr>
          <w:p w14:paraId="7E24239F">
            <w:pPr>
              <w:pStyle w:val="30"/>
              <w:ind w:firstLine="0" w:firstLineChars="0"/>
              <w:jc w:val="center"/>
              <w:rPr>
                <w:rFonts w:ascii="Times New Roman"/>
                <w:bCs/>
                <w:sz w:val="18"/>
                <w:szCs w:val="18"/>
              </w:rPr>
            </w:pPr>
            <w:r>
              <w:rPr>
                <w:rFonts w:ascii="Times New Roman"/>
                <w:bCs/>
                <w:sz w:val="18"/>
                <w:szCs w:val="18"/>
              </w:rPr>
              <w:t>0.13~0.</w:t>
            </w:r>
            <w:r>
              <w:rPr>
                <w:rFonts w:hint="eastAsia" w:ascii="Times New Roman"/>
                <w:bCs/>
                <w:sz w:val="18"/>
                <w:szCs w:val="18"/>
              </w:rPr>
              <w:t>6</w:t>
            </w:r>
            <w:r>
              <w:rPr>
                <w:rFonts w:ascii="Times New Roman"/>
                <w:bCs/>
                <w:sz w:val="18"/>
                <w:szCs w:val="18"/>
              </w:rPr>
              <w:t>1</w:t>
            </w:r>
          </w:p>
        </w:tc>
        <w:tc>
          <w:tcPr>
            <w:tcW w:w="1701" w:type="dxa"/>
            <w:vAlign w:val="center"/>
          </w:tcPr>
          <w:p w14:paraId="4B777F20">
            <w:pPr>
              <w:pStyle w:val="30"/>
              <w:ind w:firstLine="0" w:firstLineChars="0"/>
              <w:jc w:val="center"/>
              <w:rPr>
                <w:rFonts w:ascii="Times New Roman"/>
                <w:bCs/>
                <w:sz w:val="18"/>
                <w:szCs w:val="18"/>
              </w:rPr>
            </w:pPr>
            <w:r>
              <w:rPr>
                <w:rFonts w:ascii="Times New Roman"/>
                <w:bCs/>
                <w:sz w:val="18"/>
                <w:szCs w:val="18"/>
              </w:rPr>
              <w:t>0.13~0.21</w:t>
            </w:r>
          </w:p>
        </w:tc>
        <w:tc>
          <w:tcPr>
            <w:tcW w:w="1843" w:type="dxa"/>
            <w:vAlign w:val="center"/>
          </w:tcPr>
          <w:p w14:paraId="4254CBE9">
            <w:pPr>
              <w:pStyle w:val="30"/>
              <w:ind w:firstLine="0" w:firstLineChars="0"/>
              <w:jc w:val="center"/>
              <w:rPr>
                <w:rFonts w:ascii="Times New Roman"/>
                <w:bCs/>
                <w:sz w:val="18"/>
                <w:szCs w:val="18"/>
              </w:rPr>
            </w:pPr>
            <w:r>
              <w:rPr>
                <w:rFonts w:ascii="Times New Roman"/>
                <w:bCs/>
                <w:sz w:val="18"/>
                <w:szCs w:val="18"/>
              </w:rPr>
              <w:t>0.11~0.</w:t>
            </w:r>
            <w:r>
              <w:rPr>
                <w:rFonts w:hint="eastAsia" w:ascii="Times New Roman"/>
                <w:bCs/>
                <w:sz w:val="18"/>
                <w:szCs w:val="18"/>
              </w:rPr>
              <w:t>4</w:t>
            </w:r>
            <w:r>
              <w:rPr>
                <w:rFonts w:ascii="Times New Roman"/>
                <w:bCs/>
                <w:sz w:val="18"/>
                <w:szCs w:val="18"/>
              </w:rPr>
              <w:t>1</w:t>
            </w:r>
          </w:p>
        </w:tc>
      </w:tr>
      <w:tr w14:paraId="299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6D5D447">
            <w:pPr>
              <w:pStyle w:val="30"/>
              <w:ind w:firstLine="360"/>
              <w:jc w:val="center"/>
              <w:rPr>
                <w:rFonts w:ascii="Times New Roman"/>
                <w:bCs/>
                <w:sz w:val="18"/>
                <w:szCs w:val="18"/>
              </w:rPr>
            </w:pPr>
          </w:p>
        </w:tc>
        <w:tc>
          <w:tcPr>
            <w:tcW w:w="1134" w:type="dxa"/>
          </w:tcPr>
          <w:p w14:paraId="443D8740">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077A8BD4">
            <w:pPr>
              <w:pStyle w:val="30"/>
              <w:ind w:firstLine="0" w:firstLineChars="0"/>
              <w:jc w:val="center"/>
              <w:rPr>
                <w:rFonts w:ascii="Times New Roman"/>
                <w:bCs/>
                <w:sz w:val="18"/>
                <w:szCs w:val="18"/>
              </w:rPr>
            </w:pPr>
            <w:r>
              <w:rPr>
                <w:rFonts w:ascii="Times New Roman" w:eastAsia="等线"/>
                <w:sz w:val="18"/>
                <w:szCs w:val="18"/>
              </w:rPr>
              <w:t>0.05~0.3</w:t>
            </w:r>
            <w:r>
              <w:rPr>
                <w:rFonts w:hint="eastAsia" w:ascii="Times New Roman" w:eastAsia="等线"/>
                <w:sz w:val="18"/>
                <w:szCs w:val="18"/>
              </w:rPr>
              <w:t>0</w:t>
            </w:r>
          </w:p>
        </w:tc>
        <w:tc>
          <w:tcPr>
            <w:tcW w:w="1701" w:type="dxa"/>
            <w:vAlign w:val="center"/>
          </w:tcPr>
          <w:p w14:paraId="0352F4DF">
            <w:pPr>
              <w:pStyle w:val="30"/>
              <w:ind w:firstLine="0" w:firstLineChars="0"/>
              <w:jc w:val="center"/>
              <w:rPr>
                <w:rFonts w:ascii="Times New Roman"/>
                <w:bCs/>
                <w:sz w:val="18"/>
                <w:szCs w:val="18"/>
              </w:rPr>
            </w:pPr>
            <w:r>
              <w:rPr>
                <w:rFonts w:ascii="Times New Roman" w:eastAsia="等线"/>
                <w:sz w:val="18"/>
                <w:szCs w:val="18"/>
              </w:rPr>
              <w:t>0.1</w:t>
            </w:r>
            <w:r>
              <w:rPr>
                <w:rFonts w:hint="eastAsia" w:ascii="Times New Roman" w:eastAsia="等线"/>
                <w:sz w:val="18"/>
                <w:szCs w:val="18"/>
              </w:rPr>
              <w:t>0</w:t>
            </w:r>
            <w:r>
              <w:rPr>
                <w:rFonts w:ascii="Times New Roman" w:eastAsia="等线"/>
                <w:sz w:val="18"/>
                <w:szCs w:val="18"/>
              </w:rPr>
              <w:t>~0.7</w:t>
            </w:r>
            <w:r>
              <w:rPr>
                <w:rFonts w:hint="eastAsia" w:ascii="Times New Roman" w:eastAsia="等线"/>
                <w:sz w:val="18"/>
                <w:szCs w:val="18"/>
              </w:rPr>
              <w:t>0</w:t>
            </w:r>
          </w:p>
        </w:tc>
        <w:tc>
          <w:tcPr>
            <w:tcW w:w="1701" w:type="dxa"/>
            <w:vAlign w:val="center"/>
          </w:tcPr>
          <w:p w14:paraId="2088D2F9">
            <w:pPr>
              <w:pStyle w:val="30"/>
              <w:ind w:firstLine="0" w:firstLineChars="0"/>
              <w:jc w:val="center"/>
              <w:rPr>
                <w:rFonts w:ascii="Times New Roman"/>
                <w:bCs/>
                <w:sz w:val="18"/>
                <w:szCs w:val="18"/>
              </w:rPr>
            </w:pPr>
            <w:r>
              <w:rPr>
                <w:rFonts w:ascii="Times New Roman" w:eastAsia="等线"/>
                <w:sz w:val="18"/>
                <w:szCs w:val="18"/>
              </w:rPr>
              <w:t>0.05~0.3</w:t>
            </w:r>
            <w:r>
              <w:rPr>
                <w:rFonts w:hint="eastAsia" w:ascii="Times New Roman" w:eastAsia="等线"/>
                <w:sz w:val="18"/>
                <w:szCs w:val="18"/>
              </w:rPr>
              <w:t>0</w:t>
            </w:r>
          </w:p>
        </w:tc>
        <w:tc>
          <w:tcPr>
            <w:tcW w:w="1843" w:type="dxa"/>
            <w:vAlign w:val="center"/>
          </w:tcPr>
          <w:p w14:paraId="3C126AA2">
            <w:pPr>
              <w:pStyle w:val="30"/>
              <w:ind w:firstLine="0" w:firstLineChars="0"/>
              <w:jc w:val="center"/>
              <w:rPr>
                <w:rFonts w:ascii="Times New Roman"/>
                <w:bCs/>
                <w:sz w:val="18"/>
                <w:szCs w:val="18"/>
              </w:rPr>
            </w:pPr>
            <w:r>
              <w:rPr>
                <w:rFonts w:ascii="Times New Roman" w:eastAsia="等线"/>
                <w:color w:val="000000"/>
                <w:sz w:val="18"/>
                <w:szCs w:val="18"/>
              </w:rPr>
              <w:t>0.1</w:t>
            </w:r>
            <w:r>
              <w:rPr>
                <w:rFonts w:hint="eastAsia" w:ascii="Times New Roman" w:eastAsia="等线"/>
                <w:color w:val="000000"/>
                <w:sz w:val="18"/>
                <w:szCs w:val="18"/>
              </w:rPr>
              <w:t>0</w:t>
            </w:r>
            <w:r>
              <w:rPr>
                <w:rFonts w:ascii="Times New Roman" w:eastAsia="等线"/>
                <w:color w:val="000000"/>
                <w:sz w:val="18"/>
                <w:szCs w:val="18"/>
              </w:rPr>
              <w:t>~0.</w:t>
            </w:r>
            <w:r>
              <w:rPr>
                <w:rFonts w:hint="eastAsia" w:ascii="Times New Roman" w:eastAsia="等线"/>
                <w:color w:val="000000"/>
                <w:sz w:val="18"/>
                <w:szCs w:val="18"/>
              </w:rPr>
              <w:t>65</w:t>
            </w:r>
          </w:p>
        </w:tc>
      </w:tr>
      <w:tr w14:paraId="2A7AE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2D914F2">
            <w:pPr>
              <w:pStyle w:val="30"/>
              <w:ind w:firstLine="360"/>
              <w:jc w:val="center"/>
              <w:rPr>
                <w:rFonts w:ascii="Times New Roman"/>
                <w:bCs/>
                <w:sz w:val="18"/>
                <w:szCs w:val="18"/>
              </w:rPr>
            </w:pPr>
          </w:p>
        </w:tc>
        <w:tc>
          <w:tcPr>
            <w:tcW w:w="1134" w:type="dxa"/>
          </w:tcPr>
          <w:p w14:paraId="6D05735C">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05277C66">
            <w:pPr>
              <w:jc w:val="center"/>
              <w:rPr>
                <w:bCs/>
                <w:color w:val="000000"/>
                <w:sz w:val="18"/>
                <w:szCs w:val="18"/>
              </w:rPr>
            </w:pPr>
            <w:r>
              <w:rPr>
                <w:sz w:val="18"/>
                <w:szCs w:val="18"/>
              </w:rPr>
              <w:t>0.</w:t>
            </w:r>
            <w:r>
              <w:rPr>
                <w:rFonts w:hint="eastAsia"/>
                <w:sz w:val="18"/>
                <w:szCs w:val="18"/>
              </w:rPr>
              <w:t>05</w:t>
            </w:r>
            <w:r>
              <w:rPr>
                <w:sz w:val="18"/>
                <w:szCs w:val="18"/>
              </w:rPr>
              <w:t>~0.</w:t>
            </w:r>
            <w:r>
              <w:rPr>
                <w:rFonts w:hint="eastAsia"/>
                <w:sz w:val="18"/>
                <w:szCs w:val="18"/>
              </w:rPr>
              <w:t>35</w:t>
            </w:r>
          </w:p>
        </w:tc>
        <w:tc>
          <w:tcPr>
            <w:tcW w:w="1701" w:type="dxa"/>
            <w:vAlign w:val="center"/>
          </w:tcPr>
          <w:p w14:paraId="56DBFECA">
            <w:pPr>
              <w:pStyle w:val="30"/>
              <w:ind w:firstLine="0" w:firstLineChars="0"/>
              <w:jc w:val="center"/>
              <w:rPr>
                <w:rFonts w:ascii="Times New Roman"/>
                <w:bCs/>
                <w:color w:val="000000"/>
                <w:sz w:val="18"/>
                <w:szCs w:val="18"/>
              </w:rPr>
            </w:pPr>
            <w:r>
              <w:rPr>
                <w:rFonts w:ascii="Times New Roman"/>
                <w:sz w:val="18"/>
                <w:szCs w:val="18"/>
              </w:rPr>
              <w:t>0.1</w:t>
            </w:r>
            <w:r>
              <w:rPr>
                <w:rFonts w:hint="eastAsia" w:ascii="Times New Roman"/>
                <w:sz w:val="18"/>
                <w:szCs w:val="18"/>
              </w:rPr>
              <w:t>0</w:t>
            </w:r>
            <w:r>
              <w:rPr>
                <w:rFonts w:ascii="Times New Roman"/>
                <w:sz w:val="18"/>
                <w:szCs w:val="18"/>
              </w:rPr>
              <w:t>~0.</w:t>
            </w:r>
            <w:r>
              <w:rPr>
                <w:rFonts w:hint="eastAsia" w:ascii="Times New Roman"/>
                <w:sz w:val="18"/>
                <w:szCs w:val="18"/>
              </w:rPr>
              <w:t>70</w:t>
            </w:r>
          </w:p>
        </w:tc>
        <w:tc>
          <w:tcPr>
            <w:tcW w:w="1701" w:type="dxa"/>
            <w:vAlign w:val="center"/>
          </w:tcPr>
          <w:p w14:paraId="50CA6BE4">
            <w:pPr>
              <w:pStyle w:val="30"/>
              <w:ind w:firstLine="0" w:firstLineChars="0"/>
              <w:jc w:val="center"/>
              <w:rPr>
                <w:rFonts w:ascii="Times New Roman"/>
                <w:bCs/>
                <w:color w:val="000000"/>
                <w:sz w:val="18"/>
                <w:szCs w:val="18"/>
              </w:rPr>
            </w:pPr>
            <w:r>
              <w:rPr>
                <w:rFonts w:ascii="Times New Roman" w:eastAsia="等线"/>
                <w:sz w:val="18"/>
                <w:szCs w:val="18"/>
              </w:rPr>
              <w:t>0.05~0.3</w:t>
            </w:r>
            <w:r>
              <w:rPr>
                <w:rFonts w:hint="eastAsia" w:ascii="Times New Roman" w:eastAsia="等线"/>
                <w:sz w:val="18"/>
                <w:szCs w:val="18"/>
              </w:rPr>
              <w:t>0</w:t>
            </w:r>
          </w:p>
        </w:tc>
        <w:tc>
          <w:tcPr>
            <w:tcW w:w="1843" w:type="dxa"/>
            <w:vAlign w:val="center"/>
          </w:tcPr>
          <w:p w14:paraId="0099E1E0">
            <w:pPr>
              <w:pStyle w:val="30"/>
              <w:ind w:firstLine="0" w:firstLineChars="0"/>
              <w:jc w:val="center"/>
              <w:rPr>
                <w:rFonts w:ascii="Times New Roman"/>
                <w:bCs/>
                <w:color w:val="000000"/>
                <w:sz w:val="18"/>
                <w:szCs w:val="18"/>
              </w:rPr>
            </w:pPr>
            <w:r>
              <w:rPr>
                <w:rFonts w:ascii="Times New Roman"/>
                <w:sz w:val="18"/>
                <w:szCs w:val="18"/>
              </w:rPr>
              <w:t>/</w:t>
            </w:r>
          </w:p>
        </w:tc>
      </w:tr>
      <w:tr w14:paraId="2647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8B89FC3">
            <w:pPr>
              <w:pStyle w:val="30"/>
              <w:ind w:firstLine="360"/>
              <w:jc w:val="center"/>
              <w:rPr>
                <w:rFonts w:ascii="Times New Roman"/>
                <w:bCs/>
                <w:sz w:val="18"/>
                <w:szCs w:val="18"/>
              </w:rPr>
            </w:pPr>
          </w:p>
        </w:tc>
        <w:tc>
          <w:tcPr>
            <w:tcW w:w="1134" w:type="dxa"/>
          </w:tcPr>
          <w:p w14:paraId="6DD5CC93">
            <w:pPr>
              <w:pStyle w:val="30"/>
              <w:ind w:firstLine="0" w:firstLineChars="0"/>
              <w:jc w:val="center"/>
              <w:rPr>
                <w:rFonts w:ascii="Times New Roman"/>
                <w:bCs/>
                <w:sz w:val="18"/>
                <w:szCs w:val="18"/>
              </w:rPr>
            </w:pPr>
            <w:r>
              <w:rPr>
                <w:rFonts w:ascii="Times New Roman"/>
                <w:bCs/>
                <w:sz w:val="18"/>
                <w:szCs w:val="18"/>
              </w:rPr>
              <w:t>企业7</w:t>
            </w:r>
          </w:p>
        </w:tc>
        <w:tc>
          <w:tcPr>
            <w:tcW w:w="1701" w:type="dxa"/>
            <w:vAlign w:val="center"/>
          </w:tcPr>
          <w:p w14:paraId="3E16058F">
            <w:pPr>
              <w:jc w:val="center"/>
              <w:rPr>
                <w:sz w:val="18"/>
                <w:szCs w:val="18"/>
              </w:rPr>
            </w:pPr>
            <w:r>
              <w:rPr>
                <w:sz w:val="18"/>
                <w:szCs w:val="18"/>
              </w:rPr>
              <w:t>0.</w:t>
            </w:r>
            <w:r>
              <w:rPr>
                <w:rFonts w:hint="eastAsia"/>
                <w:sz w:val="18"/>
                <w:szCs w:val="18"/>
              </w:rPr>
              <w:t>05</w:t>
            </w:r>
            <w:r>
              <w:rPr>
                <w:sz w:val="18"/>
                <w:szCs w:val="18"/>
              </w:rPr>
              <w:t>~0.</w:t>
            </w:r>
            <w:r>
              <w:rPr>
                <w:rFonts w:hint="eastAsia"/>
                <w:sz w:val="18"/>
                <w:szCs w:val="18"/>
              </w:rPr>
              <w:t>35</w:t>
            </w:r>
          </w:p>
        </w:tc>
        <w:tc>
          <w:tcPr>
            <w:tcW w:w="1701" w:type="dxa"/>
            <w:vAlign w:val="center"/>
          </w:tcPr>
          <w:p w14:paraId="6DE016FD">
            <w:pPr>
              <w:pStyle w:val="30"/>
              <w:ind w:firstLine="0" w:firstLineChars="0"/>
              <w:jc w:val="center"/>
              <w:rPr>
                <w:rFonts w:ascii="Times New Roman"/>
                <w:sz w:val="18"/>
                <w:szCs w:val="18"/>
              </w:rPr>
            </w:pPr>
            <w:r>
              <w:rPr>
                <w:rFonts w:ascii="Times New Roman"/>
                <w:sz w:val="18"/>
                <w:szCs w:val="18"/>
              </w:rPr>
              <w:t>0.1</w:t>
            </w:r>
            <w:r>
              <w:rPr>
                <w:rFonts w:hint="eastAsia" w:ascii="Times New Roman"/>
                <w:sz w:val="18"/>
                <w:szCs w:val="18"/>
              </w:rPr>
              <w:t>0</w:t>
            </w:r>
            <w:r>
              <w:rPr>
                <w:rFonts w:ascii="Times New Roman"/>
                <w:sz w:val="18"/>
                <w:szCs w:val="18"/>
              </w:rPr>
              <w:t>~0.7</w:t>
            </w:r>
            <w:r>
              <w:rPr>
                <w:rFonts w:hint="eastAsia" w:ascii="Times New Roman"/>
                <w:sz w:val="18"/>
                <w:szCs w:val="18"/>
              </w:rPr>
              <w:t>0</w:t>
            </w:r>
          </w:p>
        </w:tc>
        <w:tc>
          <w:tcPr>
            <w:tcW w:w="1701" w:type="dxa"/>
            <w:vAlign w:val="center"/>
          </w:tcPr>
          <w:p w14:paraId="48DED229">
            <w:pPr>
              <w:pStyle w:val="30"/>
              <w:ind w:firstLine="0" w:firstLineChars="0"/>
              <w:jc w:val="center"/>
              <w:rPr>
                <w:rFonts w:ascii="Times New Roman"/>
                <w:sz w:val="18"/>
                <w:szCs w:val="18"/>
              </w:rPr>
            </w:pPr>
            <w:r>
              <w:rPr>
                <w:rFonts w:ascii="Times New Roman"/>
                <w:sz w:val="18"/>
                <w:szCs w:val="18"/>
              </w:rPr>
              <w:t>0.1</w:t>
            </w:r>
            <w:r>
              <w:rPr>
                <w:rFonts w:hint="eastAsia" w:ascii="Times New Roman"/>
                <w:sz w:val="18"/>
                <w:szCs w:val="18"/>
              </w:rPr>
              <w:t>0</w:t>
            </w:r>
            <w:r>
              <w:rPr>
                <w:rFonts w:ascii="Times New Roman"/>
                <w:sz w:val="18"/>
                <w:szCs w:val="18"/>
              </w:rPr>
              <w:t>~0.</w:t>
            </w:r>
            <w:r>
              <w:rPr>
                <w:rFonts w:hint="eastAsia" w:ascii="Times New Roman"/>
                <w:sz w:val="18"/>
                <w:szCs w:val="18"/>
              </w:rPr>
              <w:t>30</w:t>
            </w:r>
          </w:p>
        </w:tc>
        <w:tc>
          <w:tcPr>
            <w:tcW w:w="1843" w:type="dxa"/>
            <w:vAlign w:val="center"/>
          </w:tcPr>
          <w:p w14:paraId="27313840">
            <w:pPr>
              <w:pStyle w:val="30"/>
              <w:ind w:firstLine="0" w:firstLineChars="0"/>
              <w:jc w:val="center"/>
              <w:rPr>
                <w:rFonts w:ascii="Times New Roman"/>
                <w:sz w:val="18"/>
                <w:szCs w:val="18"/>
              </w:rPr>
            </w:pPr>
            <w:r>
              <w:rPr>
                <w:rFonts w:ascii="Times New Roman"/>
                <w:sz w:val="18"/>
                <w:szCs w:val="18"/>
              </w:rPr>
              <w:t>0.1</w:t>
            </w:r>
            <w:r>
              <w:rPr>
                <w:rFonts w:hint="eastAsia" w:ascii="Times New Roman"/>
                <w:sz w:val="18"/>
                <w:szCs w:val="18"/>
              </w:rPr>
              <w:t>0</w:t>
            </w:r>
            <w:r>
              <w:rPr>
                <w:rFonts w:ascii="Times New Roman"/>
                <w:sz w:val="18"/>
                <w:szCs w:val="18"/>
              </w:rPr>
              <w:t>~0.5</w:t>
            </w:r>
            <w:r>
              <w:rPr>
                <w:rFonts w:hint="eastAsia" w:ascii="Times New Roman"/>
                <w:sz w:val="18"/>
                <w:szCs w:val="18"/>
              </w:rPr>
              <w:t>0</w:t>
            </w:r>
          </w:p>
        </w:tc>
      </w:tr>
      <w:tr w14:paraId="46EE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9FA748A">
            <w:pPr>
              <w:pStyle w:val="30"/>
              <w:ind w:firstLine="360"/>
              <w:jc w:val="center"/>
              <w:rPr>
                <w:rFonts w:ascii="Times New Roman"/>
                <w:bCs/>
                <w:sz w:val="18"/>
                <w:szCs w:val="18"/>
              </w:rPr>
            </w:pPr>
          </w:p>
        </w:tc>
        <w:tc>
          <w:tcPr>
            <w:tcW w:w="1134" w:type="dxa"/>
          </w:tcPr>
          <w:p w14:paraId="08559AAB">
            <w:pPr>
              <w:pStyle w:val="30"/>
              <w:ind w:firstLine="0" w:firstLineChars="0"/>
              <w:jc w:val="center"/>
              <w:rPr>
                <w:rFonts w:ascii="Times New Roman"/>
                <w:bCs/>
                <w:sz w:val="18"/>
                <w:szCs w:val="18"/>
              </w:rPr>
            </w:pPr>
            <w:r>
              <w:rPr>
                <w:rFonts w:ascii="Times New Roman"/>
                <w:bCs/>
                <w:sz w:val="18"/>
                <w:szCs w:val="18"/>
              </w:rPr>
              <w:t>企业8</w:t>
            </w:r>
          </w:p>
        </w:tc>
        <w:tc>
          <w:tcPr>
            <w:tcW w:w="1701" w:type="dxa"/>
          </w:tcPr>
          <w:p w14:paraId="571B3F01">
            <w:pPr>
              <w:pStyle w:val="30"/>
              <w:ind w:firstLine="0" w:firstLineChars="0"/>
              <w:jc w:val="center"/>
              <w:rPr>
                <w:rFonts w:ascii="Times New Roman"/>
                <w:sz w:val="18"/>
                <w:szCs w:val="18"/>
              </w:rPr>
            </w:pPr>
            <w:r>
              <w:rPr>
                <w:rFonts w:ascii="Times New Roman"/>
                <w:sz w:val="18"/>
                <w:szCs w:val="18"/>
              </w:rPr>
              <w:t>/</w:t>
            </w:r>
          </w:p>
        </w:tc>
        <w:tc>
          <w:tcPr>
            <w:tcW w:w="1701" w:type="dxa"/>
          </w:tcPr>
          <w:p w14:paraId="4B4CDBA2">
            <w:pPr>
              <w:pStyle w:val="30"/>
              <w:ind w:firstLine="0" w:firstLineChars="0"/>
              <w:jc w:val="center"/>
              <w:rPr>
                <w:rFonts w:ascii="Times New Roman"/>
                <w:sz w:val="18"/>
                <w:szCs w:val="18"/>
              </w:rPr>
            </w:pPr>
            <w:r>
              <w:rPr>
                <w:rFonts w:ascii="Times New Roman"/>
                <w:sz w:val="18"/>
                <w:szCs w:val="18"/>
              </w:rPr>
              <w:t>/</w:t>
            </w:r>
          </w:p>
        </w:tc>
        <w:tc>
          <w:tcPr>
            <w:tcW w:w="1701" w:type="dxa"/>
            <w:vAlign w:val="center"/>
          </w:tcPr>
          <w:p w14:paraId="5E92C09F">
            <w:pPr>
              <w:pStyle w:val="30"/>
              <w:ind w:firstLine="0" w:firstLineChars="0"/>
              <w:jc w:val="center"/>
              <w:rPr>
                <w:rFonts w:ascii="Times New Roman"/>
                <w:sz w:val="18"/>
                <w:szCs w:val="18"/>
              </w:rPr>
            </w:pPr>
            <w:r>
              <w:rPr>
                <w:rFonts w:ascii="Times New Roman"/>
                <w:sz w:val="18"/>
                <w:szCs w:val="18"/>
              </w:rPr>
              <w:t>0.1</w:t>
            </w:r>
            <w:r>
              <w:rPr>
                <w:rFonts w:hint="eastAsia" w:ascii="Times New Roman"/>
                <w:sz w:val="18"/>
                <w:szCs w:val="18"/>
              </w:rPr>
              <w:t>0</w:t>
            </w:r>
            <w:r>
              <w:rPr>
                <w:rFonts w:ascii="Times New Roman"/>
                <w:sz w:val="18"/>
                <w:szCs w:val="18"/>
              </w:rPr>
              <w:t>~0.</w:t>
            </w:r>
            <w:r>
              <w:rPr>
                <w:rFonts w:hint="eastAsia" w:ascii="Times New Roman"/>
                <w:sz w:val="18"/>
                <w:szCs w:val="18"/>
              </w:rPr>
              <w:t>30</w:t>
            </w:r>
          </w:p>
        </w:tc>
        <w:tc>
          <w:tcPr>
            <w:tcW w:w="1843" w:type="dxa"/>
            <w:vAlign w:val="center"/>
          </w:tcPr>
          <w:p w14:paraId="3EF48DBF">
            <w:pPr>
              <w:pStyle w:val="30"/>
              <w:ind w:firstLine="0" w:firstLineChars="0"/>
              <w:jc w:val="center"/>
              <w:rPr>
                <w:rFonts w:ascii="Times New Roman"/>
                <w:sz w:val="18"/>
                <w:szCs w:val="18"/>
              </w:rPr>
            </w:pPr>
            <w:r>
              <w:rPr>
                <w:rFonts w:ascii="Times New Roman"/>
                <w:sz w:val="18"/>
                <w:szCs w:val="18"/>
              </w:rPr>
              <w:t>/</w:t>
            </w:r>
          </w:p>
        </w:tc>
      </w:tr>
      <w:tr w14:paraId="5674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C8EBFE2">
            <w:pPr>
              <w:pStyle w:val="30"/>
              <w:ind w:firstLine="360"/>
              <w:jc w:val="center"/>
              <w:rPr>
                <w:rFonts w:ascii="Times New Roman"/>
                <w:bCs/>
                <w:sz w:val="18"/>
                <w:szCs w:val="18"/>
              </w:rPr>
            </w:pPr>
          </w:p>
        </w:tc>
        <w:tc>
          <w:tcPr>
            <w:tcW w:w="1134" w:type="dxa"/>
          </w:tcPr>
          <w:p w14:paraId="1B641699">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69C3A8B9">
            <w:pPr>
              <w:pStyle w:val="30"/>
              <w:ind w:firstLine="0" w:firstLineChars="0"/>
              <w:jc w:val="center"/>
              <w:rPr>
                <w:rFonts w:ascii="Times New Roman"/>
                <w:bCs/>
                <w:color w:val="000000"/>
                <w:sz w:val="18"/>
                <w:szCs w:val="18"/>
              </w:rPr>
            </w:pPr>
            <w:r>
              <w:rPr>
                <w:rFonts w:ascii="Times New Roman"/>
                <w:bCs/>
                <w:sz w:val="18"/>
                <w:szCs w:val="18"/>
              </w:rPr>
              <w:t>0.12~0.28</w:t>
            </w:r>
          </w:p>
        </w:tc>
        <w:tc>
          <w:tcPr>
            <w:tcW w:w="1701" w:type="dxa"/>
            <w:vAlign w:val="center"/>
          </w:tcPr>
          <w:p w14:paraId="122CA371">
            <w:pPr>
              <w:pStyle w:val="30"/>
              <w:ind w:firstLine="0" w:firstLineChars="0"/>
              <w:jc w:val="center"/>
              <w:rPr>
                <w:rFonts w:ascii="Times New Roman"/>
                <w:bCs/>
                <w:color w:val="000000"/>
                <w:sz w:val="18"/>
                <w:szCs w:val="18"/>
              </w:rPr>
            </w:pPr>
            <w:r>
              <w:rPr>
                <w:rFonts w:ascii="Times New Roman"/>
                <w:bCs/>
                <w:sz w:val="18"/>
                <w:szCs w:val="18"/>
              </w:rPr>
              <w:t>0.40~0.70</w:t>
            </w:r>
          </w:p>
        </w:tc>
        <w:tc>
          <w:tcPr>
            <w:tcW w:w="1701" w:type="dxa"/>
            <w:vAlign w:val="center"/>
          </w:tcPr>
          <w:p w14:paraId="5586DE8C">
            <w:pPr>
              <w:pStyle w:val="30"/>
              <w:ind w:firstLine="0" w:firstLineChars="0"/>
              <w:jc w:val="center"/>
              <w:rPr>
                <w:rFonts w:ascii="Times New Roman"/>
                <w:bCs/>
                <w:color w:val="000000"/>
                <w:sz w:val="18"/>
                <w:szCs w:val="18"/>
              </w:rPr>
            </w:pPr>
            <w:r>
              <w:rPr>
                <w:rFonts w:ascii="Times New Roman"/>
                <w:bCs/>
                <w:sz w:val="18"/>
                <w:szCs w:val="18"/>
              </w:rPr>
              <w:t>0.12~0.24</w:t>
            </w:r>
          </w:p>
        </w:tc>
        <w:tc>
          <w:tcPr>
            <w:tcW w:w="1843" w:type="dxa"/>
            <w:vAlign w:val="center"/>
          </w:tcPr>
          <w:p w14:paraId="3214790D">
            <w:pPr>
              <w:pStyle w:val="30"/>
              <w:ind w:firstLine="0" w:firstLineChars="0"/>
              <w:jc w:val="center"/>
              <w:rPr>
                <w:rFonts w:ascii="Times New Roman"/>
                <w:bCs/>
                <w:color w:val="000000"/>
                <w:sz w:val="18"/>
                <w:szCs w:val="18"/>
              </w:rPr>
            </w:pPr>
            <w:r>
              <w:rPr>
                <w:rFonts w:ascii="Times New Roman"/>
                <w:bCs/>
                <w:sz w:val="18"/>
                <w:szCs w:val="18"/>
              </w:rPr>
              <w:t>0.2</w:t>
            </w:r>
            <w:r>
              <w:rPr>
                <w:rFonts w:hint="eastAsia" w:ascii="Times New Roman"/>
                <w:bCs/>
                <w:sz w:val="18"/>
                <w:szCs w:val="18"/>
              </w:rPr>
              <w:t>0</w:t>
            </w:r>
            <w:r>
              <w:rPr>
                <w:rFonts w:ascii="Times New Roman"/>
                <w:bCs/>
                <w:sz w:val="18"/>
                <w:szCs w:val="18"/>
              </w:rPr>
              <w:t>~0.4</w:t>
            </w:r>
            <w:r>
              <w:rPr>
                <w:rFonts w:hint="eastAsia" w:ascii="Times New Roman"/>
                <w:bCs/>
                <w:sz w:val="18"/>
                <w:szCs w:val="18"/>
              </w:rPr>
              <w:t>0</w:t>
            </w:r>
          </w:p>
        </w:tc>
      </w:tr>
      <w:tr w14:paraId="71B2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6FEF0D2">
            <w:pPr>
              <w:pStyle w:val="30"/>
              <w:ind w:firstLine="0" w:firstLineChars="0"/>
              <w:jc w:val="center"/>
              <w:rPr>
                <w:rFonts w:ascii="Times New Roman"/>
                <w:bCs/>
                <w:sz w:val="18"/>
                <w:szCs w:val="18"/>
              </w:rPr>
            </w:pPr>
          </w:p>
        </w:tc>
        <w:tc>
          <w:tcPr>
            <w:tcW w:w="1134" w:type="dxa"/>
          </w:tcPr>
          <w:p w14:paraId="0D6994A4">
            <w:pPr>
              <w:pStyle w:val="30"/>
              <w:ind w:firstLine="0" w:firstLineChars="0"/>
              <w:jc w:val="center"/>
              <w:rPr>
                <w:rFonts w:ascii="Times New Roman"/>
                <w:bCs/>
                <w:sz w:val="18"/>
                <w:szCs w:val="18"/>
              </w:rPr>
            </w:pPr>
            <w:r>
              <w:rPr>
                <w:rFonts w:ascii="Times New Roman"/>
                <w:bCs/>
                <w:sz w:val="18"/>
                <w:szCs w:val="18"/>
              </w:rPr>
              <w:t>企业10</w:t>
            </w:r>
          </w:p>
        </w:tc>
        <w:tc>
          <w:tcPr>
            <w:tcW w:w="1701" w:type="dxa"/>
            <w:vAlign w:val="center"/>
          </w:tcPr>
          <w:p w14:paraId="2677FDB8">
            <w:pPr>
              <w:pStyle w:val="30"/>
              <w:ind w:firstLine="0" w:firstLineChars="0"/>
              <w:jc w:val="center"/>
              <w:rPr>
                <w:rFonts w:ascii="Times New Roman"/>
                <w:bCs/>
                <w:sz w:val="18"/>
                <w:szCs w:val="18"/>
              </w:rPr>
            </w:pPr>
            <w:r>
              <w:rPr>
                <w:rFonts w:ascii="Times New Roman"/>
                <w:sz w:val="18"/>
                <w:szCs w:val="18"/>
              </w:rPr>
              <w:t>0.1</w:t>
            </w:r>
            <w:r>
              <w:rPr>
                <w:rFonts w:hint="eastAsia" w:ascii="Times New Roman"/>
                <w:sz w:val="18"/>
                <w:szCs w:val="18"/>
              </w:rPr>
              <w:t>0</w:t>
            </w:r>
            <w:r>
              <w:rPr>
                <w:rFonts w:ascii="Times New Roman"/>
                <w:sz w:val="18"/>
                <w:szCs w:val="18"/>
              </w:rPr>
              <w:t>~0.</w:t>
            </w:r>
            <w:r>
              <w:rPr>
                <w:rFonts w:hint="eastAsia" w:ascii="Times New Roman"/>
                <w:sz w:val="18"/>
                <w:szCs w:val="18"/>
              </w:rPr>
              <w:t>35</w:t>
            </w:r>
          </w:p>
        </w:tc>
        <w:tc>
          <w:tcPr>
            <w:tcW w:w="1701" w:type="dxa"/>
            <w:vAlign w:val="center"/>
          </w:tcPr>
          <w:p w14:paraId="644D40C7">
            <w:pPr>
              <w:pStyle w:val="30"/>
              <w:ind w:firstLine="0" w:firstLineChars="0"/>
              <w:jc w:val="center"/>
              <w:rPr>
                <w:rFonts w:ascii="Times New Roman"/>
                <w:bCs/>
                <w:sz w:val="18"/>
                <w:szCs w:val="18"/>
              </w:rPr>
            </w:pPr>
            <w:r>
              <w:rPr>
                <w:rFonts w:ascii="Times New Roman"/>
                <w:sz w:val="18"/>
                <w:szCs w:val="18"/>
              </w:rPr>
              <w:t>0.1</w:t>
            </w:r>
            <w:r>
              <w:rPr>
                <w:rFonts w:hint="eastAsia" w:ascii="Times New Roman"/>
                <w:sz w:val="18"/>
                <w:szCs w:val="18"/>
              </w:rPr>
              <w:t>0</w:t>
            </w:r>
            <w:r>
              <w:rPr>
                <w:rFonts w:ascii="Times New Roman"/>
                <w:sz w:val="18"/>
                <w:szCs w:val="18"/>
              </w:rPr>
              <w:t>~0.</w:t>
            </w:r>
            <w:r>
              <w:rPr>
                <w:rFonts w:hint="eastAsia" w:ascii="Times New Roman"/>
                <w:sz w:val="18"/>
                <w:szCs w:val="18"/>
              </w:rPr>
              <w:t>70</w:t>
            </w:r>
          </w:p>
        </w:tc>
        <w:tc>
          <w:tcPr>
            <w:tcW w:w="1701" w:type="dxa"/>
            <w:vAlign w:val="center"/>
          </w:tcPr>
          <w:p w14:paraId="02BAF055">
            <w:pPr>
              <w:pStyle w:val="30"/>
              <w:ind w:firstLine="0" w:firstLineChars="0"/>
              <w:jc w:val="center"/>
              <w:rPr>
                <w:rFonts w:ascii="Times New Roman"/>
                <w:bCs/>
                <w:sz w:val="18"/>
                <w:szCs w:val="18"/>
              </w:rPr>
            </w:pPr>
            <w:r>
              <w:rPr>
                <w:rFonts w:ascii="Times New Roman"/>
                <w:sz w:val="18"/>
                <w:szCs w:val="18"/>
              </w:rPr>
              <w:t>0.1</w:t>
            </w:r>
            <w:r>
              <w:rPr>
                <w:rFonts w:hint="eastAsia" w:ascii="Times New Roman"/>
                <w:sz w:val="18"/>
                <w:szCs w:val="18"/>
              </w:rPr>
              <w:t>0</w:t>
            </w:r>
            <w:r>
              <w:rPr>
                <w:rFonts w:ascii="Times New Roman"/>
                <w:sz w:val="18"/>
                <w:szCs w:val="18"/>
              </w:rPr>
              <w:t>~0.</w:t>
            </w:r>
            <w:r>
              <w:rPr>
                <w:rFonts w:hint="eastAsia" w:ascii="Times New Roman"/>
                <w:sz w:val="18"/>
                <w:szCs w:val="18"/>
              </w:rPr>
              <w:t>30</w:t>
            </w:r>
          </w:p>
        </w:tc>
        <w:tc>
          <w:tcPr>
            <w:tcW w:w="1843" w:type="dxa"/>
            <w:vAlign w:val="center"/>
          </w:tcPr>
          <w:p w14:paraId="58A29EC8">
            <w:pPr>
              <w:pStyle w:val="30"/>
              <w:ind w:firstLine="0" w:firstLineChars="0"/>
              <w:jc w:val="center"/>
              <w:rPr>
                <w:rFonts w:ascii="Times New Roman"/>
                <w:bCs/>
                <w:sz w:val="18"/>
                <w:szCs w:val="18"/>
              </w:rPr>
            </w:pPr>
            <w:r>
              <w:rPr>
                <w:rFonts w:ascii="Times New Roman"/>
                <w:sz w:val="18"/>
                <w:szCs w:val="18"/>
              </w:rPr>
              <w:t>0.1</w:t>
            </w:r>
            <w:r>
              <w:rPr>
                <w:rFonts w:hint="eastAsia" w:ascii="Times New Roman"/>
                <w:sz w:val="18"/>
                <w:szCs w:val="18"/>
              </w:rPr>
              <w:t>0</w:t>
            </w:r>
            <w:r>
              <w:rPr>
                <w:rFonts w:ascii="Times New Roman"/>
                <w:sz w:val="18"/>
                <w:szCs w:val="18"/>
              </w:rPr>
              <w:t>~0.</w:t>
            </w:r>
            <w:r>
              <w:rPr>
                <w:rFonts w:hint="eastAsia" w:ascii="Times New Roman"/>
                <w:sz w:val="18"/>
                <w:szCs w:val="18"/>
              </w:rPr>
              <w:t>65</w:t>
            </w:r>
          </w:p>
        </w:tc>
      </w:tr>
    </w:tbl>
    <w:p w14:paraId="1E9E13C5">
      <w:pPr>
        <w:ind w:firstLine="420" w:firstLineChars="200"/>
        <w:jc w:val="both"/>
        <w:rPr>
          <w:rFonts w:hint="eastAsia" w:ascii="宋体" w:hAnsi="宋体" w:eastAsia="宋体" w:cs="Times New Roman"/>
          <w:sz w:val="21"/>
          <w:szCs w:val="21"/>
        </w:rPr>
      </w:pPr>
      <w:r>
        <w:rPr>
          <w:rFonts w:hint="eastAsia" w:ascii="宋体" w:hAnsi="宋体" w:eastAsia="宋体" w:cs="Times New Roman"/>
          <w:sz w:val="21"/>
          <w:szCs w:val="21"/>
        </w:rPr>
        <w:t>正极材料比表面积</w:t>
      </w:r>
      <w:r>
        <w:rPr>
          <w:rFonts w:hint="eastAsia" w:ascii="宋体" w:hAnsi="宋体" w:eastAsia="宋体" w:cs="Times New Roman"/>
          <w:sz w:val="21"/>
          <w:szCs w:val="21"/>
          <w:lang w:val="en-US" w:eastAsia="zh-CN"/>
        </w:rPr>
        <w:t>是一把“双刃剑”。比表面积</w:t>
      </w:r>
      <w:r>
        <w:rPr>
          <w:rFonts w:hint="eastAsia" w:ascii="宋体" w:hAnsi="宋体" w:eastAsia="宋体" w:cs="Times New Roman"/>
          <w:sz w:val="21"/>
          <w:szCs w:val="21"/>
        </w:rPr>
        <w:t>较大时，电池倍率性能更优，但材料与电解液的副反应会加剧，造成循环性能与存储性能劣化。材料</w:t>
      </w:r>
      <w:r>
        <w:rPr>
          <w:rFonts w:hint="eastAsia" w:ascii="宋体" w:hAnsi="宋体" w:eastAsia="宋体" w:cs="Times New Roman"/>
          <w:sz w:val="21"/>
          <w:szCs w:val="21"/>
          <w:lang w:val="en-US" w:eastAsia="zh-CN"/>
        </w:rPr>
        <w:t>的</w:t>
      </w:r>
      <w:r>
        <w:rPr>
          <w:rFonts w:hint="eastAsia" w:ascii="宋体" w:hAnsi="宋体" w:eastAsia="宋体" w:cs="Times New Roman"/>
          <w:sz w:val="21"/>
          <w:szCs w:val="21"/>
        </w:rPr>
        <w:t>颗粒粒径及其分布、表面孔隙率、表面包覆改性等因素</w:t>
      </w:r>
      <w:r>
        <w:rPr>
          <w:rFonts w:hint="eastAsia" w:ascii="宋体" w:hAnsi="宋体" w:eastAsia="宋体" w:cs="Times New Roman"/>
          <w:sz w:val="21"/>
          <w:szCs w:val="21"/>
          <w:lang w:val="en-US" w:eastAsia="zh-CN"/>
        </w:rPr>
        <w:t>都会影响正极材料的比表面积，</w:t>
      </w:r>
      <w:r>
        <w:rPr>
          <w:rFonts w:hint="eastAsia" w:ascii="宋体" w:hAnsi="宋体" w:eastAsia="宋体" w:cs="Times New Roman"/>
          <w:sz w:val="21"/>
          <w:szCs w:val="21"/>
        </w:rPr>
        <w:t>结合生产企业及主要下游应用企业对该指标的技术要求，</w:t>
      </w:r>
      <w:r>
        <w:rPr>
          <w:rFonts w:hint="eastAsia" w:ascii="宋体" w:hAnsi="宋体"/>
          <w:sz w:val="21"/>
          <w:szCs w:val="21"/>
        </w:rPr>
        <w:t>本文件规定产品的比表面积应符合表</w:t>
      </w:r>
      <w:r>
        <w:rPr>
          <w:rFonts w:ascii="宋体" w:hAnsi="宋体"/>
          <w:sz w:val="21"/>
          <w:szCs w:val="21"/>
        </w:rPr>
        <w:t>1</w:t>
      </w:r>
      <w:r>
        <w:rPr>
          <w:rFonts w:hint="eastAsia" w:ascii="宋体" w:hAnsi="宋体"/>
          <w:sz w:val="21"/>
          <w:szCs w:val="21"/>
        </w:rPr>
        <w:t>6的规定。</w:t>
      </w:r>
    </w:p>
    <w:p w14:paraId="4BD2597E">
      <w:pPr>
        <w:pStyle w:val="6"/>
        <w:spacing w:before="156" w:beforeLines="50"/>
        <w:jc w:val="center"/>
        <w:rPr>
          <w:rFonts w:ascii="Times New Roman" w:hAnsi="Times New Roman"/>
          <w:b/>
          <w:bCs/>
          <w:sz w:val="18"/>
          <w:szCs w:val="18"/>
        </w:rPr>
      </w:pPr>
      <w:r>
        <w:rPr>
          <w:rFonts w:ascii="Times New Roman" w:hAnsi="Times New Roman"/>
          <w:b/>
          <w:bCs/>
          <w:sz w:val="18"/>
          <w:szCs w:val="18"/>
        </w:rPr>
        <w:t>表1</w:t>
      </w:r>
      <w:r>
        <w:rPr>
          <w:rFonts w:hint="eastAsia" w:ascii="Times New Roman" w:hAnsi="Times New Roman"/>
          <w:b/>
          <w:bCs/>
          <w:sz w:val="18"/>
          <w:szCs w:val="18"/>
        </w:rPr>
        <w:t>6</w:t>
      </w:r>
      <w:r>
        <w:rPr>
          <w:rFonts w:ascii="Times New Roman" w:hAnsi="Times New Roman"/>
          <w:b/>
          <w:bCs/>
          <w:sz w:val="18"/>
          <w:szCs w:val="18"/>
        </w:rPr>
        <w:t xml:space="preserve"> 比表面积</w:t>
      </w:r>
    </w:p>
    <w:tbl>
      <w:tblPr>
        <w:tblStyle w:val="14"/>
        <w:tblpPr w:leftFromText="180" w:rightFromText="180" w:vertAnchor="text" w:horzAnchor="margin" w:tblpXSpec="center" w:tblpY="4"/>
        <w:tblW w:w="487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9"/>
        <w:gridCol w:w="1700"/>
        <w:gridCol w:w="1700"/>
        <w:gridCol w:w="1958"/>
        <w:gridCol w:w="1886"/>
      </w:tblGrid>
      <w:tr w14:paraId="7DBF0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1" w:type="pct"/>
            <w:vAlign w:val="center"/>
          </w:tcPr>
          <w:p w14:paraId="5FC0078B">
            <w:pPr>
              <w:jc w:val="center"/>
              <w:rPr>
                <w:bCs/>
                <w:sz w:val="18"/>
                <w:szCs w:val="18"/>
              </w:rPr>
            </w:pPr>
            <w:r>
              <w:rPr>
                <w:rFonts w:hint="eastAsia"/>
                <w:bCs/>
                <w:sz w:val="18"/>
                <w:szCs w:val="18"/>
              </w:rPr>
              <w:t>分类</w:t>
            </w:r>
          </w:p>
        </w:tc>
        <w:tc>
          <w:tcPr>
            <w:tcW w:w="1700" w:type="dxa"/>
            <w:vAlign w:val="center"/>
          </w:tcPr>
          <w:p w14:paraId="64EE585A">
            <w:pPr>
              <w:jc w:val="center"/>
              <w:rPr>
                <w:bCs/>
                <w:sz w:val="18"/>
                <w:szCs w:val="18"/>
              </w:rPr>
            </w:pPr>
            <w:r>
              <w:rPr>
                <w:bCs/>
                <w:sz w:val="18"/>
                <w:szCs w:val="18"/>
              </w:rPr>
              <w:t>常规钴酸锂</w:t>
            </w:r>
          </w:p>
        </w:tc>
        <w:tc>
          <w:tcPr>
            <w:tcW w:w="1700" w:type="dxa"/>
            <w:vAlign w:val="center"/>
          </w:tcPr>
          <w:p w14:paraId="26C07460">
            <w:pPr>
              <w:jc w:val="center"/>
              <w:rPr>
                <w:bCs/>
                <w:sz w:val="18"/>
                <w:szCs w:val="18"/>
              </w:rPr>
            </w:pPr>
            <w:r>
              <w:rPr>
                <w:bCs/>
                <w:sz w:val="18"/>
                <w:szCs w:val="18"/>
              </w:rPr>
              <w:t>常规高倍率钴酸锂</w:t>
            </w:r>
          </w:p>
        </w:tc>
        <w:tc>
          <w:tcPr>
            <w:tcW w:w="1958" w:type="dxa"/>
            <w:vAlign w:val="center"/>
          </w:tcPr>
          <w:p w14:paraId="403D4E22">
            <w:pPr>
              <w:jc w:val="center"/>
              <w:rPr>
                <w:bCs/>
                <w:sz w:val="18"/>
                <w:szCs w:val="18"/>
              </w:rPr>
            </w:pPr>
            <w:r>
              <w:rPr>
                <w:bCs/>
                <w:sz w:val="18"/>
                <w:szCs w:val="18"/>
              </w:rPr>
              <w:t>高电压钴酸锂</w:t>
            </w:r>
          </w:p>
        </w:tc>
        <w:tc>
          <w:tcPr>
            <w:tcW w:w="1886" w:type="dxa"/>
            <w:vAlign w:val="center"/>
          </w:tcPr>
          <w:p w14:paraId="0AEB3E3B">
            <w:pPr>
              <w:jc w:val="center"/>
              <w:rPr>
                <w:bCs/>
                <w:sz w:val="18"/>
                <w:szCs w:val="18"/>
              </w:rPr>
            </w:pPr>
            <w:r>
              <w:rPr>
                <w:bCs/>
                <w:sz w:val="18"/>
                <w:szCs w:val="18"/>
              </w:rPr>
              <w:t>高电压高倍率钴酸锂</w:t>
            </w:r>
          </w:p>
        </w:tc>
      </w:tr>
      <w:tr w14:paraId="296F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71" w:type="pct"/>
            <w:vAlign w:val="center"/>
          </w:tcPr>
          <w:p w14:paraId="23D664E4">
            <w:pPr>
              <w:jc w:val="center"/>
              <w:rPr>
                <w:bCs/>
                <w:sz w:val="18"/>
                <w:szCs w:val="18"/>
              </w:rPr>
            </w:pPr>
            <w:r>
              <w:rPr>
                <w:bCs/>
                <w:sz w:val="18"/>
                <w:szCs w:val="18"/>
              </w:rPr>
              <w:t>比表面积</w:t>
            </w:r>
            <w:r>
              <w:rPr>
                <w:rFonts w:hint="eastAsia"/>
                <w:bCs/>
                <w:sz w:val="18"/>
                <w:szCs w:val="18"/>
              </w:rPr>
              <w:t>，</w:t>
            </w:r>
            <w:r>
              <w:rPr>
                <w:bCs/>
                <w:sz w:val="18"/>
                <w:szCs w:val="18"/>
              </w:rPr>
              <w:t xml:space="preserve"> m</w:t>
            </w:r>
            <w:r>
              <w:rPr>
                <w:bCs/>
                <w:sz w:val="18"/>
                <w:szCs w:val="18"/>
                <w:vertAlign w:val="superscript"/>
              </w:rPr>
              <w:t>2</w:t>
            </w:r>
            <w:r>
              <w:rPr>
                <w:bCs/>
                <w:sz w:val="18"/>
                <w:szCs w:val="18"/>
              </w:rPr>
              <w:t xml:space="preserve"> /g </w:t>
            </w:r>
          </w:p>
        </w:tc>
        <w:tc>
          <w:tcPr>
            <w:tcW w:w="1700" w:type="dxa"/>
          </w:tcPr>
          <w:p w14:paraId="72E94196">
            <w:pPr>
              <w:jc w:val="center"/>
              <w:rPr>
                <w:bCs/>
              </w:rPr>
            </w:pPr>
            <w:r>
              <w:rPr>
                <w:bCs/>
                <w:sz w:val="18"/>
                <w:szCs w:val="18"/>
              </w:rPr>
              <w:t>0.</w:t>
            </w:r>
            <w:r>
              <w:rPr>
                <w:rFonts w:hint="eastAsia"/>
                <w:bCs/>
                <w:sz w:val="18"/>
                <w:szCs w:val="18"/>
              </w:rPr>
              <w:t>05</w:t>
            </w:r>
            <w:r>
              <w:rPr>
                <w:bCs/>
                <w:sz w:val="18"/>
                <w:szCs w:val="18"/>
              </w:rPr>
              <w:t>~0.35</w:t>
            </w:r>
          </w:p>
        </w:tc>
        <w:tc>
          <w:tcPr>
            <w:tcW w:w="1700" w:type="dxa"/>
          </w:tcPr>
          <w:p w14:paraId="7986119F">
            <w:pPr>
              <w:jc w:val="center"/>
              <w:rPr>
                <w:bCs/>
              </w:rPr>
            </w:pPr>
            <w:r>
              <w:rPr>
                <w:sz w:val="18"/>
                <w:szCs w:val="18"/>
              </w:rPr>
              <w:t>0.</w:t>
            </w:r>
            <w:r>
              <w:rPr>
                <w:rFonts w:hint="eastAsia"/>
                <w:sz w:val="18"/>
                <w:szCs w:val="18"/>
              </w:rPr>
              <w:t>1</w:t>
            </w:r>
            <w:r>
              <w:rPr>
                <w:sz w:val="18"/>
                <w:szCs w:val="18"/>
              </w:rPr>
              <w:t>0~0.70</w:t>
            </w:r>
          </w:p>
        </w:tc>
        <w:tc>
          <w:tcPr>
            <w:tcW w:w="1958" w:type="dxa"/>
          </w:tcPr>
          <w:p w14:paraId="275F03F7">
            <w:pPr>
              <w:jc w:val="center"/>
              <w:rPr>
                <w:bCs/>
              </w:rPr>
            </w:pPr>
            <w:r>
              <w:rPr>
                <w:rFonts w:eastAsia="等线"/>
                <w:sz w:val="18"/>
                <w:szCs w:val="18"/>
              </w:rPr>
              <w:t>0.</w:t>
            </w:r>
            <w:r>
              <w:rPr>
                <w:rFonts w:hint="eastAsia" w:eastAsia="等线"/>
                <w:sz w:val="18"/>
                <w:szCs w:val="18"/>
              </w:rPr>
              <w:t>05</w:t>
            </w:r>
            <w:r>
              <w:rPr>
                <w:rFonts w:eastAsia="等线"/>
                <w:sz w:val="18"/>
                <w:szCs w:val="18"/>
              </w:rPr>
              <w:t>~0.30</w:t>
            </w:r>
          </w:p>
        </w:tc>
        <w:tc>
          <w:tcPr>
            <w:tcW w:w="1886" w:type="dxa"/>
          </w:tcPr>
          <w:p w14:paraId="0327D04F">
            <w:pPr>
              <w:jc w:val="center"/>
              <w:rPr>
                <w:bCs/>
              </w:rPr>
            </w:pPr>
            <w:r>
              <w:rPr>
                <w:sz w:val="18"/>
                <w:szCs w:val="18"/>
              </w:rPr>
              <w:t>0.10~0.65</w:t>
            </w:r>
          </w:p>
        </w:tc>
      </w:tr>
    </w:tbl>
    <w:p w14:paraId="25912A6E">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.2.</w:t>
      </w:r>
      <w:r>
        <w:rPr>
          <w:rFonts w:hint="eastAsia" w:ascii="宋体" w:hAnsi="宋体"/>
          <w:b/>
          <w:bCs/>
          <w:sz w:val="21"/>
          <w:szCs w:val="21"/>
        </w:rPr>
        <w:t>10</w:t>
      </w:r>
      <w:r>
        <w:rPr>
          <w:rFonts w:ascii="宋体" w:hAnsi="宋体"/>
          <w:b/>
          <w:bCs/>
          <w:sz w:val="21"/>
          <w:szCs w:val="21"/>
        </w:rPr>
        <w:t xml:space="preserve"> </w:t>
      </w:r>
      <w:r>
        <w:rPr>
          <w:rFonts w:hint="eastAsia" w:ascii="宋体" w:hAnsi="宋体"/>
          <w:b/>
          <w:bCs/>
          <w:sz w:val="21"/>
          <w:szCs w:val="21"/>
        </w:rPr>
        <w:t>外观</w:t>
      </w:r>
      <w:r>
        <w:rPr>
          <w:rFonts w:ascii="宋体" w:hAnsi="宋体"/>
          <w:b/>
          <w:bCs/>
          <w:sz w:val="21"/>
          <w:szCs w:val="21"/>
        </w:rPr>
        <w:t>质量</w:t>
      </w:r>
    </w:p>
    <w:p w14:paraId="4D158751">
      <w:pPr>
        <w:ind w:firstLine="420" w:firstLineChars="200"/>
        <w:jc w:val="both"/>
        <w:rPr>
          <w:rFonts w:hint="eastAsia" w:ascii="宋体" w:hAnsi="宋体" w:eastAsia="宋体"/>
          <w:sz w:val="21"/>
          <w:szCs w:val="21"/>
          <w:lang w:eastAsia="zh-CN"/>
        </w:rPr>
      </w:pPr>
      <w:r>
        <w:rPr>
          <w:rFonts w:hint="eastAsia" w:ascii="宋体" w:hAnsi="宋体"/>
          <w:sz w:val="21"/>
          <w:szCs w:val="21"/>
        </w:rPr>
        <w:t>本文件规定</w:t>
      </w:r>
      <w:r>
        <w:rPr>
          <w:rFonts w:ascii="宋体" w:hAnsi="宋体"/>
          <w:sz w:val="21"/>
          <w:szCs w:val="21"/>
        </w:rPr>
        <w:t>产品的外观应为</w:t>
      </w:r>
      <w:r>
        <w:rPr>
          <w:rFonts w:hint="eastAsia" w:ascii="宋体" w:hAnsi="宋体"/>
          <w:sz w:val="21"/>
          <w:szCs w:val="21"/>
        </w:rPr>
        <w:t>灰</w:t>
      </w:r>
      <w:r>
        <w:rPr>
          <w:rFonts w:ascii="宋体" w:hAnsi="宋体"/>
          <w:sz w:val="21"/>
          <w:szCs w:val="21"/>
        </w:rPr>
        <w:t>黑色粉末</w:t>
      </w:r>
      <w:r>
        <w:rPr>
          <w:rFonts w:hint="eastAsia" w:ascii="宋体" w:hAnsi="宋体"/>
          <w:sz w:val="21"/>
          <w:szCs w:val="21"/>
          <w:lang w:eastAsia="zh-CN"/>
        </w:rPr>
        <w:t>，</w:t>
      </w:r>
      <w:r>
        <w:rPr>
          <w:rFonts w:hint="eastAsia" w:ascii="宋体" w:hAnsi="宋体"/>
          <w:sz w:val="21"/>
          <w:szCs w:val="21"/>
        </w:rPr>
        <w:t xml:space="preserve"> 颜色均一</w:t>
      </w:r>
      <w:r>
        <w:rPr>
          <w:rFonts w:hint="eastAsia" w:ascii="宋体" w:hAnsi="宋体"/>
          <w:sz w:val="21"/>
          <w:szCs w:val="21"/>
          <w:lang w:eastAsia="zh-CN"/>
        </w:rPr>
        <w:t>，</w:t>
      </w:r>
      <w:r>
        <w:rPr>
          <w:rFonts w:hint="eastAsia" w:ascii="宋体" w:hAnsi="宋体"/>
          <w:sz w:val="21"/>
          <w:szCs w:val="21"/>
        </w:rPr>
        <w:t>无结块</w:t>
      </w:r>
      <w:r>
        <w:rPr>
          <w:rFonts w:hint="eastAsia" w:ascii="宋体" w:hAnsi="宋体"/>
          <w:sz w:val="21"/>
          <w:szCs w:val="21"/>
          <w:lang w:eastAsia="zh-CN"/>
        </w:rPr>
        <w:t>、</w:t>
      </w:r>
      <w:r>
        <w:rPr>
          <w:rFonts w:hint="eastAsia" w:ascii="宋体" w:hAnsi="宋体"/>
          <w:sz w:val="21"/>
          <w:szCs w:val="21"/>
        </w:rPr>
        <w:t>无夹杂物</w:t>
      </w:r>
      <w:r>
        <w:rPr>
          <w:rFonts w:hint="eastAsia" w:ascii="宋体" w:hAnsi="宋体"/>
          <w:sz w:val="21"/>
          <w:szCs w:val="21"/>
          <w:lang w:eastAsia="zh-CN"/>
        </w:rPr>
        <w:t>。</w:t>
      </w:r>
    </w:p>
    <w:p w14:paraId="4DF50198">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.2.</w:t>
      </w:r>
      <w:r>
        <w:rPr>
          <w:rFonts w:hint="eastAsia" w:ascii="宋体" w:hAnsi="宋体"/>
          <w:b/>
          <w:bCs/>
          <w:sz w:val="21"/>
          <w:szCs w:val="21"/>
        </w:rPr>
        <w:t>11 晶体结构</w:t>
      </w:r>
    </w:p>
    <w:p w14:paraId="4B4B15E2">
      <w:pPr>
        <w:ind w:firstLine="420" w:firstLineChars="200"/>
        <w:jc w:val="both"/>
        <w:rPr>
          <w:rFonts w:hint="eastAsia" w:ascii="宋体" w:hAnsi="宋体"/>
          <w:sz w:val="21"/>
          <w:szCs w:val="21"/>
        </w:rPr>
      </w:pPr>
      <w:r>
        <w:rPr>
          <w:rFonts w:hint="eastAsia" w:ascii="宋体" w:hAnsi="宋体"/>
          <w:sz w:val="21"/>
          <w:szCs w:val="21"/>
        </w:rPr>
        <w:t>本文件规定</w:t>
      </w:r>
      <w:r>
        <w:rPr>
          <w:rFonts w:ascii="宋体" w:hAnsi="宋体"/>
          <w:sz w:val="21"/>
          <w:szCs w:val="21"/>
        </w:rPr>
        <w:t>产品的晶体结构应符合JCPDS(50-0653)</w:t>
      </w:r>
      <w:r>
        <w:rPr>
          <w:rFonts w:hint="eastAsia" w:ascii="宋体" w:hAnsi="宋体"/>
          <w:sz w:val="21"/>
          <w:szCs w:val="21"/>
        </w:rPr>
        <w:t>，</w:t>
      </w:r>
      <w:r>
        <w:rPr>
          <w:rFonts w:ascii="宋体" w:hAnsi="宋体"/>
          <w:sz w:val="21"/>
          <w:szCs w:val="21"/>
        </w:rPr>
        <w:t>与标准图谱相比无杂质相检出。如下图所示</w:t>
      </w:r>
      <w:r>
        <w:rPr>
          <w:rFonts w:hint="eastAsia" w:ascii="宋体" w:hAnsi="宋体"/>
          <w:sz w:val="21"/>
          <w:szCs w:val="21"/>
        </w:rPr>
        <w:t xml:space="preserve">。   </w:t>
      </w:r>
    </w:p>
    <w:p w14:paraId="1A936DFF">
      <w:pPr>
        <w:jc w:val="center"/>
        <w:rPr>
          <w:sz w:val="18"/>
          <w:szCs w:val="18"/>
        </w:rPr>
      </w:pPr>
      <w:r>
        <w:drawing>
          <wp:inline distT="0" distB="0" distL="0" distR="0">
            <wp:extent cx="4241800" cy="2299335"/>
            <wp:effectExtent l="0" t="0" r="6350" b="5715"/>
            <wp:docPr id="2900831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083138" name="图片 1"/>
                    <pic:cNvPicPr>
                      <a:picLocks noChangeAspect="1"/>
                    </pic:cNvPicPr>
                  </pic:nvPicPr>
                  <pic:blipFill>
                    <a:blip r:embed="rId9"/>
                    <a:stretch>
                      <a:fillRect/>
                    </a:stretch>
                  </pic:blipFill>
                  <pic:spPr>
                    <a:xfrm>
                      <a:off x="0" y="0"/>
                      <a:ext cx="4250047" cy="2304065"/>
                    </a:xfrm>
                    <a:prstGeom prst="rect">
                      <a:avLst/>
                    </a:prstGeom>
                  </pic:spPr>
                </pic:pic>
              </a:graphicData>
            </a:graphic>
          </wp:inline>
        </w:drawing>
      </w:r>
    </w:p>
    <w:p w14:paraId="24EFA2E2">
      <w:pPr>
        <w:jc w:val="center"/>
        <w:rPr>
          <w:rFonts w:hint="eastAsia"/>
        </w:rPr>
      </w:pPr>
      <w:r>
        <w:rPr>
          <w:rFonts w:hint="eastAsia"/>
          <w:sz w:val="18"/>
          <w:szCs w:val="18"/>
        </w:rPr>
        <w:t>图1 钴酸锂</w:t>
      </w:r>
      <w:r>
        <w:rPr>
          <w:sz w:val="18"/>
          <w:szCs w:val="18"/>
        </w:rPr>
        <w:t>产品</w:t>
      </w:r>
      <w:r>
        <w:rPr>
          <w:rFonts w:hint="eastAsia"/>
          <w:sz w:val="18"/>
          <w:szCs w:val="18"/>
        </w:rPr>
        <w:t>XRD图谱</w:t>
      </w:r>
    </w:p>
    <w:p w14:paraId="5082492E">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.2.</w:t>
      </w:r>
      <w:r>
        <w:rPr>
          <w:rFonts w:hint="eastAsia" w:ascii="宋体" w:hAnsi="宋体"/>
          <w:b/>
          <w:bCs/>
          <w:sz w:val="21"/>
          <w:szCs w:val="21"/>
        </w:rPr>
        <w:t xml:space="preserve">12 </w:t>
      </w:r>
      <w:r>
        <w:rPr>
          <w:rFonts w:ascii="宋体" w:hAnsi="宋体"/>
          <w:b/>
          <w:bCs/>
          <w:sz w:val="21"/>
          <w:szCs w:val="21"/>
        </w:rPr>
        <w:t>微观形貌</w:t>
      </w:r>
    </w:p>
    <w:p w14:paraId="313E4BF1">
      <w:pPr>
        <w:ind w:firstLine="420" w:firstLineChars="200"/>
        <w:jc w:val="both"/>
        <w:rPr>
          <w:rFonts w:hint="eastAsia" w:ascii="宋体" w:hAnsi="宋体"/>
          <w:sz w:val="21"/>
          <w:szCs w:val="21"/>
        </w:rPr>
      </w:pPr>
      <w:r>
        <w:rPr>
          <w:rFonts w:hint="eastAsia" w:ascii="宋体" w:hAnsi="宋体"/>
          <w:sz w:val="21"/>
          <w:szCs w:val="21"/>
        </w:rPr>
        <w:t>本文件规定钴酸锂的微观形貌应为类球形。典型微观形貌照片</w:t>
      </w:r>
      <w:r>
        <w:rPr>
          <w:rFonts w:ascii="宋体" w:hAnsi="宋体"/>
          <w:sz w:val="21"/>
          <w:szCs w:val="21"/>
        </w:rPr>
        <w:t>如下图所示</w:t>
      </w:r>
      <w:r>
        <w:rPr>
          <w:rFonts w:hint="eastAsia" w:ascii="宋体" w:hAnsi="宋体"/>
          <w:sz w:val="21"/>
          <w:szCs w:val="21"/>
        </w:rPr>
        <w:t>。</w:t>
      </w:r>
    </w:p>
    <w:p w14:paraId="3DF43B69">
      <w:pPr>
        <w:pStyle w:val="6"/>
        <w:spacing w:before="156" w:beforeLines="50"/>
        <w:jc w:val="center"/>
        <w:rPr>
          <w:sz w:val="18"/>
          <w:szCs w:val="18"/>
        </w:rPr>
      </w:pPr>
      <w:r>
        <w:drawing>
          <wp:inline distT="0" distB="0" distL="0" distR="0">
            <wp:extent cx="2494280" cy="1871980"/>
            <wp:effectExtent l="0" t="0" r="1270" b="0"/>
            <wp:docPr id="114533248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332484" name="图片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494800" cy="1872000"/>
                    </a:xfrm>
                    <a:prstGeom prst="rect">
                      <a:avLst/>
                    </a:prstGeom>
                    <a:noFill/>
                    <a:ln>
                      <a:noFill/>
                    </a:ln>
                  </pic:spPr>
                </pic:pic>
              </a:graphicData>
            </a:graphic>
          </wp:inline>
        </w:drawing>
      </w:r>
      <w:r>
        <w:rPr>
          <w:rFonts w:hint="eastAsia"/>
          <w:sz w:val="18"/>
          <w:szCs w:val="18"/>
        </w:rPr>
        <w:t xml:space="preserve">            </w:t>
      </w:r>
      <w:r>
        <w:drawing>
          <wp:inline distT="0" distB="0" distL="0" distR="0">
            <wp:extent cx="2494280" cy="1871980"/>
            <wp:effectExtent l="0" t="0" r="1270" b="0"/>
            <wp:docPr id="16541751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17513" name="图片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494800" cy="1872000"/>
                    </a:xfrm>
                    <a:prstGeom prst="rect">
                      <a:avLst/>
                    </a:prstGeom>
                    <a:noFill/>
                    <a:ln>
                      <a:noFill/>
                    </a:ln>
                  </pic:spPr>
                </pic:pic>
              </a:graphicData>
            </a:graphic>
          </wp:inline>
        </w:drawing>
      </w:r>
    </w:p>
    <w:p w14:paraId="5D980355">
      <w:pPr>
        <w:pStyle w:val="6"/>
        <w:spacing w:before="156" w:beforeLines="50"/>
        <w:ind w:firstLine="360" w:firstLineChars="200"/>
        <w:rPr>
          <w:rFonts w:asciiTheme="minorEastAsia" w:hAnsiTheme="minorEastAsia" w:eastAsiaTheme="minorEastAsia"/>
          <w:sz w:val="18"/>
          <w:szCs w:val="18"/>
        </w:rPr>
      </w:pPr>
      <w:r>
        <w:rPr>
          <w:rFonts w:hint="default" w:ascii="Times New Roman" w:hAnsi="Times New Roman" w:cs="Times New Roman" w:eastAsiaTheme="minorEastAsia"/>
          <w:sz w:val="18"/>
          <w:szCs w:val="18"/>
        </w:rPr>
        <w:t>图</w:t>
      </w:r>
      <w:r>
        <w:rPr>
          <w:rFonts w:hint="default" w:ascii="Times New Roman" w:hAnsi="Times New Roman" w:cs="Times New Roman" w:eastAsiaTheme="minorEastAsia"/>
          <w:sz w:val="18"/>
          <w:szCs w:val="18"/>
          <w:lang w:val="en-US" w:eastAsia="zh-CN"/>
        </w:rPr>
        <w:t>2</w:t>
      </w:r>
      <w:r>
        <w:rPr>
          <w:rFonts w:hint="default" w:ascii="Times New Roman" w:hAnsi="Times New Roman" w:cs="Times New Roman" w:eastAsiaTheme="minorEastAsia"/>
          <w:sz w:val="18"/>
          <w:szCs w:val="18"/>
        </w:rPr>
        <w:t xml:space="preserve"> 常规钴酸锂产品典型微观形貌照片</w:t>
      </w:r>
      <w:r>
        <w:rPr>
          <w:rFonts w:hint="default" w:ascii="Times New Roman" w:hAnsi="Times New Roman" w:cs="Times New Roman" w:eastAsiaTheme="minorEastAsia"/>
          <w:color w:val="000000"/>
          <w:sz w:val="18"/>
          <w:szCs w:val="18"/>
        </w:rPr>
        <w:t>（×2000）</w:t>
      </w:r>
      <w:r>
        <w:rPr>
          <w:rFonts w:hint="default" w:ascii="Times New Roman" w:hAnsi="Times New Roman" w:cs="Times New Roman" w:eastAsiaTheme="minorEastAsia"/>
          <w:sz w:val="18"/>
          <w:szCs w:val="18"/>
        </w:rPr>
        <w:t xml:space="preserve"> </w:t>
      </w:r>
      <w:r>
        <w:rPr>
          <w:rFonts w:cs="黑体" w:asciiTheme="minorEastAsia" w:hAnsiTheme="minorEastAsia" w:eastAsiaTheme="minorEastAsia"/>
          <w:sz w:val="18"/>
          <w:szCs w:val="18"/>
        </w:rPr>
        <w:t xml:space="preserve">  </w:t>
      </w:r>
      <w:r>
        <w:rPr>
          <w:rFonts w:hint="eastAsia" w:cs="黑体" w:asciiTheme="minorEastAsia" w:hAnsiTheme="minorEastAsia" w:eastAsiaTheme="minorEastAsia"/>
          <w:sz w:val="18"/>
          <w:szCs w:val="18"/>
        </w:rPr>
        <w:t xml:space="preserve">    </w:t>
      </w:r>
      <w:r>
        <w:rPr>
          <w:rFonts w:hint="default" w:ascii="Times New Roman" w:hAnsi="Times New Roman" w:cs="Times New Roman" w:eastAsiaTheme="minorEastAsia"/>
          <w:sz w:val="18"/>
          <w:szCs w:val="18"/>
        </w:rPr>
        <w:t xml:space="preserve"> 图</w:t>
      </w:r>
      <w:r>
        <w:rPr>
          <w:rFonts w:hint="default" w:ascii="Times New Roman" w:hAnsi="Times New Roman" w:cs="Times New Roman" w:eastAsiaTheme="minorEastAsia"/>
          <w:sz w:val="18"/>
          <w:szCs w:val="18"/>
          <w:lang w:val="en-US" w:eastAsia="zh-CN"/>
        </w:rPr>
        <w:t>3</w:t>
      </w:r>
      <w:r>
        <w:rPr>
          <w:rFonts w:hint="default" w:ascii="Times New Roman" w:hAnsi="Times New Roman" w:cs="Times New Roman" w:eastAsiaTheme="minorEastAsia"/>
          <w:sz w:val="18"/>
          <w:szCs w:val="18"/>
        </w:rPr>
        <w:t xml:space="preserve"> 常规高倍率钴酸锂产品典型微观形貌照片（</w:t>
      </w:r>
      <w:r>
        <w:rPr>
          <w:rFonts w:hint="default" w:ascii="Times New Roman" w:hAnsi="Times New Roman" w:cs="Times New Roman" w:eastAsiaTheme="minorEastAsia"/>
          <w:color w:val="000000"/>
          <w:sz w:val="18"/>
          <w:szCs w:val="18"/>
        </w:rPr>
        <w:t>×</w:t>
      </w:r>
      <w:r>
        <w:rPr>
          <w:rFonts w:hint="default" w:ascii="Times New Roman" w:hAnsi="Times New Roman" w:cs="Times New Roman" w:eastAsiaTheme="minorEastAsia"/>
          <w:sz w:val="18"/>
          <w:szCs w:val="18"/>
        </w:rPr>
        <w:t>2000）</w:t>
      </w:r>
    </w:p>
    <w:p w14:paraId="2BC4CC11">
      <w:pPr>
        <w:pStyle w:val="6"/>
        <w:spacing w:before="156" w:beforeLines="50"/>
        <w:jc w:val="center"/>
        <w:rPr>
          <w:rFonts w:ascii="Times New Roman" w:hAnsi="Times New Roman"/>
          <w:sz w:val="18"/>
          <w:szCs w:val="18"/>
        </w:rPr>
      </w:pPr>
      <w:r>
        <w:drawing>
          <wp:inline distT="0" distB="0" distL="0" distR="0">
            <wp:extent cx="2494280" cy="1871980"/>
            <wp:effectExtent l="0" t="0" r="1270" b="0"/>
            <wp:docPr id="14048692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869210" name="图片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494800" cy="1872000"/>
                    </a:xfrm>
                    <a:prstGeom prst="rect">
                      <a:avLst/>
                    </a:prstGeom>
                    <a:noFill/>
                    <a:ln>
                      <a:noFill/>
                    </a:ln>
                  </pic:spPr>
                </pic:pic>
              </a:graphicData>
            </a:graphic>
          </wp:inline>
        </w:drawing>
      </w:r>
      <w:r>
        <w:rPr>
          <w:rFonts w:hint="eastAsia" w:ascii="Times New Roman" w:hAnsi="Times New Roman"/>
          <w:sz w:val="18"/>
          <w:szCs w:val="18"/>
        </w:rPr>
        <w:t xml:space="preserve">           </w:t>
      </w:r>
      <w:r>
        <w:drawing>
          <wp:inline distT="0" distB="0" distL="0" distR="0">
            <wp:extent cx="2494280" cy="1871980"/>
            <wp:effectExtent l="0" t="0" r="1270" b="0"/>
            <wp:docPr id="20605350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53503" name="图片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494800" cy="1872000"/>
                    </a:xfrm>
                    <a:prstGeom prst="rect">
                      <a:avLst/>
                    </a:prstGeom>
                    <a:noFill/>
                    <a:ln>
                      <a:noFill/>
                    </a:ln>
                  </pic:spPr>
                </pic:pic>
              </a:graphicData>
            </a:graphic>
          </wp:inline>
        </w:drawing>
      </w:r>
    </w:p>
    <w:p w14:paraId="37D56924">
      <w:pPr>
        <w:pStyle w:val="6"/>
        <w:spacing w:before="156" w:beforeLines="50"/>
        <w:ind w:firstLine="360" w:firstLineChars="200"/>
        <w:rPr>
          <w:rFonts w:ascii="Times New Roman" w:hAnsi="Times New Roman"/>
          <w:b/>
          <w:bCs/>
          <w:sz w:val="18"/>
          <w:szCs w:val="18"/>
        </w:rPr>
      </w:pPr>
      <w:r>
        <w:rPr>
          <w:rFonts w:hint="eastAsia" w:ascii="Times New Roman" w:hAnsi="Times New Roman"/>
          <w:sz w:val="18"/>
          <w:szCs w:val="18"/>
        </w:rPr>
        <w:t>图</w:t>
      </w:r>
      <w:r>
        <w:rPr>
          <w:rFonts w:hint="eastAsia" w:ascii="Times New Roman" w:hAnsi="Times New Roman"/>
          <w:sz w:val="18"/>
          <w:szCs w:val="18"/>
          <w:lang w:val="en-US" w:eastAsia="zh-CN"/>
        </w:rPr>
        <w:t>4</w:t>
      </w:r>
      <w:r>
        <w:rPr>
          <w:rFonts w:hint="eastAsia" w:ascii="Times New Roman" w:hAnsi="Times New Roman"/>
          <w:sz w:val="18"/>
          <w:szCs w:val="18"/>
        </w:rPr>
        <w:t xml:space="preserve"> 高电压钴酸锂产品典型微观形貌照片（</w:t>
      </w:r>
      <w:r>
        <w:rPr>
          <w:rFonts w:ascii="Times New Roman" w:hAnsi="Times New Roman"/>
          <w:color w:val="000000"/>
          <w:sz w:val="18"/>
          <w:szCs w:val="18"/>
        </w:rPr>
        <w:t>×</w:t>
      </w:r>
      <w:r>
        <w:rPr>
          <w:rFonts w:hint="eastAsia" w:ascii="Times New Roman" w:hAnsi="Times New Roman"/>
          <w:sz w:val="18"/>
          <w:szCs w:val="18"/>
        </w:rPr>
        <w:t>200</w:t>
      </w:r>
      <w:r>
        <w:rPr>
          <w:rFonts w:ascii="Times New Roman" w:hAnsi="Times New Roman"/>
          <w:sz w:val="18"/>
          <w:szCs w:val="18"/>
        </w:rPr>
        <w:t>0</w:t>
      </w:r>
      <w:r>
        <w:rPr>
          <w:rFonts w:hint="eastAsia" w:ascii="Times New Roman" w:hAnsi="Times New Roman"/>
          <w:sz w:val="18"/>
          <w:szCs w:val="18"/>
        </w:rPr>
        <w:t>）         图</w:t>
      </w:r>
      <w:r>
        <w:rPr>
          <w:rFonts w:hint="eastAsia" w:ascii="Times New Roman" w:hAnsi="Times New Roman"/>
          <w:sz w:val="18"/>
          <w:szCs w:val="18"/>
          <w:lang w:val="en-US" w:eastAsia="zh-CN"/>
        </w:rPr>
        <w:t>5</w:t>
      </w:r>
      <w:r>
        <w:rPr>
          <w:rFonts w:hint="eastAsia" w:ascii="Times New Roman" w:hAnsi="Times New Roman"/>
          <w:sz w:val="18"/>
          <w:szCs w:val="18"/>
        </w:rPr>
        <w:t xml:space="preserve"> 高电压高倍率钴酸锂产品典型微观形貌照片（</w:t>
      </w:r>
      <w:r>
        <w:rPr>
          <w:rFonts w:ascii="Times New Roman" w:hAnsi="Times New Roman"/>
          <w:color w:val="000000"/>
          <w:sz w:val="18"/>
          <w:szCs w:val="18"/>
        </w:rPr>
        <w:t>×</w:t>
      </w:r>
      <w:r>
        <w:rPr>
          <w:rFonts w:hint="eastAsia" w:ascii="Times New Roman" w:hAnsi="Times New Roman"/>
          <w:sz w:val="18"/>
          <w:szCs w:val="18"/>
        </w:rPr>
        <w:t>200</w:t>
      </w:r>
      <w:r>
        <w:rPr>
          <w:rFonts w:ascii="Times New Roman" w:hAnsi="Times New Roman"/>
          <w:sz w:val="18"/>
          <w:szCs w:val="18"/>
        </w:rPr>
        <w:t>0</w:t>
      </w:r>
      <w:r>
        <w:rPr>
          <w:rFonts w:hint="eastAsia" w:ascii="Times New Roman" w:hAnsi="Times New Roman"/>
          <w:sz w:val="18"/>
          <w:szCs w:val="18"/>
        </w:rPr>
        <w:t>）</w:t>
      </w:r>
    </w:p>
    <w:p w14:paraId="112F5010">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2.2.13首次放电比容量</w:t>
      </w:r>
    </w:p>
    <w:p w14:paraId="5F1F4250">
      <w:pPr>
        <w:pStyle w:val="6"/>
        <w:spacing w:before="156" w:beforeLines="50"/>
        <w:jc w:val="center"/>
        <w:rPr>
          <w:rFonts w:ascii="Times New Roman" w:hAnsi="Times New Roman"/>
          <w:b/>
          <w:bCs/>
          <w:sz w:val="18"/>
          <w:szCs w:val="18"/>
        </w:rPr>
      </w:pPr>
      <w:r>
        <w:rPr>
          <w:rFonts w:ascii="Times New Roman" w:hAnsi="Times New Roman"/>
          <w:b/>
          <w:bCs/>
          <w:sz w:val="18"/>
          <w:szCs w:val="18"/>
        </w:rPr>
        <w:t>表 1</w:t>
      </w:r>
      <w:r>
        <w:rPr>
          <w:rFonts w:hint="eastAsia" w:ascii="Times New Roman" w:hAnsi="Times New Roman"/>
          <w:b/>
          <w:bCs/>
          <w:sz w:val="18"/>
          <w:szCs w:val="18"/>
        </w:rPr>
        <w:t>7</w:t>
      </w:r>
      <w:r>
        <w:rPr>
          <w:rFonts w:ascii="Times New Roman" w:hAnsi="Times New Roman"/>
          <w:b/>
          <w:bCs/>
          <w:sz w:val="18"/>
          <w:szCs w:val="18"/>
        </w:rPr>
        <w:t xml:space="preserve"> </w:t>
      </w:r>
      <w:r>
        <w:rPr>
          <w:rFonts w:hint="eastAsia" w:ascii="Times New Roman" w:hAnsi="Times New Roman"/>
          <w:b/>
          <w:bCs/>
          <w:sz w:val="18"/>
          <w:szCs w:val="18"/>
        </w:rPr>
        <w:t>首次放电比容量调研结果（扣式半电池）</w:t>
      </w:r>
    </w:p>
    <w:tbl>
      <w:tblPr>
        <w:tblStyle w:val="14"/>
        <w:tblW w:w="8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3"/>
        <w:gridCol w:w="1976"/>
        <w:gridCol w:w="1069"/>
        <w:gridCol w:w="850"/>
        <w:gridCol w:w="850"/>
        <w:gridCol w:w="851"/>
        <w:gridCol w:w="850"/>
        <w:gridCol w:w="993"/>
      </w:tblGrid>
      <w:tr w14:paraId="1F3E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73" w:type="dxa"/>
            <w:vMerge w:val="restart"/>
            <w:shd w:val="clear" w:color="auto" w:fill="FFFFFF"/>
            <w:vAlign w:val="center"/>
          </w:tcPr>
          <w:p w14:paraId="4D3FE25C">
            <w:pPr>
              <w:jc w:val="center"/>
              <w:rPr>
                <w:rFonts w:hint="eastAsia" w:ascii="宋体" w:hAnsi="宋体" w:cs="宋体"/>
                <w:color w:val="000000"/>
                <w:sz w:val="18"/>
                <w:szCs w:val="18"/>
              </w:rPr>
            </w:pPr>
            <w:r>
              <w:rPr>
                <w:rFonts w:hint="eastAsia" w:ascii="宋体" w:hAnsi="宋体" w:cs="宋体"/>
                <w:color w:val="000000"/>
                <w:sz w:val="18"/>
                <w:szCs w:val="18"/>
              </w:rPr>
              <w:t>指标</w:t>
            </w:r>
          </w:p>
        </w:tc>
        <w:tc>
          <w:tcPr>
            <w:tcW w:w="1976" w:type="dxa"/>
            <w:shd w:val="clear" w:color="auto" w:fill="FFFFFF"/>
            <w:vAlign w:val="center"/>
          </w:tcPr>
          <w:p w14:paraId="26DBC175">
            <w:pPr>
              <w:jc w:val="center"/>
              <w:rPr>
                <w:color w:val="000000"/>
                <w:sz w:val="18"/>
                <w:szCs w:val="18"/>
              </w:rPr>
            </w:pPr>
            <w:r>
              <w:rPr>
                <w:rFonts w:hint="eastAsia"/>
                <w:color w:val="000000"/>
                <w:sz w:val="18"/>
                <w:szCs w:val="18"/>
              </w:rPr>
              <w:t>分类</w:t>
            </w:r>
          </w:p>
        </w:tc>
        <w:tc>
          <w:tcPr>
            <w:tcW w:w="2769" w:type="dxa"/>
            <w:gridSpan w:val="3"/>
            <w:shd w:val="clear" w:color="auto" w:fill="FFFFFF"/>
            <w:vAlign w:val="center"/>
          </w:tcPr>
          <w:p w14:paraId="57997DC5">
            <w:pPr>
              <w:jc w:val="center"/>
              <w:rPr>
                <w:color w:val="000000"/>
                <w:sz w:val="18"/>
                <w:szCs w:val="18"/>
              </w:rPr>
            </w:pPr>
            <w:r>
              <w:rPr>
                <w:color w:val="000000"/>
                <w:sz w:val="18"/>
                <w:szCs w:val="18"/>
              </w:rPr>
              <w:t>常规钴酸锂</w:t>
            </w:r>
          </w:p>
        </w:tc>
        <w:tc>
          <w:tcPr>
            <w:tcW w:w="2694" w:type="dxa"/>
            <w:gridSpan w:val="3"/>
            <w:shd w:val="clear" w:color="auto" w:fill="FFFFFF"/>
            <w:vAlign w:val="center"/>
          </w:tcPr>
          <w:p w14:paraId="367AC75B">
            <w:pPr>
              <w:jc w:val="center"/>
              <w:rPr>
                <w:color w:val="000000"/>
                <w:sz w:val="18"/>
                <w:szCs w:val="18"/>
              </w:rPr>
            </w:pPr>
            <w:r>
              <w:rPr>
                <w:color w:val="000000"/>
                <w:sz w:val="18"/>
                <w:szCs w:val="18"/>
              </w:rPr>
              <w:t>常规高倍率钴酸锂</w:t>
            </w:r>
          </w:p>
        </w:tc>
      </w:tr>
      <w:tr w14:paraId="722E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73" w:type="dxa"/>
            <w:vMerge w:val="continue"/>
            <w:shd w:val="clear" w:color="auto" w:fill="FFFFFF"/>
            <w:vAlign w:val="center"/>
          </w:tcPr>
          <w:p w14:paraId="47EEE410">
            <w:pPr>
              <w:jc w:val="center"/>
              <w:rPr>
                <w:rFonts w:hint="eastAsia" w:ascii="宋体" w:hAnsi="宋体" w:cs="宋体"/>
                <w:color w:val="000000"/>
                <w:sz w:val="18"/>
                <w:szCs w:val="18"/>
              </w:rPr>
            </w:pPr>
          </w:p>
        </w:tc>
        <w:tc>
          <w:tcPr>
            <w:tcW w:w="1976" w:type="dxa"/>
            <w:shd w:val="clear" w:color="auto" w:fill="FFFFFF"/>
            <w:vAlign w:val="center"/>
          </w:tcPr>
          <w:p w14:paraId="32B002CB">
            <w:pPr>
              <w:jc w:val="center"/>
              <w:rPr>
                <w:color w:val="000000"/>
                <w:sz w:val="18"/>
                <w:szCs w:val="18"/>
              </w:rPr>
            </w:pPr>
            <w:r>
              <w:rPr>
                <w:color w:val="000000"/>
                <w:sz w:val="18"/>
                <w:szCs w:val="18"/>
              </w:rPr>
              <w:t>使用工况电压，V</w:t>
            </w:r>
          </w:p>
        </w:tc>
        <w:tc>
          <w:tcPr>
            <w:tcW w:w="1069" w:type="dxa"/>
            <w:shd w:val="clear" w:color="auto" w:fill="FFFFFF"/>
            <w:vAlign w:val="center"/>
          </w:tcPr>
          <w:p w14:paraId="2567FC71">
            <w:pPr>
              <w:jc w:val="center"/>
              <w:rPr>
                <w:color w:val="000000"/>
                <w:sz w:val="18"/>
                <w:szCs w:val="18"/>
              </w:rPr>
            </w:pPr>
            <w:r>
              <w:rPr>
                <w:color w:val="000000"/>
                <w:sz w:val="18"/>
                <w:szCs w:val="18"/>
              </w:rPr>
              <w:t>4.20</w:t>
            </w:r>
          </w:p>
        </w:tc>
        <w:tc>
          <w:tcPr>
            <w:tcW w:w="850" w:type="dxa"/>
            <w:shd w:val="clear" w:color="auto" w:fill="FFFFFF"/>
            <w:vAlign w:val="center"/>
          </w:tcPr>
          <w:p w14:paraId="214C3499">
            <w:pPr>
              <w:jc w:val="center"/>
              <w:rPr>
                <w:color w:val="000000"/>
                <w:sz w:val="18"/>
                <w:szCs w:val="18"/>
              </w:rPr>
            </w:pPr>
            <w:r>
              <w:rPr>
                <w:color w:val="000000"/>
                <w:sz w:val="18"/>
                <w:szCs w:val="18"/>
              </w:rPr>
              <w:t>4.35</w:t>
            </w:r>
          </w:p>
        </w:tc>
        <w:tc>
          <w:tcPr>
            <w:tcW w:w="850" w:type="dxa"/>
            <w:shd w:val="clear" w:color="auto" w:fill="FFFFFF"/>
            <w:vAlign w:val="center"/>
          </w:tcPr>
          <w:p w14:paraId="038A983E">
            <w:pPr>
              <w:jc w:val="center"/>
              <w:rPr>
                <w:color w:val="000000"/>
                <w:sz w:val="18"/>
                <w:szCs w:val="18"/>
              </w:rPr>
            </w:pPr>
            <w:r>
              <w:rPr>
                <w:color w:val="000000"/>
                <w:sz w:val="18"/>
                <w:szCs w:val="18"/>
              </w:rPr>
              <w:t>4.40</w:t>
            </w:r>
          </w:p>
        </w:tc>
        <w:tc>
          <w:tcPr>
            <w:tcW w:w="851" w:type="dxa"/>
            <w:shd w:val="clear" w:color="auto" w:fill="FFFFFF"/>
            <w:vAlign w:val="center"/>
          </w:tcPr>
          <w:p w14:paraId="76FF4103">
            <w:pPr>
              <w:jc w:val="center"/>
              <w:rPr>
                <w:color w:val="000000"/>
                <w:sz w:val="18"/>
                <w:szCs w:val="18"/>
              </w:rPr>
            </w:pPr>
            <w:r>
              <w:rPr>
                <w:color w:val="000000"/>
                <w:sz w:val="18"/>
                <w:szCs w:val="18"/>
              </w:rPr>
              <w:t>4.20</w:t>
            </w:r>
          </w:p>
        </w:tc>
        <w:tc>
          <w:tcPr>
            <w:tcW w:w="850" w:type="dxa"/>
            <w:shd w:val="clear" w:color="auto" w:fill="FFFFFF"/>
            <w:vAlign w:val="center"/>
          </w:tcPr>
          <w:p w14:paraId="396DFCA9">
            <w:pPr>
              <w:jc w:val="center"/>
              <w:rPr>
                <w:color w:val="000000"/>
                <w:sz w:val="18"/>
                <w:szCs w:val="18"/>
              </w:rPr>
            </w:pPr>
            <w:r>
              <w:rPr>
                <w:color w:val="000000"/>
                <w:sz w:val="18"/>
                <w:szCs w:val="18"/>
              </w:rPr>
              <w:t>4.35</w:t>
            </w:r>
          </w:p>
        </w:tc>
        <w:tc>
          <w:tcPr>
            <w:tcW w:w="993" w:type="dxa"/>
            <w:shd w:val="clear" w:color="auto" w:fill="FFFFFF"/>
            <w:vAlign w:val="center"/>
          </w:tcPr>
          <w:p w14:paraId="4B82C0E0">
            <w:pPr>
              <w:jc w:val="center"/>
              <w:rPr>
                <w:color w:val="000000"/>
                <w:sz w:val="18"/>
                <w:szCs w:val="18"/>
              </w:rPr>
            </w:pPr>
            <w:r>
              <w:rPr>
                <w:color w:val="000000"/>
                <w:sz w:val="18"/>
                <w:szCs w:val="18"/>
              </w:rPr>
              <w:t>4.40</w:t>
            </w:r>
          </w:p>
        </w:tc>
      </w:tr>
      <w:tr w14:paraId="2F4F1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73" w:type="dxa"/>
            <w:vMerge w:val="continue"/>
            <w:shd w:val="clear" w:color="auto" w:fill="FFFFFF"/>
            <w:vAlign w:val="center"/>
          </w:tcPr>
          <w:p w14:paraId="720B79D4">
            <w:pPr>
              <w:jc w:val="center"/>
              <w:rPr>
                <w:rFonts w:hint="eastAsia" w:ascii="宋体" w:hAnsi="宋体" w:cs="宋体"/>
                <w:color w:val="000000"/>
                <w:sz w:val="18"/>
                <w:szCs w:val="18"/>
              </w:rPr>
            </w:pPr>
          </w:p>
        </w:tc>
        <w:tc>
          <w:tcPr>
            <w:tcW w:w="1976" w:type="dxa"/>
            <w:shd w:val="clear" w:color="auto" w:fill="FFFFFF"/>
            <w:vAlign w:val="center"/>
          </w:tcPr>
          <w:p w14:paraId="3D4DAE88">
            <w:pPr>
              <w:jc w:val="center"/>
              <w:rPr>
                <w:color w:val="000000"/>
                <w:sz w:val="18"/>
                <w:szCs w:val="18"/>
              </w:rPr>
            </w:pPr>
            <w:r>
              <w:rPr>
                <w:color w:val="000000"/>
                <w:sz w:val="18"/>
                <w:szCs w:val="18"/>
              </w:rPr>
              <w:t>充电限制电压，V</w:t>
            </w:r>
          </w:p>
        </w:tc>
        <w:tc>
          <w:tcPr>
            <w:tcW w:w="1069" w:type="dxa"/>
            <w:shd w:val="clear" w:color="auto" w:fill="FFFFFF"/>
            <w:vAlign w:val="center"/>
          </w:tcPr>
          <w:p w14:paraId="682D5C43">
            <w:pPr>
              <w:jc w:val="center"/>
              <w:rPr>
                <w:color w:val="000000"/>
                <w:sz w:val="18"/>
                <w:szCs w:val="18"/>
              </w:rPr>
            </w:pPr>
            <w:r>
              <w:rPr>
                <w:color w:val="000000"/>
                <w:sz w:val="18"/>
                <w:szCs w:val="18"/>
              </w:rPr>
              <w:t>4.25</w:t>
            </w:r>
          </w:p>
        </w:tc>
        <w:tc>
          <w:tcPr>
            <w:tcW w:w="850" w:type="dxa"/>
            <w:shd w:val="clear" w:color="auto" w:fill="FFFFFF"/>
            <w:vAlign w:val="center"/>
          </w:tcPr>
          <w:p w14:paraId="2F3973C5">
            <w:pPr>
              <w:jc w:val="center"/>
              <w:rPr>
                <w:color w:val="000000"/>
                <w:sz w:val="18"/>
                <w:szCs w:val="18"/>
              </w:rPr>
            </w:pPr>
            <w:r>
              <w:rPr>
                <w:color w:val="000000"/>
                <w:sz w:val="18"/>
                <w:szCs w:val="18"/>
              </w:rPr>
              <w:t>4.40</w:t>
            </w:r>
          </w:p>
        </w:tc>
        <w:tc>
          <w:tcPr>
            <w:tcW w:w="850" w:type="dxa"/>
            <w:shd w:val="clear" w:color="auto" w:fill="FFFFFF"/>
            <w:vAlign w:val="center"/>
          </w:tcPr>
          <w:p w14:paraId="4A1B28F4">
            <w:pPr>
              <w:jc w:val="center"/>
              <w:rPr>
                <w:color w:val="000000"/>
                <w:sz w:val="18"/>
                <w:szCs w:val="18"/>
              </w:rPr>
            </w:pPr>
            <w:r>
              <w:rPr>
                <w:color w:val="000000"/>
                <w:sz w:val="18"/>
                <w:szCs w:val="18"/>
              </w:rPr>
              <w:t>4.45</w:t>
            </w:r>
          </w:p>
        </w:tc>
        <w:tc>
          <w:tcPr>
            <w:tcW w:w="851" w:type="dxa"/>
            <w:shd w:val="clear" w:color="auto" w:fill="FFFFFF"/>
            <w:vAlign w:val="center"/>
          </w:tcPr>
          <w:p w14:paraId="0EFEF10F">
            <w:pPr>
              <w:jc w:val="center"/>
              <w:rPr>
                <w:color w:val="000000"/>
                <w:sz w:val="18"/>
                <w:szCs w:val="18"/>
              </w:rPr>
            </w:pPr>
            <w:r>
              <w:rPr>
                <w:color w:val="000000"/>
                <w:sz w:val="18"/>
                <w:szCs w:val="18"/>
              </w:rPr>
              <w:t>4.25</w:t>
            </w:r>
          </w:p>
        </w:tc>
        <w:tc>
          <w:tcPr>
            <w:tcW w:w="850" w:type="dxa"/>
            <w:shd w:val="clear" w:color="auto" w:fill="FFFFFF"/>
            <w:vAlign w:val="center"/>
          </w:tcPr>
          <w:p w14:paraId="65728CD0">
            <w:pPr>
              <w:jc w:val="center"/>
              <w:rPr>
                <w:color w:val="000000"/>
                <w:sz w:val="18"/>
                <w:szCs w:val="18"/>
              </w:rPr>
            </w:pPr>
            <w:r>
              <w:rPr>
                <w:color w:val="000000"/>
                <w:sz w:val="18"/>
                <w:szCs w:val="18"/>
              </w:rPr>
              <w:t>4.40</w:t>
            </w:r>
          </w:p>
        </w:tc>
        <w:tc>
          <w:tcPr>
            <w:tcW w:w="993" w:type="dxa"/>
            <w:shd w:val="clear" w:color="auto" w:fill="FFFFFF"/>
            <w:vAlign w:val="center"/>
          </w:tcPr>
          <w:p w14:paraId="7690E286">
            <w:pPr>
              <w:jc w:val="center"/>
              <w:rPr>
                <w:color w:val="000000"/>
                <w:sz w:val="18"/>
                <w:szCs w:val="18"/>
              </w:rPr>
            </w:pPr>
            <w:r>
              <w:rPr>
                <w:color w:val="000000"/>
                <w:sz w:val="18"/>
                <w:szCs w:val="18"/>
              </w:rPr>
              <w:t>4.45</w:t>
            </w:r>
          </w:p>
        </w:tc>
      </w:tr>
      <w:tr w14:paraId="5E8BA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73" w:type="dxa"/>
            <w:vMerge w:val="continue"/>
            <w:shd w:val="clear" w:color="auto" w:fill="FFFFFF"/>
            <w:vAlign w:val="center"/>
          </w:tcPr>
          <w:p w14:paraId="08F7C62F">
            <w:pPr>
              <w:jc w:val="center"/>
              <w:rPr>
                <w:rFonts w:hint="eastAsia" w:ascii="宋体" w:hAnsi="宋体" w:cs="宋体"/>
                <w:color w:val="000000"/>
                <w:sz w:val="18"/>
                <w:szCs w:val="18"/>
              </w:rPr>
            </w:pPr>
          </w:p>
        </w:tc>
        <w:tc>
          <w:tcPr>
            <w:tcW w:w="1976" w:type="dxa"/>
            <w:shd w:val="clear" w:color="auto" w:fill="FFFFFF"/>
            <w:vAlign w:val="center"/>
          </w:tcPr>
          <w:p w14:paraId="247AAD87">
            <w:pPr>
              <w:jc w:val="center"/>
              <w:rPr>
                <w:color w:val="000000"/>
                <w:sz w:val="18"/>
                <w:szCs w:val="18"/>
              </w:rPr>
            </w:pPr>
            <w:r>
              <w:rPr>
                <w:color w:val="000000"/>
                <w:sz w:val="18"/>
                <w:szCs w:val="18"/>
              </w:rPr>
              <w:t>放电终止电压，V</w:t>
            </w:r>
          </w:p>
        </w:tc>
        <w:tc>
          <w:tcPr>
            <w:tcW w:w="1069" w:type="dxa"/>
            <w:shd w:val="clear" w:color="auto" w:fill="FFFFFF"/>
            <w:vAlign w:val="center"/>
          </w:tcPr>
          <w:p w14:paraId="115FCD37">
            <w:pPr>
              <w:jc w:val="center"/>
              <w:rPr>
                <w:color w:val="000000"/>
                <w:sz w:val="18"/>
                <w:szCs w:val="18"/>
              </w:rPr>
            </w:pPr>
            <w:r>
              <w:rPr>
                <w:color w:val="000000"/>
                <w:sz w:val="18"/>
                <w:szCs w:val="18"/>
              </w:rPr>
              <w:t>3.00</w:t>
            </w:r>
          </w:p>
        </w:tc>
        <w:tc>
          <w:tcPr>
            <w:tcW w:w="850" w:type="dxa"/>
            <w:shd w:val="clear" w:color="auto" w:fill="FFFFFF"/>
            <w:vAlign w:val="center"/>
          </w:tcPr>
          <w:p w14:paraId="23508129">
            <w:pPr>
              <w:jc w:val="center"/>
              <w:rPr>
                <w:color w:val="000000"/>
                <w:sz w:val="18"/>
                <w:szCs w:val="18"/>
              </w:rPr>
            </w:pPr>
            <w:r>
              <w:rPr>
                <w:color w:val="000000"/>
                <w:sz w:val="18"/>
                <w:szCs w:val="18"/>
              </w:rPr>
              <w:t>3.00</w:t>
            </w:r>
          </w:p>
        </w:tc>
        <w:tc>
          <w:tcPr>
            <w:tcW w:w="850" w:type="dxa"/>
            <w:shd w:val="clear" w:color="auto" w:fill="FFFFFF"/>
            <w:vAlign w:val="center"/>
          </w:tcPr>
          <w:p w14:paraId="6277D4FD">
            <w:pPr>
              <w:jc w:val="center"/>
              <w:rPr>
                <w:color w:val="000000"/>
                <w:sz w:val="18"/>
                <w:szCs w:val="18"/>
              </w:rPr>
            </w:pPr>
            <w:r>
              <w:rPr>
                <w:color w:val="000000"/>
                <w:sz w:val="18"/>
                <w:szCs w:val="18"/>
              </w:rPr>
              <w:t>3.00</w:t>
            </w:r>
          </w:p>
        </w:tc>
        <w:tc>
          <w:tcPr>
            <w:tcW w:w="851" w:type="dxa"/>
            <w:shd w:val="clear" w:color="auto" w:fill="FFFFFF"/>
            <w:vAlign w:val="center"/>
          </w:tcPr>
          <w:p w14:paraId="2A32D89C">
            <w:pPr>
              <w:jc w:val="center"/>
              <w:rPr>
                <w:color w:val="000000"/>
                <w:sz w:val="18"/>
                <w:szCs w:val="18"/>
              </w:rPr>
            </w:pPr>
            <w:r>
              <w:rPr>
                <w:color w:val="000000"/>
                <w:sz w:val="18"/>
                <w:szCs w:val="18"/>
              </w:rPr>
              <w:t>3.00</w:t>
            </w:r>
          </w:p>
        </w:tc>
        <w:tc>
          <w:tcPr>
            <w:tcW w:w="850" w:type="dxa"/>
            <w:shd w:val="clear" w:color="auto" w:fill="FFFFFF"/>
            <w:vAlign w:val="center"/>
          </w:tcPr>
          <w:p w14:paraId="7BACA552">
            <w:pPr>
              <w:jc w:val="center"/>
              <w:rPr>
                <w:color w:val="000000"/>
                <w:sz w:val="18"/>
                <w:szCs w:val="18"/>
              </w:rPr>
            </w:pPr>
            <w:r>
              <w:rPr>
                <w:color w:val="000000"/>
                <w:sz w:val="18"/>
                <w:szCs w:val="18"/>
              </w:rPr>
              <w:t>3.00</w:t>
            </w:r>
          </w:p>
        </w:tc>
        <w:tc>
          <w:tcPr>
            <w:tcW w:w="993" w:type="dxa"/>
            <w:shd w:val="clear" w:color="auto" w:fill="FFFFFF"/>
            <w:vAlign w:val="center"/>
          </w:tcPr>
          <w:p w14:paraId="294F3406">
            <w:pPr>
              <w:jc w:val="center"/>
              <w:rPr>
                <w:color w:val="000000"/>
                <w:sz w:val="18"/>
                <w:szCs w:val="18"/>
              </w:rPr>
            </w:pPr>
            <w:r>
              <w:rPr>
                <w:color w:val="000000"/>
                <w:sz w:val="18"/>
                <w:szCs w:val="18"/>
              </w:rPr>
              <w:t>3.00</w:t>
            </w:r>
          </w:p>
        </w:tc>
      </w:tr>
      <w:tr w14:paraId="1448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773" w:type="dxa"/>
            <w:vMerge w:val="restart"/>
            <w:shd w:val="clear" w:color="auto" w:fill="FFFFFF"/>
            <w:vAlign w:val="center"/>
          </w:tcPr>
          <w:p w14:paraId="2D8AAC37">
            <w:pPr>
              <w:jc w:val="center"/>
              <w:rPr>
                <w:rFonts w:hint="eastAsia" w:ascii="宋体" w:hAnsi="宋体" w:cs="宋体"/>
                <w:color w:val="000000"/>
                <w:sz w:val="18"/>
                <w:szCs w:val="18"/>
              </w:rPr>
            </w:pPr>
            <w:r>
              <w:rPr>
                <w:rFonts w:ascii="宋体" w:hAnsi="宋体" w:cs="宋体"/>
                <w:color w:val="000000"/>
                <w:sz w:val="18"/>
                <w:szCs w:val="18"/>
              </w:rPr>
              <w:t>首次放电比容量，</w:t>
            </w:r>
            <w:r>
              <w:rPr>
                <w:color w:val="000000"/>
                <w:sz w:val="18"/>
                <w:szCs w:val="18"/>
              </w:rPr>
              <w:t>mAh/g</w:t>
            </w:r>
          </w:p>
        </w:tc>
        <w:tc>
          <w:tcPr>
            <w:tcW w:w="1976" w:type="dxa"/>
            <w:shd w:val="clear" w:color="auto" w:fill="FFFFFF"/>
            <w:vAlign w:val="center"/>
          </w:tcPr>
          <w:p w14:paraId="3BFD837C">
            <w:pPr>
              <w:jc w:val="center"/>
              <w:rPr>
                <w:color w:val="000000"/>
                <w:sz w:val="18"/>
                <w:szCs w:val="18"/>
              </w:rPr>
            </w:pPr>
            <w:r>
              <w:rPr>
                <w:color w:val="000000"/>
                <w:sz w:val="18"/>
                <w:szCs w:val="18"/>
              </w:rPr>
              <w:t>企业1</w:t>
            </w:r>
          </w:p>
        </w:tc>
        <w:tc>
          <w:tcPr>
            <w:tcW w:w="1069" w:type="dxa"/>
            <w:shd w:val="clear" w:color="auto" w:fill="FFFFFF"/>
            <w:vAlign w:val="center"/>
          </w:tcPr>
          <w:p w14:paraId="07AA0D28">
            <w:pPr>
              <w:jc w:val="center"/>
              <w:rPr>
                <w:color w:val="000000"/>
                <w:sz w:val="18"/>
                <w:szCs w:val="18"/>
              </w:rPr>
            </w:pPr>
            <w:r>
              <w:rPr>
                <w:color w:val="000000"/>
                <w:sz w:val="18"/>
                <w:szCs w:val="18"/>
              </w:rPr>
              <w:t>≥155</w:t>
            </w:r>
          </w:p>
        </w:tc>
        <w:tc>
          <w:tcPr>
            <w:tcW w:w="850" w:type="dxa"/>
            <w:shd w:val="clear" w:color="auto" w:fill="FFFFFF"/>
            <w:vAlign w:val="center"/>
          </w:tcPr>
          <w:p w14:paraId="21C77A98">
            <w:pPr>
              <w:jc w:val="center"/>
              <w:rPr>
                <w:color w:val="000000"/>
                <w:sz w:val="18"/>
                <w:szCs w:val="18"/>
              </w:rPr>
            </w:pPr>
            <w:r>
              <w:rPr>
                <w:color w:val="000000"/>
                <w:sz w:val="18"/>
                <w:szCs w:val="18"/>
              </w:rPr>
              <w:t>≥171</w:t>
            </w:r>
          </w:p>
        </w:tc>
        <w:tc>
          <w:tcPr>
            <w:tcW w:w="850" w:type="dxa"/>
            <w:shd w:val="clear" w:color="auto" w:fill="FFFFFF"/>
            <w:vAlign w:val="center"/>
          </w:tcPr>
          <w:p w14:paraId="7CB6E27F">
            <w:pPr>
              <w:jc w:val="center"/>
              <w:rPr>
                <w:color w:val="000000"/>
                <w:sz w:val="18"/>
                <w:szCs w:val="18"/>
              </w:rPr>
            </w:pPr>
            <w:r>
              <w:rPr>
                <w:color w:val="000000"/>
                <w:sz w:val="18"/>
                <w:szCs w:val="18"/>
              </w:rPr>
              <w:t>≥177</w:t>
            </w:r>
          </w:p>
        </w:tc>
        <w:tc>
          <w:tcPr>
            <w:tcW w:w="851" w:type="dxa"/>
            <w:shd w:val="clear" w:color="auto" w:fill="FFFFFF"/>
            <w:vAlign w:val="center"/>
          </w:tcPr>
          <w:p w14:paraId="0F1C14B5">
            <w:pPr>
              <w:jc w:val="center"/>
              <w:rPr>
                <w:color w:val="000000"/>
                <w:sz w:val="18"/>
                <w:szCs w:val="18"/>
              </w:rPr>
            </w:pPr>
            <w:r>
              <w:rPr>
                <w:color w:val="000000"/>
                <w:sz w:val="18"/>
                <w:szCs w:val="18"/>
              </w:rPr>
              <w:t>≥155</w:t>
            </w:r>
          </w:p>
        </w:tc>
        <w:tc>
          <w:tcPr>
            <w:tcW w:w="850" w:type="dxa"/>
            <w:shd w:val="clear" w:color="auto" w:fill="FFFFFF"/>
            <w:vAlign w:val="center"/>
          </w:tcPr>
          <w:p w14:paraId="43530CE4">
            <w:pPr>
              <w:jc w:val="center"/>
              <w:rPr>
                <w:color w:val="000000"/>
                <w:sz w:val="18"/>
                <w:szCs w:val="18"/>
              </w:rPr>
            </w:pPr>
            <w:r>
              <w:rPr>
                <w:color w:val="000000"/>
                <w:sz w:val="18"/>
                <w:szCs w:val="18"/>
              </w:rPr>
              <w:t>≥</w:t>
            </w:r>
            <w:r>
              <w:rPr>
                <w:rFonts w:hint="eastAsia"/>
                <w:color w:val="000000"/>
                <w:sz w:val="18"/>
                <w:szCs w:val="18"/>
              </w:rPr>
              <w:t>168</w:t>
            </w:r>
          </w:p>
        </w:tc>
        <w:tc>
          <w:tcPr>
            <w:tcW w:w="993" w:type="dxa"/>
            <w:shd w:val="clear" w:color="auto" w:fill="FFFFFF"/>
            <w:vAlign w:val="center"/>
          </w:tcPr>
          <w:p w14:paraId="642255F3">
            <w:pPr>
              <w:jc w:val="center"/>
              <w:rPr>
                <w:color w:val="000000"/>
                <w:sz w:val="18"/>
                <w:szCs w:val="18"/>
              </w:rPr>
            </w:pPr>
            <w:r>
              <w:rPr>
                <w:color w:val="000000"/>
                <w:sz w:val="18"/>
                <w:szCs w:val="18"/>
              </w:rPr>
              <w:t>≥176</w:t>
            </w:r>
          </w:p>
        </w:tc>
      </w:tr>
      <w:tr w14:paraId="574B7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73" w:type="dxa"/>
            <w:vMerge w:val="continue"/>
            <w:shd w:val="clear" w:color="auto" w:fill="FFFFFF"/>
            <w:vAlign w:val="center"/>
          </w:tcPr>
          <w:p w14:paraId="33708BC6">
            <w:pPr>
              <w:jc w:val="center"/>
              <w:rPr>
                <w:rFonts w:hint="eastAsia" w:ascii="宋体" w:hAnsi="宋体" w:cs="宋体"/>
                <w:color w:val="000000"/>
                <w:sz w:val="18"/>
                <w:szCs w:val="18"/>
              </w:rPr>
            </w:pPr>
          </w:p>
        </w:tc>
        <w:tc>
          <w:tcPr>
            <w:tcW w:w="1976" w:type="dxa"/>
            <w:shd w:val="clear" w:color="auto" w:fill="FFFFFF"/>
            <w:vAlign w:val="center"/>
          </w:tcPr>
          <w:p w14:paraId="7FAEE9F1">
            <w:pPr>
              <w:jc w:val="center"/>
              <w:rPr>
                <w:color w:val="000000"/>
                <w:sz w:val="18"/>
                <w:szCs w:val="18"/>
              </w:rPr>
            </w:pPr>
            <w:r>
              <w:rPr>
                <w:color w:val="000000"/>
                <w:sz w:val="18"/>
                <w:szCs w:val="18"/>
              </w:rPr>
              <w:t>企业3</w:t>
            </w:r>
          </w:p>
        </w:tc>
        <w:tc>
          <w:tcPr>
            <w:tcW w:w="1069" w:type="dxa"/>
            <w:shd w:val="clear" w:color="auto" w:fill="FFFFFF"/>
            <w:vAlign w:val="center"/>
          </w:tcPr>
          <w:p w14:paraId="7451B989">
            <w:pPr>
              <w:jc w:val="center"/>
              <w:rPr>
                <w:color w:val="000000"/>
                <w:sz w:val="18"/>
                <w:szCs w:val="18"/>
              </w:rPr>
            </w:pPr>
            <w:r>
              <w:rPr>
                <w:color w:val="000000"/>
                <w:sz w:val="18"/>
                <w:szCs w:val="18"/>
              </w:rPr>
              <w:t>/</w:t>
            </w:r>
          </w:p>
        </w:tc>
        <w:tc>
          <w:tcPr>
            <w:tcW w:w="850" w:type="dxa"/>
            <w:shd w:val="clear" w:color="auto" w:fill="FFFFFF"/>
          </w:tcPr>
          <w:p w14:paraId="7E47A7B0">
            <w:pPr>
              <w:jc w:val="center"/>
              <w:rPr>
                <w:rFonts w:eastAsia="Times New Roman"/>
                <w:sz w:val="18"/>
                <w:szCs w:val="18"/>
              </w:rPr>
            </w:pPr>
            <w:r>
              <w:rPr>
                <w:color w:val="000000"/>
                <w:sz w:val="18"/>
                <w:szCs w:val="18"/>
              </w:rPr>
              <w:t>/</w:t>
            </w:r>
          </w:p>
        </w:tc>
        <w:tc>
          <w:tcPr>
            <w:tcW w:w="850" w:type="dxa"/>
            <w:shd w:val="clear" w:color="auto" w:fill="FFFFFF"/>
          </w:tcPr>
          <w:p w14:paraId="1DF912EF">
            <w:pPr>
              <w:jc w:val="center"/>
              <w:rPr>
                <w:rFonts w:eastAsia="Times New Roman"/>
                <w:sz w:val="18"/>
                <w:szCs w:val="18"/>
              </w:rPr>
            </w:pPr>
            <w:r>
              <w:rPr>
                <w:color w:val="000000"/>
                <w:sz w:val="18"/>
                <w:szCs w:val="18"/>
              </w:rPr>
              <w:t>/</w:t>
            </w:r>
          </w:p>
        </w:tc>
        <w:tc>
          <w:tcPr>
            <w:tcW w:w="851" w:type="dxa"/>
            <w:shd w:val="clear" w:color="auto" w:fill="FFFFFF"/>
          </w:tcPr>
          <w:p w14:paraId="7758285F">
            <w:pPr>
              <w:jc w:val="center"/>
              <w:rPr>
                <w:rFonts w:eastAsia="Times New Roman"/>
                <w:sz w:val="18"/>
                <w:szCs w:val="18"/>
              </w:rPr>
            </w:pPr>
            <w:r>
              <w:rPr>
                <w:color w:val="000000"/>
                <w:sz w:val="18"/>
                <w:szCs w:val="18"/>
              </w:rPr>
              <w:t>/</w:t>
            </w:r>
          </w:p>
        </w:tc>
        <w:tc>
          <w:tcPr>
            <w:tcW w:w="850" w:type="dxa"/>
            <w:shd w:val="clear" w:color="auto" w:fill="FFFFFF"/>
          </w:tcPr>
          <w:p w14:paraId="0C11C4A5">
            <w:pPr>
              <w:jc w:val="center"/>
              <w:rPr>
                <w:rFonts w:eastAsia="Times New Roman"/>
                <w:sz w:val="18"/>
                <w:szCs w:val="18"/>
              </w:rPr>
            </w:pPr>
            <w:r>
              <w:rPr>
                <w:color w:val="000000"/>
                <w:sz w:val="18"/>
                <w:szCs w:val="18"/>
              </w:rPr>
              <w:t>/</w:t>
            </w:r>
          </w:p>
        </w:tc>
        <w:tc>
          <w:tcPr>
            <w:tcW w:w="993" w:type="dxa"/>
            <w:shd w:val="clear" w:color="auto" w:fill="FFFFFF"/>
            <w:vAlign w:val="center"/>
          </w:tcPr>
          <w:p w14:paraId="20B1926F">
            <w:pPr>
              <w:jc w:val="center"/>
              <w:rPr>
                <w:color w:val="000000"/>
                <w:sz w:val="18"/>
                <w:szCs w:val="18"/>
              </w:rPr>
            </w:pPr>
            <w:r>
              <w:rPr>
                <w:color w:val="000000"/>
                <w:sz w:val="18"/>
                <w:szCs w:val="18"/>
              </w:rPr>
              <w:t>≥178</w:t>
            </w:r>
          </w:p>
        </w:tc>
      </w:tr>
      <w:tr w14:paraId="1621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73" w:type="dxa"/>
            <w:vMerge w:val="continue"/>
            <w:shd w:val="clear" w:color="auto" w:fill="FFFFFF"/>
            <w:vAlign w:val="center"/>
          </w:tcPr>
          <w:p w14:paraId="044A8EC2">
            <w:pPr>
              <w:jc w:val="center"/>
              <w:rPr>
                <w:rFonts w:hint="eastAsia" w:ascii="宋体" w:hAnsi="宋体" w:cs="宋体"/>
                <w:color w:val="000000"/>
                <w:sz w:val="18"/>
                <w:szCs w:val="18"/>
              </w:rPr>
            </w:pPr>
          </w:p>
        </w:tc>
        <w:tc>
          <w:tcPr>
            <w:tcW w:w="1976" w:type="dxa"/>
            <w:shd w:val="clear" w:color="auto" w:fill="FFFFFF"/>
            <w:vAlign w:val="center"/>
          </w:tcPr>
          <w:p w14:paraId="3B535223">
            <w:pPr>
              <w:jc w:val="center"/>
              <w:rPr>
                <w:color w:val="000000"/>
                <w:sz w:val="18"/>
                <w:szCs w:val="18"/>
              </w:rPr>
            </w:pPr>
            <w:r>
              <w:rPr>
                <w:color w:val="000000"/>
                <w:sz w:val="18"/>
                <w:szCs w:val="18"/>
              </w:rPr>
              <w:t>企业4</w:t>
            </w:r>
          </w:p>
        </w:tc>
        <w:tc>
          <w:tcPr>
            <w:tcW w:w="1069" w:type="dxa"/>
            <w:shd w:val="clear" w:color="auto" w:fill="FFFFFF"/>
          </w:tcPr>
          <w:p w14:paraId="0682E242">
            <w:pPr>
              <w:jc w:val="center"/>
              <w:rPr>
                <w:color w:val="000000"/>
                <w:sz w:val="18"/>
                <w:szCs w:val="18"/>
              </w:rPr>
            </w:pPr>
            <w:r>
              <w:rPr>
                <w:color w:val="000000"/>
                <w:sz w:val="18"/>
                <w:szCs w:val="18"/>
              </w:rPr>
              <w:t>/</w:t>
            </w:r>
          </w:p>
        </w:tc>
        <w:tc>
          <w:tcPr>
            <w:tcW w:w="850" w:type="dxa"/>
            <w:shd w:val="clear" w:color="auto" w:fill="FFFFFF"/>
          </w:tcPr>
          <w:p w14:paraId="662EB3C6">
            <w:pPr>
              <w:jc w:val="center"/>
              <w:rPr>
                <w:rFonts w:eastAsia="Times New Roman"/>
                <w:sz w:val="18"/>
                <w:szCs w:val="18"/>
              </w:rPr>
            </w:pPr>
            <w:r>
              <w:rPr>
                <w:color w:val="000000"/>
                <w:sz w:val="18"/>
                <w:szCs w:val="18"/>
              </w:rPr>
              <w:t>/</w:t>
            </w:r>
          </w:p>
        </w:tc>
        <w:tc>
          <w:tcPr>
            <w:tcW w:w="850" w:type="dxa"/>
            <w:shd w:val="clear" w:color="auto" w:fill="FFFFFF"/>
            <w:vAlign w:val="center"/>
          </w:tcPr>
          <w:p w14:paraId="28B39CCE">
            <w:pPr>
              <w:jc w:val="center"/>
              <w:rPr>
                <w:rFonts w:eastAsia="Times New Roman"/>
                <w:sz w:val="18"/>
                <w:szCs w:val="18"/>
              </w:rPr>
            </w:pPr>
            <w:r>
              <w:rPr>
                <w:color w:val="000000"/>
                <w:sz w:val="18"/>
                <w:szCs w:val="18"/>
              </w:rPr>
              <w:t>≥179</w:t>
            </w:r>
          </w:p>
        </w:tc>
        <w:tc>
          <w:tcPr>
            <w:tcW w:w="851" w:type="dxa"/>
            <w:shd w:val="clear" w:color="auto" w:fill="FFFFFF"/>
          </w:tcPr>
          <w:p w14:paraId="0D935791">
            <w:pPr>
              <w:jc w:val="center"/>
              <w:rPr>
                <w:color w:val="000000"/>
                <w:sz w:val="18"/>
                <w:szCs w:val="18"/>
              </w:rPr>
            </w:pPr>
            <w:r>
              <w:rPr>
                <w:color w:val="000000"/>
                <w:sz w:val="18"/>
                <w:szCs w:val="18"/>
              </w:rPr>
              <w:t>/</w:t>
            </w:r>
          </w:p>
        </w:tc>
        <w:tc>
          <w:tcPr>
            <w:tcW w:w="850" w:type="dxa"/>
            <w:shd w:val="clear" w:color="auto" w:fill="FFFFFF"/>
          </w:tcPr>
          <w:p w14:paraId="68930926">
            <w:pPr>
              <w:jc w:val="center"/>
              <w:rPr>
                <w:rFonts w:eastAsia="Times New Roman"/>
                <w:sz w:val="18"/>
                <w:szCs w:val="18"/>
              </w:rPr>
            </w:pPr>
            <w:r>
              <w:rPr>
                <w:color w:val="000000"/>
                <w:sz w:val="18"/>
                <w:szCs w:val="18"/>
              </w:rPr>
              <w:t>/</w:t>
            </w:r>
          </w:p>
        </w:tc>
        <w:tc>
          <w:tcPr>
            <w:tcW w:w="993" w:type="dxa"/>
            <w:shd w:val="clear" w:color="auto" w:fill="FFFFFF"/>
            <w:vAlign w:val="center"/>
          </w:tcPr>
          <w:p w14:paraId="6BD2EED6">
            <w:pPr>
              <w:jc w:val="center"/>
              <w:rPr>
                <w:color w:val="000000"/>
                <w:sz w:val="18"/>
                <w:szCs w:val="18"/>
              </w:rPr>
            </w:pPr>
            <w:r>
              <w:rPr>
                <w:rFonts w:hint="eastAsia"/>
                <w:color w:val="000000"/>
                <w:sz w:val="18"/>
                <w:szCs w:val="18"/>
              </w:rPr>
              <w:t>/</w:t>
            </w:r>
          </w:p>
        </w:tc>
      </w:tr>
      <w:tr w14:paraId="55546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73" w:type="dxa"/>
            <w:vMerge w:val="continue"/>
            <w:shd w:val="clear" w:color="auto" w:fill="FFFFFF"/>
            <w:vAlign w:val="center"/>
          </w:tcPr>
          <w:p w14:paraId="1F57E170">
            <w:pPr>
              <w:jc w:val="center"/>
              <w:rPr>
                <w:rFonts w:hint="eastAsia" w:ascii="宋体" w:hAnsi="宋体" w:cs="宋体"/>
                <w:color w:val="000000"/>
                <w:sz w:val="18"/>
                <w:szCs w:val="18"/>
              </w:rPr>
            </w:pPr>
          </w:p>
        </w:tc>
        <w:tc>
          <w:tcPr>
            <w:tcW w:w="1976" w:type="dxa"/>
            <w:shd w:val="clear" w:color="auto" w:fill="FFFFFF"/>
            <w:vAlign w:val="center"/>
          </w:tcPr>
          <w:p w14:paraId="09705869">
            <w:pPr>
              <w:jc w:val="center"/>
              <w:rPr>
                <w:color w:val="000000"/>
                <w:sz w:val="18"/>
                <w:szCs w:val="18"/>
              </w:rPr>
            </w:pPr>
            <w:r>
              <w:rPr>
                <w:color w:val="000000"/>
                <w:sz w:val="18"/>
                <w:szCs w:val="18"/>
              </w:rPr>
              <w:t>企业6</w:t>
            </w:r>
          </w:p>
        </w:tc>
        <w:tc>
          <w:tcPr>
            <w:tcW w:w="1069" w:type="dxa"/>
            <w:shd w:val="clear" w:color="auto" w:fill="FFFFFF"/>
            <w:vAlign w:val="center"/>
          </w:tcPr>
          <w:p w14:paraId="35FC7C00">
            <w:pPr>
              <w:jc w:val="center"/>
              <w:rPr>
                <w:color w:val="FF0000"/>
                <w:sz w:val="18"/>
                <w:szCs w:val="18"/>
              </w:rPr>
            </w:pPr>
            <w:r>
              <w:rPr>
                <w:color w:val="000000"/>
                <w:sz w:val="18"/>
                <w:szCs w:val="18"/>
              </w:rPr>
              <w:t>≥155</w:t>
            </w:r>
          </w:p>
        </w:tc>
        <w:tc>
          <w:tcPr>
            <w:tcW w:w="850" w:type="dxa"/>
            <w:shd w:val="clear" w:color="auto" w:fill="FFFFFF"/>
            <w:vAlign w:val="center"/>
          </w:tcPr>
          <w:p w14:paraId="322DED42">
            <w:pPr>
              <w:jc w:val="center"/>
              <w:rPr>
                <w:color w:val="000000"/>
                <w:sz w:val="18"/>
                <w:szCs w:val="18"/>
              </w:rPr>
            </w:pPr>
            <w:r>
              <w:rPr>
                <w:color w:val="000000"/>
                <w:sz w:val="18"/>
                <w:szCs w:val="18"/>
              </w:rPr>
              <w:t>≥171</w:t>
            </w:r>
          </w:p>
        </w:tc>
        <w:tc>
          <w:tcPr>
            <w:tcW w:w="850" w:type="dxa"/>
            <w:shd w:val="clear" w:color="auto" w:fill="FFFFFF"/>
            <w:vAlign w:val="center"/>
          </w:tcPr>
          <w:p w14:paraId="26F3CDFA">
            <w:pPr>
              <w:jc w:val="center"/>
              <w:rPr>
                <w:color w:val="000000"/>
                <w:sz w:val="18"/>
                <w:szCs w:val="18"/>
              </w:rPr>
            </w:pPr>
            <w:r>
              <w:rPr>
                <w:color w:val="000000"/>
                <w:sz w:val="18"/>
                <w:szCs w:val="18"/>
              </w:rPr>
              <w:t>≥181</w:t>
            </w:r>
          </w:p>
        </w:tc>
        <w:tc>
          <w:tcPr>
            <w:tcW w:w="851" w:type="dxa"/>
            <w:shd w:val="clear" w:color="auto" w:fill="FFFFFF"/>
            <w:vAlign w:val="center"/>
          </w:tcPr>
          <w:p w14:paraId="7231B0DB">
            <w:pPr>
              <w:jc w:val="center"/>
              <w:rPr>
                <w:color w:val="FF0000"/>
                <w:sz w:val="18"/>
                <w:szCs w:val="18"/>
              </w:rPr>
            </w:pPr>
            <w:r>
              <w:rPr>
                <w:color w:val="000000"/>
                <w:sz w:val="18"/>
                <w:szCs w:val="18"/>
              </w:rPr>
              <w:t>≥155</w:t>
            </w:r>
          </w:p>
        </w:tc>
        <w:tc>
          <w:tcPr>
            <w:tcW w:w="850" w:type="dxa"/>
            <w:shd w:val="clear" w:color="auto" w:fill="FFFFFF"/>
            <w:vAlign w:val="center"/>
          </w:tcPr>
          <w:p w14:paraId="775AB4DF">
            <w:pPr>
              <w:jc w:val="center"/>
              <w:rPr>
                <w:color w:val="000000"/>
                <w:sz w:val="18"/>
                <w:szCs w:val="18"/>
              </w:rPr>
            </w:pPr>
            <w:r>
              <w:rPr>
                <w:color w:val="000000"/>
                <w:sz w:val="18"/>
                <w:szCs w:val="18"/>
              </w:rPr>
              <w:t>≥</w:t>
            </w:r>
            <w:r>
              <w:rPr>
                <w:rFonts w:hint="eastAsia"/>
                <w:color w:val="000000"/>
                <w:sz w:val="18"/>
                <w:szCs w:val="18"/>
              </w:rPr>
              <w:t>168</w:t>
            </w:r>
          </w:p>
        </w:tc>
        <w:tc>
          <w:tcPr>
            <w:tcW w:w="993" w:type="dxa"/>
            <w:shd w:val="clear" w:color="auto" w:fill="FFFFFF"/>
            <w:vAlign w:val="center"/>
          </w:tcPr>
          <w:p w14:paraId="6DD9BDD4">
            <w:pPr>
              <w:jc w:val="center"/>
              <w:rPr>
                <w:color w:val="000000"/>
                <w:sz w:val="18"/>
                <w:szCs w:val="18"/>
              </w:rPr>
            </w:pPr>
            <w:r>
              <w:rPr>
                <w:color w:val="000000"/>
                <w:sz w:val="18"/>
                <w:szCs w:val="18"/>
              </w:rPr>
              <w:t>≥1</w:t>
            </w:r>
            <w:r>
              <w:rPr>
                <w:rFonts w:hint="eastAsia"/>
                <w:color w:val="000000"/>
                <w:sz w:val="18"/>
                <w:szCs w:val="18"/>
              </w:rPr>
              <w:t>78</w:t>
            </w:r>
          </w:p>
        </w:tc>
      </w:tr>
    </w:tbl>
    <w:p w14:paraId="210FC35F">
      <w:pPr>
        <w:pStyle w:val="6"/>
        <w:spacing w:before="156" w:beforeLines="50"/>
        <w:jc w:val="center"/>
        <w:rPr>
          <w:rFonts w:ascii="Times New Roman" w:hAnsi="Times New Roman"/>
          <w:b/>
          <w:bCs/>
          <w:sz w:val="18"/>
          <w:szCs w:val="18"/>
        </w:rPr>
      </w:pPr>
      <w:r>
        <w:rPr>
          <w:rFonts w:ascii="Times New Roman" w:hAnsi="Times New Roman"/>
          <w:b/>
          <w:bCs/>
          <w:sz w:val="18"/>
          <w:szCs w:val="18"/>
        </w:rPr>
        <w:t>表 1</w:t>
      </w:r>
      <w:r>
        <w:rPr>
          <w:rFonts w:hint="eastAsia" w:ascii="Times New Roman" w:hAnsi="Times New Roman"/>
          <w:b/>
          <w:bCs/>
          <w:sz w:val="18"/>
          <w:szCs w:val="18"/>
        </w:rPr>
        <w:t>7</w:t>
      </w:r>
      <w:r>
        <w:rPr>
          <w:rFonts w:hint="eastAsia" w:ascii="Times New Roman" w:hAnsi="Times New Roman"/>
          <w:b/>
          <w:bCs/>
          <w:sz w:val="18"/>
          <w:szCs w:val="18"/>
          <w:lang w:eastAsia="zh-CN"/>
        </w:rPr>
        <w:t>（</w:t>
      </w:r>
      <w:r>
        <w:rPr>
          <w:rFonts w:hint="eastAsia" w:ascii="Times New Roman" w:hAnsi="Times New Roman"/>
          <w:b/>
          <w:bCs/>
          <w:sz w:val="18"/>
          <w:szCs w:val="18"/>
          <w:lang w:val="en-US" w:eastAsia="zh-CN"/>
        </w:rPr>
        <w:t>续</w:t>
      </w:r>
      <w:r>
        <w:rPr>
          <w:rFonts w:hint="eastAsia" w:ascii="Times New Roman" w:hAnsi="Times New Roman"/>
          <w:b/>
          <w:bCs/>
          <w:sz w:val="18"/>
          <w:szCs w:val="18"/>
          <w:lang w:eastAsia="zh-CN"/>
        </w:rPr>
        <w:t>）</w:t>
      </w:r>
      <w:r>
        <w:rPr>
          <w:rFonts w:ascii="Times New Roman" w:hAnsi="Times New Roman"/>
          <w:b/>
          <w:bCs/>
          <w:sz w:val="18"/>
          <w:szCs w:val="18"/>
        </w:rPr>
        <w:t xml:space="preserve"> </w:t>
      </w:r>
      <w:r>
        <w:rPr>
          <w:rFonts w:hint="eastAsia" w:ascii="Times New Roman" w:hAnsi="Times New Roman"/>
          <w:b/>
          <w:bCs/>
          <w:sz w:val="18"/>
          <w:szCs w:val="18"/>
        </w:rPr>
        <w:t>首次放电比容量调研结果（扣式半电池）</w:t>
      </w:r>
    </w:p>
    <w:tbl>
      <w:tblPr>
        <w:tblStyle w:val="14"/>
        <w:tblW w:w="8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842"/>
        <w:gridCol w:w="709"/>
        <w:gridCol w:w="709"/>
        <w:gridCol w:w="709"/>
        <w:gridCol w:w="709"/>
        <w:gridCol w:w="709"/>
        <w:gridCol w:w="709"/>
        <w:gridCol w:w="709"/>
        <w:gridCol w:w="709"/>
        <w:gridCol w:w="709"/>
      </w:tblGrid>
      <w:tr w14:paraId="29CC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06" w:type="dxa"/>
            <w:vMerge w:val="restart"/>
            <w:shd w:val="clear" w:color="auto" w:fill="FFFFFF"/>
            <w:vAlign w:val="center"/>
          </w:tcPr>
          <w:p w14:paraId="74C6DA64">
            <w:pPr>
              <w:jc w:val="center"/>
              <w:rPr>
                <w:rFonts w:hint="eastAsia" w:ascii="宋体" w:hAnsi="宋体" w:cs="宋体"/>
                <w:color w:val="000000"/>
                <w:sz w:val="18"/>
                <w:szCs w:val="18"/>
              </w:rPr>
            </w:pPr>
            <w:r>
              <w:rPr>
                <w:rFonts w:hint="eastAsia" w:ascii="宋体" w:hAnsi="宋体" w:cs="宋体"/>
                <w:color w:val="000000"/>
                <w:sz w:val="18"/>
                <w:szCs w:val="18"/>
              </w:rPr>
              <w:t>指标</w:t>
            </w:r>
          </w:p>
        </w:tc>
        <w:tc>
          <w:tcPr>
            <w:tcW w:w="1842" w:type="dxa"/>
            <w:shd w:val="clear" w:color="auto" w:fill="FFFFFF"/>
            <w:vAlign w:val="center"/>
          </w:tcPr>
          <w:p w14:paraId="0BB52817">
            <w:pPr>
              <w:jc w:val="center"/>
              <w:rPr>
                <w:rFonts w:hint="eastAsia" w:ascii="宋体" w:hAnsi="宋体" w:cs="宋体"/>
                <w:color w:val="000000"/>
                <w:sz w:val="18"/>
                <w:szCs w:val="18"/>
              </w:rPr>
            </w:pPr>
            <w:r>
              <w:rPr>
                <w:rFonts w:hint="eastAsia" w:ascii="宋体" w:hAnsi="宋体" w:cs="宋体"/>
                <w:color w:val="000000"/>
                <w:sz w:val="18"/>
                <w:szCs w:val="18"/>
              </w:rPr>
              <w:t>分类</w:t>
            </w:r>
          </w:p>
        </w:tc>
        <w:tc>
          <w:tcPr>
            <w:tcW w:w="4254" w:type="dxa"/>
            <w:gridSpan w:val="6"/>
            <w:shd w:val="clear" w:color="auto" w:fill="FFFFFF"/>
            <w:vAlign w:val="center"/>
          </w:tcPr>
          <w:p w14:paraId="3FCFB446">
            <w:pPr>
              <w:jc w:val="center"/>
              <w:rPr>
                <w:rFonts w:hint="eastAsia" w:ascii="宋体" w:hAnsi="宋体" w:cs="宋体"/>
                <w:color w:val="000000"/>
                <w:sz w:val="18"/>
                <w:szCs w:val="18"/>
              </w:rPr>
            </w:pPr>
            <w:r>
              <w:rPr>
                <w:rFonts w:hint="eastAsia" w:ascii="宋体" w:hAnsi="宋体" w:cs="宋体"/>
                <w:color w:val="000000"/>
                <w:sz w:val="18"/>
                <w:szCs w:val="18"/>
              </w:rPr>
              <w:t>高电压钴酸锂</w:t>
            </w:r>
          </w:p>
        </w:tc>
        <w:tc>
          <w:tcPr>
            <w:tcW w:w="2127" w:type="dxa"/>
            <w:gridSpan w:val="3"/>
            <w:shd w:val="clear" w:color="auto" w:fill="FFFFFF"/>
            <w:vAlign w:val="center"/>
          </w:tcPr>
          <w:p w14:paraId="1E43CAEE">
            <w:pPr>
              <w:jc w:val="center"/>
              <w:rPr>
                <w:rFonts w:hint="eastAsia" w:ascii="宋体" w:hAnsi="宋体" w:cs="宋体"/>
                <w:color w:val="000000"/>
                <w:sz w:val="18"/>
                <w:szCs w:val="18"/>
              </w:rPr>
            </w:pPr>
            <w:r>
              <w:rPr>
                <w:rFonts w:hint="eastAsia" w:ascii="宋体" w:hAnsi="宋体" w:cs="宋体"/>
                <w:color w:val="000000"/>
                <w:sz w:val="18"/>
                <w:szCs w:val="18"/>
              </w:rPr>
              <w:t>高电压高倍率钴酸锂</w:t>
            </w:r>
          </w:p>
        </w:tc>
      </w:tr>
      <w:tr w14:paraId="72D4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6" w:type="dxa"/>
            <w:vMerge w:val="continue"/>
            <w:shd w:val="clear" w:color="auto" w:fill="FFFFFF"/>
            <w:vAlign w:val="center"/>
          </w:tcPr>
          <w:p w14:paraId="333BFA33">
            <w:pPr>
              <w:jc w:val="center"/>
              <w:rPr>
                <w:rFonts w:hint="eastAsia" w:ascii="宋体" w:hAnsi="宋体" w:cs="宋体"/>
                <w:color w:val="000000"/>
                <w:sz w:val="18"/>
                <w:szCs w:val="18"/>
              </w:rPr>
            </w:pPr>
          </w:p>
        </w:tc>
        <w:tc>
          <w:tcPr>
            <w:tcW w:w="1842" w:type="dxa"/>
            <w:shd w:val="clear" w:color="auto" w:fill="FFFFFF"/>
            <w:vAlign w:val="center"/>
          </w:tcPr>
          <w:p w14:paraId="1EFA4654">
            <w:pPr>
              <w:jc w:val="center"/>
              <w:rPr>
                <w:rFonts w:hint="eastAsia" w:ascii="宋体" w:hAnsi="宋体" w:cs="宋体"/>
                <w:color w:val="000000"/>
                <w:sz w:val="18"/>
                <w:szCs w:val="18"/>
              </w:rPr>
            </w:pPr>
            <w:r>
              <w:rPr>
                <w:rFonts w:ascii="宋体" w:hAnsi="宋体" w:cs="宋体"/>
                <w:color w:val="000000"/>
                <w:sz w:val="18"/>
                <w:szCs w:val="18"/>
              </w:rPr>
              <w:t>使用工况电压，</w:t>
            </w:r>
            <w:r>
              <w:rPr>
                <w:color w:val="000000"/>
                <w:sz w:val="18"/>
                <w:szCs w:val="18"/>
              </w:rPr>
              <w:t>V</w:t>
            </w:r>
          </w:p>
        </w:tc>
        <w:tc>
          <w:tcPr>
            <w:tcW w:w="709" w:type="dxa"/>
            <w:shd w:val="clear" w:color="auto" w:fill="FFFFFF"/>
            <w:vAlign w:val="center"/>
          </w:tcPr>
          <w:p w14:paraId="0268C927">
            <w:pPr>
              <w:jc w:val="center"/>
              <w:rPr>
                <w:color w:val="000000"/>
                <w:sz w:val="18"/>
                <w:szCs w:val="18"/>
              </w:rPr>
            </w:pPr>
            <w:r>
              <w:rPr>
                <w:color w:val="000000"/>
                <w:sz w:val="18"/>
                <w:szCs w:val="18"/>
              </w:rPr>
              <w:t>4.45</w:t>
            </w:r>
          </w:p>
        </w:tc>
        <w:tc>
          <w:tcPr>
            <w:tcW w:w="709" w:type="dxa"/>
            <w:shd w:val="clear" w:color="auto" w:fill="FFFFFF"/>
            <w:vAlign w:val="center"/>
          </w:tcPr>
          <w:p w14:paraId="08F99F55">
            <w:pPr>
              <w:jc w:val="center"/>
              <w:rPr>
                <w:color w:val="000000"/>
                <w:sz w:val="18"/>
                <w:szCs w:val="18"/>
              </w:rPr>
            </w:pPr>
            <w:r>
              <w:rPr>
                <w:color w:val="000000"/>
                <w:sz w:val="18"/>
                <w:szCs w:val="18"/>
              </w:rPr>
              <w:t>4.48</w:t>
            </w:r>
          </w:p>
        </w:tc>
        <w:tc>
          <w:tcPr>
            <w:tcW w:w="709" w:type="dxa"/>
            <w:shd w:val="clear" w:color="auto" w:fill="FFFFFF"/>
            <w:vAlign w:val="center"/>
          </w:tcPr>
          <w:p w14:paraId="6B624244">
            <w:pPr>
              <w:jc w:val="center"/>
              <w:rPr>
                <w:color w:val="000000"/>
                <w:sz w:val="18"/>
                <w:szCs w:val="18"/>
              </w:rPr>
            </w:pPr>
            <w:r>
              <w:rPr>
                <w:color w:val="000000"/>
                <w:sz w:val="18"/>
                <w:szCs w:val="18"/>
              </w:rPr>
              <w:t>4.50</w:t>
            </w:r>
          </w:p>
        </w:tc>
        <w:tc>
          <w:tcPr>
            <w:tcW w:w="709" w:type="dxa"/>
            <w:shd w:val="clear" w:color="auto" w:fill="FFFFFF"/>
            <w:vAlign w:val="center"/>
          </w:tcPr>
          <w:p w14:paraId="339518FD">
            <w:pPr>
              <w:jc w:val="center"/>
              <w:rPr>
                <w:color w:val="000000"/>
                <w:sz w:val="18"/>
                <w:szCs w:val="18"/>
              </w:rPr>
            </w:pPr>
            <w:r>
              <w:rPr>
                <w:color w:val="000000"/>
                <w:sz w:val="18"/>
                <w:szCs w:val="18"/>
              </w:rPr>
              <w:t>4.53</w:t>
            </w:r>
          </w:p>
        </w:tc>
        <w:tc>
          <w:tcPr>
            <w:tcW w:w="709" w:type="dxa"/>
            <w:vAlign w:val="center"/>
          </w:tcPr>
          <w:p w14:paraId="79EC7AFF">
            <w:pPr>
              <w:jc w:val="center"/>
              <w:rPr>
                <w:color w:val="000000"/>
                <w:sz w:val="18"/>
                <w:szCs w:val="18"/>
              </w:rPr>
            </w:pPr>
            <w:r>
              <w:rPr>
                <w:color w:val="000000"/>
                <w:sz w:val="18"/>
                <w:szCs w:val="18"/>
              </w:rPr>
              <w:t>4.55</w:t>
            </w:r>
          </w:p>
        </w:tc>
        <w:tc>
          <w:tcPr>
            <w:tcW w:w="709" w:type="dxa"/>
            <w:shd w:val="clear" w:color="auto" w:fill="FFFFFF"/>
            <w:vAlign w:val="center"/>
          </w:tcPr>
          <w:p w14:paraId="003787B8">
            <w:pPr>
              <w:jc w:val="center"/>
              <w:rPr>
                <w:color w:val="FF0000"/>
                <w:sz w:val="18"/>
                <w:szCs w:val="18"/>
              </w:rPr>
            </w:pPr>
            <w:r>
              <w:rPr>
                <w:sz w:val="18"/>
                <w:szCs w:val="18"/>
              </w:rPr>
              <w:t>4.</w:t>
            </w:r>
            <w:r>
              <w:rPr>
                <w:rFonts w:hint="eastAsia"/>
                <w:sz w:val="18"/>
                <w:szCs w:val="18"/>
              </w:rPr>
              <w:t>60</w:t>
            </w:r>
          </w:p>
        </w:tc>
        <w:tc>
          <w:tcPr>
            <w:tcW w:w="709" w:type="dxa"/>
            <w:shd w:val="clear" w:color="auto" w:fill="FFFFFF"/>
            <w:vAlign w:val="center"/>
          </w:tcPr>
          <w:p w14:paraId="6D5E53B7">
            <w:pPr>
              <w:jc w:val="center"/>
              <w:rPr>
                <w:sz w:val="18"/>
                <w:szCs w:val="18"/>
              </w:rPr>
            </w:pPr>
            <w:r>
              <w:rPr>
                <w:color w:val="000000"/>
                <w:sz w:val="18"/>
                <w:szCs w:val="18"/>
              </w:rPr>
              <w:t>4.45</w:t>
            </w:r>
          </w:p>
        </w:tc>
        <w:tc>
          <w:tcPr>
            <w:tcW w:w="709" w:type="dxa"/>
            <w:shd w:val="clear" w:color="auto" w:fill="FFFFFF"/>
            <w:vAlign w:val="center"/>
          </w:tcPr>
          <w:p w14:paraId="56BE8453">
            <w:pPr>
              <w:jc w:val="center"/>
              <w:rPr>
                <w:color w:val="000000"/>
                <w:sz w:val="18"/>
                <w:szCs w:val="18"/>
              </w:rPr>
            </w:pPr>
            <w:r>
              <w:rPr>
                <w:color w:val="000000"/>
                <w:sz w:val="18"/>
                <w:szCs w:val="18"/>
              </w:rPr>
              <w:t>4.48</w:t>
            </w:r>
          </w:p>
        </w:tc>
        <w:tc>
          <w:tcPr>
            <w:tcW w:w="709" w:type="dxa"/>
            <w:shd w:val="clear" w:color="auto" w:fill="FFFFFF"/>
            <w:vAlign w:val="center"/>
          </w:tcPr>
          <w:p w14:paraId="65E73B24">
            <w:pPr>
              <w:jc w:val="center"/>
              <w:rPr>
                <w:color w:val="000000"/>
                <w:sz w:val="18"/>
                <w:szCs w:val="18"/>
              </w:rPr>
            </w:pPr>
            <w:r>
              <w:rPr>
                <w:rFonts w:hint="eastAsia"/>
                <w:bCs/>
                <w:sz w:val="18"/>
                <w:szCs w:val="18"/>
              </w:rPr>
              <w:t>4.50</w:t>
            </w:r>
          </w:p>
        </w:tc>
      </w:tr>
      <w:tr w14:paraId="13D8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06" w:type="dxa"/>
            <w:vMerge w:val="continue"/>
            <w:shd w:val="clear" w:color="auto" w:fill="FFFFFF"/>
            <w:vAlign w:val="center"/>
          </w:tcPr>
          <w:p w14:paraId="69370775">
            <w:pPr>
              <w:jc w:val="center"/>
              <w:rPr>
                <w:rFonts w:hint="eastAsia" w:ascii="宋体" w:hAnsi="宋体" w:cs="宋体"/>
                <w:color w:val="000000"/>
                <w:sz w:val="18"/>
                <w:szCs w:val="18"/>
              </w:rPr>
            </w:pPr>
          </w:p>
        </w:tc>
        <w:tc>
          <w:tcPr>
            <w:tcW w:w="1842" w:type="dxa"/>
            <w:shd w:val="clear" w:color="auto" w:fill="FFFFFF"/>
            <w:vAlign w:val="center"/>
          </w:tcPr>
          <w:p w14:paraId="7F25F9ED">
            <w:pPr>
              <w:jc w:val="center"/>
              <w:rPr>
                <w:rFonts w:hint="eastAsia" w:ascii="宋体" w:hAnsi="宋体" w:cs="宋体"/>
                <w:color w:val="000000"/>
                <w:sz w:val="18"/>
                <w:szCs w:val="18"/>
              </w:rPr>
            </w:pPr>
            <w:r>
              <w:rPr>
                <w:rFonts w:ascii="宋体" w:hAnsi="宋体" w:cs="宋体"/>
                <w:color w:val="000000"/>
                <w:sz w:val="18"/>
                <w:szCs w:val="18"/>
              </w:rPr>
              <w:t>充电限制电压，</w:t>
            </w:r>
            <w:r>
              <w:rPr>
                <w:color w:val="000000"/>
                <w:sz w:val="18"/>
                <w:szCs w:val="18"/>
              </w:rPr>
              <w:t>V</w:t>
            </w:r>
          </w:p>
        </w:tc>
        <w:tc>
          <w:tcPr>
            <w:tcW w:w="709" w:type="dxa"/>
            <w:shd w:val="clear" w:color="auto" w:fill="FFFFFF"/>
            <w:vAlign w:val="center"/>
          </w:tcPr>
          <w:p w14:paraId="6EF204E9">
            <w:pPr>
              <w:jc w:val="center"/>
              <w:rPr>
                <w:color w:val="000000"/>
                <w:sz w:val="18"/>
                <w:szCs w:val="18"/>
              </w:rPr>
            </w:pPr>
            <w:r>
              <w:rPr>
                <w:color w:val="000000"/>
                <w:sz w:val="18"/>
                <w:szCs w:val="18"/>
              </w:rPr>
              <w:t>4.50</w:t>
            </w:r>
          </w:p>
        </w:tc>
        <w:tc>
          <w:tcPr>
            <w:tcW w:w="709" w:type="dxa"/>
            <w:shd w:val="clear" w:color="auto" w:fill="FFFFFF"/>
            <w:vAlign w:val="center"/>
          </w:tcPr>
          <w:p w14:paraId="55B35CBF">
            <w:pPr>
              <w:jc w:val="center"/>
              <w:rPr>
                <w:color w:val="000000"/>
                <w:sz w:val="18"/>
                <w:szCs w:val="18"/>
              </w:rPr>
            </w:pPr>
            <w:r>
              <w:rPr>
                <w:color w:val="000000"/>
                <w:sz w:val="18"/>
                <w:szCs w:val="18"/>
              </w:rPr>
              <w:t>4.53</w:t>
            </w:r>
          </w:p>
        </w:tc>
        <w:tc>
          <w:tcPr>
            <w:tcW w:w="709" w:type="dxa"/>
            <w:shd w:val="clear" w:color="auto" w:fill="FFFFFF"/>
            <w:vAlign w:val="center"/>
          </w:tcPr>
          <w:p w14:paraId="5CFA0033">
            <w:pPr>
              <w:jc w:val="center"/>
              <w:rPr>
                <w:color w:val="000000"/>
                <w:sz w:val="18"/>
                <w:szCs w:val="18"/>
              </w:rPr>
            </w:pPr>
            <w:r>
              <w:rPr>
                <w:color w:val="000000"/>
                <w:sz w:val="18"/>
                <w:szCs w:val="18"/>
              </w:rPr>
              <w:t>4.55</w:t>
            </w:r>
          </w:p>
        </w:tc>
        <w:tc>
          <w:tcPr>
            <w:tcW w:w="709" w:type="dxa"/>
            <w:shd w:val="clear" w:color="auto" w:fill="FFFFFF"/>
            <w:vAlign w:val="center"/>
          </w:tcPr>
          <w:p w14:paraId="7DE6852E">
            <w:pPr>
              <w:jc w:val="center"/>
              <w:rPr>
                <w:color w:val="000000"/>
                <w:sz w:val="18"/>
                <w:szCs w:val="18"/>
              </w:rPr>
            </w:pPr>
            <w:r>
              <w:rPr>
                <w:color w:val="000000"/>
                <w:sz w:val="18"/>
                <w:szCs w:val="18"/>
              </w:rPr>
              <w:t>4.58</w:t>
            </w:r>
          </w:p>
        </w:tc>
        <w:tc>
          <w:tcPr>
            <w:tcW w:w="709" w:type="dxa"/>
            <w:shd w:val="clear" w:color="auto" w:fill="FFFFFF"/>
            <w:vAlign w:val="center"/>
          </w:tcPr>
          <w:p w14:paraId="0F90420E">
            <w:pPr>
              <w:jc w:val="center"/>
              <w:rPr>
                <w:color w:val="000000"/>
                <w:sz w:val="18"/>
                <w:szCs w:val="18"/>
              </w:rPr>
            </w:pPr>
            <w:r>
              <w:rPr>
                <w:color w:val="000000"/>
                <w:sz w:val="18"/>
                <w:szCs w:val="18"/>
              </w:rPr>
              <w:t>4.60</w:t>
            </w:r>
          </w:p>
        </w:tc>
        <w:tc>
          <w:tcPr>
            <w:tcW w:w="709" w:type="dxa"/>
            <w:shd w:val="clear" w:color="auto" w:fill="FFFFFF"/>
            <w:vAlign w:val="center"/>
          </w:tcPr>
          <w:p w14:paraId="2C42CECE">
            <w:pPr>
              <w:jc w:val="center"/>
              <w:rPr>
                <w:color w:val="000000"/>
                <w:sz w:val="18"/>
                <w:szCs w:val="18"/>
              </w:rPr>
            </w:pPr>
            <w:r>
              <w:rPr>
                <w:color w:val="000000"/>
                <w:sz w:val="18"/>
                <w:szCs w:val="18"/>
              </w:rPr>
              <w:t>4.6</w:t>
            </w:r>
            <w:r>
              <w:rPr>
                <w:rFonts w:hint="eastAsia"/>
                <w:color w:val="000000"/>
                <w:sz w:val="18"/>
                <w:szCs w:val="18"/>
              </w:rPr>
              <w:t>5</w:t>
            </w:r>
          </w:p>
        </w:tc>
        <w:tc>
          <w:tcPr>
            <w:tcW w:w="709" w:type="dxa"/>
            <w:shd w:val="clear" w:color="auto" w:fill="FFFFFF"/>
            <w:vAlign w:val="center"/>
          </w:tcPr>
          <w:p w14:paraId="1A0485C3">
            <w:pPr>
              <w:jc w:val="center"/>
              <w:rPr>
                <w:color w:val="000000"/>
                <w:sz w:val="18"/>
                <w:szCs w:val="18"/>
              </w:rPr>
            </w:pPr>
            <w:r>
              <w:rPr>
                <w:color w:val="000000"/>
                <w:sz w:val="18"/>
                <w:szCs w:val="18"/>
              </w:rPr>
              <w:t>4.50</w:t>
            </w:r>
          </w:p>
        </w:tc>
        <w:tc>
          <w:tcPr>
            <w:tcW w:w="709" w:type="dxa"/>
            <w:shd w:val="clear" w:color="auto" w:fill="FFFFFF"/>
            <w:vAlign w:val="center"/>
          </w:tcPr>
          <w:p w14:paraId="3A8C43E9">
            <w:pPr>
              <w:jc w:val="center"/>
              <w:rPr>
                <w:color w:val="000000"/>
                <w:sz w:val="18"/>
                <w:szCs w:val="18"/>
              </w:rPr>
            </w:pPr>
            <w:r>
              <w:rPr>
                <w:color w:val="000000"/>
                <w:sz w:val="18"/>
                <w:szCs w:val="18"/>
              </w:rPr>
              <w:t>4.53</w:t>
            </w:r>
          </w:p>
        </w:tc>
        <w:tc>
          <w:tcPr>
            <w:tcW w:w="709" w:type="dxa"/>
            <w:shd w:val="clear" w:color="auto" w:fill="FFFFFF"/>
            <w:vAlign w:val="center"/>
          </w:tcPr>
          <w:p w14:paraId="321612B8">
            <w:pPr>
              <w:jc w:val="center"/>
              <w:rPr>
                <w:color w:val="000000"/>
                <w:sz w:val="18"/>
                <w:szCs w:val="18"/>
              </w:rPr>
            </w:pPr>
            <w:r>
              <w:rPr>
                <w:rFonts w:hint="eastAsia"/>
                <w:bCs/>
                <w:sz w:val="18"/>
                <w:szCs w:val="18"/>
              </w:rPr>
              <w:t>4.55</w:t>
            </w:r>
          </w:p>
        </w:tc>
      </w:tr>
      <w:tr w14:paraId="305D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6" w:type="dxa"/>
            <w:vMerge w:val="continue"/>
            <w:shd w:val="clear" w:color="auto" w:fill="FFFFFF"/>
            <w:vAlign w:val="center"/>
          </w:tcPr>
          <w:p w14:paraId="02D04808">
            <w:pPr>
              <w:jc w:val="center"/>
              <w:rPr>
                <w:rFonts w:hint="eastAsia" w:ascii="宋体" w:hAnsi="宋体" w:cs="宋体"/>
                <w:color w:val="000000"/>
                <w:sz w:val="18"/>
                <w:szCs w:val="18"/>
              </w:rPr>
            </w:pPr>
          </w:p>
        </w:tc>
        <w:tc>
          <w:tcPr>
            <w:tcW w:w="1842" w:type="dxa"/>
            <w:shd w:val="clear" w:color="auto" w:fill="FFFFFF"/>
            <w:vAlign w:val="center"/>
          </w:tcPr>
          <w:p w14:paraId="0B67FD4D">
            <w:pPr>
              <w:jc w:val="center"/>
              <w:rPr>
                <w:rFonts w:hint="eastAsia" w:ascii="宋体" w:hAnsi="宋体" w:cs="宋体"/>
                <w:color w:val="000000"/>
                <w:sz w:val="18"/>
                <w:szCs w:val="18"/>
              </w:rPr>
            </w:pPr>
            <w:r>
              <w:rPr>
                <w:rFonts w:ascii="宋体" w:hAnsi="宋体" w:cs="宋体"/>
                <w:color w:val="000000"/>
                <w:sz w:val="18"/>
                <w:szCs w:val="18"/>
              </w:rPr>
              <w:t>放电终止电压，</w:t>
            </w:r>
            <w:r>
              <w:rPr>
                <w:color w:val="000000"/>
                <w:sz w:val="18"/>
                <w:szCs w:val="18"/>
              </w:rPr>
              <w:t>V</w:t>
            </w:r>
          </w:p>
        </w:tc>
        <w:tc>
          <w:tcPr>
            <w:tcW w:w="709" w:type="dxa"/>
            <w:shd w:val="clear" w:color="auto" w:fill="FFFFFF"/>
            <w:vAlign w:val="center"/>
          </w:tcPr>
          <w:p w14:paraId="2F6D34C3">
            <w:pPr>
              <w:jc w:val="center"/>
              <w:rPr>
                <w:color w:val="000000"/>
                <w:sz w:val="18"/>
                <w:szCs w:val="18"/>
              </w:rPr>
            </w:pPr>
            <w:r>
              <w:rPr>
                <w:color w:val="000000"/>
                <w:sz w:val="18"/>
                <w:szCs w:val="18"/>
              </w:rPr>
              <w:t>3.00</w:t>
            </w:r>
          </w:p>
        </w:tc>
        <w:tc>
          <w:tcPr>
            <w:tcW w:w="709" w:type="dxa"/>
            <w:shd w:val="clear" w:color="auto" w:fill="FFFFFF"/>
            <w:vAlign w:val="center"/>
          </w:tcPr>
          <w:p w14:paraId="0B8DF9BF">
            <w:pPr>
              <w:jc w:val="center"/>
              <w:rPr>
                <w:color w:val="000000"/>
                <w:sz w:val="18"/>
                <w:szCs w:val="18"/>
              </w:rPr>
            </w:pPr>
            <w:r>
              <w:rPr>
                <w:color w:val="000000"/>
                <w:sz w:val="18"/>
                <w:szCs w:val="18"/>
              </w:rPr>
              <w:t>3.00</w:t>
            </w:r>
          </w:p>
        </w:tc>
        <w:tc>
          <w:tcPr>
            <w:tcW w:w="709" w:type="dxa"/>
            <w:shd w:val="clear" w:color="auto" w:fill="FFFFFF"/>
            <w:vAlign w:val="center"/>
          </w:tcPr>
          <w:p w14:paraId="60B2C19B">
            <w:pPr>
              <w:jc w:val="center"/>
              <w:rPr>
                <w:color w:val="000000"/>
                <w:sz w:val="18"/>
                <w:szCs w:val="18"/>
              </w:rPr>
            </w:pPr>
            <w:r>
              <w:rPr>
                <w:color w:val="000000"/>
                <w:sz w:val="18"/>
                <w:szCs w:val="18"/>
              </w:rPr>
              <w:t>3.00</w:t>
            </w:r>
          </w:p>
        </w:tc>
        <w:tc>
          <w:tcPr>
            <w:tcW w:w="709" w:type="dxa"/>
            <w:shd w:val="clear" w:color="auto" w:fill="FFFFFF"/>
            <w:vAlign w:val="center"/>
          </w:tcPr>
          <w:p w14:paraId="44BA35C1">
            <w:pPr>
              <w:jc w:val="center"/>
              <w:rPr>
                <w:color w:val="000000"/>
                <w:sz w:val="18"/>
                <w:szCs w:val="18"/>
              </w:rPr>
            </w:pPr>
            <w:r>
              <w:rPr>
                <w:color w:val="000000"/>
                <w:sz w:val="18"/>
                <w:szCs w:val="18"/>
              </w:rPr>
              <w:t>3.00</w:t>
            </w:r>
          </w:p>
        </w:tc>
        <w:tc>
          <w:tcPr>
            <w:tcW w:w="709" w:type="dxa"/>
            <w:shd w:val="clear" w:color="auto" w:fill="FFFFFF"/>
            <w:vAlign w:val="center"/>
          </w:tcPr>
          <w:p w14:paraId="36AD1890">
            <w:pPr>
              <w:jc w:val="center"/>
              <w:rPr>
                <w:color w:val="000000"/>
                <w:sz w:val="18"/>
                <w:szCs w:val="18"/>
              </w:rPr>
            </w:pPr>
            <w:r>
              <w:rPr>
                <w:color w:val="000000"/>
                <w:sz w:val="18"/>
                <w:szCs w:val="18"/>
              </w:rPr>
              <w:t>3.00</w:t>
            </w:r>
          </w:p>
        </w:tc>
        <w:tc>
          <w:tcPr>
            <w:tcW w:w="709" w:type="dxa"/>
            <w:shd w:val="clear" w:color="auto" w:fill="FFFFFF"/>
            <w:vAlign w:val="center"/>
          </w:tcPr>
          <w:p w14:paraId="299411EC">
            <w:pPr>
              <w:jc w:val="center"/>
              <w:rPr>
                <w:color w:val="000000"/>
                <w:sz w:val="18"/>
                <w:szCs w:val="18"/>
              </w:rPr>
            </w:pPr>
            <w:r>
              <w:rPr>
                <w:color w:val="000000"/>
                <w:sz w:val="18"/>
                <w:szCs w:val="18"/>
              </w:rPr>
              <w:t>3.00</w:t>
            </w:r>
          </w:p>
        </w:tc>
        <w:tc>
          <w:tcPr>
            <w:tcW w:w="709" w:type="dxa"/>
            <w:shd w:val="clear" w:color="auto" w:fill="FFFFFF"/>
            <w:vAlign w:val="center"/>
          </w:tcPr>
          <w:p w14:paraId="30805AC2">
            <w:pPr>
              <w:jc w:val="center"/>
              <w:rPr>
                <w:color w:val="000000"/>
                <w:sz w:val="18"/>
                <w:szCs w:val="18"/>
              </w:rPr>
            </w:pPr>
            <w:r>
              <w:rPr>
                <w:color w:val="000000"/>
                <w:sz w:val="18"/>
                <w:szCs w:val="18"/>
              </w:rPr>
              <w:t>3.00</w:t>
            </w:r>
          </w:p>
        </w:tc>
        <w:tc>
          <w:tcPr>
            <w:tcW w:w="709" w:type="dxa"/>
            <w:shd w:val="clear" w:color="auto" w:fill="FFFFFF"/>
            <w:vAlign w:val="center"/>
          </w:tcPr>
          <w:p w14:paraId="47269E04">
            <w:pPr>
              <w:jc w:val="center"/>
              <w:rPr>
                <w:color w:val="000000"/>
                <w:sz w:val="18"/>
                <w:szCs w:val="18"/>
              </w:rPr>
            </w:pPr>
            <w:r>
              <w:rPr>
                <w:color w:val="000000"/>
                <w:sz w:val="18"/>
                <w:szCs w:val="18"/>
              </w:rPr>
              <w:t>3.00</w:t>
            </w:r>
          </w:p>
        </w:tc>
        <w:tc>
          <w:tcPr>
            <w:tcW w:w="709" w:type="dxa"/>
            <w:shd w:val="clear" w:color="auto" w:fill="FFFFFF"/>
            <w:vAlign w:val="center"/>
          </w:tcPr>
          <w:p w14:paraId="2F88DB9E">
            <w:pPr>
              <w:jc w:val="center"/>
              <w:rPr>
                <w:color w:val="000000"/>
                <w:sz w:val="18"/>
                <w:szCs w:val="18"/>
              </w:rPr>
            </w:pPr>
            <w:r>
              <w:rPr>
                <w:bCs/>
                <w:sz w:val="18"/>
                <w:szCs w:val="18"/>
              </w:rPr>
              <w:t>3.00</w:t>
            </w:r>
          </w:p>
        </w:tc>
      </w:tr>
      <w:tr w14:paraId="3A4C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06" w:type="dxa"/>
            <w:vMerge w:val="restart"/>
            <w:shd w:val="clear" w:color="auto" w:fill="FFFFFF"/>
            <w:vAlign w:val="center"/>
          </w:tcPr>
          <w:p w14:paraId="212F5A60">
            <w:pPr>
              <w:jc w:val="center"/>
              <w:rPr>
                <w:rFonts w:hint="eastAsia" w:ascii="宋体" w:hAnsi="宋体" w:cs="宋体"/>
                <w:color w:val="000000"/>
                <w:sz w:val="18"/>
                <w:szCs w:val="18"/>
              </w:rPr>
            </w:pPr>
            <w:r>
              <w:rPr>
                <w:rFonts w:ascii="宋体" w:hAnsi="宋体" w:cs="宋体"/>
                <w:color w:val="000000"/>
                <w:sz w:val="18"/>
                <w:szCs w:val="18"/>
              </w:rPr>
              <w:t>首次放电比容量，</w:t>
            </w:r>
            <w:r>
              <w:rPr>
                <w:color w:val="000000"/>
                <w:sz w:val="18"/>
                <w:szCs w:val="18"/>
              </w:rPr>
              <w:t>mAh/g</w:t>
            </w:r>
          </w:p>
        </w:tc>
        <w:tc>
          <w:tcPr>
            <w:tcW w:w="1842" w:type="dxa"/>
            <w:shd w:val="clear" w:color="auto" w:fill="FFFFFF"/>
            <w:vAlign w:val="center"/>
          </w:tcPr>
          <w:p w14:paraId="30AAC85A">
            <w:pPr>
              <w:jc w:val="center"/>
              <w:rPr>
                <w:rFonts w:hint="eastAsia" w:ascii="宋体" w:hAnsi="宋体" w:cs="宋体"/>
                <w:color w:val="000000"/>
                <w:sz w:val="18"/>
                <w:szCs w:val="18"/>
              </w:rPr>
            </w:pPr>
            <w:r>
              <w:rPr>
                <w:rFonts w:hint="eastAsia"/>
                <w:color w:val="000000"/>
                <w:sz w:val="18"/>
                <w:szCs w:val="18"/>
              </w:rPr>
              <w:t>企业1</w:t>
            </w:r>
          </w:p>
        </w:tc>
        <w:tc>
          <w:tcPr>
            <w:tcW w:w="709" w:type="dxa"/>
            <w:shd w:val="clear" w:color="auto" w:fill="FFFFFF"/>
            <w:vAlign w:val="center"/>
          </w:tcPr>
          <w:p w14:paraId="22D4F65F">
            <w:pPr>
              <w:jc w:val="center"/>
              <w:rPr>
                <w:color w:val="000000"/>
                <w:sz w:val="18"/>
                <w:szCs w:val="18"/>
              </w:rPr>
            </w:pPr>
            <w:r>
              <w:rPr>
                <w:color w:val="000000"/>
                <w:sz w:val="18"/>
                <w:szCs w:val="18"/>
              </w:rPr>
              <w:t>≥18</w:t>
            </w:r>
            <w:r>
              <w:rPr>
                <w:rFonts w:hint="eastAsia"/>
                <w:color w:val="000000"/>
                <w:sz w:val="18"/>
                <w:szCs w:val="18"/>
              </w:rPr>
              <w:t>4</w:t>
            </w:r>
          </w:p>
        </w:tc>
        <w:tc>
          <w:tcPr>
            <w:tcW w:w="709" w:type="dxa"/>
            <w:shd w:val="clear" w:color="auto" w:fill="FFFFFF"/>
            <w:vAlign w:val="center"/>
          </w:tcPr>
          <w:p w14:paraId="5EFC4D89">
            <w:pPr>
              <w:jc w:val="center"/>
              <w:rPr>
                <w:color w:val="000000"/>
                <w:sz w:val="18"/>
                <w:szCs w:val="18"/>
              </w:rPr>
            </w:pPr>
            <w:r>
              <w:rPr>
                <w:color w:val="000000"/>
                <w:sz w:val="18"/>
                <w:szCs w:val="18"/>
              </w:rPr>
              <w:t>≥187</w:t>
            </w:r>
          </w:p>
        </w:tc>
        <w:tc>
          <w:tcPr>
            <w:tcW w:w="709" w:type="dxa"/>
            <w:shd w:val="clear" w:color="auto" w:fill="FFFFFF"/>
            <w:vAlign w:val="center"/>
          </w:tcPr>
          <w:p w14:paraId="1037755C">
            <w:pPr>
              <w:jc w:val="center"/>
              <w:rPr>
                <w:color w:val="000000"/>
                <w:sz w:val="18"/>
                <w:szCs w:val="18"/>
              </w:rPr>
            </w:pPr>
            <w:r>
              <w:rPr>
                <w:color w:val="000000"/>
                <w:sz w:val="18"/>
                <w:szCs w:val="18"/>
              </w:rPr>
              <w:t>≥191</w:t>
            </w:r>
          </w:p>
        </w:tc>
        <w:tc>
          <w:tcPr>
            <w:tcW w:w="709" w:type="dxa"/>
            <w:shd w:val="clear" w:color="auto" w:fill="FFFFFF"/>
            <w:vAlign w:val="center"/>
          </w:tcPr>
          <w:p w14:paraId="3A9E162D">
            <w:pPr>
              <w:jc w:val="center"/>
              <w:rPr>
                <w:color w:val="000000"/>
                <w:sz w:val="18"/>
                <w:szCs w:val="18"/>
              </w:rPr>
            </w:pPr>
            <w:r>
              <w:rPr>
                <w:color w:val="000000"/>
                <w:sz w:val="18"/>
                <w:szCs w:val="18"/>
              </w:rPr>
              <w:t>≥194</w:t>
            </w:r>
          </w:p>
        </w:tc>
        <w:tc>
          <w:tcPr>
            <w:tcW w:w="709" w:type="dxa"/>
            <w:shd w:val="clear" w:color="auto" w:fill="FFFFFF"/>
            <w:vAlign w:val="center"/>
          </w:tcPr>
          <w:p w14:paraId="5DC58853">
            <w:pPr>
              <w:jc w:val="center"/>
              <w:rPr>
                <w:color w:val="000000"/>
                <w:sz w:val="18"/>
                <w:szCs w:val="18"/>
              </w:rPr>
            </w:pPr>
            <w:r>
              <w:rPr>
                <w:color w:val="000000"/>
                <w:sz w:val="18"/>
                <w:szCs w:val="18"/>
              </w:rPr>
              <w:t>≥19</w:t>
            </w:r>
            <w:r>
              <w:rPr>
                <w:rFonts w:hint="eastAsia"/>
                <w:color w:val="000000"/>
                <w:sz w:val="18"/>
                <w:szCs w:val="18"/>
              </w:rPr>
              <w:t>8</w:t>
            </w:r>
          </w:p>
        </w:tc>
        <w:tc>
          <w:tcPr>
            <w:tcW w:w="709" w:type="dxa"/>
            <w:shd w:val="clear" w:color="auto" w:fill="FFFFFF"/>
            <w:vAlign w:val="center"/>
          </w:tcPr>
          <w:p w14:paraId="7E0BB908">
            <w:pPr>
              <w:jc w:val="center"/>
              <w:rPr>
                <w:color w:val="000000"/>
                <w:sz w:val="18"/>
                <w:szCs w:val="18"/>
              </w:rPr>
            </w:pPr>
            <w:r>
              <w:rPr>
                <w:color w:val="000000"/>
                <w:sz w:val="18"/>
                <w:szCs w:val="18"/>
              </w:rPr>
              <w:t>≥204</w:t>
            </w:r>
          </w:p>
        </w:tc>
        <w:tc>
          <w:tcPr>
            <w:tcW w:w="709" w:type="dxa"/>
            <w:shd w:val="clear" w:color="auto" w:fill="FFFFFF"/>
            <w:vAlign w:val="center"/>
          </w:tcPr>
          <w:p w14:paraId="22C662CA">
            <w:pPr>
              <w:jc w:val="center"/>
              <w:rPr>
                <w:color w:val="000000"/>
                <w:sz w:val="18"/>
                <w:szCs w:val="18"/>
              </w:rPr>
            </w:pPr>
            <w:r>
              <w:rPr>
                <w:color w:val="000000"/>
                <w:sz w:val="18"/>
                <w:szCs w:val="18"/>
              </w:rPr>
              <w:t>≥18</w:t>
            </w:r>
            <w:r>
              <w:rPr>
                <w:rFonts w:hint="eastAsia"/>
                <w:color w:val="000000"/>
                <w:sz w:val="18"/>
                <w:szCs w:val="18"/>
              </w:rPr>
              <w:t>0</w:t>
            </w:r>
          </w:p>
        </w:tc>
        <w:tc>
          <w:tcPr>
            <w:tcW w:w="709" w:type="dxa"/>
            <w:shd w:val="clear" w:color="auto" w:fill="FFFFFF"/>
            <w:vAlign w:val="center"/>
          </w:tcPr>
          <w:p w14:paraId="2FC8B507">
            <w:pPr>
              <w:jc w:val="center"/>
              <w:rPr>
                <w:color w:val="000000"/>
                <w:sz w:val="18"/>
                <w:szCs w:val="18"/>
              </w:rPr>
            </w:pPr>
            <w:r>
              <w:rPr>
                <w:color w:val="000000"/>
                <w:sz w:val="18"/>
                <w:szCs w:val="18"/>
              </w:rPr>
              <w:t>≥186</w:t>
            </w:r>
          </w:p>
        </w:tc>
        <w:tc>
          <w:tcPr>
            <w:tcW w:w="709" w:type="dxa"/>
            <w:shd w:val="clear" w:color="auto" w:fill="FFFFFF"/>
          </w:tcPr>
          <w:p w14:paraId="41D5989F">
            <w:pPr>
              <w:jc w:val="center"/>
              <w:rPr>
                <w:color w:val="000000"/>
                <w:sz w:val="18"/>
                <w:szCs w:val="18"/>
              </w:rPr>
            </w:pPr>
            <w:r>
              <w:rPr>
                <w:rFonts w:hint="eastAsia"/>
                <w:color w:val="000000"/>
                <w:sz w:val="18"/>
                <w:szCs w:val="18"/>
              </w:rPr>
              <w:t>/</w:t>
            </w:r>
          </w:p>
        </w:tc>
      </w:tr>
      <w:tr w14:paraId="47DE5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6" w:type="dxa"/>
            <w:vMerge w:val="continue"/>
            <w:shd w:val="clear" w:color="auto" w:fill="FFFFFF"/>
            <w:vAlign w:val="center"/>
          </w:tcPr>
          <w:p w14:paraId="3316D65C">
            <w:pPr>
              <w:jc w:val="center"/>
              <w:rPr>
                <w:rFonts w:hint="eastAsia" w:ascii="宋体" w:hAnsi="宋体" w:cs="宋体"/>
                <w:color w:val="000000"/>
                <w:sz w:val="18"/>
                <w:szCs w:val="18"/>
              </w:rPr>
            </w:pPr>
          </w:p>
        </w:tc>
        <w:tc>
          <w:tcPr>
            <w:tcW w:w="1842" w:type="dxa"/>
            <w:shd w:val="clear" w:color="auto" w:fill="FFFFFF"/>
            <w:vAlign w:val="center"/>
          </w:tcPr>
          <w:p w14:paraId="0E2A5893">
            <w:pPr>
              <w:jc w:val="center"/>
              <w:rPr>
                <w:rFonts w:hint="eastAsia" w:ascii="宋体" w:hAnsi="宋体" w:cs="宋体"/>
                <w:color w:val="000000"/>
                <w:sz w:val="18"/>
                <w:szCs w:val="18"/>
              </w:rPr>
            </w:pPr>
            <w:r>
              <w:rPr>
                <w:rFonts w:hint="eastAsia" w:ascii="宋体" w:hAnsi="宋体" w:cs="宋体"/>
                <w:color w:val="000000"/>
                <w:sz w:val="18"/>
                <w:szCs w:val="18"/>
              </w:rPr>
              <w:t>企业3</w:t>
            </w:r>
          </w:p>
        </w:tc>
        <w:tc>
          <w:tcPr>
            <w:tcW w:w="709" w:type="dxa"/>
            <w:shd w:val="clear" w:color="auto" w:fill="FFFFFF"/>
            <w:vAlign w:val="center"/>
          </w:tcPr>
          <w:p w14:paraId="0994A804">
            <w:pPr>
              <w:jc w:val="center"/>
              <w:rPr>
                <w:color w:val="000000"/>
                <w:sz w:val="18"/>
                <w:szCs w:val="18"/>
              </w:rPr>
            </w:pPr>
            <w:r>
              <w:rPr>
                <w:rFonts w:hint="eastAsia"/>
                <w:color w:val="000000"/>
                <w:sz w:val="18"/>
                <w:szCs w:val="18"/>
              </w:rPr>
              <w:t>/</w:t>
            </w:r>
          </w:p>
        </w:tc>
        <w:tc>
          <w:tcPr>
            <w:tcW w:w="709" w:type="dxa"/>
            <w:shd w:val="clear" w:color="auto" w:fill="FFFFFF"/>
            <w:vAlign w:val="center"/>
          </w:tcPr>
          <w:p w14:paraId="26FE662A">
            <w:pPr>
              <w:jc w:val="center"/>
              <w:rPr>
                <w:color w:val="000000"/>
                <w:sz w:val="18"/>
                <w:szCs w:val="18"/>
              </w:rPr>
            </w:pPr>
            <w:r>
              <w:rPr>
                <w:rFonts w:hint="eastAsia"/>
                <w:color w:val="000000"/>
                <w:sz w:val="18"/>
                <w:szCs w:val="18"/>
              </w:rPr>
              <w:t>/</w:t>
            </w:r>
          </w:p>
        </w:tc>
        <w:tc>
          <w:tcPr>
            <w:tcW w:w="709" w:type="dxa"/>
            <w:shd w:val="clear" w:color="auto" w:fill="FFFFFF"/>
            <w:vAlign w:val="center"/>
          </w:tcPr>
          <w:p w14:paraId="08A22264">
            <w:pPr>
              <w:jc w:val="center"/>
              <w:rPr>
                <w:color w:val="000000"/>
                <w:sz w:val="18"/>
                <w:szCs w:val="18"/>
              </w:rPr>
            </w:pPr>
            <w:r>
              <w:rPr>
                <w:rFonts w:hint="eastAsia"/>
                <w:color w:val="000000"/>
                <w:sz w:val="18"/>
                <w:szCs w:val="18"/>
              </w:rPr>
              <w:t>/</w:t>
            </w:r>
          </w:p>
        </w:tc>
        <w:tc>
          <w:tcPr>
            <w:tcW w:w="709" w:type="dxa"/>
            <w:shd w:val="clear" w:color="auto" w:fill="FFFFFF"/>
            <w:vAlign w:val="center"/>
          </w:tcPr>
          <w:p w14:paraId="4F0E1498">
            <w:pPr>
              <w:jc w:val="center"/>
              <w:rPr>
                <w:color w:val="000000"/>
                <w:sz w:val="18"/>
                <w:szCs w:val="18"/>
              </w:rPr>
            </w:pPr>
            <w:r>
              <w:rPr>
                <w:rFonts w:hint="eastAsia"/>
                <w:color w:val="000000"/>
                <w:sz w:val="18"/>
                <w:szCs w:val="18"/>
              </w:rPr>
              <w:t>/</w:t>
            </w:r>
          </w:p>
        </w:tc>
        <w:tc>
          <w:tcPr>
            <w:tcW w:w="709" w:type="dxa"/>
            <w:shd w:val="clear" w:color="auto" w:fill="FFFFFF"/>
            <w:vAlign w:val="center"/>
          </w:tcPr>
          <w:p w14:paraId="6A38E2E2">
            <w:pPr>
              <w:jc w:val="center"/>
              <w:rPr>
                <w:color w:val="000000"/>
                <w:sz w:val="18"/>
                <w:szCs w:val="18"/>
              </w:rPr>
            </w:pPr>
            <w:r>
              <w:rPr>
                <w:rFonts w:hint="eastAsia"/>
                <w:color w:val="000000"/>
                <w:sz w:val="18"/>
                <w:szCs w:val="18"/>
              </w:rPr>
              <w:t>/</w:t>
            </w:r>
          </w:p>
        </w:tc>
        <w:tc>
          <w:tcPr>
            <w:tcW w:w="709" w:type="dxa"/>
            <w:shd w:val="clear" w:color="auto" w:fill="FFFFFF"/>
            <w:vAlign w:val="center"/>
          </w:tcPr>
          <w:p w14:paraId="2364E5E0">
            <w:pPr>
              <w:jc w:val="center"/>
              <w:rPr>
                <w:color w:val="000000"/>
                <w:sz w:val="18"/>
                <w:szCs w:val="18"/>
              </w:rPr>
            </w:pPr>
            <w:r>
              <w:rPr>
                <w:rFonts w:hint="eastAsia"/>
                <w:color w:val="000000"/>
                <w:sz w:val="18"/>
                <w:szCs w:val="18"/>
              </w:rPr>
              <w:t>/</w:t>
            </w:r>
          </w:p>
        </w:tc>
        <w:tc>
          <w:tcPr>
            <w:tcW w:w="709" w:type="dxa"/>
            <w:shd w:val="clear" w:color="auto" w:fill="FFFFFF"/>
            <w:vAlign w:val="center"/>
          </w:tcPr>
          <w:p w14:paraId="70D379D2">
            <w:pPr>
              <w:jc w:val="center"/>
              <w:rPr>
                <w:color w:val="000000"/>
                <w:sz w:val="18"/>
                <w:szCs w:val="18"/>
              </w:rPr>
            </w:pPr>
            <w:r>
              <w:rPr>
                <w:color w:val="000000"/>
                <w:sz w:val="18"/>
                <w:szCs w:val="18"/>
              </w:rPr>
              <w:t>≥18</w:t>
            </w:r>
            <w:r>
              <w:rPr>
                <w:rFonts w:hint="eastAsia"/>
                <w:color w:val="000000"/>
                <w:sz w:val="18"/>
                <w:szCs w:val="18"/>
              </w:rPr>
              <w:t>4</w:t>
            </w:r>
          </w:p>
        </w:tc>
        <w:tc>
          <w:tcPr>
            <w:tcW w:w="709" w:type="dxa"/>
            <w:shd w:val="clear" w:color="auto" w:fill="FFFFFF"/>
            <w:vAlign w:val="center"/>
          </w:tcPr>
          <w:p w14:paraId="7BF55702">
            <w:pPr>
              <w:jc w:val="center"/>
              <w:rPr>
                <w:color w:val="000000"/>
                <w:sz w:val="18"/>
                <w:szCs w:val="18"/>
              </w:rPr>
            </w:pPr>
            <w:r>
              <w:rPr>
                <w:rFonts w:hint="eastAsia"/>
                <w:color w:val="000000"/>
                <w:sz w:val="18"/>
                <w:szCs w:val="18"/>
              </w:rPr>
              <w:t>/</w:t>
            </w:r>
          </w:p>
        </w:tc>
        <w:tc>
          <w:tcPr>
            <w:tcW w:w="709" w:type="dxa"/>
            <w:shd w:val="clear" w:color="auto" w:fill="FFFFFF"/>
          </w:tcPr>
          <w:p w14:paraId="0E17F352">
            <w:pPr>
              <w:jc w:val="center"/>
              <w:rPr>
                <w:color w:val="000000"/>
                <w:sz w:val="18"/>
                <w:szCs w:val="18"/>
              </w:rPr>
            </w:pPr>
            <w:r>
              <w:rPr>
                <w:rFonts w:hint="eastAsia"/>
                <w:color w:val="000000"/>
                <w:sz w:val="18"/>
                <w:szCs w:val="18"/>
              </w:rPr>
              <w:t>/</w:t>
            </w:r>
          </w:p>
        </w:tc>
      </w:tr>
      <w:tr w14:paraId="2BDF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6" w:type="dxa"/>
            <w:vMerge w:val="continue"/>
            <w:shd w:val="clear" w:color="auto" w:fill="FFFFFF"/>
            <w:vAlign w:val="center"/>
          </w:tcPr>
          <w:p w14:paraId="37381BFE">
            <w:pPr>
              <w:jc w:val="center"/>
              <w:rPr>
                <w:rFonts w:hint="eastAsia" w:ascii="宋体" w:hAnsi="宋体" w:cs="宋体"/>
                <w:color w:val="000000"/>
                <w:sz w:val="18"/>
                <w:szCs w:val="18"/>
              </w:rPr>
            </w:pPr>
          </w:p>
        </w:tc>
        <w:tc>
          <w:tcPr>
            <w:tcW w:w="1842" w:type="dxa"/>
            <w:shd w:val="clear" w:color="auto" w:fill="FFFFFF"/>
            <w:vAlign w:val="center"/>
          </w:tcPr>
          <w:p w14:paraId="7E96BBF5">
            <w:pPr>
              <w:jc w:val="center"/>
              <w:rPr>
                <w:rFonts w:hint="eastAsia" w:ascii="宋体" w:hAnsi="宋体" w:cs="宋体"/>
                <w:color w:val="000000"/>
                <w:sz w:val="18"/>
                <w:szCs w:val="18"/>
              </w:rPr>
            </w:pPr>
            <w:r>
              <w:rPr>
                <w:rFonts w:hint="eastAsia" w:ascii="宋体" w:hAnsi="宋体" w:cs="宋体"/>
                <w:color w:val="000000"/>
                <w:sz w:val="18"/>
                <w:szCs w:val="18"/>
              </w:rPr>
              <w:t>企业4</w:t>
            </w:r>
          </w:p>
        </w:tc>
        <w:tc>
          <w:tcPr>
            <w:tcW w:w="709" w:type="dxa"/>
            <w:shd w:val="clear" w:color="auto" w:fill="FFFFFF"/>
            <w:vAlign w:val="center"/>
          </w:tcPr>
          <w:p w14:paraId="77B59A4A">
            <w:pPr>
              <w:jc w:val="center"/>
              <w:rPr>
                <w:color w:val="000000"/>
                <w:sz w:val="18"/>
                <w:szCs w:val="18"/>
              </w:rPr>
            </w:pPr>
            <w:r>
              <w:rPr>
                <w:color w:val="000000"/>
                <w:sz w:val="18"/>
                <w:szCs w:val="18"/>
              </w:rPr>
              <w:t>≥185</w:t>
            </w:r>
          </w:p>
        </w:tc>
        <w:tc>
          <w:tcPr>
            <w:tcW w:w="709" w:type="dxa"/>
            <w:shd w:val="clear" w:color="auto" w:fill="FFFFFF"/>
            <w:vAlign w:val="center"/>
          </w:tcPr>
          <w:p w14:paraId="0CED057E">
            <w:pPr>
              <w:jc w:val="center"/>
              <w:rPr>
                <w:color w:val="000000"/>
                <w:sz w:val="18"/>
                <w:szCs w:val="18"/>
              </w:rPr>
            </w:pPr>
            <w:r>
              <w:rPr>
                <w:color w:val="000000"/>
                <w:sz w:val="18"/>
                <w:szCs w:val="18"/>
              </w:rPr>
              <w:t>≥188</w:t>
            </w:r>
          </w:p>
        </w:tc>
        <w:tc>
          <w:tcPr>
            <w:tcW w:w="709" w:type="dxa"/>
            <w:shd w:val="clear" w:color="auto" w:fill="FFFFFF"/>
            <w:vAlign w:val="center"/>
          </w:tcPr>
          <w:p w14:paraId="7BF868F1">
            <w:pPr>
              <w:jc w:val="center"/>
              <w:rPr>
                <w:color w:val="000000"/>
                <w:sz w:val="18"/>
                <w:szCs w:val="18"/>
              </w:rPr>
            </w:pPr>
            <w:r>
              <w:rPr>
                <w:color w:val="000000"/>
                <w:sz w:val="18"/>
                <w:szCs w:val="18"/>
              </w:rPr>
              <w:t>≥192</w:t>
            </w:r>
          </w:p>
        </w:tc>
        <w:tc>
          <w:tcPr>
            <w:tcW w:w="709" w:type="dxa"/>
            <w:shd w:val="clear" w:color="auto" w:fill="FFFFFF"/>
            <w:vAlign w:val="center"/>
          </w:tcPr>
          <w:p w14:paraId="03DEF245">
            <w:pPr>
              <w:jc w:val="center"/>
              <w:rPr>
                <w:color w:val="000000"/>
                <w:sz w:val="18"/>
                <w:szCs w:val="18"/>
              </w:rPr>
            </w:pPr>
            <w:r>
              <w:rPr>
                <w:color w:val="000000"/>
                <w:sz w:val="18"/>
                <w:szCs w:val="18"/>
              </w:rPr>
              <w:t>≥195</w:t>
            </w:r>
          </w:p>
        </w:tc>
        <w:tc>
          <w:tcPr>
            <w:tcW w:w="709" w:type="dxa"/>
            <w:shd w:val="clear" w:color="auto" w:fill="FFFFFF"/>
            <w:vAlign w:val="center"/>
          </w:tcPr>
          <w:p w14:paraId="1B00F957">
            <w:pPr>
              <w:jc w:val="center"/>
              <w:rPr>
                <w:color w:val="000000"/>
                <w:sz w:val="18"/>
                <w:szCs w:val="18"/>
              </w:rPr>
            </w:pPr>
            <w:r>
              <w:rPr>
                <w:color w:val="000000"/>
                <w:sz w:val="18"/>
                <w:szCs w:val="18"/>
              </w:rPr>
              <w:t>≥199</w:t>
            </w:r>
          </w:p>
        </w:tc>
        <w:tc>
          <w:tcPr>
            <w:tcW w:w="709" w:type="dxa"/>
            <w:shd w:val="clear" w:color="auto" w:fill="FFFFFF"/>
            <w:vAlign w:val="center"/>
          </w:tcPr>
          <w:p w14:paraId="0F6A41E5">
            <w:pPr>
              <w:jc w:val="center"/>
              <w:rPr>
                <w:color w:val="000000"/>
                <w:sz w:val="18"/>
                <w:szCs w:val="18"/>
              </w:rPr>
            </w:pPr>
            <w:r>
              <w:rPr>
                <w:rFonts w:hint="eastAsia"/>
                <w:color w:val="000000"/>
                <w:sz w:val="18"/>
                <w:szCs w:val="18"/>
              </w:rPr>
              <w:t>/</w:t>
            </w:r>
          </w:p>
        </w:tc>
        <w:tc>
          <w:tcPr>
            <w:tcW w:w="709" w:type="dxa"/>
            <w:shd w:val="clear" w:color="auto" w:fill="FFFFFF"/>
            <w:vAlign w:val="center"/>
          </w:tcPr>
          <w:p w14:paraId="7A6EA602">
            <w:pPr>
              <w:jc w:val="center"/>
              <w:rPr>
                <w:color w:val="000000"/>
                <w:sz w:val="18"/>
                <w:szCs w:val="18"/>
              </w:rPr>
            </w:pPr>
            <w:r>
              <w:rPr>
                <w:color w:val="000000"/>
                <w:sz w:val="18"/>
                <w:szCs w:val="18"/>
              </w:rPr>
              <w:t>≥18</w:t>
            </w:r>
            <w:r>
              <w:rPr>
                <w:rFonts w:hint="eastAsia"/>
                <w:color w:val="000000"/>
                <w:sz w:val="18"/>
                <w:szCs w:val="18"/>
              </w:rPr>
              <w:t>0</w:t>
            </w:r>
          </w:p>
        </w:tc>
        <w:tc>
          <w:tcPr>
            <w:tcW w:w="709" w:type="dxa"/>
            <w:shd w:val="clear" w:color="auto" w:fill="FFFFFF"/>
            <w:vAlign w:val="center"/>
          </w:tcPr>
          <w:p w14:paraId="01E3A74C">
            <w:pPr>
              <w:jc w:val="center"/>
              <w:rPr>
                <w:color w:val="000000"/>
                <w:sz w:val="18"/>
                <w:szCs w:val="18"/>
              </w:rPr>
            </w:pPr>
            <w:r>
              <w:rPr>
                <w:rFonts w:hint="eastAsia"/>
                <w:color w:val="000000"/>
                <w:sz w:val="18"/>
                <w:szCs w:val="18"/>
              </w:rPr>
              <w:t>/</w:t>
            </w:r>
          </w:p>
        </w:tc>
        <w:tc>
          <w:tcPr>
            <w:tcW w:w="709" w:type="dxa"/>
            <w:shd w:val="clear" w:color="auto" w:fill="FFFFFF"/>
          </w:tcPr>
          <w:p w14:paraId="1595B8CC">
            <w:pPr>
              <w:jc w:val="center"/>
              <w:rPr>
                <w:color w:val="000000"/>
                <w:sz w:val="18"/>
                <w:szCs w:val="18"/>
              </w:rPr>
            </w:pPr>
            <w:r>
              <w:rPr>
                <w:rFonts w:hint="eastAsia"/>
                <w:color w:val="000000"/>
                <w:sz w:val="18"/>
                <w:szCs w:val="18"/>
              </w:rPr>
              <w:t>/</w:t>
            </w:r>
          </w:p>
        </w:tc>
      </w:tr>
      <w:tr w14:paraId="7A3C9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6" w:type="dxa"/>
            <w:vMerge w:val="continue"/>
            <w:shd w:val="clear" w:color="auto" w:fill="FFFFFF"/>
            <w:vAlign w:val="center"/>
          </w:tcPr>
          <w:p w14:paraId="2B02FAB6">
            <w:pPr>
              <w:jc w:val="center"/>
              <w:rPr>
                <w:rFonts w:hint="eastAsia" w:ascii="宋体" w:hAnsi="宋体" w:cs="宋体"/>
                <w:color w:val="000000"/>
                <w:sz w:val="18"/>
                <w:szCs w:val="18"/>
              </w:rPr>
            </w:pPr>
          </w:p>
        </w:tc>
        <w:tc>
          <w:tcPr>
            <w:tcW w:w="1842" w:type="dxa"/>
            <w:shd w:val="clear" w:color="auto" w:fill="FFFFFF"/>
            <w:vAlign w:val="center"/>
          </w:tcPr>
          <w:p w14:paraId="2C58D52F">
            <w:pPr>
              <w:jc w:val="center"/>
              <w:rPr>
                <w:rFonts w:hint="eastAsia" w:ascii="宋体" w:hAnsi="宋体" w:cs="宋体"/>
                <w:color w:val="000000"/>
                <w:sz w:val="18"/>
                <w:szCs w:val="18"/>
              </w:rPr>
            </w:pPr>
            <w:r>
              <w:rPr>
                <w:rFonts w:hint="eastAsia" w:ascii="宋体" w:hAnsi="宋体" w:cs="宋体"/>
                <w:color w:val="000000"/>
                <w:sz w:val="18"/>
                <w:szCs w:val="18"/>
              </w:rPr>
              <w:t>企业5</w:t>
            </w:r>
          </w:p>
        </w:tc>
        <w:tc>
          <w:tcPr>
            <w:tcW w:w="709" w:type="dxa"/>
            <w:shd w:val="clear" w:color="auto" w:fill="FFFFFF"/>
            <w:vAlign w:val="center"/>
          </w:tcPr>
          <w:p w14:paraId="66F74756">
            <w:pPr>
              <w:jc w:val="center"/>
              <w:rPr>
                <w:color w:val="000000"/>
                <w:sz w:val="18"/>
                <w:szCs w:val="18"/>
              </w:rPr>
            </w:pPr>
            <w:r>
              <w:rPr>
                <w:color w:val="000000"/>
                <w:sz w:val="18"/>
                <w:szCs w:val="18"/>
              </w:rPr>
              <w:t>≥185</w:t>
            </w:r>
          </w:p>
        </w:tc>
        <w:tc>
          <w:tcPr>
            <w:tcW w:w="709" w:type="dxa"/>
            <w:shd w:val="clear" w:color="auto" w:fill="FFFFFF"/>
            <w:vAlign w:val="center"/>
          </w:tcPr>
          <w:p w14:paraId="37789139">
            <w:pPr>
              <w:jc w:val="center"/>
              <w:rPr>
                <w:color w:val="000000"/>
                <w:sz w:val="18"/>
                <w:szCs w:val="18"/>
              </w:rPr>
            </w:pPr>
            <w:r>
              <w:rPr>
                <w:color w:val="000000"/>
                <w:sz w:val="18"/>
                <w:szCs w:val="18"/>
              </w:rPr>
              <w:t>≥18</w:t>
            </w:r>
            <w:r>
              <w:rPr>
                <w:rFonts w:hint="eastAsia"/>
                <w:color w:val="000000"/>
                <w:sz w:val="18"/>
                <w:szCs w:val="18"/>
              </w:rPr>
              <w:t>7</w:t>
            </w:r>
          </w:p>
        </w:tc>
        <w:tc>
          <w:tcPr>
            <w:tcW w:w="709" w:type="dxa"/>
            <w:shd w:val="clear" w:color="auto" w:fill="FFFFFF"/>
            <w:vAlign w:val="center"/>
          </w:tcPr>
          <w:p w14:paraId="27680F86">
            <w:pPr>
              <w:jc w:val="center"/>
              <w:rPr>
                <w:color w:val="000000"/>
                <w:sz w:val="18"/>
                <w:szCs w:val="18"/>
              </w:rPr>
            </w:pPr>
            <w:r>
              <w:rPr>
                <w:color w:val="000000"/>
                <w:sz w:val="18"/>
                <w:szCs w:val="18"/>
              </w:rPr>
              <w:t>≥191</w:t>
            </w:r>
          </w:p>
        </w:tc>
        <w:tc>
          <w:tcPr>
            <w:tcW w:w="709" w:type="dxa"/>
            <w:shd w:val="clear" w:color="auto" w:fill="FFFFFF"/>
            <w:vAlign w:val="center"/>
          </w:tcPr>
          <w:p w14:paraId="5E285D06">
            <w:pPr>
              <w:jc w:val="center"/>
              <w:rPr>
                <w:color w:val="000000"/>
                <w:sz w:val="18"/>
                <w:szCs w:val="18"/>
              </w:rPr>
            </w:pPr>
            <w:r>
              <w:rPr>
                <w:color w:val="000000"/>
                <w:sz w:val="18"/>
                <w:szCs w:val="18"/>
              </w:rPr>
              <w:t>≥195</w:t>
            </w:r>
          </w:p>
        </w:tc>
        <w:tc>
          <w:tcPr>
            <w:tcW w:w="709" w:type="dxa"/>
            <w:shd w:val="clear" w:color="auto" w:fill="FFFFFF"/>
            <w:vAlign w:val="center"/>
          </w:tcPr>
          <w:p w14:paraId="4D8584BF">
            <w:pPr>
              <w:jc w:val="center"/>
              <w:rPr>
                <w:color w:val="000000"/>
                <w:sz w:val="18"/>
                <w:szCs w:val="18"/>
              </w:rPr>
            </w:pPr>
            <w:r>
              <w:rPr>
                <w:color w:val="000000"/>
                <w:sz w:val="18"/>
                <w:szCs w:val="18"/>
              </w:rPr>
              <w:t>≥197</w:t>
            </w:r>
          </w:p>
        </w:tc>
        <w:tc>
          <w:tcPr>
            <w:tcW w:w="709" w:type="dxa"/>
            <w:shd w:val="clear" w:color="auto" w:fill="FFFFFF"/>
            <w:vAlign w:val="center"/>
          </w:tcPr>
          <w:p w14:paraId="16427DDD">
            <w:pPr>
              <w:jc w:val="center"/>
              <w:rPr>
                <w:color w:val="000000"/>
                <w:sz w:val="18"/>
                <w:szCs w:val="18"/>
              </w:rPr>
            </w:pPr>
            <w:r>
              <w:rPr>
                <w:rFonts w:hint="eastAsia"/>
                <w:color w:val="000000"/>
                <w:sz w:val="18"/>
                <w:szCs w:val="18"/>
              </w:rPr>
              <w:t>/</w:t>
            </w:r>
          </w:p>
        </w:tc>
        <w:tc>
          <w:tcPr>
            <w:tcW w:w="709" w:type="dxa"/>
            <w:shd w:val="clear" w:color="auto" w:fill="FFFFFF"/>
            <w:vAlign w:val="center"/>
          </w:tcPr>
          <w:p w14:paraId="0FE33F09">
            <w:pPr>
              <w:jc w:val="center"/>
              <w:rPr>
                <w:color w:val="000000"/>
                <w:sz w:val="18"/>
                <w:szCs w:val="18"/>
              </w:rPr>
            </w:pPr>
            <w:r>
              <w:rPr>
                <w:color w:val="000000"/>
                <w:sz w:val="18"/>
                <w:szCs w:val="18"/>
              </w:rPr>
              <w:t>≥18</w:t>
            </w:r>
            <w:r>
              <w:rPr>
                <w:rFonts w:hint="eastAsia"/>
                <w:color w:val="000000"/>
                <w:sz w:val="18"/>
                <w:szCs w:val="18"/>
              </w:rPr>
              <w:t>0</w:t>
            </w:r>
          </w:p>
        </w:tc>
        <w:tc>
          <w:tcPr>
            <w:tcW w:w="709" w:type="dxa"/>
            <w:shd w:val="clear" w:color="auto" w:fill="FFFFFF"/>
            <w:vAlign w:val="center"/>
          </w:tcPr>
          <w:p w14:paraId="1BF5F525">
            <w:pPr>
              <w:jc w:val="center"/>
              <w:rPr>
                <w:color w:val="000000"/>
                <w:sz w:val="18"/>
                <w:szCs w:val="18"/>
              </w:rPr>
            </w:pPr>
            <w:r>
              <w:rPr>
                <w:rFonts w:hint="eastAsia"/>
                <w:color w:val="000000"/>
                <w:sz w:val="18"/>
                <w:szCs w:val="18"/>
              </w:rPr>
              <w:t>/</w:t>
            </w:r>
          </w:p>
        </w:tc>
        <w:tc>
          <w:tcPr>
            <w:tcW w:w="709" w:type="dxa"/>
            <w:shd w:val="clear" w:color="auto" w:fill="FFFFFF"/>
          </w:tcPr>
          <w:p w14:paraId="45CA3ABF">
            <w:pPr>
              <w:jc w:val="center"/>
              <w:rPr>
                <w:color w:val="000000"/>
                <w:sz w:val="18"/>
                <w:szCs w:val="18"/>
              </w:rPr>
            </w:pPr>
            <w:r>
              <w:rPr>
                <w:color w:val="000000"/>
                <w:sz w:val="18"/>
                <w:szCs w:val="18"/>
              </w:rPr>
              <w:t>≥18</w:t>
            </w:r>
            <w:r>
              <w:rPr>
                <w:rFonts w:hint="eastAsia"/>
                <w:color w:val="000000"/>
                <w:sz w:val="18"/>
                <w:szCs w:val="18"/>
              </w:rPr>
              <w:t>9</w:t>
            </w:r>
          </w:p>
        </w:tc>
      </w:tr>
      <w:tr w14:paraId="260AB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6" w:type="dxa"/>
            <w:vMerge w:val="continue"/>
            <w:shd w:val="clear" w:color="auto" w:fill="FFFFFF"/>
            <w:vAlign w:val="center"/>
          </w:tcPr>
          <w:p w14:paraId="012BB0EF">
            <w:pPr>
              <w:jc w:val="center"/>
              <w:rPr>
                <w:rFonts w:hint="eastAsia" w:ascii="宋体" w:hAnsi="宋体" w:cs="宋体"/>
                <w:color w:val="000000"/>
                <w:sz w:val="18"/>
                <w:szCs w:val="18"/>
              </w:rPr>
            </w:pPr>
          </w:p>
        </w:tc>
        <w:tc>
          <w:tcPr>
            <w:tcW w:w="1842" w:type="dxa"/>
            <w:shd w:val="clear" w:color="auto" w:fill="FFFFFF"/>
            <w:vAlign w:val="center"/>
          </w:tcPr>
          <w:p w14:paraId="042F7534">
            <w:pPr>
              <w:jc w:val="center"/>
              <w:rPr>
                <w:rFonts w:hint="eastAsia" w:ascii="宋体" w:hAnsi="宋体" w:cs="宋体"/>
                <w:color w:val="000000"/>
                <w:sz w:val="18"/>
                <w:szCs w:val="18"/>
              </w:rPr>
            </w:pPr>
            <w:r>
              <w:rPr>
                <w:rFonts w:hint="eastAsia" w:ascii="宋体" w:hAnsi="宋体" w:cs="宋体"/>
                <w:color w:val="000000"/>
                <w:sz w:val="18"/>
                <w:szCs w:val="18"/>
              </w:rPr>
              <w:t>企业6</w:t>
            </w:r>
          </w:p>
        </w:tc>
        <w:tc>
          <w:tcPr>
            <w:tcW w:w="709" w:type="dxa"/>
            <w:shd w:val="clear" w:color="auto" w:fill="FFFFFF"/>
            <w:vAlign w:val="center"/>
          </w:tcPr>
          <w:p w14:paraId="2BAFFE18">
            <w:pPr>
              <w:jc w:val="center"/>
              <w:rPr>
                <w:color w:val="000000"/>
                <w:sz w:val="18"/>
                <w:szCs w:val="18"/>
              </w:rPr>
            </w:pPr>
            <w:r>
              <w:rPr>
                <w:color w:val="000000"/>
                <w:sz w:val="18"/>
                <w:szCs w:val="18"/>
              </w:rPr>
              <w:t>≥186</w:t>
            </w:r>
          </w:p>
        </w:tc>
        <w:tc>
          <w:tcPr>
            <w:tcW w:w="709" w:type="dxa"/>
            <w:shd w:val="clear" w:color="auto" w:fill="FFFFFF"/>
            <w:vAlign w:val="center"/>
          </w:tcPr>
          <w:p w14:paraId="19B3B885">
            <w:pPr>
              <w:jc w:val="center"/>
              <w:rPr>
                <w:color w:val="000000"/>
                <w:sz w:val="18"/>
                <w:szCs w:val="18"/>
              </w:rPr>
            </w:pPr>
            <w:r>
              <w:rPr>
                <w:color w:val="000000"/>
                <w:sz w:val="18"/>
                <w:szCs w:val="18"/>
              </w:rPr>
              <w:t>≥190</w:t>
            </w:r>
          </w:p>
        </w:tc>
        <w:tc>
          <w:tcPr>
            <w:tcW w:w="709" w:type="dxa"/>
            <w:shd w:val="clear" w:color="auto" w:fill="FFFFFF"/>
            <w:vAlign w:val="center"/>
          </w:tcPr>
          <w:p w14:paraId="1EBA79AF">
            <w:pPr>
              <w:jc w:val="center"/>
              <w:rPr>
                <w:color w:val="000000"/>
                <w:sz w:val="18"/>
                <w:szCs w:val="18"/>
              </w:rPr>
            </w:pPr>
            <w:r>
              <w:rPr>
                <w:color w:val="000000"/>
                <w:sz w:val="18"/>
                <w:szCs w:val="18"/>
              </w:rPr>
              <w:t>≥193</w:t>
            </w:r>
          </w:p>
        </w:tc>
        <w:tc>
          <w:tcPr>
            <w:tcW w:w="709" w:type="dxa"/>
            <w:shd w:val="clear" w:color="auto" w:fill="FFFFFF"/>
            <w:vAlign w:val="center"/>
          </w:tcPr>
          <w:p w14:paraId="72DAE29C">
            <w:pPr>
              <w:jc w:val="center"/>
              <w:rPr>
                <w:color w:val="000000"/>
                <w:sz w:val="18"/>
                <w:szCs w:val="18"/>
              </w:rPr>
            </w:pPr>
            <w:r>
              <w:rPr>
                <w:color w:val="000000"/>
                <w:sz w:val="18"/>
                <w:szCs w:val="18"/>
              </w:rPr>
              <w:t>≥197</w:t>
            </w:r>
          </w:p>
        </w:tc>
        <w:tc>
          <w:tcPr>
            <w:tcW w:w="709" w:type="dxa"/>
            <w:shd w:val="clear" w:color="auto" w:fill="FFFFFF"/>
            <w:vAlign w:val="center"/>
          </w:tcPr>
          <w:p w14:paraId="52346D6C">
            <w:pPr>
              <w:jc w:val="center"/>
              <w:rPr>
                <w:sz w:val="18"/>
                <w:szCs w:val="18"/>
              </w:rPr>
            </w:pPr>
            <w:r>
              <w:rPr>
                <w:sz w:val="18"/>
                <w:szCs w:val="18"/>
              </w:rPr>
              <w:t>≥2</w:t>
            </w:r>
            <w:r>
              <w:rPr>
                <w:rFonts w:hint="eastAsia"/>
                <w:sz w:val="18"/>
                <w:szCs w:val="18"/>
              </w:rPr>
              <w:t>00</w:t>
            </w:r>
          </w:p>
        </w:tc>
        <w:tc>
          <w:tcPr>
            <w:tcW w:w="709" w:type="dxa"/>
            <w:shd w:val="clear" w:color="auto" w:fill="FFFFFF"/>
            <w:vAlign w:val="center"/>
          </w:tcPr>
          <w:p w14:paraId="4056BC4C">
            <w:pPr>
              <w:jc w:val="center"/>
              <w:rPr>
                <w:sz w:val="18"/>
                <w:szCs w:val="18"/>
              </w:rPr>
            </w:pPr>
            <w:r>
              <w:rPr>
                <w:sz w:val="18"/>
                <w:szCs w:val="18"/>
              </w:rPr>
              <w:t>≥2</w:t>
            </w:r>
            <w:r>
              <w:rPr>
                <w:rFonts w:hint="eastAsia"/>
                <w:sz w:val="18"/>
                <w:szCs w:val="18"/>
              </w:rPr>
              <w:t>03</w:t>
            </w:r>
          </w:p>
        </w:tc>
        <w:tc>
          <w:tcPr>
            <w:tcW w:w="709" w:type="dxa"/>
            <w:shd w:val="clear" w:color="auto" w:fill="FFFFFF"/>
            <w:vAlign w:val="center"/>
          </w:tcPr>
          <w:p w14:paraId="5A82974F">
            <w:pPr>
              <w:jc w:val="center"/>
              <w:rPr>
                <w:color w:val="FF0000"/>
                <w:sz w:val="18"/>
                <w:szCs w:val="18"/>
              </w:rPr>
            </w:pPr>
            <w:r>
              <w:rPr>
                <w:color w:val="000000"/>
                <w:sz w:val="18"/>
                <w:szCs w:val="18"/>
              </w:rPr>
              <w:t>≥18</w:t>
            </w:r>
            <w:r>
              <w:rPr>
                <w:rFonts w:hint="eastAsia"/>
                <w:color w:val="000000"/>
                <w:sz w:val="18"/>
                <w:szCs w:val="18"/>
              </w:rPr>
              <w:t>3</w:t>
            </w:r>
          </w:p>
        </w:tc>
        <w:tc>
          <w:tcPr>
            <w:tcW w:w="709" w:type="dxa"/>
            <w:shd w:val="clear" w:color="auto" w:fill="FFFFFF"/>
            <w:vAlign w:val="center"/>
          </w:tcPr>
          <w:p w14:paraId="5EF39A86">
            <w:pPr>
              <w:jc w:val="center"/>
              <w:rPr>
                <w:color w:val="000000"/>
                <w:sz w:val="18"/>
                <w:szCs w:val="18"/>
              </w:rPr>
            </w:pPr>
            <w:r>
              <w:rPr>
                <w:color w:val="000000"/>
                <w:sz w:val="18"/>
                <w:szCs w:val="18"/>
              </w:rPr>
              <w:t>≥1</w:t>
            </w:r>
            <w:r>
              <w:rPr>
                <w:rFonts w:hint="eastAsia"/>
                <w:color w:val="000000"/>
                <w:sz w:val="18"/>
                <w:szCs w:val="18"/>
              </w:rPr>
              <w:t>86</w:t>
            </w:r>
          </w:p>
        </w:tc>
        <w:tc>
          <w:tcPr>
            <w:tcW w:w="709" w:type="dxa"/>
            <w:shd w:val="clear" w:color="auto" w:fill="FFFFFF"/>
          </w:tcPr>
          <w:p w14:paraId="427BE4F1">
            <w:pPr>
              <w:jc w:val="center"/>
              <w:rPr>
                <w:color w:val="000000"/>
                <w:sz w:val="18"/>
                <w:szCs w:val="18"/>
              </w:rPr>
            </w:pPr>
            <w:r>
              <w:rPr>
                <w:color w:val="000000"/>
                <w:sz w:val="18"/>
                <w:szCs w:val="18"/>
              </w:rPr>
              <w:t>≥18</w:t>
            </w:r>
            <w:r>
              <w:rPr>
                <w:rFonts w:hint="eastAsia"/>
                <w:color w:val="000000"/>
                <w:sz w:val="18"/>
                <w:szCs w:val="18"/>
              </w:rPr>
              <w:t>9</w:t>
            </w:r>
          </w:p>
        </w:tc>
      </w:tr>
      <w:tr w14:paraId="2BF6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706" w:type="dxa"/>
            <w:vMerge w:val="continue"/>
            <w:shd w:val="clear" w:color="auto" w:fill="FFFFFF"/>
            <w:vAlign w:val="center"/>
          </w:tcPr>
          <w:p w14:paraId="044F6DDA">
            <w:pPr>
              <w:jc w:val="center"/>
              <w:rPr>
                <w:rFonts w:hint="eastAsia" w:ascii="宋体" w:hAnsi="宋体" w:cs="宋体"/>
                <w:color w:val="000000"/>
                <w:sz w:val="18"/>
                <w:szCs w:val="18"/>
              </w:rPr>
            </w:pPr>
          </w:p>
        </w:tc>
        <w:tc>
          <w:tcPr>
            <w:tcW w:w="1842" w:type="dxa"/>
            <w:shd w:val="clear" w:color="auto" w:fill="FFFFFF"/>
            <w:vAlign w:val="center"/>
          </w:tcPr>
          <w:p w14:paraId="76360228">
            <w:pPr>
              <w:jc w:val="center"/>
              <w:rPr>
                <w:rFonts w:hint="eastAsia" w:ascii="宋体" w:hAnsi="宋体" w:cs="宋体"/>
                <w:color w:val="000000"/>
                <w:sz w:val="18"/>
                <w:szCs w:val="18"/>
              </w:rPr>
            </w:pPr>
            <w:r>
              <w:rPr>
                <w:rFonts w:hint="eastAsia"/>
                <w:color w:val="000000"/>
                <w:sz w:val="18"/>
                <w:szCs w:val="18"/>
              </w:rPr>
              <w:t>企业11</w:t>
            </w:r>
          </w:p>
        </w:tc>
        <w:tc>
          <w:tcPr>
            <w:tcW w:w="709" w:type="dxa"/>
            <w:shd w:val="clear" w:color="auto" w:fill="FFFFFF"/>
            <w:vAlign w:val="center"/>
          </w:tcPr>
          <w:p w14:paraId="10FDC10E">
            <w:pPr>
              <w:jc w:val="center"/>
              <w:rPr>
                <w:color w:val="000000"/>
                <w:sz w:val="18"/>
                <w:szCs w:val="18"/>
              </w:rPr>
            </w:pPr>
            <w:r>
              <w:rPr>
                <w:color w:val="000000"/>
                <w:sz w:val="18"/>
                <w:szCs w:val="18"/>
              </w:rPr>
              <w:t>≥186</w:t>
            </w:r>
          </w:p>
        </w:tc>
        <w:tc>
          <w:tcPr>
            <w:tcW w:w="709" w:type="dxa"/>
            <w:shd w:val="clear" w:color="auto" w:fill="FFFFFF"/>
            <w:vAlign w:val="center"/>
          </w:tcPr>
          <w:p w14:paraId="71E3E7C3">
            <w:pPr>
              <w:jc w:val="center"/>
              <w:rPr>
                <w:color w:val="000000"/>
                <w:sz w:val="18"/>
                <w:szCs w:val="18"/>
              </w:rPr>
            </w:pPr>
            <w:r>
              <w:rPr>
                <w:color w:val="000000"/>
                <w:sz w:val="18"/>
                <w:szCs w:val="18"/>
              </w:rPr>
              <w:t>≥189</w:t>
            </w:r>
          </w:p>
        </w:tc>
        <w:tc>
          <w:tcPr>
            <w:tcW w:w="709" w:type="dxa"/>
            <w:shd w:val="clear" w:color="auto" w:fill="FFFFFF"/>
            <w:vAlign w:val="center"/>
          </w:tcPr>
          <w:p w14:paraId="4F3F0E16">
            <w:pPr>
              <w:jc w:val="center"/>
              <w:rPr>
                <w:color w:val="000000"/>
                <w:sz w:val="18"/>
                <w:szCs w:val="18"/>
              </w:rPr>
            </w:pPr>
            <w:r>
              <w:rPr>
                <w:color w:val="000000"/>
                <w:sz w:val="18"/>
                <w:szCs w:val="18"/>
              </w:rPr>
              <w:t>≥191</w:t>
            </w:r>
          </w:p>
        </w:tc>
        <w:tc>
          <w:tcPr>
            <w:tcW w:w="709" w:type="dxa"/>
            <w:shd w:val="clear" w:color="auto" w:fill="FFFFFF"/>
            <w:vAlign w:val="center"/>
          </w:tcPr>
          <w:p w14:paraId="410C51B6">
            <w:pPr>
              <w:jc w:val="center"/>
              <w:rPr>
                <w:color w:val="000000"/>
                <w:sz w:val="18"/>
                <w:szCs w:val="18"/>
              </w:rPr>
            </w:pPr>
            <w:r>
              <w:rPr>
                <w:color w:val="000000"/>
                <w:sz w:val="18"/>
                <w:szCs w:val="18"/>
              </w:rPr>
              <w:t>≥196</w:t>
            </w:r>
          </w:p>
        </w:tc>
        <w:tc>
          <w:tcPr>
            <w:tcW w:w="709" w:type="dxa"/>
            <w:shd w:val="clear" w:color="auto" w:fill="FFFFFF"/>
            <w:vAlign w:val="center"/>
          </w:tcPr>
          <w:p w14:paraId="10A7864A">
            <w:pPr>
              <w:jc w:val="center"/>
              <w:rPr>
                <w:color w:val="FF0000"/>
                <w:sz w:val="18"/>
                <w:szCs w:val="18"/>
              </w:rPr>
            </w:pPr>
            <w:r>
              <w:rPr>
                <w:color w:val="000000"/>
                <w:sz w:val="18"/>
                <w:szCs w:val="18"/>
              </w:rPr>
              <w:t>≥198</w:t>
            </w:r>
          </w:p>
        </w:tc>
        <w:tc>
          <w:tcPr>
            <w:tcW w:w="709" w:type="dxa"/>
            <w:shd w:val="clear" w:color="auto" w:fill="FFFFFF"/>
            <w:vAlign w:val="center"/>
          </w:tcPr>
          <w:p w14:paraId="05D79031">
            <w:pPr>
              <w:jc w:val="center"/>
              <w:rPr>
                <w:color w:val="FF0000"/>
                <w:sz w:val="18"/>
                <w:szCs w:val="18"/>
              </w:rPr>
            </w:pPr>
            <w:r>
              <w:rPr>
                <w:color w:val="000000"/>
                <w:sz w:val="18"/>
                <w:szCs w:val="18"/>
              </w:rPr>
              <w:t>≥200</w:t>
            </w:r>
          </w:p>
        </w:tc>
        <w:tc>
          <w:tcPr>
            <w:tcW w:w="709" w:type="dxa"/>
            <w:shd w:val="clear" w:color="auto" w:fill="FFFFFF"/>
            <w:vAlign w:val="center"/>
          </w:tcPr>
          <w:p w14:paraId="39C349F8">
            <w:pPr>
              <w:jc w:val="center"/>
              <w:rPr>
                <w:color w:val="000000"/>
                <w:sz w:val="18"/>
                <w:szCs w:val="18"/>
              </w:rPr>
            </w:pPr>
            <w:r>
              <w:rPr>
                <w:rFonts w:hint="eastAsia"/>
                <w:color w:val="000000"/>
                <w:sz w:val="18"/>
                <w:szCs w:val="18"/>
              </w:rPr>
              <w:t>/</w:t>
            </w:r>
          </w:p>
        </w:tc>
        <w:tc>
          <w:tcPr>
            <w:tcW w:w="709" w:type="dxa"/>
            <w:shd w:val="clear" w:color="auto" w:fill="FFFFFF"/>
            <w:vAlign w:val="center"/>
          </w:tcPr>
          <w:p w14:paraId="13F98258">
            <w:pPr>
              <w:jc w:val="center"/>
              <w:rPr>
                <w:color w:val="000000"/>
                <w:sz w:val="18"/>
                <w:szCs w:val="18"/>
              </w:rPr>
            </w:pPr>
            <w:r>
              <w:rPr>
                <w:rFonts w:hint="eastAsia"/>
                <w:color w:val="000000"/>
                <w:sz w:val="18"/>
                <w:szCs w:val="18"/>
              </w:rPr>
              <w:t>/</w:t>
            </w:r>
          </w:p>
        </w:tc>
        <w:tc>
          <w:tcPr>
            <w:tcW w:w="709" w:type="dxa"/>
            <w:shd w:val="clear" w:color="auto" w:fill="FFFFFF"/>
          </w:tcPr>
          <w:p w14:paraId="660A15E0">
            <w:pPr>
              <w:jc w:val="center"/>
              <w:rPr>
                <w:color w:val="000000"/>
                <w:sz w:val="18"/>
                <w:szCs w:val="18"/>
              </w:rPr>
            </w:pPr>
            <w:r>
              <w:rPr>
                <w:rFonts w:hint="eastAsia"/>
                <w:color w:val="000000"/>
                <w:sz w:val="18"/>
                <w:szCs w:val="18"/>
              </w:rPr>
              <w:t>/</w:t>
            </w:r>
          </w:p>
        </w:tc>
      </w:tr>
    </w:tbl>
    <w:p w14:paraId="1BC90E6D">
      <w:pPr>
        <w:ind w:firstLine="420" w:firstLineChars="200"/>
        <w:jc w:val="both"/>
        <w:rPr>
          <w:rFonts w:ascii="宋体" w:hAnsi="宋体"/>
          <w:sz w:val="21"/>
          <w:szCs w:val="21"/>
        </w:rPr>
      </w:pPr>
      <w:r>
        <w:rPr>
          <w:rFonts w:hint="eastAsia" w:ascii="宋体" w:hAnsi="宋体"/>
          <w:sz w:val="21"/>
          <w:szCs w:val="21"/>
        </w:rPr>
        <w:t>正极材料的首次放电比容量不仅是衡量电池性能的关键指标，也是评估电池在实际应用中表现的重要依据。它直接反映了电池在实际应用中的潜在性能，尤其是在首次使用时。首次放电比容量的大小与正极材料的化学成分、晶体结构、粒度分布等多个因素有关。钴</w:t>
      </w:r>
      <w:r>
        <w:rPr>
          <w:rFonts w:ascii="宋体" w:hAnsi="宋体"/>
          <w:sz w:val="21"/>
          <w:szCs w:val="21"/>
        </w:rPr>
        <w:t>酸锂</w:t>
      </w:r>
      <w:r>
        <w:rPr>
          <w:rFonts w:hint="eastAsia" w:ascii="宋体" w:hAnsi="宋体"/>
          <w:sz w:val="21"/>
          <w:szCs w:val="21"/>
        </w:rPr>
        <w:t>的首次放电比容量</w:t>
      </w:r>
      <w:r>
        <w:rPr>
          <w:rFonts w:ascii="宋体" w:hAnsi="宋体"/>
          <w:sz w:val="21"/>
          <w:szCs w:val="21"/>
        </w:rPr>
        <w:t>理论</w:t>
      </w:r>
      <w:r>
        <w:rPr>
          <w:rFonts w:hint="eastAsia" w:ascii="宋体" w:hAnsi="宋体"/>
          <w:sz w:val="21"/>
          <w:szCs w:val="21"/>
        </w:rPr>
        <w:t>值约为270</w:t>
      </w:r>
      <w:r>
        <w:rPr>
          <w:rFonts w:ascii="宋体" w:hAnsi="宋体"/>
          <w:sz w:val="21"/>
          <w:szCs w:val="21"/>
        </w:rPr>
        <w:t xml:space="preserve"> mAh/g</w:t>
      </w:r>
      <w:r>
        <w:rPr>
          <w:rFonts w:hint="eastAsia" w:ascii="宋体" w:hAnsi="宋体"/>
          <w:sz w:val="21"/>
          <w:szCs w:val="21"/>
        </w:rPr>
        <w:t>，但实际使用中，由于钴酸锂结构在锂脱出超过一半后容易发生坍塌，导致实际容量远不及理论值。近些年来，通过调整钴酸锂的组成、优化合成条件</w:t>
      </w:r>
      <w:r>
        <w:rPr>
          <w:rFonts w:hint="eastAsia" w:ascii="宋体" w:hAnsi="宋体"/>
          <w:sz w:val="21"/>
          <w:szCs w:val="21"/>
          <w:lang w:eastAsia="zh-CN"/>
        </w:rPr>
        <w:t>，</w:t>
      </w:r>
      <w:r>
        <w:rPr>
          <w:rFonts w:hint="eastAsia" w:ascii="宋体" w:hAnsi="宋体"/>
          <w:sz w:val="21"/>
          <w:szCs w:val="21"/>
          <w:lang w:val="en-US" w:eastAsia="zh-CN"/>
        </w:rPr>
        <w:t>可以</w:t>
      </w:r>
      <w:r>
        <w:rPr>
          <w:rFonts w:hint="eastAsia" w:ascii="宋体" w:hAnsi="宋体"/>
          <w:sz w:val="21"/>
          <w:szCs w:val="21"/>
        </w:rPr>
        <w:t>改善钴酸锂的晶体结构，进而提升其首次放电比容量。</w:t>
      </w:r>
    </w:p>
    <w:p w14:paraId="0B3B3A5A">
      <w:pPr>
        <w:ind w:firstLine="420" w:firstLineChars="200"/>
        <w:jc w:val="both"/>
        <w:rPr>
          <w:rFonts w:ascii="宋体" w:hAnsi="宋体"/>
          <w:sz w:val="21"/>
          <w:szCs w:val="21"/>
        </w:rPr>
      </w:pPr>
      <w:r>
        <w:rPr>
          <w:rFonts w:hint="eastAsia" w:ascii="宋体" w:hAnsi="宋体"/>
          <w:sz w:val="21"/>
          <w:szCs w:val="21"/>
        </w:rPr>
        <w:t>高倍率下锂离子在层状结构中快速脱嵌，加剧晶格应力，导致</w:t>
      </w:r>
      <w:r>
        <w:rPr>
          <w:sz w:val="21"/>
          <w:szCs w:val="21"/>
        </w:rPr>
        <w:t>‌</w:t>
      </w:r>
      <w:r>
        <w:rPr>
          <w:rFonts w:ascii="宋体" w:hAnsi="宋体"/>
          <w:sz w:val="21"/>
          <w:szCs w:val="21"/>
        </w:rPr>
        <w:t>Li/Co</w:t>
      </w:r>
      <w:r>
        <w:rPr>
          <w:rFonts w:hint="eastAsia" w:ascii="宋体" w:hAnsi="宋体"/>
          <w:sz w:val="21"/>
          <w:szCs w:val="21"/>
        </w:rPr>
        <w:t>原子混排</w:t>
      </w:r>
      <w:r>
        <w:rPr>
          <w:sz w:val="21"/>
          <w:szCs w:val="21"/>
        </w:rPr>
        <w:t>‌</w:t>
      </w:r>
      <w:r>
        <w:rPr>
          <w:rFonts w:hint="eastAsia" w:ascii="宋体" w:hAnsi="宋体" w:cs="宋体"/>
          <w:sz w:val="21"/>
          <w:szCs w:val="21"/>
        </w:rPr>
        <w:t>（部分钴原子占据锂离子空位），破坏层状结构的规整性，使后续锂离子嵌入通道受阻，进而降低可逆</w:t>
      </w:r>
      <w:r>
        <w:rPr>
          <w:rFonts w:hint="eastAsia" w:ascii="宋体" w:hAnsi="宋体"/>
          <w:sz w:val="21"/>
          <w:szCs w:val="21"/>
        </w:rPr>
        <w:t>容量。因此高倍率钴酸锂的</w:t>
      </w:r>
      <w:r>
        <w:rPr>
          <w:rFonts w:hint="eastAsia" w:ascii="宋体" w:hAnsi="宋体"/>
          <w:sz w:val="21"/>
          <w:szCs w:val="21"/>
          <w:lang w:val="en-US" w:eastAsia="zh-CN"/>
        </w:rPr>
        <w:t>首次放电比</w:t>
      </w:r>
      <w:r>
        <w:rPr>
          <w:rFonts w:hint="eastAsia" w:ascii="宋体" w:hAnsi="宋体"/>
          <w:sz w:val="21"/>
          <w:szCs w:val="21"/>
        </w:rPr>
        <w:t>容量低于同等</w:t>
      </w:r>
      <w:r>
        <w:rPr>
          <w:rFonts w:hint="eastAsia" w:ascii="宋体" w:hAnsi="宋体"/>
          <w:sz w:val="21"/>
          <w:szCs w:val="21"/>
          <w:lang w:val="en-US" w:eastAsia="zh-CN"/>
        </w:rPr>
        <w:t>工况</w:t>
      </w:r>
      <w:r>
        <w:rPr>
          <w:rFonts w:hint="eastAsia" w:ascii="宋体" w:hAnsi="宋体"/>
          <w:sz w:val="21"/>
          <w:szCs w:val="21"/>
        </w:rPr>
        <w:t>电压下</w:t>
      </w:r>
      <w:r>
        <w:rPr>
          <w:rFonts w:ascii="宋体" w:hAnsi="宋体"/>
          <w:sz w:val="21"/>
          <w:szCs w:val="21"/>
        </w:rPr>
        <w:t>钴酸锂</w:t>
      </w:r>
      <w:r>
        <w:rPr>
          <w:rFonts w:hint="eastAsia" w:ascii="宋体" w:hAnsi="宋体"/>
          <w:sz w:val="21"/>
          <w:szCs w:val="21"/>
        </w:rPr>
        <w:t>的</w:t>
      </w:r>
      <w:r>
        <w:rPr>
          <w:rFonts w:hint="eastAsia" w:ascii="宋体" w:hAnsi="宋体"/>
          <w:sz w:val="21"/>
          <w:szCs w:val="21"/>
          <w:lang w:val="en-US" w:eastAsia="zh-CN"/>
        </w:rPr>
        <w:t>首次放电比</w:t>
      </w:r>
      <w:r>
        <w:rPr>
          <w:rFonts w:hint="eastAsia" w:ascii="宋体" w:hAnsi="宋体"/>
          <w:sz w:val="21"/>
          <w:szCs w:val="21"/>
        </w:rPr>
        <w:t>容量。</w:t>
      </w:r>
    </w:p>
    <w:p w14:paraId="7A3A3E7F">
      <w:pPr>
        <w:ind w:firstLine="420" w:firstLineChars="200"/>
        <w:jc w:val="both"/>
        <w:rPr>
          <w:rFonts w:hint="eastAsia" w:ascii="宋体" w:hAnsi="宋体"/>
          <w:sz w:val="21"/>
          <w:szCs w:val="21"/>
        </w:rPr>
      </w:pPr>
      <w:r>
        <w:rPr>
          <w:rFonts w:ascii="宋体" w:hAnsi="宋体"/>
          <w:sz w:val="21"/>
          <w:szCs w:val="21"/>
        </w:rPr>
        <w:t>根据</w:t>
      </w:r>
      <w:r>
        <w:rPr>
          <w:rFonts w:hint="eastAsia" w:ascii="宋体" w:hAnsi="宋体"/>
          <w:sz w:val="21"/>
          <w:szCs w:val="21"/>
        </w:rPr>
        <w:t>对</w:t>
      </w:r>
      <w:r>
        <w:rPr>
          <w:rFonts w:ascii="宋体" w:hAnsi="宋体"/>
          <w:sz w:val="21"/>
          <w:szCs w:val="21"/>
        </w:rPr>
        <w:t>行业内</w:t>
      </w:r>
      <w:r>
        <w:rPr>
          <w:rFonts w:hint="eastAsia" w:ascii="宋体" w:hAnsi="宋体"/>
          <w:sz w:val="21"/>
          <w:szCs w:val="21"/>
        </w:rPr>
        <w:t>钴酸锂产品的主要</w:t>
      </w:r>
      <w:r>
        <w:rPr>
          <w:rFonts w:ascii="宋体" w:hAnsi="宋体"/>
          <w:sz w:val="21"/>
          <w:szCs w:val="21"/>
        </w:rPr>
        <w:t>生产和使用企业</w:t>
      </w:r>
      <w:r>
        <w:rPr>
          <w:rFonts w:hint="eastAsia" w:ascii="宋体" w:hAnsi="宋体"/>
          <w:sz w:val="21"/>
          <w:szCs w:val="21"/>
        </w:rPr>
        <w:t>的</w:t>
      </w:r>
      <w:r>
        <w:rPr>
          <w:rFonts w:ascii="宋体" w:hAnsi="宋体"/>
          <w:sz w:val="21"/>
          <w:szCs w:val="21"/>
        </w:rPr>
        <w:t>首次</w:t>
      </w:r>
      <w:r>
        <w:rPr>
          <w:rFonts w:hint="eastAsia" w:ascii="宋体" w:hAnsi="宋体"/>
          <w:sz w:val="21"/>
          <w:szCs w:val="21"/>
        </w:rPr>
        <w:t>放</w:t>
      </w:r>
      <w:r>
        <w:rPr>
          <w:rFonts w:ascii="宋体" w:hAnsi="宋体"/>
          <w:sz w:val="21"/>
          <w:szCs w:val="21"/>
        </w:rPr>
        <w:t>电比容量要求的调研情况</w:t>
      </w:r>
      <w:r>
        <w:rPr>
          <w:rFonts w:hint="eastAsia" w:ascii="宋体" w:hAnsi="宋体"/>
          <w:sz w:val="21"/>
          <w:szCs w:val="21"/>
        </w:rPr>
        <w:t>，本文件规定钴酸锂产品的首次放电比容量应符合表18的规定。</w:t>
      </w:r>
    </w:p>
    <w:p w14:paraId="277C89FF">
      <w:pPr>
        <w:pStyle w:val="6"/>
        <w:spacing w:before="156" w:beforeLines="50"/>
        <w:jc w:val="center"/>
        <w:rPr>
          <w:rFonts w:hint="eastAsia" w:ascii="宋体" w:hAnsi="宋体"/>
          <w:szCs w:val="21"/>
        </w:rPr>
      </w:pPr>
      <w:r>
        <w:rPr>
          <w:rFonts w:ascii="Times New Roman" w:hAnsi="Times New Roman"/>
          <w:b/>
          <w:bCs/>
          <w:sz w:val="18"/>
          <w:szCs w:val="18"/>
        </w:rPr>
        <w:t>表 1</w:t>
      </w:r>
      <w:r>
        <w:rPr>
          <w:rFonts w:hint="eastAsia" w:ascii="Times New Roman" w:hAnsi="Times New Roman"/>
          <w:b/>
          <w:bCs/>
          <w:sz w:val="18"/>
          <w:szCs w:val="18"/>
        </w:rPr>
        <w:t>8</w:t>
      </w:r>
      <w:r>
        <w:rPr>
          <w:rFonts w:ascii="Times New Roman" w:hAnsi="Times New Roman"/>
          <w:b/>
          <w:bCs/>
          <w:sz w:val="18"/>
          <w:szCs w:val="18"/>
        </w:rPr>
        <w:t xml:space="preserve"> </w:t>
      </w:r>
      <w:r>
        <w:rPr>
          <w:rFonts w:hint="eastAsia" w:ascii="Times New Roman" w:hAnsi="Times New Roman"/>
          <w:b/>
          <w:bCs/>
          <w:sz w:val="18"/>
          <w:szCs w:val="18"/>
        </w:rPr>
        <w:t>首次放电比容量（扣式半电池）</w:t>
      </w:r>
    </w:p>
    <w:tbl>
      <w:tblPr>
        <w:tblStyle w:val="14"/>
        <w:tblW w:w="56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679"/>
        <w:gridCol w:w="679"/>
        <w:gridCol w:w="685"/>
        <w:gridCol w:w="679"/>
        <w:gridCol w:w="678"/>
        <w:gridCol w:w="678"/>
        <w:gridCol w:w="678"/>
        <w:gridCol w:w="678"/>
        <w:gridCol w:w="678"/>
        <w:gridCol w:w="678"/>
        <w:gridCol w:w="678"/>
        <w:gridCol w:w="681"/>
        <w:gridCol w:w="678"/>
        <w:gridCol w:w="678"/>
        <w:gridCol w:w="665"/>
      </w:tblGrid>
      <w:tr w14:paraId="678F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Align w:val="center"/>
          </w:tcPr>
          <w:p w14:paraId="6FC6B8DA">
            <w:pPr>
              <w:jc w:val="center"/>
              <w:rPr>
                <w:bCs/>
                <w:sz w:val="18"/>
                <w:szCs w:val="18"/>
              </w:rPr>
            </w:pPr>
            <w:r>
              <w:rPr>
                <w:rFonts w:hint="eastAsia"/>
                <w:bCs/>
                <w:sz w:val="18"/>
                <w:szCs w:val="18"/>
              </w:rPr>
              <w:t>分类</w:t>
            </w:r>
          </w:p>
        </w:tc>
        <w:tc>
          <w:tcPr>
            <w:tcW w:w="909" w:type="pct"/>
            <w:gridSpan w:val="3"/>
            <w:vAlign w:val="center"/>
          </w:tcPr>
          <w:p w14:paraId="35AE6C65">
            <w:pPr>
              <w:jc w:val="center"/>
              <w:rPr>
                <w:bCs/>
                <w:sz w:val="18"/>
                <w:szCs w:val="18"/>
              </w:rPr>
            </w:pPr>
            <w:r>
              <w:rPr>
                <w:bCs/>
                <w:sz w:val="18"/>
                <w:szCs w:val="18"/>
              </w:rPr>
              <w:t>常规钴酸锂</w:t>
            </w:r>
          </w:p>
        </w:tc>
        <w:tc>
          <w:tcPr>
            <w:tcW w:w="905" w:type="pct"/>
            <w:gridSpan w:val="3"/>
            <w:vAlign w:val="center"/>
          </w:tcPr>
          <w:p w14:paraId="7F81396D">
            <w:pPr>
              <w:jc w:val="center"/>
              <w:rPr>
                <w:bCs/>
                <w:sz w:val="18"/>
                <w:szCs w:val="18"/>
              </w:rPr>
            </w:pPr>
            <w:r>
              <w:rPr>
                <w:bCs/>
                <w:sz w:val="18"/>
                <w:szCs w:val="18"/>
              </w:rPr>
              <w:t>常规高倍率钴酸锂</w:t>
            </w:r>
          </w:p>
        </w:tc>
        <w:tc>
          <w:tcPr>
            <w:tcW w:w="1811" w:type="pct"/>
            <w:gridSpan w:val="6"/>
            <w:vAlign w:val="center"/>
          </w:tcPr>
          <w:p w14:paraId="1B850987">
            <w:pPr>
              <w:jc w:val="center"/>
              <w:rPr>
                <w:bCs/>
                <w:sz w:val="18"/>
                <w:szCs w:val="18"/>
              </w:rPr>
            </w:pPr>
            <w:r>
              <w:rPr>
                <w:bCs/>
                <w:sz w:val="18"/>
                <w:szCs w:val="18"/>
              </w:rPr>
              <w:t>高电压钴酸锂</w:t>
            </w:r>
          </w:p>
        </w:tc>
        <w:tc>
          <w:tcPr>
            <w:tcW w:w="899" w:type="pct"/>
            <w:gridSpan w:val="3"/>
            <w:vAlign w:val="center"/>
          </w:tcPr>
          <w:p w14:paraId="59CB4E7E">
            <w:pPr>
              <w:jc w:val="center"/>
              <w:rPr>
                <w:bCs/>
                <w:sz w:val="18"/>
                <w:szCs w:val="18"/>
              </w:rPr>
            </w:pPr>
            <w:r>
              <w:rPr>
                <w:bCs/>
                <w:sz w:val="18"/>
                <w:szCs w:val="18"/>
              </w:rPr>
              <w:t>高电压高倍率钴酸锂</w:t>
            </w:r>
          </w:p>
        </w:tc>
      </w:tr>
      <w:tr w14:paraId="098CE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Align w:val="center"/>
          </w:tcPr>
          <w:p w14:paraId="77A919EF">
            <w:pPr>
              <w:jc w:val="center"/>
              <w:rPr>
                <w:bCs/>
                <w:sz w:val="18"/>
                <w:szCs w:val="18"/>
              </w:rPr>
            </w:pPr>
            <w:r>
              <w:rPr>
                <w:bCs/>
                <w:sz w:val="18"/>
                <w:szCs w:val="18"/>
              </w:rPr>
              <w:t>使用工况电压，V</w:t>
            </w:r>
          </w:p>
        </w:tc>
        <w:tc>
          <w:tcPr>
            <w:tcW w:w="302" w:type="pct"/>
            <w:vAlign w:val="center"/>
          </w:tcPr>
          <w:p w14:paraId="2D54EE32">
            <w:pPr>
              <w:jc w:val="center"/>
              <w:rPr>
                <w:bCs/>
                <w:sz w:val="18"/>
                <w:szCs w:val="18"/>
              </w:rPr>
            </w:pPr>
            <w:r>
              <w:rPr>
                <w:bCs/>
                <w:sz w:val="18"/>
                <w:szCs w:val="18"/>
              </w:rPr>
              <w:t>4.20</w:t>
            </w:r>
          </w:p>
        </w:tc>
        <w:tc>
          <w:tcPr>
            <w:tcW w:w="302" w:type="pct"/>
            <w:vAlign w:val="center"/>
          </w:tcPr>
          <w:p w14:paraId="2E42BE1F">
            <w:pPr>
              <w:jc w:val="center"/>
              <w:rPr>
                <w:bCs/>
                <w:sz w:val="18"/>
                <w:szCs w:val="18"/>
              </w:rPr>
            </w:pPr>
            <w:r>
              <w:rPr>
                <w:bCs/>
                <w:sz w:val="18"/>
                <w:szCs w:val="18"/>
              </w:rPr>
              <w:t>4.35</w:t>
            </w:r>
          </w:p>
        </w:tc>
        <w:tc>
          <w:tcPr>
            <w:tcW w:w="304" w:type="pct"/>
            <w:vAlign w:val="center"/>
          </w:tcPr>
          <w:p w14:paraId="51846974">
            <w:pPr>
              <w:jc w:val="center"/>
              <w:rPr>
                <w:bCs/>
                <w:sz w:val="18"/>
                <w:szCs w:val="18"/>
              </w:rPr>
            </w:pPr>
            <w:r>
              <w:rPr>
                <w:bCs/>
                <w:sz w:val="18"/>
                <w:szCs w:val="18"/>
              </w:rPr>
              <w:t>4.40</w:t>
            </w:r>
          </w:p>
        </w:tc>
        <w:tc>
          <w:tcPr>
            <w:tcW w:w="302" w:type="pct"/>
            <w:vAlign w:val="center"/>
          </w:tcPr>
          <w:p w14:paraId="5FCE57D6">
            <w:pPr>
              <w:jc w:val="center"/>
              <w:rPr>
                <w:bCs/>
                <w:sz w:val="18"/>
                <w:szCs w:val="18"/>
              </w:rPr>
            </w:pPr>
            <w:r>
              <w:rPr>
                <w:bCs/>
                <w:sz w:val="18"/>
                <w:szCs w:val="18"/>
              </w:rPr>
              <w:t>4.20</w:t>
            </w:r>
          </w:p>
        </w:tc>
        <w:tc>
          <w:tcPr>
            <w:tcW w:w="301" w:type="pct"/>
            <w:vAlign w:val="center"/>
          </w:tcPr>
          <w:p w14:paraId="0A0C9EA3">
            <w:pPr>
              <w:jc w:val="center"/>
              <w:rPr>
                <w:bCs/>
                <w:sz w:val="18"/>
                <w:szCs w:val="18"/>
              </w:rPr>
            </w:pPr>
            <w:r>
              <w:rPr>
                <w:bCs/>
                <w:sz w:val="18"/>
                <w:szCs w:val="18"/>
              </w:rPr>
              <w:t>4.35</w:t>
            </w:r>
          </w:p>
        </w:tc>
        <w:tc>
          <w:tcPr>
            <w:tcW w:w="301" w:type="pct"/>
            <w:vAlign w:val="center"/>
          </w:tcPr>
          <w:p w14:paraId="212E8A4A">
            <w:pPr>
              <w:jc w:val="center"/>
              <w:rPr>
                <w:bCs/>
                <w:sz w:val="18"/>
                <w:szCs w:val="18"/>
              </w:rPr>
            </w:pPr>
            <w:r>
              <w:rPr>
                <w:bCs/>
                <w:sz w:val="18"/>
                <w:szCs w:val="18"/>
              </w:rPr>
              <w:t>4.40</w:t>
            </w:r>
          </w:p>
        </w:tc>
        <w:tc>
          <w:tcPr>
            <w:tcW w:w="301" w:type="pct"/>
            <w:vAlign w:val="center"/>
          </w:tcPr>
          <w:p w14:paraId="117BFFC5">
            <w:pPr>
              <w:jc w:val="center"/>
              <w:rPr>
                <w:bCs/>
                <w:kern w:val="2"/>
                <w:sz w:val="18"/>
                <w:szCs w:val="18"/>
              </w:rPr>
            </w:pPr>
            <w:r>
              <w:rPr>
                <w:bCs/>
                <w:sz w:val="18"/>
                <w:szCs w:val="18"/>
              </w:rPr>
              <w:t>4.45</w:t>
            </w:r>
          </w:p>
        </w:tc>
        <w:tc>
          <w:tcPr>
            <w:tcW w:w="301" w:type="pct"/>
            <w:vAlign w:val="center"/>
          </w:tcPr>
          <w:p w14:paraId="5D0FD599">
            <w:pPr>
              <w:jc w:val="center"/>
              <w:rPr>
                <w:bCs/>
                <w:kern w:val="2"/>
                <w:sz w:val="18"/>
                <w:szCs w:val="18"/>
              </w:rPr>
            </w:pPr>
            <w:r>
              <w:rPr>
                <w:bCs/>
                <w:sz w:val="18"/>
                <w:szCs w:val="18"/>
              </w:rPr>
              <w:t>4.48</w:t>
            </w:r>
          </w:p>
        </w:tc>
        <w:tc>
          <w:tcPr>
            <w:tcW w:w="301" w:type="pct"/>
            <w:vAlign w:val="center"/>
          </w:tcPr>
          <w:p w14:paraId="43822ECA">
            <w:pPr>
              <w:jc w:val="center"/>
              <w:rPr>
                <w:bCs/>
                <w:kern w:val="2"/>
                <w:sz w:val="18"/>
                <w:szCs w:val="18"/>
              </w:rPr>
            </w:pPr>
            <w:r>
              <w:rPr>
                <w:bCs/>
                <w:sz w:val="18"/>
                <w:szCs w:val="18"/>
              </w:rPr>
              <w:t>4.50</w:t>
            </w:r>
          </w:p>
        </w:tc>
        <w:tc>
          <w:tcPr>
            <w:tcW w:w="301" w:type="pct"/>
            <w:vAlign w:val="center"/>
          </w:tcPr>
          <w:p w14:paraId="7449DDE9">
            <w:pPr>
              <w:jc w:val="center"/>
              <w:rPr>
                <w:bCs/>
                <w:kern w:val="2"/>
                <w:sz w:val="18"/>
                <w:szCs w:val="18"/>
              </w:rPr>
            </w:pPr>
            <w:r>
              <w:rPr>
                <w:bCs/>
                <w:sz w:val="18"/>
                <w:szCs w:val="18"/>
              </w:rPr>
              <w:t>4.53</w:t>
            </w:r>
          </w:p>
        </w:tc>
        <w:tc>
          <w:tcPr>
            <w:tcW w:w="301" w:type="pct"/>
            <w:vAlign w:val="center"/>
          </w:tcPr>
          <w:p w14:paraId="50D32E60">
            <w:pPr>
              <w:jc w:val="center"/>
              <w:rPr>
                <w:bCs/>
                <w:kern w:val="2"/>
                <w:sz w:val="18"/>
                <w:szCs w:val="18"/>
              </w:rPr>
            </w:pPr>
            <w:r>
              <w:rPr>
                <w:bCs/>
                <w:sz w:val="18"/>
                <w:szCs w:val="18"/>
              </w:rPr>
              <w:t>4.55</w:t>
            </w:r>
          </w:p>
        </w:tc>
        <w:tc>
          <w:tcPr>
            <w:tcW w:w="303" w:type="pct"/>
            <w:vAlign w:val="center"/>
          </w:tcPr>
          <w:p w14:paraId="50A70718">
            <w:pPr>
              <w:jc w:val="center"/>
              <w:rPr>
                <w:bCs/>
                <w:kern w:val="2"/>
                <w:sz w:val="18"/>
                <w:szCs w:val="18"/>
              </w:rPr>
            </w:pPr>
            <w:r>
              <w:rPr>
                <w:bCs/>
                <w:sz w:val="18"/>
                <w:szCs w:val="18"/>
              </w:rPr>
              <w:t>4.60</w:t>
            </w:r>
          </w:p>
        </w:tc>
        <w:tc>
          <w:tcPr>
            <w:tcW w:w="301" w:type="pct"/>
            <w:vAlign w:val="center"/>
          </w:tcPr>
          <w:p w14:paraId="32C804FA">
            <w:pPr>
              <w:jc w:val="center"/>
              <w:rPr>
                <w:bCs/>
                <w:kern w:val="2"/>
                <w:sz w:val="18"/>
                <w:szCs w:val="18"/>
              </w:rPr>
            </w:pPr>
            <w:r>
              <w:rPr>
                <w:bCs/>
                <w:sz w:val="18"/>
                <w:szCs w:val="18"/>
              </w:rPr>
              <w:t>4.45</w:t>
            </w:r>
          </w:p>
        </w:tc>
        <w:tc>
          <w:tcPr>
            <w:tcW w:w="301" w:type="pct"/>
            <w:vAlign w:val="center"/>
          </w:tcPr>
          <w:p w14:paraId="3E73BBD1">
            <w:pPr>
              <w:jc w:val="center"/>
              <w:rPr>
                <w:bCs/>
                <w:kern w:val="2"/>
                <w:sz w:val="18"/>
                <w:szCs w:val="18"/>
              </w:rPr>
            </w:pPr>
            <w:r>
              <w:rPr>
                <w:bCs/>
                <w:sz w:val="18"/>
                <w:szCs w:val="18"/>
              </w:rPr>
              <w:t>4.48</w:t>
            </w:r>
          </w:p>
        </w:tc>
        <w:tc>
          <w:tcPr>
            <w:tcW w:w="295" w:type="pct"/>
            <w:vAlign w:val="center"/>
          </w:tcPr>
          <w:p w14:paraId="78F92853">
            <w:pPr>
              <w:jc w:val="center"/>
              <w:rPr>
                <w:bCs/>
                <w:sz w:val="18"/>
                <w:szCs w:val="18"/>
              </w:rPr>
            </w:pPr>
            <w:r>
              <w:rPr>
                <w:rFonts w:hint="eastAsia"/>
                <w:bCs/>
                <w:sz w:val="18"/>
                <w:szCs w:val="18"/>
              </w:rPr>
              <w:t>4.50</w:t>
            </w:r>
          </w:p>
        </w:tc>
      </w:tr>
      <w:tr w14:paraId="18A5A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Align w:val="center"/>
          </w:tcPr>
          <w:p w14:paraId="7E32230C">
            <w:pPr>
              <w:jc w:val="center"/>
              <w:rPr>
                <w:bCs/>
                <w:sz w:val="18"/>
                <w:szCs w:val="18"/>
              </w:rPr>
            </w:pPr>
            <w:r>
              <w:rPr>
                <w:bCs/>
                <w:sz w:val="18"/>
                <w:szCs w:val="18"/>
              </w:rPr>
              <w:t>充电限制电压，V</w:t>
            </w:r>
          </w:p>
        </w:tc>
        <w:tc>
          <w:tcPr>
            <w:tcW w:w="302" w:type="pct"/>
            <w:vAlign w:val="center"/>
          </w:tcPr>
          <w:p w14:paraId="647775FF">
            <w:pPr>
              <w:jc w:val="center"/>
              <w:rPr>
                <w:bCs/>
                <w:sz w:val="18"/>
                <w:szCs w:val="18"/>
              </w:rPr>
            </w:pPr>
            <w:r>
              <w:rPr>
                <w:bCs/>
                <w:sz w:val="18"/>
                <w:szCs w:val="18"/>
              </w:rPr>
              <w:t>4.25</w:t>
            </w:r>
          </w:p>
        </w:tc>
        <w:tc>
          <w:tcPr>
            <w:tcW w:w="302" w:type="pct"/>
            <w:vAlign w:val="center"/>
          </w:tcPr>
          <w:p w14:paraId="55F6B48B">
            <w:pPr>
              <w:jc w:val="center"/>
              <w:rPr>
                <w:bCs/>
                <w:sz w:val="18"/>
                <w:szCs w:val="18"/>
              </w:rPr>
            </w:pPr>
            <w:r>
              <w:rPr>
                <w:bCs/>
                <w:sz w:val="18"/>
                <w:szCs w:val="18"/>
              </w:rPr>
              <w:t>4.40</w:t>
            </w:r>
          </w:p>
        </w:tc>
        <w:tc>
          <w:tcPr>
            <w:tcW w:w="304" w:type="pct"/>
            <w:vAlign w:val="center"/>
          </w:tcPr>
          <w:p w14:paraId="74790A77">
            <w:pPr>
              <w:jc w:val="center"/>
              <w:rPr>
                <w:bCs/>
                <w:sz w:val="18"/>
                <w:szCs w:val="18"/>
              </w:rPr>
            </w:pPr>
            <w:r>
              <w:rPr>
                <w:bCs/>
                <w:sz w:val="18"/>
                <w:szCs w:val="18"/>
              </w:rPr>
              <w:t>4.45</w:t>
            </w:r>
          </w:p>
        </w:tc>
        <w:tc>
          <w:tcPr>
            <w:tcW w:w="302" w:type="pct"/>
            <w:vAlign w:val="center"/>
          </w:tcPr>
          <w:p w14:paraId="62936C7E">
            <w:pPr>
              <w:jc w:val="center"/>
              <w:rPr>
                <w:bCs/>
                <w:sz w:val="18"/>
                <w:szCs w:val="18"/>
              </w:rPr>
            </w:pPr>
            <w:r>
              <w:rPr>
                <w:bCs/>
                <w:sz w:val="18"/>
                <w:szCs w:val="18"/>
              </w:rPr>
              <w:t>4.25</w:t>
            </w:r>
          </w:p>
        </w:tc>
        <w:tc>
          <w:tcPr>
            <w:tcW w:w="301" w:type="pct"/>
            <w:vAlign w:val="center"/>
          </w:tcPr>
          <w:p w14:paraId="4CB601F4">
            <w:pPr>
              <w:jc w:val="center"/>
              <w:rPr>
                <w:bCs/>
                <w:sz w:val="18"/>
                <w:szCs w:val="18"/>
              </w:rPr>
            </w:pPr>
            <w:r>
              <w:rPr>
                <w:bCs/>
                <w:sz w:val="18"/>
                <w:szCs w:val="18"/>
              </w:rPr>
              <w:t>4.40</w:t>
            </w:r>
          </w:p>
        </w:tc>
        <w:tc>
          <w:tcPr>
            <w:tcW w:w="301" w:type="pct"/>
            <w:vAlign w:val="center"/>
          </w:tcPr>
          <w:p w14:paraId="7D75C1DB">
            <w:pPr>
              <w:jc w:val="center"/>
              <w:rPr>
                <w:bCs/>
                <w:sz w:val="18"/>
                <w:szCs w:val="18"/>
              </w:rPr>
            </w:pPr>
            <w:r>
              <w:rPr>
                <w:bCs/>
                <w:sz w:val="18"/>
                <w:szCs w:val="18"/>
              </w:rPr>
              <w:t>4.45</w:t>
            </w:r>
          </w:p>
        </w:tc>
        <w:tc>
          <w:tcPr>
            <w:tcW w:w="301" w:type="pct"/>
            <w:vAlign w:val="center"/>
          </w:tcPr>
          <w:p w14:paraId="299AF50E">
            <w:pPr>
              <w:jc w:val="center"/>
              <w:rPr>
                <w:bCs/>
                <w:kern w:val="2"/>
                <w:sz w:val="18"/>
                <w:szCs w:val="18"/>
              </w:rPr>
            </w:pPr>
            <w:r>
              <w:rPr>
                <w:bCs/>
                <w:sz w:val="18"/>
                <w:szCs w:val="18"/>
              </w:rPr>
              <w:t>4.50</w:t>
            </w:r>
          </w:p>
        </w:tc>
        <w:tc>
          <w:tcPr>
            <w:tcW w:w="301" w:type="pct"/>
            <w:vAlign w:val="center"/>
          </w:tcPr>
          <w:p w14:paraId="38B7F5B9">
            <w:pPr>
              <w:jc w:val="center"/>
              <w:rPr>
                <w:bCs/>
                <w:kern w:val="2"/>
                <w:sz w:val="18"/>
                <w:szCs w:val="18"/>
              </w:rPr>
            </w:pPr>
            <w:r>
              <w:rPr>
                <w:bCs/>
                <w:sz w:val="18"/>
                <w:szCs w:val="18"/>
              </w:rPr>
              <w:t>4.53</w:t>
            </w:r>
          </w:p>
        </w:tc>
        <w:tc>
          <w:tcPr>
            <w:tcW w:w="301" w:type="pct"/>
            <w:vAlign w:val="center"/>
          </w:tcPr>
          <w:p w14:paraId="045A99AB">
            <w:pPr>
              <w:jc w:val="center"/>
              <w:rPr>
                <w:bCs/>
                <w:kern w:val="2"/>
                <w:sz w:val="18"/>
                <w:szCs w:val="18"/>
              </w:rPr>
            </w:pPr>
            <w:r>
              <w:rPr>
                <w:bCs/>
                <w:sz w:val="18"/>
                <w:szCs w:val="18"/>
              </w:rPr>
              <w:t>4.55</w:t>
            </w:r>
          </w:p>
        </w:tc>
        <w:tc>
          <w:tcPr>
            <w:tcW w:w="301" w:type="pct"/>
            <w:vAlign w:val="center"/>
          </w:tcPr>
          <w:p w14:paraId="22C5F855">
            <w:pPr>
              <w:jc w:val="center"/>
              <w:rPr>
                <w:bCs/>
                <w:kern w:val="2"/>
                <w:sz w:val="18"/>
                <w:szCs w:val="18"/>
              </w:rPr>
            </w:pPr>
            <w:r>
              <w:rPr>
                <w:bCs/>
                <w:sz w:val="18"/>
                <w:szCs w:val="18"/>
              </w:rPr>
              <w:t>4.58</w:t>
            </w:r>
          </w:p>
        </w:tc>
        <w:tc>
          <w:tcPr>
            <w:tcW w:w="301" w:type="pct"/>
            <w:vAlign w:val="center"/>
          </w:tcPr>
          <w:p w14:paraId="1FD4AC19">
            <w:pPr>
              <w:jc w:val="center"/>
              <w:rPr>
                <w:bCs/>
                <w:kern w:val="2"/>
                <w:sz w:val="18"/>
                <w:szCs w:val="18"/>
              </w:rPr>
            </w:pPr>
            <w:r>
              <w:rPr>
                <w:bCs/>
                <w:sz w:val="18"/>
                <w:szCs w:val="18"/>
              </w:rPr>
              <w:t>4.60</w:t>
            </w:r>
          </w:p>
        </w:tc>
        <w:tc>
          <w:tcPr>
            <w:tcW w:w="303" w:type="pct"/>
            <w:vAlign w:val="center"/>
          </w:tcPr>
          <w:p w14:paraId="3CDAFF0B">
            <w:pPr>
              <w:jc w:val="center"/>
              <w:rPr>
                <w:bCs/>
                <w:kern w:val="2"/>
                <w:sz w:val="18"/>
                <w:szCs w:val="18"/>
              </w:rPr>
            </w:pPr>
            <w:r>
              <w:rPr>
                <w:bCs/>
                <w:sz w:val="18"/>
                <w:szCs w:val="18"/>
              </w:rPr>
              <w:t>4.65</w:t>
            </w:r>
          </w:p>
        </w:tc>
        <w:tc>
          <w:tcPr>
            <w:tcW w:w="301" w:type="pct"/>
            <w:vAlign w:val="center"/>
          </w:tcPr>
          <w:p w14:paraId="3877192C">
            <w:pPr>
              <w:jc w:val="center"/>
              <w:rPr>
                <w:bCs/>
                <w:kern w:val="2"/>
                <w:sz w:val="18"/>
                <w:szCs w:val="18"/>
              </w:rPr>
            </w:pPr>
            <w:r>
              <w:rPr>
                <w:bCs/>
                <w:sz w:val="18"/>
                <w:szCs w:val="18"/>
              </w:rPr>
              <w:t>4.50</w:t>
            </w:r>
          </w:p>
        </w:tc>
        <w:tc>
          <w:tcPr>
            <w:tcW w:w="301" w:type="pct"/>
            <w:vAlign w:val="center"/>
          </w:tcPr>
          <w:p w14:paraId="4C0D6E19">
            <w:pPr>
              <w:jc w:val="center"/>
              <w:rPr>
                <w:bCs/>
                <w:kern w:val="2"/>
                <w:sz w:val="18"/>
                <w:szCs w:val="18"/>
              </w:rPr>
            </w:pPr>
            <w:r>
              <w:rPr>
                <w:bCs/>
                <w:sz w:val="18"/>
                <w:szCs w:val="18"/>
              </w:rPr>
              <w:t>4.53</w:t>
            </w:r>
          </w:p>
        </w:tc>
        <w:tc>
          <w:tcPr>
            <w:tcW w:w="295" w:type="pct"/>
            <w:vAlign w:val="center"/>
          </w:tcPr>
          <w:p w14:paraId="3A458901">
            <w:pPr>
              <w:jc w:val="center"/>
              <w:rPr>
                <w:bCs/>
                <w:sz w:val="18"/>
                <w:szCs w:val="18"/>
              </w:rPr>
            </w:pPr>
            <w:r>
              <w:rPr>
                <w:rFonts w:hint="eastAsia"/>
                <w:bCs/>
                <w:sz w:val="18"/>
                <w:szCs w:val="18"/>
              </w:rPr>
              <w:t>4.55</w:t>
            </w:r>
          </w:p>
        </w:tc>
      </w:tr>
      <w:tr w14:paraId="3BAD7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Align w:val="center"/>
          </w:tcPr>
          <w:p w14:paraId="274F52CF">
            <w:pPr>
              <w:jc w:val="center"/>
              <w:rPr>
                <w:bCs/>
                <w:sz w:val="18"/>
                <w:szCs w:val="18"/>
              </w:rPr>
            </w:pPr>
            <w:r>
              <w:rPr>
                <w:bCs/>
                <w:sz w:val="18"/>
                <w:szCs w:val="18"/>
              </w:rPr>
              <w:t>放电终止电压，V</w:t>
            </w:r>
          </w:p>
        </w:tc>
        <w:tc>
          <w:tcPr>
            <w:tcW w:w="302" w:type="pct"/>
            <w:vAlign w:val="center"/>
          </w:tcPr>
          <w:p w14:paraId="2928A631">
            <w:pPr>
              <w:jc w:val="center"/>
              <w:rPr>
                <w:bCs/>
                <w:sz w:val="18"/>
                <w:szCs w:val="18"/>
              </w:rPr>
            </w:pPr>
            <w:r>
              <w:rPr>
                <w:bCs/>
                <w:sz w:val="18"/>
                <w:szCs w:val="18"/>
              </w:rPr>
              <w:t>3.00</w:t>
            </w:r>
          </w:p>
        </w:tc>
        <w:tc>
          <w:tcPr>
            <w:tcW w:w="302" w:type="pct"/>
            <w:vAlign w:val="center"/>
          </w:tcPr>
          <w:p w14:paraId="177C7B39">
            <w:pPr>
              <w:jc w:val="center"/>
              <w:rPr>
                <w:bCs/>
                <w:sz w:val="18"/>
                <w:szCs w:val="18"/>
              </w:rPr>
            </w:pPr>
            <w:r>
              <w:rPr>
                <w:bCs/>
                <w:sz w:val="18"/>
                <w:szCs w:val="18"/>
              </w:rPr>
              <w:t>3.00</w:t>
            </w:r>
          </w:p>
        </w:tc>
        <w:tc>
          <w:tcPr>
            <w:tcW w:w="304" w:type="pct"/>
            <w:vAlign w:val="center"/>
          </w:tcPr>
          <w:p w14:paraId="1D8FEFE2">
            <w:pPr>
              <w:jc w:val="center"/>
              <w:rPr>
                <w:bCs/>
                <w:sz w:val="18"/>
                <w:szCs w:val="18"/>
              </w:rPr>
            </w:pPr>
            <w:r>
              <w:rPr>
                <w:bCs/>
                <w:sz w:val="18"/>
                <w:szCs w:val="18"/>
              </w:rPr>
              <w:t>3.00</w:t>
            </w:r>
          </w:p>
        </w:tc>
        <w:tc>
          <w:tcPr>
            <w:tcW w:w="302" w:type="pct"/>
            <w:vAlign w:val="center"/>
          </w:tcPr>
          <w:p w14:paraId="35F27117">
            <w:pPr>
              <w:jc w:val="center"/>
              <w:rPr>
                <w:bCs/>
                <w:sz w:val="18"/>
                <w:szCs w:val="18"/>
              </w:rPr>
            </w:pPr>
            <w:r>
              <w:rPr>
                <w:bCs/>
                <w:sz w:val="18"/>
                <w:szCs w:val="18"/>
              </w:rPr>
              <w:t>3.00</w:t>
            </w:r>
          </w:p>
        </w:tc>
        <w:tc>
          <w:tcPr>
            <w:tcW w:w="301" w:type="pct"/>
            <w:vAlign w:val="center"/>
          </w:tcPr>
          <w:p w14:paraId="30E95DD7">
            <w:pPr>
              <w:jc w:val="center"/>
              <w:rPr>
                <w:bCs/>
                <w:sz w:val="18"/>
                <w:szCs w:val="18"/>
              </w:rPr>
            </w:pPr>
            <w:r>
              <w:rPr>
                <w:bCs/>
                <w:sz w:val="18"/>
                <w:szCs w:val="18"/>
              </w:rPr>
              <w:t>3.00</w:t>
            </w:r>
          </w:p>
        </w:tc>
        <w:tc>
          <w:tcPr>
            <w:tcW w:w="301" w:type="pct"/>
            <w:vAlign w:val="center"/>
          </w:tcPr>
          <w:p w14:paraId="03C1DCD2">
            <w:pPr>
              <w:jc w:val="center"/>
              <w:rPr>
                <w:bCs/>
                <w:sz w:val="18"/>
                <w:szCs w:val="18"/>
              </w:rPr>
            </w:pPr>
            <w:r>
              <w:rPr>
                <w:bCs/>
                <w:sz w:val="18"/>
                <w:szCs w:val="18"/>
              </w:rPr>
              <w:t>3.00</w:t>
            </w:r>
          </w:p>
        </w:tc>
        <w:tc>
          <w:tcPr>
            <w:tcW w:w="301" w:type="pct"/>
            <w:vAlign w:val="center"/>
          </w:tcPr>
          <w:p w14:paraId="3F41245A">
            <w:pPr>
              <w:jc w:val="center"/>
              <w:rPr>
                <w:bCs/>
                <w:kern w:val="2"/>
                <w:sz w:val="18"/>
                <w:szCs w:val="18"/>
              </w:rPr>
            </w:pPr>
            <w:r>
              <w:rPr>
                <w:bCs/>
                <w:sz w:val="18"/>
                <w:szCs w:val="18"/>
              </w:rPr>
              <w:t>3.00</w:t>
            </w:r>
          </w:p>
        </w:tc>
        <w:tc>
          <w:tcPr>
            <w:tcW w:w="301" w:type="pct"/>
            <w:vAlign w:val="center"/>
          </w:tcPr>
          <w:p w14:paraId="411C7626">
            <w:pPr>
              <w:jc w:val="center"/>
              <w:rPr>
                <w:bCs/>
                <w:kern w:val="2"/>
                <w:sz w:val="18"/>
                <w:szCs w:val="18"/>
              </w:rPr>
            </w:pPr>
            <w:r>
              <w:rPr>
                <w:bCs/>
                <w:sz w:val="18"/>
                <w:szCs w:val="18"/>
              </w:rPr>
              <w:t>3.00</w:t>
            </w:r>
          </w:p>
        </w:tc>
        <w:tc>
          <w:tcPr>
            <w:tcW w:w="301" w:type="pct"/>
            <w:vAlign w:val="center"/>
          </w:tcPr>
          <w:p w14:paraId="7BED6764">
            <w:pPr>
              <w:jc w:val="center"/>
              <w:rPr>
                <w:bCs/>
                <w:kern w:val="2"/>
                <w:sz w:val="18"/>
                <w:szCs w:val="18"/>
              </w:rPr>
            </w:pPr>
            <w:r>
              <w:rPr>
                <w:bCs/>
                <w:sz w:val="18"/>
                <w:szCs w:val="18"/>
              </w:rPr>
              <w:t>3.00</w:t>
            </w:r>
          </w:p>
        </w:tc>
        <w:tc>
          <w:tcPr>
            <w:tcW w:w="301" w:type="pct"/>
            <w:vAlign w:val="center"/>
          </w:tcPr>
          <w:p w14:paraId="5DA4747E">
            <w:pPr>
              <w:jc w:val="center"/>
              <w:rPr>
                <w:bCs/>
                <w:kern w:val="2"/>
                <w:sz w:val="18"/>
                <w:szCs w:val="18"/>
              </w:rPr>
            </w:pPr>
            <w:r>
              <w:rPr>
                <w:bCs/>
                <w:sz w:val="18"/>
                <w:szCs w:val="18"/>
              </w:rPr>
              <w:t>3.00</w:t>
            </w:r>
          </w:p>
        </w:tc>
        <w:tc>
          <w:tcPr>
            <w:tcW w:w="301" w:type="pct"/>
            <w:vAlign w:val="center"/>
          </w:tcPr>
          <w:p w14:paraId="0915E7B5">
            <w:pPr>
              <w:jc w:val="center"/>
              <w:rPr>
                <w:bCs/>
                <w:kern w:val="2"/>
                <w:sz w:val="18"/>
                <w:szCs w:val="18"/>
              </w:rPr>
            </w:pPr>
            <w:r>
              <w:rPr>
                <w:bCs/>
                <w:sz w:val="18"/>
                <w:szCs w:val="18"/>
              </w:rPr>
              <w:t>3.00</w:t>
            </w:r>
          </w:p>
        </w:tc>
        <w:tc>
          <w:tcPr>
            <w:tcW w:w="303" w:type="pct"/>
            <w:vAlign w:val="center"/>
          </w:tcPr>
          <w:p w14:paraId="2866CDBE">
            <w:pPr>
              <w:jc w:val="center"/>
              <w:rPr>
                <w:bCs/>
                <w:kern w:val="2"/>
                <w:sz w:val="18"/>
                <w:szCs w:val="18"/>
              </w:rPr>
            </w:pPr>
            <w:r>
              <w:rPr>
                <w:bCs/>
                <w:sz w:val="18"/>
                <w:szCs w:val="18"/>
              </w:rPr>
              <w:t>3.00</w:t>
            </w:r>
          </w:p>
        </w:tc>
        <w:tc>
          <w:tcPr>
            <w:tcW w:w="301" w:type="pct"/>
            <w:vAlign w:val="center"/>
          </w:tcPr>
          <w:p w14:paraId="0AEFB457">
            <w:pPr>
              <w:jc w:val="center"/>
              <w:rPr>
                <w:bCs/>
                <w:kern w:val="2"/>
                <w:sz w:val="18"/>
                <w:szCs w:val="18"/>
              </w:rPr>
            </w:pPr>
            <w:r>
              <w:rPr>
                <w:bCs/>
                <w:sz w:val="18"/>
                <w:szCs w:val="18"/>
              </w:rPr>
              <w:t>3.00</w:t>
            </w:r>
          </w:p>
        </w:tc>
        <w:tc>
          <w:tcPr>
            <w:tcW w:w="301" w:type="pct"/>
            <w:vAlign w:val="center"/>
          </w:tcPr>
          <w:p w14:paraId="28E61791">
            <w:pPr>
              <w:jc w:val="center"/>
              <w:rPr>
                <w:bCs/>
                <w:kern w:val="2"/>
                <w:sz w:val="18"/>
                <w:szCs w:val="18"/>
              </w:rPr>
            </w:pPr>
            <w:r>
              <w:rPr>
                <w:bCs/>
                <w:sz w:val="18"/>
                <w:szCs w:val="18"/>
              </w:rPr>
              <w:t>3.00</w:t>
            </w:r>
          </w:p>
        </w:tc>
        <w:tc>
          <w:tcPr>
            <w:tcW w:w="295" w:type="pct"/>
            <w:vAlign w:val="center"/>
          </w:tcPr>
          <w:p w14:paraId="1E22E4BA">
            <w:pPr>
              <w:jc w:val="center"/>
              <w:rPr>
                <w:bCs/>
                <w:sz w:val="18"/>
                <w:szCs w:val="18"/>
              </w:rPr>
            </w:pPr>
            <w:r>
              <w:rPr>
                <w:bCs/>
                <w:sz w:val="18"/>
                <w:szCs w:val="18"/>
              </w:rPr>
              <w:t>3.00</w:t>
            </w:r>
          </w:p>
        </w:tc>
      </w:tr>
      <w:tr w14:paraId="75BD7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Align w:val="center"/>
          </w:tcPr>
          <w:p w14:paraId="09F77F43">
            <w:pPr>
              <w:jc w:val="center"/>
              <w:rPr>
                <w:bCs/>
                <w:sz w:val="18"/>
                <w:szCs w:val="18"/>
              </w:rPr>
            </w:pPr>
            <w:r>
              <w:rPr>
                <w:bCs/>
                <w:sz w:val="18"/>
                <w:szCs w:val="18"/>
              </w:rPr>
              <w:t>首次放电比容量，mAh/g</w:t>
            </w:r>
          </w:p>
        </w:tc>
        <w:tc>
          <w:tcPr>
            <w:tcW w:w="302" w:type="pct"/>
            <w:vAlign w:val="center"/>
          </w:tcPr>
          <w:p w14:paraId="76D9EBFA">
            <w:pPr>
              <w:jc w:val="center"/>
              <w:rPr>
                <w:bCs/>
                <w:sz w:val="18"/>
                <w:szCs w:val="18"/>
              </w:rPr>
            </w:pPr>
            <w:r>
              <w:rPr>
                <w:color w:val="000000"/>
                <w:sz w:val="18"/>
                <w:szCs w:val="18"/>
                <w:lang w:bidi="ar"/>
              </w:rPr>
              <w:t>≥155</w:t>
            </w:r>
          </w:p>
        </w:tc>
        <w:tc>
          <w:tcPr>
            <w:tcW w:w="302" w:type="pct"/>
            <w:vAlign w:val="center"/>
          </w:tcPr>
          <w:p w14:paraId="213ED055">
            <w:pPr>
              <w:jc w:val="center"/>
              <w:rPr>
                <w:bCs/>
                <w:sz w:val="18"/>
                <w:szCs w:val="18"/>
              </w:rPr>
            </w:pPr>
            <w:r>
              <w:rPr>
                <w:color w:val="000000"/>
                <w:sz w:val="18"/>
                <w:szCs w:val="18"/>
                <w:lang w:bidi="ar"/>
              </w:rPr>
              <w:t>≥171</w:t>
            </w:r>
          </w:p>
        </w:tc>
        <w:tc>
          <w:tcPr>
            <w:tcW w:w="304" w:type="pct"/>
            <w:vAlign w:val="center"/>
          </w:tcPr>
          <w:p w14:paraId="01CAFFC2">
            <w:pPr>
              <w:jc w:val="center"/>
              <w:rPr>
                <w:bCs/>
                <w:sz w:val="18"/>
                <w:szCs w:val="18"/>
              </w:rPr>
            </w:pPr>
            <w:r>
              <w:rPr>
                <w:color w:val="000000"/>
                <w:sz w:val="18"/>
                <w:szCs w:val="18"/>
                <w:lang w:bidi="ar"/>
              </w:rPr>
              <w:t>≥1</w:t>
            </w:r>
            <w:r>
              <w:rPr>
                <w:rFonts w:hint="eastAsia"/>
                <w:color w:val="000000"/>
                <w:sz w:val="18"/>
                <w:szCs w:val="18"/>
                <w:lang w:bidi="ar"/>
              </w:rPr>
              <w:t>77</w:t>
            </w:r>
          </w:p>
        </w:tc>
        <w:tc>
          <w:tcPr>
            <w:tcW w:w="302" w:type="pct"/>
            <w:vAlign w:val="center"/>
          </w:tcPr>
          <w:p w14:paraId="63C275C3">
            <w:pPr>
              <w:jc w:val="center"/>
              <w:rPr>
                <w:bCs/>
                <w:sz w:val="18"/>
                <w:szCs w:val="18"/>
              </w:rPr>
            </w:pPr>
            <w:r>
              <w:rPr>
                <w:color w:val="000000"/>
                <w:sz w:val="18"/>
                <w:szCs w:val="18"/>
                <w:lang w:bidi="ar"/>
              </w:rPr>
              <w:t>≥155</w:t>
            </w:r>
          </w:p>
        </w:tc>
        <w:tc>
          <w:tcPr>
            <w:tcW w:w="301" w:type="pct"/>
            <w:vAlign w:val="center"/>
          </w:tcPr>
          <w:p w14:paraId="362CB433">
            <w:pPr>
              <w:jc w:val="center"/>
              <w:rPr>
                <w:bCs/>
                <w:sz w:val="18"/>
                <w:szCs w:val="18"/>
              </w:rPr>
            </w:pPr>
            <w:r>
              <w:rPr>
                <w:sz w:val="18"/>
                <w:szCs w:val="18"/>
                <w:lang w:bidi="ar"/>
              </w:rPr>
              <w:t>≥</w:t>
            </w:r>
            <w:r>
              <w:rPr>
                <w:rFonts w:hint="eastAsia"/>
                <w:sz w:val="18"/>
                <w:szCs w:val="18"/>
                <w:lang w:bidi="ar"/>
              </w:rPr>
              <w:t>168</w:t>
            </w:r>
          </w:p>
        </w:tc>
        <w:tc>
          <w:tcPr>
            <w:tcW w:w="301" w:type="pct"/>
            <w:vAlign w:val="center"/>
          </w:tcPr>
          <w:p w14:paraId="6C09EAC2">
            <w:pPr>
              <w:jc w:val="center"/>
              <w:rPr>
                <w:bCs/>
                <w:sz w:val="18"/>
                <w:szCs w:val="18"/>
              </w:rPr>
            </w:pPr>
            <w:r>
              <w:rPr>
                <w:sz w:val="18"/>
                <w:szCs w:val="18"/>
                <w:lang w:bidi="ar"/>
              </w:rPr>
              <w:t>≥1</w:t>
            </w:r>
            <w:r>
              <w:rPr>
                <w:rFonts w:hint="eastAsia"/>
                <w:sz w:val="18"/>
                <w:szCs w:val="18"/>
                <w:lang w:bidi="ar"/>
              </w:rPr>
              <w:t>76</w:t>
            </w:r>
          </w:p>
        </w:tc>
        <w:tc>
          <w:tcPr>
            <w:tcW w:w="301" w:type="pct"/>
            <w:vAlign w:val="center"/>
          </w:tcPr>
          <w:p w14:paraId="537FF356">
            <w:pPr>
              <w:jc w:val="center"/>
              <w:rPr>
                <w:bCs/>
                <w:kern w:val="2"/>
                <w:sz w:val="18"/>
                <w:szCs w:val="18"/>
              </w:rPr>
            </w:pPr>
            <w:r>
              <w:rPr>
                <w:color w:val="000000"/>
                <w:sz w:val="18"/>
                <w:szCs w:val="18"/>
                <w:lang w:bidi="ar"/>
              </w:rPr>
              <w:t>≥18</w:t>
            </w:r>
            <w:r>
              <w:rPr>
                <w:rFonts w:hint="eastAsia"/>
                <w:color w:val="000000"/>
                <w:sz w:val="18"/>
                <w:szCs w:val="18"/>
                <w:lang w:bidi="ar"/>
              </w:rPr>
              <w:t>4</w:t>
            </w:r>
          </w:p>
        </w:tc>
        <w:tc>
          <w:tcPr>
            <w:tcW w:w="301" w:type="pct"/>
            <w:vAlign w:val="center"/>
          </w:tcPr>
          <w:p w14:paraId="6EA70295">
            <w:pPr>
              <w:jc w:val="center"/>
              <w:rPr>
                <w:bCs/>
                <w:kern w:val="2"/>
                <w:sz w:val="18"/>
                <w:szCs w:val="18"/>
              </w:rPr>
            </w:pPr>
            <w:r>
              <w:rPr>
                <w:color w:val="000000"/>
                <w:sz w:val="18"/>
                <w:szCs w:val="18"/>
                <w:lang w:bidi="ar"/>
              </w:rPr>
              <w:t>≥187</w:t>
            </w:r>
          </w:p>
        </w:tc>
        <w:tc>
          <w:tcPr>
            <w:tcW w:w="301" w:type="pct"/>
            <w:vAlign w:val="center"/>
          </w:tcPr>
          <w:p w14:paraId="181AEDE4">
            <w:pPr>
              <w:jc w:val="center"/>
              <w:rPr>
                <w:bCs/>
                <w:kern w:val="2"/>
                <w:sz w:val="18"/>
                <w:szCs w:val="18"/>
              </w:rPr>
            </w:pPr>
            <w:r>
              <w:rPr>
                <w:color w:val="000000"/>
                <w:sz w:val="18"/>
                <w:szCs w:val="18"/>
                <w:lang w:bidi="ar"/>
              </w:rPr>
              <w:t>≥191</w:t>
            </w:r>
          </w:p>
        </w:tc>
        <w:tc>
          <w:tcPr>
            <w:tcW w:w="301" w:type="pct"/>
            <w:vAlign w:val="center"/>
          </w:tcPr>
          <w:p w14:paraId="5C24FCB3">
            <w:pPr>
              <w:jc w:val="center"/>
              <w:rPr>
                <w:bCs/>
                <w:kern w:val="2"/>
                <w:sz w:val="18"/>
                <w:szCs w:val="18"/>
              </w:rPr>
            </w:pPr>
            <w:r>
              <w:rPr>
                <w:color w:val="000000"/>
                <w:sz w:val="18"/>
                <w:szCs w:val="18"/>
                <w:lang w:bidi="ar"/>
              </w:rPr>
              <w:t>≥194</w:t>
            </w:r>
          </w:p>
        </w:tc>
        <w:tc>
          <w:tcPr>
            <w:tcW w:w="301" w:type="pct"/>
            <w:vAlign w:val="center"/>
          </w:tcPr>
          <w:p w14:paraId="11FF33B3">
            <w:pPr>
              <w:jc w:val="center"/>
              <w:rPr>
                <w:bCs/>
                <w:kern w:val="2"/>
                <w:sz w:val="18"/>
                <w:szCs w:val="18"/>
              </w:rPr>
            </w:pPr>
            <w:r>
              <w:rPr>
                <w:color w:val="000000"/>
                <w:sz w:val="18"/>
                <w:szCs w:val="18"/>
                <w:lang w:bidi="ar"/>
              </w:rPr>
              <w:t>≥19</w:t>
            </w:r>
            <w:r>
              <w:rPr>
                <w:rFonts w:hint="eastAsia"/>
                <w:color w:val="000000"/>
                <w:sz w:val="18"/>
                <w:szCs w:val="18"/>
                <w:lang w:bidi="ar"/>
              </w:rPr>
              <w:t>7</w:t>
            </w:r>
          </w:p>
        </w:tc>
        <w:tc>
          <w:tcPr>
            <w:tcW w:w="303" w:type="pct"/>
            <w:vAlign w:val="center"/>
          </w:tcPr>
          <w:p w14:paraId="066F173F">
            <w:pPr>
              <w:jc w:val="center"/>
              <w:rPr>
                <w:bCs/>
                <w:kern w:val="2"/>
                <w:sz w:val="18"/>
                <w:szCs w:val="18"/>
              </w:rPr>
            </w:pPr>
            <w:r>
              <w:rPr>
                <w:color w:val="000000"/>
                <w:sz w:val="18"/>
                <w:szCs w:val="18"/>
                <w:lang w:bidi="ar"/>
              </w:rPr>
              <w:t>≥200</w:t>
            </w:r>
          </w:p>
        </w:tc>
        <w:tc>
          <w:tcPr>
            <w:tcW w:w="301" w:type="pct"/>
            <w:vAlign w:val="center"/>
          </w:tcPr>
          <w:p w14:paraId="6EDB8EB8">
            <w:pPr>
              <w:jc w:val="center"/>
              <w:rPr>
                <w:bCs/>
                <w:kern w:val="2"/>
                <w:sz w:val="18"/>
                <w:szCs w:val="18"/>
              </w:rPr>
            </w:pPr>
            <w:r>
              <w:rPr>
                <w:color w:val="000000"/>
                <w:sz w:val="18"/>
                <w:szCs w:val="18"/>
                <w:lang w:bidi="ar"/>
              </w:rPr>
              <w:t>≥18</w:t>
            </w:r>
            <w:r>
              <w:rPr>
                <w:rFonts w:hint="eastAsia"/>
                <w:color w:val="000000"/>
                <w:sz w:val="18"/>
                <w:szCs w:val="18"/>
                <w:lang w:bidi="ar"/>
              </w:rPr>
              <w:t>0</w:t>
            </w:r>
          </w:p>
        </w:tc>
        <w:tc>
          <w:tcPr>
            <w:tcW w:w="301" w:type="pct"/>
            <w:vAlign w:val="center"/>
          </w:tcPr>
          <w:p w14:paraId="77FF29F1">
            <w:pPr>
              <w:jc w:val="center"/>
              <w:rPr>
                <w:bCs/>
                <w:kern w:val="2"/>
                <w:sz w:val="18"/>
                <w:szCs w:val="18"/>
              </w:rPr>
            </w:pPr>
            <w:r>
              <w:rPr>
                <w:color w:val="000000"/>
                <w:sz w:val="18"/>
                <w:szCs w:val="18"/>
                <w:lang w:bidi="ar"/>
              </w:rPr>
              <w:t>≥186</w:t>
            </w:r>
          </w:p>
        </w:tc>
        <w:tc>
          <w:tcPr>
            <w:tcW w:w="295" w:type="pct"/>
            <w:vAlign w:val="center"/>
          </w:tcPr>
          <w:p w14:paraId="12F9018F">
            <w:pPr>
              <w:jc w:val="center"/>
              <w:rPr>
                <w:color w:val="000000"/>
                <w:sz w:val="18"/>
                <w:szCs w:val="18"/>
                <w:lang w:bidi="ar"/>
              </w:rPr>
            </w:pPr>
            <w:r>
              <w:rPr>
                <w:color w:val="000000"/>
                <w:sz w:val="18"/>
                <w:szCs w:val="18"/>
              </w:rPr>
              <w:t>≥18</w:t>
            </w:r>
            <w:r>
              <w:rPr>
                <w:rFonts w:hint="eastAsia"/>
                <w:color w:val="000000"/>
                <w:sz w:val="18"/>
                <w:szCs w:val="18"/>
              </w:rPr>
              <w:t>9</w:t>
            </w:r>
          </w:p>
        </w:tc>
      </w:tr>
    </w:tbl>
    <w:p w14:paraId="49C5782A">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2.2.14首次充放电效率</w:t>
      </w:r>
    </w:p>
    <w:p w14:paraId="379FCF4E">
      <w:pPr>
        <w:pStyle w:val="6"/>
        <w:spacing w:before="156" w:beforeLines="50"/>
        <w:jc w:val="center"/>
        <w:rPr>
          <w:rFonts w:ascii="Times New Roman" w:hAnsi="Times New Roman"/>
          <w:b/>
          <w:bCs/>
          <w:sz w:val="18"/>
          <w:szCs w:val="18"/>
        </w:rPr>
      </w:pPr>
      <w:r>
        <w:rPr>
          <w:rFonts w:ascii="Times New Roman" w:hAnsi="Times New Roman"/>
          <w:b/>
          <w:bCs/>
          <w:sz w:val="18"/>
          <w:szCs w:val="18"/>
        </w:rPr>
        <w:t>表1</w:t>
      </w:r>
      <w:r>
        <w:rPr>
          <w:rFonts w:hint="eastAsia" w:ascii="Times New Roman" w:hAnsi="Times New Roman"/>
          <w:b/>
          <w:bCs/>
          <w:sz w:val="18"/>
          <w:szCs w:val="18"/>
        </w:rPr>
        <w:t>9</w:t>
      </w:r>
      <w:r>
        <w:rPr>
          <w:rFonts w:ascii="Times New Roman" w:hAnsi="Times New Roman"/>
          <w:b/>
          <w:bCs/>
          <w:sz w:val="18"/>
          <w:szCs w:val="18"/>
        </w:rPr>
        <w:t xml:space="preserve"> </w:t>
      </w:r>
      <w:r>
        <w:rPr>
          <w:rFonts w:hint="eastAsia" w:ascii="Times New Roman" w:hAnsi="Times New Roman"/>
          <w:b/>
          <w:bCs/>
          <w:sz w:val="18"/>
          <w:szCs w:val="18"/>
        </w:rPr>
        <w:t>首次充放电效率调研结果（扣式半电池）</w:t>
      </w:r>
    </w:p>
    <w:tbl>
      <w:tblPr>
        <w:tblStyle w:val="15"/>
        <w:tblW w:w="100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848"/>
        <w:gridCol w:w="1417"/>
        <w:gridCol w:w="1701"/>
        <w:gridCol w:w="1701"/>
        <w:gridCol w:w="1985"/>
      </w:tblGrid>
      <w:tr w14:paraId="122D6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restart"/>
            <w:vAlign w:val="center"/>
          </w:tcPr>
          <w:p w14:paraId="08E0C5CC">
            <w:pPr>
              <w:pStyle w:val="30"/>
              <w:ind w:firstLine="0" w:firstLineChars="0"/>
              <w:jc w:val="center"/>
              <w:rPr>
                <w:rFonts w:ascii="Times New Roman"/>
                <w:bCs/>
                <w:sz w:val="18"/>
                <w:szCs w:val="18"/>
              </w:rPr>
            </w:pPr>
            <w:r>
              <w:rPr>
                <w:rFonts w:ascii="Times New Roman"/>
                <w:bCs/>
                <w:sz w:val="18"/>
                <w:szCs w:val="18"/>
              </w:rPr>
              <w:t>指标</w:t>
            </w:r>
          </w:p>
        </w:tc>
        <w:tc>
          <w:tcPr>
            <w:tcW w:w="1848" w:type="dxa"/>
            <w:vAlign w:val="center"/>
          </w:tcPr>
          <w:p w14:paraId="3210CA26">
            <w:pPr>
              <w:pStyle w:val="30"/>
              <w:ind w:firstLine="0" w:firstLineChars="0"/>
              <w:jc w:val="center"/>
              <w:rPr>
                <w:rFonts w:ascii="Times New Roman"/>
                <w:bCs/>
                <w:sz w:val="18"/>
                <w:szCs w:val="18"/>
              </w:rPr>
            </w:pPr>
            <w:r>
              <w:rPr>
                <w:rFonts w:hint="eastAsia" w:ascii="Times New Roman"/>
                <w:bCs/>
                <w:sz w:val="18"/>
                <w:szCs w:val="18"/>
              </w:rPr>
              <w:t>分类</w:t>
            </w:r>
          </w:p>
        </w:tc>
        <w:tc>
          <w:tcPr>
            <w:tcW w:w="1417" w:type="dxa"/>
            <w:vAlign w:val="center"/>
          </w:tcPr>
          <w:p w14:paraId="4927DFA2">
            <w:pPr>
              <w:pStyle w:val="30"/>
              <w:ind w:firstLine="0" w:firstLineChars="0"/>
              <w:jc w:val="center"/>
              <w:rPr>
                <w:rFonts w:ascii="Times New Roman"/>
                <w:bCs/>
                <w:sz w:val="18"/>
                <w:szCs w:val="18"/>
              </w:rPr>
            </w:pPr>
            <w:r>
              <w:rPr>
                <w:rFonts w:ascii="Times New Roman"/>
                <w:bCs/>
                <w:sz w:val="18"/>
                <w:szCs w:val="18"/>
              </w:rPr>
              <w:t>常规钴酸锂</w:t>
            </w:r>
          </w:p>
        </w:tc>
        <w:tc>
          <w:tcPr>
            <w:tcW w:w="1701" w:type="dxa"/>
            <w:vAlign w:val="center"/>
          </w:tcPr>
          <w:p w14:paraId="19BB1CCD">
            <w:pPr>
              <w:pStyle w:val="30"/>
              <w:ind w:firstLine="0" w:firstLineChars="0"/>
              <w:jc w:val="center"/>
              <w:rPr>
                <w:rFonts w:ascii="Times New Roman"/>
                <w:bCs/>
                <w:sz w:val="18"/>
                <w:szCs w:val="18"/>
              </w:rPr>
            </w:pPr>
            <w:r>
              <w:rPr>
                <w:rFonts w:ascii="Times New Roman"/>
                <w:bCs/>
                <w:sz w:val="18"/>
                <w:szCs w:val="18"/>
              </w:rPr>
              <w:t>常规高倍率钴酸锂</w:t>
            </w:r>
          </w:p>
        </w:tc>
        <w:tc>
          <w:tcPr>
            <w:tcW w:w="1701" w:type="dxa"/>
            <w:vAlign w:val="center"/>
          </w:tcPr>
          <w:p w14:paraId="3A4C9ADF">
            <w:pPr>
              <w:pStyle w:val="30"/>
              <w:ind w:firstLine="0" w:firstLineChars="0"/>
              <w:jc w:val="center"/>
              <w:rPr>
                <w:rFonts w:ascii="Times New Roman"/>
                <w:bCs/>
                <w:sz w:val="18"/>
                <w:szCs w:val="18"/>
              </w:rPr>
            </w:pPr>
            <w:r>
              <w:rPr>
                <w:rFonts w:ascii="Times New Roman"/>
                <w:bCs/>
                <w:sz w:val="18"/>
                <w:szCs w:val="18"/>
              </w:rPr>
              <w:t>高电压钴酸锂</w:t>
            </w:r>
          </w:p>
        </w:tc>
        <w:tc>
          <w:tcPr>
            <w:tcW w:w="1985" w:type="dxa"/>
            <w:vAlign w:val="center"/>
          </w:tcPr>
          <w:p w14:paraId="27DE31E8">
            <w:pPr>
              <w:pStyle w:val="30"/>
              <w:ind w:firstLine="0" w:firstLineChars="0"/>
              <w:jc w:val="center"/>
              <w:rPr>
                <w:rFonts w:ascii="Times New Roman"/>
                <w:bCs/>
                <w:sz w:val="18"/>
                <w:szCs w:val="18"/>
              </w:rPr>
            </w:pPr>
            <w:r>
              <w:rPr>
                <w:rFonts w:ascii="Times New Roman"/>
                <w:bCs/>
                <w:sz w:val="18"/>
                <w:szCs w:val="18"/>
              </w:rPr>
              <w:t>高电压高倍率钴酸锂</w:t>
            </w:r>
          </w:p>
        </w:tc>
      </w:tr>
      <w:tr w14:paraId="758C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14:paraId="724B4340">
            <w:pPr>
              <w:pStyle w:val="30"/>
              <w:ind w:firstLine="0" w:firstLineChars="0"/>
              <w:jc w:val="center"/>
              <w:rPr>
                <w:rFonts w:ascii="Times New Roman"/>
                <w:bCs/>
                <w:sz w:val="18"/>
                <w:szCs w:val="18"/>
              </w:rPr>
            </w:pPr>
          </w:p>
        </w:tc>
        <w:tc>
          <w:tcPr>
            <w:tcW w:w="1848" w:type="dxa"/>
            <w:vAlign w:val="center"/>
          </w:tcPr>
          <w:p w14:paraId="4C5FF07A">
            <w:pPr>
              <w:pStyle w:val="30"/>
              <w:ind w:firstLine="0" w:firstLineChars="0"/>
              <w:jc w:val="center"/>
              <w:rPr>
                <w:rFonts w:ascii="Times New Roman"/>
                <w:bCs/>
                <w:sz w:val="18"/>
                <w:szCs w:val="18"/>
              </w:rPr>
            </w:pPr>
            <w:r>
              <w:rPr>
                <w:rFonts w:ascii="Times New Roman"/>
                <w:bCs/>
                <w:sz w:val="18"/>
                <w:szCs w:val="18"/>
              </w:rPr>
              <w:t>使用工况电压，V</w:t>
            </w:r>
          </w:p>
        </w:tc>
        <w:tc>
          <w:tcPr>
            <w:tcW w:w="3118" w:type="dxa"/>
            <w:gridSpan w:val="2"/>
            <w:vAlign w:val="center"/>
          </w:tcPr>
          <w:p w14:paraId="17994679">
            <w:pPr>
              <w:pStyle w:val="30"/>
              <w:ind w:firstLine="0" w:firstLineChars="0"/>
              <w:jc w:val="center"/>
              <w:rPr>
                <w:rFonts w:ascii="Times New Roman"/>
                <w:sz w:val="18"/>
                <w:szCs w:val="18"/>
              </w:rPr>
            </w:pPr>
            <w:r>
              <w:rPr>
                <w:rFonts w:ascii="Times New Roman"/>
                <w:sz w:val="18"/>
                <w:szCs w:val="18"/>
              </w:rPr>
              <w:t>＜4.</w:t>
            </w:r>
            <w:r>
              <w:rPr>
                <w:rFonts w:hint="eastAsia" w:ascii="Times New Roman"/>
                <w:sz w:val="18"/>
                <w:szCs w:val="18"/>
              </w:rPr>
              <w:t>45</w:t>
            </w:r>
          </w:p>
        </w:tc>
        <w:tc>
          <w:tcPr>
            <w:tcW w:w="3686" w:type="dxa"/>
            <w:gridSpan w:val="2"/>
            <w:vAlign w:val="center"/>
          </w:tcPr>
          <w:p w14:paraId="6E3154BD">
            <w:pPr>
              <w:pStyle w:val="30"/>
              <w:ind w:firstLine="0" w:firstLineChars="0"/>
              <w:jc w:val="center"/>
              <w:rPr>
                <w:rFonts w:ascii="Times New Roman"/>
                <w:sz w:val="18"/>
                <w:szCs w:val="18"/>
              </w:rPr>
            </w:pPr>
            <w:r>
              <w:rPr>
                <w:rFonts w:ascii="Times New Roman"/>
                <w:sz w:val="18"/>
                <w:szCs w:val="18"/>
              </w:rPr>
              <w:t>≥4.</w:t>
            </w:r>
            <w:r>
              <w:rPr>
                <w:rFonts w:hint="eastAsia" w:ascii="Times New Roman"/>
                <w:sz w:val="18"/>
                <w:szCs w:val="18"/>
              </w:rPr>
              <w:t>45</w:t>
            </w:r>
          </w:p>
        </w:tc>
      </w:tr>
      <w:tr w14:paraId="0BBE5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14:paraId="35A5FED8">
            <w:pPr>
              <w:pStyle w:val="30"/>
              <w:ind w:firstLine="0" w:firstLineChars="0"/>
              <w:jc w:val="center"/>
              <w:rPr>
                <w:rFonts w:ascii="Times New Roman"/>
                <w:bCs/>
                <w:sz w:val="18"/>
                <w:szCs w:val="18"/>
              </w:rPr>
            </w:pPr>
          </w:p>
        </w:tc>
        <w:tc>
          <w:tcPr>
            <w:tcW w:w="1848" w:type="dxa"/>
            <w:vAlign w:val="center"/>
          </w:tcPr>
          <w:p w14:paraId="3C2E838E">
            <w:pPr>
              <w:pStyle w:val="30"/>
              <w:ind w:firstLine="0" w:firstLineChars="0"/>
              <w:jc w:val="center"/>
              <w:rPr>
                <w:rFonts w:ascii="Times New Roman"/>
                <w:bCs/>
                <w:sz w:val="18"/>
                <w:szCs w:val="18"/>
              </w:rPr>
            </w:pPr>
            <w:r>
              <w:rPr>
                <w:rFonts w:hint="eastAsia" w:ascii="Times New Roman"/>
                <w:bCs/>
                <w:sz w:val="18"/>
                <w:szCs w:val="18"/>
              </w:rPr>
              <w:t>充电</w:t>
            </w:r>
            <w:r>
              <w:rPr>
                <w:rFonts w:ascii="Times New Roman"/>
                <w:bCs/>
                <w:sz w:val="18"/>
                <w:szCs w:val="18"/>
              </w:rPr>
              <w:t>限制</w:t>
            </w:r>
            <w:r>
              <w:rPr>
                <w:rFonts w:hint="eastAsia" w:ascii="Times New Roman"/>
                <w:bCs/>
                <w:sz w:val="18"/>
                <w:szCs w:val="18"/>
              </w:rPr>
              <w:t>电压，V</w:t>
            </w:r>
          </w:p>
        </w:tc>
        <w:tc>
          <w:tcPr>
            <w:tcW w:w="3118" w:type="dxa"/>
            <w:gridSpan w:val="2"/>
            <w:vAlign w:val="center"/>
          </w:tcPr>
          <w:p w14:paraId="5F79A551">
            <w:pPr>
              <w:pStyle w:val="30"/>
              <w:ind w:firstLine="0" w:firstLineChars="0"/>
              <w:jc w:val="center"/>
              <w:rPr>
                <w:rFonts w:ascii="Times New Roman"/>
                <w:bCs/>
                <w:sz w:val="18"/>
                <w:szCs w:val="18"/>
              </w:rPr>
            </w:pPr>
            <w:r>
              <w:rPr>
                <w:rFonts w:ascii="Times New Roman"/>
                <w:sz w:val="18"/>
                <w:szCs w:val="18"/>
              </w:rPr>
              <w:t>＜4.</w:t>
            </w:r>
            <w:r>
              <w:rPr>
                <w:rFonts w:hint="eastAsia" w:ascii="Times New Roman"/>
                <w:sz w:val="18"/>
                <w:szCs w:val="18"/>
              </w:rPr>
              <w:t>50</w:t>
            </w:r>
          </w:p>
        </w:tc>
        <w:tc>
          <w:tcPr>
            <w:tcW w:w="3686" w:type="dxa"/>
            <w:gridSpan w:val="2"/>
            <w:vAlign w:val="center"/>
          </w:tcPr>
          <w:p w14:paraId="58C8003F">
            <w:pPr>
              <w:pStyle w:val="30"/>
              <w:ind w:firstLine="0" w:firstLineChars="0"/>
              <w:jc w:val="center"/>
              <w:rPr>
                <w:rFonts w:ascii="Times New Roman"/>
                <w:bCs/>
                <w:sz w:val="18"/>
                <w:szCs w:val="18"/>
              </w:rPr>
            </w:pPr>
            <w:r>
              <w:rPr>
                <w:rFonts w:ascii="Times New Roman"/>
                <w:sz w:val="18"/>
                <w:szCs w:val="18"/>
              </w:rPr>
              <w:t>≥4.</w:t>
            </w:r>
            <w:r>
              <w:rPr>
                <w:rFonts w:hint="eastAsia" w:ascii="Times New Roman"/>
                <w:sz w:val="18"/>
                <w:szCs w:val="18"/>
              </w:rPr>
              <w:t>50</w:t>
            </w:r>
          </w:p>
        </w:tc>
      </w:tr>
      <w:tr w14:paraId="25BB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14:paraId="20761A07">
            <w:pPr>
              <w:pStyle w:val="30"/>
              <w:ind w:firstLine="0" w:firstLineChars="0"/>
              <w:jc w:val="center"/>
              <w:rPr>
                <w:rFonts w:ascii="Times New Roman"/>
                <w:bCs/>
                <w:sz w:val="18"/>
                <w:szCs w:val="18"/>
              </w:rPr>
            </w:pPr>
          </w:p>
        </w:tc>
        <w:tc>
          <w:tcPr>
            <w:tcW w:w="1848" w:type="dxa"/>
            <w:vAlign w:val="center"/>
          </w:tcPr>
          <w:p w14:paraId="6DD13397">
            <w:pPr>
              <w:pStyle w:val="30"/>
              <w:ind w:firstLine="0" w:firstLineChars="0"/>
              <w:jc w:val="center"/>
              <w:rPr>
                <w:rFonts w:ascii="Times New Roman"/>
                <w:bCs/>
                <w:sz w:val="18"/>
                <w:szCs w:val="18"/>
              </w:rPr>
            </w:pPr>
            <w:r>
              <w:rPr>
                <w:rFonts w:hint="eastAsia" w:ascii="Times New Roman"/>
                <w:bCs/>
                <w:sz w:val="18"/>
                <w:szCs w:val="18"/>
              </w:rPr>
              <w:t>放电终止电压，V</w:t>
            </w:r>
          </w:p>
        </w:tc>
        <w:tc>
          <w:tcPr>
            <w:tcW w:w="3118" w:type="dxa"/>
            <w:gridSpan w:val="2"/>
            <w:vAlign w:val="center"/>
          </w:tcPr>
          <w:p w14:paraId="0DB518C7">
            <w:pPr>
              <w:pStyle w:val="30"/>
              <w:ind w:firstLine="0" w:firstLineChars="0"/>
              <w:jc w:val="center"/>
              <w:rPr>
                <w:rFonts w:ascii="Times New Roman"/>
                <w:bCs/>
                <w:sz w:val="18"/>
                <w:szCs w:val="18"/>
              </w:rPr>
            </w:pPr>
            <w:r>
              <w:rPr>
                <w:rFonts w:hint="eastAsia" w:ascii="Times New Roman"/>
                <w:sz w:val="18"/>
                <w:szCs w:val="18"/>
              </w:rPr>
              <w:t>3.00</w:t>
            </w:r>
          </w:p>
        </w:tc>
        <w:tc>
          <w:tcPr>
            <w:tcW w:w="3686" w:type="dxa"/>
            <w:gridSpan w:val="2"/>
            <w:vAlign w:val="center"/>
          </w:tcPr>
          <w:p w14:paraId="77843393">
            <w:pPr>
              <w:pStyle w:val="30"/>
              <w:ind w:firstLine="0" w:firstLineChars="0"/>
              <w:jc w:val="center"/>
              <w:rPr>
                <w:rFonts w:ascii="Times New Roman"/>
                <w:bCs/>
                <w:sz w:val="18"/>
                <w:szCs w:val="18"/>
              </w:rPr>
            </w:pPr>
            <w:r>
              <w:rPr>
                <w:rFonts w:hint="eastAsia" w:ascii="Times New Roman"/>
                <w:sz w:val="18"/>
                <w:szCs w:val="18"/>
              </w:rPr>
              <w:t>3.00</w:t>
            </w:r>
          </w:p>
        </w:tc>
      </w:tr>
      <w:tr w14:paraId="3150E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14:paraId="27D63C92">
            <w:pPr>
              <w:pStyle w:val="30"/>
              <w:ind w:firstLine="0" w:firstLineChars="0"/>
              <w:jc w:val="center"/>
              <w:rPr>
                <w:rFonts w:ascii="Times New Roman"/>
                <w:bCs/>
                <w:sz w:val="18"/>
                <w:szCs w:val="18"/>
              </w:rPr>
            </w:pPr>
          </w:p>
        </w:tc>
        <w:tc>
          <w:tcPr>
            <w:tcW w:w="1848" w:type="dxa"/>
            <w:vAlign w:val="center"/>
          </w:tcPr>
          <w:p w14:paraId="60DE7C9C">
            <w:pPr>
              <w:pStyle w:val="30"/>
              <w:ind w:firstLine="0" w:firstLineChars="0"/>
              <w:jc w:val="center"/>
              <w:rPr>
                <w:rFonts w:ascii="Times New Roman"/>
                <w:bCs/>
                <w:sz w:val="18"/>
                <w:szCs w:val="18"/>
              </w:rPr>
            </w:pPr>
            <w:r>
              <w:rPr>
                <w:rFonts w:hint="eastAsia" w:ascii="Times New Roman"/>
                <w:bCs/>
                <w:sz w:val="18"/>
                <w:szCs w:val="18"/>
              </w:rPr>
              <w:t>半电池充放电电流</w:t>
            </w:r>
          </w:p>
        </w:tc>
        <w:tc>
          <w:tcPr>
            <w:tcW w:w="6804" w:type="dxa"/>
            <w:gridSpan w:val="4"/>
            <w:vAlign w:val="center"/>
          </w:tcPr>
          <w:p w14:paraId="525F6921">
            <w:pPr>
              <w:pStyle w:val="30"/>
              <w:ind w:firstLine="0" w:firstLineChars="0"/>
              <w:jc w:val="center"/>
              <w:rPr>
                <w:rFonts w:ascii="Times New Roman"/>
                <w:bCs/>
                <w:sz w:val="18"/>
                <w:szCs w:val="18"/>
              </w:rPr>
            </w:pPr>
            <w:r>
              <w:rPr>
                <w:rFonts w:hint="eastAsia" w:ascii="Times New Roman"/>
                <w:sz w:val="18"/>
                <w:szCs w:val="18"/>
              </w:rPr>
              <w:t>0.1C</w:t>
            </w:r>
          </w:p>
        </w:tc>
      </w:tr>
      <w:tr w14:paraId="77A9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restart"/>
            <w:vAlign w:val="center"/>
          </w:tcPr>
          <w:p w14:paraId="0781BA38">
            <w:pPr>
              <w:pStyle w:val="30"/>
              <w:ind w:firstLine="0" w:firstLineChars="0"/>
              <w:jc w:val="center"/>
              <w:rPr>
                <w:rFonts w:ascii="Times New Roman"/>
                <w:bCs/>
                <w:sz w:val="18"/>
                <w:szCs w:val="18"/>
              </w:rPr>
            </w:pPr>
            <w:r>
              <w:rPr>
                <w:rFonts w:ascii="Times New Roman"/>
                <w:bCs/>
                <w:sz w:val="18"/>
                <w:szCs w:val="18"/>
              </w:rPr>
              <w:t>首次充放电效率，%</w:t>
            </w:r>
          </w:p>
        </w:tc>
        <w:tc>
          <w:tcPr>
            <w:tcW w:w="1848" w:type="dxa"/>
            <w:vAlign w:val="center"/>
          </w:tcPr>
          <w:p w14:paraId="16D1B1D7">
            <w:pPr>
              <w:pStyle w:val="30"/>
              <w:ind w:firstLine="0" w:firstLineChars="0"/>
              <w:jc w:val="center"/>
              <w:rPr>
                <w:rFonts w:ascii="Times New Roman"/>
                <w:bCs/>
                <w:sz w:val="18"/>
                <w:szCs w:val="18"/>
              </w:rPr>
            </w:pPr>
            <w:r>
              <w:rPr>
                <w:rFonts w:ascii="Times New Roman"/>
                <w:bCs/>
                <w:sz w:val="18"/>
                <w:szCs w:val="18"/>
              </w:rPr>
              <w:t>企业1</w:t>
            </w:r>
          </w:p>
        </w:tc>
        <w:tc>
          <w:tcPr>
            <w:tcW w:w="1417" w:type="dxa"/>
            <w:vAlign w:val="center"/>
          </w:tcPr>
          <w:p w14:paraId="05A04120">
            <w:pPr>
              <w:pStyle w:val="30"/>
              <w:ind w:firstLine="0" w:firstLineChars="0"/>
              <w:jc w:val="center"/>
              <w:rPr>
                <w:rFonts w:ascii="Times New Roman"/>
                <w:bCs/>
                <w:sz w:val="18"/>
                <w:szCs w:val="18"/>
              </w:rPr>
            </w:pPr>
            <w:r>
              <w:rPr>
                <w:rFonts w:ascii="Times New Roman"/>
                <w:sz w:val="18"/>
                <w:szCs w:val="18"/>
              </w:rPr>
              <w:t>≥9</w:t>
            </w:r>
            <w:r>
              <w:rPr>
                <w:rFonts w:hint="eastAsia" w:ascii="Times New Roman"/>
                <w:sz w:val="18"/>
                <w:szCs w:val="18"/>
              </w:rPr>
              <w:t>0.0</w:t>
            </w:r>
          </w:p>
        </w:tc>
        <w:tc>
          <w:tcPr>
            <w:tcW w:w="1701" w:type="dxa"/>
            <w:vAlign w:val="center"/>
          </w:tcPr>
          <w:p w14:paraId="6FEF2F0E">
            <w:pPr>
              <w:pStyle w:val="30"/>
              <w:ind w:firstLine="0" w:firstLineChars="0"/>
              <w:jc w:val="center"/>
              <w:rPr>
                <w:rFonts w:ascii="Times New Roman"/>
                <w:bCs/>
                <w:sz w:val="18"/>
                <w:szCs w:val="18"/>
              </w:rPr>
            </w:pPr>
            <w:r>
              <w:rPr>
                <w:rFonts w:ascii="Times New Roman"/>
                <w:sz w:val="18"/>
                <w:szCs w:val="18"/>
              </w:rPr>
              <w:t>≥90</w:t>
            </w:r>
            <w:r>
              <w:rPr>
                <w:rFonts w:hint="eastAsia" w:ascii="Times New Roman"/>
                <w:sz w:val="18"/>
                <w:szCs w:val="18"/>
              </w:rPr>
              <w:t>.0</w:t>
            </w:r>
          </w:p>
        </w:tc>
        <w:tc>
          <w:tcPr>
            <w:tcW w:w="1701" w:type="dxa"/>
            <w:vAlign w:val="center"/>
          </w:tcPr>
          <w:p w14:paraId="45ED2266">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90.0</w:t>
            </w:r>
          </w:p>
        </w:tc>
        <w:tc>
          <w:tcPr>
            <w:tcW w:w="1985" w:type="dxa"/>
            <w:vAlign w:val="center"/>
          </w:tcPr>
          <w:p w14:paraId="354D75B4">
            <w:pPr>
              <w:pStyle w:val="30"/>
              <w:ind w:firstLine="0" w:firstLineChars="0"/>
              <w:jc w:val="center"/>
              <w:rPr>
                <w:rFonts w:ascii="Times New Roman"/>
                <w:bCs/>
                <w:sz w:val="18"/>
                <w:szCs w:val="18"/>
              </w:rPr>
            </w:pPr>
            <w:r>
              <w:rPr>
                <w:rFonts w:ascii="Times New Roman"/>
                <w:sz w:val="18"/>
                <w:szCs w:val="18"/>
              </w:rPr>
              <w:t>≥90</w:t>
            </w:r>
            <w:r>
              <w:rPr>
                <w:rFonts w:hint="eastAsia" w:ascii="Times New Roman"/>
                <w:sz w:val="18"/>
                <w:szCs w:val="18"/>
              </w:rPr>
              <w:t>.0</w:t>
            </w:r>
          </w:p>
        </w:tc>
      </w:tr>
      <w:tr w14:paraId="215A5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14:paraId="3253F82C">
            <w:pPr>
              <w:pStyle w:val="30"/>
              <w:ind w:firstLine="360"/>
              <w:jc w:val="center"/>
              <w:rPr>
                <w:rFonts w:ascii="Times New Roman"/>
                <w:bCs/>
                <w:sz w:val="18"/>
                <w:szCs w:val="18"/>
              </w:rPr>
            </w:pPr>
          </w:p>
        </w:tc>
        <w:tc>
          <w:tcPr>
            <w:tcW w:w="1848" w:type="dxa"/>
          </w:tcPr>
          <w:p w14:paraId="5A6480AE">
            <w:pPr>
              <w:pStyle w:val="30"/>
              <w:ind w:firstLine="0" w:firstLineChars="0"/>
              <w:jc w:val="center"/>
              <w:rPr>
                <w:rFonts w:ascii="Times New Roman"/>
                <w:bCs/>
                <w:sz w:val="18"/>
                <w:szCs w:val="18"/>
              </w:rPr>
            </w:pPr>
            <w:r>
              <w:rPr>
                <w:rFonts w:ascii="Times New Roman"/>
                <w:bCs/>
                <w:sz w:val="18"/>
                <w:szCs w:val="18"/>
              </w:rPr>
              <w:t>企业2</w:t>
            </w:r>
          </w:p>
        </w:tc>
        <w:tc>
          <w:tcPr>
            <w:tcW w:w="1417" w:type="dxa"/>
            <w:vAlign w:val="center"/>
          </w:tcPr>
          <w:p w14:paraId="5CA9851A">
            <w:pPr>
              <w:pStyle w:val="30"/>
              <w:ind w:firstLine="0" w:firstLineChars="0"/>
              <w:jc w:val="center"/>
              <w:rPr>
                <w:rFonts w:ascii="Times New Roman"/>
                <w:bCs/>
                <w:sz w:val="18"/>
                <w:szCs w:val="18"/>
              </w:rPr>
            </w:pPr>
            <w:r>
              <w:rPr>
                <w:rFonts w:ascii="Times New Roman"/>
                <w:color w:val="000000"/>
                <w:sz w:val="18"/>
                <w:szCs w:val="18"/>
              </w:rPr>
              <w:t>/</w:t>
            </w:r>
          </w:p>
        </w:tc>
        <w:tc>
          <w:tcPr>
            <w:tcW w:w="1701" w:type="dxa"/>
            <w:vAlign w:val="center"/>
          </w:tcPr>
          <w:p w14:paraId="6E6413E1">
            <w:pPr>
              <w:pStyle w:val="30"/>
              <w:ind w:firstLine="0" w:firstLineChars="0"/>
              <w:jc w:val="center"/>
              <w:rPr>
                <w:rFonts w:ascii="Times New Roman"/>
                <w:bCs/>
                <w:sz w:val="18"/>
                <w:szCs w:val="18"/>
              </w:rPr>
            </w:pPr>
            <w:r>
              <w:rPr>
                <w:rFonts w:ascii="Times New Roman"/>
                <w:sz w:val="18"/>
                <w:szCs w:val="18"/>
              </w:rPr>
              <w:t>≥92.0</w:t>
            </w:r>
          </w:p>
        </w:tc>
        <w:tc>
          <w:tcPr>
            <w:tcW w:w="1701" w:type="dxa"/>
            <w:vAlign w:val="center"/>
          </w:tcPr>
          <w:p w14:paraId="105B8BFD">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90.0</w:t>
            </w:r>
          </w:p>
        </w:tc>
        <w:tc>
          <w:tcPr>
            <w:tcW w:w="1985" w:type="dxa"/>
            <w:vAlign w:val="center"/>
          </w:tcPr>
          <w:p w14:paraId="23161618">
            <w:pPr>
              <w:pStyle w:val="30"/>
              <w:ind w:firstLine="0" w:firstLineChars="0"/>
              <w:jc w:val="center"/>
              <w:rPr>
                <w:rFonts w:ascii="Times New Roman"/>
                <w:bCs/>
                <w:sz w:val="18"/>
                <w:szCs w:val="18"/>
              </w:rPr>
            </w:pPr>
            <w:r>
              <w:rPr>
                <w:rFonts w:ascii="Times New Roman"/>
                <w:sz w:val="18"/>
                <w:szCs w:val="18"/>
              </w:rPr>
              <w:t>≥</w:t>
            </w:r>
            <w:r>
              <w:rPr>
                <w:rFonts w:hint="eastAsia" w:ascii="Times New Roman"/>
                <w:sz w:val="18"/>
                <w:szCs w:val="18"/>
              </w:rPr>
              <w:t>90.0</w:t>
            </w:r>
          </w:p>
        </w:tc>
      </w:tr>
      <w:tr w14:paraId="03D5B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14:paraId="22E82ECA">
            <w:pPr>
              <w:pStyle w:val="30"/>
              <w:ind w:firstLine="360"/>
              <w:jc w:val="center"/>
              <w:rPr>
                <w:rFonts w:ascii="Times New Roman"/>
                <w:bCs/>
                <w:sz w:val="18"/>
                <w:szCs w:val="18"/>
              </w:rPr>
            </w:pPr>
          </w:p>
        </w:tc>
        <w:tc>
          <w:tcPr>
            <w:tcW w:w="1848" w:type="dxa"/>
          </w:tcPr>
          <w:p w14:paraId="4057D080">
            <w:pPr>
              <w:pStyle w:val="30"/>
              <w:ind w:firstLine="0" w:firstLineChars="0"/>
              <w:jc w:val="center"/>
              <w:rPr>
                <w:rFonts w:ascii="Times New Roman"/>
                <w:bCs/>
                <w:sz w:val="18"/>
                <w:szCs w:val="18"/>
              </w:rPr>
            </w:pPr>
            <w:r>
              <w:rPr>
                <w:rFonts w:ascii="Times New Roman"/>
                <w:bCs/>
                <w:sz w:val="18"/>
                <w:szCs w:val="18"/>
              </w:rPr>
              <w:t>企业3</w:t>
            </w:r>
          </w:p>
        </w:tc>
        <w:tc>
          <w:tcPr>
            <w:tcW w:w="1417" w:type="dxa"/>
            <w:vAlign w:val="center"/>
          </w:tcPr>
          <w:p w14:paraId="03E6A588">
            <w:pPr>
              <w:pStyle w:val="30"/>
              <w:ind w:firstLine="0" w:firstLineChars="0"/>
              <w:jc w:val="center"/>
              <w:rPr>
                <w:rFonts w:ascii="Times New Roman"/>
                <w:bCs/>
                <w:sz w:val="18"/>
                <w:szCs w:val="18"/>
              </w:rPr>
            </w:pPr>
            <w:r>
              <w:rPr>
                <w:rFonts w:ascii="Times New Roman"/>
                <w:sz w:val="18"/>
                <w:szCs w:val="18"/>
              </w:rPr>
              <w:t>≥9</w:t>
            </w:r>
            <w:r>
              <w:rPr>
                <w:rFonts w:hint="eastAsia" w:ascii="Times New Roman"/>
                <w:sz w:val="18"/>
                <w:szCs w:val="18"/>
              </w:rPr>
              <w:t>5.0</w:t>
            </w:r>
          </w:p>
        </w:tc>
        <w:tc>
          <w:tcPr>
            <w:tcW w:w="1701" w:type="dxa"/>
            <w:vAlign w:val="center"/>
          </w:tcPr>
          <w:p w14:paraId="4268FC84">
            <w:pPr>
              <w:pStyle w:val="30"/>
              <w:ind w:firstLine="0" w:firstLineChars="0"/>
              <w:jc w:val="center"/>
              <w:rPr>
                <w:rFonts w:ascii="Times New Roman"/>
                <w:bCs/>
                <w:sz w:val="18"/>
                <w:szCs w:val="18"/>
              </w:rPr>
            </w:pPr>
            <w:r>
              <w:rPr>
                <w:rFonts w:ascii="Times New Roman"/>
                <w:sz w:val="18"/>
                <w:szCs w:val="18"/>
              </w:rPr>
              <w:t>≥92</w:t>
            </w:r>
            <w:r>
              <w:rPr>
                <w:rFonts w:hint="eastAsia" w:ascii="Times New Roman"/>
                <w:sz w:val="18"/>
                <w:szCs w:val="18"/>
              </w:rPr>
              <w:t>.0</w:t>
            </w:r>
          </w:p>
        </w:tc>
        <w:tc>
          <w:tcPr>
            <w:tcW w:w="1701" w:type="dxa"/>
            <w:vAlign w:val="center"/>
          </w:tcPr>
          <w:p w14:paraId="50AC30F0">
            <w:pPr>
              <w:pStyle w:val="30"/>
              <w:ind w:firstLine="0" w:firstLineChars="0"/>
              <w:jc w:val="center"/>
              <w:rPr>
                <w:rFonts w:ascii="Times New Roman"/>
                <w:bCs/>
                <w:sz w:val="18"/>
                <w:szCs w:val="18"/>
              </w:rPr>
            </w:pPr>
            <w:r>
              <w:rPr>
                <w:rFonts w:ascii="Times New Roman"/>
                <w:sz w:val="18"/>
                <w:szCs w:val="18"/>
              </w:rPr>
              <w:t>≥90</w:t>
            </w:r>
            <w:r>
              <w:rPr>
                <w:rFonts w:hint="eastAsia" w:ascii="Times New Roman"/>
                <w:sz w:val="18"/>
                <w:szCs w:val="18"/>
              </w:rPr>
              <w:t>.0</w:t>
            </w:r>
          </w:p>
        </w:tc>
        <w:tc>
          <w:tcPr>
            <w:tcW w:w="1985" w:type="dxa"/>
            <w:vAlign w:val="center"/>
          </w:tcPr>
          <w:p w14:paraId="78DE50FC">
            <w:pPr>
              <w:pStyle w:val="30"/>
              <w:ind w:firstLine="0" w:firstLineChars="0"/>
              <w:jc w:val="center"/>
              <w:rPr>
                <w:rFonts w:ascii="Times New Roman"/>
                <w:bCs/>
                <w:sz w:val="18"/>
                <w:szCs w:val="18"/>
              </w:rPr>
            </w:pPr>
            <w:r>
              <w:rPr>
                <w:rFonts w:ascii="Times New Roman"/>
                <w:sz w:val="18"/>
                <w:szCs w:val="18"/>
              </w:rPr>
              <w:t>≥90</w:t>
            </w:r>
            <w:r>
              <w:rPr>
                <w:rFonts w:hint="eastAsia" w:ascii="Times New Roman"/>
                <w:sz w:val="18"/>
                <w:szCs w:val="18"/>
              </w:rPr>
              <w:t>.0</w:t>
            </w:r>
          </w:p>
        </w:tc>
      </w:tr>
      <w:tr w14:paraId="03DA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14:paraId="3A26E128">
            <w:pPr>
              <w:pStyle w:val="30"/>
              <w:ind w:firstLine="360"/>
              <w:jc w:val="center"/>
              <w:rPr>
                <w:rFonts w:ascii="Times New Roman"/>
                <w:bCs/>
                <w:sz w:val="18"/>
                <w:szCs w:val="18"/>
              </w:rPr>
            </w:pPr>
          </w:p>
        </w:tc>
        <w:tc>
          <w:tcPr>
            <w:tcW w:w="1848" w:type="dxa"/>
          </w:tcPr>
          <w:p w14:paraId="009893CD">
            <w:pPr>
              <w:pStyle w:val="30"/>
              <w:ind w:firstLine="0" w:firstLineChars="0"/>
              <w:jc w:val="center"/>
              <w:rPr>
                <w:rFonts w:ascii="Times New Roman"/>
                <w:bCs/>
                <w:sz w:val="18"/>
                <w:szCs w:val="18"/>
              </w:rPr>
            </w:pPr>
            <w:r>
              <w:rPr>
                <w:rFonts w:ascii="Times New Roman"/>
                <w:bCs/>
                <w:sz w:val="18"/>
                <w:szCs w:val="18"/>
              </w:rPr>
              <w:t>企业</w:t>
            </w:r>
            <w:r>
              <w:rPr>
                <w:rFonts w:hint="eastAsia" w:ascii="Times New Roman"/>
                <w:bCs/>
                <w:sz w:val="18"/>
                <w:szCs w:val="18"/>
              </w:rPr>
              <w:t>4</w:t>
            </w:r>
          </w:p>
        </w:tc>
        <w:tc>
          <w:tcPr>
            <w:tcW w:w="1417" w:type="dxa"/>
            <w:vAlign w:val="center"/>
          </w:tcPr>
          <w:p w14:paraId="786AD1E5">
            <w:pPr>
              <w:pStyle w:val="30"/>
              <w:ind w:firstLine="0" w:firstLineChars="0"/>
              <w:jc w:val="center"/>
              <w:rPr>
                <w:rFonts w:ascii="Times New Roman"/>
                <w:sz w:val="18"/>
                <w:szCs w:val="18"/>
              </w:rPr>
            </w:pPr>
            <w:r>
              <w:rPr>
                <w:rFonts w:ascii="Times New Roman"/>
                <w:sz w:val="18"/>
                <w:szCs w:val="18"/>
              </w:rPr>
              <w:t>≥</w:t>
            </w:r>
            <w:r>
              <w:rPr>
                <w:rFonts w:ascii="Times New Roman" w:eastAsia="等线"/>
                <w:color w:val="000000"/>
                <w:sz w:val="18"/>
                <w:szCs w:val="18"/>
              </w:rPr>
              <w:t>9</w:t>
            </w:r>
            <w:r>
              <w:rPr>
                <w:rFonts w:hint="eastAsia" w:ascii="Times New Roman" w:eastAsia="等线"/>
                <w:color w:val="000000"/>
                <w:sz w:val="18"/>
                <w:szCs w:val="18"/>
              </w:rPr>
              <w:t>4</w:t>
            </w:r>
            <w:r>
              <w:rPr>
                <w:rFonts w:hint="eastAsia" w:ascii="Times New Roman"/>
                <w:sz w:val="18"/>
                <w:szCs w:val="18"/>
              </w:rPr>
              <w:t>.0</w:t>
            </w:r>
          </w:p>
        </w:tc>
        <w:tc>
          <w:tcPr>
            <w:tcW w:w="1701" w:type="dxa"/>
            <w:vAlign w:val="center"/>
          </w:tcPr>
          <w:p w14:paraId="350347C3">
            <w:pPr>
              <w:pStyle w:val="30"/>
              <w:ind w:firstLine="0" w:firstLineChars="0"/>
              <w:jc w:val="center"/>
              <w:rPr>
                <w:rFonts w:ascii="Times New Roman"/>
                <w:sz w:val="18"/>
                <w:szCs w:val="18"/>
              </w:rPr>
            </w:pPr>
            <w:r>
              <w:rPr>
                <w:rFonts w:ascii="Times New Roman"/>
                <w:sz w:val="18"/>
                <w:szCs w:val="18"/>
              </w:rPr>
              <w:t>≥94</w:t>
            </w:r>
            <w:r>
              <w:rPr>
                <w:rFonts w:hint="eastAsia" w:ascii="Times New Roman"/>
                <w:sz w:val="18"/>
                <w:szCs w:val="18"/>
              </w:rPr>
              <w:t>.0</w:t>
            </w:r>
          </w:p>
        </w:tc>
        <w:tc>
          <w:tcPr>
            <w:tcW w:w="1701" w:type="dxa"/>
            <w:vAlign w:val="center"/>
          </w:tcPr>
          <w:p w14:paraId="59E4D5BC">
            <w:pPr>
              <w:pStyle w:val="30"/>
              <w:ind w:firstLine="0" w:firstLineChars="0"/>
              <w:jc w:val="center"/>
              <w:rPr>
                <w:rFonts w:ascii="Times New Roman"/>
                <w:sz w:val="18"/>
                <w:szCs w:val="18"/>
              </w:rPr>
            </w:pPr>
            <w:r>
              <w:rPr>
                <w:rFonts w:ascii="Times New Roman"/>
                <w:sz w:val="18"/>
                <w:szCs w:val="18"/>
              </w:rPr>
              <w:t>≥90</w:t>
            </w:r>
            <w:r>
              <w:rPr>
                <w:rFonts w:hint="eastAsia" w:ascii="Times New Roman"/>
                <w:sz w:val="18"/>
                <w:szCs w:val="18"/>
              </w:rPr>
              <w:t>.0</w:t>
            </w:r>
          </w:p>
        </w:tc>
        <w:tc>
          <w:tcPr>
            <w:tcW w:w="1985" w:type="dxa"/>
            <w:vAlign w:val="center"/>
          </w:tcPr>
          <w:p w14:paraId="3AE87B98">
            <w:pPr>
              <w:pStyle w:val="30"/>
              <w:ind w:firstLine="0" w:firstLineChars="0"/>
              <w:jc w:val="center"/>
              <w:rPr>
                <w:rFonts w:ascii="Times New Roman"/>
                <w:sz w:val="18"/>
                <w:szCs w:val="18"/>
              </w:rPr>
            </w:pPr>
            <w:r>
              <w:rPr>
                <w:rFonts w:ascii="Times New Roman"/>
                <w:sz w:val="18"/>
                <w:szCs w:val="18"/>
              </w:rPr>
              <w:t>≥9</w:t>
            </w:r>
            <w:r>
              <w:rPr>
                <w:rFonts w:hint="eastAsia" w:ascii="Times New Roman"/>
                <w:sz w:val="18"/>
                <w:szCs w:val="18"/>
              </w:rPr>
              <w:t>0.0</w:t>
            </w:r>
          </w:p>
        </w:tc>
      </w:tr>
      <w:tr w14:paraId="2475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14:paraId="65A64A81">
            <w:pPr>
              <w:pStyle w:val="30"/>
              <w:ind w:firstLine="360"/>
              <w:jc w:val="center"/>
              <w:rPr>
                <w:rFonts w:ascii="Times New Roman"/>
                <w:bCs/>
                <w:sz w:val="18"/>
                <w:szCs w:val="18"/>
              </w:rPr>
            </w:pPr>
          </w:p>
        </w:tc>
        <w:tc>
          <w:tcPr>
            <w:tcW w:w="1848" w:type="dxa"/>
          </w:tcPr>
          <w:p w14:paraId="37851EA4">
            <w:pPr>
              <w:pStyle w:val="30"/>
              <w:ind w:firstLine="0" w:firstLineChars="0"/>
              <w:jc w:val="center"/>
              <w:rPr>
                <w:rFonts w:ascii="Times New Roman"/>
                <w:bCs/>
                <w:sz w:val="18"/>
                <w:szCs w:val="18"/>
              </w:rPr>
            </w:pPr>
            <w:r>
              <w:rPr>
                <w:rFonts w:ascii="Times New Roman"/>
                <w:bCs/>
                <w:sz w:val="18"/>
                <w:szCs w:val="18"/>
              </w:rPr>
              <w:t>企业5</w:t>
            </w:r>
          </w:p>
        </w:tc>
        <w:tc>
          <w:tcPr>
            <w:tcW w:w="1417" w:type="dxa"/>
            <w:vAlign w:val="center"/>
          </w:tcPr>
          <w:p w14:paraId="08F54303">
            <w:pPr>
              <w:pStyle w:val="30"/>
              <w:ind w:firstLine="0" w:firstLineChars="0"/>
              <w:jc w:val="center"/>
              <w:rPr>
                <w:rFonts w:ascii="Times New Roman"/>
                <w:bCs/>
                <w:sz w:val="18"/>
                <w:szCs w:val="18"/>
              </w:rPr>
            </w:pPr>
            <w:r>
              <w:rPr>
                <w:rFonts w:ascii="Times New Roman"/>
                <w:sz w:val="18"/>
                <w:szCs w:val="18"/>
              </w:rPr>
              <w:t>≥</w:t>
            </w:r>
            <w:r>
              <w:rPr>
                <w:rFonts w:ascii="Times New Roman" w:eastAsia="等线"/>
                <w:color w:val="000000"/>
                <w:sz w:val="18"/>
                <w:szCs w:val="18"/>
              </w:rPr>
              <w:t>9</w:t>
            </w:r>
            <w:r>
              <w:rPr>
                <w:rFonts w:hint="eastAsia" w:ascii="Times New Roman" w:eastAsia="等线"/>
                <w:color w:val="000000"/>
                <w:sz w:val="18"/>
                <w:szCs w:val="18"/>
              </w:rPr>
              <w:t>4</w:t>
            </w:r>
            <w:r>
              <w:rPr>
                <w:rFonts w:hint="eastAsia" w:ascii="Times New Roman"/>
                <w:sz w:val="18"/>
                <w:szCs w:val="18"/>
              </w:rPr>
              <w:t>.0</w:t>
            </w:r>
          </w:p>
        </w:tc>
        <w:tc>
          <w:tcPr>
            <w:tcW w:w="1701" w:type="dxa"/>
            <w:vAlign w:val="center"/>
          </w:tcPr>
          <w:p w14:paraId="44187DDE">
            <w:pPr>
              <w:pStyle w:val="30"/>
              <w:ind w:firstLine="0" w:firstLineChars="0"/>
              <w:jc w:val="center"/>
              <w:rPr>
                <w:rFonts w:ascii="Times New Roman"/>
                <w:bCs/>
                <w:sz w:val="18"/>
                <w:szCs w:val="18"/>
              </w:rPr>
            </w:pPr>
            <w:r>
              <w:rPr>
                <w:rFonts w:ascii="Times New Roman" w:eastAsia="等线"/>
                <w:color w:val="000000"/>
                <w:sz w:val="18"/>
                <w:szCs w:val="18"/>
              </w:rPr>
              <w:t>&gt;90</w:t>
            </w:r>
            <w:r>
              <w:rPr>
                <w:rFonts w:hint="eastAsia" w:ascii="Times New Roman"/>
                <w:sz w:val="18"/>
                <w:szCs w:val="18"/>
              </w:rPr>
              <w:t>.0</w:t>
            </w:r>
          </w:p>
        </w:tc>
        <w:tc>
          <w:tcPr>
            <w:tcW w:w="1701" w:type="dxa"/>
            <w:vAlign w:val="center"/>
          </w:tcPr>
          <w:p w14:paraId="7AA174D4">
            <w:pPr>
              <w:pStyle w:val="30"/>
              <w:ind w:firstLine="0" w:firstLineChars="0"/>
              <w:jc w:val="center"/>
              <w:rPr>
                <w:rFonts w:ascii="Times New Roman"/>
                <w:bCs/>
                <w:sz w:val="18"/>
                <w:szCs w:val="18"/>
              </w:rPr>
            </w:pPr>
            <w:r>
              <w:rPr>
                <w:rFonts w:ascii="Times New Roman" w:eastAsia="等线"/>
                <w:color w:val="000000"/>
                <w:sz w:val="18"/>
                <w:szCs w:val="18"/>
              </w:rPr>
              <w:t>&gt;</w:t>
            </w:r>
            <w:r>
              <w:rPr>
                <w:rFonts w:hint="eastAsia" w:ascii="Times New Roman" w:eastAsia="等线"/>
                <w:color w:val="000000"/>
                <w:sz w:val="18"/>
                <w:szCs w:val="18"/>
              </w:rPr>
              <w:t>90</w:t>
            </w:r>
            <w:r>
              <w:rPr>
                <w:rFonts w:hint="eastAsia" w:ascii="Times New Roman"/>
                <w:sz w:val="18"/>
                <w:szCs w:val="18"/>
              </w:rPr>
              <w:t>.0</w:t>
            </w:r>
          </w:p>
        </w:tc>
        <w:tc>
          <w:tcPr>
            <w:tcW w:w="1985" w:type="dxa"/>
            <w:vAlign w:val="center"/>
          </w:tcPr>
          <w:p w14:paraId="1F0BD849">
            <w:pPr>
              <w:pStyle w:val="30"/>
              <w:ind w:firstLine="0" w:firstLineChars="0"/>
              <w:jc w:val="center"/>
              <w:rPr>
                <w:rFonts w:ascii="Times New Roman"/>
                <w:bCs/>
                <w:sz w:val="18"/>
                <w:szCs w:val="18"/>
              </w:rPr>
            </w:pPr>
            <w:r>
              <w:rPr>
                <w:rFonts w:ascii="Times New Roman" w:eastAsia="等线"/>
                <w:color w:val="000000"/>
                <w:sz w:val="18"/>
                <w:szCs w:val="18"/>
              </w:rPr>
              <w:t>&gt;</w:t>
            </w:r>
            <w:r>
              <w:rPr>
                <w:rFonts w:hint="eastAsia" w:ascii="Times New Roman" w:eastAsia="等线"/>
                <w:color w:val="000000"/>
                <w:sz w:val="18"/>
                <w:szCs w:val="18"/>
              </w:rPr>
              <w:t>90</w:t>
            </w:r>
            <w:r>
              <w:rPr>
                <w:rFonts w:hint="eastAsia" w:ascii="Times New Roman"/>
                <w:sz w:val="18"/>
                <w:szCs w:val="18"/>
              </w:rPr>
              <w:t>.0</w:t>
            </w:r>
          </w:p>
        </w:tc>
      </w:tr>
      <w:tr w14:paraId="151A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14:paraId="3FFE666C">
            <w:pPr>
              <w:pStyle w:val="30"/>
              <w:ind w:firstLine="360"/>
              <w:jc w:val="center"/>
              <w:rPr>
                <w:rFonts w:ascii="Times New Roman"/>
                <w:bCs/>
                <w:sz w:val="18"/>
                <w:szCs w:val="18"/>
              </w:rPr>
            </w:pPr>
          </w:p>
        </w:tc>
        <w:tc>
          <w:tcPr>
            <w:tcW w:w="1848" w:type="dxa"/>
          </w:tcPr>
          <w:p w14:paraId="1DAC25C3">
            <w:pPr>
              <w:pStyle w:val="30"/>
              <w:ind w:firstLine="0" w:firstLineChars="0"/>
              <w:jc w:val="center"/>
              <w:rPr>
                <w:rFonts w:ascii="Times New Roman"/>
                <w:bCs/>
                <w:sz w:val="18"/>
                <w:szCs w:val="18"/>
              </w:rPr>
            </w:pPr>
            <w:r>
              <w:rPr>
                <w:rFonts w:ascii="Times New Roman"/>
                <w:bCs/>
                <w:sz w:val="18"/>
                <w:szCs w:val="18"/>
              </w:rPr>
              <w:t>企业6</w:t>
            </w:r>
          </w:p>
        </w:tc>
        <w:tc>
          <w:tcPr>
            <w:tcW w:w="1417" w:type="dxa"/>
            <w:vAlign w:val="center"/>
          </w:tcPr>
          <w:p w14:paraId="70316C39">
            <w:pPr>
              <w:jc w:val="center"/>
              <w:rPr>
                <w:bCs/>
                <w:color w:val="000000"/>
                <w:sz w:val="18"/>
                <w:szCs w:val="18"/>
              </w:rPr>
            </w:pPr>
            <w:r>
              <w:rPr>
                <w:rFonts w:eastAsia="等线"/>
                <w:color w:val="000000"/>
                <w:sz w:val="18"/>
                <w:szCs w:val="18"/>
              </w:rPr>
              <w:t>&gt;9</w:t>
            </w:r>
            <w:r>
              <w:rPr>
                <w:rFonts w:hint="eastAsia" w:eastAsia="等线"/>
                <w:color w:val="000000"/>
                <w:sz w:val="18"/>
                <w:szCs w:val="18"/>
              </w:rPr>
              <w:t>4</w:t>
            </w:r>
            <w:r>
              <w:rPr>
                <w:rFonts w:hint="eastAsia"/>
                <w:sz w:val="18"/>
                <w:szCs w:val="18"/>
              </w:rPr>
              <w:t>.0</w:t>
            </w:r>
          </w:p>
        </w:tc>
        <w:tc>
          <w:tcPr>
            <w:tcW w:w="1701" w:type="dxa"/>
            <w:vAlign w:val="center"/>
          </w:tcPr>
          <w:p w14:paraId="3311C45D">
            <w:pPr>
              <w:pStyle w:val="30"/>
              <w:ind w:firstLine="0" w:firstLineChars="0"/>
              <w:jc w:val="center"/>
              <w:rPr>
                <w:rFonts w:ascii="Times New Roman"/>
                <w:bCs/>
                <w:color w:val="000000"/>
                <w:sz w:val="18"/>
                <w:szCs w:val="18"/>
              </w:rPr>
            </w:pPr>
            <w:r>
              <w:rPr>
                <w:rFonts w:ascii="Times New Roman"/>
                <w:sz w:val="18"/>
                <w:szCs w:val="18"/>
              </w:rPr>
              <w:t>≥90</w:t>
            </w:r>
            <w:r>
              <w:rPr>
                <w:rFonts w:hint="eastAsia" w:ascii="Times New Roman"/>
                <w:sz w:val="18"/>
                <w:szCs w:val="18"/>
              </w:rPr>
              <w:t>.0</w:t>
            </w:r>
          </w:p>
        </w:tc>
        <w:tc>
          <w:tcPr>
            <w:tcW w:w="1701" w:type="dxa"/>
            <w:vAlign w:val="center"/>
          </w:tcPr>
          <w:p w14:paraId="4BA6EECA">
            <w:pPr>
              <w:pStyle w:val="30"/>
              <w:ind w:firstLine="0" w:firstLineChars="0"/>
              <w:jc w:val="center"/>
              <w:rPr>
                <w:rFonts w:ascii="Times New Roman"/>
                <w:bCs/>
                <w:color w:val="000000"/>
                <w:sz w:val="18"/>
                <w:szCs w:val="18"/>
              </w:rPr>
            </w:pPr>
            <w:r>
              <w:rPr>
                <w:rFonts w:ascii="Times New Roman"/>
                <w:sz w:val="18"/>
                <w:szCs w:val="18"/>
              </w:rPr>
              <w:t>≥</w:t>
            </w:r>
            <w:r>
              <w:rPr>
                <w:rFonts w:hint="eastAsia" w:ascii="Times New Roman"/>
                <w:sz w:val="18"/>
                <w:szCs w:val="18"/>
              </w:rPr>
              <w:t>90.0</w:t>
            </w:r>
          </w:p>
        </w:tc>
        <w:tc>
          <w:tcPr>
            <w:tcW w:w="1985" w:type="dxa"/>
            <w:vAlign w:val="center"/>
          </w:tcPr>
          <w:p w14:paraId="5E238E67">
            <w:pPr>
              <w:pStyle w:val="30"/>
              <w:ind w:firstLine="0" w:firstLineChars="0"/>
              <w:jc w:val="center"/>
              <w:rPr>
                <w:rFonts w:ascii="Times New Roman"/>
                <w:bCs/>
                <w:color w:val="000000"/>
                <w:sz w:val="18"/>
                <w:szCs w:val="18"/>
              </w:rPr>
            </w:pPr>
            <w:r>
              <w:rPr>
                <w:rFonts w:ascii="Times New Roman"/>
                <w:sz w:val="18"/>
                <w:szCs w:val="18"/>
              </w:rPr>
              <w:t>/</w:t>
            </w:r>
          </w:p>
        </w:tc>
      </w:tr>
      <w:tr w14:paraId="471F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14:paraId="446F2794">
            <w:pPr>
              <w:pStyle w:val="30"/>
              <w:ind w:firstLine="360"/>
              <w:jc w:val="center"/>
              <w:rPr>
                <w:rFonts w:ascii="Times New Roman"/>
                <w:bCs/>
                <w:sz w:val="18"/>
                <w:szCs w:val="18"/>
              </w:rPr>
            </w:pPr>
          </w:p>
        </w:tc>
        <w:tc>
          <w:tcPr>
            <w:tcW w:w="1848" w:type="dxa"/>
          </w:tcPr>
          <w:p w14:paraId="774E2B42">
            <w:pPr>
              <w:pStyle w:val="30"/>
              <w:ind w:firstLine="0" w:firstLineChars="0"/>
              <w:jc w:val="center"/>
              <w:rPr>
                <w:rFonts w:ascii="Times New Roman"/>
                <w:bCs/>
                <w:sz w:val="18"/>
                <w:szCs w:val="18"/>
              </w:rPr>
            </w:pPr>
            <w:r>
              <w:rPr>
                <w:rFonts w:ascii="Times New Roman"/>
                <w:bCs/>
                <w:sz w:val="18"/>
                <w:szCs w:val="18"/>
              </w:rPr>
              <w:t>企业7</w:t>
            </w:r>
          </w:p>
        </w:tc>
        <w:tc>
          <w:tcPr>
            <w:tcW w:w="1417" w:type="dxa"/>
            <w:vAlign w:val="center"/>
          </w:tcPr>
          <w:p w14:paraId="0CDE82A8">
            <w:pPr>
              <w:jc w:val="center"/>
              <w:rPr>
                <w:sz w:val="18"/>
                <w:szCs w:val="18"/>
              </w:rPr>
            </w:pPr>
            <w:r>
              <w:rPr>
                <w:rFonts w:eastAsia="等线"/>
                <w:color w:val="000000"/>
                <w:sz w:val="18"/>
                <w:szCs w:val="18"/>
              </w:rPr>
              <w:t>&gt;9</w:t>
            </w:r>
            <w:r>
              <w:rPr>
                <w:rFonts w:hint="eastAsia" w:eastAsia="等线"/>
                <w:color w:val="000000"/>
                <w:sz w:val="18"/>
                <w:szCs w:val="18"/>
              </w:rPr>
              <w:t>0</w:t>
            </w:r>
            <w:r>
              <w:rPr>
                <w:rFonts w:hint="eastAsia"/>
                <w:sz w:val="18"/>
                <w:szCs w:val="18"/>
              </w:rPr>
              <w:t>.0</w:t>
            </w:r>
          </w:p>
        </w:tc>
        <w:tc>
          <w:tcPr>
            <w:tcW w:w="1701" w:type="dxa"/>
            <w:vAlign w:val="center"/>
          </w:tcPr>
          <w:p w14:paraId="4F472E4A">
            <w:pPr>
              <w:pStyle w:val="30"/>
              <w:ind w:firstLine="0" w:firstLineChars="0"/>
              <w:jc w:val="center"/>
              <w:rPr>
                <w:rFonts w:ascii="Times New Roman"/>
                <w:sz w:val="18"/>
                <w:szCs w:val="18"/>
              </w:rPr>
            </w:pPr>
            <w:r>
              <w:rPr>
                <w:rFonts w:ascii="Times New Roman"/>
                <w:color w:val="000000"/>
                <w:sz w:val="18"/>
                <w:szCs w:val="18"/>
              </w:rPr>
              <w:t>≥95</w:t>
            </w:r>
            <w:r>
              <w:rPr>
                <w:rFonts w:hint="eastAsia" w:ascii="Times New Roman"/>
                <w:sz w:val="18"/>
                <w:szCs w:val="18"/>
              </w:rPr>
              <w:t>.0</w:t>
            </w:r>
          </w:p>
        </w:tc>
        <w:tc>
          <w:tcPr>
            <w:tcW w:w="1701" w:type="dxa"/>
            <w:vAlign w:val="center"/>
          </w:tcPr>
          <w:p w14:paraId="78C79CC1">
            <w:pPr>
              <w:pStyle w:val="30"/>
              <w:ind w:firstLine="0" w:firstLineChars="0"/>
              <w:jc w:val="center"/>
              <w:rPr>
                <w:rFonts w:ascii="Times New Roman"/>
                <w:sz w:val="18"/>
                <w:szCs w:val="18"/>
              </w:rPr>
            </w:pPr>
            <w:r>
              <w:rPr>
                <w:rFonts w:ascii="Times New Roman"/>
                <w:color w:val="000000"/>
                <w:sz w:val="18"/>
                <w:szCs w:val="18"/>
              </w:rPr>
              <w:t>≥95</w:t>
            </w:r>
            <w:r>
              <w:rPr>
                <w:rFonts w:hint="eastAsia" w:ascii="Times New Roman"/>
                <w:sz w:val="18"/>
                <w:szCs w:val="18"/>
              </w:rPr>
              <w:t>.0</w:t>
            </w:r>
          </w:p>
        </w:tc>
        <w:tc>
          <w:tcPr>
            <w:tcW w:w="1985" w:type="dxa"/>
            <w:vAlign w:val="center"/>
          </w:tcPr>
          <w:p w14:paraId="1CD58A15">
            <w:pPr>
              <w:pStyle w:val="30"/>
              <w:ind w:firstLine="0" w:firstLineChars="0"/>
              <w:jc w:val="center"/>
              <w:rPr>
                <w:rFonts w:ascii="Times New Roman"/>
                <w:sz w:val="18"/>
                <w:szCs w:val="18"/>
              </w:rPr>
            </w:pPr>
            <w:r>
              <w:rPr>
                <w:rFonts w:ascii="Times New Roman"/>
                <w:color w:val="000000"/>
                <w:sz w:val="18"/>
                <w:szCs w:val="18"/>
              </w:rPr>
              <w:t>≥95</w:t>
            </w:r>
            <w:r>
              <w:rPr>
                <w:rFonts w:hint="eastAsia" w:ascii="Times New Roman"/>
                <w:sz w:val="18"/>
                <w:szCs w:val="18"/>
              </w:rPr>
              <w:t>.0</w:t>
            </w:r>
          </w:p>
        </w:tc>
      </w:tr>
      <w:tr w14:paraId="30707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3" w:type="dxa"/>
            <w:vMerge w:val="continue"/>
            <w:vAlign w:val="center"/>
          </w:tcPr>
          <w:p w14:paraId="0C2C3A1F">
            <w:pPr>
              <w:pStyle w:val="30"/>
              <w:ind w:firstLine="0" w:firstLineChars="0"/>
              <w:jc w:val="center"/>
              <w:rPr>
                <w:rFonts w:ascii="Times New Roman"/>
                <w:bCs/>
                <w:sz w:val="18"/>
                <w:szCs w:val="18"/>
              </w:rPr>
            </w:pPr>
          </w:p>
        </w:tc>
        <w:tc>
          <w:tcPr>
            <w:tcW w:w="1848" w:type="dxa"/>
          </w:tcPr>
          <w:p w14:paraId="17BE608D">
            <w:pPr>
              <w:pStyle w:val="30"/>
              <w:ind w:firstLine="0" w:firstLineChars="0"/>
              <w:jc w:val="center"/>
              <w:rPr>
                <w:rFonts w:ascii="Times New Roman"/>
                <w:bCs/>
                <w:sz w:val="18"/>
                <w:szCs w:val="18"/>
              </w:rPr>
            </w:pPr>
            <w:r>
              <w:rPr>
                <w:rFonts w:ascii="Times New Roman"/>
                <w:bCs/>
                <w:sz w:val="18"/>
                <w:szCs w:val="18"/>
              </w:rPr>
              <w:t>企业9</w:t>
            </w:r>
          </w:p>
        </w:tc>
        <w:tc>
          <w:tcPr>
            <w:tcW w:w="1417" w:type="dxa"/>
            <w:vAlign w:val="center"/>
          </w:tcPr>
          <w:p w14:paraId="7D8AB7EB">
            <w:pPr>
              <w:jc w:val="center"/>
              <w:rPr>
                <w:bCs/>
                <w:sz w:val="18"/>
                <w:szCs w:val="18"/>
              </w:rPr>
            </w:pPr>
            <w:r>
              <w:rPr>
                <w:rFonts w:eastAsia="等线"/>
                <w:color w:val="000000"/>
                <w:sz w:val="18"/>
                <w:szCs w:val="18"/>
              </w:rPr>
              <w:t>&gt;9</w:t>
            </w:r>
            <w:r>
              <w:rPr>
                <w:rFonts w:hint="eastAsia" w:eastAsia="等线"/>
                <w:color w:val="000000"/>
                <w:sz w:val="18"/>
                <w:szCs w:val="18"/>
              </w:rPr>
              <w:t>4</w:t>
            </w:r>
            <w:r>
              <w:rPr>
                <w:rFonts w:hint="eastAsia"/>
                <w:sz w:val="18"/>
                <w:szCs w:val="18"/>
              </w:rPr>
              <w:t>.0</w:t>
            </w:r>
          </w:p>
        </w:tc>
        <w:tc>
          <w:tcPr>
            <w:tcW w:w="1701" w:type="dxa"/>
            <w:vAlign w:val="center"/>
          </w:tcPr>
          <w:p w14:paraId="4DBEA323">
            <w:pPr>
              <w:pStyle w:val="30"/>
              <w:ind w:firstLine="0" w:firstLineChars="0"/>
              <w:jc w:val="center"/>
              <w:rPr>
                <w:rFonts w:ascii="Times New Roman"/>
                <w:bCs/>
                <w:sz w:val="18"/>
                <w:szCs w:val="18"/>
              </w:rPr>
            </w:pPr>
            <w:r>
              <w:rPr>
                <w:rFonts w:ascii="Times New Roman"/>
                <w:color w:val="000000"/>
                <w:sz w:val="18"/>
                <w:szCs w:val="18"/>
              </w:rPr>
              <w:t>≥94</w:t>
            </w:r>
            <w:r>
              <w:rPr>
                <w:rFonts w:hint="eastAsia" w:ascii="Times New Roman"/>
                <w:sz w:val="18"/>
                <w:szCs w:val="18"/>
              </w:rPr>
              <w:t>.0</w:t>
            </w:r>
          </w:p>
        </w:tc>
        <w:tc>
          <w:tcPr>
            <w:tcW w:w="1701" w:type="dxa"/>
            <w:vAlign w:val="center"/>
          </w:tcPr>
          <w:p w14:paraId="25855DCB">
            <w:pPr>
              <w:pStyle w:val="30"/>
              <w:ind w:firstLine="0" w:firstLineChars="0"/>
              <w:jc w:val="center"/>
              <w:rPr>
                <w:rFonts w:ascii="Times New Roman"/>
                <w:bCs/>
                <w:sz w:val="18"/>
                <w:szCs w:val="18"/>
              </w:rPr>
            </w:pPr>
            <w:r>
              <w:rPr>
                <w:rFonts w:ascii="Times New Roman"/>
                <w:color w:val="000000"/>
                <w:sz w:val="18"/>
                <w:szCs w:val="18"/>
              </w:rPr>
              <w:t>≥92</w:t>
            </w:r>
            <w:r>
              <w:rPr>
                <w:rFonts w:hint="eastAsia" w:ascii="Times New Roman"/>
                <w:sz w:val="18"/>
                <w:szCs w:val="18"/>
              </w:rPr>
              <w:t>.0</w:t>
            </w:r>
          </w:p>
        </w:tc>
        <w:tc>
          <w:tcPr>
            <w:tcW w:w="1985" w:type="dxa"/>
            <w:vAlign w:val="center"/>
          </w:tcPr>
          <w:p w14:paraId="086BF3B1">
            <w:pPr>
              <w:pStyle w:val="30"/>
              <w:ind w:firstLine="0" w:firstLineChars="0"/>
              <w:jc w:val="center"/>
              <w:rPr>
                <w:rFonts w:ascii="Times New Roman"/>
                <w:bCs/>
                <w:sz w:val="18"/>
                <w:szCs w:val="18"/>
              </w:rPr>
            </w:pPr>
            <w:r>
              <w:rPr>
                <w:rFonts w:ascii="Times New Roman"/>
                <w:color w:val="000000"/>
                <w:sz w:val="18"/>
                <w:szCs w:val="18"/>
              </w:rPr>
              <w:t>≥90</w:t>
            </w:r>
            <w:r>
              <w:rPr>
                <w:rFonts w:hint="eastAsia" w:ascii="Times New Roman"/>
                <w:sz w:val="18"/>
                <w:szCs w:val="18"/>
              </w:rPr>
              <w:t>.0</w:t>
            </w:r>
          </w:p>
        </w:tc>
      </w:tr>
    </w:tbl>
    <w:p w14:paraId="649C3FE6">
      <w:pPr>
        <w:ind w:firstLine="420" w:firstLineChars="200"/>
        <w:jc w:val="both"/>
        <w:rPr>
          <w:rFonts w:hint="eastAsia" w:ascii="宋体" w:hAnsi="宋体"/>
          <w:sz w:val="21"/>
          <w:szCs w:val="21"/>
        </w:rPr>
      </w:pPr>
      <w:r>
        <w:rPr>
          <w:rFonts w:hint="eastAsia" w:ascii="宋体" w:hAnsi="宋体"/>
          <w:sz w:val="21"/>
          <w:szCs w:val="21"/>
        </w:rPr>
        <w:t>首次充放电效率反映了电池在首次充电和放电过程中，电池能够存储和释放的电量效率。高效的首次充放电效率意味着电池在初次使用时，能够最大限度地储存和释放能量，这对于电池的整体性能和用户的使用体验至关重要。从主流的工艺技术路线而言，近些年钴酸锂的原料发生了比较明显的变化。如高电压钴酸锂和高电压高倍率钴酸锂普遍采用体相掺铝的四钴原料，且掺铝量明显高于之前的水平。掺铝量的提高会导致阻抗增大，因此首次放电效率较</w:t>
      </w:r>
      <w:r>
        <w:rPr>
          <w:rFonts w:hint="eastAsia" w:ascii="宋体" w:hAnsi="宋体"/>
          <w:sz w:val="21"/>
          <w:szCs w:val="21"/>
          <w:lang w:val="en-US" w:eastAsia="zh-CN"/>
        </w:rPr>
        <w:t>2014年版（≥95%）</w:t>
      </w:r>
      <w:r>
        <w:rPr>
          <w:rFonts w:hint="eastAsia" w:ascii="宋体" w:hAnsi="宋体"/>
          <w:sz w:val="21"/>
          <w:szCs w:val="21"/>
        </w:rPr>
        <w:t>会有所降低。</w:t>
      </w:r>
    </w:p>
    <w:p w14:paraId="594C3BBC">
      <w:pPr>
        <w:ind w:firstLine="420" w:firstLineChars="200"/>
        <w:jc w:val="both"/>
        <w:rPr>
          <w:rFonts w:hint="eastAsia" w:ascii="宋体" w:hAnsi="宋体"/>
          <w:sz w:val="21"/>
          <w:szCs w:val="21"/>
        </w:rPr>
      </w:pPr>
      <w:r>
        <w:rPr>
          <w:rFonts w:ascii="宋体" w:hAnsi="宋体"/>
          <w:sz w:val="21"/>
          <w:szCs w:val="21"/>
        </w:rPr>
        <w:t>根据</w:t>
      </w:r>
      <w:r>
        <w:rPr>
          <w:rFonts w:hint="eastAsia" w:ascii="宋体" w:hAnsi="宋体"/>
          <w:sz w:val="21"/>
          <w:szCs w:val="21"/>
        </w:rPr>
        <w:t>对</w:t>
      </w:r>
      <w:r>
        <w:rPr>
          <w:rFonts w:ascii="宋体" w:hAnsi="宋体"/>
          <w:sz w:val="21"/>
          <w:szCs w:val="21"/>
        </w:rPr>
        <w:t>行业内</w:t>
      </w:r>
      <w:r>
        <w:rPr>
          <w:rFonts w:hint="eastAsia" w:ascii="宋体" w:hAnsi="宋体"/>
          <w:sz w:val="21"/>
          <w:szCs w:val="21"/>
        </w:rPr>
        <w:t>钴酸锂产品的主要</w:t>
      </w:r>
      <w:r>
        <w:rPr>
          <w:rFonts w:ascii="宋体" w:hAnsi="宋体"/>
          <w:sz w:val="21"/>
          <w:szCs w:val="21"/>
        </w:rPr>
        <w:t>生产和使用企业</w:t>
      </w:r>
      <w:r>
        <w:rPr>
          <w:rFonts w:hint="eastAsia" w:ascii="宋体" w:hAnsi="宋体"/>
          <w:sz w:val="21"/>
          <w:szCs w:val="21"/>
        </w:rPr>
        <w:t>的</w:t>
      </w:r>
      <w:r>
        <w:rPr>
          <w:rFonts w:ascii="宋体" w:hAnsi="宋体"/>
          <w:sz w:val="21"/>
          <w:szCs w:val="21"/>
        </w:rPr>
        <w:t>首次</w:t>
      </w:r>
      <w:r>
        <w:rPr>
          <w:rFonts w:hint="eastAsia" w:ascii="宋体" w:hAnsi="宋体"/>
          <w:sz w:val="21"/>
          <w:szCs w:val="21"/>
        </w:rPr>
        <w:t>充放电效率</w:t>
      </w:r>
      <w:r>
        <w:rPr>
          <w:rFonts w:ascii="宋体" w:hAnsi="宋体"/>
          <w:sz w:val="21"/>
          <w:szCs w:val="21"/>
        </w:rPr>
        <w:t>要求的调研情况</w:t>
      </w:r>
      <w:r>
        <w:rPr>
          <w:rFonts w:hint="eastAsia" w:ascii="宋体" w:hAnsi="宋体"/>
          <w:sz w:val="21"/>
          <w:szCs w:val="21"/>
        </w:rPr>
        <w:t>，本文件规定钴酸锂产品</w:t>
      </w:r>
      <w:r>
        <w:rPr>
          <w:rFonts w:ascii="宋体" w:hAnsi="宋体"/>
          <w:sz w:val="21"/>
          <w:szCs w:val="21"/>
        </w:rPr>
        <w:t>首次</w:t>
      </w:r>
      <w:r>
        <w:rPr>
          <w:rFonts w:hint="eastAsia" w:ascii="宋体" w:hAnsi="宋体"/>
          <w:sz w:val="21"/>
          <w:szCs w:val="21"/>
        </w:rPr>
        <w:t>充放电效率应不低于90%。</w:t>
      </w:r>
    </w:p>
    <w:p w14:paraId="5C9C8BB0">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2.2.15</w:t>
      </w:r>
      <w:r>
        <w:rPr>
          <w:rFonts w:ascii="宋体" w:hAnsi="宋体"/>
          <w:b/>
          <w:bCs/>
          <w:sz w:val="21"/>
          <w:szCs w:val="21"/>
        </w:rPr>
        <w:t xml:space="preserve"> </w:t>
      </w:r>
      <w:r>
        <w:rPr>
          <w:rFonts w:hint="eastAsia" w:ascii="宋体" w:hAnsi="宋体"/>
          <w:b/>
          <w:bCs/>
          <w:sz w:val="21"/>
          <w:szCs w:val="21"/>
        </w:rPr>
        <w:t>倍率性能</w:t>
      </w:r>
    </w:p>
    <w:p w14:paraId="7CA7CA75">
      <w:pPr>
        <w:pStyle w:val="6"/>
        <w:spacing w:before="156" w:beforeLines="50"/>
        <w:jc w:val="center"/>
        <w:rPr>
          <w:rFonts w:ascii="Times New Roman" w:hAnsi="Times New Roman"/>
          <w:b/>
          <w:bCs/>
          <w:sz w:val="18"/>
          <w:szCs w:val="18"/>
        </w:rPr>
      </w:pPr>
      <w:r>
        <w:rPr>
          <w:rFonts w:ascii="Times New Roman" w:hAnsi="Times New Roman"/>
          <w:b/>
          <w:bCs/>
          <w:sz w:val="18"/>
          <w:szCs w:val="18"/>
        </w:rPr>
        <w:t>表</w:t>
      </w:r>
      <w:r>
        <w:rPr>
          <w:rFonts w:hint="eastAsia" w:ascii="Times New Roman" w:hAnsi="Times New Roman"/>
          <w:b/>
          <w:bCs/>
          <w:sz w:val="18"/>
          <w:szCs w:val="18"/>
        </w:rPr>
        <w:t>20</w:t>
      </w:r>
      <w:r>
        <w:rPr>
          <w:rFonts w:ascii="Times New Roman" w:hAnsi="Times New Roman"/>
          <w:b/>
          <w:bCs/>
          <w:sz w:val="18"/>
          <w:szCs w:val="18"/>
        </w:rPr>
        <w:t xml:space="preserve"> </w:t>
      </w:r>
      <w:r>
        <w:rPr>
          <w:rFonts w:hint="eastAsia" w:ascii="Times New Roman" w:hAnsi="Times New Roman"/>
          <w:b/>
          <w:bCs/>
          <w:sz w:val="18"/>
          <w:szCs w:val="18"/>
        </w:rPr>
        <w:t>倍率性能调研结果（全电池）</w:t>
      </w:r>
    </w:p>
    <w:tbl>
      <w:tblPr>
        <w:tblStyle w:val="15"/>
        <w:tblW w:w="60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134"/>
        <w:gridCol w:w="1701"/>
        <w:gridCol w:w="1985"/>
      </w:tblGrid>
      <w:tr w14:paraId="537A3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Align w:val="center"/>
          </w:tcPr>
          <w:p w14:paraId="4C0EDD72">
            <w:pPr>
              <w:pStyle w:val="30"/>
              <w:ind w:firstLine="0" w:firstLineChars="0"/>
              <w:jc w:val="center"/>
              <w:rPr>
                <w:rFonts w:ascii="Times New Roman"/>
                <w:bCs/>
                <w:sz w:val="18"/>
                <w:szCs w:val="18"/>
              </w:rPr>
            </w:pPr>
            <w:r>
              <w:rPr>
                <w:rFonts w:ascii="Times New Roman"/>
                <w:bCs/>
                <w:sz w:val="18"/>
                <w:szCs w:val="18"/>
              </w:rPr>
              <w:t>指标</w:t>
            </w:r>
          </w:p>
        </w:tc>
        <w:tc>
          <w:tcPr>
            <w:tcW w:w="1134" w:type="dxa"/>
            <w:vAlign w:val="center"/>
          </w:tcPr>
          <w:p w14:paraId="71522A77">
            <w:pPr>
              <w:pStyle w:val="30"/>
              <w:ind w:firstLine="0" w:firstLineChars="0"/>
              <w:jc w:val="center"/>
              <w:rPr>
                <w:rFonts w:ascii="Times New Roman"/>
                <w:bCs/>
                <w:sz w:val="18"/>
                <w:szCs w:val="18"/>
              </w:rPr>
            </w:pPr>
            <w:r>
              <w:rPr>
                <w:rFonts w:ascii="Times New Roman"/>
                <w:bCs/>
                <w:sz w:val="18"/>
                <w:szCs w:val="18"/>
              </w:rPr>
              <w:t>企业</w:t>
            </w:r>
          </w:p>
        </w:tc>
        <w:tc>
          <w:tcPr>
            <w:tcW w:w="1701" w:type="dxa"/>
            <w:vAlign w:val="center"/>
          </w:tcPr>
          <w:p w14:paraId="7833FF14">
            <w:pPr>
              <w:pStyle w:val="30"/>
              <w:ind w:firstLine="0" w:firstLineChars="0"/>
              <w:jc w:val="center"/>
              <w:rPr>
                <w:rFonts w:ascii="Times New Roman"/>
                <w:bCs/>
                <w:sz w:val="18"/>
                <w:szCs w:val="18"/>
              </w:rPr>
            </w:pPr>
            <w:r>
              <w:rPr>
                <w:rFonts w:ascii="Times New Roman"/>
                <w:bCs/>
                <w:sz w:val="18"/>
                <w:szCs w:val="18"/>
              </w:rPr>
              <w:t>常规高倍率钴酸锂</w:t>
            </w:r>
          </w:p>
        </w:tc>
        <w:tc>
          <w:tcPr>
            <w:tcW w:w="1985" w:type="dxa"/>
            <w:vAlign w:val="center"/>
          </w:tcPr>
          <w:p w14:paraId="7DCD992C">
            <w:pPr>
              <w:pStyle w:val="30"/>
              <w:ind w:firstLine="0" w:firstLineChars="0"/>
              <w:jc w:val="center"/>
              <w:rPr>
                <w:rFonts w:ascii="Times New Roman"/>
                <w:bCs/>
                <w:sz w:val="18"/>
                <w:szCs w:val="18"/>
              </w:rPr>
            </w:pPr>
            <w:r>
              <w:rPr>
                <w:rFonts w:ascii="Times New Roman"/>
                <w:bCs/>
                <w:sz w:val="18"/>
                <w:szCs w:val="18"/>
              </w:rPr>
              <w:t>高电压高倍率钴酸锂</w:t>
            </w:r>
          </w:p>
        </w:tc>
      </w:tr>
      <w:tr w14:paraId="423B6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restart"/>
            <w:vAlign w:val="center"/>
          </w:tcPr>
          <w:p w14:paraId="12AB4A99">
            <w:pPr>
              <w:pStyle w:val="30"/>
              <w:ind w:firstLine="0" w:firstLineChars="0"/>
              <w:jc w:val="center"/>
              <w:rPr>
                <w:rFonts w:ascii="Times New Roman"/>
                <w:bCs/>
                <w:sz w:val="18"/>
                <w:szCs w:val="18"/>
              </w:rPr>
            </w:pPr>
            <w:r>
              <w:rPr>
                <w:rFonts w:ascii="Times New Roman"/>
                <w:bCs/>
                <w:sz w:val="18"/>
                <w:szCs w:val="18"/>
              </w:rPr>
              <w:t>倍率性能，%</w:t>
            </w:r>
          </w:p>
        </w:tc>
        <w:tc>
          <w:tcPr>
            <w:tcW w:w="1134" w:type="dxa"/>
            <w:vAlign w:val="center"/>
          </w:tcPr>
          <w:p w14:paraId="50599890">
            <w:pPr>
              <w:pStyle w:val="30"/>
              <w:ind w:firstLine="0" w:firstLineChars="0"/>
              <w:jc w:val="center"/>
              <w:rPr>
                <w:rFonts w:ascii="Times New Roman"/>
                <w:bCs/>
                <w:sz w:val="18"/>
                <w:szCs w:val="18"/>
              </w:rPr>
            </w:pPr>
            <w:r>
              <w:rPr>
                <w:rFonts w:ascii="Times New Roman"/>
                <w:bCs/>
                <w:sz w:val="18"/>
                <w:szCs w:val="18"/>
              </w:rPr>
              <w:t>企业1</w:t>
            </w:r>
          </w:p>
        </w:tc>
        <w:tc>
          <w:tcPr>
            <w:tcW w:w="1701" w:type="dxa"/>
            <w:vAlign w:val="center"/>
          </w:tcPr>
          <w:p w14:paraId="183EA302">
            <w:pPr>
              <w:pStyle w:val="30"/>
              <w:ind w:firstLine="0" w:firstLineChars="0"/>
              <w:jc w:val="center"/>
              <w:rPr>
                <w:rFonts w:ascii="Times New Roman"/>
                <w:bCs/>
                <w:sz w:val="18"/>
                <w:szCs w:val="18"/>
              </w:rPr>
            </w:pPr>
            <w:r>
              <w:rPr>
                <w:rFonts w:ascii="Times New Roman"/>
                <w:color w:val="000000"/>
                <w:sz w:val="18"/>
                <w:szCs w:val="18"/>
              </w:rPr>
              <w:t>10C/1C≥90</w:t>
            </w:r>
          </w:p>
        </w:tc>
        <w:tc>
          <w:tcPr>
            <w:tcW w:w="1985" w:type="dxa"/>
            <w:vAlign w:val="center"/>
          </w:tcPr>
          <w:p w14:paraId="36003D46">
            <w:pPr>
              <w:pStyle w:val="30"/>
              <w:ind w:firstLine="0" w:firstLineChars="0"/>
              <w:jc w:val="center"/>
              <w:rPr>
                <w:rFonts w:ascii="Times New Roman"/>
                <w:bCs/>
                <w:sz w:val="18"/>
                <w:szCs w:val="18"/>
              </w:rPr>
            </w:pPr>
            <w:r>
              <w:rPr>
                <w:rFonts w:ascii="Times New Roman"/>
                <w:sz w:val="18"/>
                <w:szCs w:val="18"/>
              </w:rPr>
              <w:t>10C/1C≥90</w:t>
            </w:r>
          </w:p>
        </w:tc>
      </w:tr>
      <w:tr w14:paraId="1C8D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7CD4C9D8">
            <w:pPr>
              <w:pStyle w:val="30"/>
              <w:ind w:firstLine="360"/>
              <w:jc w:val="center"/>
              <w:rPr>
                <w:rFonts w:ascii="Times New Roman"/>
                <w:bCs/>
                <w:sz w:val="18"/>
                <w:szCs w:val="18"/>
              </w:rPr>
            </w:pPr>
          </w:p>
        </w:tc>
        <w:tc>
          <w:tcPr>
            <w:tcW w:w="1134" w:type="dxa"/>
          </w:tcPr>
          <w:p w14:paraId="0A50500B">
            <w:pPr>
              <w:pStyle w:val="30"/>
              <w:ind w:firstLine="0" w:firstLineChars="0"/>
              <w:jc w:val="center"/>
              <w:rPr>
                <w:rFonts w:ascii="Times New Roman"/>
                <w:bCs/>
                <w:sz w:val="18"/>
                <w:szCs w:val="18"/>
              </w:rPr>
            </w:pPr>
            <w:r>
              <w:rPr>
                <w:rFonts w:ascii="Times New Roman"/>
                <w:bCs/>
                <w:sz w:val="18"/>
                <w:szCs w:val="18"/>
              </w:rPr>
              <w:t>企业2</w:t>
            </w:r>
          </w:p>
        </w:tc>
        <w:tc>
          <w:tcPr>
            <w:tcW w:w="1701" w:type="dxa"/>
            <w:vAlign w:val="center"/>
          </w:tcPr>
          <w:p w14:paraId="461B711D">
            <w:pPr>
              <w:pStyle w:val="30"/>
              <w:ind w:firstLine="0" w:firstLineChars="0"/>
              <w:jc w:val="center"/>
              <w:rPr>
                <w:rFonts w:ascii="Times New Roman"/>
                <w:bCs/>
                <w:sz w:val="18"/>
                <w:szCs w:val="18"/>
              </w:rPr>
            </w:pPr>
            <w:r>
              <w:rPr>
                <w:rFonts w:ascii="Times New Roman"/>
                <w:color w:val="000000"/>
                <w:sz w:val="18"/>
                <w:szCs w:val="18"/>
              </w:rPr>
              <w:t>10C/1C≥90</w:t>
            </w:r>
          </w:p>
        </w:tc>
        <w:tc>
          <w:tcPr>
            <w:tcW w:w="1985" w:type="dxa"/>
            <w:vAlign w:val="center"/>
          </w:tcPr>
          <w:p w14:paraId="25CF4B71">
            <w:pPr>
              <w:pStyle w:val="30"/>
              <w:ind w:firstLine="0" w:firstLineChars="0"/>
              <w:jc w:val="center"/>
              <w:rPr>
                <w:rFonts w:ascii="Times New Roman"/>
                <w:bCs/>
                <w:sz w:val="18"/>
                <w:szCs w:val="18"/>
              </w:rPr>
            </w:pPr>
            <w:r>
              <w:rPr>
                <w:rFonts w:ascii="Times New Roman"/>
                <w:color w:val="000000"/>
                <w:sz w:val="18"/>
                <w:szCs w:val="18"/>
              </w:rPr>
              <w:t>10C/1C≥90</w:t>
            </w:r>
          </w:p>
        </w:tc>
      </w:tr>
      <w:tr w14:paraId="157B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0A3FC7A6">
            <w:pPr>
              <w:pStyle w:val="30"/>
              <w:ind w:firstLine="360"/>
              <w:jc w:val="center"/>
              <w:rPr>
                <w:rFonts w:ascii="Times New Roman"/>
                <w:bCs/>
                <w:sz w:val="18"/>
                <w:szCs w:val="18"/>
              </w:rPr>
            </w:pPr>
          </w:p>
        </w:tc>
        <w:tc>
          <w:tcPr>
            <w:tcW w:w="1134" w:type="dxa"/>
          </w:tcPr>
          <w:p w14:paraId="4BDAE91F">
            <w:pPr>
              <w:pStyle w:val="30"/>
              <w:ind w:firstLine="0" w:firstLineChars="0"/>
              <w:jc w:val="center"/>
              <w:rPr>
                <w:rFonts w:ascii="Times New Roman"/>
                <w:bCs/>
                <w:sz w:val="18"/>
                <w:szCs w:val="18"/>
              </w:rPr>
            </w:pPr>
            <w:r>
              <w:rPr>
                <w:rFonts w:ascii="Times New Roman"/>
                <w:bCs/>
                <w:sz w:val="18"/>
                <w:szCs w:val="18"/>
              </w:rPr>
              <w:t>企业3</w:t>
            </w:r>
          </w:p>
        </w:tc>
        <w:tc>
          <w:tcPr>
            <w:tcW w:w="1701" w:type="dxa"/>
            <w:vAlign w:val="center"/>
          </w:tcPr>
          <w:p w14:paraId="282E1E7C">
            <w:pPr>
              <w:pStyle w:val="30"/>
              <w:ind w:firstLine="0" w:firstLineChars="0"/>
              <w:jc w:val="center"/>
              <w:rPr>
                <w:rFonts w:ascii="Times New Roman"/>
                <w:bCs/>
                <w:sz w:val="18"/>
                <w:szCs w:val="18"/>
              </w:rPr>
            </w:pPr>
            <w:r>
              <w:rPr>
                <w:rFonts w:ascii="Times New Roman"/>
                <w:sz w:val="18"/>
                <w:szCs w:val="18"/>
              </w:rPr>
              <w:t>10C/1C≥90</w:t>
            </w:r>
          </w:p>
        </w:tc>
        <w:tc>
          <w:tcPr>
            <w:tcW w:w="1985" w:type="dxa"/>
            <w:vAlign w:val="center"/>
          </w:tcPr>
          <w:p w14:paraId="0C5434D2">
            <w:pPr>
              <w:pStyle w:val="30"/>
              <w:ind w:firstLine="0" w:firstLineChars="0"/>
              <w:jc w:val="center"/>
              <w:rPr>
                <w:rFonts w:ascii="Times New Roman"/>
                <w:bCs/>
                <w:sz w:val="18"/>
                <w:szCs w:val="18"/>
              </w:rPr>
            </w:pPr>
            <w:r>
              <w:rPr>
                <w:rFonts w:ascii="Times New Roman"/>
                <w:sz w:val="18"/>
                <w:szCs w:val="18"/>
              </w:rPr>
              <w:t>10C/1C≥90</w:t>
            </w:r>
          </w:p>
        </w:tc>
      </w:tr>
      <w:tr w14:paraId="1C45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2D5AC0E7">
            <w:pPr>
              <w:pStyle w:val="30"/>
              <w:ind w:firstLine="360"/>
              <w:jc w:val="center"/>
              <w:rPr>
                <w:rFonts w:ascii="Times New Roman"/>
                <w:bCs/>
                <w:sz w:val="18"/>
                <w:szCs w:val="18"/>
              </w:rPr>
            </w:pPr>
          </w:p>
        </w:tc>
        <w:tc>
          <w:tcPr>
            <w:tcW w:w="1134" w:type="dxa"/>
          </w:tcPr>
          <w:p w14:paraId="0DA72541">
            <w:pPr>
              <w:pStyle w:val="30"/>
              <w:ind w:firstLine="0" w:firstLineChars="0"/>
              <w:jc w:val="center"/>
              <w:rPr>
                <w:rFonts w:ascii="Times New Roman"/>
                <w:bCs/>
                <w:sz w:val="18"/>
                <w:szCs w:val="18"/>
              </w:rPr>
            </w:pPr>
            <w:r>
              <w:rPr>
                <w:rFonts w:ascii="Times New Roman"/>
                <w:bCs/>
                <w:sz w:val="18"/>
                <w:szCs w:val="18"/>
              </w:rPr>
              <w:t>企业5</w:t>
            </w:r>
          </w:p>
        </w:tc>
        <w:tc>
          <w:tcPr>
            <w:tcW w:w="1701" w:type="dxa"/>
            <w:vAlign w:val="center"/>
          </w:tcPr>
          <w:p w14:paraId="604CDF17">
            <w:pPr>
              <w:pStyle w:val="30"/>
              <w:ind w:firstLine="0" w:firstLineChars="0"/>
              <w:jc w:val="center"/>
              <w:rPr>
                <w:rFonts w:ascii="Times New Roman"/>
                <w:bCs/>
                <w:sz w:val="18"/>
                <w:szCs w:val="18"/>
              </w:rPr>
            </w:pPr>
            <w:r>
              <w:rPr>
                <w:rFonts w:ascii="Times New Roman"/>
                <w:sz w:val="18"/>
                <w:szCs w:val="18"/>
              </w:rPr>
              <w:t>10C/1C≥90</w:t>
            </w:r>
          </w:p>
        </w:tc>
        <w:tc>
          <w:tcPr>
            <w:tcW w:w="1985" w:type="dxa"/>
            <w:vAlign w:val="center"/>
          </w:tcPr>
          <w:p w14:paraId="00176334">
            <w:pPr>
              <w:pStyle w:val="30"/>
              <w:ind w:firstLine="0" w:firstLineChars="0"/>
              <w:jc w:val="center"/>
              <w:rPr>
                <w:rFonts w:ascii="Times New Roman"/>
                <w:bCs/>
                <w:sz w:val="18"/>
                <w:szCs w:val="18"/>
              </w:rPr>
            </w:pPr>
            <w:r>
              <w:rPr>
                <w:rFonts w:ascii="Times New Roman"/>
                <w:sz w:val="18"/>
                <w:szCs w:val="18"/>
              </w:rPr>
              <w:t>10C/1C≥90</w:t>
            </w:r>
          </w:p>
        </w:tc>
      </w:tr>
      <w:tr w14:paraId="5251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315815F1">
            <w:pPr>
              <w:pStyle w:val="30"/>
              <w:ind w:firstLine="360"/>
              <w:jc w:val="center"/>
              <w:rPr>
                <w:rFonts w:ascii="Times New Roman"/>
                <w:bCs/>
                <w:sz w:val="18"/>
                <w:szCs w:val="18"/>
              </w:rPr>
            </w:pPr>
          </w:p>
        </w:tc>
        <w:tc>
          <w:tcPr>
            <w:tcW w:w="1134" w:type="dxa"/>
          </w:tcPr>
          <w:p w14:paraId="1B4E8B5B">
            <w:pPr>
              <w:pStyle w:val="30"/>
              <w:ind w:firstLine="0" w:firstLineChars="0"/>
              <w:jc w:val="center"/>
              <w:rPr>
                <w:rFonts w:ascii="Times New Roman"/>
                <w:bCs/>
                <w:sz w:val="18"/>
                <w:szCs w:val="18"/>
              </w:rPr>
            </w:pPr>
            <w:r>
              <w:rPr>
                <w:rFonts w:ascii="Times New Roman"/>
                <w:bCs/>
                <w:sz w:val="18"/>
                <w:szCs w:val="18"/>
              </w:rPr>
              <w:t>企业6</w:t>
            </w:r>
          </w:p>
        </w:tc>
        <w:tc>
          <w:tcPr>
            <w:tcW w:w="1701" w:type="dxa"/>
            <w:vAlign w:val="center"/>
          </w:tcPr>
          <w:p w14:paraId="2F44DC81">
            <w:pPr>
              <w:pStyle w:val="30"/>
              <w:ind w:firstLine="0" w:firstLineChars="0"/>
              <w:jc w:val="center"/>
              <w:rPr>
                <w:rFonts w:ascii="Times New Roman"/>
                <w:bCs/>
                <w:color w:val="000000"/>
                <w:sz w:val="18"/>
                <w:szCs w:val="18"/>
              </w:rPr>
            </w:pPr>
            <w:r>
              <w:rPr>
                <w:rFonts w:ascii="Times New Roman"/>
                <w:sz w:val="18"/>
                <w:szCs w:val="18"/>
              </w:rPr>
              <w:t>10C/1C≥90</w:t>
            </w:r>
          </w:p>
        </w:tc>
        <w:tc>
          <w:tcPr>
            <w:tcW w:w="1985" w:type="dxa"/>
            <w:vAlign w:val="center"/>
          </w:tcPr>
          <w:p w14:paraId="7FCC0E69">
            <w:pPr>
              <w:pStyle w:val="30"/>
              <w:ind w:firstLine="0" w:firstLineChars="0"/>
              <w:jc w:val="center"/>
              <w:rPr>
                <w:rFonts w:ascii="Times New Roman"/>
                <w:bCs/>
                <w:color w:val="000000"/>
                <w:sz w:val="18"/>
                <w:szCs w:val="18"/>
              </w:rPr>
            </w:pPr>
            <w:r>
              <w:rPr>
                <w:rFonts w:ascii="Times New Roman"/>
                <w:sz w:val="18"/>
                <w:szCs w:val="18"/>
              </w:rPr>
              <w:t>/</w:t>
            </w:r>
          </w:p>
        </w:tc>
      </w:tr>
      <w:tr w14:paraId="7FEE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27FC9249">
            <w:pPr>
              <w:pStyle w:val="30"/>
              <w:ind w:firstLine="360"/>
              <w:jc w:val="center"/>
              <w:rPr>
                <w:rFonts w:ascii="Times New Roman"/>
                <w:bCs/>
                <w:sz w:val="18"/>
                <w:szCs w:val="18"/>
              </w:rPr>
            </w:pPr>
          </w:p>
        </w:tc>
        <w:tc>
          <w:tcPr>
            <w:tcW w:w="1134" w:type="dxa"/>
          </w:tcPr>
          <w:p w14:paraId="1F84BF9B">
            <w:pPr>
              <w:pStyle w:val="30"/>
              <w:ind w:firstLine="0" w:firstLineChars="0"/>
              <w:jc w:val="center"/>
              <w:rPr>
                <w:rFonts w:ascii="Times New Roman"/>
                <w:bCs/>
                <w:sz w:val="18"/>
                <w:szCs w:val="18"/>
              </w:rPr>
            </w:pPr>
            <w:r>
              <w:rPr>
                <w:rFonts w:ascii="Times New Roman"/>
                <w:bCs/>
                <w:sz w:val="18"/>
                <w:szCs w:val="18"/>
              </w:rPr>
              <w:t>企业7</w:t>
            </w:r>
          </w:p>
        </w:tc>
        <w:tc>
          <w:tcPr>
            <w:tcW w:w="1701" w:type="dxa"/>
            <w:vAlign w:val="center"/>
          </w:tcPr>
          <w:p w14:paraId="42B762EB">
            <w:pPr>
              <w:pStyle w:val="30"/>
              <w:ind w:firstLine="0" w:firstLineChars="0"/>
              <w:jc w:val="center"/>
              <w:rPr>
                <w:rFonts w:ascii="Times New Roman"/>
                <w:sz w:val="18"/>
                <w:szCs w:val="18"/>
              </w:rPr>
            </w:pPr>
            <w:r>
              <w:rPr>
                <w:rFonts w:ascii="Times New Roman"/>
                <w:color w:val="000000"/>
                <w:sz w:val="18"/>
                <w:szCs w:val="18"/>
              </w:rPr>
              <w:t>10C/1C≥90</w:t>
            </w:r>
          </w:p>
        </w:tc>
        <w:tc>
          <w:tcPr>
            <w:tcW w:w="1985" w:type="dxa"/>
            <w:vAlign w:val="center"/>
          </w:tcPr>
          <w:p w14:paraId="105AA166">
            <w:pPr>
              <w:pStyle w:val="30"/>
              <w:ind w:firstLine="0" w:firstLineChars="0"/>
              <w:jc w:val="center"/>
              <w:rPr>
                <w:rFonts w:ascii="Times New Roman"/>
                <w:sz w:val="18"/>
                <w:szCs w:val="18"/>
              </w:rPr>
            </w:pPr>
            <w:r>
              <w:rPr>
                <w:rFonts w:ascii="Times New Roman"/>
                <w:color w:val="000000"/>
                <w:sz w:val="18"/>
                <w:szCs w:val="18"/>
              </w:rPr>
              <w:t>10C/1C≥90</w:t>
            </w:r>
          </w:p>
        </w:tc>
      </w:tr>
      <w:tr w14:paraId="641B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1" w:type="dxa"/>
            <w:vMerge w:val="continue"/>
            <w:vAlign w:val="center"/>
          </w:tcPr>
          <w:p w14:paraId="7AADA898">
            <w:pPr>
              <w:pStyle w:val="30"/>
              <w:ind w:firstLine="0" w:firstLineChars="0"/>
              <w:jc w:val="center"/>
              <w:rPr>
                <w:rFonts w:ascii="Times New Roman"/>
                <w:bCs/>
                <w:sz w:val="18"/>
                <w:szCs w:val="18"/>
              </w:rPr>
            </w:pPr>
          </w:p>
        </w:tc>
        <w:tc>
          <w:tcPr>
            <w:tcW w:w="1134" w:type="dxa"/>
          </w:tcPr>
          <w:p w14:paraId="7329B93D">
            <w:pPr>
              <w:pStyle w:val="30"/>
              <w:ind w:firstLine="0" w:firstLineChars="0"/>
              <w:jc w:val="center"/>
              <w:rPr>
                <w:rFonts w:ascii="Times New Roman"/>
                <w:bCs/>
                <w:sz w:val="18"/>
                <w:szCs w:val="18"/>
              </w:rPr>
            </w:pPr>
            <w:r>
              <w:rPr>
                <w:rFonts w:ascii="Times New Roman"/>
                <w:bCs/>
                <w:sz w:val="18"/>
                <w:szCs w:val="18"/>
              </w:rPr>
              <w:t>企业9</w:t>
            </w:r>
          </w:p>
        </w:tc>
        <w:tc>
          <w:tcPr>
            <w:tcW w:w="1701" w:type="dxa"/>
            <w:vAlign w:val="center"/>
          </w:tcPr>
          <w:p w14:paraId="22B45A44">
            <w:pPr>
              <w:pStyle w:val="30"/>
              <w:ind w:firstLine="0" w:firstLineChars="0"/>
              <w:jc w:val="center"/>
              <w:rPr>
                <w:rFonts w:ascii="Times New Roman"/>
                <w:color w:val="000000"/>
                <w:sz w:val="18"/>
                <w:szCs w:val="18"/>
              </w:rPr>
            </w:pPr>
            <w:r>
              <w:rPr>
                <w:rFonts w:ascii="Times New Roman"/>
                <w:color w:val="000000"/>
                <w:sz w:val="18"/>
                <w:szCs w:val="18"/>
              </w:rPr>
              <w:t>10C/1C≥90</w:t>
            </w:r>
          </w:p>
        </w:tc>
        <w:tc>
          <w:tcPr>
            <w:tcW w:w="1985" w:type="dxa"/>
            <w:vAlign w:val="center"/>
          </w:tcPr>
          <w:p w14:paraId="7BF794FA">
            <w:pPr>
              <w:pStyle w:val="30"/>
              <w:ind w:firstLine="0" w:firstLineChars="0"/>
              <w:jc w:val="center"/>
              <w:rPr>
                <w:rFonts w:ascii="Times New Roman"/>
                <w:color w:val="000000"/>
                <w:sz w:val="18"/>
                <w:szCs w:val="18"/>
              </w:rPr>
            </w:pPr>
            <w:r>
              <w:rPr>
                <w:rFonts w:ascii="Times New Roman"/>
                <w:color w:val="000000"/>
                <w:sz w:val="18"/>
                <w:szCs w:val="18"/>
              </w:rPr>
              <w:t>10C/1C≥90</w:t>
            </w:r>
          </w:p>
        </w:tc>
      </w:tr>
    </w:tbl>
    <w:p w14:paraId="0304CEE5">
      <w:pPr>
        <w:ind w:firstLine="420" w:firstLineChars="200"/>
        <w:jc w:val="both"/>
        <w:rPr>
          <w:rFonts w:hint="eastAsia" w:ascii="宋体" w:hAnsi="宋体"/>
          <w:sz w:val="21"/>
          <w:szCs w:val="21"/>
        </w:rPr>
      </w:pPr>
      <w:r>
        <w:rPr>
          <w:rFonts w:hint="eastAsia" w:ascii="宋体" w:hAnsi="宋体"/>
          <w:sz w:val="21"/>
          <w:szCs w:val="21"/>
        </w:rPr>
        <w:t>高倍率钴酸锂正极材料因其能够支持快速充放电、提供稳定高功率输出，被广泛应用于需要高响应速度和能量效率的设备领域，如无人机、混合动力汽车、快充型电动汽车、无人机、电子烟、电动工具等。钴酸锂产品的倍率性能主要受材料结构、锂离子扩散速率和界面特性等因素影响，倍率性能的高低直接决定了电池在高功率或能量密集型应用中的适用性。</w:t>
      </w:r>
      <w:r>
        <w:rPr>
          <w:rFonts w:ascii="宋体" w:hAnsi="宋体"/>
          <w:sz w:val="21"/>
          <w:szCs w:val="21"/>
        </w:rPr>
        <w:t>根据</w:t>
      </w:r>
      <w:r>
        <w:rPr>
          <w:rFonts w:hint="eastAsia" w:ascii="宋体" w:hAnsi="宋体"/>
          <w:sz w:val="21"/>
          <w:szCs w:val="21"/>
        </w:rPr>
        <w:t>对</w:t>
      </w:r>
      <w:r>
        <w:rPr>
          <w:rFonts w:ascii="宋体" w:hAnsi="宋体"/>
          <w:sz w:val="21"/>
          <w:szCs w:val="21"/>
        </w:rPr>
        <w:t>行业内</w:t>
      </w:r>
      <w:r>
        <w:rPr>
          <w:rFonts w:hint="eastAsia" w:ascii="宋体" w:hAnsi="宋体"/>
          <w:sz w:val="21"/>
          <w:szCs w:val="21"/>
        </w:rPr>
        <w:t>钴酸锂产品的主要</w:t>
      </w:r>
      <w:r>
        <w:rPr>
          <w:rFonts w:ascii="宋体" w:hAnsi="宋体"/>
          <w:sz w:val="21"/>
          <w:szCs w:val="21"/>
        </w:rPr>
        <w:t>生产和使用企业</w:t>
      </w:r>
      <w:r>
        <w:rPr>
          <w:rFonts w:hint="eastAsia" w:ascii="宋体" w:hAnsi="宋体"/>
          <w:sz w:val="21"/>
          <w:szCs w:val="21"/>
        </w:rPr>
        <w:t>的倍率性能</w:t>
      </w:r>
      <w:r>
        <w:rPr>
          <w:rFonts w:ascii="宋体" w:hAnsi="宋体"/>
          <w:sz w:val="21"/>
          <w:szCs w:val="21"/>
        </w:rPr>
        <w:t>要求的调研情况</w:t>
      </w:r>
      <w:r>
        <w:rPr>
          <w:rFonts w:hint="eastAsia" w:ascii="宋体" w:hAnsi="宋体"/>
          <w:sz w:val="21"/>
          <w:szCs w:val="21"/>
        </w:rPr>
        <w:t>，本文件规定常规高倍率钴酸锂和高电压高倍率钴酸锂产品的10C/1C的倍率性能应不低于90%，对常规钴酸锂和高电压钴酸锂的倍率性能不做规定。</w:t>
      </w:r>
    </w:p>
    <w:p w14:paraId="6A81D6FE">
      <w:pPr>
        <w:ind w:firstLine="420" w:firstLineChars="200"/>
        <w:jc w:val="both"/>
        <w:rPr>
          <w:rFonts w:hint="eastAsia" w:ascii="宋体" w:hAnsi="宋体"/>
          <w:sz w:val="21"/>
          <w:szCs w:val="21"/>
        </w:rPr>
      </w:pPr>
      <w:r>
        <w:rPr>
          <w:rFonts w:hint="eastAsia" w:ascii="宋体" w:hAnsi="宋体"/>
          <w:sz w:val="21"/>
          <w:szCs w:val="21"/>
        </w:rPr>
        <w:t>电池制作按</w:t>
      </w:r>
      <w:r>
        <w:rPr>
          <w:rFonts w:ascii="宋体" w:hAnsi="宋体"/>
          <w:sz w:val="21"/>
          <w:szCs w:val="21"/>
        </w:rPr>
        <w:t>GB/T 2336</w:t>
      </w:r>
      <w:r>
        <w:rPr>
          <w:rFonts w:hint="eastAsia" w:ascii="宋体" w:hAnsi="宋体"/>
          <w:sz w:val="21"/>
          <w:szCs w:val="21"/>
        </w:rPr>
        <w:t>6</w:t>
      </w:r>
      <w:r>
        <w:rPr>
          <w:rFonts w:ascii="宋体" w:hAnsi="宋体"/>
          <w:sz w:val="21"/>
          <w:szCs w:val="21"/>
        </w:rPr>
        <w:t>的规定进行</w:t>
      </w:r>
      <w:r>
        <w:rPr>
          <w:rFonts w:hint="eastAsia" w:ascii="宋体" w:hAnsi="宋体"/>
          <w:sz w:val="21"/>
          <w:szCs w:val="21"/>
        </w:rPr>
        <w:t>，按1C充电至工况电压，分别以1C和10C放电至终止电压， 以10C相比于1C的放电比容量保持率作为倍率性能。</w:t>
      </w:r>
    </w:p>
    <w:p w14:paraId="1221CA23">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2.2.16</w:t>
      </w:r>
      <w:r>
        <w:rPr>
          <w:rFonts w:ascii="宋体" w:hAnsi="宋体"/>
          <w:b/>
          <w:bCs/>
          <w:sz w:val="21"/>
          <w:szCs w:val="21"/>
        </w:rPr>
        <w:t xml:space="preserve"> </w:t>
      </w:r>
      <w:r>
        <w:rPr>
          <w:rFonts w:hint="eastAsia" w:ascii="宋体" w:hAnsi="宋体"/>
          <w:b/>
          <w:bCs/>
          <w:sz w:val="21"/>
          <w:szCs w:val="21"/>
        </w:rPr>
        <w:t>循环寿命</w:t>
      </w:r>
    </w:p>
    <w:p w14:paraId="35544E7F">
      <w:pPr>
        <w:pStyle w:val="6"/>
        <w:spacing w:before="156" w:beforeLines="50"/>
        <w:jc w:val="center"/>
        <w:rPr>
          <w:rFonts w:ascii="Times New Roman" w:hAnsi="Times New Roman"/>
          <w:b/>
          <w:bCs/>
          <w:sz w:val="18"/>
          <w:szCs w:val="18"/>
        </w:rPr>
      </w:pPr>
      <w:r>
        <w:rPr>
          <w:rFonts w:ascii="Times New Roman" w:hAnsi="Times New Roman"/>
          <w:b/>
          <w:bCs/>
          <w:sz w:val="18"/>
          <w:szCs w:val="18"/>
        </w:rPr>
        <w:t xml:space="preserve">表 </w:t>
      </w:r>
      <w:r>
        <w:rPr>
          <w:rFonts w:hint="eastAsia" w:ascii="Times New Roman" w:hAnsi="Times New Roman"/>
          <w:b/>
          <w:bCs/>
          <w:sz w:val="18"/>
          <w:szCs w:val="18"/>
        </w:rPr>
        <w:t>21 常温循环寿命调研结果（全电池）</w:t>
      </w:r>
    </w:p>
    <w:tbl>
      <w:tblPr>
        <w:tblStyle w:val="14"/>
        <w:tblW w:w="9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1728"/>
        <w:gridCol w:w="951"/>
        <w:gridCol w:w="764"/>
        <w:gridCol w:w="764"/>
        <w:gridCol w:w="765"/>
        <w:gridCol w:w="764"/>
        <w:gridCol w:w="886"/>
        <w:gridCol w:w="806"/>
        <w:gridCol w:w="806"/>
        <w:gridCol w:w="806"/>
      </w:tblGrid>
      <w:tr w14:paraId="447D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916" w:type="dxa"/>
            <w:vMerge w:val="restart"/>
            <w:shd w:val="clear" w:color="auto" w:fill="FFFFFF"/>
            <w:vAlign w:val="center"/>
          </w:tcPr>
          <w:p w14:paraId="7E54374C">
            <w:pPr>
              <w:jc w:val="center"/>
              <w:rPr>
                <w:rFonts w:hint="eastAsia" w:ascii="宋体" w:hAnsi="宋体" w:cs="宋体"/>
                <w:color w:val="000000"/>
                <w:sz w:val="18"/>
                <w:szCs w:val="18"/>
              </w:rPr>
            </w:pPr>
            <w:r>
              <w:rPr>
                <w:rFonts w:hint="eastAsia" w:ascii="宋体" w:hAnsi="宋体" w:cs="宋体"/>
                <w:color w:val="000000"/>
                <w:sz w:val="18"/>
                <w:szCs w:val="18"/>
              </w:rPr>
              <w:t>指标</w:t>
            </w:r>
          </w:p>
        </w:tc>
        <w:tc>
          <w:tcPr>
            <w:tcW w:w="1728" w:type="dxa"/>
            <w:shd w:val="clear" w:color="auto" w:fill="FFFFFF"/>
            <w:vAlign w:val="center"/>
          </w:tcPr>
          <w:p w14:paraId="7FDA64A7">
            <w:pPr>
              <w:jc w:val="center"/>
              <w:rPr>
                <w:color w:val="000000"/>
                <w:sz w:val="18"/>
                <w:szCs w:val="18"/>
              </w:rPr>
            </w:pPr>
            <w:r>
              <w:rPr>
                <w:rFonts w:hint="eastAsia"/>
                <w:color w:val="000000"/>
                <w:sz w:val="18"/>
                <w:szCs w:val="18"/>
              </w:rPr>
              <w:t>分类</w:t>
            </w:r>
          </w:p>
        </w:tc>
        <w:tc>
          <w:tcPr>
            <w:tcW w:w="2479" w:type="dxa"/>
            <w:gridSpan w:val="3"/>
            <w:shd w:val="clear" w:color="auto" w:fill="FFFFFF"/>
            <w:vAlign w:val="center"/>
          </w:tcPr>
          <w:p w14:paraId="78545938">
            <w:pPr>
              <w:jc w:val="center"/>
              <w:rPr>
                <w:color w:val="000000"/>
                <w:sz w:val="18"/>
                <w:szCs w:val="18"/>
              </w:rPr>
            </w:pPr>
            <w:r>
              <w:rPr>
                <w:color w:val="000000"/>
                <w:sz w:val="18"/>
                <w:szCs w:val="18"/>
              </w:rPr>
              <w:t>常规钴酸锂</w:t>
            </w:r>
          </w:p>
        </w:tc>
        <w:tc>
          <w:tcPr>
            <w:tcW w:w="4833" w:type="dxa"/>
            <w:gridSpan w:val="6"/>
            <w:shd w:val="clear" w:color="auto" w:fill="FFFFFF"/>
            <w:vAlign w:val="center"/>
          </w:tcPr>
          <w:p w14:paraId="56EFB19A">
            <w:pPr>
              <w:jc w:val="center"/>
              <w:rPr>
                <w:color w:val="000000"/>
                <w:sz w:val="18"/>
                <w:szCs w:val="18"/>
              </w:rPr>
            </w:pPr>
            <w:r>
              <w:rPr>
                <w:rFonts w:hint="eastAsia"/>
                <w:color w:val="000000"/>
                <w:sz w:val="18"/>
                <w:szCs w:val="18"/>
              </w:rPr>
              <w:t>高电压</w:t>
            </w:r>
            <w:r>
              <w:rPr>
                <w:color w:val="000000"/>
                <w:sz w:val="18"/>
                <w:szCs w:val="18"/>
              </w:rPr>
              <w:t>钴酸锂</w:t>
            </w:r>
          </w:p>
        </w:tc>
      </w:tr>
      <w:tr w14:paraId="132D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16589F42">
            <w:pPr>
              <w:jc w:val="center"/>
              <w:rPr>
                <w:rFonts w:hint="eastAsia" w:ascii="宋体" w:hAnsi="宋体" w:cs="宋体"/>
                <w:color w:val="000000"/>
                <w:sz w:val="18"/>
                <w:szCs w:val="18"/>
              </w:rPr>
            </w:pPr>
          </w:p>
        </w:tc>
        <w:tc>
          <w:tcPr>
            <w:tcW w:w="1728" w:type="dxa"/>
            <w:shd w:val="clear" w:color="auto" w:fill="FFFFFF"/>
            <w:vAlign w:val="center"/>
          </w:tcPr>
          <w:p w14:paraId="60E26FBB">
            <w:pPr>
              <w:jc w:val="center"/>
              <w:rPr>
                <w:color w:val="000000"/>
                <w:sz w:val="18"/>
                <w:szCs w:val="18"/>
              </w:rPr>
            </w:pPr>
            <w:r>
              <w:rPr>
                <w:color w:val="000000"/>
                <w:sz w:val="18"/>
                <w:szCs w:val="18"/>
              </w:rPr>
              <w:t>使用工况电压，V</w:t>
            </w:r>
          </w:p>
        </w:tc>
        <w:tc>
          <w:tcPr>
            <w:tcW w:w="951" w:type="dxa"/>
            <w:shd w:val="clear" w:color="auto" w:fill="FFFFFF"/>
            <w:vAlign w:val="center"/>
          </w:tcPr>
          <w:p w14:paraId="69E54115">
            <w:pPr>
              <w:jc w:val="center"/>
              <w:rPr>
                <w:color w:val="000000"/>
                <w:sz w:val="18"/>
                <w:szCs w:val="18"/>
              </w:rPr>
            </w:pPr>
            <w:r>
              <w:rPr>
                <w:color w:val="000000"/>
                <w:sz w:val="18"/>
                <w:szCs w:val="18"/>
              </w:rPr>
              <w:t>4.20</w:t>
            </w:r>
          </w:p>
        </w:tc>
        <w:tc>
          <w:tcPr>
            <w:tcW w:w="764" w:type="dxa"/>
            <w:shd w:val="clear" w:color="auto" w:fill="FFFFFF"/>
            <w:vAlign w:val="center"/>
          </w:tcPr>
          <w:p w14:paraId="1AFEAEE7">
            <w:pPr>
              <w:jc w:val="center"/>
              <w:rPr>
                <w:color w:val="000000"/>
                <w:sz w:val="18"/>
                <w:szCs w:val="18"/>
              </w:rPr>
            </w:pPr>
            <w:r>
              <w:rPr>
                <w:color w:val="000000"/>
                <w:sz w:val="18"/>
                <w:szCs w:val="18"/>
              </w:rPr>
              <w:t>4.35</w:t>
            </w:r>
          </w:p>
        </w:tc>
        <w:tc>
          <w:tcPr>
            <w:tcW w:w="764" w:type="dxa"/>
            <w:shd w:val="clear" w:color="auto" w:fill="FFFFFF"/>
            <w:vAlign w:val="center"/>
          </w:tcPr>
          <w:p w14:paraId="37889974">
            <w:pPr>
              <w:jc w:val="center"/>
              <w:rPr>
                <w:color w:val="000000"/>
                <w:sz w:val="18"/>
                <w:szCs w:val="18"/>
              </w:rPr>
            </w:pPr>
            <w:r>
              <w:rPr>
                <w:color w:val="000000"/>
                <w:sz w:val="18"/>
                <w:szCs w:val="18"/>
              </w:rPr>
              <w:t>4.40</w:t>
            </w:r>
          </w:p>
        </w:tc>
        <w:tc>
          <w:tcPr>
            <w:tcW w:w="765" w:type="dxa"/>
            <w:shd w:val="clear" w:color="auto" w:fill="FFFFFF"/>
            <w:vAlign w:val="center"/>
          </w:tcPr>
          <w:p w14:paraId="0E73C033">
            <w:pPr>
              <w:jc w:val="center"/>
              <w:textAlignment w:val="center"/>
              <w:rPr>
                <w:color w:val="000000"/>
                <w:sz w:val="18"/>
                <w:szCs w:val="18"/>
              </w:rPr>
            </w:pPr>
            <w:r>
              <w:rPr>
                <w:color w:val="000000"/>
                <w:sz w:val="18"/>
                <w:szCs w:val="18"/>
                <w:lang w:bidi="ar"/>
              </w:rPr>
              <w:t xml:space="preserve">4.45 </w:t>
            </w:r>
          </w:p>
        </w:tc>
        <w:tc>
          <w:tcPr>
            <w:tcW w:w="764" w:type="dxa"/>
            <w:shd w:val="clear" w:color="auto" w:fill="FFFFFF"/>
            <w:vAlign w:val="center"/>
          </w:tcPr>
          <w:p w14:paraId="09A11BD4">
            <w:pPr>
              <w:jc w:val="center"/>
              <w:textAlignment w:val="center"/>
              <w:rPr>
                <w:color w:val="000000"/>
                <w:sz w:val="18"/>
                <w:szCs w:val="18"/>
              </w:rPr>
            </w:pPr>
            <w:r>
              <w:rPr>
                <w:color w:val="000000"/>
                <w:sz w:val="18"/>
                <w:szCs w:val="18"/>
                <w:lang w:bidi="ar"/>
              </w:rPr>
              <w:t xml:space="preserve">4.48 </w:t>
            </w:r>
          </w:p>
        </w:tc>
        <w:tc>
          <w:tcPr>
            <w:tcW w:w="886" w:type="dxa"/>
            <w:shd w:val="clear" w:color="auto" w:fill="FFFFFF"/>
            <w:vAlign w:val="center"/>
          </w:tcPr>
          <w:p w14:paraId="04B54972">
            <w:pPr>
              <w:jc w:val="center"/>
              <w:textAlignment w:val="center"/>
              <w:rPr>
                <w:color w:val="000000"/>
                <w:sz w:val="18"/>
                <w:szCs w:val="18"/>
              </w:rPr>
            </w:pPr>
            <w:r>
              <w:rPr>
                <w:color w:val="000000"/>
                <w:sz w:val="18"/>
                <w:szCs w:val="18"/>
                <w:lang w:bidi="ar"/>
              </w:rPr>
              <w:t xml:space="preserve">4.50 </w:t>
            </w:r>
          </w:p>
        </w:tc>
        <w:tc>
          <w:tcPr>
            <w:tcW w:w="806" w:type="dxa"/>
            <w:shd w:val="clear" w:color="auto" w:fill="FFFFFF"/>
            <w:vAlign w:val="center"/>
          </w:tcPr>
          <w:p w14:paraId="39CF3B15">
            <w:pPr>
              <w:jc w:val="center"/>
              <w:textAlignment w:val="center"/>
              <w:rPr>
                <w:color w:val="000000"/>
                <w:sz w:val="18"/>
                <w:szCs w:val="18"/>
              </w:rPr>
            </w:pPr>
            <w:r>
              <w:rPr>
                <w:color w:val="000000"/>
                <w:sz w:val="18"/>
                <w:szCs w:val="18"/>
                <w:lang w:bidi="ar"/>
              </w:rPr>
              <w:t xml:space="preserve">4.53 </w:t>
            </w:r>
          </w:p>
        </w:tc>
        <w:tc>
          <w:tcPr>
            <w:tcW w:w="806" w:type="dxa"/>
            <w:shd w:val="clear" w:color="auto" w:fill="FFFFFF"/>
            <w:vAlign w:val="center"/>
          </w:tcPr>
          <w:p w14:paraId="5E1A75F6">
            <w:pPr>
              <w:jc w:val="center"/>
              <w:textAlignment w:val="center"/>
              <w:rPr>
                <w:color w:val="000000"/>
                <w:sz w:val="18"/>
                <w:szCs w:val="18"/>
              </w:rPr>
            </w:pPr>
            <w:r>
              <w:rPr>
                <w:color w:val="000000"/>
                <w:sz w:val="18"/>
                <w:szCs w:val="18"/>
                <w:lang w:bidi="ar"/>
              </w:rPr>
              <w:t xml:space="preserve">4.55 </w:t>
            </w:r>
          </w:p>
        </w:tc>
        <w:tc>
          <w:tcPr>
            <w:tcW w:w="806" w:type="dxa"/>
            <w:shd w:val="clear" w:color="auto" w:fill="FFFFFF"/>
            <w:vAlign w:val="center"/>
          </w:tcPr>
          <w:p w14:paraId="382C3655">
            <w:pPr>
              <w:jc w:val="center"/>
              <w:textAlignment w:val="center"/>
              <w:rPr>
                <w:color w:val="000000"/>
                <w:sz w:val="18"/>
                <w:szCs w:val="18"/>
              </w:rPr>
            </w:pPr>
            <w:r>
              <w:rPr>
                <w:color w:val="000000"/>
                <w:sz w:val="18"/>
                <w:szCs w:val="18"/>
                <w:lang w:bidi="ar"/>
              </w:rPr>
              <w:t>4.</w:t>
            </w:r>
            <w:r>
              <w:rPr>
                <w:rFonts w:hint="eastAsia"/>
                <w:color w:val="000000"/>
                <w:sz w:val="18"/>
                <w:szCs w:val="18"/>
                <w:lang w:bidi="ar"/>
              </w:rPr>
              <w:t>60</w:t>
            </w:r>
            <w:r>
              <w:rPr>
                <w:color w:val="000000"/>
                <w:sz w:val="18"/>
                <w:szCs w:val="18"/>
                <w:lang w:bidi="ar"/>
              </w:rPr>
              <w:t xml:space="preserve"> </w:t>
            </w:r>
          </w:p>
        </w:tc>
      </w:tr>
      <w:tr w14:paraId="081D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16" w:type="dxa"/>
            <w:vMerge w:val="continue"/>
            <w:shd w:val="clear" w:color="auto" w:fill="FFFFFF"/>
            <w:vAlign w:val="center"/>
          </w:tcPr>
          <w:p w14:paraId="49B67838">
            <w:pPr>
              <w:jc w:val="center"/>
              <w:rPr>
                <w:rFonts w:hint="eastAsia" w:ascii="宋体" w:hAnsi="宋体" w:cs="宋体"/>
                <w:color w:val="000000"/>
                <w:sz w:val="18"/>
                <w:szCs w:val="18"/>
              </w:rPr>
            </w:pPr>
          </w:p>
        </w:tc>
        <w:tc>
          <w:tcPr>
            <w:tcW w:w="1728" w:type="dxa"/>
            <w:shd w:val="clear" w:color="auto" w:fill="FFFFFF"/>
            <w:vAlign w:val="center"/>
          </w:tcPr>
          <w:p w14:paraId="782EE790">
            <w:pPr>
              <w:jc w:val="center"/>
              <w:rPr>
                <w:color w:val="000000"/>
                <w:sz w:val="18"/>
                <w:szCs w:val="18"/>
              </w:rPr>
            </w:pPr>
            <w:r>
              <w:rPr>
                <w:color w:val="000000"/>
                <w:sz w:val="18"/>
                <w:szCs w:val="18"/>
              </w:rPr>
              <w:t>充电限制电压，V</w:t>
            </w:r>
          </w:p>
        </w:tc>
        <w:tc>
          <w:tcPr>
            <w:tcW w:w="951" w:type="dxa"/>
            <w:shd w:val="clear" w:color="auto" w:fill="FFFFFF"/>
            <w:vAlign w:val="center"/>
          </w:tcPr>
          <w:p w14:paraId="3A767CBE">
            <w:pPr>
              <w:jc w:val="center"/>
              <w:rPr>
                <w:color w:val="000000"/>
                <w:sz w:val="18"/>
                <w:szCs w:val="18"/>
              </w:rPr>
            </w:pPr>
            <w:r>
              <w:rPr>
                <w:color w:val="000000"/>
                <w:sz w:val="18"/>
                <w:szCs w:val="18"/>
              </w:rPr>
              <w:t>4.20</w:t>
            </w:r>
          </w:p>
        </w:tc>
        <w:tc>
          <w:tcPr>
            <w:tcW w:w="764" w:type="dxa"/>
            <w:shd w:val="clear" w:color="auto" w:fill="FFFFFF"/>
            <w:vAlign w:val="center"/>
          </w:tcPr>
          <w:p w14:paraId="6E9C618F">
            <w:pPr>
              <w:jc w:val="center"/>
              <w:rPr>
                <w:color w:val="000000"/>
                <w:sz w:val="18"/>
                <w:szCs w:val="18"/>
              </w:rPr>
            </w:pPr>
            <w:r>
              <w:rPr>
                <w:color w:val="000000"/>
                <w:sz w:val="18"/>
                <w:szCs w:val="18"/>
              </w:rPr>
              <w:t>4.35</w:t>
            </w:r>
          </w:p>
        </w:tc>
        <w:tc>
          <w:tcPr>
            <w:tcW w:w="764" w:type="dxa"/>
            <w:shd w:val="clear" w:color="auto" w:fill="FFFFFF"/>
            <w:vAlign w:val="center"/>
          </w:tcPr>
          <w:p w14:paraId="0057914E">
            <w:pPr>
              <w:jc w:val="center"/>
              <w:rPr>
                <w:color w:val="000000"/>
                <w:sz w:val="18"/>
                <w:szCs w:val="18"/>
              </w:rPr>
            </w:pPr>
            <w:r>
              <w:rPr>
                <w:color w:val="000000"/>
                <w:sz w:val="18"/>
                <w:szCs w:val="18"/>
              </w:rPr>
              <w:t>4.40</w:t>
            </w:r>
          </w:p>
        </w:tc>
        <w:tc>
          <w:tcPr>
            <w:tcW w:w="765" w:type="dxa"/>
            <w:shd w:val="clear" w:color="auto" w:fill="FFFFFF"/>
            <w:vAlign w:val="center"/>
          </w:tcPr>
          <w:p w14:paraId="3A6E159C">
            <w:pPr>
              <w:jc w:val="center"/>
              <w:textAlignment w:val="center"/>
              <w:rPr>
                <w:color w:val="000000"/>
                <w:sz w:val="18"/>
                <w:szCs w:val="18"/>
              </w:rPr>
            </w:pPr>
            <w:r>
              <w:rPr>
                <w:color w:val="000000"/>
                <w:sz w:val="18"/>
                <w:szCs w:val="18"/>
                <w:lang w:bidi="ar"/>
              </w:rPr>
              <w:t xml:space="preserve">4.45 </w:t>
            </w:r>
          </w:p>
        </w:tc>
        <w:tc>
          <w:tcPr>
            <w:tcW w:w="764" w:type="dxa"/>
            <w:shd w:val="clear" w:color="auto" w:fill="FFFFFF"/>
            <w:vAlign w:val="center"/>
          </w:tcPr>
          <w:p w14:paraId="2C3FC4F6">
            <w:pPr>
              <w:jc w:val="center"/>
              <w:textAlignment w:val="center"/>
              <w:rPr>
                <w:color w:val="000000"/>
                <w:sz w:val="18"/>
                <w:szCs w:val="18"/>
              </w:rPr>
            </w:pPr>
            <w:r>
              <w:rPr>
                <w:color w:val="000000"/>
                <w:sz w:val="18"/>
                <w:szCs w:val="18"/>
                <w:lang w:bidi="ar"/>
              </w:rPr>
              <w:t xml:space="preserve">4.48 </w:t>
            </w:r>
          </w:p>
        </w:tc>
        <w:tc>
          <w:tcPr>
            <w:tcW w:w="886" w:type="dxa"/>
            <w:shd w:val="clear" w:color="auto" w:fill="FFFFFF"/>
            <w:vAlign w:val="center"/>
          </w:tcPr>
          <w:p w14:paraId="2573D794">
            <w:pPr>
              <w:jc w:val="center"/>
              <w:textAlignment w:val="center"/>
              <w:rPr>
                <w:color w:val="000000"/>
                <w:sz w:val="18"/>
                <w:szCs w:val="18"/>
              </w:rPr>
            </w:pPr>
            <w:r>
              <w:rPr>
                <w:color w:val="000000"/>
                <w:sz w:val="18"/>
                <w:szCs w:val="18"/>
                <w:lang w:bidi="ar"/>
              </w:rPr>
              <w:t xml:space="preserve">4.50 </w:t>
            </w:r>
          </w:p>
        </w:tc>
        <w:tc>
          <w:tcPr>
            <w:tcW w:w="806" w:type="dxa"/>
            <w:shd w:val="clear" w:color="auto" w:fill="FFFFFF"/>
            <w:vAlign w:val="center"/>
          </w:tcPr>
          <w:p w14:paraId="682203CF">
            <w:pPr>
              <w:jc w:val="center"/>
              <w:textAlignment w:val="center"/>
              <w:rPr>
                <w:color w:val="000000"/>
                <w:sz w:val="18"/>
                <w:szCs w:val="18"/>
              </w:rPr>
            </w:pPr>
            <w:r>
              <w:rPr>
                <w:color w:val="000000"/>
                <w:sz w:val="18"/>
                <w:szCs w:val="18"/>
                <w:lang w:bidi="ar"/>
              </w:rPr>
              <w:t xml:space="preserve">4.53 </w:t>
            </w:r>
          </w:p>
        </w:tc>
        <w:tc>
          <w:tcPr>
            <w:tcW w:w="806" w:type="dxa"/>
            <w:shd w:val="clear" w:color="auto" w:fill="FFFFFF"/>
            <w:vAlign w:val="center"/>
          </w:tcPr>
          <w:p w14:paraId="7BF8FB21">
            <w:pPr>
              <w:jc w:val="center"/>
              <w:textAlignment w:val="center"/>
              <w:rPr>
                <w:color w:val="000000"/>
                <w:sz w:val="18"/>
                <w:szCs w:val="18"/>
              </w:rPr>
            </w:pPr>
            <w:r>
              <w:rPr>
                <w:color w:val="000000"/>
                <w:sz w:val="18"/>
                <w:szCs w:val="18"/>
                <w:lang w:bidi="ar"/>
              </w:rPr>
              <w:t xml:space="preserve">4.55 </w:t>
            </w:r>
          </w:p>
        </w:tc>
        <w:tc>
          <w:tcPr>
            <w:tcW w:w="806" w:type="dxa"/>
            <w:shd w:val="clear" w:color="auto" w:fill="FFFFFF"/>
            <w:vAlign w:val="center"/>
          </w:tcPr>
          <w:p w14:paraId="19C72683">
            <w:pPr>
              <w:jc w:val="center"/>
              <w:textAlignment w:val="center"/>
              <w:rPr>
                <w:color w:val="000000"/>
                <w:sz w:val="18"/>
                <w:szCs w:val="18"/>
              </w:rPr>
            </w:pPr>
            <w:r>
              <w:rPr>
                <w:color w:val="000000"/>
                <w:sz w:val="18"/>
                <w:szCs w:val="18"/>
                <w:lang w:bidi="ar"/>
              </w:rPr>
              <w:t>4.</w:t>
            </w:r>
            <w:r>
              <w:rPr>
                <w:rFonts w:hint="eastAsia"/>
                <w:color w:val="000000"/>
                <w:sz w:val="18"/>
                <w:szCs w:val="18"/>
                <w:lang w:bidi="ar"/>
              </w:rPr>
              <w:t>60</w:t>
            </w:r>
            <w:r>
              <w:rPr>
                <w:color w:val="000000"/>
                <w:sz w:val="18"/>
                <w:szCs w:val="18"/>
                <w:lang w:bidi="ar"/>
              </w:rPr>
              <w:t xml:space="preserve"> </w:t>
            </w:r>
          </w:p>
        </w:tc>
      </w:tr>
      <w:tr w14:paraId="3000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64CAE753">
            <w:pPr>
              <w:jc w:val="center"/>
              <w:rPr>
                <w:rFonts w:hint="eastAsia" w:ascii="宋体" w:hAnsi="宋体" w:cs="宋体"/>
                <w:color w:val="000000"/>
                <w:sz w:val="18"/>
                <w:szCs w:val="18"/>
              </w:rPr>
            </w:pPr>
          </w:p>
        </w:tc>
        <w:tc>
          <w:tcPr>
            <w:tcW w:w="1728" w:type="dxa"/>
            <w:shd w:val="clear" w:color="auto" w:fill="FFFFFF"/>
            <w:vAlign w:val="center"/>
          </w:tcPr>
          <w:p w14:paraId="57193BBC">
            <w:pPr>
              <w:jc w:val="center"/>
              <w:rPr>
                <w:color w:val="000000"/>
                <w:sz w:val="18"/>
                <w:szCs w:val="18"/>
              </w:rPr>
            </w:pPr>
            <w:r>
              <w:rPr>
                <w:color w:val="000000"/>
                <w:sz w:val="18"/>
                <w:szCs w:val="18"/>
              </w:rPr>
              <w:t>放电终止电压，V</w:t>
            </w:r>
          </w:p>
        </w:tc>
        <w:tc>
          <w:tcPr>
            <w:tcW w:w="951" w:type="dxa"/>
            <w:shd w:val="clear" w:color="auto" w:fill="FFFFFF"/>
            <w:vAlign w:val="center"/>
          </w:tcPr>
          <w:p w14:paraId="7E157A4D">
            <w:pPr>
              <w:jc w:val="center"/>
              <w:rPr>
                <w:color w:val="000000"/>
                <w:sz w:val="18"/>
                <w:szCs w:val="18"/>
              </w:rPr>
            </w:pPr>
            <w:r>
              <w:rPr>
                <w:color w:val="000000"/>
                <w:sz w:val="18"/>
                <w:szCs w:val="18"/>
              </w:rPr>
              <w:t>3.00</w:t>
            </w:r>
          </w:p>
        </w:tc>
        <w:tc>
          <w:tcPr>
            <w:tcW w:w="764" w:type="dxa"/>
            <w:shd w:val="clear" w:color="auto" w:fill="FFFFFF"/>
            <w:vAlign w:val="center"/>
          </w:tcPr>
          <w:p w14:paraId="1901E877">
            <w:pPr>
              <w:jc w:val="center"/>
              <w:rPr>
                <w:color w:val="000000"/>
                <w:sz w:val="18"/>
                <w:szCs w:val="18"/>
              </w:rPr>
            </w:pPr>
            <w:r>
              <w:rPr>
                <w:color w:val="000000"/>
                <w:sz w:val="18"/>
                <w:szCs w:val="18"/>
              </w:rPr>
              <w:t>3.00</w:t>
            </w:r>
          </w:p>
        </w:tc>
        <w:tc>
          <w:tcPr>
            <w:tcW w:w="764" w:type="dxa"/>
            <w:shd w:val="clear" w:color="auto" w:fill="FFFFFF"/>
            <w:vAlign w:val="center"/>
          </w:tcPr>
          <w:p w14:paraId="793FE6E2">
            <w:pPr>
              <w:jc w:val="center"/>
              <w:rPr>
                <w:color w:val="000000"/>
                <w:sz w:val="18"/>
                <w:szCs w:val="18"/>
              </w:rPr>
            </w:pPr>
            <w:r>
              <w:rPr>
                <w:color w:val="000000"/>
                <w:sz w:val="18"/>
                <w:szCs w:val="18"/>
              </w:rPr>
              <w:t>3.00</w:t>
            </w:r>
          </w:p>
        </w:tc>
        <w:tc>
          <w:tcPr>
            <w:tcW w:w="765" w:type="dxa"/>
            <w:shd w:val="clear" w:color="auto" w:fill="FFFFFF"/>
            <w:vAlign w:val="center"/>
          </w:tcPr>
          <w:p w14:paraId="23895B26">
            <w:pPr>
              <w:jc w:val="center"/>
              <w:textAlignment w:val="center"/>
              <w:rPr>
                <w:color w:val="000000"/>
                <w:sz w:val="18"/>
                <w:szCs w:val="18"/>
              </w:rPr>
            </w:pPr>
            <w:r>
              <w:rPr>
                <w:color w:val="000000"/>
                <w:sz w:val="18"/>
                <w:szCs w:val="18"/>
                <w:lang w:bidi="ar"/>
              </w:rPr>
              <w:t xml:space="preserve">3.00 </w:t>
            </w:r>
          </w:p>
        </w:tc>
        <w:tc>
          <w:tcPr>
            <w:tcW w:w="764" w:type="dxa"/>
            <w:shd w:val="clear" w:color="auto" w:fill="FFFFFF"/>
            <w:vAlign w:val="center"/>
          </w:tcPr>
          <w:p w14:paraId="677A7BC5">
            <w:pPr>
              <w:jc w:val="center"/>
              <w:textAlignment w:val="center"/>
              <w:rPr>
                <w:color w:val="000000"/>
                <w:sz w:val="18"/>
                <w:szCs w:val="18"/>
              </w:rPr>
            </w:pPr>
            <w:r>
              <w:rPr>
                <w:color w:val="000000"/>
                <w:sz w:val="18"/>
                <w:szCs w:val="18"/>
                <w:lang w:bidi="ar"/>
              </w:rPr>
              <w:t xml:space="preserve">3.00 </w:t>
            </w:r>
          </w:p>
        </w:tc>
        <w:tc>
          <w:tcPr>
            <w:tcW w:w="886" w:type="dxa"/>
            <w:shd w:val="clear" w:color="auto" w:fill="FFFFFF"/>
            <w:vAlign w:val="center"/>
          </w:tcPr>
          <w:p w14:paraId="60EB32E5">
            <w:pPr>
              <w:jc w:val="center"/>
              <w:textAlignment w:val="center"/>
              <w:rPr>
                <w:color w:val="000000"/>
                <w:sz w:val="18"/>
                <w:szCs w:val="18"/>
              </w:rPr>
            </w:pPr>
            <w:r>
              <w:rPr>
                <w:color w:val="000000"/>
                <w:sz w:val="18"/>
                <w:szCs w:val="18"/>
                <w:lang w:bidi="ar"/>
              </w:rPr>
              <w:t xml:space="preserve">3.00 </w:t>
            </w:r>
          </w:p>
        </w:tc>
        <w:tc>
          <w:tcPr>
            <w:tcW w:w="806" w:type="dxa"/>
            <w:shd w:val="clear" w:color="auto" w:fill="FFFFFF"/>
            <w:vAlign w:val="center"/>
          </w:tcPr>
          <w:p w14:paraId="3A0C5E79">
            <w:pPr>
              <w:jc w:val="center"/>
              <w:textAlignment w:val="center"/>
              <w:rPr>
                <w:color w:val="000000"/>
                <w:sz w:val="18"/>
                <w:szCs w:val="18"/>
              </w:rPr>
            </w:pPr>
            <w:r>
              <w:rPr>
                <w:color w:val="000000"/>
                <w:sz w:val="18"/>
                <w:szCs w:val="18"/>
                <w:lang w:bidi="ar"/>
              </w:rPr>
              <w:t xml:space="preserve">3.00 </w:t>
            </w:r>
          </w:p>
        </w:tc>
        <w:tc>
          <w:tcPr>
            <w:tcW w:w="806" w:type="dxa"/>
            <w:shd w:val="clear" w:color="auto" w:fill="FFFFFF"/>
            <w:vAlign w:val="center"/>
          </w:tcPr>
          <w:p w14:paraId="07911549">
            <w:pPr>
              <w:jc w:val="center"/>
              <w:textAlignment w:val="center"/>
              <w:rPr>
                <w:color w:val="000000"/>
                <w:sz w:val="18"/>
                <w:szCs w:val="18"/>
              </w:rPr>
            </w:pPr>
            <w:r>
              <w:rPr>
                <w:color w:val="000000"/>
                <w:sz w:val="18"/>
                <w:szCs w:val="18"/>
                <w:lang w:bidi="ar"/>
              </w:rPr>
              <w:t xml:space="preserve">3.00 </w:t>
            </w:r>
          </w:p>
        </w:tc>
        <w:tc>
          <w:tcPr>
            <w:tcW w:w="806" w:type="dxa"/>
            <w:shd w:val="clear" w:color="auto" w:fill="FFFFFF"/>
            <w:vAlign w:val="center"/>
          </w:tcPr>
          <w:p w14:paraId="63EA5660">
            <w:pPr>
              <w:jc w:val="center"/>
              <w:textAlignment w:val="center"/>
              <w:rPr>
                <w:color w:val="000000"/>
                <w:sz w:val="18"/>
                <w:szCs w:val="18"/>
              </w:rPr>
            </w:pPr>
            <w:r>
              <w:rPr>
                <w:color w:val="000000"/>
                <w:sz w:val="18"/>
                <w:szCs w:val="18"/>
                <w:lang w:bidi="ar"/>
              </w:rPr>
              <w:t xml:space="preserve">3.00 </w:t>
            </w:r>
          </w:p>
        </w:tc>
      </w:tr>
      <w:tr w14:paraId="30BDB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916" w:type="dxa"/>
            <w:vMerge w:val="restart"/>
            <w:shd w:val="clear" w:color="auto" w:fill="FFFFFF"/>
            <w:vAlign w:val="center"/>
          </w:tcPr>
          <w:p w14:paraId="22C5F2BA">
            <w:pPr>
              <w:jc w:val="center"/>
              <w:rPr>
                <w:rFonts w:hint="eastAsia" w:ascii="宋体" w:hAnsi="宋体" w:cs="宋体"/>
                <w:color w:val="000000"/>
                <w:sz w:val="18"/>
                <w:szCs w:val="18"/>
              </w:rPr>
            </w:pPr>
            <w:r>
              <w:rPr>
                <w:rFonts w:hint="eastAsia" w:ascii="宋体" w:hAnsi="宋体" w:cs="宋体"/>
                <w:color w:val="000000"/>
                <w:sz w:val="18"/>
                <w:szCs w:val="18"/>
                <w:lang w:bidi="ar"/>
              </w:rPr>
              <w:t>常温（25±1 ℃）循环寿命/次</w:t>
            </w:r>
          </w:p>
        </w:tc>
        <w:tc>
          <w:tcPr>
            <w:tcW w:w="1728" w:type="dxa"/>
            <w:shd w:val="clear" w:color="auto" w:fill="FFFFFF"/>
            <w:vAlign w:val="center"/>
          </w:tcPr>
          <w:p w14:paraId="1EFD7BA0">
            <w:pPr>
              <w:jc w:val="center"/>
              <w:rPr>
                <w:color w:val="000000"/>
                <w:sz w:val="18"/>
                <w:szCs w:val="18"/>
              </w:rPr>
            </w:pPr>
            <w:r>
              <w:rPr>
                <w:color w:val="000000"/>
                <w:sz w:val="18"/>
                <w:szCs w:val="18"/>
              </w:rPr>
              <w:t>企业1</w:t>
            </w:r>
          </w:p>
        </w:tc>
        <w:tc>
          <w:tcPr>
            <w:tcW w:w="951" w:type="dxa"/>
            <w:shd w:val="clear" w:color="auto" w:fill="FFFFFF"/>
            <w:vAlign w:val="center"/>
          </w:tcPr>
          <w:p w14:paraId="7D7C697C">
            <w:pPr>
              <w:jc w:val="center"/>
              <w:textAlignment w:val="center"/>
              <w:rPr>
                <w:color w:val="000000"/>
                <w:sz w:val="18"/>
                <w:szCs w:val="18"/>
              </w:rPr>
            </w:pPr>
            <w:r>
              <w:rPr>
                <w:color w:val="000000"/>
                <w:sz w:val="18"/>
                <w:szCs w:val="18"/>
                <w:lang w:bidi="ar"/>
              </w:rPr>
              <w:t>≥800</w:t>
            </w:r>
          </w:p>
        </w:tc>
        <w:tc>
          <w:tcPr>
            <w:tcW w:w="764" w:type="dxa"/>
            <w:shd w:val="clear" w:color="auto" w:fill="FFFFFF"/>
            <w:vAlign w:val="center"/>
          </w:tcPr>
          <w:p w14:paraId="28E7BB60">
            <w:pPr>
              <w:jc w:val="center"/>
              <w:textAlignment w:val="center"/>
              <w:rPr>
                <w:color w:val="000000"/>
                <w:sz w:val="18"/>
                <w:szCs w:val="18"/>
              </w:rPr>
            </w:pPr>
            <w:r>
              <w:rPr>
                <w:color w:val="000000"/>
                <w:sz w:val="18"/>
                <w:szCs w:val="18"/>
                <w:lang w:bidi="ar"/>
              </w:rPr>
              <w:t>≥800</w:t>
            </w:r>
          </w:p>
        </w:tc>
        <w:tc>
          <w:tcPr>
            <w:tcW w:w="764" w:type="dxa"/>
            <w:shd w:val="clear" w:color="auto" w:fill="FFFFFF"/>
            <w:vAlign w:val="center"/>
          </w:tcPr>
          <w:p w14:paraId="5D0C1921">
            <w:pPr>
              <w:jc w:val="center"/>
              <w:textAlignment w:val="center"/>
              <w:rPr>
                <w:color w:val="000000"/>
                <w:sz w:val="18"/>
                <w:szCs w:val="18"/>
              </w:rPr>
            </w:pPr>
            <w:r>
              <w:rPr>
                <w:color w:val="000000"/>
                <w:sz w:val="18"/>
                <w:szCs w:val="18"/>
                <w:lang w:bidi="ar"/>
              </w:rPr>
              <w:t>≥800</w:t>
            </w:r>
          </w:p>
        </w:tc>
        <w:tc>
          <w:tcPr>
            <w:tcW w:w="765" w:type="dxa"/>
            <w:shd w:val="clear" w:color="auto" w:fill="FFFFFF"/>
            <w:vAlign w:val="center"/>
          </w:tcPr>
          <w:p w14:paraId="342CFD3A">
            <w:pPr>
              <w:jc w:val="center"/>
              <w:textAlignment w:val="center"/>
              <w:rPr>
                <w:color w:val="000000"/>
                <w:sz w:val="18"/>
                <w:szCs w:val="18"/>
              </w:rPr>
            </w:pPr>
            <w:r>
              <w:rPr>
                <w:color w:val="000000"/>
                <w:sz w:val="18"/>
                <w:szCs w:val="18"/>
                <w:lang w:bidi="ar"/>
              </w:rPr>
              <w:t>≥800</w:t>
            </w:r>
          </w:p>
        </w:tc>
        <w:tc>
          <w:tcPr>
            <w:tcW w:w="764" w:type="dxa"/>
            <w:shd w:val="clear" w:color="auto" w:fill="FFFFFF"/>
            <w:vAlign w:val="center"/>
          </w:tcPr>
          <w:p w14:paraId="3CFB65AC">
            <w:pPr>
              <w:jc w:val="center"/>
              <w:textAlignment w:val="center"/>
              <w:rPr>
                <w:color w:val="000000"/>
                <w:sz w:val="18"/>
                <w:szCs w:val="18"/>
              </w:rPr>
            </w:pPr>
            <w:r>
              <w:rPr>
                <w:color w:val="000000"/>
                <w:sz w:val="18"/>
                <w:szCs w:val="18"/>
                <w:lang w:bidi="ar"/>
              </w:rPr>
              <w:t>≥800</w:t>
            </w:r>
          </w:p>
        </w:tc>
        <w:tc>
          <w:tcPr>
            <w:tcW w:w="886" w:type="dxa"/>
            <w:shd w:val="clear" w:color="auto" w:fill="FFFFFF"/>
            <w:vAlign w:val="center"/>
          </w:tcPr>
          <w:p w14:paraId="13785BE4">
            <w:pPr>
              <w:jc w:val="center"/>
              <w:textAlignment w:val="center"/>
              <w:rPr>
                <w:color w:val="000000"/>
                <w:sz w:val="18"/>
                <w:szCs w:val="18"/>
              </w:rPr>
            </w:pPr>
            <w:r>
              <w:rPr>
                <w:color w:val="000000"/>
                <w:sz w:val="18"/>
                <w:szCs w:val="18"/>
                <w:lang w:bidi="ar"/>
              </w:rPr>
              <w:t>≥800</w:t>
            </w:r>
          </w:p>
        </w:tc>
        <w:tc>
          <w:tcPr>
            <w:tcW w:w="806" w:type="dxa"/>
            <w:shd w:val="clear" w:color="auto" w:fill="FFFFFF"/>
            <w:vAlign w:val="center"/>
          </w:tcPr>
          <w:p w14:paraId="0B69FC98">
            <w:pPr>
              <w:jc w:val="center"/>
              <w:textAlignment w:val="center"/>
              <w:rPr>
                <w:color w:val="000000"/>
                <w:sz w:val="18"/>
                <w:szCs w:val="18"/>
              </w:rPr>
            </w:pPr>
            <w:r>
              <w:rPr>
                <w:color w:val="000000"/>
                <w:sz w:val="18"/>
                <w:szCs w:val="18"/>
                <w:lang w:bidi="ar"/>
              </w:rPr>
              <w:t>≥800</w:t>
            </w:r>
          </w:p>
        </w:tc>
        <w:tc>
          <w:tcPr>
            <w:tcW w:w="806" w:type="dxa"/>
            <w:shd w:val="clear" w:color="auto" w:fill="FFFFFF"/>
            <w:vAlign w:val="center"/>
          </w:tcPr>
          <w:p w14:paraId="7C0C009F">
            <w:pPr>
              <w:jc w:val="center"/>
              <w:textAlignment w:val="center"/>
              <w:rPr>
                <w:color w:val="000000"/>
                <w:sz w:val="18"/>
                <w:szCs w:val="18"/>
              </w:rPr>
            </w:pPr>
            <w:r>
              <w:rPr>
                <w:color w:val="000000"/>
                <w:sz w:val="18"/>
                <w:szCs w:val="18"/>
                <w:lang w:bidi="ar"/>
              </w:rPr>
              <w:t>≥800</w:t>
            </w:r>
          </w:p>
        </w:tc>
        <w:tc>
          <w:tcPr>
            <w:tcW w:w="806" w:type="dxa"/>
            <w:shd w:val="clear" w:color="auto" w:fill="FFFFFF"/>
            <w:vAlign w:val="center"/>
          </w:tcPr>
          <w:p w14:paraId="7380D6CF">
            <w:pPr>
              <w:jc w:val="center"/>
              <w:textAlignment w:val="center"/>
              <w:rPr>
                <w:color w:val="000000"/>
                <w:sz w:val="18"/>
                <w:szCs w:val="18"/>
              </w:rPr>
            </w:pPr>
            <w:r>
              <w:rPr>
                <w:color w:val="000000"/>
                <w:sz w:val="18"/>
                <w:szCs w:val="18"/>
                <w:lang w:bidi="ar"/>
              </w:rPr>
              <w:t>≥800</w:t>
            </w:r>
          </w:p>
        </w:tc>
      </w:tr>
      <w:tr w14:paraId="1F012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7937EC98">
            <w:pPr>
              <w:jc w:val="center"/>
              <w:rPr>
                <w:rFonts w:hint="eastAsia" w:ascii="宋体" w:hAnsi="宋体" w:cs="宋体"/>
                <w:color w:val="000000"/>
                <w:sz w:val="18"/>
                <w:szCs w:val="18"/>
              </w:rPr>
            </w:pPr>
          </w:p>
        </w:tc>
        <w:tc>
          <w:tcPr>
            <w:tcW w:w="1728" w:type="dxa"/>
            <w:shd w:val="clear" w:color="auto" w:fill="FFFFFF"/>
            <w:vAlign w:val="center"/>
          </w:tcPr>
          <w:p w14:paraId="717C88E3">
            <w:pPr>
              <w:jc w:val="center"/>
              <w:rPr>
                <w:color w:val="000000"/>
                <w:sz w:val="18"/>
                <w:szCs w:val="18"/>
              </w:rPr>
            </w:pPr>
            <w:r>
              <w:rPr>
                <w:color w:val="000000"/>
                <w:sz w:val="18"/>
                <w:szCs w:val="18"/>
              </w:rPr>
              <w:t>企业3</w:t>
            </w:r>
          </w:p>
        </w:tc>
        <w:tc>
          <w:tcPr>
            <w:tcW w:w="951" w:type="dxa"/>
            <w:shd w:val="clear" w:color="auto" w:fill="FFFFFF"/>
            <w:vAlign w:val="center"/>
          </w:tcPr>
          <w:p w14:paraId="519C6E77">
            <w:pPr>
              <w:jc w:val="center"/>
              <w:rPr>
                <w:color w:val="000000"/>
                <w:sz w:val="18"/>
                <w:szCs w:val="18"/>
              </w:rPr>
            </w:pPr>
            <w:r>
              <w:rPr>
                <w:color w:val="000000"/>
                <w:sz w:val="18"/>
                <w:szCs w:val="18"/>
                <w:lang w:bidi="ar"/>
              </w:rPr>
              <w:t>≥</w:t>
            </w:r>
            <w:r>
              <w:rPr>
                <w:rFonts w:hint="eastAsia"/>
                <w:color w:val="000000"/>
                <w:sz w:val="18"/>
                <w:szCs w:val="18"/>
                <w:lang w:bidi="ar"/>
              </w:rPr>
              <w:t>1000</w:t>
            </w:r>
          </w:p>
        </w:tc>
        <w:tc>
          <w:tcPr>
            <w:tcW w:w="764" w:type="dxa"/>
            <w:shd w:val="clear" w:color="auto" w:fill="FFFFFF"/>
          </w:tcPr>
          <w:p w14:paraId="7946AAC3">
            <w:pPr>
              <w:jc w:val="center"/>
              <w:rPr>
                <w:rFonts w:eastAsia="Times New Roman"/>
                <w:sz w:val="18"/>
                <w:szCs w:val="18"/>
              </w:rPr>
            </w:pPr>
            <w:r>
              <w:rPr>
                <w:color w:val="000000"/>
                <w:sz w:val="18"/>
                <w:szCs w:val="18"/>
                <w:lang w:bidi="ar"/>
              </w:rPr>
              <w:t>≥</w:t>
            </w:r>
            <w:r>
              <w:rPr>
                <w:rFonts w:hint="eastAsia"/>
                <w:color w:val="000000"/>
                <w:sz w:val="18"/>
                <w:szCs w:val="18"/>
                <w:lang w:bidi="ar"/>
              </w:rPr>
              <w:t>1000</w:t>
            </w:r>
          </w:p>
        </w:tc>
        <w:tc>
          <w:tcPr>
            <w:tcW w:w="764" w:type="dxa"/>
            <w:shd w:val="clear" w:color="auto" w:fill="FFFFFF"/>
          </w:tcPr>
          <w:p w14:paraId="2711EB62">
            <w:pPr>
              <w:jc w:val="center"/>
              <w:rPr>
                <w:rFonts w:eastAsia="Times New Roman"/>
                <w:sz w:val="18"/>
                <w:szCs w:val="18"/>
              </w:rPr>
            </w:pPr>
            <w:r>
              <w:rPr>
                <w:color w:val="000000"/>
                <w:sz w:val="18"/>
                <w:szCs w:val="18"/>
                <w:lang w:bidi="ar"/>
              </w:rPr>
              <w:t>≥</w:t>
            </w:r>
            <w:r>
              <w:rPr>
                <w:rFonts w:hint="eastAsia"/>
                <w:color w:val="000000"/>
                <w:sz w:val="18"/>
                <w:szCs w:val="18"/>
                <w:lang w:bidi="ar"/>
              </w:rPr>
              <w:t>1000</w:t>
            </w:r>
          </w:p>
        </w:tc>
        <w:tc>
          <w:tcPr>
            <w:tcW w:w="765" w:type="dxa"/>
            <w:shd w:val="clear" w:color="auto" w:fill="FFFFFF"/>
          </w:tcPr>
          <w:p w14:paraId="757FE1D8">
            <w:pPr>
              <w:jc w:val="center"/>
              <w:rPr>
                <w:rFonts w:eastAsia="Times New Roman"/>
                <w:sz w:val="18"/>
                <w:szCs w:val="18"/>
              </w:rPr>
            </w:pPr>
            <w:r>
              <w:rPr>
                <w:color w:val="000000"/>
                <w:sz w:val="18"/>
                <w:szCs w:val="18"/>
                <w:lang w:bidi="ar"/>
              </w:rPr>
              <w:t>≥</w:t>
            </w:r>
            <w:r>
              <w:rPr>
                <w:rFonts w:hint="eastAsia"/>
                <w:color w:val="000000"/>
                <w:sz w:val="18"/>
                <w:szCs w:val="18"/>
                <w:lang w:bidi="ar"/>
              </w:rPr>
              <w:t>1000</w:t>
            </w:r>
          </w:p>
        </w:tc>
        <w:tc>
          <w:tcPr>
            <w:tcW w:w="764" w:type="dxa"/>
            <w:shd w:val="clear" w:color="auto" w:fill="FFFFFF"/>
          </w:tcPr>
          <w:p w14:paraId="4608141A">
            <w:pPr>
              <w:jc w:val="center"/>
              <w:rPr>
                <w:rFonts w:eastAsia="Times New Roman"/>
                <w:sz w:val="18"/>
                <w:szCs w:val="18"/>
              </w:rPr>
            </w:pPr>
            <w:r>
              <w:rPr>
                <w:color w:val="000000"/>
                <w:sz w:val="18"/>
                <w:szCs w:val="18"/>
                <w:lang w:bidi="ar"/>
              </w:rPr>
              <w:t>≥</w:t>
            </w:r>
            <w:r>
              <w:rPr>
                <w:rFonts w:hint="eastAsia"/>
                <w:color w:val="000000"/>
                <w:sz w:val="18"/>
                <w:szCs w:val="18"/>
                <w:lang w:bidi="ar"/>
              </w:rPr>
              <w:t>1000</w:t>
            </w:r>
          </w:p>
        </w:tc>
        <w:tc>
          <w:tcPr>
            <w:tcW w:w="886" w:type="dxa"/>
            <w:shd w:val="clear" w:color="auto" w:fill="FFFFFF"/>
            <w:vAlign w:val="center"/>
          </w:tcPr>
          <w:p w14:paraId="3EF8145E">
            <w:pPr>
              <w:jc w:val="center"/>
              <w:rPr>
                <w:color w:val="000000"/>
                <w:sz w:val="18"/>
                <w:szCs w:val="18"/>
              </w:rPr>
            </w:pPr>
            <w:r>
              <w:rPr>
                <w:color w:val="000000"/>
                <w:sz w:val="18"/>
                <w:szCs w:val="18"/>
                <w:lang w:bidi="ar"/>
              </w:rPr>
              <w:t>≥</w:t>
            </w:r>
            <w:r>
              <w:rPr>
                <w:rFonts w:hint="eastAsia"/>
                <w:color w:val="000000"/>
                <w:sz w:val="18"/>
                <w:szCs w:val="18"/>
                <w:lang w:bidi="ar"/>
              </w:rPr>
              <w:t>1000</w:t>
            </w:r>
          </w:p>
        </w:tc>
        <w:tc>
          <w:tcPr>
            <w:tcW w:w="806" w:type="dxa"/>
            <w:shd w:val="clear" w:color="auto" w:fill="FFFFFF"/>
            <w:vAlign w:val="center"/>
          </w:tcPr>
          <w:p w14:paraId="4E323BB4">
            <w:pPr>
              <w:jc w:val="center"/>
              <w:rPr>
                <w:color w:val="000000"/>
                <w:sz w:val="18"/>
                <w:szCs w:val="18"/>
              </w:rPr>
            </w:pPr>
            <w:r>
              <w:rPr>
                <w:color w:val="000000"/>
                <w:sz w:val="18"/>
                <w:szCs w:val="18"/>
                <w:lang w:bidi="ar"/>
              </w:rPr>
              <w:t>≥</w:t>
            </w:r>
            <w:r>
              <w:rPr>
                <w:rFonts w:hint="eastAsia"/>
                <w:color w:val="000000"/>
                <w:sz w:val="18"/>
                <w:szCs w:val="18"/>
                <w:lang w:bidi="ar"/>
              </w:rPr>
              <w:t>1000</w:t>
            </w:r>
          </w:p>
        </w:tc>
        <w:tc>
          <w:tcPr>
            <w:tcW w:w="806" w:type="dxa"/>
            <w:shd w:val="clear" w:color="auto" w:fill="FFFFFF"/>
            <w:vAlign w:val="center"/>
          </w:tcPr>
          <w:p w14:paraId="78295542">
            <w:pPr>
              <w:jc w:val="center"/>
              <w:rPr>
                <w:color w:val="000000"/>
                <w:sz w:val="18"/>
                <w:szCs w:val="18"/>
              </w:rPr>
            </w:pPr>
            <w:r>
              <w:rPr>
                <w:color w:val="000000"/>
                <w:sz w:val="18"/>
                <w:szCs w:val="18"/>
                <w:lang w:bidi="ar"/>
              </w:rPr>
              <w:t>≥</w:t>
            </w:r>
            <w:r>
              <w:rPr>
                <w:rFonts w:hint="eastAsia"/>
                <w:color w:val="000000"/>
                <w:sz w:val="18"/>
                <w:szCs w:val="18"/>
                <w:lang w:bidi="ar"/>
              </w:rPr>
              <w:t>1000</w:t>
            </w:r>
          </w:p>
        </w:tc>
        <w:tc>
          <w:tcPr>
            <w:tcW w:w="806" w:type="dxa"/>
            <w:shd w:val="clear" w:color="auto" w:fill="FFFFFF"/>
            <w:vAlign w:val="center"/>
          </w:tcPr>
          <w:p w14:paraId="64B8C241">
            <w:pPr>
              <w:jc w:val="center"/>
              <w:rPr>
                <w:color w:val="000000"/>
                <w:sz w:val="18"/>
                <w:szCs w:val="18"/>
              </w:rPr>
            </w:pPr>
            <w:r>
              <w:rPr>
                <w:color w:val="000000"/>
                <w:sz w:val="18"/>
                <w:szCs w:val="18"/>
                <w:lang w:bidi="ar"/>
              </w:rPr>
              <w:t>≥</w:t>
            </w:r>
            <w:r>
              <w:rPr>
                <w:rFonts w:hint="eastAsia"/>
                <w:color w:val="000000"/>
                <w:sz w:val="18"/>
                <w:szCs w:val="18"/>
                <w:lang w:bidi="ar"/>
              </w:rPr>
              <w:t>1000</w:t>
            </w:r>
          </w:p>
        </w:tc>
      </w:tr>
      <w:tr w14:paraId="64CFE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0B123242">
            <w:pPr>
              <w:jc w:val="center"/>
              <w:rPr>
                <w:rFonts w:hint="eastAsia" w:ascii="宋体" w:hAnsi="宋体" w:cs="宋体"/>
                <w:color w:val="000000"/>
                <w:sz w:val="18"/>
                <w:szCs w:val="18"/>
              </w:rPr>
            </w:pPr>
          </w:p>
        </w:tc>
        <w:tc>
          <w:tcPr>
            <w:tcW w:w="1728" w:type="dxa"/>
            <w:shd w:val="clear" w:color="auto" w:fill="FFFFFF"/>
            <w:vAlign w:val="center"/>
          </w:tcPr>
          <w:p w14:paraId="541ECD97">
            <w:pPr>
              <w:jc w:val="center"/>
              <w:rPr>
                <w:color w:val="000000"/>
                <w:sz w:val="18"/>
                <w:szCs w:val="18"/>
              </w:rPr>
            </w:pPr>
            <w:r>
              <w:rPr>
                <w:color w:val="000000"/>
                <w:sz w:val="18"/>
                <w:szCs w:val="18"/>
              </w:rPr>
              <w:t>企业</w:t>
            </w:r>
            <w:r>
              <w:rPr>
                <w:rFonts w:hint="eastAsia"/>
                <w:color w:val="000000"/>
                <w:sz w:val="18"/>
                <w:szCs w:val="18"/>
              </w:rPr>
              <w:t>5</w:t>
            </w:r>
          </w:p>
        </w:tc>
        <w:tc>
          <w:tcPr>
            <w:tcW w:w="951" w:type="dxa"/>
            <w:shd w:val="clear" w:color="auto" w:fill="FFFFFF"/>
            <w:vAlign w:val="center"/>
          </w:tcPr>
          <w:p w14:paraId="3CC1FBDD">
            <w:pPr>
              <w:jc w:val="center"/>
              <w:textAlignment w:val="center"/>
              <w:rPr>
                <w:color w:val="FF0000"/>
                <w:sz w:val="18"/>
                <w:szCs w:val="18"/>
              </w:rPr>
            </w:pPr>
            <w:r>
              <w:rPr>
                <w:color w:val="000000"/>
                <w:sz w:val="18"/>
                <w:szCs w:val="18"/>
                <w:lang w:bidi="ar"/>
              </w:rPr>
              <w:t>≥800</w:t>
            </w:r>
          </w:p>
        </w:tc>
        <w:tc>
          <w:tcPr>
            <w:tcW w:w="764" w:type="dxa"/>
            <w:shd w:val="clear" w:color="auto" w:fill="FFFFFF"/>
            <w:vAlign w:val="center"/>
          </w:tcPr>
          <w:p w14:paraId="78E8173C">
            <w:pPr>
              <w:jc w:val="center"/>
              <w:textAlignment w:val="center"/>
              <w:rPr>
                <w:color w:val="000000"/>
                <w:sz w:val="18"/>
                <w:szCs w:val="18"/>
              </w:rPr>
            </w:pPr>
            <w:r>
              <w:rPr>
                <w:color w:val="000000"/>
                <w:sz w:val="18"/>
                <w:szCs w:val="18"/>
                <w:lang w:bidi="ar"/>
              </w:rPr>
              <w:t>≥800</w:t>
            </w:r>
          </w:p>
        </w:tc>
        <w:tc>
          <w:tcPr>
            <w:tcW w:w="764" w:type="dxa"/>
            <w:shd w:val="clear" w:color="auto" w:fill="FFFFFF"/>
            <w:vAlign w:val="center"/>
          </w:tcPr>
          <w:p w14:paraId="7AD063B6">
            <w:pPr>
              <w:jc w:val="center"/>
              <w:textAlignment w:val="center"/>
              <w:rPr>
                <w:color w:val="000000"/>
                <w:sz w:val="18"/>
                <w:szCs w:val="18"/>
              </w:rPr>
            </w:pPr>
            <w:r>
              <w:rPr>
                <w:color w:val="000000"/>
                <w:sz w:val="18"/>
                <w:szCs w:val="18"/>
                <w:lang w:bidi="ar"/>
              </w:rPr>
              <w:t>≥800</w:t>
            </w:r>
          </w:p>
        </w:tc>
        <w:tc>
          <w:tcPr>
            <w:tcW w:w="765" w:type="dxa"/>
            <w:shd w:val="clear" w:color="auto" w:fill="FFFFFF"/>
            <w:vAlign w:val="center"/>
          </w:tcPr>
          <w:p w14:paraId="278E3454">
            <w:pPr>
              <w:jc w:val="center"/>
              <w:textAlignment w:val="center"/>
              <w:rPr>
                <w:color w:val="FF0000"/>
                <w:sz w:val="18"/>
                <w:szCs w:val="18"/>
              </w:rPr>
            </w:pPr>
            <w:r>
              <w:rPr>
                <w:color w:val="000000"/>
                <w:sz w:val="18"/>
                <w:szCs w:val="18"/>
                <w:lang w:bidi="ar"/>
              </w:rPr>
              <w:t>≥800</w:t>
            </w:r>
          </w:p>
        </w:tc>
        <w:tc>
          <w:tcPr>
            <w:tcW w:w="764" w:type="dxa"/>
            <w:shd w:val="clear" w:color="auto" w:fill="FFFFFF"/>
            <w:vAlign w:val="center"/>
          </w:tcPr>
          <w:p w14:paraId="157A540F">
            <w:pPr>
              <w:jc w:val="center"/>
              <w:textAlignment w:val="center"/>
              <w:rPr>
                <w:color w:val="000000"/>
                <w:sz w:val="18"/>
                <w:szCs w:val="18"/>
              </w:rPr>
            </w:pPr>
            <w:r>
              <w:rPr>
                <w:color w:val="000000"/>
                <w:sz w:val="18"/>
                <w:szCs w:val="18"/>
                <w:lang w:bidi="ar"/>
              </w:rPr>
              <w:t>≥800</w:t>
            </w:r>
          </w:p>
        </w:tc>
        <w:tc>
          <w:tcPr>
            <w:tcW w:w="886" w:type="dxa"/>
            <w:shd w:val="clear" w:color="auto" w:fill="FFFFFF"/>
            <w:vAlign w:val="center"/>
          </w:tcPr>
          <w:p w14:paraId="10F77940">
            <w:pPr>
              <w:jc w:val="center"/>
              <w:textAlignment w:val="center"/>
              <w:rPr>
                <w:color w:val="000000"/>
                <w:sz w:val="18"/>
                <w:szCs w:val="18"/>
              </w:rPr>
            </w:pPr>
            <w:r>
              <w:rPr>
                <w:color w:val="000000"/>
                <w:sz w:val="18"/>
                <w:szCs w:val="18"/>
                <w:lang w:bidi="ar"/>
              </w:rPr>
              <w:t>≥800</w:t>
            </w:r>
          </w:p>
        </w:tc>
        <w:tc>
          <w:tcPr>
            <w:tcW w:w="806" w:type="dxa"/>
            <w:shd w:val="clear" w:color="auto" w:fill="FFFFFF"/>
            <w:vAlign w:val="center"/>
          </w:tcPr>
          <w:p w14:paraId="00F34FC4">
            <w:pPr>
              <w:jc w:val="center"/>
              <w:textAlignment w:val="center"/>
              <w:rPr>
                <w:color w:val="000000"/>
                <w:sz w:val="18"/>
                <w:szCs w:val="18"/>
              </w:rPr>
            </w:pPr>
            <w:r>
              <w:rPr>
                <w:color w:val="000000"/>
                <w:sz w:val="18"/>
                <w:szCs w:val="18"/>
                <w:lang w:bidi="ar"/>
              </w:rPr>
              <w:t>≥800</w:t>
            </w:r>
          </w:p>
        </w:tc>
        <w:tc>
          <w:tcPr>
            <w:tcW w:w="806" w:type="dxa"/>
            <w:shd w:val="clear" w:color="auto" w:fill="FFFFFF"/>
            <w:vAlign w:val="center"/>
          </w:tcPr>
          <w:p w14:paraId="1147B892">
            <w:pPr>
              <w:jc w:val="center"/>
              <w:textAlignment w:val="center"/>
              <w:rPr>
                <w:color w:val="000000"/>
                <w:sz w:val="18"/>
                <w:szCs w:val="18"/>
              </w:rPr>
            </w:pPr>
            <w:r>
              <w:rPr>
                <w:color w:val="000000"/>
                <w:sz w:val="18"/>
                <w:szCs w:val="18"/>
                <w:lang w:bidi="ar"/>
              </w:rPr>
              <w:t>≥800</w:t>
            </w:r>
          </w:p>
        </w:tc>
        <w:tc>
          <w:tcPr>
            <w:tcW w:w="806" w:type="dxa"/>
            <w:shd w:val="clear" w:color="auto" w:fill="FFFFFF"/>
            <w:vAlign w:val="center"/>
          </w:tcPr>
          <w:p w14:paraId="07806C85">
            <w:pPr>
              <w:jc w:val="center"/>
              <w:textAlignment w:val="center"/>
              <w:rPr>
                <w:color w:val="000000"/>
                <w:sz w:val="18"/>
                <w:szCs w:val="18"/>
              </w:rPr>
            </w:pPr>
            <w:r>
              <w:rPr>
                <w:color w:val="000000"/>
                <w:sz w:val="18"/>
                <w:szCs w:val="18"/>
                <w:lang w:bidi="ar"/>
              </w:rPr>
              <w:t>≥800</w:t>
            </w:r>
          </w:p>
        </w:tc>
      </w:tr>
      <w:tr w14:paraId="2543B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15FC70AA">
            <w:pPr>
              <w:jc w:val="center"/>
              <w:rPr>
                <w:rFonts w:hint="eastAsia" w:ascii="宋体" w:hAnsi="宋体" w:cs="宋体"/>
                <w:color w:val="000000"/>
                <w:sz w:val="18"/>
                <w:szCs w:val="18"/>
              </w:rPr>
            </w:pPr>
          </w:p>
        </w:tc>
        <w:tc>
          <w:tcPr>
            <w:tcW w:w="1728" w:type="dxa"/>
            <w:shd w:val="clear" w:color="auto" w:fill="FFFFFF"/>
            <w:vAlign w:val="center"/>
          </w:tcPr>
          <w:p w14:paraId="107AF870">
            <w:pPr>
              <w:jc w:val="center"/>
              <w:rPr>
                <w:color w:val="000000"/>
                <w:sz w:val="18"/>
                <w:szCs w:val="18"/>
              </w:rPr>
            </w:pPr>
            <w:r>
              <w:rPr>
                <w:color w:val="000000"/>
                <w:sz w:val="18"/>
                <w:szCs w:val="18"/>
              </w:rPr>
              <w:t>企业6</w:t>
            </w:r>
          </w:p>
        </w:tc>
        <w:tc>
          <w:tcPr>
            <w:tcW w:w="951" w:type="dxa"/>
            <w:shd w:val="clear" w:color="auto" w:fill="FFFFFF"/>
            <w:vAlign w:val="center"/>
          </w:tcPr>
          <w:p w14:paraId="58998986">
            <w:pPr>
              <w:jc w:val="center"/>
              <w:textAlignment w:val="center"/>
              <w:rPr>
                <w:color w:val="FF0000"/>
                <w:sz w:val="18"/>
                <w:szCs w:val="18"/>
              </w:rPr>
            </w:pPr>
            <w:r>
              <w:rPr>
                <w:color w:val="000000"/>
                <w:sz w:val="18"/>
                <w:szCs w:val="18"/>
                <w:lang w:bidi="ar"/>
              </w:rPr>
              <w:t>≥800</w:t>
            </w:r>
          </w:p>
        </w:tc>
        <w:tc>
          <w:tcPr>
            <w:tcW w:w="764" w:type="dxa"/>
            <w:shd w:val="clear" w:color="auto" w:fill="FFFFFF"/>
            <w:vAlign w:val="center"/>
          </w:tcPr>
          <w:p w14:paraId="153DB34C">
            <w:pPr>
              <w:jc w:val="center"/>
              <w:textAlignment w:val="center"/>
              <w:rPr>
                <w:color w:val="000000"/>
                <w:sz w:val="18"/>
                <w:szCs w:val="18"/>
              </w:rPr>
            </w:pPr>
            <w:r>
              <w:rPr>
                <w:color w:val="000000"/>
                <w:sz w:val="18"/>
                <w:szCs w:val="18"/>
                <w:lang w:bidi="ar"/>
              </w:rPr>
              <w:t>≥800</w:t>
            </w:r>
          </w:p>
        </w:tc>
        <w:tc>
          <w:tcPr>
            <w:tcW w:w="764" w:type="dxa"/>
            <w:shd w:val="clear" w:color="auto" w:fill="FFFFFF"/>
            <w:vAlign w:val="center"/>
          </w:tcPr>
          <w:p w14:paraId="7B14275F">
            <w:pPr>
              <w:jc w:val="center"/>
              <w:textAlignment w:val="center"/>
              <w:rPr>
                <w:color w:val="000000"/>
                <w:sz w:val="18"/>
                <w:szCs w:val="18"/>
              </w:rPr>
            </w:pPr>
            <w:r>
              <w:rPr>
                <w:color w:val="000000"/>
                <w:sz w:val="18"/>
                <w:szCs w:val="18"/>
                <w:lang w:bidi="ar"/>
              </w:rPr>
              <w:t>≥800</w:t>
            </w:r>
          </w:p>
        </w:tc>
        <w:tc>
          <w:tcPr>
            <w:tcW w:w="765" w:type="dxa"/>
            <w:shd w:val="clear" w:color="auto" w:fill="FFFFFF"/>
            <w:vAlign w:val="center"/>
          </w:tcPr>
          <w:p w14:paraId="4F3773A1">
            <w:pPr>
              <w:jc w:val="center"/>
              <w:textAlignment w:val="center"/>
              <w:rPr>
                <w:color w:val="FF0000"/>
                <w:sz w:val="18"/>
                <w:szCs w:val="18"/>
              </w:rPr>
            </w:pPr>
            <w:r>
              <w:rPr>
                <w:color w:val="000000"/>
                <w:sz w:val="18"/>
                <w:szCs w:val="18"/>
                <w:lang w:bidi="ar"/>
              </w:rPr>
              <w:t>≥800</w:t>
            </w:r>
          </w:p>
        </w:tc>
        <w:tc>
          <w:tcPr>
            <w:tcW w:w="764" w:type="dxa"/>
            <w:shd w:val="clear" w:color="auto" w:fill="FFFFFF"/>
            <w:vAlign w:val="center"/>
          </w:tcPr>
          <w:p w14:paraId="1D5BB4BE">
            <w:pPr>
              <w:jc w:val="center"/>
              <w:textAlignment w:val="center"/>
              <w:rPr>
                <w:color w:val="000000"/>
                <w:sz w:val="18"/>
                <w:szCs w:val="18"/>
              </w:rPr>
            </w:pPr>
            <w:r>
              <w:rPr>
                <w:color w:val="000000"/>
                <w:sz w:val="18"/>
                <w:szCs w:val="18"/>
                <w:lang w:bidi="ar"/>
              </w:rPr>
              <w:t>≥800</w:t>
            </w:r>
          </w:p>
        </w:tc>
        <w:tc>
          <w:tcPr>
            <w:tcW w:w="886" w:type="dxa"/>
            <w:shd w:val="clear" w:color="auto" w:fill="FFFFFF"/>
            <w:vAlign w:val="center"/>
          </w:tcPr>
          <w:p w14:paraId="62319AEA">
            <w:pPr>
              <w:jc w:val="center"/>
              <w:textAlignment w:val="center"/>
              <w:rPr>
                <w:color w:val="000000"/>
                <w:sz w:val="18"/>
                <w:szCs w:val="18"/>
              </w:rPr>
            </w:pPr>
            <w:r>
              <w:rPr>
                <w:color w:val="000000"/>
                <w:sz w:val="18"/>
                <w:szCs w:val="18"/>
                <w:lang w:bidi="ar"/>
              </w:rPr>
              <w:t>≥800</w:t>
            </w:r>
          </w:p>
        </w:tc>
        <w:tc>
          <w:tcPr>
            <w:tcW w:w="806" w:type="dxa"/>
            <w:shd w:val="clear" w:color="auto" w:fill="FFFFFF"/>
            <w:vAlign w:val="center"/>
          </w:tcPr>
          <w:p w14:paraId="2410DE33">
            <w:pPr>
              <w:jc w:val="center"/>
              <w:textAlignment w:val="center"/>
              <w:rPr>
                <w:color w:val="000000"/>
                <w:sz w:val="18"/>
                <w:szCs w:val="18"/>
              </w:rPr>
            </w:pPr>
            <w:r>
              <w:rPr>
                <w:color w:val="000000"/>
                <w:sz w:val="18"/>
                <w:szCs w:val="18"/>
                <w:lang w:bidi="ar"/>
              </w:rPr>
              <w:t>≥800</w:t>
            </w:r>
          </w:p>
        </w:tc>
        <w:tc>
          <w:tcPr>
            <w:tcW w:w="806" w:type="dxa"/>
            <w:shd w:val="clear" w:color="auto" w:fill="FFFFFF"/>
            <w:vAlign w:val="center"/>
          </w:tcPr>
          <w:p w14:paraId="3629002D">
            <w:pPr>
              <w:jc w:val="center"/>
              <w:textAlignment w:val="center"/>
              <w:rPr>
                <w:color w:val="000000"/>
                <w:sz w:val="18"/>
                <w:szCs w:val="18"/>
              </w:rPr>
            </w:pPr>
            <w:r>
              <w:rPr>
                <w:color w:val="000000"/>
                <w:sz w:val="18"/>
                <w:szCs w:val="18"/>
                <w:lang w:bidi="ar"/>
              </w:rPr>
              <w:t>≥800</w:t>
            </w:r>
          </w:p>
        </w:tc>
        <w:tc>
          <w:tcPr>
            <w:tcW w:w="806" w:type="dxa"/>
            <w:shd w:val="clear" w:color="auto" w:fill="FFFFFF"/>
            <w:vAlign w:val="center"/>
          </w:tcPr>
          <w:p w14:paraId="5DF89A48">
            <w:pPr>
              <w:jc w:val="center"/>
              <w:textAlignment w:val="center"/>
              <w:rPr>
                <w:color w:val="000000"/>
                <w:sz w:val="18"/>
                <w:szCs w:val="18"/>
              </w:rPr>
            </w:pPr>
            <w:r>
              <w:rPr>
                <w:color w:val="000000"/>
                <w:sz w:val="18"/>
                <w:szCs w:val="18"/>
                <w:lang w:bidi="ar"/>
              </w:rPr>
              <w:t>≥800</w:t>
            </w:r>
          </w:p>
        </w:tc>
      </w:tr>
      <w:tr w14:paraId="18DBA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31E30F80">
            <w:pPr>
              <w:jc w:val="center"/>
              <w:rPr>
                <w:rFonts w:hint="eastAsia" w:ascii="宋体" w:hAnsi="宋体" w:cs="宋体"/>
                <w:color w:val="000000"/>
                <w:sz w:val="18"/>
                <w:szCs w:val="18"/>
              </w:rPr>
            </w:pPr>
          </w:p>
        </w:tc>
        <w:tc>
          <w:tcPr>
            <w:tcW w:w="1728" w:type="dxa"/>
            <w:shd w:val="clear" w:color="auto" w:fill="FFFFFF"/>
            <w:vAlign w:val="center"/>
          </w:tcPr>
          <w:p w14:paraId="6ED67A36">
            <w:pPr>
              <w:jc w:val="center"/>
              <w:rPr>
                <w:color w:val="000000"/>
                <w:sz w:val="18"/>
                <w:szCs w:val="18"/>
              </w:rPr>
            </w:pPr>
            <w:r>
              <w:rPr>
                <w:sz w:val="18"/>
                <w:szCs w:val="18"/>
              </w:rPr>
              <w:t>企业9</w:t>
            </w:r>
          </w:p>
        </w:tc>
        <w:tc>
          <w:tcPr>
            <w:tcW w:w="951" w:type="dxa"/>
            <w:shd w:val="clear" w:color="auto" w:fill="FFFFFF"/>
            <w:vAlign w:val="center"/>
          </w:tcPr>
          <w:p w14:paraId="351B6C38">
            <w:pPr>
              <w:jc w:val="center"/>
              <w:textAlignment w:val="center"/>
              <w:rPr>
                <w:color w:val="FF0000"/>
                <w:sz w:val="18"/>
                <w:szCs w:val="18"/>
              </w:rPr>
            </w:pPr>
            <w:r>
              <w:rPr>
                <w:color w:val="000000"/>
                <w:sz w:val="18"/>
                <w:szCs w:val="18"/>
                <w:lang w:bidi="ar"/>
              </w:rPr>
              <w:t>≥800</w:t>
            </w:r>
          </w:p>
        </w:tc>
        <w:tc>
          <w:tcPr>
            <w:tcW w:w="764" w:type="dxa"/>
            <w:shd w:val="clear" w:color="auto" w:fill="FFFFFF"/>
            <w:vAlign w:val="center"/>
          </w:tcPr>
          <w:p w14:paraId="78136AE5">
            <w:pPr>
              <w:jc w:val="center"/>
              <w:textAlignment w:val="center"/>
              <w:rPr>
                <w:color w:val="000000"/>
                <w:sz w:val="18"/>
                <w:szCs w:val="18"/>
              </w:rPr>
            </w:pPr>
            <w:r>
              <w:rPr>
                <w:color w:val="000000"/>
                <w:sz w:val="18"/>
                <w:szCs w:val="18"/>
                <w:lang w:bidi="ar"/>
              </w:rPr>
              <w:t>≥800</w:t>
            </w:r>
          </w:p>
        </w:tc>
        <w:tc>
          <w:tcPr>
            <w:tcW w:w="764" w:type="dxa"/>
            <w:shd w:val="clear" w:color="auto" w:fill="FFFFFF"/>
            <w:vAlign w:val="center"/>
          </w:tcPr>
          <w:p w14:paraId="1BF8C922">
            <w:pPr>
              <w:jc w:val="center"/>
              <w:textAlignment w:val="center"/>
              <w:rPr>
                <w:color w:val="000000"/>
                <w:sz w:val="18"/>
                <w:szCs w:val="18"/>
              </w:rPr>
            </w:pPr>
            <w:r>
              <w:rPr>
                <w:color w:val="000000"/>
                <w:sz w:val="18"/>
                <w:szCs w:val="18"/>
                <w:lang w:bidi="ar"/>
              </w:rPr>
              <w:t>≥800</w:t>
            </w:r>
          </w:p>
        </w:tc>
        <w:tc>
          <w:tcPr>
            <w:tcW w:w="765" w:type="dxa"/>
            <w:shd w:val="clear" w:color="auto" w:fill="FFFFFF"/>
          </w:tcPr>
          <w:p w14:paraId="3248CD3B">
            <w:pPr>
              <w:jc w:val="center"/>
              <w:rPr>
                <w:rFonts w:eastAsia="Times New Roman"/>
                <w:sz w:val="18"/>
                <w:szCs w:val="18"/>
              </w:rPr>
            </w:pPr>
            <w:r>
              <w:rPr>
                <w:color w:val="000000"/>
                <w:sz w:val="18"/>
                <w:szCs w:val="18"/>
                <w:lang w:bidi="ar"/>
              </w:rPr>
              <w:t>≥800</w:t>
            </w:r>
          </w:p>
        </w:tc>
        <w:tc>
          <w:tcPr>
            <w:tcW w:w="764" w:type="dxa"/>
            <w:shd w:val="clear" w:color="auto" w:fill="FFFFFF"/>
          </w:tcPr>
          <w:p w14:paraId="2DF62CE6">
            <w:pPr>
              <w:jc w:val="center"/>
              <w:rPr>
                <w:rFonts w:eastAsia="Times New Roman"/>
                <w:sz w:val="18"/>
                <w:szCs w:val="18"/>
              </w:rPr>
            </w:pPr>
            <w:r>
              <w:rPr>
                <w:color w:val="000000"/>
                <w:sz w:val="18"/>
                <w:szCs w:val="18"/>
                <w:lang w:bidi="ar"/>
              </w:rPr>
              <w:t>≥800</w:t>
            </w:r>
          </w:p>
        </w:tc>
        <w:tc>
          <w:tcPr>
            <w:tcW w:w="886" w:type="dxa"/>
            <w:shd w:val="clear" w:color="auto" w:fill="FFFFFF"/>
            <w:vAlign w:val="center"/>
          </w:tcPr>
          <w:p w14:paraId="58252C93">
            <w:pPr>
              <w:jc w:val="center"/>
              <w:rPr>
                <w:color w:val="000000"/>
                <w:sz w:val="18"/>
                <w:szCs w:val="18"/>
              </w:rPr>
            </w:pPr>
            <w:r>
              <w:rPr>
                <w:color w:val="000000"/>
                <w:sz w:val="18"/>
                <w:szCs w:val="18"/>
                <w:lang w:bidi="ar"/>
              </w:rPr>
              <w:t>≥800</w:t>
            </w:r>
          </w:p>
        </w:tc>
        <w:tc>
          <w:tcPr>
            <w:tcW w:w="806" w:type="dxa"/>
            <w:shd w:val="clear" w:color="auto" w:fill="FFFFFF"/>
            <w:vAlign w:val="center"/>
          </w:tcPr>
          <w:p w14:paraId="252BE603">
            <w:pPr>
              <w:jc w:val="center"/>
              <w:rPr>
                <w:color w:val="000000"/>
                <w:sz w:val="18"/>
                <w:szCs w:val="18"/>
              </w:rPr>
            </w:pPr>
            <w:r>
              <w:rPr>
                <w:color w:val="000000"/>
                <w:sz w:val="18"/>
                <w:szCs w:val="18"/>
                <w:lang w:bidi="ar"/>
              </w:rPr>
              <w:t>≥800</w:t>
            </w:r>
          </w:p>
        </w:tc>
        <w:tc>
          <w:tcPr>
            <w:tcW w:w="806" w:type="dxa"/>
            <w:shd w:val="clear" w:color="auto" w:fill="FFFFFF"/>
            <w:vAlign w:val="center"/>
          </w:tcPr>
          <w:p w14:paraId="2023B611">
            <w:pPr>
              <w:jc w:val="center"/>
              <w:rPr>
                <w:color w:val="000000"/>
                <w:sz w:val="18"/>
                <w:szCs w:val="18"/>
              </w:rPr>
            </w:pPr>
            <w:r>
              <w:rPr>
                <w:color w:val="000000"/>
                <w:sz w:val="18"/>
                <w:szCs w:val="18"/>
                <w:lang w:bidi="ar"/>
              </w:rPr>
              <w:t>≥800</w:t>
            </w:r>
          </w:p>
        </w:tc>
        <w:tc>
          <w:tcPr>
            <w:tcW w:w="806" w:type="dxa"/>
            <w:shd w:val="clear" w:color="auto" w:fill="FFFFFF"/>
            <w:vAlign w:val="center"/>
          </w:tcPr>
          <w:p w14:paraId="150C6DC4">
            <w:pPr>
              <w:jc w:val="center"/>
              <w:rPr>
                <w:color w:val="000000"/>
                <w:sz w:val="18"/>
                <w:szCs w:val="18"/>
              </w:rPr>
            </w:pPr>
            <w:r>
              <w:rPr>
                <w:color w:val="000000"/>
                <w:sz w:val="18"/>
                <w:szCs w:val="18"/>
                <w:lang w:bidi="ar"/>
              </w:rPr>
              <w:t>≥800</w:t>
            </w:r>
          </w:p>
        </w:tc>
      </w:tr>
    </w:tbl>
    <w:p w14:paraId="3D6A4E7D">
      <w:pPr>
        <w:spacing w:line="400" w:lineRule="exact"/>
        <w:jc w:val="center"/>
        <w:rPr>
          <w:rFonts w:hint="eastAsia" w:ascii="宋体" w:hAnsi="宋体"/>
          <w:sz w:val="21"/>
          <w:szCs w:val="21"/>
        </w:rPr>
      </w:pPr>
      <w:r>
        <w:rPr>
          <w:b/>
          <w:bCs/>
          <w:sz w:val="18"/>
          <w:szCs w:val="18"/>
        </w:rPr>
        <w:t xml:space="preserve">表 </w:t>
      </w:r>
      <w:r>
        <w:rPr>
          <w:rFonts w:hint="eastAsia"/>
          <w:b/>
          <w:bCs/>
          <w:sz w:val="18"/>
          <w:szCs w:val="18"/>
        </w:rPr>
        <w:t>22 高温循环寿命调研结果（全电池）</w:t>
      </w:r>
    </w:p>
    <w:tbl>
      <w:tblPr>
        <w:tblStyle w:val="14"/>
        <w:tblW w:w="9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
        <w:gridCol w:w="1728"/>
        <w:gridCol w:w="951"/>
        <w:gridCol w:w="764"/>
        <w:gridCol w:w="764"/>
        <w:gridCol w:w="765"/>
        <w:gridCol w:w="764"/>
        <w:gridCol w:w="886"/>
        <w:gridCol w:w="806"/>
        <w:gridCol w:w="806"/>
        <w:gridCol w:w="806"/>
      </w:tblGrid>
      <w:tr w14:paraId="01849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916" w:type="dxa"/>
            <w:vMerge w:val="restart"/>
            <w:shd w:val="clear" w:color="auto" w:fill="FFFFFF"/>
            <w:vAlign w:val="center"/>
          </w:tcPr>
          <w:p w14:paraId="3251E375">
            <w:pPr>
              <w:jc w:val="center"/>
              <w:rPr>
                <w:rFonts w:hint="eastAsia" w:ascii="宋体" w:hAnsi="宋体" w:cs="宋体"/>
                <w:color w:val="000000"/>
                <w:sz w:val="18"/>
                <w:szCs w:val="18"/>
              </w:rPr>
            </w:pPr>
            <w:r>
              <w:rPr>
                <w:rFonts w:hint="eastAsia" w:ascii="宋体" w:hAnsi="宋体" w:cs="宋体"/>
                <w:color w:val="000000"/>
                <w:sz w:val="18"/>
                <w:szCs w:val="18"/>
              </w:rPr>
              <w:t>指标</w:t>
            </w:r>
          </w:p>
        </w:tc>
        <w:tc>
          <w:tcPr>
            <w:tcW w:w="1728" w:type="dxa"/>
            <w:shd w:val="clear" w:color="auto" w:fill="FFFFFF"/>
            <w:vAlign w:val="center"/>
          </w:tcPr>
          <w:p w14:paraId="0A8FD560">
            <w:pPr>
              <w:jc w:val="center"/>
              <w:rPr>
                <w:color w:val="000000"/>
                <w:sz w:val="18"/>
                <w:szCs w:val="18"/>
              </w:rPr>
            </w:pPr>
            <w:r>
              <w:rPr>
                <w:rFonts w:hint="eastAsia"/>
                <w:color w:val="000000"/>
                <w:sz w:val="18"/>
                <w:szCs w:val="18"/>
              </w:rPr>
              <w:t>分类</w:t>
            </w:r>
          </w:p>
        </w:tc>
        <w:tc>
          <w:tcPr>
            <w:tcW w:w="2479" w:type="dxa"/>
            <w:gridSpan w:val="3"/>
            <w:shd w:val="clear" w:color="auto" w:fill="FFFFFF"/>
            <w:vAlign w:val="center"/>
          </w:tcPr>
          <w:p w14:paraId="4AF97D7F">
            <w:pPr>
              <w:jc w:val="center"/>
              <w:rPr>
                <w:color w:val="000000"/>
                <w:sz w:val="18"/>
                <w:szCs w:val="18"/>
              </w:rPr>
            </w:pPr>
            <w:r>
              <w:rPr>
                <w:color w:val="000000"/>
                <w:sz w:val="18"/>
                <w:szCs w:val="18"/>
              </w:rPr>
              <w:t>常规钴酸锂</w:t>
            </w:r>
          </w:p>
        </w:tc>
        <w:tc>
          <w:tcPr>
            <w:tcW w:w="4833" w:type="dxa"/>
            <w:gridSpan w:val="6"/>
            <w:shd w:val="clear" w:color="auto" w:fill="FFFFFF"/>
            <w:vAlign w:val="center"/>
          </w:tcPr>
          <w:p w14:paraId="60503EC3">
            <w:pPr>
              <w:jc w:val="center"/>
              <w:rPr>
                <w:color w:val="000000"/>
                <w:sz w:val="18"/>
                <w:szCs w:val="18"/>
              </w:rPr>
            </w:pPr>
            <w:r>
              <w:rPr>
                <w:rFonts w:hint="eastAsia"/>
                <w:color w:val="000000"/>
                <w:sz w:val="18"/>
                <w:szCs w:val="18"/>
              </w:rPr>
              <w:t>高电压</w:t>
            </w:r>
            <w:r>
              <w:rPr>
                <w:color w:val="000000"/>
                <w:sz w:val="18"/>
                <w:szCs w:val="18"/>
              </w:rPr>
              <w:t>钴酸锂</w:t>
            </w:r>
          </w:p>
        </w:tc>
      </w:tr>
      <w:tr w14:paraId="7DA2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57EA90FC">
            <w:pPr>
              <w:jc w:val="center"/>
              <w:rPr>
                <w:rFonts w:hint="eastAsia" w:ascii="宋体" w:hAnsi="宋体" w:cs="宋体"/>
                <w:color w:val="000000"/>
                <w:sz w:val="18"/>
                <w:szCs w:val="18"/>
              </w:rPr>
            </w:pPr>
          </w:p>
        </w:tc>
        <w:tc>
          <w:tcPr>
            <w:tcW w:w="1728" w:type="dxa"/>
            <w:shd w:val="clear" w:color="auto" w:fill="FFFFFF"/>
            <w:vAlign w:val="center"/>
          </w:tcPr>
          <w:p w14:paraId="5CC8F16F">
            <w:pPr>
              <w:jc w:val="center"/>
              <w:rPr>
                <w:color w:val="000000"/>
                <w:sz w:val="18"/>
                <w:szCs w:val="18"/>
              </w:rPr>
            </w:pPr>
            <w:r>
              <w:rPr>
                <w:color w:val="000000"/>
                <w:sz w:val="18"/>
                <w:szCs w:val="18"/>
              </w:rPr>
              <w:t>使用工况电压，V</w:t>
            </w:r>
          </w:p>
        </w:tc>
        <w:tc>
          <w:tcPr>
            <w:tcW w:w="951" w:type="dxa"/>
            <w:shd w:val="clear" w:color="auto" w:fill="FFFFFF"/>
            <w:vAlign w:val="center"/>
          </w:tcPr>
          <w:p w14:paraId="23E3051F">
            <w:pPr>
              <w:jc w:val="center"/>
              <w:rPr>
                <w:color w:val="000000"/>
                <w:sz w:val="18"/>
                <w:szCs w:val="18"/>
              </w:rPr>
            </w:pPr>
            <w:r>
              <w:rPr>
                <w:color w:val="000000"/>
                <w:sz w:val="18"/>
                <w:szCs w:val="18"/>
              </w:rPr>
              <w:t>4.20</w:t>
            </w:r>
          </w:p>
        </w:tc>
        <w:tc>
          <w:tcPr>
            <w:tcW w:w="764" w:type="dxa"/>
            <w:shd w:val="clear" w:color="auto" w:fill="FFFFFF"/>
            <w:vAlign w:val="center"/>
          </w:tcPr>
          <w:p w14:paraId="574828EA">
            <w:pPr>
              <w:jc w:val="center"/>
              <w:rPr>
                <w:color w:val="000000"/>
                <w:sz w:val="18"/>
                <w:szCs w:val="18"/>
              </w:rPr>
            </w:pPr>
            <w:r>
              <w:rPr>
                <w:color w:val="000000"/>
                <w:sz w:val="18"/>
                <w:szCs w:val="18"/>
              </w:rPr>
              <w:t>4.35</w:t>
            </w:r>
          </w:p>
        </w:tc>
        <w:tc>
          <w:tcPr>
            <w:tcW w:w="764" w:type="dxa"/>
            <w:shd w:val="clear" w:color="auto" w:fill="FFFFFF"/>
            <w:vAlign w:val="center"/>
          </w:tcPr>
          <w:p w14:paraId="06566AC2">
            <w:pPr>
              <w:jc w:val="center"/>
              <w:rPr>
                <w:color w:val="000000"/>
                <w:sz w:val="18"/>
                <w:szCs w:val="18"/>
              </w:rPr>
            </w:pPr>
            <w:r>
              <w:rPr>
                <w:color w:val="000000"/>
                <w:sz w:val="18"/>
                <w:szCs w:val="18"/>
              </w:rPr>
              <w:t>4.40</w:t>
            </w:r>
          </w:p>
        </w:tc>
        <w:tc>
          <w:tcPr>
            <w:tcW w:w="765" w:type="dxa"/>
            <w:shd w:val="clear" w:color="auto" w:fill="FFFFFF"/>
            <w:vAlign w:val="center"/>
          </w:tcPr>
          <w:p w14:paraId="3C4A4E79">
            <w:pPr>
              <w:jc w:val="center"/>
              <w:textAlignment w:val="center"/>
              <w:rPr>
                <w:color w:val="000000"/>
                <w:sz w:val="18"/>
                <w:szCs w:val="18"/>
              </w:rPr>
            </w:pPr>
            <w:r>
              <w:rPr>
                <w:color w:val="000000"/>
                <w:sz w:val="18"/>
                <w:szCs w:val="18"/>
                <w:lang w:bidi="ar"/>
              </w:rPr>
              <w:t xml:space="preserve">4.45 </w:t>
            </w:r>
          </w:p>
        </w:tc>
        <w:tc>
          <w:tcPr>
            <w:tcW w:w="764" w:type="dxa"/>
            <w:shd w:val="clear" w:color="auto" w:fill="FFFFFF"/>
            <w:vAlign w:val="center"/>
          </w:tcPr>
          <w:p w14:paraId="09B14211">
            <w:pPr>
              <w:jc w:val="center"/>
              <w:textAlignment w:val="center"/>
              <w:rPr>
                <w:color w:val="000000"/>
                <w:sz w:val="18"/>
                <w:szCs w:val="18"/>
              </w:rPr>
            </w:pPr>
            <w:r>
              <w:rPr>
                <w:color w:val="000000"/>
                <w:sz w:val="18"/>
                <w:szCs w:val="18"/>
                <w:lang w:bidi="ar"/>
              </w:rPr>
              <w:t xml:space="preserve">4.48 </w:t>
            </w:r>
          </w:p>
        </w:tc>
        <w:tc>
          <w:tcPr>
            <w:tcW w:w="886" w:type="dxa"/>
            <w:shd w:val="clear" w:color="auto" w:fill="FFFFFF"/>
            <w:vAlign w:val="center"/>
          </w:tcPr>
          <w:p w14:paraId="70402BF0">
            <w:pPr>
              <w:jc w:val="center"/>
              <w:textAlignment w:val="center"/>
              <w:rPr>
                <w:color w:val="000000"/>
                <w:sz w:val="18"/>
                <w:szCs w:val="18"/>
              </w:rPr>
            </w:pPr>
            <w:r>
              <w:rPr>
                <w:color w:val="000000"/>
                <w:sz w:val="18"/>
                <w:szCs w:val="18"/>
                <w:lang w:bidi="ar"/>
              </w:rPr>
              <w:t xml:space="preserve">4.50 </w:t>
            </w:r>
          </w:p>
        </w:tc>
        <w:tc>
          <w:tcPr>
            <w:tcW w:w="806" w:type="dxa"/>
            <w:shd w:val="clear" w:color="auto" w:fill="FFFFFF"/>
            <w:vAlign w:val="center"/>
          </w:tcPr>
          <w:p w14:paraId="68E28501">
            <w:pPr>
              <w:jc w:val="center"/>
              <w:textAlignment w:val="center"/>
              <w:rPr>
                <w:color w:val="000000"/>
                <w:sz w:val="18"/>
                <w:szCs w:val="18"/>
              </w:rPr>
            </w:pPr>
            <w:r>
              <w:rPr>
                <w:color w:val="000000"/>
                <w:sz w:val="18"/>
                <w:szCs w:val="18"/>
                <w:lang w:bidi="ar"/>
              </w:rPr>
              <w:t xml:space="preserve">4.53 </w:t>
            </w:r>
          </w:p>
        </w:tc>
        <w:tc>
          <w:tcPr>
            <w:tcW w:w="806" w:type="dxa"/>
            <w:shd w:val="clear" w:color="auto" w:fill="FFFFFF"/>
            <w:vAlign w:val="center"/>
          </w:tcPr>
          <w:p w14:paraId="55156A14">
            <w:pPr>
              <w:jc w:val="center"/>
              <w:textAlignment w:val="center"/>
              <w:rPr>
                <w:color w:val="000000"/>
                <w:sz w:val="18"/>
                <w:szCs w:val="18"/>
              </w:rPr>
            </w:pPr>
            <w:r>
              <w:rPr>
                <w:color w:val="000000"/>
                <w:sz w:val="18"/>
                <w:szCs w:val="18"/>
                <w:lang w:bidi="ar"/>
              </w:rPr>
              <w:t xml:space="preserve">4.55 </w:t>
            </w:r>
          </w:p>
        </w:tc>
        <w:tc>
          <w:tcPr>
            <w:tcW w:w="806" w:type="dxa"/>
            <w:shd w:val="clear" w:color="auto" w:fill="FFFFFF"/>
            <w:vAlign w:val="center"/>
          </w:tcPr>
          <w:p w14:paraId="31935EA1">
            <w:pPr>
              <w:jc w:val="center"/>
              <w:textAlignment w:val="center"/>
              <w:rPr>
                <w:color w:val="000000"/>
                <w:sz w:val="18"/>
                <w:szCs w:val="18"/>
              </w:rPr>
            </w:pPr>
            <w:r>
              <w:rPr>
                <w:color w:val="000000"/>
                <w:sz w:val="18"/>
                <w:szCs w:val="18"/>
                <w:lang w:bidi="ar"/>
              </w:rPr>
              <w:t>4.</w:t>
            </w:r>
            <w:r>
              <w:rPr>
                <w:rFonts w:hint="eastAsia"/>
                <w:color w:val="000000"/>
                <w:sz w:val="18"/>
                <w:szCs w:val="18"/>
                <w:lang w:bidi="ar"/>
              </w:rPr>
              <w:t>60</w:t>
            </w:r>
            <w:r>
              <w:rPr>
                <w:color w:val="000000"/>
                <w:sz w:val="18"/>
                <w:szCs w:val="18"/>
                <w:lang w:bidi="ar"/>
              </w:rPr>
              <w:t xml:space="preserve"> </w:t>
            </w:r>
          </w:p>
        </w:tc>
      </w:tr>
      <w:tr w14:paraId="04CD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916" w:type="dxa"/>
            <w:vMerge w:val="continue"/>
            <w:shd w:val="clear" w:color="auto" w:fill="FFFFFF"/>
            <w:vAlign w:val="center"/>
          </w:tcPr>
          <w:p w14:paraId="4BDC74EF">
            <w:pPr>
              <w:jc w:val="center"/>
              <w:rPr>
                <w:rFonts w:hint="eastAsia" w:ascii="宋体" w:hAnsi="宋体" w:cs="宋体"/>
                <w:color w:val="000000"/>
                <w:sz w:val="18"/>
                <w:szCs w:val="18"/>
              </w:rPr>
            </w:pPr>
          </w:p>
        </w:tc>
        <w:tc>
          <w:tcPr>
            <w:tcW w:w="1728" w:type="dxa"/>
            <w:shd w:val="clear" w:color="auto" w:fill="FFFFFF"/>
            <w:vAlign w:val="center"/>
          </w:tcPr>
          <w:p w14:paraId="637ED4A8">
            <w:pPr>
              <w:jc w:val="center"/>
              <w:rPr>
                <w:color w:val="000000"/>
                <w:sz w:val="18"/>
                <w:szCs w:val="18"/>
              </w:rPr>
            </w:pPr>
            <w:r>
              <w:rPr>
                <w:color w:val="000000"/>
                <w:sz w:val="18"/>
                <w:szCs w:val="18"/>
              </w:rPr>
              <w:t>充电限制电压，V</w:t>
            </w:r>
          </w:p>
        </w:tc>
        <w:tc>
          <w:tcPr>
            <w:tcW w:w="951" w:type="dxa"/>
            <w:shd w:val="clear" w:color="auto" w:fill="FFFFFF"/>
            <w:vAlign w:val="center"/>
          </w:tcPr>
          <w:p w14:paraId="13B11716">
            <w:pPr>
              <w:jc w:val="center"/>
              <w:rPr>
                <w:color w:val="000000"/>
                <w:sz w:val="18"/>
                <w:szCs w:val="18"/>
              </w:rPr>
            </w:pPr>
            <w:r>
              <w:rPr>
                <w:color w:val="000000"/>
                <w:sz w:val="18"/>
                <w:szCs w:val="18"/>
              </w:rPr>
              <w:t>4.20</w:t>
            </w:r>
          </w:p>
        </w:tc>
        <w:tc>
          <w:tcPr>
            <w:tcW w:w="764" w:type="dxa"/>
            <w:shd w:val="clear" w:color="auto" w:fill="FFFFFF"/>
            <w:vAlign w:val="center"/>
          </w:tcPr>
          <w:p w14:paraId="0BCF699B">
            <w:pPr>
              <w:jc w:val="center"/>
              <w:rPr>
                <w:color w:val="000000"/>
                <w:sz w:val="18"/>
                <w:szCs w:val="18"/>
              </w:rPr>
            </w:pPr>
            <w:r>
              <w:rPr>
                <w:color w:val="000000"/>
                <w:sz w:val="18"/>
                <w:szCs w:val="18"/>
              </w:rPr>
              <w:t>4.35</w:t>
            </w:r>
          </w:p>
        </w:tc>
        <w:tc>
          <w:tcPr>
            <w:tcW w:w="764" w:type="dxa"/>
            <w:shd w:val="clear" w:color="auto" w:fill="FFFFFF"/>
            <w:vAlign w:val="center"/>
          </w:tcPr>
          <w:p w14:paraId="2F132525">
            <w:pPr>
              <w:jc w:val="center"/>
              <w:rPr>
                <w:color w:val="000000"/>
                <w:sz w:val="18"/>
                <w:szCs w:val="18"/>
              </w:rPr>
            </w:pPr>
            <w:r>
              <w:rPr>
                <w:color w:val="000000"/>
                <w:sz w:val="18"/>
                <w:szCs w:val="18"/>
              </w:rPr>
              <w:t>4.40</w:t>
            </w:r>
          </w:p>
        </w:tc>
        <w:tc>
          <w:tcPr>
            <w:tcW w:w="765" w:type="dxa"/>
            <w:shd w:val="clear" w:color="auto" w:fill="FFFFFF"/>
            <w:vAlign w:val="center"/>
          </w:tcPr>
          <w:p w14:paraId="0C84BB03">
            <w:pPr>
              <w:jc w:val="center"/>
              <w:textAlignment w:val="center"/>
              <w:rPr>
                <w:color w:val="000000"/>
                <w:sz w:val="18"/>
                <w:szCs w:val="18"/>
              </w:rPr>
            </w:pPr>
            <w:r>
              <w:rPr>
                <w:color w:val="000000"/>
                <w:sz w:val="18"/>
                <w:szCs w:val="18"/>
                <w:lang w:bidi="ar"/>
              </w:rPr>
              <w:t xml:space="preserve">4.45 </w:t>
            </w:r>
          </w:p>
        </w:tc>
        <w:tc>
          <w:tcPr>
            <w:tcW w:w="764" w:type="dxa"/>
            <w:shd w:val="clear" w:color="auto" w:fill="FFFFFF"/>
            <w:vAlign w:val="center"/>
          </w:tcPr>
          <w:p w14:paraId="5B0708E7">
            <w:pPr>
              <w:jc w:val="center"/>
              <w:textAlignment w:val="center"/>
              <w:rPr>
                <w:color w:val="000000"/>
                <w:sz w:val="18"/>
                <w:szCs w:val="18"/>
              </w:rPr>
            </w:pPr>
            <w:r>
              <w:rPr>
                <w:color w:val="000000"/>
                <w:sz w:val="18"/>
                <w:szCs w:val="18"/>
                <w:lang w:bidi="ar"/>
              </w:rPr>
              <w:t xml:space="preserve">4.48 </w:t>
            </w:r>
          </w:p>
        </w:tc>
        <w:tc>
          <w:tcPr>
            <w:tcW w:w="886" w:type="dxa"/>
            <w:shd w:val="clear" w:color="auto" w:fill="FFFFFF"/>
            <w:vAlign w:val="center"/>
          </w:tcPr>
          <w:p w14:paraId="37ED6334">
            <w:pPr>
              <w:jc w:val="center"/>
              <w:textAlignment w:val="center"/>
              <w:rPr>
                <w:color w:val="000000"/>
                <w:sz w:val="18"/>
                <w:szCs w:val="18"/>
              </w:rPr>
            </w:pPr>
            <w:r>
              <w:rPr>
                <w:color w:val="000000"/>
                <w:sz w:val="18"/>
                <w:szCs w:val="18"/>
                <w:lang w:bidi="ar"/>
              </w:rPr>
              <w:t xml:space="preserve">4.50 </w:t>
            </w:r>
          </w:p>
        </w:tc>
        <w:tc>
          <w:tcPr>
            <w:tcW w:w="806" w:type="dxa"/>
            <w:shd w:val="clear" w:color="auto" w:fill="FFFFFF"/>
            <w:vAlign w:val="center"/>
          </w:tcPr>
          <w:p w14:paraId="2903A133">
            <w:pPr>
              <w:jc w:val="center"/>
              <w:textAlignment w:val="center"/>
              <w:rPr>
                <w:color w:val="000000"/>
                <w:sz w:val="18"/>
                <w:szCs w:val="18"/>
              </w:rPr>
            </w:pPr>
            <w:r>
              <w:rPr>
                <w:color w:val="000000"/>
                <w:sz w:val="18"/>
                <w:szCs w:val="18"/>
                <w:lang w:bidi="ar"/>
              </w:rPr>
              <w:t xml:space="preserve">4.53 </w:t>
            </w:r>
          </w:p>
        </w:tc>
        <w:tc>
          <w:tcPr>
            <w:tcW w:w="806" w:type="dxa"/>
            <w:shd w:val="clear" w:color="auto" w:fill="FFFFFF"/>
            <w:vAlign w:val="center"/>
          </w:tcPr>
          <w:p w14:paraId="0B4BFD2B">
            <w:pPr>
              <w:jc w:val="center"/>
              <w:textAlignment w:val="center"/>
              <w:rPr>
                <w:color w:val="000000"/>
                <w:sz w:val="18"/>
                <w:szCs w:val="18"/>
              </w:rPr>
            </w:pPr>
            <w:r>
              <w:rPr>
                <w:color w:val="000000"/>
                <w:sz w:val="18"/>
                <w:szCs w:val="18"/>
                <w:lang w:bidi="ar"/>
              </w:rPr>
              <w:t xml:space="preserve">4.55 </w:t>
            </w:r>
          </w:p>
        </w:tc>
        <w:tc>
          <w:tcPr>
            <w:tcW w:w="806" w:type="dxa"/>
            <w:shd w:val="clear" w:color="auto" w:fill="FFFFFF"/>
            <w:vAlign w:val="center"/>
          </w:tcPr>
          <w:p w14:paraId="7D3C13B7">
            <w:pPr>
              <w:jc w:val="center"/>
              <w:textAlignment w:val="center"/>
              <w:rPr>
                <w:color w:val="000000"/>
                <w:sz w:val="18"/>
                <w:szCs w:val="18"/>
              </w:rPr>
            </w:pPr>
            <w:r>
              <w:rPr>
                <w:color w:val="000000"/>
                <w:sz w:val="18"/>
                <w:szCs w:val="18"/>
                <w:lang w:bidi="ar"/>
              </w:rPr>
              <w:t>4.</w:t>
            </w:r>
            <w:r>
              <w:rPr>
                <w:rFonts w:hint="eastAsia"/>
                <w:color w:val="000000"/>
                <w:sz w:val="18"/>
                <w:szCs w:val="18"/>
                <w:lang w:bidi="ar"/>
              </w:rPr>
              <w:t>60</w:t>
            </w:r>
            <w:r>
              <w:rPr>
                <w:color w:val="000000"/>
                <w:sz w:val="18"/>
                <w:szCs w:val="18"/>
                <w:lang w:bidi="ar"/>
              </w:rPr>
              <w:t xml:space="preserve"> </w:t>
            </w:r>
          </w:p>
        </w:tc>
      </w:tr>
      <w:tr w14:paraId="4BB4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50AC1960">
            <w:pPr>
              <w:jc w:val="center"/>
              <w:rPr>
                <w:rFonts w:hint="eastAsia" w:ascii="宋体" w:hAnsi="宋体" w:cs="宋体"/>
                <w:color w:val="000000"/>
                <w:sz w:val="18"/>
                <w:szCs w:val="18"/>
              </w:rPr>
            </w:pPr>
          </w:p>
        </w:tc>
        <w:tc>
          <w:tcPr>
            <w:tcW w:w="1728" w:type="dxa"/>
            <w:shd w:val="clear" w:color="auto" w:fill="FFFFFF"/>
            <w:vAlign w:val="center"/>
          </w:tcPr>
          <w:p w14:paraId="7556692A">
            <w:pPr>
              <w:jc w:val="center"/>
              <w:rPr>
                <w:color w:val="000000"/>
                <w:sz w:val="18"/>
                <w:szCs w:val="18"/>
              </w:rPr>
            </w:pPr>
            <w:r>
              <w:rPr>
                <w:color w:val="000000"/>
                <w:sz w:val="18"/>
                <w:szCs w:val="18"/>
              </w:rPr>
              <w:t>放电终止电压，V</w:t>
            </w:r>
          </w:p>
        </w:tc>
        <w:tc>
          <w:tcPr>
            <w:tcW w:w="951" w:type="dxa"/>
            <w:shd w:val="clear" w:color="auto" w:fill="FFFFFF"/>
            <w:vAlign w:val="center"/>
          </w:tcPr>
          <w:p w14:paraId="0F0D62AD">
            <w:pPr>
              <w:jc w:val="center"/>
              <w:rPr>
                <w:color w:val="000000"/>
                <w:sz w:val="18"/>
                <w:szCs w:val="18"/>
              </w:rPr>
            </w:pPr>
            <w:r>
              <w:rPr>
                <w:color w:val="000000"/>
                <w:sz w:val="18"/>
                <w:szCs w:val="18"/>
              </w:rPr>
              <w:t>3.00</w:t>
            </w:r>
          </w:p>
        </w:tc>
        <w:tc>
          <w:tcPr>
            <w:tcW w:w="764" w:type="dxa"/>
            <w:shd w:val="clear" w:color="auto" w:fill="FFFFFF"/>
            <w:vAlign w:val="center"/>
          </w:tcPr>
          <w:p w14:paraId="0F8F486A">
            <w:pPr>
              <w:jc w:val="center"/>
              <w:rPr>
                <w:color w:val="000000"/>
                <w:sz w:val="18"/>
                <w:szCs w:val="18"/>
              </w:rPr>
            </w:pPr>
            <w:r>
              <w:rPr>
                <w:color w:val="000000"/>
                <w:sz w:val="18"/>
                <w:szCs w:val="18"/>
              </w:rPr>
              <w:t>3.00</w:t>
            </w:r>
          </w:p>
        </w:tc>
        <w:tc>
          <w:tcPr>
            <w:tcW w:w="764" w:type="dxa"/>
            <w:shd w:val="clear" w:color="auto" w:fill="FFFFFF"/>
            <w:vAlign w:val="center"/>
          </w:tcPr>
          <w:p w14:paraId="06D9BB84">
            <w:pPr>
              <w:jc w:val="center"/>
              <w:rPr>
                <w:color w:val="000000"/>
                <w:sz w:val="18"/>
                <w:szCs w:val="18"/>
              </w:rPr>
            </w:pPr>
            <w:r>
              <w:rPr>
                <w:color w:val="000000"/>
                <w:sz w:val="18"/>
                <w:szCs w:val="18"/>
              </w:rPr>
              <w:t>3.00</w:t>
            </w:r>
          </w:p>
        </w:tc>
        <w:tc>
          <w:tcPr>
            <w:tcW w:w="765" w:type="dxa"/>
            <w:shd w:val="clear" w:color="auto" w:fill="FFFFFF"/>
            <w:vAlign w:val="center"/>
          </w:tcPr>
          <w:p w14:paraId="69FB627C">
            <w:pPr>
              <w:jc w:val="center"/>
              <w:textAlignment w:val="center"/>
              <w:rPr>
                <w:color w:val="000000"/>
                <w:sz w:val="18"/>
                <w:szCs w:val="18"/>
              </w:rPr>
            </w:pPr>
            <w:r>
              <w:rPr>
                <w:color w:val="000000"/>
                <w:sz w:val="18"/>
                <w:szCs w:val="18"/>
                <w:lang w:bidi="ar"/>
              </w:rPr>
              <w:t xml:space="preserve">3.00 </w:t>
            </w:r>
          </w:p>
        </w:tc>
        <w:tc>
          <w:tcPr>
            <w:tcW w:w="764" w:type="dxa"/>
            <w:shd w:val="clear" w:color="auto" w:fill="FFFFFF"/>
            <w:vAlign w:val="center"/>
          </w:tcPr>
          <w:p w14:paraId="6BFE1D57">
            <w:pPr>
              <w:jc w:val="center"/>
              <w:textAlignment w:val="center"/>
              <w:rPr>
                <w:color w:val="000000"/>
                <w:sz w:val="18"/>
                <w:szCs w:val="18"/>
              </w:rPr>
            </w:pPr>
            <w:r>
              <w:rPr>
                <w:color w:val="000000"/>
                <w:sz w:val="18"/>
                <w:szCs w:val="18"/>
                <w:lang w:bidi="ar"/>
              </w:rPr>
              <w:t xml:space="preserve">3.00 </w:t>
            </w:r>
          </w:p>
        </w:tc>
        <w:tc>
          <w:tcPr>
            <w:tcW w:w="886" w:type="dxa"/>
            <w:shd w:val="clear" w:color="auto" w:fill="FFFFFF"/>
            <w:vAlign w:val="center"/>
          </w:tcPr>
          <w:p w14:paraId="0EB87AD6">
            <w:pPr>
              <w:jc w:val="center"/>
              <w:textAlignment w:val="center"/>
              <w:rPr>
                <w:color w:val="000000"/>
                <w:sz w:val="18"/>
                <w:szCs w:val="18"/>
              </w:rPr>
            </w:pPr>
            <w:r>
              <w:rPr>
                <w:color w:val="000000"/>
                <w:sz w:val="18"/>
                <w:szCs w:val="18"/>
                <w:lang w:bidi="ar"/>
              </w:rPr>
              <w:t xml:space="preserve">3.00 </w:t>
            </w:r>
          </w:p>
        </w:tc>
        <w:tc>
          <w:tcPr>
            <w:tcW w:w="806" w:type="dxa"/>
            <w:shd w:val="clear" w:color="auto" w:fill="FFFFFF"/>
            <w:vAlign w:val="center"/>
          </w:tcPr>
          <w:p w14:paraId="564D0A54">
            <w:pPr>
              <w:jc w:val="center"/>
              <w:textAlignment w:val="center"/>
              <w:rPr>
                <w:color w:val="000000"/>
                <w:sz w:val="18"/>
                <w:szCs w:val="18"/>
              </w:rPr>
            </w:pPr>
            <w:r>
              <w:rPr>
                <w:color w:val="000000"/>
                <w:sz w:val="18"/>
                <w:szCs w:val="18"/>
                <w:lang w:bidi="ar"/>
              </w:rPr>
              <w:t xml:space="preserve">3.00 </w:t>
            </w:r>
          </w:p>
        </w:tc>
        <w:tc>
          <w:tcPr>
            <w:tcW w:w="806" w:type="dxa"/>
            <w:shd w:val="clear" w:color="auto" w:fill="FFFFFF"/>
            <w:vAlign w:val="center"/>
          </w:tcPr>
          <w:p w14:paraId="64922742">
            <w:pPr>
              <w:jc w:val="center"/>
              <w:textAlignment w:val="center"/>
              <w:rPr>
                <w:color w:val="000000"/>
                <w:sz w:val="18"/>
                <w:szCs w:val="18"/>
              </w:rPr>
            </w:pPr>
            <w:r>
              <w:rPr>
                <w:color w:val="000000"/>
                <w:sz w:val="18"/>
                <w:szCs w:val="18"/>
                <w:lang w:bidi="ar"/>
              </w:rPr>
              <w:t xml:space="preserve">3.00 </w:t>
            </w:r>
          </w:p>
        </w:tc>
        <w:tc>
          <w:tcPr>
            <w:tcW w:w="806" w:type="dxa"/>
            <w:shd w:val="clear" w:color="auto" w:fill="FFFFFF"/>
            <w:vAlign w:val="center"/>
          </w:tcPr>
          <w:p w14:paraId="55F8FAA6">
            <w:pPr>
              <w:jc w:val="center"/>
              <w:textAlignment w:val="center"/>
              <w:rPr>
                <w:color w:val="000000"/>
                <w:sz w:val="18"/>
                <w:szCs w:val="18"/>
              </w:rPr>
            </w:pPr>
            <w:r>
              <w:rPr>
                <w:color w:val="000000"/>
                <w:sz w:val="18"/>
                <w:szCs w:val="18"/>
                <w:lang w:bidi="ar"/>
              </w:rPr>
              <w:t xml:space="preserve">3.00 </w:t>
            </w:r>
          </w:p>
        </w:tc>
      </w:tr>
      <w:tr w14:paraId="042E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916" w:type="dxa"/>
            <w:vMerge w:val="restart"/>
            <w:shd w:val="clear" w:color="auto" w:fill="FFFFFF"/>
            <w:vAlign w:val="center"/>
          </w:tcPr>
          <w:p w14:paraId="688B17F2">
            <w:pPr>
              <w:jc w:val="center"/>
              <w:rPr>
                <w:rFonts w:hint="eastAsia" w:ascii="宋体" w:hAnsi="宋体" w:cs="宋体"/>
                <w:color w:val="000000"/>
                <w:sz w:val="18"/>
                <w:szCs w:val="18"/>
              </w:rPr>
            </w:pPr>
            <w:r>
              <w:rPr>
                <w:rFonts w:hint="eastAsia" w:ascii="宋体" w:hAnsi="宋体" w:cs="宋体"/>
                <w:color w:val="000000"/>
                <w:sz w:val="18"/>
                <w:szCs w:val="18"/>
                <w:lang w:bidi="ar"/>
              </w:rPr>
              <w:t>高温（45±1 ℃）循环寿命/次</w:t>
            </w:r>
          </w:p>
        </w:tc>
        <w:tc>
          <w:tcPr>
            <w:tcW w:w="1728" w:type="dxa"/>
            <w:shd w:val="clear" w:color="auto" w:fill="FFFFFF"/>
            <w:vAlign w:val="center"/>
          </w:tcPr>
          <w:p w14:paraId="3B229FF1">
            <w:pPr>
              <w:jc w:val="center"/>
              <w:rPr>
                <w:color w:val="000000"/>
                <w:sz w:val="18"/>
                <w:szCs w:val="18"/>
              </w:rPr>
            </w:pPr>
            <w:r>
              <w:rPr>
                <w:color w:val="000000"/>
                <w:sz w:val="18"/>
                <w:szCs w:val="18"/>
              </w:rPr>
              <w:t>企业1</w:t>
            </w:r>
          </w:p>
        </w:tc>
        <w:tc>
          <w:tcPr>
            <w:tcW w:w="951" w:type="dxa"/>
            <w:shd w:val="clear" w:color="auto" w:fill="FFFFFF"/>
            <w:vAlign w:val="center"/>
          </w:tcPr>
          <w:p w14:paraId="3A5EB226">
            <w:pPr>
              <w:jc w:val="center"/>
              <w:textAlignment w:val="center"/>
              <w:rPr>
                <w:color w:val="000000"/>
                <w:sz w:val="18"/>
                <w:szCs w:val="18"/>
              </w:rPr>
            </w:pPr>
            <w:r>
              <w:rPr>
                <w:rFonts w:hint="eastAsia"/>
                <w:color w:val="000000"/>
                <w:sz w:val="18"/>
                <w:szCs w:val="18"/>
              </w:rPr>
              <w:t>/</w:t>
            </w:r>
          </w:p>
        </w:tc>
        <w:tc>
          <w:tcPr>
            <w:tcW w:w="764" w:type="dxa"/>
            <w:shd w:val="clear" w:color="auto" w:fill="FFFFFF"/>
            <w:vAlign w:val="center"/>
          </w:tcPr>
          <w:p w14:paraId="5DE52E39">
            <w:pPr>
              <w:jc w:val="center"/>
              <w:textAlignment w:val="center"/>
              <w:rPr>
                <w:color w:val="000000"/>
                <w:sz w:val="18"/>
                <w:szCs w:val="18"/>
              </w:rPr>
            </w:pPr>
            <w:r>
              <w:rPr>
                <w:rFonts w:hint="eastAsia"/>
                <w:color w:val="000000"/>
                <w:sz w:val="18"/>
                <w:szCs w:val="18"/>
              </w:rPr>
              <w:t>/</w:t>
            </w:r>
          </w:p>
        </w:tc>
        <w:tc>
          <w:tcPr>
            <w:tcW w:w="764" w:type="dxa"/>
            <w:shd w:val="clear" w:color="auto" w:fill="FFFFFF"/>
            <w:vAlign w:val="center"/>
          </w:tcPr>
          <w:p w14:paraId="3C2B396B">
            <w:pPr>
              <w:jc w:val="center"/>
              <w:textAlignment w:val="center"/>
              <w:rPr>
                <w:color w:val="000000"/>
                <w:sz w:val="18"/>
                <w:szCs w:val="18"/>
              </w:rPr>
            </w:pPr>
            <w:r>
              <w:rPr>
                <w:rFonts w:hint="eastAsia"/>
                <w:color w:val="000000"/>
                <w:sz w:val="18"/>
                <w:szCs w:val="18"/>
              </w:rPr>
              <w:t>/</w:t>
            </w:r>
          </w:p>
        </w:tc>
        <w:tc>
          <w:tcPr>
            <w:tcW w:w="765" w:type="dxa"/>
            <w:shd w:val="clear" w:color="auto" w:fill="FFFFFF"/>
            <w:vAlign w:val="center"/>
          </w:tcPr>
          <w:p w14:paraId="6146893F">
            <w:pPr>
              <w:jc w:val="center"/>
              <w:textAlignment w:val="center"/>
              <w:rPr>
                <w:color w:val="000000"/>
                <w:sz w:val="18"/>
                <w:szCs w:val="18"/>
              </w:rPr>
            </w:pPr>
            <w:r>
              <w:rPr>
                <w:color w:val="000000"/>
                <w:sz w:val="18"/>
                <w:szCs w:val="18"/>
                <w:lang w:bidi="ar"/>
              </w:rPr>
              <w:t>≥500</w:t>
            </w:r>
          </w:p>
        </w:tc>
        <w:tc>
          <w:tcPr>
            <w:tcW w:w="764" w:type="dxa"/>
            <w:shd w:val="clear" w:color="auto" w:fill="FFFFFF"/>
            <w:vAlign w:val="center"/>
          </w:tcPr>
          <w:p w14:paraId="6A0C2BBF">
            <w:pPr>
              <w:jc w:val="center"/>
              <w:textAlignment w:val="center"/>
              <w:rPr>
                <w:color w:val="000000"/>
                <w:sz w:val="18"/>
                <w:szCs w:val="18"/>
              </w:rPr>
            </w:pPr>
            <w:r>
              <w:rPr>
                <w:color w:val="000000"/>
                <w:sz w:val="18"/>
                <w:szCs w:val="18"/>
                <w:lang w:bidi="ar"/>
              </w:rPr>
              <w:t>≥500</w:t>
            </w:r>
          </w:p>
        </w:tc>
        <w:tc>
          <w:tcPr>
            <w:tcW w:w="886" w:type="dxa"/>
            <w:shd w:val="clear" w:color="auto" w:fill="FFFFFF"/>
            <w:vAlign w:val="center"/>
          </w:tcPr>
          <w:p w14:paraId="6FF733DF">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798DEB05">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547E0624">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01BE7F81">
            <w:pPr>
              <w:jc w:val="center"/>
              <w:textAlignment w:val="center"/>
              <w:rPr>
                <w:color w:val="000000"/>
                <w:sz w:val="18"/>
                <w:szCs w:val="18"/>
              </w:rPr>
            </w:pPr>
            <w:r>
              <w:rPr>
                <w:color w:val="000000"/>
                <w:sz w:val="18"/>
                <w:szCs w:val="18"/>
                <w:lang w:bidi="ar"/>
              </w:rPr>
              <w:t>≥500</w:t>
            </w:r>
          </w:p>
        </w:tc>
      </w:tr>
      <w:tr w14:paraId="033AD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794D2545">
            <w:pPr>
              <w:jc w:val="center"/>
              <w:rPr>
                <w:rFonts w:hint="eastAsia" w:ascii="宋体" w:hAnsi="宋体" w:cs="宋体"/>
                <w:color w:val="000000"/>
                <w:sz w:val="18"/>
                <w:szCs w:val="18"/>
              </w:rPr>
            </w:pPr>
          </w:p>
        </w:tc>
        <w:tc>
          <w:tcPr>
            <w:tcW w:w="1728" w:type="dxa"/>
            <w:shd w:val="clear" w:color="auto" w:fill="FFFFFF"/>
            <w:vAlign w:val="center"/>
          </w:tcPr>
          <w:p w14:paraId="1F9BBD79">
            <w:pPr>
              <w:jc w:val="center"/>
              <w:rPr>
                <w:color w:val="000000"/>
                <w:sz w:val="18"/>
                <w:szCs w:val="18"/>
              </w:rPr>
            </w:pPr>
            <w:r>
              <w:rPr>
                <w:color w:val="000000"/>
                <w:sz w:val="18"/>
                <w:szCs w:val="18"/>
              </w:rPr>
              <w:t>企业</w:t>
            </w:r>
            <w:r>
              <w:rPr>
                <w:rFonts w:hint="eastAsia"/>
                <w:color w:val="000000"/>
                <w:sz w:val="18"/>
                <w:szCs w:val="18"/>
              </w:rPr>
              <w:t>2</w:t>
            </w:r>
          </w:p>
        </w:tc>
        <w:tc>
          <w:tcPr>
            <w:tcW w:w="951" w:type="dxa"/>
            <w:shd w:val="clear" w:color="auto" w:fill="FFFFFF"/>
            <w:vAlign w:val="center"/>
          </w:tcPr>
          <w:p w14:paraId="34C0876D">
            <w:pPr>
              <w:jc w:val="center"/>
              <w:textAlignment w:val="center"/>
              <w:rPr>
                <w:color w:val="000000"/>
                <w:sz w:val="18"/>
                <w:szCs w:val="18"/>
              </w:rPr>
            </w:pPr>
            <w:r>
              <w:rPr>
                <w:color w:val="000000"/>
                <w:sz w:val="18"/>
                <w:szCs w:val="18"/>
                <w:lang w:bidi="ar"/>
              </w:rPr>
              <w:t>≥500</w:t>
            </w:r>
          </w:p>
        </w:tc>
        <w:tc>
          <w:tcPr>
            <w:tcW w:w="764" w:type="dxa"/>
            <w:shd w:val="clear" w:color="auto" w:fill="FFFFFF"/>
            <w:vAlign w:val="center"/>
          </w:tcPr>
          <w:p w14:paraId="59182A7A">
            <w:pPr>
              <w:jc w:val="center"/>
              <w:textAlignment w:val="center"/>
              <w:rPr>
                <w:rFonts w:eastAsia="Times New Roman"/>
                <w:sz w:val="18"/>
                <w:szCs w:val="18"/>
              </w:rPr>
            </w:pPr>
            <w:r>
              <w:rPr>
                <w:color w:val="000000"/>
                <w:sz w:val="18"/>
                <w:szCs w:val="18"/>
                <w:lang w:bidi="ar"/>
              </w:rPr>
              <w:t>≥500</w:t>
            </w:r>
          </w:p>
        </w:tc>
        <w:tc>
          <w:tcPr>
            <w:tcW w:w="764" w:type="dxa"/>
            <w:shd w:val="clear" w:color="auto" w:fill="FFFFFF"/>
            <w:vAlign w:val="center"/>
          </w:tcPr>
          <w:p w14:paraId="0F2267E9">
            <w:pPr>
              <w:jc w:val="center"/>
              <w:textAlignment w:val="center"/>
              <w:rPr>
                <w:rFonts w:eastAsia="Times New Roman"/>
                <w:sz w:val="18"/>
                <w:szCs w:val="18"/>
              </w:rPr>
            </w:pPr>
            <w:r>
              <w:rPr>
                <w:color w:val="000000"/>
                <w:sz w:val="18"/>
                <w:szCs w:val="18"/>
                <w:lang w:bidi="ar"/>
              </w:rPr>
              <w:t>≥500</w:t>
            </w:r>
          </w:p>
        </w:tc>
        <w:tc>
          <w:tcPr>
            <w:tcW w:w="765" w:type="dxa"/>
            <w:shd w:val="clear" w:color="auto" w:fill="FFFFFF"/>
            <w:vAlign w:val="center"/>
          </w:tcPr>
          <w:p w14:paraId="35F9041A">
            <w:pPr>
              <w:jc w:val="center"/>
              <w:textAlignment w:val="center"/>
              <w:rPr>
                <w:rFonts w:eastAsia="Times New Roman"/>
                <w:sz w:val="18"/>
                <w:szCs w:val="18"/>
              </w:rPr>
            </w:pPr>
            <w:r>
              <w:rPr>
                <w:color w:val="000000"/>
                <w:sz w:val="18"/>
                <w:szCs w:val="18"/>
                <w:lang w:bidi="ar"/>
              </w:rPr>
              <w:t>≥500</w:t>
            </w:r>
          </w:p>
        </w:tc>
        <w:tc>
          <w:tcPr>
            <w:tcW w:w="764" w:type="dxa"/>
            <w:shd w:val="clear" w:color="auto" w:fill="FFFFFF"/>
            <w:vAlign w:val="center"/>
          </w:tcPr>
          <w:p w14:paraId="2D1F249A">
            <w:pPr>
              <w:jc w:val="center"/>
              <w:textAlignment w:val="center"/>
              <w:rPr>
                <w:rFonts w:eastAsia="Times New Roman"/>
                <w:sz w:val="18"/>
                <w:szCs w:val="18"/>
              </w:rPr>
            </w:pPr>
            <w:r>
              <w:rPr>
                <w:color w:val="000000"/>
                <w:sz w:val="18"/>
                <w:szCs w:val="18"/>
                <w:lang w:bidi="ar"/>
              </w:rPr>
              <w:t>≥500</w:t>
            </w:r>
          </w:p>
        </w:tc>
        <w:tc>
          <w:tcPr>
            <w:tcW w:w="886" w:type="dxa"/>
            <w:shd w:val="clear" w:color="auto" w:fill="FFFFFF"/>
            <w:vAlign w:val="center"/>
          </w:tcPr>
          <w:p w14:paraId="1ECBE28B">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0EBEA3A0">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4297DC49">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56EAA7F9">
            <w:pPr>
              <w:jc w:val="center"/>
              <w:textAlignment w:val="center"/>
              <w:rPr>
                <w:color w:val="000000"/>
                <w:sz w:val="18"/>
                <w:szCs w:val="18"/>
              </w:rPr>
            </w:pPr>
            <w:r>
              <w:rPr>
                <w:color w:val="000000"/>
                <w:sz w:val="18"/>
                <w:szCs w:val="18"/>
                <w:lang w:bidi="ar"/>
              </w:rPr>
              <w:t>≥500</w:t>
            </w:r>
          </w:p>
        </w:tc>
      </w:tr>
      <w:tr w14:paraId="6F04C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02943C1B">
            <w:pPr>
              <w:jc w:val="center"/>
              <w:rPr>
                <w:rFonts w:hint="eastAsia" w:ascii="宋体" w:hAnsi="宋体" w:cs="宋体"/>
                <w:color w:val="000000"/>
                <w:sz w:val="18"/>
                <w:szCs w:val="18"/>
              </w:rPr>
            </w:pPr>
          </w:p>
        </w:tc>
        <w:tc>
          <w:tcPr>
            <w:tcW w:w="1728" w:type="dxa"/>
            <w:shd w:val="clear" w:color="auto" w:fill="FFFFFF"/>
            <w:vAlign w:val="center"/>
          </w:tcPr>
          <w:p w14:paraId="0BD28479">
            <w:pPr>
              <w:jc w:val="center"/>
              <w:rPr>
                <w:color w:val="000000"/>
                <w:sz w:val="18"/>
                <w:szCs w:val="18"/>
              </w:rPr>
            </w:pPr>
            <w:r>
              <w:rPr>
                <w:color w:val="000000"/>
                <w:sz w:val="18"/>
                <w:szCs w:val="18"/>
              </w:rPr>
              <w:t>企业</w:t>
            </w:r>
            <w:r>
              <w:rPr>
                <w:rFonts w:hint="eastAsia"/>
                <w:color w:val="000000"/>
                <w:sz w:val="18"/>
                <w:szCs w:val="18"/>
              </w:rPr>
              <w:t>3</w:t>
            </w:r>
          </w:p>
        </w:tc>
        <w:tc>
          <w:tcPr>
            <w:tcW w:w="951" w:type="dxa"/>
            <w:shd w:val="clear" w:color="auto" w:fill="FFFFFF"/>
            <w:vAlign w:val="center"/>
          </w:tcPr>
          <w:p w14:paraId="2630C3F6">
            <w:pPr>
              <w:jc w:val="center"/>
              <w:textAlignment w:val="center"/>
              <w:rPr>
                <w:color w:val="FF0000"/>
                <w:sz w:val="18"/>
                <w:szCs w:val="18"/>
              </w:rPr>
            </w:pPr>
            <w:r>
              <w:rPr>
                <w:color w:val="000000"/>
                <w:sz w:val="18"/>
                <w:szCs w:val="18"/>
                <w:lang w:bidi="ar"/>
              </w:rPr>
              <w:t>≥500</w:t>
            </w:r>
          </w:p>
        </w:tc>
        <w:tc>
          <w:tcPr>
            <w:tcW w:w="764" w:type="dxa"/>
            <w:shd w:val="clear" w:color="auto" w:fill="FFFFFF"/>
            <w:vAlign w:val="center"/>
          </w:tcPr>
          <w:p w14:paraId="37DA7473">
            <w:pPr>
              <w:jc w:val="center"/>
              <w:textAlignment w:val="center"/>
              <w:rPr>
                <w:color w:val="000000"/>
                <w:sz w:val="18"/>
                <w:szCs w:val="18"/>
              </w:rPr>
            </w:pPr>
            <w:r>
              <w:rPr>
                <w:color w:val="000000"/>
                <w:sz w:val="18"/>
                <w:szCs w:val="18"/>
                <w:lang w:bidi="ar"/>
              </w:rPr>
              <w:t>≥500</w:t>
            </w:r>
          </w:p>
        </w:tc>
        <w:tc>
          <w:tcPr>
            <w:tcW w:w="764" w:type="dxa"/>
            <w:shd w:val="clear" w:color="auto" w:fill="FFFFFF"/>
            <w:vAlign w:val="center"/>
          </w:tcPr>
          <w:p w14:paraId="52B23D5D">
            <w:pPr>
              <w:jc w:val="center"/>
              <w:textAlignment w:val="center"/>
              <w:rPr>
                <w:color w:val="000000"/>
                <w:sz w:val="18"/>
                <w:szCs w:val="18"/>
              </w:rPr>
            </w:pPr>
            <w:r>
              <w:rPr>
                <w:color w:val="000000"/>
                <w:sz w:val="18"/>
                <w:szCs w:val="18"/>
                <w:lang w:bidi="ar"/>
              </w:rPr>
              <w:t>≥500</w:t>
            </w:r>
          </w:p>
        </w:tc>
        <w:tc>
          <w:tcPr>
            <w:tcW w:w="765" w:type="dxa"/>
            <w:shd w:val="clear" w:color="auto" w:fill="FFFFFF"/>
            <w:vAlign w:val="center"/>
          </w:tcPr>
          <w:p w14:paraId="1AE8ED9B">
            <w:pPr>
              <w:jc w:val="center"/>
              <w:textAlignment w:val="center"/>
              <w:rPr>
                <w:color w:val="FF0000"/>
                <w:sz w:val="18"/>
                <w:szCs w:val="18"/>
              </w:rPr>
            </w:pPr>
            <w:r>
              <w:rPr>
                <w:color w:val="000000"/>
                <w:sz w:val="18"/>
                <w:szCs w:val="18"/>
                <w:lang w:bidi="ar"/>
              </w:rPr>
              <w:t>≥500</w:t>
            </w:r>
          </w:p>
        </w:tc>
        <w:tc>
          <w:tcPr>
            <w:tcW w:w="764" w:type="dxa"/>
            <w:shd w:val="clear" w:color="auto" w:fill="FFFFFF"/>
            <w:vAlign w:val="center"/>
          </w:tcPr>
          <w:p w14:paraId="74F01E75">
            <w:pPr>
              <w:jc w:val="center"/>
              <w:textAlignment w:val="center"/>
              <w:rPr>
                <w:color w:val="000000"/>
                <w:sz w:val="18"/>
                <w:szCs w:val="18"/>
              </w:rPr>
            </w:pPr>
            <w:r>
              <w:rPr>
                <w:color w:val="000000"/>
                <w:sz w:val="18"/>
                <w:szCs w:val="18"/>
                <w:lang w:bidi="ar"/>
              </w:rPr>
              <w:t>≥500</w:t>
            </w:r>
          </w:p>
        </w:tc>
        <w:tc>
          <w:tcPr>
            <w:tcW w:w="886" w:type="dxa"/>
            <w:shd w:val="clear" w:color="auto" w:fill="FFFFFF"/>
            <w:vAlign w:val="center"/>
          </w:tcPr>
          <w:p w14:paraId="3ACD75D3">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772DFB49">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3A0E2558">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4BBB6454">
            <w:pPr>
              <w:jc w:val="center"/>
              <w:textAlignment w:val="center"/>
              <w:rPr>
                <w:color w:val="000000"/>
                <w:sz w:val="18"/>
                <w:szCs w:val="18"/>
              </w:rPr>
            </w:pPr>
            <w:r>
              <w:rPr>
                <w:color w:val="000000"/>
                <w:sz w:val="18"/>
                <w:szCs w:val="18"/>
                <w:lang w:bidi="ar"/>
              </w:rPr>
              <w:t>≥500</w:t>
            </w:r>
          </w:p>
        </w:tc>
      </w:tr>
      <w:tr w14:paraId="116FC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269FB534">
            <w:pPr>
              <w:jc w:val="center"/>
              <w:rPr>
                <w:rFonts w:hint="eastAsia" w:ascii="宋体" w:hAnsi="宋体" w:cs="宋体"/>
                <w:color w:val="000000"/>
                <w:sz w:val="18"/>
                <w:szCs w:val="18"/>
              </w:rPr>
            </w:pPr>
          </w:p>
        </w:tc>
        <w:tc>
          <w:tcPr>
            <w:tcW w:w="1728" w:type="dxa"/>
            <w:shd w:val="clear" w:color="auto" w:fill="FFFFFF"/>
            <w:vAlign w:val="center"/>
          </w:tcPr>
          <w:p w14:paraId="57F75CE3">
            <w:pPr>
              <w:jc w:val="center"/>
              <w:rPr>
                <w:color w:val="000000"/>
                <w:sz w:val="18"/>
                <w:szCs w:val="18"/>
              </w:rPr>
            </w:pPr>
            <w:r>
              <w:rPr>
                <w:color w:val="000000"/>
                <w:sz w:val="18"/>
                <w:szCs w:val="18"/>
              </w:rPr>
              <w:t>企业</w:t>
            </w:r>
            <w:r>
              <w:rPr>
                <w:rFonts w:hint="eastAsia"/>
                <w:color w:val="000000"/>
                <w:sz w:val="18"/>
                <w:szCs w:val="18"/>
              </w:rPr>
              <w:t>5</w:t>
            </w:r>
          </w:p>
        </w:tc>
        <w:tc>
          <w:tcPr>
            <w:tcW w:w="951" w:type="dxa"/>
            <w:shd w:val="clear" w:color="auto" w:fill="FFFFFF"/>
            <w:vAlign w:val="center"/>
          </w:tcPr>
          <w:p w14:paraId="47B357DE">
            <w:pPr>
              <w:jc w:val="center"/>
              <w:textAlignment w:val="center"/>
              <w:rPr>
                <w:color w:val="FF0000"/>
                <w:sz w:val="18"/>
                <w:szCs w:val="18"/>
              </w:rPr>
            </w:pPr>
            <w:r>
              <w:rPr>
                <w:color w:val="000000"/>
                <w:sz w:val="18"/>
                <w:szCs w:val="18"/>
                <w:lang w:bidi="ar"/>
              </w:rPr>
              <w:t>≥500</w:t>
            </w:r>
          </w:p>
        </w:tc>
        <w:tc>
          <w:tcPr>
            <w:tcW w:w="764" w:type="dxa"/>
            <w:shd w:val="clear" w:color="auto" w:fill="FFFFFF"/>
            <w:vAlign w:val="center"/>
          </w:tcPr>
          <w:p w14:paraId="463EAC9A">
            <w:pPr>
              <w:jc w:val="center"/>
              <w:textAlignment w:val="center"/>
              <w:rPr>
                <w:color w:val="000000"/>
                <w:sz w:val="18"/>
                <w:szCs w:val="18"/>
              </w:rPr>
            </w:pPr>
            <w:r>
              <w:rPr>
                <w:color w:val="000000"/>
                <w:sz w:val="18"/>
                <w:szCs w:val="18"/>
                <w:lang w:bidi="ar"/>
              </w:rPr>
              <w:t>≥500</w:t>
            </w:r>
          </w:p>
        </w:tc>
        <w:tc>
          <w:tcPr>
            <w:tcW w:w="764" w:type="dxa"/>
            <w:shd w:val="clear" w:color="auto" w:fill="FFFFFF"/>
            <w:vAlign w:val="center"/>
          </w:tcPr>
          <w:p w14:paraId="6D705853">
            <w:pPr>
              <w:jc w:val="center"/>
              <w:textAlignment w:val="center"/>
              <w:rPr>
                <w:color w:val="000000"/>
                <w:sz w:val="18"/>
                <w:szCs w:val="18"/>
              </w:rPr>
            </w:pPr>
            <w:r>
              <w:rPr>
                <w:color w:val="000000"/>
                <w:sz w:val="18"/>
                <w:szCs w:val="18"/>
                <w:lang w:bidi="ar"/>
              </w:rPr>
              <w:t>≥500</w:t>
            </w:r>
          </w:p>
        </w:tc>
        <w:tc>
          <w:tcPr>
            <w:tcW w:w="765" w:type="dxa"/>
            <w:shd w:val="clear" w:color="auto" w:fill="FFFFFF"/>
            <w:vAlign w:val="center"/>
          </w:tcPr>
          <w:p w14:paraId="09F953D4">
            <w:pPr>
              <w:jc w:val="center"/>
              <w:textAlignment w:val="center"/>
              <w:rPr>
                <w:color w:val="FF0000"/>
                <w:sz w:val="18"/>
                <w:szCs w:val="18"/>
              </w:rPr>
            </w:pPr>
            <w:r>
              <w:rPr>
                <w:color w:val="000000"/>
                <w:sz w:val="18"/>
                <w:szCs w:val="18"/>
                <w:lang w:bidi="ar"/>
              </w:rPr>
              <w:t>≥500</w:t>
            </w:r>
          </w:p>
        </w:tc>
        <w:tc>
          <w:tcPr>
            <w:tcW w:w="764" w:type="dxa"/>
            <w:shd w:val="clear" w:color="auto" w:fill="FFFFFF"/>
            <w:vAlign w:val="center"/>
          </w:tcPr>
          <w:p w14:paraId="3D11A03E">
            <w:pPr>
              <w:jc w:val="center"/>
              <w:textAlignment w:val="center"/>
              <w:rPr>
                <w:color w:val="000000"/>
                <w:sz w:val="18"/>
                <w:szCs w:val="18"/>
              </w:rPr>
            </w:pPr>
            <w:r>
              <w:rPr>
                <w:color w:val="000000"/>
                <w:sz w:val="18"/>
                <w:szCs w:val="18"/>
                <w:lang w:bidi="ar"/>
              </w:rPr>
              <w:t>≥500</w:t>
            </w:r>
          </w:p>
        </w:tc>
        <w:tc>
          <w:tcPr>
            <w:tcW w:w="886" w:type="dxa"/>
            <w:shd w:val="clear" w:color="auto" w:fill="FFFFFF"/>
            <w:vAlign w:val="center"/>
          </w:tcPr>
          <w:p w14:paraId="683D3526">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0F2CEFB7">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49F4EB17">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53EBA041">
            <w:pPr>
              <w:jc w:val="center"/>
              <w:textAlignment w:val="center"/>
              <w:rPr>
                <w:color w:val="000000"/>
                <w:sz w:val="18"/>
                <w:szCs w:val="18"/>
              </w:rPr>
            </w:pPr>
            <w:r>
              <w:rPr>
                <w:color w:val="000000"/>
                <w:sz w:val="18"/>
                <w:szCs w:val="18"/>
                <w:lang w:bidi="ar"/>
              </w:rPr>
              <w:t>≥500</w:t>
            </w:r>
          </w:p>
        </w:tc>
      </w:tr>
      <w:tr w14:paraId="5D21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07677D19">
            <w:pPr>
              <w:jc w:val="center"/>
              <w:rPr>
                <w:rFonts w:hint="eastAsia" w:ascii="宋体" w:hAnsi="宋体" w:cs="宋体"/>
                <w:color w:val="000000"/>
                <w:sz w:val="18"/>
                <w:szCs w:val="18"/>
              </w:rPr>
            </w:pPr>
          </w:p>
        </w:tc>
        <w:tc>
          <w:tcPr>
            <w:tcW w:w="1728" w:type="dxa"/>
            <w:shd w:val="clear" w:color="auto" w:fill="FFFFFF"/>
            <w:vAlign w:val="center"/>
          </w:tcPr>
          <w:p w14:paraId="2836E5F9">
            <w:pPr>
              <w:jc w:val="center"/>
              <w:rPr>
                <w:color w:val="000000"/>
                <w:sz w:val="18"/>
                <w:szCs w:val="18"/>
              </w:rPr>
            </w:pPr>
            <w:r>
              <w:rPr>
                <w:color w:val="000000"/>
                <w:sz w:val="18"/>
                <w:szCs w:val="18"/>
              </w:rPr>
              <w:t>企业</w:t>
            </w:r>
            <w:r>
              <w:rPr>
                <w:rFonts w:hint="eastAsia"/>
                <w:color w:val="000000"/>
                <w:sz w:val="18"/>
                <w:szCs w:val="18"/>
              </w:rPr>
              <w:t>6</w:t>
            </w:r>
          </w:p>
        </w:tc>
        <w:tc>
          <w:tcPr>
            <w:tcW w:w="951" w:type="dxa"/>
            <w:shd w:val="clear" w:color="auto" w:fill="FFFFFF"/>
            <w:vAlign w:val="center"/>
          </w:tcPr>
          <w:p w14:paraId="5D215CA5">
            <w:pPr>
              <w:jc w:val="center"/>
              <w:textAlignment w:val="center"/>
              <w:rPr>
                <w:color w:val="FF0000"/>
                <w:sz w:val="18"/>
                <w:szCs w:val="18"/>
              </w:rPr>
            </w:pPr>
            <w:r>
              <w:rPr>
                <w:color w:val="000000"/>
                <w:sz w:val="18"/>
                <w:szCs w:val="18"/>
                <w:lang w:bidi="ar"/>
              </w:rPr>
              <w:t>≥500</w:t>
            </w:r>
          </w:p>
        </w:tc>
        <w:tc>
          <w:tcPr>
            <w:tcW w:w="764" w:type="dxa"/>
            <w:shd w:val="clear" w:color="auto" w:fill="FFFFFF"/>
            <w:vAlign w:val="center"/>
          </w:tcPr>
          <w:p w14:paraId="63EC01F4">
            <w:pPr>
              <w:jc w:val="center"/>
              <w:textAlignment w:val="center"/>
              <w:rPr>
                <w:color w:val="000000"/>
                <w:sz w:val="18"/>
                <w:szCs w:val="18"/>
              </w:rPr>
            </w:pPr>
            <w:r>
              <w:rPr>
                <w:color w:val="000000"/>
                <w:sz w:val="18"/>
                <w:szCs w:val="18"/>
                <w:lang w:bidi="ar"/>
              </w:rPr>
              <w:t>≥500</w:t>
            </w:r>
          </w:p>
        </w:tc>
        <w:tc>
          <w:tcPr>
            <w:tcW w:w="764" w:type="dxa"/>
            <w:shd w:val="clear" w:color="auto" w:fill="FFFFFF"/>
            <w:vAlign w:val="center"/>
          </w:tcPr>
          <w:p w14:paraId="7013C993">
            <w:pPr>
              <w:jc w:val="center"/>
              <w:textAlignment w:val="center"/>
              <w:rPr>
                <w:color w:val="000000"/>
                <w:sz w:val="18"/>
                <w:szCs w:val="18"/>
              </w:rPr>
            </w:pPr>
            <w:r>
              <w:rPr>
                <w:color w:val="000000"/>
                <w:sz w:val="18"/>
                <w:szCs w:val="18"/>
                <w:lang w:bidi="ar"/>
              </w:rPr>
              <w:t>≥500</w:t>
            </w:r>
          </w:p>
        </w:tc>
        <w:tc>
          <w:tcPr>
            <w:tcW w:w="765" w:type="dxa"/>
            <w:shd w:val="clear" w:color="auto" w:fill="FFFFFF"/>
            <w:vAlign w:val="center"/>
          </w:tcPr>
          <w:p w14:paraId="422907BC">
            <w:pPr>
              <w:jc w:val="center"/>
              <w:textAlignment w:val="center"/>
              <w:rPr>
                <w:rFonts w:eastAsia="Times New Roman"/>
                <w:sz w:val="18"/>
                <w:szCs w:val="18"/>
              </w:rPr>
            </w:pPr>
            <w:r>
              <w:rPr>
                <w:color w:val="000000"/>
                <w:sz w:val="18"/>
                <w:szCs w:val="18"/>
                <w:lang w:bidi="ar"/>
              </w:rPr>
              <w:t>≥500</w:t>
            </w:r>
          </w:p>
        </w:tc>
        <w:tc>
          <w:tcPr>
            <w:tcW w:w="764" w:type="dxa"/>
            <w:shd w:val="clear" w:color="auto" w:fill="FFFFFF"/>
            <w:vAlign w:val="center"/>
          </w:tcPr>
          <w:p w14:paraId="3B1A9089">
            <w:pPr>
              <w:jc w:val="center"/>
              <w:textAlignment w:val="center"/>
              <w:rPr>
                <w:rFonts w:eastAsia="Times New Roman"/>
                <w:sz w:val="18"/>
                <w:szCs w:val="18"/>
              </w:rPr>
            </w:pPr>
            <w:r>
              <w:rPr>
                <w:color w:val="000000"/>
                <w:sz w:val="18"/>
                <w:szCs w:val="18"/>
                <w:lang w:bidi="ar"/>
              </w:rPr>
              <w:t>≥500</w:t>
            </w:r>
          </w:p>
        </w:tc>
        <w:tc>
          <w:tcPr>
            <w:tcW w:w="886" w:type="dxa"/>
            <w:shd w:val="clear" w:color="auto" w:fill="FFFFFF"/>
            <w:vAlign w:val="center"/>
          </w:tcPr>
          <w:p w14:paraId="0527BE6D">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60C1093A">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688BE7A9">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5A432652">
            <w:pPr>
              <w:jc w:val="center"/>
              <w:textAlignment w:val="center"/>
              <w:rPr>
                <w:color w:val="000000"/>
                <w:sz w:val="18"/>
                <w:szCs w:val="18"/>
              </w:rPr>
            </w:pPr>
            <w:r>
              <w:rPr>
                <w:color w:val="000000"/>
                <w:sz w:val="18"/>
                <w:szCs w:val="18"/>
                <w:lang w:bidi="ar"/>
              </w:rPr>
              <w:t>≥500</w:t>
            </w:r>
          </w:p>
        </w:tc>
      </w:tr>
      <w:tr w14:paraId="6364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79E0A36D">
            <w:pPr>
              <w:jc w:val="center"/>
              <w:rPr>
                <w:rFonts w:hint="eastAsia" w:ascii="宋体" w:hAnsi="宋体" w:cs="宋体"/>
                <w:color w:val="000000"/>
                <w:sz w:val="18"/>
                <w:szCs w:val="18"/>
              </w:rPr>
            </w:pPr>
          </w:p>
        </w:tc>
        <w:tc>
          <w:tcPr>
            <w:tcW w:w="1728" w:type="dxa"/>
            <w:shd w:val="clear" w:color="auto" w:fill="FFFFFF"/>
            <w:vAlign w:val="center"/>
          </w:tcPr>
          <w:p w14:paraId="39EA7AE5">
            <w:pPr>
              <w:jc w:val="center"/>
              <w:rPr>
                <w:color w:val="000000"/>
                <w:sz w:val="18"/>
                <w:szCs w:val="18"/>
              </w:rPr>
            </w:pPr>
            <w:r>
              <w:rPr>
                <w:sz w:val="18"/>
                <w:szCs w:val="18"/>
              </w:rPr>
              <w:t>企业9</w:t>
            </w:r>
          </w:p>
        </w:tc>
        <w:tc>
          <w:tcPr>
            <w:tcW w:w="951" w:type="dxa"/>
            <w:shd w:val="clear" w:color="auto" w:fill="FFFFFF"/>
            <w:vAlign w:val="center"/>
          </w:tcPr>
          <w:p w14:paraId="7379650D">
            <w:pPr>
              <w:jc w:val="center"/>
              <w:textAlignment w:val="center"/>
              <w:rPr>
                <w:color w:val="FF0000"/>
                <w:sz w:val="18"/>
                <w:szCs w:val="18"/>
              </w:rPr>
            </w:pPr>
            <w:r>
              <w:rPr>
                <w:color w:val="000000"/>
                <w:sz w:val="18"/>
                <w:szCs w:val="18"/>
                <w:lang w:bidi="ar"/>
              </w:rPr>
              <w:t>≥500</w:t>
            </w:r>
          </w:p>
        </w:tc>
        <w:tc>
          <w:tcPr>
            <w:tcW w:w="764" w:type="dxa"/>
            <w:shd w:val="clear" w:color="auto" w:fill="FFFFFF"/>
            <w:vAlign w:val="center"/>
          </w:tcPr>
          <w:p w14:paraId="132696F7">
            <w:pPr>
              <w:jc w:val="center"/>
              <w:textAlignment w:val="center"/>
              <w:rPr>
                <w:color w:val="000000"/>
                <w:sz w:val="18"/>
                <w:szCs w:val="18"/>
              </w:rPr>
            </w:pPr>
            <w:r>
              <w:rPr>
                <w:color w:val="000000"/>
                <w:sz w:val="18"/>
                <w:szCs w:val="18"/>
                <w:lang w:bidi="ar"/>
              </w:rPr>
              <w:t>≥500</w:t>
            </w:r>
          </w:p>
        </w:tc>
        <w:tc>
          <w:tcPr>
            <w:tcW w:w="764" w:type="dxa"/>
            <w:shd w:val="clear" w:color="auto" w:fill="FFFFFF"/>
            <w:vAlign w:val="center"/>
          </w:tcPr>
          <w:p w14:paraId="4A7A434B">
            <w:pPr>
              <w:jc w:val="center"/>
              <w:textAlignment w:val="center"/>
              <w:rPr>
                <w:color w:val="000000"/>
                <w:sz w:val="18"/>
                <w:szCs w:val="18"/>
              </w:rPr>
            </w:pPr>
            <w:r>
              <w:rPr>
                <w:color w:val="000000"/>
                <w:sz w:val="18"/>
                <w:szCs w:val="18"/>
                <w:lang w:bidi="ar"/>
              </w:rPr>
              <w:t>≥500</w:t>
            </w:r>
          </w:p>
        </w:tc>
        <w:tc>
          <w:tcPr>
            <w:tcW w:w="765" w:type="dxa"/>
            <w:shd w:val="clear" w:color="auto" w:fill="FFFFFF"/>
            <w:vAlign w:val="center"/>
          </w:tcPr>
          <w:p w14:paraId="4F746B9D">
            <w:pPr>
              <w:jc w:val="center"/>
              <w:textAlignment w:val="center"/>
              <w:rPr>
                <w:rFonts w:eastAsia="Times New Roman"/>
                <w:sz w:val="18"/>
                <w:szCs w:val="18"/>
              </w:rPr>
            </w:pPr>
            <w:r>
              <w:rPr>
                <w:color w:val="000000"/>
                <w:sz w:val="18"/>
                <w:szCs w:val="18"/>
                <w:lang w:bidi="ar"/>
              </w:rPr>
              <w:t>≥500</w:t>
            </w:r>
          </w:p>
        </w:tc>
        <w:tc>
          <w:tcPr>
            <w:tcW w:w="764" w:type="dxa"/>
            <w:shd w:val="clear" w:color="auto" w:fill="FFFFFF"/>
            <w:vAlign w:val="center"/>
          </w:tcPr>
          <w:p w14:paraId="405137EF">
            <w:pPr>
              <w:jc w:val="center"/>
              <w:textAlignment w:val="center"/>
              <w:rPr>
                <w:rFonts w:eastAsia="Times New Roman"/>
                <w:sz w:val="18"/>
                <w:szCs w:val="18"/>
              </w:rPr>
            </w:pPr>
            <w:r>
              <w:rPr>
                <w:color w:val="000000"/>
                <w:sz w:val="18"/>
                <w:szCs w:val="18"/>
                <w:lang w:bidi="ar"/>
              </w:rPr>
              <w:t>≥500</w:t>
            </w:r>
          </w:p>
        </w:tc>
        <w:tc>
          <w:tcPr>
            <w:tcW w:w="886" w:type="dxa"/>
            <w:shd w:val="clear" w:color="auto" w:fill="FFFFFF"/>
            <w:vAlign w:val="center"/>
          </w:tcPr>
          <w:p w14:paraId="06DB93C2">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30C03B57">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59B1457B">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00C36777">
            <w:pPr>
              <w:jc w:val="center"/>
              <w:textAlignment w:val="center"/>
              <w:rPr>
                <w:color w:val="000000"/>
                <w:sz w:val="18"/>
                <w:szCs w:val="18"/>
              </w:rPr>
            </w:pPr>
            <w:r>
              <w:rPr>
                <w:color w:val="000000"/>
                <w:sz w:val="18"/>
                <w:szCs w:val="18"/>
                <w:lang w:bidi="ar"/>
              </w:rPr>
              <w:t>≥500</w:t>
            </w:r>
          </w:p>
        </w:tc>
      </w:tr>
      <w:tr w14:paraId="2DBB6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916" w:type="dxa"/>
            <w:vMerge w:val="continue"/>
            <w:shd w:val="clear" w:color="auto" w:fill="FFFFFF"/>
            <w:vAlign w:val="center"/>
          </w:tcPr>
          <w:p w14:paraId="3070B4C0">
            <w:pPr>
              <w:jc w:val="center"/>
              <w:rPr>
                <w:rFonts w:hint="eastAsia" w:ascii="宋体" w:hAnsi="宋体" w:cs="宋体"/>
                <w:color w:val="000000"/>
                <w:sz w:val="18"/>
                <w:szCs w:val="18"/>
              </w:rPr>
            </w:pPr>
          </w:p>
        </w:tc>
        <w:tc>
          <w:tcPr>
            <w:tcW w:w="1728" w:type="dxa"/>
            <w:shd w:val="clear" w:color="auto" w:fill="FFFFFF"/>
            <w:vAlign w:val="center"/>
          </w:tcPr>
          <w:p w14:paraId="6ED2FC65">
            <w:pPr>
              <w:jc w:val="center"/>
              <w:rPr>
                <w:sz w:val="18"/>
                <w:szCs w:val="18"/>
              </w:rPr>
            </w:pPr>
            <w:r>
              <w:rPr>
                <w:sz w:val="18"/>
                <w:szCs w:val="18"/>
              </w:rPr>
              <w:t>企业</w:t>
            </w:r>
            <w:r>
              <w:rPr>
                <w:rFonts w:hint="eastAsia"/>
                <w:sz w:val="18"/>
                <w:szCs w:val="18"/>
              </w:rPr>
              <w:t>11</w:t>
            </w:r>
          </w:p>
        </w:tc>
        <w:tc>
          <w:tcPr>
            <w:tcW w:w="951" w:type="dxa"/>
            <w:shd w:val="clear" w:color="auto" w:fill="FFFFFF"/>
            <w:vAlign w:val="center"/>
          </w:tcPr>
          <w:p w14:paraId="2F2995F2">
            <w:pPr>
              <w:jc w:val="center"/>
              <w:textAlignment w:val="center"/>
              <w:rPr>
                <w:sz w:val="18"/>
                <w:szCs w:val="18"/>
              </w:rPr>
            </w:pPr>
            <w:r>
              <w:rPr>
                <w:rFonts w:hint="eastAsia"/>
                <w:sz w:val="18"/>
                <w:szCs w:val="18"/>
              </w:rPr>
              <w:t>/</w:t>
            </w:r>
          </w:p>
        </w:tc>
        <w:tc>
          <w:tcPr>
            <w:tcW w:w="764" w:type="dxa"/>
            <w:shd w:val="clear" w:color="auto" w:fill="FFFFFF"/>
            <w:vAlign w:val="center"/>
          </w:tcPr>
          <w:p w14:paraId="696A2414">
            <w:pPr>
              <w:jc w:val="center"/>
              <w:textAlignment w:val="center"/>
              <w:rPr>
                <w:sz w:val="18"/>
                <w:szCs w:val="18"/>
              </w:rPr>
            </w:pPr>
            <w:r>
              <w:rPr>
                <w:rFonts w:hint="eastAsia"/>
                <w:sz w:val="18"/>
                <w:szCs w:val="18"/>
              </w:rPr>
              <w:t>/</w:t>
            </w:r>
          </w:p>
        </w:tc>
        <w:tc>
          <w:tcPr>
            <w:tcW w:w="764" w:type="dxa"/>
            <w:shd w:val="clear" w:color="auto" w:fill="FFFFFF"/>
            <w:vAlign w:val="center"/>
          </w:tcPr>
          <w:p w14:paraId="27F6F1D4">
            <w:pPr>
              <w:jc w:val="center"/>
              <w:textAlignment w:val="center"/>
              <w:rPr>
                <w:sz w:val="18"/>
                <w:szCs w:val="18"/>
              </w:rPr>
            </w:pPr>
            <w:r>
              <w:rPr>
                <w:rFonts w:hint="eastAsia"/>
                <w:sz w:val="18"/>
                <w:szCs w:val="18"/>
              </w:rPr>
              <w:t>/</w:t>
            </w:r>
          </w:p>
        </w:tc>
        <w:tc>
          <w:tcPr>
            <w:tcW w:w="765" w:type="dxa"/>
            <w:shd w:val="clear" w:color="auto" w:fill="FFFFFF"/>
            <w:vAlign w:val="center"/>
          </w:tcPr>
          <w:p w14:paraId="47A80E55">
            <w:pPr>
              <w:jc w:val="center"/>
              <w:textAlignment w:val="center"/>
              <w:rPr>
                <w:rFonts w:eastAsia="Times New Roman"/>
                <w:sz w:val="18"/>
                <w:szCs w:val="18"/>
              </w:rPr>
            </w:pPr>
            <w:r>
              <w:rPr>
                <w:color w:val="000000"/>
                <w:sz w:val="18"/>
                <w:szCs w:val="18"/>
                <w:lang w:bidi="ar"/>
              </w:rPr>
              <w:t>≥500</w:t>
            </w:r>
          </w:p>
        </w:tc>
        <w:tc>
          <w:tcPr>
            <w:tcW w:w="764" w:type="dxa"/>
            <w:shd w:val="clear" w:color="auto" w:fill="FFFFFF"/>
            <w:vAlign w:val="center"/>
          </w:tcPr>
          <w:p w14:paraId="153AB530">
            <w:pPr>
              <w:jc w:val="center"/>
              <w:textAlignment w:val="center"/>
              <w:rPr>
                <w:rFonts w:eastAsia="Times New Roman"/>
                <w:sz w:val="18"/>
                <w:szCs w:val="18"/>
              </w:rPr>
            </w:pPr>
            <w:r>
              <w:rPr>
                <w:color w:val="000000"/>
                <w:sz w:val="18"/>
                <w:szCs w:val="18"/>
                <w:lang w:bidi="ar"/>
              </w:rPr>
              <w:t>≥500</w:t>
            </w:r>
          </w:p>
        </w:tc>
        <w:tc>
          <w:tcPr>
            <w:tcW w:w="886" w:type="dxa"/>
            <w:shd w:val="clear" w:color="auto" w:fill="FFFFFF"/>
            <w:vAlign w:val="center"/>
          </w:tcPr>
          <w:p w14:paraId="0845B1E8">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74C6BEFC">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0799C21C">
            <w:pPr>
              <w:jc w:val="center"/>
              <w:textAlignment w:val="center"/>
              <w:rPr>
                <w:color w:val="000000"/>
                <w:sz w:val="18"/>
                <w:szCs w:val="18"/>
              </w:rPr>
            </w:pPr>
            <w:r>
              <w:rPr>
                <w:color w:val="000000"/>
                <w:sz w:val="18"/>
                <w:szCs w:val="18"/>
                <w:lang w:bidi="ar"/>
              </w:rPr>
              <w:t>≥500</w:t>
            </w:r>
          </w:p>
        </w:tc>
        <w:tc>
          <w:tcPr>
            <w:tcW w:w="806" w:type="dxa"/>
            <w:shd w:val="clear" w:color="auto" w:fill="FFFFFF"/>
            <w:vAlign w:val="center"/>
          </w:tcPr>
          <w:p w14:paraId="30B869B0">
            <w:pPr>
              <w:jc w:val="center"/>
              <w:textAlignment w:val="center"/>
              <w:rPr>
                <w:color w:val="000000"/>
                <w:sz w:val="18"/>
                <w:szCs w:val="18"/>
              </w:rPr>
            </w:pPr>
            <w:r>
              <w:rPr>
                <w:color w:val="000000"/>
                <w:sz w:val="18"/>
                <w:szCs w:val="18"/>
                <w:lang w:bidi="ar"/>
              </w:rPr>
              <w:t>≥500</w:t>
            </w:r>
          </w:p>
        </w:tc>
      </w:tr>
    </w:tbl>
    <w:p w14:paraId="08EAA190">
      <w:pPr>
        <w:ind w:firstLine="420" w:firstLineChars="200"/>
        <w:jc w:val="both"/>
        <w:rPr>
          <w:rFonts w:hint="eastAsia" w:ascii="宋体" w:hAnsi="宋体"/>
          <w:sz w:val="21"/>
          <w:szCs w:val="21"/>
        </w:rPr>
      </w:pPr>
      <w:r>
        <w:rPr>
          <w:rFonts w:hint="eastAsia" w:ascii="宋体" w:hAnsi="宋体"/>
          <w:sz w:val="21"/>
          <w:szCs w:val="21"/>
        </w:rPr>
        <w:t>电池的循环寿命是评估电池耐用性和可靠性的重要指标，它反映了电池在反复充放电过程中性能衰减的程度和速率，直接影响电池的使用寿命和经济性。早期锂电池应用场景以常温工作环境为主，行业普遍仅考核常温循环。近些年随着电子产品能量密度提升，钴酸锂逐步向高电压方向发展，电芯工作、快充过程发热明显，实际使用时常处于高于室温的状态。高温会加速电解液氧化、正极钴溶出、界面副反应与产气问题，常温测试无法暴露材料长期失效隐患。45℃高温循环能够放大界面副反应，快速区分材料改性、残碱控制、包覆工艺的优劣，更好预判电芯长期寿命。当下终端对可靠性要求提升，高温循环成为筛选正极材料、评估长期稳定性的重要测试项目。因此本文件新增了高温（45±1℃）循环性能的指标。本文件规定</w:t>
      </w:r>
      <w:r>
        <w:rPr>
          <w:rFonts w:ascii="宋体" w:hAnsi="宋体"/>
          <w:sz w:val="21"/>
          <w:szCs w:val="21"/>
        </w:rPr>
        <w:t>产品在规定条件下放电容量达到首次循环放电比容量的 80% 时</w:t>
      </w:r>
      <w:r>
        <w:rPr>
          <w:rFonts w:hint="eastAsia" w:ascii="宋体" w:hAnsi="宋体"/>
          <w:sz w:val="21"/>
          <w:szCs w:val="21"/>
        </w:rPr>
        <w:t>，</w:t>
      </w:r>
      <w:r>
        <w:rPr>
          <w:rFonts w:ascii="宋体" w:hAnsi="宋体"/>
          <w:sz w:val="21"/>
          <w:szCs w:val="21"/>
        </w:rPr>
        <w:t>其循环寿命应符合表</w:t>
      </w:r>
      <w:r>
        <w:rPr>
          <w:rFonts w:hint="eastAsia" w:ascii="宋体" w:hAnsi="宋体"/>
          <w:sz w:val="21"/>
          <w:szCs w:val="21"/>
        </w:rPr>
        <w:t>23</w:t>
      </w:r>
      <w:r>
        <w:rPr>
          <w:rFonts w:ascii="宋体" w:hAnsi="宋体"/>
          <w:sz w:val="21"/>
          <w:szCs w:val="21"/>
        </w:rPr>
        <w:t xml:space="preserve"> 的要求</w:t>
      </w:r>
      <w:r>
        <w:rPr>
          <w:rFonts w:hint="eastAsia" w:ascii="宋体" w:hAnsi="宋体"/>
          <w:sz w:val="21"/>
          <w:szCs w:val="21"/>
        </w:rPr>
        <w:t>。</w:t>
      </w:r>
    </w:p>
    <w:p w14:paraId="2C44C504">
      <w:pPr>
        <w:pStyle w:val="6"/>
        <w:spacing w:before="156" w:beforeLines="50"/>
        <w:jc w:val="center"/>
        <w:rPr>
          <w:rFonts w:ascii="Times New Roman" w:hAnsi="Times New Roman"/>
          <w:b/>
          <w:bCs/>
          <w:sz w:val="18"/>
          <w:szCs w:val="18"/>
        </w:rPr>
      </w:pPr>
      <w:r>
        <w:rPr>
          <w:rFonts w:ascii="Times New Roman" w:hAnsi="Times New Roman"/>
          <w:b/>
          <w:bCs/>
          <w:sz w:val="18"/>
          <w:szCs w:val="18"/>
        </w:rPr>
        <w:t xml:space="preserve">表 </w:t>
      </w:r>
      <w:r>
        <w:rPr>
          <w:rFonts w:hint="eastAsia" w:ascii="Times New Roman" w:hAnsi="Times New Roman"/>
          <w:b/>
          <w:bCs/>
          <w:sz w:val="18"/>
          <w:szCs w:val="18"/>
        </w:rPr>
        <w:t>23</w:t>
      </w:r>
      <w:r>
        <w:rPr>
          <w:rFonts w:ascii="Times New Roman" w:hAnsi="Times New Roman"/>
          <w:b/>
          <w:bCs/>
          <w:sz w:val="18"/>
          <w:szCs w:val="18"/>
        </w:rPr>
        <w:t xml:space="preserve"> 循环寿命</w:t>
      </w:r>
      <w:r>
        <w:rPr>
          <w:rFonts w:hint="eastAsia" w:ascii="Times New Roman" w:hAnsi="Times New Roman"/>
          <w:b/>
          <w:bCs/>
          <w:sz w:val="18"/>
          <w:szCs w:val="18"/>
        </w:rPr>
        <w:t>（全电池）</w:t>
      </w:r>
    </w:p>
    <w:tbl>
      <w:tblPr>
        <w:tblStyle w:val="14"/>
        <w:tblpPr w:leftFromText="180" w:rightFromText="180" w:vertAnchor="text" w:horzAnchor="margin" w:tblpXSpec="center" w:tblpY="4"/>
        <w:tblW w:w="305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6"/>
        <w:gridCol w:w="1618"/>
        <w:gridCol w:w="1453"/>
      </w:tblGrid>
      <w:tr w14:paraId="71C8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477" w:type="pct"/>
            <w:tcBorders>
              <w:tl2br w:val="nil"/>
            </w:tcBorders>
            <w:vAlign w:val="center"/>
          </w:tcPr>
          <w:p w14:paraId="6546EAAA">
            <w:pPr>
              <w:jc w:val="center"/>
              <w:rPr>
                <w:sz w:val="18"/>
                <w:szCs w:val="18"/>
              </w:rPr>
            </w:pPr>
            <w:r>
              <w:rPr>
                <w:rFonts w:hint="eastAsia"/>
                <w:sz w:val="18"/>
                <w:szCs w:val="18"/>
              </w:rPr>
              <w:t>分类</w:t>
            </w:r>
          </w:p>
        </w:tc>
        <w:tc>
          <w:tcPr>
            <w:tcW w:w="1329" w:type="pct"/>
            <w:vAlign w:val="center"/>
          </w:tcPr>
          <w:p w14:paraId="6CA56F25">
            <w:pPr>
              <w:jc w:val="center"/>
              <w:rPr>
                <w:sz w:val="18"/>
                <w:szCs w:val="18"/>
              </w:rPr>
            </w:pPr>
            <w:r>
              <w:rPr>
                <w:rFonts w:eastAsiaTheme="minorEastAsia"/>
                <w:bCs/>
                <w:sz w:val="18"/>
                <w:szCs w:val="18"/>
              </w:rPr>
              <w:t>常规钴酸锂</w:t>
            </w:r>
          </w:p>
        </w:tc>
        <w:tc>
          <w:tcPr>
            <w:tcW w:w="1192" w:type="pct"/>
            <w:vAlign w:val="center"/>
          </w:tcPr>
          <w:p w14:paraId="21A5D428">
            <w:pPr>
              <w:jc w:val="center"/>
              <w:rPr>
                <w:sz w:val="18"/>
                <w:szCs w:val="18"/>
              </w:rPr>
            </w:pPr>
            <w:r>
              <w:rPr>
                <w:rFonts w:eastAsiaTheme="minorEastAsia"/>
                <w:bCs/>
                <w:sz w:val="18"/>
                <w:szCs w:val="18"/>
              </w:rPr>
              <w:t>高电压钴酸锂</w:t>
            </w:r>
          </w:p>
        </w:tc>
      </w:tr>
      <w:tr w14:paraId="57CFB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77" w:type="pct"/>
            <w:vAlign w:val="center"/>
          </w:tcPr>
          <w:p w14:paraId="3E0C249A">
            <w:pPr>
              <w:jc w:val="center"/>
              <w:rPr>
                <w:sz w:val="18"/>
                <w:szCs w:val="18"/>
              </w:rPr>
            </w:pPr>
            <w:r>
              <w:rPr>
                <w:sz w:val="18"/>
                <w:szCs w:val="18"/>
              </w:rPr>
              <w:t>常温(25±1 ℃)循环寿命/次</w:t>
            </w:r>
          </w:p>
        </w:tc>
        <w:tc>
          <w:tcPr>
            <w:tcW w:w="2522" w:type="pct"/>
            <w:gridSpan w:val="2"/>
            <w:vAlign w:val="center"/>
          </w:tcPr>
          <w:p w14:paraId="72E50A79">
            <w:pPr>
              <w:jc w:val="center"/>
              <w:rPr>
                <w:sz w:val="18"/>
                <w:szCs w:val="18"/>
              </w:rPr>
            </w:pPr>
            <w:r>
              <w:rPr>
                <w:rFonts w:hint="eastAsia"/>
                <w:sz w:val="18"/>
                <w:szCs w:val="18"/>
              </w:rPr>
              <w:t>≥8</w:t>
            </w:r>
            <w:r>
              <w:rPr>
                <w:sz w:val="18"/>
                <w:szCs w:val="18"/>
              </w:rPr>
              <w:t>00</w:t>
            </w:r>
          </w:p>
        </w:tc>
      </w:tr>
      <w:tr w14:paraId="6411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477" w:type="pct"/>
            <w:vAlign w:val="center"/>
          </w:tcPr>
          <w:p w14:paraId="57D35428">
            <w:pPr>
              <w:jc w:val="center"/>
              <w:rPr>
                <w:sz w:val="18"/>
                <w:szCs w:val="18"/>
              </w:rPr>
            </w:pPr>
            <w:r>
              <w:rPr>
                <w:sz w:val="18"/>
                <w:szCs w:val="18"/>
              </w:rPr>
              <w:t>高温（45±1 ℃）循环寿命/次</w:t>
            </w:r>
          </w:p>
        </w:tc>
        <w:tc>
          <w:tcPr>
            <w:tcW w:w="2522" w:type="pct"/>
            <w:gridSpan w:val="2"/>
            <w:vAlign w:val="center"/>
          </w:tcPr>
          <w:p w14:paraId="615063C9">
            <w:pPr>
              <w:jc w:val="center"/>
              <w:rPr>
                <w:sz w:val="18"/>
                <w:szCs w:val="18"/>
              </w:rPr>
            </w:pPr>
            <w:r>
              <w:rPr>
                <w:rFonts w:hint="eastAsia"/>
                <w:sz w:val="18"/>
                <w:szCs w:val="18"/>
              </w:rPr>
              <w:t>≥500</w:t>
            </w:r>
          </w:p>
        </w:tc>
      </w:tr>
    </w:tbl>
    <w:p w14:paraId="7D3B29A3">
      <w:pPr>
        <w:widowControl w:val="0"/>
        <w:spacing w:line="400" w:lineRule="exact"/>
        <w:jc w:val="both"/>
        <w:outlineLvl w:val="1"/>
        <w:rPr>
          <w:rFonts w:hint="eastAsia" w:ascii="宋体" w:hAnsi="宋体"/>
          <w:b/>
          <w:bCs/>
          <w:sz w:val="21"/>
          <w:szCs w:val="21"/>
        </w:rPr>
      </w:pPr>
    </w:p>
    <w:p w14:paraId="61B94587">
      <w:pPr>
        <w:widowControl w:val="0"/>
        <w:spacing w:line="400" w:lineRule="exact"/>
        <w:jc w:val="both"/>
        <w:outlineLvl w:val="1"/>
        <w:rPr>
          <w:rFonts w:hint="eastAsia" w:ascii="宋体" w:hAnsi="宋体"/>
          <w:b/>
          <w:bCs/>
          <w:sz w:val="21"/>
          <w:szCs w:val="21"/>
        </w:rPr>
      </w:pPr>
    </w:p>
    <w:p w14:paraId="1BAD3ADD">
      <w:pPr>
        <w:widowControl w:val="0"/>
        <w:spacing w:line="400" w:lineRule="exact"/>
        <w:jc w:val="both"/>
        <w:outlineLvl w:val="1"/>
        <w:rPr>
          <w:rFonts w:hint="eastAsia" w:ascii="宋体" w:hAnsi="宋体"/>
          <w:b/>
          <w:bCs/>
          <w:sz w:val="21"/>
          <w:szCs w:val="21"/>
        </w:rPr>
      </w:pPr>
    </w:p>
    <w:p w14:paraId="5FB7FC90">
      <w:pPr>
        <w:widowControl w:val="0"/>
        <w:spacing w:line="400" w:lineRule="exact"/>
        <w:jc w:val="both"/>
        <w:outlineLvl w:val="1"/>
        <w:rPr>
          <w:rFonts w:hint="eastAsia" w:ascii="宋体" w:hAnsi="宋体"/>
          <w:b/>
          <w:bCs/>
          <w:sz w:val="21"/>
          <w:szCs w:val="21"/>
        </w:rPr>
      </w:pPr>
    </w:p>
    <w:p w14:paraId="3060F6B5">
      <w:pPr>
        <w:widowControl w:val="0"/>
        <w:spacing w:before="156" w:beforeLines="50" w:after="156" w:afterLines="50"/>
        <w:jc w:val="both"/>
        <w:outlineLvl w:val="1"/>
        <w:rPr>
          <w:rFonts w:hint="eastAsia" w:ascii="宋体" w:hAnsi="宋体"/>
          <w:b/>
          <w:bCs/>
          <w:sz w:val="21"/>
          <w:szCs w:val="21"/>
          <w:highlight w:val="none"/>
        </w:rPr>
      </w:pPr>
      <w:r>
        <w:rPr>
          <w:rFonts w:hint="eastAsia" w:ascii="宋体" w:hAnsi="宋体"/>
          <w:b/>
          <w:bCs/>
          <w:sz w:val="21"/>
          <w:szCs w:val="21"/>
          <w:highlight w:val="none"/>
        </w:rPr>
        <w:t>2.</w:t>
      </w:r>
      <w:r>
        <w:rPr>
          <w:rFonts w:ascii="宋体" w:hAnsi="宋体"/>
          <w:b/>
          <w:bCs/>
          <w:sz w:val="21"/>
          <w:szCs w:val="21"/>
          <w:highlight w:val="none"/>
        </w:rPr>
        <w:t xml:space="preserve">3 </w:t>
      </w:r>
      <w:r>
        <w:rPr>
          <w:rFonts w:hint="eastAsia" w:ascii="宋体" w:hAnsi="宋体"/>
          <w:b/>
          <w:bCs/>
          <w:sz w:val="21"/>
          <w:szCs w:val="21"/>
          <w:highlight w:val="none"/>
        </w:rPr>
        <w:t>试验方法</w:t>
      </w:r>
    </w:p>
    <w:p w14:paraId="12E541CB">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.1</w:t>
      </w:r>
      <w:r>
        <w:rPr>
          <w:rFonts w:ascii="宋体" w:hAnsi="宋体"/>
          <w:b/>
          <w:bCs/>
          <w:sz w:val="21"/>
          <w:szCs w:val="21"/>
        </w:rPr>
        <w:t xml:space="preserve"> </w:t>
      </w:r>
      <w:r>
        <w:rPr>
          <w:rFonts w:hint="eastAsia" w:ascii="宋体" w:hAnsi="宋体"/>
          <w:b/>
          <w:bCs/>
          <w:sz w:val="21"/>
          <w:szCs w:val="21"/>
        </w:rPr>
        <w:t>化学成分</w:t>
      </w:r>
    </w:p>
    <w:p w14:paraId="0019B987">
      <w:pPr>
        <w:ind w:firstLine="420" w:firstLineChars="200"/>
        <w:jc w:val="both"/>
        <w:rPr>
          <w:rFonts w:hint="eastAsia" w:ascii="宋体" w:hAnsi="宋体"/>
          <w:sz w:val="21"/>
          <w:szCs w:val="21"/>
        </w:rPr>
      </w:pPr>
      <w:r>
        <w:rPr>
          <w:rFonts w:hint="eastAsia" w:ascii="宋体" w:hAnsi="宋体"/>
          <w:sz w:val="21"/>
          <w:szCs w:val="21"/>
        </w:rPr>
        <w:t>产品中钴含量的测定参照“GB/T 23367.1 钴酸锂化学分析方法第1部分：钴含量的测定 EDTA滴定法和电位滴定法”的规定进行；产品中锂、铁、钠、钙和铜含量的测定参照“GB/T 23367.2 钴酸锂化学分析方法 第2部分：锂、镍、锰、镁、铝、铁、钠、钙和铜量的测定 电感耦合等离子体原子发射光谱法”的规定进行；产品中锌含量的测定参照“YS/T 1006.2 镍钴锰酸锂化学分析方法 第2部分：多元素含量的测定 电感耦合等离子体原子发射光谱法”的规定进行；镉、铬和铅元素含量的测定按供需双方认可的方法进行。</w:t>
      </w:r>
    </w:p>
    <w:p w14:paraId="75EF2D08">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w:t>
      </w:r>
      <w:r>
        <w:rPr>
          <w:rFonts w:ascii="宋体" w:hAnsi="宋体"/>
          <w:b/>
          <w:bCs/>
          <w:sz w:val="21"/>
          <w:szCs w:val="21"/>
        </w:rPr>
        <w:t>2 水分含量</w:t>
      </w:r>
    </w:p>
    <w:p w14:paraId="739F8690">
      <w:pPr>
        <w:ind w:firstLine="420" w:firstLineChars="200"/>
        <w:jc w:val="both"/>
        <w:rPr>
          <w:rFonts w:hint="eastAsia" w:ascii="宋体" w:hAnsi="宋体"/>
          <w:sz w:val="21"/>
          <w:szCs w:val="21"/>
        </w:rPr>
      </w:pPr>
      <w:r>
        <w:rPr>
          <w:rFonts w:ascii="宋体" w:hAnsi="宋体"/>
          <w:sz w:val="21"/>
          <w:szCs w:val="21"/>
        </w:rPr>
        <w:t>产品水分含量的测定参照</w:t>
      </w:r>
      <w:r>
        <w:rPr>
          <w:rFonts w:hint="eastAsia" w:ascii="宋体" w:hAnsi="宋体"/>
          <w:sz w:val="21"/>
          <w:szCs w:val="21"/>
        </w:rPr>
        <w:t xml:space="preserve">“GB/T </w:t>
      </w:r>
      <w:r>
        <w:rPr>
          <w:rFonts w:ascii="宋体" w:hAnsi="宋体"/>
          <w:sz w:val="21"/>
          <w:szCs w:val="21"/>
        </w:rPr>
        <w:t>45330</w:t>
      </w:r>
      <w:r>
        <w:rPr>
          <w:rFonts w:hint="eastAsia" w:ascii="宋体" w:hAnsi="宋体"/>
          <w:sz w:val="21"/>
          <w:szCs w:val="21"/>
        </w:rPr>
        <w:t>锂离子电池正极材料 水分含量的测定 卡尔费休库伦法”</w:t>
      </w:r>
      <w:r>
        <w:rPr>
          <w:rFonts w:ascii="宋体" w:hAnsi="宋体"/>
          <w:sz w:val="21"/>
          <w:szCs w:val="21"/>
        </w:rPr>
        <w:t>的规定进行。</w:t>
      </w:r>
    </w:p>
    <w:p w14:paraId="49FA3720">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w:t>
      </w:r>
      <w:r>
        <w:rPr>
          <w:rFonts w:ascii="宋体" w:hAnsi="宋体"/>
          <w:b/>
          <w:bCs/>
          <w:sz w:val="21"/>
          <w:szCs w:val="21"/>
        </w:rPr>
        <w:t xml:space="preserve">3 </w:t>
      </w:r>
      <w:r>
        <w:rPr>
          <w:rFonts w:hint="eastAsia" w:ascii="宋体" w:hAnsi="宋体"/>
          <w:b/>
          <w:bCs/>
          <w:sz w:val="21"/>
          <w:szCs w:val="21"/>
        </w:rPr>
        <w:t>p</w:t>
      </w:r>
      <w:r>
        <w:rPr>
          <w:rFonts w:ascii="宋体" w:hAnsi="宋体"/>
          <w:b/>
          <w:bCs/>
          <w:sz w:val="21"/>
          <w:szCs w:val="21"/>
        </w:rPr>
        <w:t>H值</w:t>
      </w:r>
    </w:p>
    <w:p w14:paraId="1F21A75C">
      <w:pPr>
        <w:ind w:firstLine="420" w:firstLineChars="200"/>
        <w:jc w:val="both"/>
        <w:rPr>
          <w:rFonts w:hint="eastAsia" w:ascii="宋体" w:hAnsi="宋体"/>
          <w:sz w:val="21"/>
          <w:szCs w:val="21"/>
        </w:rPr>
      </w:pPr>
      <w:r>
        <w:rPr>
          <w:rFonts w:ascii="宋体" w:hAnsi="宋体"/>
          <w:sz w:val="21"/>
          <w:szCs w:val="21"/>
        </w:rPr>
        <w:t>产品的pH</w:t>
      </w:r>
      <w:r>
        <w:rPr>
          <w:rFonts w:hint="eastAsia" w:ascii="宋体" w:hAnsi="宋体"/>
          <w:sz w:val="21"/>
          <w:szCs w:val="21"/>
        </w:rPr>
        <w:t>值</w:t>
      </w:r>
      <w:r>
        <w:rPr>
          <w:rFonts w:ascii="宋体" w:hAnsi="宋体"/>
          <w:sz w:val="21"/>
          <w:szCs w:val="21"/>
        </w:rPr>
        <w:t>测定</w:t>
      </w:r>
      <w:r>
        <w:rPr>
          <w:rFonts w:hint="eastAsia" w:ascii="宋体" w:hAnsi="宋体"/>
          <w:sz w:val="21"/>
          <w:szCs w:val="21"/>
        </w:rPr>
        <w:t>参照“GB/T 5211.6 颜料和体制颜料通用试验方法 第6部分：水悬浮液pH值的测定”</w:t>
      </w:r>
      <w:r>
        <w:rPr>
          <w:rFonts w:ascii="宋体" w:hAnsi="宋体"/>
          <w:sz w:val="21"/>
          <w:szCs w:val="21"/>
        </w:rPr>
        <w:t>的规定进行。</w:t>
      </w:r>
    </w:p>
    <w:p w14:paraId="691E3B01">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.4</w:t>
      </w:r>
      <w:r>
        <w:rPr>
          <w:rFonts w:ascii="宋体" w:hAnsi="宋体"/>
          <w:b/>
          <w:bCs/>
          <w:sz w:val="21"/>
          <w:szCs w:val="21"/>
        </w:rPr>
        <w:t xml:space="preserve"> </w:t>
      </w:r>
      <w:r>
        <w:rPr>
          <w:rFonts w:hint="eastAsia" w:ascii="宋体" w:hAnsi="宋体"/>
          <w:b/>
          <w:bCs/>
          <w:sz w:val="21"/>
          <w:szCs w:val="21"/>
        </w:rPr>
        <w:t>残余碱含量</w:t>
      </w:r>
    </w:p>
    <w:p w14:paraId="47CA7340">
      <w:pPr>
        <w:ind w:firstLine="420" w:firstLineChars="200"/>
        <w:jc w:val="both"/>
        <w:rPr>
          <w:rFonts w:hint="eastAsia" w:ascii="宋体" w:hAnsi="宋体"/>
          <w:sz w:val="21"/>
          <w:szCs w:val="21"/>
        </w:rPr>
      </w:pPr>
      <w:r>
        <w:rPr>
          <w:rFonts w:hint="eastAsia" w:ascii="宋体" w:hAnsi="宋体"/>
          <w:sz w:val="21"/>
          <w:szCs w:val="21"/>
        </w:rPr>
        <w:t>产品中残余碱含量的测定参照“GB/T 41704-2022 锂离子电池正极材料检测方法 磁性异物含量和残余碱含量的测定”中第5章的规定进行。</w:t>
      </w:r>
    </w:p>
    <w:p w14:paraId="3CB42894">
      <w:pPr>
        <w:widowControl w:val="0"/>
        <w:spacing w:before="156" w:beforeLines="50" w:after="156" w:afterLines="50"/>
        <w:jc w:val="both"/>
        <w:outlineLvl w:val="1"/>
        <w:rPr>
          <w:rFonts w:hint="eastAsia" w:ascii="宋体" w:hAnsi="宋体" w:eastAsia="宋体"/>
          <w:b/>
          <w:bCs/>
          <w:sz w:val="21"/>
          <w:szCs w:val="21"/>
          <w:lang w:val="en-US" w:eastAsia="zh-CN"/>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.5 磁性异物</w:t>
      </w:r>
      <w:r>
        <w:rPr>
          <w:rFonts w:hint="eastAsia" w:ascii="宋体" w:hAnsi="宋体"/>
          <w:b/>
          <w:bCs/>
          <w:sz w:val="21"/>
          <w:szCs w:val="21"/>
          <w:lang w:val="en-US" w:eastAsia="zh-CN"/>
        </w:rPr>
        <w:t>含量</w:t>
      </w:r>
    </w:p>
    <w:p w14:paraId="668596CC">
      <w:pPr>
        <w:ind w:firstLine="420" w:firstLineChars="200"/>
        <w:jc w:val="both"/>
        <w:rPr>
          <w:rFonts w:hint="eastAsia" w:ascii="宋体" w:hAnsi="宋体"/>
          <w:sz w:val="21"/>
          <w:szCs w:val="21"/>
        </w:rPr>
      </w:pPr>
      <w:r>
        <w:rPr>
          <w:rFonts w:ascii="宋体" w:hAnsi="宋体"/>
          <w:sz w:val="21"/>
          <w:szCs w:val="21"/>
        </w:rPr>
        <w:t>产品磁性异物含量的测定</w:t>
      </w:r>
      <w:r>
        <w:rPr>
          <w:rFonts w:hint="eastAsia" w:ascii="宋体" w:hAnsi="宋体"/>
          <w:sz w:val="21"/>
          <w:szCs w:val="21"/>
        </w:rPr>
        <w:t>参照“</w:t>
      </w:r>
      <w:r>
        <w:rPr>
          <w:rFonts w:ascii="宋体" w:hAnsi="宋体"/>
          <w:sz w:val="21"/>
          <w:szCs w:val="21"/>
        </w:rPr>
        <w:t>GB/T 41704</w:t>
      </w:r>
      <w:r>
        <w:rPr>
          <w:rFonts w:hint="eastAsia" w:ascii="宋体" w:hAnsi="宋体"/>
          <w:sz w:val="21"/>
          <w:szCs w:val="21"/>
        </w:rPr>
        <w:t>-2022</w:t>
      </w:r>
      <w:r>
        <w:rPr>
          <w:rFonts w:ascii="宋体" w:hAnsi="宋体"/>
          <w:sz w:val="21"/>
          <w:szCs w:val="21"/>
        </w:rPr>
        <w:t xml:space="preserve"> </w:t>
      </w:r>
      <w:r>
        <w:rPr>
          <w:rFonts w:hint="eastAsia" w:ascii="宋体" w:hAnsi="宋体"/>
          <w:sz w:val="21"/>
          <w:szCs w:val="21"/>
        </w:rPr>
        <w:t>锂离子电池正极材料检测方法 磁性异物含量和残余碱含量的测定”中4.1</w:t>
      </w:r>
      <w:r>
        <w:rPr>
          <w:rFonts w:ascii="宋体" w:hAnsi="宋体"/>
          <w:sz w:val="21"/>
          <w:szCs w:val="21"/>
        </w:rPr>
        <w:t>的规定进行。</w:t>
      </w:r>
    </w:p>
    <w:p w14:paraId="2DF6F291">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.6 粒度分布</w:t>
      </w:r>
    </w:p>
    <w:p w14:paraId="75C47213">
      <w:pPr>
        <w:ind w:firstLine="420" w:firstLineChars="200"/>
        <w:jc w:val="both"/>
        <w:rPr>
          <w:rFonts w:hint="eastAsia" w:ascii="宋体" w:hAnsi="宋体"/>
          <w:sz w:val="21"/>
          <w:szCs w:val="21"/>
        </w:rPr>
      </w:pPr>
      <w:r>
        <w:rPr>
          <w:rFonts w:ascii="宋体" w:hAnsi="宋体"/>
          <w:sz w:val="21"/>
          <w:szCs w:val="21"/>
        </w:rPr>
        <w:t>产品粒度分布的测定</w:t>
      </w:r>
      <w:r>
        <w:rPr>
          <w:rFonts w:hint="eastAsia" w:ascii="宋体" w:hAnsi="宋体"/>
          <w:sz w:val="21"/>
          <w:szCs w:val="21"/>
        </w:rPr>
        <w:t>参照“</w:t>
      </w:r>
      <w:r>
        <w:rPr>
          <w:rFonts w:ascii="宋体" w:hAnsi="宋体"/>
          <w:sz w:val="21"/>
          <w:szCs w:val="21"/>
        </w:rPr>
        <w:t>GB/T 19077 粒度</w:t>
      </w:r>
      <w:r>
        <w:rPr>
          <w:rFonts w:hint="eastAsia" w:ascii="宋体" w:hAnsi="宋体"/>
          <w:sz w:val="21"/>
          <w:szCs w:val="21"/>
        </w:rPr>
        <w:t>分析</w:t>
      </w:r>
      <w:r>
        <w:rPr>
          <w:rFonts w:ascii="宋体" w:hAnsi="宋体"/>
          <w:sz w:val="21"/>
          <w:szCs w:val="21"/>
        </w:rPr>
        <w:t xml:space="preserve"> 激光衍射法</w:t>
      </w:r>
      <w:r>
        <w:rPr>
          <w:rFonts w:hint="eastAsia" w:ascii="宋体" w:hAnsi="宋体"/>
          <w:sz w:val="21"/>
          <w:szCs w:val="21"/>
        </w:rPr>
        <w:t>”</w:t>
      </w:r>
      <w:r>
        <w:rPr>
          <w:rFonts w:ascii="宋体" w:hAnsi="宋体"/>
          <w:sz w:val="21"/>
          <w:szCs w:val="21"/>
        </w:rPr>
        <w:t>的规定进行。</w:t>
      </w:r>
    </w:p>
    <w:p w14:paraId="0C593519">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.7振实密度</w:t>
      </w:r>
    </w:p>
    <w:p w14:paraId="5556ACAA">
      <w:pPr>
        <w:ind w:firstLine="420" w:firstLineChars="200"/>
        <w:jc w:val="both"/>
        <w:rPr>
          <w:rFonts w:hint="eastAsia" w:ascii="宋体" w:hAnsi="宋体"/>
          <w:sz w:val="21"/>
          <w:szCs w:val="21"/>
        </w:rPr>
      </w:pPr>
      <w:r>
        <w:rPr>
          <w:rFonts w:ascii="宋体" w:hAnsi="宋体"/>
          <w:sz w:val="21"/>
          <w:szCs w:val="21"/>
        </w:rPr>
        <w:t>产品振实密度的测定</w:t>
      </w:r>
      <w:r>
        <w:rPr>
          <w:rFonts w:hint="eastAsia" w:ascii="宋体" w:hAnsi="宋体"/>
          <w:sz w:val="21"/>
          <w:szCs w:val="21"/>
        </w:rPr>
        <w:t>参照“</w:t>
      </w:r>
      <w:r>
        <w:rPr>
          <w:rFonts w:ascii="宋体" w:hAnsi="宋体"/>
          <w:sz w:val="21"/>
          <w:szCs w:val="21"/>
        </w:rPr>
        <w:t>GB/T 5162 金属粉末 振实密度的测定</w:t>
      </w:r>
      <w:r>
        <w:rPr>
          <w:rFonts w:hint="eastAsia" w:ascii="宋体" w:hAnsi="宋体"/>
          <w:sz w:val="21"/>
          <w:szCs w:val="21"/>
        </w:rPr>
        <w:t>”</w:t>
      </w:r>
      <w:r>
        <w:rPr>
          <w:rFonts w:ascii="宋体" w:hAnsi="宋体"/>
          <w:sz w:val="21"/>
          <w:szCs w:val="21"/>
        </w:rPr>
        <w:t>的规定进行。</w:t>
      </w:r>
    </w:p>
    <w:p w14:paraId="792AD284">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.8比表面积</w:t>
      </w:r>
    </w:p>
    <w:p w14:paraId="7ADB0D35">
      <w:pPr>
        <w:ind w:firstLine="420" w:firstLineChars="200"/>
        <w:jc w:val="both"/>
        <w:rPr>
          <w:rFonts w:hint="eastAsia" w:ascii="宋体" w:hAnsi="宋体"/>
          <w:sz w:val="21"/>
          <w:szCs w:val="21"/>
        </w:rPr>
      </w:pPr>
      <w:r>
        <w:rPr>
          <w:rFonts w:ascii="宋体" w:hAnsi="宋体"/>
          <w:sz w:val="21"/>
          <w:szCs w:val="21"/>
        </w:rPr>
        <w:t>产品比表面积的测定</w:t>
      </w:r>
      <w:r>
        <w:rPr>
          <w:rFonts w:hint="eastAsia" w:ascii="宋体" w:hAnsi="宋体"/>
          <w:sz w:val="21"/>
          <w:szCs w:val="21"/>
        </w:rPr>
        <w:t>参照“</w:t>
      </w:r>
      <w:r>
        <w:rPr>
          <w:rFonts w:ascii="宋体" w:hAnsi="宋体"/>
          <w:sz w:val="21"/>
          <w:szCs w:val="21"/>
        </w:rPr>
        <w:t xml:space="preserve">GB/T </w:t>
      </w:r>
      <w:r>
        <w:rPr>
          <w:rFonts w:hint="eastAsia" w:ascii="宋体" w:hAnsi="宋体"/>
          <w:sz w:val="21"/>
          <w:szCs w:val="21"/>
        </w:rPr>
        <w:t>19587</w:t>
      </w:r>
      <w:r>
        <w:rPr>
          <w:rFonts w:ascii="宋体" w:hAnsi="宋体"/>
          <w:sz w:val="21"/>
          <w:szCs w:val="21"/>
        </w:rPr>
        <w:t xml:space="preserve"> </w:t>
      </w:r>
      <w:r>
        <w:rPr>
          <w:rFonts w:hint="eastAsia" w:ascii="宋体" w:hAnsi="宋体"/>
          <w:sz w:val="21"/>
          <w:szCs w:val="21"/>
        </w:rPr>
        <w:t>气体吸附BET法测定固态物质比表面积”</w:t>
      </w:r>
      <w:r>
        <w:rPr>
          <w:rFonts w:ascii="宋体" w:hAnsi="宋体"/>
          <w:sz w:val="21"/>
          <w:szCs w:val="21"/>
        </w:rPr>
        <w:t>的规定进行。</w:t>
      </w:r>
    </w:p>
    <w:p w14:paraId="4096A2D0">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w:t>
      </w:r>
      <w:r>
        <w:rPr>
          <w:rFonts w:ascii="宋体" w:hAnsi="宋体"/>
          <w:b/>
          <w:bCs/>
          <w:sz w:val="21"/>
          <w:szCs w:val="21"/>
        </w:rPr>
        <w:t>9</w:t>
      </w:r>
      <w:r>
        <w:rPr>
          <w:rFonts w:hint="eastAsia" w:ascii="宋体" w:hAnsi="宋体"/>
          <w:b/>
          <w:bCs/>
          <w:sz w:val="21"/>
          <w:szCs w:val="21"/>
        </w:rPr>
        <w:t>外观质量</w:t>
      </w:r>
    </w:p>
    <w:p w14:paraId="6DF0E970">
      <w:pPr>
        <w:ind w:firstLine="420" w:firstLineChars="200"/>
        <w:jc w:val="both"/>
        <w:rPr>
          <w:rFonts w:hint="eastAsia" w:ascii="宋体" w:hAnsi="宋体"/>
          <w:sz w:val="21"/>
          <w:szCs w:val="21"/>
        </w:rPr>
      </w:pPr>
      <w:r>
        <w:rPr>
          <w:rFonts w:ascii="宋体" w:hAnsi="宋体"/>
          <w:sz w:val="21"/>
          <w:szCs w:val="21"/>
        </w:rPr>
        <w:t>产品</w:t>
      </w:r>
      <w:r>
        <w:rPr>
          <w:rFonts w:hint="eastAsia" w:ascii="宋体" w:hAnsi="宋体"/>
          <w:sz w:val="21"/>
          <w:szCs w:val="21"/>
        </w:rPr>
        <w:t>的</w:t>
      </w:r>
      <w:r>
        <w:rPr>
          <w:rFonts w:ascii="宋体" w:hAnsi="宋体"/>
          <w:sz w:val="21"/>
          <w:szCs w:val="21"/>
        </w:rPr>
        <w:t>外观质量直接通过目视检查</w:t>
      </w:r>
      <w:r>
        <w:rPr>
          <w:rFonts w:hint="eastAsia" w:ascii="宋体" w:hAnsi="宋体"/>
          <w:sz w:val="21"/>
          <w:szCs w:val="21"/>
        </w:rPr>
        <w:t>。</w:t>
      </w:r>
    </w:p>
    <w:p w14:paraId="4E3872C2">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w:t>
      </w:r>
      <w:r>
        <w:rPr>
          <w:rFonts w:ascii="宋体" w:hAnsi="宋体"/>
          <w:b/>
          <w:bCs/>
          <w:sz w:val="21"/>
          <w:szCs w:val="21"/>
        </w:rPr>
        <w:t>10</w:t>
      </w:r>
      <w:r>
        <w:rPr>
          <w:rFonts w:hint="eastAsia" w:ascii="宋体" w:hAnsi="宋体"/>
          <w:b/>
          <w:bCs/>
          <w:sz w:val="21"/>
          <w:szCs w:val="21"/>
        </w:rPr>
        <w:t>晶体结构</w:t>
      </w:r>
    </w:p>
    <w:p w14:paraId="66976D17">
      <w:pPr>
        <w:ind w:firstLine="420" w:firstLineChars="200"/>
        <w:jc w:val="both"/>
        <w:rPr>
          <w:rFonts w:hint="eastAsia" w:ascii="宋体" w:hAnsi="宋体"/>
          <w:sz w:val="21"/>
          <w:szCs w:val="21"/>
        </w:rPr>
      </w:pPr>
      <w:r>
        <w:rPr>
          <w:rFonts w:ascii="宋体" w:hAnsi="宋体"/>
          <w:sz w:val="21"/>
          <w:szCs w:val="21"/>
        </w:rPr>
        <w:t>产品的晶体结构</w:t>
      </w:r>
      <w:r>
        <w:rPr>
          <w:rFonts w:hint="eastAsia" w:ascii="宋体" w:hAnsi="宋体"/>
          <w:sz w:val="21"/>
          <w:szCs w:val="21"/>
        </w:rPr>
        <w:t>测定参照“</w:t>
      </w:r>
      <w:r>
        <w:rPr>
          <w:rFonts w:ascii="宋体" w:hAnsi="宋体"/>
          <w:sz w:val="21"/>
          <w:szCs w:val="21"/>
        </w:rPr>
        <w:t xml:space="preserve">GB/T </w:t>
      </w:r>
      <w:r>
        <w:rPr>
          <w:rFonts w:hint="eastAsia" w:ascii="宋体" w:hAnsi="宋体"/>
          <w:sz w:val="21"/>
          <w:szCs w:val="21"/>
        </w:rPr>
        <w:t>46514锂离子电池正极材料检测方法</w:t>
      </w:r>
      <w:r>
        <w:rPr>
          <w:rFonts w:ascii="宋体" w:hAnsi="宋体"/>
          <w:sz w:val="21"/>
          <w:szCs w:val="21"/>
        </w:rPr>
        <w:t xml:space="preserve"> 晶型结构</w:t>
      </w:r>
      <w:r>
        <w:rPr>
          <w:rFonts w:hint="eastAsia" w:ascii="宋体" w:hAnsi="宋体"/>
          <w:sz w:val="21"/>
          <w:szCs w:val="21"/>
        </w:rPr>
        <w:t>的测定</w:t>
      </w:r>
      <w:r>
        <w:rPr>
          <w:rFonts w:ascii="宋体" w:hAnsi="宋体"/>
          <w:sz w:val="21"/>
          <w:szCs w:val="21"/>
        </w:rPr>
        <w:t xml:space="preserve"> X射线衍射法</w:t>
      </w:r>
      <w:r>
        <w:rPr>
          <w:rFonts w:hint="eastAsia" w:ascii="宋体" w:hAnsi="宋体"/>
          <w:sz w:val="21"/>
          <w:szCs w:val="21"/>
        </w:rPr>
        <w:t>”的规定进行。</w:t>
      </w:r>
    </w:p>
    <w:p w14:paraId="5A410BC8">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.11 微观形貌</w:t>
      </w:r>
    </w:p>
    <w:p w14:paraId="0C6DDE3D">
      <w:pPr>
        <w:ind w:firstLine="420" w:firstLineChars="200"/>
        <w:jc w:val="both"/>
        <w:rPr>
          <w:rFonts w:hint="eastAsia" w:ascii="宋体" w:hAnsi="宋体"/>
          <w:sz w:val="21"/>
          <w:szCs w:val="21"/>
        </w:rPr>
      </w:pPr>
      <w:r>
        <w:rPr>
          <w:rFonts w:hint="eastAsia" w:ascii="宋体" w:hAnsi="宋体"/>
          <w:sz w:val="21"/>
          <w:szCs w:val="21"/>
        </w:rPr>
        <w:t>产品的微观形貌用扫描电子显微镜</w:t>
      </w:r>
      <w:r>
        <w:rPr>
          <w:rFonts w:hint="eastAsia" w:ascii="宋体" w:hAnsi="宋体"/>
          <w:sz w:val="21"/>
          <w:szCs w:val="21"/>
          <w:lang w:val="en-US" w:eastAsia="zh-CN"/>
        </w:rPr>
        <w:t>检查</w:t>
      </w:r>
      <w:r>
        <w:rPr>
          <w:rFonts w:hint="eastAsia" w:ascii="宋体" w:hAnsi="宋体"/>
          <w:sz w:val="21"/>
          <w:szCs w:val="21"/>
        </w:rPr>
        <w:t>，推荐放大倍数为2000倍。</w:t>
      </w:r>
    </w:p>
    <w:p w14:paraId="6DF370D2">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w:t>
      </w:r>
      <w:r>
        <w:rPr>
          <w:rFonts w:ascii="宋体" w:hAnsi="宋体"/>
          <w:b/>
          <w:bCs/>
          <w:sz w:val="21"/>
          <w:szCs w:val="21"/>
        </w:rPr>
        <w:t>1</w:t>
      </w:r>
      <w:r>
        <w:rPr>
          <w:rFonts w:hint="eastAsia" w:ascii="宋体" w:hAnsi="宋体"/>
          <w:b/>
          <w:bCs/>
          <w:sz w:val="21"/>
          <w:szCs w:val="21"/>
        </w:rPr>
        <w:t>2</w:t>
      </w:r>
      <w:r>
        <w:rPr>
          <w:rFonts w:ascii="宋体" w:hAnsi="宋体"/>
          <w:b/>
          <w:bCs/>
          <w:sz w:val="21"/>
          <w:szCs w:val="21"/>
        </w:rPr>
        <w:t>首次放电</w:t>
      </w:r>
      <w:r>
        <w:rPr>
          <w:rFonts w:hint="eastAsia" w:ascii="宋体" w:hAnsi="宋体"/>
          <w:b/>
          <w:bCs/>
          <w:sz w:val="21"/>
          <w:szCs w:val="21"/>
        </w:rPr>
        <w:t>比容量</w:t>
      </w:r>
    </w:p>
    <w:p w14:paraId="2F3C1E01">
      <w:pPr>
        <w:ind w:firstLine="420" w:firstLineChars="200"/>
        <w:jc w:val="both"/>
        <w:rPr>
          <w:rFonts w:ascii="宋体" w:hAnsi="宋体"/>
          <w:sz w:val="21"/>
          <w:szCs w:val="21"/>
        </w:rPr>
      </w:pPr>
      <w:r>
        <w:rPr>
          <w:rFonts w:ascii="宋体" w:hAnsi="宋体"/>
          <w:sz w:val="21"/>
          <w:szCs w:val="21"/>
        </w:rPr>
        <w:t>产品的首次放电比容量测定按</w:t>
      </w:r>
      <w:r>
        <w:rPr>
          <w:rFonts w:hint="eastAsia" w:ascii="宋体" w:hAnsi="宋体"/>
          <w:sz w:val="21"/>
          <w:szCs w:val="21"/>
        </w:rPr>
        <w:t>“</w:t>
      </w:r>
      <w:r>
        <w:rPr>
          <w:rFonts w:ascii="宋体" w:hAnsi="宋体"/>
          <w:sz w:val="21"/>
          <w:szCs w:val="21"/>
        </w:rPr>
        <w:t xml:space="preserve">GB/T 23365 </w:t>
      </w:r>
      <w:r>
        <w:rPr>
          <w:rFonts w:hint="eastAsia" w:ascii="宋体" w:hAnsi="宋体"/>
          <w:sz w:val="21"/>
          <w:szCs w:val="21"/>
        </w:rPr>
        <w:t>钴酸锂电化学性能测试方法  首次放电比容量及首次充放电效率测试方法”</w:t>
      </w:r>
      <w:r>
        <w:rPr>
          <w:rFonts w:ascii="宋体" w:hAnsi="宋体"/>
          <w:sz w:val="21"/>
          <w:szCs w:val="21"/>
        </w:rPr>
        <w:t>的规定进行电池制作和测试，测试环境温度为25℃±1℃。</w:t>
      </w:r>
    </w:p>
    <w:p w14:paraId="3057CDA1">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w:t>
      </w:r>
      <w:r>
        <w:rPr>
          <w:rFonts w:ascii="宋体" w:hAnsi="宋体"/>
          <w:b/>
          <w:bCs/>
          <w:sz w:val="21"/>
          <w:szCs w:val="21"/>
        </w:rPr>
        <w:t>1</w:t>
      </w:r>
      <w:r>
        <w:rPr>
          <w:rFonts w:hint="eastAsia" w:ascii="宋体" w:hAnsi="宋体"/>
          <w:b/>
          <w:bCs/>
          <w:sz w:val="21"/>
          <w:szCs w:val="21"/>
        </w:rPr>
        <w:t>3</w:t>
      </w:r>
      <w:r>
        <w:rPr>
          <w:rFonts w:ascii="宋体" w:hAnsi="宋体"/>
          <w:b/>
          <w:bCs/>
          <w:sz w:val="21"/>
          <w:szCs w:val="21"/>
        </w:rPr>
        <w:t>首次</w:t>
      </w:r>
      <w:r>
        <w:rPr>
          <w:rFonts w:hint="eastAsia" w:ascii="宋体" w:hAnsi="宋体"/>
          <w:b/>
          <w:bCs/>
          <w:sz w:val="21"/>
          <w:szCs w:val="21"/>
        </w:rPr>
        <w:t>充放电</w:t>
      </w:r>
      <w:r>
        <w:rPr>
          <w:rFonts w:ascii="宋体" w:hAnsi="宋体"/>
          <w:b/>
          <w:bCs/>
          <w:sz w:val="21"/>
          <w:szCs w:val="21"/>
        </w:rPr>
        <w:t>效率</w:t>
      </w:r>
    </w:p>
    <w:p w14:paraId="337854FC">
      <w:pPr>
        <w:ind w:firstLine="420" w:firstLineChars="200"/>
        <w:jc w:val="both"/>
        <w:rPr>
          <w:rFonts w:hint="eastAsia" w:ascii="宋体" w:hAnsi="宋体"/>
          <w:sz w:val="21"/>
          <w:szCs w:val="21"/>
        </w:rPr>
      </w:pPr>
      <w:r>
        <w:rPr>
          <w:rFonts w:ascii="宋体" w:hAnsi="宋体"/>
          <w:sz w:val="21"/>
          <w:szCs w:val="21"/>
        </w:rPr>
        <w:t>产品的首次</w:t>
      </w:r>
      <w:r>
        <w:rPr>
          <w:rFonts w:hint="eastAsia" w:ascii="宋体" w:hAnsi="宋体"/>
          <w:sz w:val="21"/>
          <w:szCs w:val="21"/>
        </w:rPr>
        <w:t>充放电效率</w:t>
      </w:r>
      <w:r>
        <w:rPr>
          <w:rFonts w:ascii="宋体" w:hAnsi="宋体"/>
          <w:sz w:val="21"/>
          <w:szCs w:val="21"/>
        </w:rPr>
        <w:t>测定按</w:t>
      </w:r>
      <w:r>
        <w:rPr>
          <w:rFonts w:hint="eastAsia" w:ascii="宋体" w:hAnsi="宋体"/>
          <w:sz w:val="21"/>
          <w:szCs w:val="21"/>
        </w:rPr>
        <w:t>“</w:t>
      </w:r>
      <w:r>
        <w:rPr>
          <w:rFonts w:ascii="宋体" w:hAnsi="宋体"/>
          <w:sz w:val="21"/>
          <w:szCs w:val="21"/>
        </w:rPr>
        <w:t xml:space="preserve">GB/T 23365 </w:t>
      </w:r>
      <w:r>
        <w:rPr>
          <w:rFonts w:hint="eastAsia" w:ascii="宋体" w:hAnsi="宋体"/>
          <w:sz w:val="21"/>
          <w:szCs w:val="21"/>
        </w:rPr>
        <w:t>钴酸锂电化学性能测试方法  首次放电比容量及首次充放电效率测试方法”</w:t>
      </w:r>
      <w:r>
        <w:rPr>
          <w:rFonts w:ascii="宋体" w:hAnsi="宋体"/>
          <w:sz w:val="21"/>
          <w:szCs w:val="21"/>
        </w:rPr>
        <w:t>的规定进行电池制作和测试，测试环境温度为25℃±1℃。</w:t>
      </w:r>
    </w:p>
    <w:p w14:paraId="2A610391">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w:t>
      </w:r>
      <w:r>
        <w:rPr>
          <w:rFonts w:ascii="宋体" w:hAnsi="宋体"/>
          <w:b/>
          <w:bCs/>
          <w:sz w:val="21"/>
          <w:szCs w:val="21"/>
        </w:rPr>
        <w:t>1</w:t>
      </w:r>
      <w:r>
        <w:rPr>
          <w:rFonts w:hint="eastAsia" w:ascii="宋体" w:hAnsi="宋体"/>
          <w:b/>
          <w:bCs/>
          <w:sz w:val="21"/>
          <w:szCs w:val="21"/>
        </w:rPr>
        <w:t>4 倍率性能</w:t>
      </w:r>
    </w:p>
    <w:p w14:paraId="66D2981B">
      <w:pPr>
        <w:ind w:firstLine="420"/>
        <w:rPr>
          <w:rFonts w:hint="eastAsia" w:ascii="宋体" w:hAnsi="宋体"/>
          <w:sz w:val="21"/>
          <w:szCs w:val="21"/>
        </w:rPr>
      </w:pPr>
      <w:r>
        <w:rPr>
          <w:rFonts w:hint="eastAsia" w:ascii="宋体" w:hAnsi="宋体"/>
          <w:sz w:val="21"/>
          <w:szCs w:val="21"/>
        </w:rPr>
        <w:t>电池制作按“GB/T 23366 钴酸锂电化学性能测试 放电平台容量比率及循环寿命测试方法”的规定进行，</w:t>
      </w:r>
      <w:r>
        <w:rPr>
          <w:rFonts w:hint="eastAsia" w:ascii="宋体" w:hAnsi="宋体" w:eastAsia="宋体" w:cs="宋体"/>
          <w:color w:val="auto"/>
          <w:sz w:val="21"/>
          <w:szCs w:val="21"/>
          <w:lang w:val="en-US" w:eastAsia="zh-CN"/>
        </w:rPr>
        <w:t>按1C充电至工况电压，分别以1C和10C放电至终止电压， 以10C相比于1C的放电比容量保持率作为倍率性能。</w:t>
      </w:r>
      <w:r>
        <w:rPr>
          <w:rFonts w:ascii="宋体" w:hAnsi="宋体"/>
          <w:sz w:val="21"/>
          <w:szCs w:val="21"/>
        </w:rPr>
        <w:t>测试环境温度为25℃±1℃。</w:t>
      </w:r>
    </w:p>
    <w:p w14:paraId="38223A1F">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3</w:t>
      </w:r>
      <w:r>
        <w:rPr>
          <w:rFonts w:hint="eastAsia" w:ascii="宋体" w:hAnsi="宋体"/>
          <w:b/>
          <w:bCs/>
          <w:sz w:val="21"/>
          <w:szCs w:val="21"/>
        </w:rPr>
        <w:t>.</w:t>
      </w:r>
      <w:r>
        <w:rPr>
          <w:rFonts w:ascii="宋体" w:hAnsi="宋体"/>
          <w:b/>
          <w:bCs/>
          <w:sz w:val="21"/>
          <w:szCs w:val="21"/>
        </w:rPr>
        <w:t>1</w:t>
      </w:r>
      <w:r>
        <w:rPr>
          <w:rFonts w:hint="eastAsia" w:ascii="宋体" w:hAnsi="宋体"/>
          <w:b/>
          <w:bCs/>
          <w:sz w:val="21"/>
          <w:szCs w:val="21"/>
        </w:rPr>
        <w:t>5 循环寿命</w:t>
      </w:r>
    </w:p>
    <w:p w14:paraId="141C89D6">
      <w:pPr>
        <w:ind w:firstLine="420" w:firstLineChars="200"/>
        <w:jc w:val="both"/>
        <w:rPr>
          <w:rFonts w:hint="eastAsia" w:ascii="宋体" w:hAnsi="宋体"/>
          <w:sz w:val="21"/>
          <w:szCs w:val="21"/>
        </w:rPr>
      </w:pPr>
      <w:r>
        <w:rPr>
          <w:rFonts w:ascii="宋体" w:hAnsi="宋体"/>
          <w:sz w:val="21"/>
          <w:szCs w:val="21"/>
        </w:rPr>
        <w:t>产品的</w:t>
      </w:r>
      <w:r>
        <w:rPr>
          <w:rFonts w:hint="eastAsia" w:ascii="宋体" w:hAnsi="宋体"/>
          <w:sz w:val="21"/>
          <w:szCs w:val="21"/>
        </w:rPr>
        <w:t>循环寿命</w:t>
      </w:r>
      <w:r>
        <w:rPr>
          <w:rFonts w:ascii="宋体" w:hAnsi="宋体"/>
          <w:sz w:val="21"/>
          <w:szCs w:val="21"/>
        </w:rPr>
        <w:t>测定按</w:t>
      </w:r>
      <w:r>
        <w:rPr>
          <w:rFonts w:hint="eastAsia" w:ascii="宋体" w:hAnsi="宋体"/>
          <w:sz w:val="21"/>
          <w:szCs w:val="21"/>
        </w:rPr>
        <w:t>“GB/T 23366 钴酸锂电化学性能测试 放电平台容量比率及循环寿命测试方法”</w:t>
      </w:r>
      <w:r>
        <w:rPr>
          <w:rFonts w:ascii="宋体" w:hAnsi="宋体"/>
          <w:sz w:val="21"/>
          <w:szCs w:val="21"/>
        </w:rPr>
        <w:t>的规定进行电池制作和测试，常温循环寿命测试环境温度为25℃±1℃，高温循环寿命测试环境温度为45℃±1℃。</w:t>
      </w:r>
      <w:r>
        <w:rPr>
          <w:rFonts w:hint="eastAsia" w:ascii="宋体" w:hAnsi="宋体"/>
          <w:sz w:val="21"/>
          <w:szCs w:val="21"/>
        </w:rPr>
        <w:t>循环至容量保持率</w:t>
      </w:r>
      <w:r>
        <w:rPr>
          <w:rFonts w:ascii="宋体" w:hAnsi="宋体"/>
          <w:sz w:val="21"/>
          <w:szCs w:val="21"/>
        </w:rPr>
        <w:t>为80%</w:t>
      </w:r>
      <w:r>
        <w:rPr>
          <w:rFonts w:hint="eastAsia" w:ascii="宋体" w:hAnsi="宋体"/>
          <w:sz w:val="21"/>
          <w:szCs w:val="21"/>
        </w:rPr>
        <w:t>时的循环次数为产品的循环寿命。</w:t>
      </w:r>
    </w:p>
    <w:p w14:paraId="25E090AA">
      <w:pPr>
        <w:widowControl w:val="0"/>
        <w:spacing w:before="156" w:beforeLines="50" w:after="156" w:afterLines="50"/>
        <w:jc w:val="both"/>
        <w:outlineLvl w:val="1"/>
        <w:rPr>
          <w:rFonts w:hint="eastAsia" w:ascii="宋体" w:hAnsi="宋体"/>
          <w:b/>
          <w:bCs/>
          <w:sz w:val="21"/>
          <w:szCs w:val="21"/>
        </w:rPr>
      </w:pPr>
      <w:r>
        <w:rPr>
          <w:rFonts w:hint="eastAsia" w:ascii="宋体" w:hAnsi="宋体"/>
          <w:b/>
          <w:bCs/>
          <w:sz w:val="21"/>
          <w:szCs w:val="21"/>
        </w:rPr>
        <w:t>2.</w:t>
      </w:r>
      <w:r>
        <w:rPr>
          <w:rFonts w:ascii="宋体" w:hAnsi="宋体"/>
          <w:b/>
          <w:bCs/>
          <w:sz w:val="21"/>
          <w:szCs w:val="21"/>
        </w:rPr>
        <w:t>4</w:t>
      </w:r>
      <w:r>
        <w:rPr>
          <w:rFonts w:hint="eastAsia" w:ascii="宋体" w:hAnsi="宋体"/>
          <w:b/>
          <w:bCs/>
          <w:sz w:val="21"/>
          <w:szCs w:val="21"/>
        </w:rPr>
        <w:t>检验项目及取样</w:t>
      </w:r>
    </w:p>
    <w:p w14:paraId="331A8CE5">
      <w:pPr>
        <w:pStyle w:val="6"/>
        <w:spacing w:before="156" w:beforeLines="50"/>
        <w:jc w:val="center"/>
        <w:rPr>
          <w:rFonts w:ascii="Times New Roman" w:hAnsi="Times New Roman"/>
          <w:b/>
          <w:bCs/>
          <w:sz w:val="18"/>
          <w:szCs w:val="18"/>
        </w:rPr>
      </w:pPr>
      <w:r>
        <w:rPr>
          <w:rFonts w:ascii="Times New Roman" w:hAnsi="Times New Roman"/>
          <w:b/>
          <w:bCs/>
          <w:sz w:val="18"/>
          <w:szCs w:val="18"/>
        </w:rPr>
        <w:t xml:space="preserve">表 </w:t>
      </w:r>
      <w:r>
        <w:rPr>
          <w:rFonts w:hint="eastAsia" w:ascii="Times New Roman" w:hAnsi="Times New Roman"/>
          <w:b/>
          <w:bCs/>
          <w:sz w:val="18"/>
          <w:szCs w:val="18"/>
        </w:rPr>
        <w:t>24</w:t>
      </w:r>
      <w:r>
        <w:rPr>
          <w:rFonts w:ascii="Times New Roman" w:hAnsi="Times New Roman"/>
          <w:b/>
          <w:bCs/>
          <w:sz w:val="18"/>
          <w:szCs w:val="18"/>
        </w:rPr>
        <w:t xml:space="preserve"> 检验项目及取样</w:t>
      </w:r>
    </w:p>
    <w:tbl>
      <w:tblPr>
        <w:tblStyle w:val="14"/>
        <w:tblW w:w="483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8"/>
        <w:gridCol w:w="1610"/>
        <w:gridCol w:w="1623"/>
        <w:gridCol w:w="1488"/>
        <w:gridCol w:w="1772"/>
        <w:gridCol w:w="1128"/>
      </w:tblGrid>
      <w:tr w14:paraId="1D11C2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1C9BFD71">
            <w:pPr>
              <w:jc w:val="center"/>
              <w:rPr>
                <w:sz w:val="18"/>
                <w:szCs w:val="18"/>
              </w:rPr>
            </w:pPr>
            <w:r>
              <w:rPr>
                <w:sz w:val="18"/>
                <w:szCs w:val="18"/>
              </w:rPr>
              <w:t>检验项目</w:t>
            </w:r>
          </w:p>
        </w:tc>
        <w:tc>
          <w:tcPr>
            <w:tcW w:w="835" w:type="pct"/>
            <w:tcBorders>
              <w:top w:val="single" w:color="000000" w:sz="4" w:space="0"/>
              <w:left w:val="single" w:color="000000" w:sz="4" w:space="0"/>
              <w:bottom w:val="single" w:color="000000" w:sz="4" w:space="0"/>
              <w:right w:val="single" w:color="000000" w:sz="4" w:space="0"/>
            </w:tcBorders>
            <w:vAlign w:val="center"/>
          </w:tcPr>
          <w:p w14:paraId="2756A022">
            <w:pPr>
              <w:jc w:val="center"/>
              <w:rPr>
                <w:sz w:val="18"/>
                <w:szCs w:val="18"/>
              </w:rPr>
            </w:pPr>
            <w:r>
              <w:rPr>
                <w:sz w:val="18"/>
                <w:szCs w:val="18"/>
              </w:rPr>
              <w:t>取样方法</w:t>
            </w:r>
          </w:p>
        </w:tc>
        <w:tc>
          <w:tcPr>
            <w:tcW w:w="842" w:type="pct"/>
            <w:tcBorders>
              <w:top w:val="single" w:color="000000" w:sz="4" w:space="0"/>
              <w:left w:val="single" w:color="000000" w:sz="4" w:space="0"/>
              <w:bottom w:val="single" w:color="000000" w:sz="4" w:space="0"/>
              <w:right w:val="single" w:color="000000" w:sz="4" w:space="0"/>
            </w:tcBorders>
            <w:vAlign w:val="center"/>
          </w:tcPr>
          <w:p w14:paraId="414A0827">
            <w:pPr>
              <w:jc w:val="center"/>
              <w:rPr>
                <w:sz w:val="18"/>
                <w:szCs w:val="18"/>
              </w:rPr>
            </w:pPr>
            <w:r>
              <w:rPr>
                <w:sz w:val="18"/>
                <w:szCs w:val="18"/>
              </w:rPr>
              <w:t>取样数量</w:t>
            </w:r>
          </w:p>
        </w:tc>
        <w:tc>
          <w:tcPr>
            <w:tcW w:w="772" w:type="pct"/>
            <w:tcBorders>
              <w:top w:val="single" w:color="000000" w:sz="4" w:space="0"/>
              <w:left w:val="single" w:color="000000" w:sz="4" w:space="0"/>
              <w:bottom w:val="single" w:color="000000" w:sz="4" w:space="0"/>
              <w:right w:val="single" w:color="000000" w:sz="4" w:space="0"/>
            </w:tcBorders>
            <w:vAlign w:val="center"/>
          </w:tcPr>
          <w:p w14:paraId="502784CD">
            <w:pPr>
              <w:jc w:val="center"/>
              <w:rPr>
                <w:sz w:val="18"/>
                <w:szCs w:val="18"/>
              </w:rPr>
            </w:pPr>
            <w:r>
              <w:rPr>
                <w:sz w:val="18"/>
                <w:szCs w:val="18"/>
              </w:rPr>
              <w:t>技术要求的</w:t>
            </w:r>
          </w:p>
          <w:p w14:paraId="171E9500">
            <w:pPr>
              <w:jc w:val="center"/>
              <w:rPr>
                <w:sz w:val="18"/>
                <w:szCs w:val="18"/>
              </w:rPr>
            </w:pPr>
            <w:r>
              <w:rPr>
                <w:sz w:val="18"/>
                <w:szCs w:val="18"/>
              </w:rPr>
              <w:t>章条号</w:t>
            </w:r>
          </w:p>
        </w:tc>
        <w:tc>
          <w:tcPr>
            <w:tcW w:w="919" w:type="pct"/>
            <w:tcBorders>
              <w:top w:val="single" w:color="000000" w:sz="4" w:space="0"/>
              <w:left w:val="single" w:color="000000" w:sz="4" w:space="0"/>
              <w:bottom w:val="single" w:color="000000" w:sz="4" w:space="0"/>
              <w:right w:val="single" w:color="000000" w:sz="4" w:space="0"/>
            </w:tcBorders>
            <w:vAlign w:val="center"/>
          </w:tcPr>
          <w:p w14:paraId="0B46E364">
            <w:pPr>
              <w:jc w:val="center"/>
              <w:rPr>
                <w:sz w:val="18"/>
                <w:szCs w:val="18"/>
              </w:rPr>
            </w:pPr>
            <w:r>
              <w:rPr>
                <w:sz w:val="18"/>
                <w:szCs w:val="18"/>
              </w:rPr>
              <w:t>试验方法的章条号</w:t>
            </w:r>
          </w:p>
        </w:tc>
        <w:tc>
          <w:tcPr>
            <w:tcW w:w="585" w:type="pct"/>
            <w:tcBorders>
              <w:top w:val="single" w:color="000000" w:sz="4" w:space="0"/>
              <w:left w:val="single" w:color="000000" w:sz="4" w:space="0"/>
              <w:bottom w:val="single" w:color="000000" w:sz="4" w:space="0"/>
              <w:right w:val="single" w:color="000000" w:sz="4" w:space="0"/>
            </w:tcBorders>
            <w:vAlign w:val="center"/>
          </w:tcPr>
          <w:p w14:paraId="398E2442">
            <w:pPr>
              <w:jc w:val="center"/>
              <w:rPr>
                <w:sz w:val="18"/>
                <w:szCs w:val="18"/>
              </w:rPr>
            </w:pPr>
            <w:r>
              <w:rPr>
                <w:sz w:val="18"/>
                <w:szCs w:val="18"/>
              </w:rPr>
              <w:t>检验类别</w:t>
            </w:r>
          </w:p>
        </w:tc>
      </w:tr>
      <w:tr w14:paraId="0FBA6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4D6F0A55">
            <w:pPr>
              <w:jc w:val="center"/>
              <w:rPr>
                <w:sz w:val="18"/>
                <w:szCs w:val="18"/>
              </w:rPr>
            </w:pPr>
            <w:r>
              <w:rPr>
                <w:sz w:val="18"/>
                <w:szCs w:val="18"/>
              </w:rPr>
              <w:t>化学成分</w:t>
            </w:r>
          </w:p>
        </w:tc>
        <w:tc>
          <w:tcPr>
            <w:tcW w:w="835" w:type="pct"/>
            <w:vMerge w:val="restart"/>
            <w:tcBorders>
              <w:top w:val="single" w:color="000000" w:sz="4" w:space="0"/>
              <w:left w:val="single" w:color="000000" w:sz="4" w:space="0"/>
              <w:right w:val="single" w:color="000000" w:sz="4" w:space="0"/>
            </w:tcBorders>
            <w:vAlign w:val="center"/>
          </w:tcPr>
          <w:p w14:paraId="37EC46BB">
            <w:pPr>
              <w:jc w:val="center"/>
              <w:rPr>
                <w:sz w:val="18"/>
                <w:szCs w:val="18"/>
              </w:rPr>
            </w:pPr>
            <w:r>
              <w:rPr>
                <w:sz w:val="18"/>
                <w:szCs w:val="18"/>
              </w:rPr>
              <w:t>按照GB/T 5314</w:t>
            </w:r>
          </w:p>
          <w:p w14:paraId="7E624454">
            <w:pPr>
              <w:jc w:val="center"/>
              <w:rPr>
                <w:sz w:val="18"/>
                <w:szCs w:val="18"/>
              </w:rPr>
            </w:pPr>
            <w:r>
              <w:rPr>
                <w:sz w:val="18"/>
                <w:szCs w:val="18"/>
              </w:rPr>
              <w:t>中规定的方法取样。</w:t>
            </w:r>
          </w:p>
        </w:tc>
        <w:tc>
          <w:tcPr>
            <w:tcW w:w="842" w:type="pct"/>
            <w:tcBorders>
              <w:top w:val="single" w:color="000000" w:sz="4" w:space="0"/>
              <w:left w:val="single" w:color="000000" w:sz="4" w:space="0"/>
              <w:bottom w:val="single" w:color="000000" w:sz="4" w:space="0"/>
              <w:right w:val="single" w:color="000000" w:sz="4" w:space="0"/>
            </w:tcBorders>
            <w:vAlign w:val="center"/>
          </w:tcPr>
          <w:p w14:paraId="1AE446E6">
            <w:pPr>
              <w:jc w:val="center"/>
              <w:rPr>
                <w:sz w:val="18"/>
                <w:szCs w:val="18"/>
              </w:rPr>
            </w:pPr>
            <w:r>
              <w:rPr>
                <w:sz w:val="18"/>
                <w:szCs w:val="18"/>
              </w:rPr>
              <w:t>每批1份</w:t>
            </w:r>
          </w:p>
        </w:tc>
        <w:tc>
          <w:tcPr>
            <w:tcW w:w="772" w:type="pct"/>
            <w:tcBorders>
              <w:top w:val="single" w:color="000000" w:sz="4" w:space="0"/>
              <w:left w:val="single" w:color="000000" w:sz="4" w:space="0"/>
              <w:bottom w:val="single" w:color="000000" w:sz="4" w:space="0"/>
              <w:right w:val="single" w:color="000000" w:sz="4" w:space="0"/>
            </w:tcBorders>
            <w:vAlign w:val="center"/>
          </w:tcPr>
          <w:p w14:paraId="4280AD1D">
            <w:pPr>
              <w:jc w:val="center"/>
              <w:rPr>
                <w:sz w:val="18"/>
                <w:szCs w:val="18"/>
              </w:rPr>
            </w:pPr>
            <w:r>
              <w:rPr>
                <w:sz w:val="18"/>
                <w:szCs w:val="18"/>
              </w:rPr>
              <w:t>5.1</w:t>
            </w:r>
          </w:p>
        </w:tc>
        <w:tc>
          <w:tcPr>
            <w:tcW w:w="919" w:type="pct"/>
            <w:tcBorders>
              <w:top w:val="single" w:color="000000" w:sz="4" w:space="0"/>
              <w:left w:val="single" w:color="000000" w:sz="4" w:space="0"/>
              <w:bottom w:val="single" w:color="000000" w:sz="4" w:space="0"/>
              <w:right w:val="single" w:color="000000" w:sz="4" w:space="0"/>
            </w:tcBorders>
            <w:vAlign w:val="center"/>
          </w:tcPr>
          <w:p w14:paraId="5D7DF6EB">
            <w:pPr>
              <w:jc w:val="center"/>
              <w:rPr>
                <w:sz w:val="18"/>
                <w:szCs w:val="18"/>
              </w:rPr>
            </w:pPr>
            <w:r>
              <w:rPr>
                <w:sz w:val="18"/>
                <w:szCs w:val="18"/>
              </w:rPr>
              <w:t>6.1</w:t>
            </w:r>
          </w:p>
        </w:tc>
        <w:tc>
          <w:tcPr>
            <w:tcW w:w="585" w:type="pct"/>
            <w:tcBorders>
              <w:top w:val="single" w:color="000000" w:sz="4" w:space="0"/>
              <w:left w:val="single" w:color="000000" w:sz="4" w:space="0"/>
              <w:bottom w:val="single" w:color="000000" w:sz="4" w:space="0"/>
              <w:right w:val="single" w:color="000000" w:sz="4" w:space="0"/>
            </w:tcBorders>
            <w:vAlign w:val="center"/>
          </w:tcPr>
          <w:p w14:paraId="447676DA">
            <w:pPr>
              <w:jc w:val="center"/>
              <w:rPr>
                <w:sz w:val="18"/>
                <w:szCs w:val="18"/>
              </w:rPr>
            </w:pPr>
            <w:r>
              <w:rPr>
                <w:sz w:val="18"/>
                <w:szCs w:val="18"/>
              </w:rPr>
              <w:t>逐批检验</w:t>
            </w:r>
          </w:p>
        </w:tc>
      </w:tr>
      <w:tr w14:paraId="60678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7E44ED1E">
            <w:pPr>
              <w:jc w:val="center"/>
              <w:rPr>
                <w:sz w:val="18"/>
                <w:szCs w:val="18"/>
              </w:rPr>
            </w:pPr>
            <w:r>
              <w:rPr>
                <w:sz w:val="18"/>
                <w:szCs w:val="18"/>
              </w:rPr>
              <w:t>水分含量</w:t>
            </w:r>
          </w:p>
        </w:tc>
        <w:tc>
          <w:tcPr>
            <w:tcW w:w="835" w:type="pct"/>
            <w:vMerge w:val="continue"/>
            <w:tcBorders>
              <w:left w:val="single" w:color="000000" w:sz="4" w:space="0"/>
              <w:right w:val="single" w:color="000000" w:sz="4" w:space="0"/>
            </w:tcBorders>
            <w:vAlign w:val="center"/>
          </w:tcPr>
          <w:p w14:paraId="35498C57">
            <w:pPr>
              <w:jc w:val="center"/>
              <w:rPr>
                <w:sz w:val="18"/>
                <w:szCs w:val="18"/>
              </w:rPr>
            </w:pPr>
          </w:p>
        </w:tc>
        <w:tc>
          <w:tcPr>
            <w:tcW w:w="842" w:type="pct"/>
            <w:tcBorders>
              <w:top w:val="single" w:color="000000" w:sz="4" w:space="0"/>
              <w:left w:val="single" w:color="000000" w:sz="4" w:space="0"/>
              <w:bottom w:val="single" w:color="000000" w:sz="4" w:space="0"/>
              <w:right w:val="single" w:color="000000" w:sz="4" w:space="0"/>
            </w:tcBorders>
            <w:vAlign w:val="center"/>
          </w:tcPr>
          <w:p w14:paraId="6199A392">
            <w:pPr>
              <w:jc w:val="center"/>
              <w:rPr>
                <w:sz w:val="18"/>
                <w:szCs w:val="18"/>
              </w:rPr>
            </w:pPr>
            <w:r>
              <w:rPr>
                <w:sz w:val="18"/>
                <w:szCs w:val="18"/>
              </w:rPr>
              <w:t>每批1份</w:t>
            </w:r>
          </w:p>
        </w:tc>
        <w:tc>
          <w:tcPr>
            <w:tcW w:w="772" w:type="pct"/>
            <w:tcBorders>
              <w:top w:val="single" w:color="000000" w:sz="4" w:space="0"/>
              <w:left w:val="single" w:color="000000" w:sz="4" w:space="0"/>
              <w:bottom w:val="single" w:color="000000" w:sz="4" w:space="0"/>
              <w:right w:val="single" w:color="000000" w:sz="4" w:space="0"/>
            </w:tcBorders>
            <w:vAlign w:val="center"/>
          </w:tcPr>
          <w:p w14:paraId="5E24FA32">
            <w:pPr>
              <w:jc w:val="center"/>
              <w:rPr>
                <w:sz w:val="18"/>
                <w:szCs w:val="18"/>
              </w:rPr>
            </w:pPr>
            <w:r>
              <w:rPr>
                <w:sz w:val="18"/>
                <w:szCs w:val="18"/>
              </w:rPr>
              <w:t>5.2</w:t>
            </w:r>
          </w:p>
        </w:tc>
        <w:tc>
          <w:tcPr>
            <w:tcW w:w="919" w:type="pct"/>
            <w:tcBorders>
              <w:top w:val="single" w:color="000000" w:sz="4" w:space="0"/>
              <w:left w:val="single" w:color="000000" w:sz="4" w:space="0"/>
              <w:bottom w:val="single" w:color="000000" w:sz="4" w:space="0"/>
              <w:right w:val="single" w:color="000000" w:sz="4" w:space="0"/>
            </w:tcBorders>
            <w:vAlign w:val="center"/>
          </w:tcPr>
          <w:p w14:paraId="4B9F280E">
            <w:pPr>
              <w:jc w:val="center"/>
              <w:rPr>
                <w:sz w:val="18"/>
                <w:szCs w:val="18"/>
              </w:rPr>
            </w:pPr>
            <w:r>
              <w:rPr>
                <w:sz w:val="18"/>
                <w:szCs w:val="18"/>
              </w:rPr>
              <w:t>6.2</w:t>
            </w:r>
          </w:p>
        </w:tc>
        <w:tc>
          <w:tcPr>
            <w:tcW w:w="585" w:type="pct"/>
            <w:tcBorders>
              <w:top w:val="single" w:color="000000" w:sz="4" w:space="0"/>
              <w:left w:val="single" w:color="000000" w:sz="4" w:space="0"/>
              <w:bottom w:val="single" w:color="000000" w:sz="4" w:space="0"/>
              <w:right w:val="single" w:color="000000" w:sz="4" w:space="0"/>
            </w:tcBorders>
            <w:vAlign w:val="center"/>
          </w:tcPr>
          <w:p w14:paraId="33D07D66">
            <w:pPr>
              <w:jc w:val="center"/>
              <w:rPr>
                <w:sz w:val="18"/>
                <w:szCs w:val="18"/>
              </w:rPr>
            </w:pPr>
            <w:r>
              <w:rPr>
                <w:sz w:val="18"/>
                <w:szCs w:val="18"/>
              </w:rPr>
              <w:t>逐批检验</w:t>
            </w:r>
          </w:p>
        </w:tc>
      </w:tr>
      <w:tr w14:paraId="05E26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7E2CB058">
            <w:pPr>
              <w:jc w:val="center"/>
              <w:rPr>
                <w:sz w:val="18"/>
                <w:szCs w:val="18"/>
              </w:rPr>
            </w:pPr>
            <w:r>
              <w:rPr>
                <w:sz w:val="18"/>
                <w:szCs w:val="18"/>
              </w:rPr>
              <w:t>pH 值</w:t>
            </w:r>
          </w:p>
        </w:tc>
        <w:tc>
          <w:tcPr>
            <w:tcW w:w="835" w:type="pct"/>
            <w:vMerge w:val="continue"/>
            <w:tcBorders>
              <w:left w:val="single" w:color="000000" w:sz="4" w:space="0"/>
              <w:right w:val="single" w:color="000000" w:sz="4" w:space="0"/>
            </w:tcBorders>
            <w:vAlign w:val="center"/>
          </w:tcPr>
          <w:p w14:paraId="137620EC">
            <w:pPr>
              <w:jc w:val="center"/>
              <w:rPr>
                <w:sz w:val="18"/>
                <w:szCs w:val="18"/>
              </w:rPr>
            </w:pPr>
          </w:p>
        </w:tc>
        <w:tc>
          <w:tcPr>
            <w:tcW w:w="842" w:type="pct"/>
            <w:tcBorders>
              <w:top w:val="single" w:color="000000" w:sz="4" w:space="0"/>
              <w:left w:val="single" w:color="000000" w:sz="4" w:space="0"/>
              <w:bottom w:val="single" w:color="000000" w:sz="4" w:space="0"/>
              <w:right w:val="single" w:color="000000" w:sz="4" w:space="0"/>
            </w:tcBorders>
            <w:vAlign w:val="center"/>
          </w:tcPr>
          <w:p w14:paraId="35D9C870">
            <w:pPr>
              <w:jc w:val="center"/>
              <w:rPr>
                <w:sz w:val="18"/>
                <w:szCs w:val="18"/>
              </w:rPr>
            </w:pPr>
            <w:r>
              <w:rPr>
                <w:sz w:val="18"/>
                <w:szCs w:val="18"/>
              </w:rPr>
              <w:t>每批1份</w:t>
            </w:r>
          </w:p>
        </w:tc>
        <w:tc>
          <w:tcPr>
            <w:tcW w:w="772" w:type="pct"/>
            <w:tcBorders>
              <w:top w:val="single" w:color="000000" w:sz="4" w:space="0"/>
              <w:left w:val="single" w:color="000000" w:sz="4" w:space="0"/>
              <w:bottom w:val="single" w:color="000000" w:sz="4" w:space="0"/>
              <w:right w:val="single" w:color="000000" w:sz="4" w:space="0"/>
            </w:tcBorders>
            <w:vAlign w:val="center"/>
          </w:tcPr>
          <w:p w14:paraId="7EEB4E32">
            <w:pPr>
              <w:jc w:val="center"/>
              <w:rPr>
                <w:sz w:val="18"/>
                <w:szCs w:val="18"/>
              </w:rPr>
            </w:pPr>
            <w:r>
              <w:rPr>
                <w:sz w:val="18"/>
                <w:szCs w:val="18"/>
              </w:rPr>
              <w:t>5.3</w:t>
            </w:r>
          </w:p>
        </w:tc>
        <w:tc>
          <w:tcPr>
            <w:tcW w:w="919" w:type="pct"/>
            <w:tcBorders>
              <w:top w:val="single" w:color="000000" w:sz="4" w:space="0"/>
              <w:left w:val="single" w:color="000000" w:sz="4" w:space="0"/>
              <w:bottom w:val="single" w:color="000000" w:sz="4" w:space="0"/>
              <w:right w:val="single" w:color="000000" w:sz="4" w:space="0"/>
            </w:tcBorders>
            <w:vAlign w:val="center"/>
          </w:tcPr>
          <w:p w14:paraId="2423C861">
            <w:pPr>
              <w:jc w:val="center"/>
              <w:rPr>
                <w:sz w:val="18"/>
                <w:szCs w:val="18"/>
              </w:rPr>
            </w:pPr>
            <w:r>
              <w:rPr>
                <w:sz w:val="18"/>
                <w:szCs w:val="18"/>
              </w:rPr>
              <w:t>6.3</w:t>
            </w:r>
          </w:p>
        </w:tc>
        <w:tc>
          <w:tcPr>
            <w:tcW w:w="585" w:type="pct"/>
            <w:tcBorders>
              <w:top w:val="single" w:color="000000" w:sz="4" w:space="0"/>
              <w:left w:val="single" w:color="000000" w:sz="4" w:space="0"/>
              <w:bottom w:val="single" w:color="000000" w:sz="4" w:space="0"/>
              <w:right w:val="single" w:color="000000" w:sz="4" w:space="0"/>
            </w:tcBorders>
            <w:vAlign w:val="center"/>
          </w:tcPr>
          <w:p w14:paraId="0BCB0097">
            <w:pPr>
              <w:jc w:val="center"/>
              <w:rPr>
                <w:sz w:val="18"/>
                <w:szCs w:val="18"/>
              </w:rPr>
            </w:pPr>
            <w:r>
              <w:rPr>
                <w:sz w:val="18"/>
                <w:szCs w:val="18"/>
              </w:rPr>
              <w:t>逐批检验</w:t>
            </w:r>
          </w:p>
        </w:tc>
      </w:tr>
      <w:tr w14:paraId="208840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58D81AE2">
            <w:pPr>
              <w:jc w:val="center"/>
              <w:rPr>
                <w:sz w:val="18"/>
                <w:szCs w:val="18"/>
              </w:rPr>
            </w:pPr>
            <w:r>
              <w:rPr>
                <w:sz w:val="18"/>
                <w:szCs w:val="18"/>
              </w:rPr>
              <w:t>残余碱含量</w:t>
            </w:r>
          </w:p>
        </w:tc>
        <w:tc>
          <w:tcPr>
            <w:tcW w:w="835" w:type="pct"/>
            <w:vMerge w:val="continue"/>
            <w:tcBorders>
              <w:left w:val="single" w:color="000000" w:sz="4" w:space="0"/>
              <w:right w:val="single" w:color="000000" w:sz="4" w:space="0"/>
            </w:tcBorders>
            <w:vAlign w:val="center"/>
          </w:tcPr>
          <w:p w14:paraId="758C369A">
            <w:pPr>
              <w:jc w:val="center"/>
              <w:rPr>
                <w:sz w:val="18"/>
                <w:szCs w:val="18"/>
              </w:rPr>
            </w:pPr>
          </w:p>
        </w:tc>
        <w:tc>
          <w:tcPr>
            <w:tcW w:w="842" w:type="pct"/>
            <w:tcBorders>
              <w:top w:val="single" w:color="000000" w:sz="4" w:space="0"/>
              <w:left w:val="single" w:color="000000" w:sz="4" w:space="0"/>
              <w:bottom w:val="single" w:color="000000" w:sz="4" w:space="0"/>
              <w:right w:val="single" w:color="000000" w:sz="4" w:space="0"/>
            </w:tcBorders>
            <w:vAlign w:val="center"/>
          </w:tcPr>
          <w:p w14:paraId="1F179E5E">
            <w:pPr>
              <w:jc w:val="center"/>
              <w:rPr>
                <w:sz w:val="18"/>
                <w:szCs w:val="18"/>
              </w:rPr>
            </w:pPr>
            <w:r>
              <w:rPr>
                <w:sz w:val="18"/>
                <w:szCs w:val="18"/>
              </w:rPr>
              <w:t>每批1份</w:t>
            </w:r>
          </w:p>
        </w:tc>
        <w:tc>
          <w:tcPr>
            <w:tcW w:w="772" w:type="pct"/>
            <w:tcBorders>
              <w:top w:val="single" w:color="000000" w:sz="4" w:space="0"/>
              <w:left w:val="single" w:color="000000" w:sz="4" w:space="0"/>
              <w:bottom w:val="single" w:color="000000" w:sz="4" w:space="0"/>
              <w:right w:val="single" w:color="000000" w:sz="4" w:space="0"/>
            </w:tcBorders>
            <w:vAlign w:val="center"/>
          </w:tcPr>
          <w:p w14:paraId="68234FB1">
            <w:pPr>
              <w:jc w:val="center"/>
              <w:rPr>
                <w:sz w:val="18"/>
                <w:szCs w:val="18"/>
              </w:rPr>
            </w:pPr>
            <w:r>
              <w:rPr>
                <w:sz w:val="18"/>
                <w:szCs w:val="18"/>
              </w:rPr>
              <w:t>5.4</w:t>
            </w:r>
          </w:p>
        </w:tc>
        <w:tc>
          <w:tcPr>
            <w:tcW w:w="919" w:type="pct"/>
            <w:tcBorders>
              <w:top w:val="single" w:color="000000" w:sz="4" w:space="0"/>
              <w:left w:val="single" w:color="000000" w:sz="4" w:space="0"/>
              <w:bottom w:val="single" w:color="000000" w:sz="4" w:space="0"/>
              <w:right w:val="single" w:color="000000" w:sz="4" w:space="0"/>
            </w:tcBorders>
            <w:vAlign w:val="center"/>
          </w:tcPr>
          <w:p w14:paraId="2DB52772">
            <w:pPr>
              <w:jc w:val="center"/>
              <w:rPr>
                <w:sz w:val="18"/>
                <w:szCs w:val="18"/>
              </w:rPr>
            </w:pPr>
            <w:r>
              <w:rPr>
                <w:sz w:val="18"/>
                <w:szCs w:val="18"/>
              </w:rPr>
              <w:t>6.4</w:t>
            </w:r>
          </w:p>
        </w:tc>
        <w:tc>
          <w:tcPr>
            <w:tcW w:w="585" w:type="pct"/>
            <w:tcBorders>
              <w:top w:val="single" w:color="000000" w:sz="4" w:space="0"/>
              <w:left w:val="single" w:color="000000" w:sz="4" w:space="0"/>
              <w:bottom w:val="single" w:color="000000" w:sz="4" w:space="0"/>
              <w:right w:val="single" w:color="000000" w:sz="4" w:space="0"/>
            </w:tcBorders>
            <w:vAlign w:val="center"/>
          </w:tcPr>
          <w:p w14:paraId="19B71AB5">
            <w:pPr>
              <w:jc w:val="center"/>
              <w:rPr>
                <w:sz w:val="18"/>
                <w:szCs w:val="18"/>
              </w:rPr>
            </w:pPr>
            <w:r>
              <w:rPr>
                <w:sz w:val="18"/>
                <w:szCs w:val="18"/>
              </w:rPr>
              <w:t>逐批检验</w:t>
            </w:r>
          </w:p>
        </w:tc>
      </w:tr>
      <w:tr w14:paraId="2A1F8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261FA241">
            <w:pPr>
              <w:jc w:val="center"/>
              <w:rPr>
                <w:rFonts w:hint="eastAsia" w:eastAsia="宋体"/>
                <w:sz w:val="18"/>
                <w:szCs w:val="18"/>
                <w:lang w:val="en-US" w:eastAsia="zh-CN"/>
              </w:rPr>
            </w:pPr>
            <w:r>
              <w:rPr>
                <w:sz w:val="18"/>
                <w:szCs w:val="18"/>
              </w:rPr>
              <w:t>磁性异物</w:t>
            </w:r>
            <w:r>
              <w:rPr>
                <w:rFonts w:hint="eastAsia"/>
                <w:sz w:val="18"/>
                <w:szCs w:val="18"/>
                <w:lang w:val="en-US" w:eastAsia="zh-CN"/>
              </w:rPr>
              <w:t>含量</w:t>
            </w:r>
          </w:p>
        </w:tc>
        <w:tc>
          <w:tcPr>
            <w:tcW w:w="835" w:type="pct"/>
            <w:vMerge w:val="continue"/>
            <w:tcBorders>
              <w:left w:val="single" w:color="000000" w:sz="4" w:space="0"/>
              <w:right w:val="single" w:color="000000" w:sz="4" w:space="0"/>
            </w:tcBorders>
            <w:vAlign w:val="center"/>
          </w:tcPr>
          <w:p w14:paraId="26A06817">
            <w:pPr>
              <w:jc w:val="center"/>
              <w:rPr>
                <w:sz w:val="18"/>
                <w:szCs w:val="18"/>
              </w:rPr>
            </w:pPr>
          </w:p>
        </w:tc>
        <w:tc>
          <w:tcPr>
            <w:tcW w:w="842" w:type="pct"/>
            <w:tcBorders>
              <w:top w:val="single" w:color="000000" w:sz="4" w:space="0"/>
              <w:left w:val="single" w:color="000000" w:sz="4" w:space="0"/>
              <w:bottom w:val="single" w:color="000000" w:sz="4" w:space="0"/>
              <w:right w:val="single" w:color="000000" w:sz="4" w:space="0"/>
            </w:tcBorders>
            <w:vAlign w:val="center"/>
          </w:tcPr>
          <w:p w14:paraId="72C5F0FA">
            <w:pPr>
              <w:jc w:val="center"/>
              <w:rPr>
                <w:sz w:val="18"/>
                <w:szCs w:val="18"/>
              </w:rPr>
            </w:pPr>
            <w:r>
              <w:rPr>
                <w:sz w:val="18"/>
                <w:szCs w:val="18"/>
              </w:rPr>
              <w:t>每批1份</w:t>
            </w:r>
          </w:p>
        </w:tc>
        <w:tc>
          <w:tcPr>
            <w:tcW w:w="772" w:type="pct"/>
            <w:tcBorders>
              <w:top w:val="single" w:color="000000" w:sz="4" w:space="0"/>
              <w:left w:val="single" w:color="000000" w:sz="4" w:space="0"/>
              <w:bottom w:val="single" w:color="000000" w:sz="4" w:space="0"/>
              <w:right w:val="single" w:color="000000" w:sz="4" w:space="0"/>
            </w:tcBorders>
            <w:vAlign w:val="center"/>
          </w:tcPr>
          <w:p w14:paraId="2EBA909F">
            <w:pPr>
              <w:jc w:val="center"/>
              <w:rPr>
                <w:sz w:val="18"/>
                <w:szCs w:val="18"/>
              </w:rPr>
            </w:pPr>
            <w:r>
              <w:rPr>
                <w:sz w:val="18"/>
                <w:szCs w:val="18"/>
              </w:rPr>
              <w:t>5.5</w:t>
            </w:r>
          </w:p>
        </w:tc>
        <w:tc>
          <w:tcPr>
            <w:tcW w:w="919" w:type="pct"/>
            <w:tcBorders>
              <w:top w:val="single" w:color="000000" w:sz="4" w:space="0"/>
              <w:left w:val="single" w:color="000000" w:sz="4" w:space="0"/>
              <w:bottom w:val="single" w:color="000000" w:sz="4" w:space="0"/>
              <w:right w:val="single" w:color="000000" w:sz="4" w:space="0"/>
            </w:tcBorders>
            <w:vAlign w:val="center"/>
          </w:tcPr>
          <w:p w14:paraId="464AE985">
            <w:pPr>
              <w:jc w:val="center"/>
              <w:rPr>
                <w:sz w:val="18"/>
                <w:szCs w:val="18"/>
              </w:rPr>
            </w:pPr>
            <w:r>
              <w:rPr>
                <w:sz w:val="18"/>
                <w:szCs w:val="18"/>
              </w:rPr>
              <w:t>6.5</w:t>
            </w:r>
          </w:p>
        </w:tc>
        <w:tc>
          <w:tcPr>
            <w:tcW w:w="585" w:type="pct"/>
            <w:tcBorders>
              <w:top w:val="single" w:color="000000" w:sz="4" w:space="0"/>
              <w:left w:val="single" w:color="000000" w:sz="4" w:space="0"/>
              <w:bottom w:val="single" w:color="000000" w:sz="4" w:space="0"/>
              <w:right w:val="single" w:color="000000" w:sz="4" w:space="0"/>
            </w:tcBorders>
            <w:vAlign w:val="center"/>
          </w:tcPr>
          <w:p w14:paraId="42ED7147">
            <w:pPr>
              <w:jc w:val="center"/>
              <w:rPr>
                <w:sz w:val="18"/>
                <w:szCs w:val="18"/>
              </w:rPr>
            </w:pPr>
            <w:r>
              <w:rPr>
                <w:sz w:val="18"/>
                <w:szCs w:val="18"/>
              </w:rPr>
              <w:t>逐批检验</w:t>
            </w:r>
          </w:p>
        </w:tc>
      </w:tr>
      <w:tr w14:paraId="60538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15CE8945">
            <w:pPr>
              <w:jc w:val="center"/>
              <w:rPr>
                <w:sz w:val="18"/>
                <w:szCs w:val="18"/>
              </w:rPr>
            </w:pPr>
            <w:r>
              <w:rPr>
                <w:sz w:val="18"/>
                <w:szCs w:val="18"/>
              </w:rPr>
              <w:t>粒度分布</w:t>
            </w:r>
          </w:p>
        </w:tc>
        <w:tc>
          <w:tcPr>
            <w:tcW w:w="835" w:type="pct"/>
            <w:vMerge w:val="continue"/>
            <w:tcBorders>
              <w:left w:val="single" w:color="000000" w:sz="4" w:space="0"/>
              <w:right w:val="single" w:color="000000" w:sz="4" w:space="0"/>
            </w:tcBorders>
            <w:vAlign w:val="center"/>
          </w:tcPr>
          <w:p w14:paraId="2F74D889">
            <w:pPr>
              <w:jc w:val="center"/>
              <w:rPr>
                <w:sz w:val="18"/>
                <w:szCs w:val="18"/>
              </w:rPr>
            </w:pPr>
          </w:p>
        </w:tc>
        <w:tc>
          <w:tcPr>
            <w:tcW w:w="842" w:type="pct"/>
            <w:tcBorders>
              <w:top w:val="single" w:color="000000" w:sz="4" w:space="0"/>
              <w:left w:val="single" w:color="000000" w:sz="4" w:space="0"/>
              <w:bottom w:val="single" w:color="000000" w:sz="4" w:space="0"/>
              <w:right w:val="single" w:color="000000" w:sz="4" w:space="0"/>
            </w:tcBorders>
            <w:vAlign w:val="center"/>
          </w:tcPr>
          <w:p w14:paraId="30A3C9A6">
            <w:pPr>
              <w:jc w:val="center"/>
              <w:rPr>
                <w:sz w:val="18"/>
                <w:szCs w:val="18"/>
              </w:rPr>
            </w:pPr>
            <w:r>
              <w:rPr>
                <w:sz w:val="18"/>
                <w:szCs w:val="18"/>
              </w:rPr>
              <w:t>每批1份</w:t>
            </w:r>
          </w:p>
        </w:tc>
        <w:tc>
          <w:tcPr>
            <w:tcW w:w="772" w:type="pct"/>
            <w:tcBorders>
              <w:top w:val="single" w:color="000000" w:sz="4" w:space="0"/>
              <w:left w:val="single" w:color="000000" w:sz="4" w:space="0"/>
              <w:bottom w:val="single" w:color="000000" w:sz="4" w:space="0"/>
              <w:right w:val="single" w:color="000000" w:sz="4" w:space="0"/>
            </w:tcBorders>
            <w:vAlign w:val="center"/>
          </w:tcPr>
          <w:p w14:paraId="167BC2E5">
            <w:pPr>
              <w:jc w:val="center"/>
              <w:rPr>
                <w:sz w:val="18"/>
                <w:szCs w:val="18"/>
              </w:rPr>
            </w:pPr>
            <w:r>
              <w:rPr>
                <w:sz w:val="18"/>
                <w:szCs w:val="18"/>
              </w:rPr>
              <w:t>5.6</w:t>
            </w:r>
          </w:p>
        </w:tc>
        <w:tc>
          <w:tcPr>
            <w:tcW w:w="919" w:type="pct"/>
            <w:tcBorders>
              <w:top w:val="single" w:color="000000" w:sz="4" w:space="0"/>
              <w:left w:val="single" w:color="000000" w:sz="4" w:space="0"/>
              <w:bottom w:val="single" w:color="000000" w:sz="4" w:space="0"/>
              <w:right w:val="single" w:color="000000" w:sz="4" w:space="0"/>
            </w:tcBorders>
            <w:vAlign w:val="center"/>
          </w:tcPr>
          <w:p w14:paraId="24F079A6">
            <w:pPr>
              <w:jc w:val="center"/>
              <w:rPr>
                <w:sz w:val="18"/>
                <w:szCs w:val="18"/>
              </w:rPr>
            </w:pPr>
            <w:r>
              <w:rPr>
                <w:sz w:val="18"/>
                <w:szCs w:val="18"/>
              </w:rPr>
              <w:t>6.6</w:t>
            </w:r>
          </w:p>
        </w:tc>
        <w:tc>
          <w:tcPr>
            <w:tcW w:w="585" w:type="pct"/>
            <w:tcBorders>
              <w:top w:val="single" w:color="000000" w:sz="4" w:space="0"/>
              <w:left w:val="single" w:color="000000" w:sz="4" w:space="0"/>
              <w:bottom w:val="single" w:color="000000" w:sz="4" w:space="0"/>
              <w:right w:val="single" w:color="000000" w:sz="4" w:space="0"/>
            </w:tcBorders>
            <w:vAlign w:val="center"/>
          </w:tcPr>
          <w:p w14:paraId="3877A075">
            <w:pPr>
              <w:jc w:val="center"/>
              <w:rPr>
                <w:sz w:val="18"/>
                <w:szCs w:val="18"/>
              </w:rPr>
            </w:pPr>
            <w:r>
              <w:rPr>
                <w:sz w:val="18"/>
                <w:szCs w:val="18"/>
              </w:rPr>
              <w:t>逐批检验</w:t>
            </w:r>
          </w:p>
        </w:tc>
      </w:tr>
      <w:tr w14:paraId="63452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7FCD4F5A">
            <w:pPr>
              <w:jc w:val="center"/>
              <w:rPr>
                <w:sz w:val="18"/>
                <w:szCs w:val="18"/>
              </w:rPr>
            </w:pPr>
            <w:r>
              <w:rPr>
                <w:sz w:val="18"/>
                <w:szCs w:val="18"/>
              </w:rPr>
              <w:t>振实密度</w:t>
            </w:r>
          </w:p>
        </w:tc>
        <w:tc>
          <w:tcPr>
            <w:tcW w:w="835" w:type="pct"/>
            <w:vMerge w:val="continue"/>
            <w:tcBorders>
              <w:left w:val="single" w:color="000000" w:sz="4" w:space="0"/>
              <w:right w:val="single" w:color="000000" w:sz="4" w:space="0"/>
            </w:tcBorders>
            <w:vAlign w:val="center"/>
          </w:tcPr>
          <w:p w14:paraId="026A2796">
            <w:pPr>
              <w:jc w:val="center"/>
              <w:rPr>
                <w:sz w:val="18"/>
                <w:szCs w:val="18"/>
              </w:rPr>
            </w:pPr>
          </w:p>
        </w:tc>
        <w:tc>
          <w:tcPr>
            <w:tcW w:w="842" w:type="pct"/>
            <w:tcBorders>
              <w:top w:val="single" w:color="000000" w:sz="4" w:space="0"/>
              <w:left w:val="single" w:color="000000" w:sz="4" w:space="0"/>
              <w:bottom w:val="single" w:color="000000" w:sz="4" w:space="0"/>
              <w:right w:val="single" w:color="000000" w:sz="4" w:space="0"/>
            </w:tcBorders>
            <w:vAlign w:val="center"/>
          </w:tcPr>
          <w:p w14:paraId="3D7D4A95">
            <w:pPr>
              <w:jc w:val="center"/>
              <w:rPr>
                <w:sz w:val="18"/>
                <w:szCs w:val="18"/>
              </w:rPr>
            </w:pPr>
            <w:r>
              <w:rPr>
                <w:sz w:val="18"/>
                <w:szCs w:val="18"/>
              </w:rPr>
              <w:t>每批1份</w:t>
            </w:r>
          </w:p>
        </w:tc>
        <w:tc>
          <w:tcPr>
            <w:tcW w:w="772" w:type="pct"/>
            <w:tcBorders>
              <w:top w:val="single" w:color="000000" w:sz="4" w:space="0"/>
              <w:left w:val="single" w:color="000000" w:sz="4" w:space="0"/>
              <w:bottom w:val="single" w:color="000000" w:sz="4" w:space="0"/>
              <w:right w:val="single" w:color="000000" w:sz="4" w:space="0"/>
            </w:tcBorders>
            <w:vAlign w:val="center"/>
          </w:tcPr>
          <w:p w14:paraId="0AA30C9A">
            <w:pPr>
              <w:jc w:val="center"/>
              <w:rPr>
                <w:sz w:val="18"/>
                <w:szCs w:val="18"/>
              </w:rPr>
            </w:pPr>
            <w:r>
              <w:rPr>
                <w:sz w:val="18"/>
                <w:szCs w:val="18"/>
              </w:rPr>
              <w:t>5.7</w:t>
            </w:r>
          </w:p>
        </w:tc>
        <w:tc>
          <w:tcPr>
            <w:tcW w:w="919" w:type="pct"/>
            <w:tcBorders>
              <w:top w:val="single" w:color="000000" w:sz="4" w:space="0"/>
              <w:left w:val="single" w:color="000000" w:sz="4" w:space="0"/>
              <w:bottom w:val="single" w:color="000000" w:sz="4" w:space="0"/>
              <w:right w:val="single" w:color="000000" w:sz="4" w:space="0"/>
            </w:tcBorders>
            <w:vAlign w:val="center"/>
          </w:tcPr>
          <w:p w14:paraId="2C272B97">
            <w:pPr>
              <w:jc w:val="center"/>
              <w:rPr>
                <w:sz w:val="18"/>
                <w:szCs w:val="18"/>
              </w:rPr>
            </w:pPr>
            <w:r>
              <w:rPr>
                <w:sz w:val="18"/>
                <w:szCs w:val="18"/>
              </w:rPr>
              <w:t>6.7</w:t>
            </w:r>
          </w:p>
        </w:tc>
        <w:tc>
          <w:tcPr>
            <w:tcW w:w="585" w:type="pct"/>
            <w:tcBorders>
              <w:top w:val="single" w:color="000000" w:sz="4" w:space="0"/>
              <w:left w:val="single" w:color="000000" w:sz="4" w:space="0"/>
              <w:bottom w:val="single" w:color="000000" w:sz="4" w:space="0"/>
              <w:right w:val="single" w:color="000000" w:sz="4" w:space="0"/>
            </w:tcBorders>
            <w:vAlign w:val="center"/>
          </w:tcPr>
          <w:p w14:paraId="75C009CF">
            <w:pPr>
              <w:jc w:val="center"/>
              <w:rPr>
                <w:sz w:val="18"/>
                <w:szCs w:val="18"/>
              </w:rPr>
            </w:pPr>
            <w:r>
              <w:rPr>
                <w:sz w:val="18"/>
                <w:szCs w:val="18"/>
              </w:rPr>
              <w:t>逐批检验</w:t>
            </w:r>
          </w:p>
        </w:tc>
      </w:tr>
      <w:tr w14:paraId="04207D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701F72F5">
            <w:pPr>
              <w:jc w:val="center"/>
              <w:rPr>
                <w:sz w:val="18"/>
                <w:szCs w:val="18"/>
              </w:rPr>
            </w:pPr>
            <w:r>
              <w:rPr>
                <w:sz w:val="18"/>
                <w:szCs w:val="18"/>
              </w:rPr>
              <w:t>比表面积</w:t>
            </w:r>
          </w:p>
        </w:tc>
        <w:tc>
          <w:tcPr>
            <w:tcW w:w="835" w:type="pct"/>
            <w:vMerge w:val="continue"/>
            <w:tcBorders>
              <w:left w:val="single" w:color="000000" w:sz="4" w:space="0"/>
              <w:right w:val="single" w:color="000000" w:sz="4" w:space="0"/>
            </w:tcBorders>
            <w:vAlign w:val="center"/>
          </w:tcPr>
          <w:p w14:paraId="018A20D6">
            <w:pPr>
              <w:jc w:val="center"/>
              <w:rPr>
                <w:sz w:val="18"/>
                <w:szCs w:val="18"/>
              </w:rPr>
            </w:pPr>
          </w:p>
        </w:tc>
        <w:tc>
          <w:tcPr>
            <w:tcW w:w="842" w:type="pct"/>
            <w:tcBorders>
              <w:top w:val="single" w:color="000000" w:sz="4" w:space="0"/>
              <w:left w:val="single" w:color="000000" w:sz="4" w:space="0"/>
              <w:bottom w:val="single" w:color="000000" w:sz="4" w:space="0"/>
              <w:right w:val="single" w:color="000000" w:sz="4" w:space="0"/>
            </w:tcBorders>
            <w:vAlign w:val="center"/>
          </w:tcPr>
          <w:p w14:paraId="2B1A60B9">
            <w:pPr>
              <w:jc w:val="center"/>
              <w:rPr>
                <w:sz w:val="18"/>
                <w:szCs w:val="18"/>
              </w:rPr>
            </w:pPr>
            <w:r>
              <w:rPr>
                <w:sz w:val="18"/>
                <w:szCs w:val="18"/>
              </w:rPr>
              <w:t>每批1份</w:t>
            </w:r>
          </w:p>
        </w:tc>
        <w:tc>
          <w:tcPr>
            <w:tcW w:w="772" w:type="pct"/>
            <w:tcBorders>
              <w:top w:val="single" w:color="000000" w:sz="4" w:space="0"/>
              <w:left w:val="single" w:color="000000" w:sz="4" w:space="0"/>
              <w:bottom w:val="single" w:color="000000" w:sz="4" w:space="0"/>
              <w:right w:val="single" w:color="000000" w:sz="4" w:space="0"/>
            </w:tcBorders>
            <w:vAlign w:val="center"/>
          </w:tcPr>
          <w:p w14:paraId="2DFD6EC7">
            <w:pPr>
              <w:jc w:val="center"/>
              <w:rPr>
                <w:sz w:val="18"/>
                <w:szCs w:val="18"/>
              </w:rPr>
            </w:pPr>
            <w:r>
              <w:rPr>
                <w:sz w:val="18"/>
                <w:szCs w:val="18"/>
              </w:rPr>
              <w:t>5.8</w:t>
            </w:r>
          </w:p>
        </w:tc>
        <w:tc>
          <w:tcPr>
            <w:tcW w:w="919" w:type="pct"/>
            <w:tcBorders>
              <w:top w:val="single" w:color="000000" w:sz="4" w:space="0"/>
              <w:left w:val="single" w:color="000000" w:sz="4" w:space="0"/>
              <w:bottom w:val="single" w:color="000000" w:sz="4" w:space="0"/>
              <w:right w:val="single" w:color="000000" w:sz="4" w:space="0"/>
            </w:tcBorders>
            <w:vAlign w:val="center"/>
          </w:tcPr>
          <w:p w14:paraId="6E8F97E7">
            <w:pPr>
              <w:jc w:val="center"/>
              <w:rPr>
                <w:sz w:val="18"/>
                <w:szCs w:val="18"/>
              </w:rPr>
            </w:pPr>
            <w:r>
              <w:rPr>
                <w:sz w:val="18"/>
                <w:szCs w:val="18"/>
              </w:rPr>
              <w:t>6.8</w:t>
            </w:r>
          </w:p>
        </w:tc>
        <w:tc>
          <w:tcPr>
            <w:tcW w:w="585" w:type="pct"/>
            <w:tcBorders>
              <w:top w:val="single" w:color="000000" w:sz="4" w:space="0"/>
              <w:left w:val="single" w:color="000000" w:sz="4" w:space="0"/>
              <w:bottom w:val="single" w:color="000000" w:sz="4" w:space="0"/>
              <w:right w:val="single" w:color="000000" w:sz="4" w:space="0"/>
            </w:tcBorders>
            <w:vAlign w:val="center"/>
          </w:tcPr>
          <w:p w14:paraId="15C365AE">
            <w:pPr>
              <w:jc w:val="center"/>
              <w:rPr>
                <w:sz w:val="18"/>
                <w:szCs w:val="18"/>
              </w:rPr>
            </w:pPr>
            <w:r>
              <w:rPr>
                <w:sz w:val="18"/>
                <w:szCs w:val="18"/>
              </w:rPr>
              <w:t>逐批检验</w:t>
            </w:r>
          </w:p>
        </w:tc>
      </w:tr>
      <w:tr w14:paraId="22F0D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6D7CA285">
            <w:pPr>
              <w:jc w:val="center"/>
              <w:rPr>
                <w:sz w:val="18"/>
                <w:szCs w:val="18"/>
              </w:rPr>
            </w:pPr>
            <w:r>
              <w:rPr>
                <w:sz w:val="18"/>
                <w:szCs w:val="18"/>
              </w:rPr>
              <w:t>外观质量</w:t>
            </w:r>
          </w:p>
        </w:tc>
        <w:tc>
          <w:tcPr>
            <w:tcW w:w="835" w:type="pct"/>
            <w:vMerge w:val="continue"/>
            <w:tcBorders>
              <w:left w:val="single" w:color="000000" w:sz="4" w:space="0"/>
              <w:right w:val="single" w:color="000000" w:sz="4" w:space="0"/>
            </w:tcBorders>
            <w:vAlign w:val="center"/>
          </w:tcPr>
          <w:p w14:paraId="6173B988">
            <w:pPr>
              <w:jc w:val="center"/>
              <w:rPr>
                <w:sz w:val="18"/>
                <w:szCs w:val="18"/>
              </w:rPr>
            </w:pPr>
          </w:p>
        </w:tc>
        <w:tc>
          <w:tcPr>
            <w:tcW w:w="842" w:type="pct"/>
            <w:tcBorders>
              <w:top w:val="single" w:color="000000" w:sz="4" w:space="0"/>
              <w:left w:val="single" w:color="000000" w:sz="4" w:space="0"/>
              <w:bottom w:val="single" w:color="000000" w:sz="4" w:space="0"/>
              <w:right w:val="single" w:color="000000" w:sz="4" w:space="0"/>
            </w:tcBorders>
            <w:vAlign w:val="center"/>
          </w:tcPr>
          <w:p w14:paraId="2FA181EE">
            <w:pPr>
              <w:jc w:val="center"/>
              <w:rPr>
                <w:sz w:val="18"/>
                <w:szCs w:val="18"/>
              </w:rPr>
            </w:pPr>
            <w:r>
              <w:rPr>
                <w:sz w:val="18"/>
                <w:szCs w:val="18"/>
              </w:rPr>
              <w:t>逐袋/逐箱</w:t>
            </w:r>
          </w:p>
        </w:tc>
        <w:tc>
          <w:tcPr>
            <w:tcW w:w="772" w:type="pct"/>
            <w:tcBorders>
              <w:top w:val="single" w:color="000000" w:sz="4" w:space="0"/>
              <w:left w:val="single" w:color="000000" w:sz="4" w:space="0"/>
              <w:bottom w:val="single" w:color="000000" w:sz="4" w:space="0"/>
              <w:right w:val="single" w:color="000000" w:sz="4" w:space="0"/>
            </w:tcBorders>
            <w:vAlign w:val="center"/>
          </w:tcPr>
          <w:p w14:paraId="62025409">
            <w:pPr>
              <w:jc w:val="center"/>
              <w:rPr>
                <w:sz w:val="18"/>
                <w:szCs w:val="18"/>
              </w:rPr>
            </w:pPr>
            <w:r>
              <w:rPr>
                <w:sz w:val="18"/>
                <w:szCs w:val="18"/>
              </w:rPr>
              <w:t>5.9</w:t>
            </w:r>
          </w:p>
        </w:tc>
        <w:tc>
          <w:tcPr>
            <w:tcW w:w="919" w:type="pct"/>
            <w:tcBorders>
              <w:top w:val="single" w:color="000000" w:sz="4" w:space="0"/>
              <w:left w:val="single" w:color="000000" w:sz="4" w:space="0"/>
              <w:bottom w:val="single" w:color="000000" w:sz="4" w:space="0"/>
              <w:right w:val="single" w:color="000000" w:sz="4" w:space="0"/>
            </w:tcBorders>
            <w:vAlign w:val="center"/>
          </w:tcPr>
          <w:p w14:paraId="0E5ECF8A">
            <w:pPr>
              <w:jc w:val="center"/>
              <w:rPr>
                <w:sz w:val="18"/>
                <w:szCs w:val="18"/>
              </w:rPr>
            </w:pPr>
            <w:r>
              <w:rPr>
                <w:sz w:val="18"/>
                <w:szCs w:val="18"/>
              </w:rPr>
              <w:t>6.9</w:t>
            </w:r>
          </w:p>
        </w:tc>
        <w:tc>
          <w:tcPr>
            <w:tcW w:w="585" w:type="pct"/>
            <w:tcBorders>
              <w:top w:val="single" w:color="000000" w:sz="4" w:space="0"/>
              <w:left w:val="single" w:color="000000" w:sz="4" w:space="0"/>
              <w:bottom w:val="single" w:color="000000" w:sz="4" w:space="0"/>
              <w:right w:val="single" w:color="000000" w:sz="4" w:space="0"/>
            </w:tcBorders>
            <w:vAlign w:val="center"/>
          </w:tcPr>
          <w:p w14:paraId="664C94AE">
            <w:pPr>
              <w:jc w:val="center"/>
              <w:rPr>
                <w:sz w:val="18"/>
                <w:szCs w:val="18"/>
              </w:rPr>
            </w:pPr>
            <w:r>
              <w:rPr>
                <w:sz w:val="18"/>
                <w:szCs w:val="18"/>
              </w:rPr>
              <w:t>逐批检验</w:t>
            </w:r>
          </w:p>
        </w:tc>
      </w:tr>
      <w:tr w14:paraId="76772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0C56D141">
            <w:pPr>
              <w:jc w:val="center"/>
              <w:rPr>
                <w:sz w:val="18"/>
                <w:szCs w:val="18"/>
              </w:rPr>
            </w:pPr>
            <w:r>
              <w:rPr>
                <w:sz w:val="18"/>
                <w:szCs w:val="18"/>
              </w:rPr>
              <w:t>晶体结构</w:t>
            </w:r>
          </w:p>
        </w:tc>
        <w:tc>
          <w:tcPr>
            <w:tcW w:w="835" w:type="pct"/>
            <w:vMerge w:val="continue"/>
            <w:tcBorders>
              <w:left w:val="single" w:color="000000" w:sz="4" w:space="0"/>
              <w:right w:val="single" w:color="000000" w:sz="4" w:space="0"/>
            </w:tcBorders>
            <w:vAlign w:val="center"/>
          </w:tcPr>
          <w:p w14:paraId="79A652D9">
            <w:pPr>
              <w:jc w:val="center"/>
              <w:rPr>
                <w:sz w:val="18"/>
                <w:szCs w:val="18"/>
              </w:rPr>
            </w:pPr>
          </w:p>
        </w:tc>
        <w:tc>
          <w:tcPr>
            <w:tcW w:w="842" w:type="pct"/>
            <w:tcBorders>
              <w:top w:val="single" w:color="000000" w:sz="4" w:space="0"/>
              <w:left w:val="single" w:color="000000" w:sz="4" w:space="0"/>
              <w:bottom w:val="single" w:color="000000" w:sz="4" w:space="0"/>
              <w:right w:val="single" w:color="000000" w:sz="4" w:space="0"/>
            </w:tcBorders>
            <w:vAlign w:val="center"/>
          </w:tcPr>
          <w:p w14:paraId="7CC53D6C">
            <w:pPr>
              <w:jc w:val="center"/>
              <w:rPr>
                <w:sz w:val="18"/>
                <w:szCs w:val="18"/>
              </w:rPr>
            </w:pPr>
            <w:r>
              <w:rPr>
                <w:sz w:val="18"/>
                <w:szCs w:val="18"/>
              </w:rPr>
              <w:t>每批1份</w:t>
            </w:r>
          </w:p>
        </w:tc>
        <w:tc>
          <w:tcPr>
            <w:tcW w:w="772" w:type="pct"/>
            <w:tcBorders>
              <w:top w:val="single" w:color="000000" w:sz="4" w:space="0"/>
              <w:left w:val="single" w:color="000000" w:sz="4" w:space="0"/>
              <w:bottom w:val="single" w:color="000000" w:sz="4" w:space="0"/>
              <w:right w:val="single" w:color="000000" w:sz="4" w:space="0"/>
            </w:tcBorders>
            <w:vAlign w:val="center"/>
          </w:tcPr>
          <w:p w14:paraId="35D25C55">
            <w:pPr>
              <w:jc w:val="center"/>
              <w:rPr>
                <w:sz w:val="18"/>
                <w:szCs w:val="18"/>
              </w:rPr>
            </w:pPr>
            <w:r>
              <w:rPr>
                <w:sz w:val="18"/>
                <w:szCs w:val="18"/>
              </w:rPr>
              <w:t>5.10</w:t>
            </w:r>
          </w:p>
        </w:tc>
        <w:tc>
          <w:tcPr>
            <w:tcW w:w="919" w:type="pct"/>
            <w:tcBorders>
              <w:top w:val="single" w:color="000000" w:sz="4" w:space="0"/>
              <w:left w:val="single" w:color="000000" w:sz="4" w:space="0"/>
              <w:bottom w:val="single" w:color="000000" w:sz="4" w:space="0"/>
              <w:right w:val="single" w:color="000000" w:sz="4" w:space="0"/>
            </w:tcBorders>
            <w:vAlign w:val="center"/>
          </w:tcPr>
          <w:p w14:paraId="622D0BB5">
            <w:pPr>
              <w:jc w:val="center"/>
              <w:rPr>
                <w:sz w:val="18"/>
                <w:szCs w:val="18"/>
              </w:rPr>
            </w:pPr>
            <w:r>
              <w:rPr>
                <w:sz w:val="18"/>
                <w:szCs w:val="18"/>
              </w:rPr>
              <w:t>6.10</w:t>
            </w:r>
          </w:p>
        </w:tc>
        <w:tc>
          <w:tcPr>
            <w:tcW w:w="585" w:type="pct"/>
            <w:tcBorders>
              <w:top w:val="single" w:color="000000" w:sz="4" w:space="0"/>
              <w:left w:val="single" w:color="000000" w:sz="4" w:space="0"/>
              <w:bottom w:val="single" w:color="000000" w:sz="4" w:space="0"/>
              <w:right w:val="single" w:color="000000" w:sz="4" w:space="0"/>
            </w:tcBorders>
            <w:vAlign w:val="center"/>
          </w:tcPr>
          <w:p w14:paraId="75270EFE">
            <w:pPr>
              <w:jc w:val="center"/>
              <w:rPr>
                <w:sz w:val="18"/>
                <w:szCs w:val="18"/>
              </w:rPr>
            </w:pPr>
            <w:r>
              <w:rPr>
                <w:sz w:val="18"/>
                <w:szCs w:val="18"/>
              </w:rPr>
              <w:t>周期检验</w:t>
            </w:r>
          </w:p>
        </w:tc>
      </w:tr>
      <w:tr w14:paraId="0A20D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000000" w:sz="4" w:space="0"/>
              <w:right w:val="single" w:color="000000" w:sz="4" w:space="0"/>
            </w:tcBorders>
            <w:vAlign w:val="center"/>
          </w:tcPr>
          <w:p w14:paraId="549BA19A">
            <w:pPr>
              <w:jc w:val="center"/>
              <w:rPr>
                <w:sz w:val="18"/>
                <w:szCs w:val="18"/>
              </w:rPr>
            </w:pPr>
            <w:r>
              <w:rPr>
                <w:sz w:val="18"/>
                <w:szCs w:val="18"/>
              </w:rPr>
              <w:t>微观形貌</w:t>
            </w:r>
          </w:p>
        </w:tc>
        <w:tc>
          <w:tcPr>
            <w:tcW w:w="835" w:type="pct"/>
            <w:vMerge w:val="continue"/>
            <w:tcBorders>
              <w:left w:val="single" w:color="000000" w:sz="4" w:space="0"/>
              <w:right w:val="single" w:color="000000" w:sz="4" w:space="0"/>
            </w:tcBorders>
            <w:vAlign w:val="center"/>
          </w:tcPr>
          <w:p w14:paraId="71936324">
            <w:pPr>
              <w:jc w:val="center"/>
              <w:rPr>
                <w:sz w:val="18"/>
                <w:szCs w:val="18"/>
              </w:rPr>
            </w:pPr>
          </w:p>
        </w:tc>
        <w:tc>
          <w:tcPr>
            <w:tcW w:w="842" w:type="pct"/>
            <w:tcBorders>
              <w:top w:val="single" w:color="000000" w:sz="4" w:space="0"/>
              <w:left w:val="single" w:color="000000" w:sz="4" w:space="0"/>
              <w:bottom w:val="single" w:color="000000" w:sz="4" w:space="0"/>
              <w:right w:val="single" w:color="000000" w:sz="4" w:space="0"/>
            </w:tcBorders>
            <w:vAlign w:val="center"/>
          </w:tcPr>
          <w:p w14:paraId="3E4F3FE2">
            <w:pPr>
              <w:jc w:val="center"/>
              <w:rPr>
                <w:sz w:val="18"/>
                <w:szCs w:val="18"/>
              </w:rPr>
            </w:pPr>
            <w:r>
              <w:rPr>
                <w:sz w:val="18"/>
                <w:szCs w:val="18"/>
              </w:rPr>
              <w:t>每批1份</w:t>
            </w:r>
          </w:p>
        </w:tc>
        <w:tc>
          <w:tcPr>
            <w:tcW w:w="772" w:type="pct"/>
            <w:tcBorders>
              <w:top w:val="single" w:color="000000" w:sz="4" w:space="0"/>
              <w:left w:val="single" w:color="000000" w:sz="4" w:space="0"/>
              <w:bottom w:val="single" w:color="000000" w:sz="4" w:space="0"/>
              <w:right w:val="single" w:color="000000" w:sz="4" w:space="0"/>
            </w:tcBorders>
            <w:vAlign w:val="center"/>
          </w:tcPr>
          <w:p w14:paraId="015298D9">
            <w:pPr>
              <w:jc w:val="center"/>
              <w:rPr>
                <w:sz w:val="18"/>
                <w:szCs w:val="18"/>
              </w:rPr>
            </w:pPr>
            <w:r>
              <w:rPr>
                <w:sz w:val="18"/>
                <w:szCs w:val="18"/>
              </w:rPr>
              <w:t>5.11</w:t>
            </w:r>
          </w:p>
        </w:tc>
        <w:tc>
          <w:tcPr>
            <w:tcW w:w="919" w:type="pct"/>
            <w:tcBorders>
              <w:top w:val="single" w:color="000000" w:sz="4" w:space="0"/>
              <w:left w:val="single" w:color="000000" w:sz="4" w:space="0"/>
              <w:bottom w:val="single" w:color="000000" w:sz="4" w:space="0"/>
              <w:right w:val="single" w:color="000000" w:sz="4" w:space="0"/>
            </w:tcBorders>
            <w:vAlign w:val="center"/>
          </w:tcPr>
          <w:p w14:paraId="58BE64D8">
            <w:pPr>
              <w:jc w:val="center"/>
              <w:rPr>
                <w:sz w:val="18"/>
                <w:szCs w:val="18"/>
              </w:rPr>
            </w:pPr>
            <w:r>
              <w:rPr>
                <w:sz w:val="18"/>
                <w:szCs w:val="18"/>
              </w:rPr>
              <w:t>6.11</w:t>
            </w:r>
          </w:p>
        </w:tc>
        <w:tc>
          <w:tcPr>
            <w:tcW w:w="585" w:type="pct"/>
            <w:tcBorders>
              <w:top w:val="single" w:color="000000" w:sz="4" w:space="0"/>
              <w:left w:val="single" w:color="000000" w:sz="4" w:space="0"/>
              <w:bottom w:val="single" w:color="000000" w:sz="4" w:space="0"/>
              <w:right w:val="single" w:color="000000" w:sz="4" w:space="0"/>
            </w:tcBorders>
            <w:vAlign w:val="center"/>
          </w:tcPr>
          <w:p w14:paraId="1B2F8C29">
            <w:pPr>
              <w:jc w:val="center"/>
              <w:rPr>
                <w:sz w:val="18"/>
                <w:szCs w:val="18"/>
              </w:rPr>
            </w:pPr>
            <w:r>
              <w:rPr>
                <w:sz w:val="18"/>
                <w:szCs w:val="18"/>
              </w:rPr>
              <w:t>逐批检验</w:t>
            </w:r>
          </w:p>
        </w:tc>
      </w:tr>
      <w:tr w14:paraId="17B6A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000000" w:sz="4" w:space="0"/>
              <w:left w:val="single" w:color="000000" w:sz="4" w:space="0"/>
              <w:bottom w:val="single" w:color="auto" w:sz="4" w:space="0"/>
              <w:right w:val="single" w:color="000000" w:sz="4" w:space="0"/>
            </w:tcBorders>
            <w:vAlign w:val="center"/>
          </w:tcPr>
          <w:p w14:paraId="27DC0256">
            <w:pPr>
              <w:jc w:val="center"/>
              <w:rPr>
                <w:sz w:val="18"/>
                <w:szCs w:val="18"/>
              </w:rPr>
            </w:pPr>
            <w:r>
              <w:rPr>
                <w:sz w:val="18"/>
                <w:szCs w:val="18"/>
              </w:rPr>
              <w:t>首次放电比容量</w:t>
            </w:r>
          </w:p>
        </w:tc>
        <w:tc>
          <w:tcPr>
            <w:tcW w:w="835" w:type="pct"/>
            <w:vMerge w:val="continue"/>
            <w:tcBorders>
              <w:left w:val="single" w:color="000000" w:sz="4" w:space="0"/>
              <w:bottom w:val="single" w:color="auto" w:sz="4" w:space="0"/>
              <w:right w:val="single" w:color="000000" w:sz="4" w:space="0"/>
            </w:tcBorders>
            <w:vAlign w:val="center"/>
          </w:tcPr>
          <w:p w14:paraId="3E525A02">
            <w:pPr>
              <w:jc w:val="center"/>
              <w:rPr>
                <w:sz w:val="18"/>
                <w:szCs w:val="18"/>
              </w:rPr>
            </w:pPr>
          </w:p>
        </w:tc>
        <w:tc>
          <w:tcPr>
            <w:tcW w:w="842" w:type="pct"/>
            <w:tcBorders>
              <w:top w:val="single" w:color="000000" w:sz="4" w:space="0"/>
              <w:left w:val="single" w:color="000000" w:sz="4" w:space="0"/>
              <w:bottom w:val="single" w:color="auto" w:sz="4" w:space="0"/>
              <w:right w:val="single" w:color="000000" w:sz="4" w:space="0"/>
            </w:tcBorders>
            <w:vAlign w:val="center"/>
          </w:tcPr>
          <w:p w14:paraId="7853E47A">
            <w:pPr>
              <w:jc w:val="center"/>
              <w:rPr>
                <w:sz w:val="18"/>
                <w:szCs w:val="18"/>
              </w:rPr>
            </w:pPr>
            <w:r>
              <w:rPr>
                <w:sz w:val="18"/>
                <w:szCs w:val="18"/>
              </w:rPr>
              <w:t>每批1份</w:t>
            </w:r>
          </w:p>
        </w:tc>
        <w:tc>
          <w:tcPr>
            <w:tcW w:w="772" w:type="pct"/>
            <w:tcBorders>
              <w:top w:val="single" w:color="000000" w:sz="4" w:space="0"/>
              <w:left w:val="single" w:color="000000" w:sz="4" w:space="0"/>
              <w:bottom w:val="single" w:color="auto" w:sz="4" w:space="0"/>
              <w:right w:val="single" w:color="000000" w:sz="4" w:space="0"/>
            </w:tcBorders>
            <w:vAlign w:val="center"/>
          </w:tcPr>
          <w:p w14:paraId="45710FC9">
            <w:pPr>
              <w:jc w:val="center"/>
              <w:rPr>
                <w:sz w:val="18"/>
                <w:szCs w:val="18"/>
              </w:rPr>
            </w:pPr>
            <w:r>
              <w:rPr>
                <w:sz w:val="18"/>
                <w:szCs w:val="18"/>
              </w:rPr>
              <w:t>5.12</w:t>
            </w:r>
          </w:p>
        </w:tc>
        <w:tc>
          <w:tcPr>
            <w:tcW w:w="919" w:type="pct"/>
            <w:tcBorders>
              <w:top w:val="single" w:color="000000" w:sz="4" w:space="0"/>
              <w:left w:val="single" w:color="000000" w:sz="4" w:space="0"/>
              <w:bottom w:val="single" w:color="auto" w:sz="4" w:space="0"/>
              <w:right w:val="single" w:color="000000" w:sz="4" w:space="0"/>
            </w:tcBorders>
            <w:vAlign w:val="center"/>
          </w:tcPr>
          <w:p w14:paraId="1D77686A">
            <w:pPr>
              <w:jc w:val="center"/>
              <w:rPr>
                <w:sz w:val="18"/>
                <w:szCs w:val="18"/>
              </w:rPr>
            </w:pPr>
            <w:r>
              <w:rPr>
                <w:sz w:val="18"/>
                <w:szCs w:val="18"/>
              </w:rPr>
              <w:t>6.12</w:t>
            </w:r>
          </w:p>
        </w:tc>
        <w:tc>
          <w:tcPr>
            <w:tcW w:w="585" w:type="pct"/>
            <w:tcBorders>
              <w:top w:val="single" w:color="000000" w:sz="4" w:space="0"/>
              <w:left w:val="single" w:color="000000" w:sz="4" w:space="0"/>
              <w:bottom w:val="single" w:color="auto" w:sz="4" w:space="0"/>
              <w:right w:val="single" w:color="000000" w:sz="4" w:space="0"/>
            </w:tcBorders>
            <w:vAlign w:val="center"/>
          </w:tcPr>
          <w:p w14:paraId="08ED6E8C">
            <w:pPr>
              <w:jc w:val="center"/>
              <w:rPr>
                <w:sz w:val="18"/>
                <w:szCs w:val="18"/>
              </w:rPr>
            </w:pPr>
            <w:r>
              <w:rPr>
                <w:sz w:val="18"/>
                <w:szCs w:val="18"/>
              </w:rPr>
              <w:t>周期检验</w:t>
            </w:r>
          </w:p>
        </w:tc>
      </w:tr>
      <w:tr w14:paraId="0D25A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auto" w:sz="4" w:space="0"/>
              <w:left w:val="single" w:color="auto" w:sz="4" w:space="0"/>
              <w:bottom w:val="single" w:color="auto" w:sz="4" w:space="0"/>
              <w:right w:val="single" w:color="auto" w:sz="4" w:space="0"/>
            </w:tcBorders>
            <w:vAlign w:val="center"/>
          </w:tcPr>
          <w:p w14:paraId="5463CD92">
            <w:pPr>
              <w:jc w:val="center"/>
              <w:rPr>
                <w:sz w:val="18"/>
                <w:szCs w:val="18"/>
              </w:rPr>
            </w:pPr>
            <w:r>
              <w:rPr>
                <w:sz w:val="18"/>
                <w:szCs w:val="18"/>
              </w:rPr>
              <w:t>首次充放电效率</w:t>
            </w:r>
          </w:p>
        </w:tc>
        <w:tc>
          <w:tcPr>
            <w:tcW w:w="835" w:type="pct"/>
            <w:vMerge w:val="continue"/>
            <w:tcBorders>
              <w:top w:val="single" w:color="auto" w:sz="4" w:space="0"/>
              <w:left w:val="single" w:color="auto" w:sz="4" w:space="0"/>
              <w:bottom w:val="single" w:color="auto" w:sz="4" w:space="0"/>
              <w:right w:val="single" w:color="auto" w:sz="4" w:space="0"/>
            </w:tcBorders>
            <w:vAlign w:val="center"/>
          </w:tcPr>
          <w:p w14:paraId="13D22E56">
            <w:pPr>
              <w:jc w:val="center"/>
              <w:rPr>
                <w:sz w:val="18"/>
                <w:szCs w:val="18"/>
              </w:rPr>
            </w:pPr>
          </w:p>
        </w:tc>
        <w:tc>
          <w:tcPr>
            <w:tcW w:w="842" w:type="pct"/>
            <w:tcBorders>
              <w:top w:val="single" w:color="auto" w:sz="4" w:space="0"/>
              <w:left w:val="single" w:color="auto" w:sz="4" w:space="0"/>
              <w:bottom w:val="single" w:color="auto" w:sz="4" w:space="0"/>
              <w:right w:val="single" w:color="auto" w:sz="4" w:space="0"/>
            </w:tcBorders>
            <w:vAlign w:val="center"/>
          </w:tcPr>
          <w:p w14:paraId="014859FC">
            <w:pPr>
              <w:jc w:val="center"/>
              <w:rPr>
                <w:sz w:val="18"/>
                <w:szCs w:val="18"/>
              </w:rPr>
            </w:pPr>
            <w:r>
              <w:rPr>
                <w:sz w:val="18"/>
                <w:szCs w:val="18"/>
              </w:rPr>
              <w:t>每批1份</w:t>
            </w:r>
          </w:p>
        </w:tc>
        <w:tc>
          <w:tcPr>
            <w:tcW w:w="772" w:type="pct"/>
            <w:tcBorders>
              <w:top w:val="single" w:color="auto" w:sz="4" w:space="0"/>
              <w:left w:val="single" w:color="auto" w:sz="4" w:space="0"/>
              <w:bottom w:val="single" w:color="auto" w:sz="4" w:space="0"/>
              <w:right w:val="single" w:color="auto" w:sz="4" w:space="0"/>
            </w:tcBorders>
            <w:vAlign w:val="center"/>
          </w:tcPr>
          <w:p w14:paraId="4FB0C9A0">
            <w:pPr>
              <w:jc w:val="center"/>
              <w:rPr>
                <w:sz w:val="18"/>
                <w:szCs w:val="18"/>
              </w:rPr>
            </w:pPr>
            <w:r>
              <w:rPr>
                <w:sz w:val="18"/>
                <w:szCs w:val="18"/>
              </w:rPr>
              <w:t>5.13</w:t>
            </w:r>
          </w:p>
        </w:tc>
        <w:tc>
          <w:tcPr>
            <w:tcW w:w="919" w:type="pct"/>
            <w:tcBorders>
              <w:top w:val="single" w:color="auto" w:sz="4" w:space="0"/>
              <w:left w:val="single" w:color="auto" w:sz="4" w:space="0"/>
              <w:bottom w:val="single" w:color="auto" w:sz="4" w:space="0"/>
              <w:right w:val="single" w:color="auto" w:sz="4" w:space="0"/>
            </w:tcBorders>
            <w:vAlign w:val="center"/>
          </w:tcPr>
          <w:p w14:paraId="4C33D7FE">
            <w:pPr>
              <w:jc w:val="center"/>
              <w:rPr>
                <w:sz w:val="18"/>
                <w:szCs w:val="18"/>
              </w:rPr>
            </w:pPr>
            <w:r>
              <w:rPr>
                <w:sz w:val="18"/>
                <w:szCs w:val="18"/>
              </w:rPr>
              <w:t>6.13</w:t>
            </w:r>
          </w:p>
        </w:tc>
        <w:tc>
          <w:tcPr>
            <w:tcW w:w="585" w:type="pct"/>
            <w:tcBorders>
              <w:top w:val="single" w:color="auto" w:sz="4" w:space="0"/>
              <w:left w:val="single" w:color="auto" w:sz="4" w:space="0"/>
              <w:bottom w:val="single" w:color="auto" w:sz="4" w:space="0"/>
              <w:right w:val="single" w:color="auto" w:sz="4" w:space="0"/>
            </w:tcBorders>
            <w:vAlign w:val="center"/>
          </w:tcPr>
          <w:p w14:paraId="7BF1FA8B">
            <w:pPr>
              <w:jc w:val="center"/>
              <w:rPr>
                <w:sz w:val="18"/>
                <w:szCs w:val="18"/>
              </w:rPr>
            </w:pPr>
            <w:r>
              <w:rPr>
                <w:sz w:val="18"/>
                <w:szCs w:val="18"/>
              </w:rPr>
              <w:t>周期检验</w:t>
            </w:r>
          </w:p>
        </w:tc>
      </w:tr>
      <w:tr w14:paraId="6F8FA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auto" w:sz="4" w:space="0"/>
              <w:left w:val="single" w:color="auto" w:sz="4" w:space="0"/>
              <w:bottom w:val="single" w:color="auto" w:sz="4" w:space="0"/>
              <w:right w:val="single" w:color="auto" w:sz="4" w:space="0"/>
            </w:tcBorders>
            <w:vAlign w:val="center"/>
          </w:tcPr>
          <w:p w14:paraId="797BA722">
            <w:pPr>
              <w:jc w:val="center"/>
              <w:rPr>
                <w:sz w:val="18"/>
                <w:szCs w:val="18"/>
              </w:rPr>
            </w:pPr>
            <w:r>
              <w:rPr>
                <w:sz w:val="18"/>
                <w:szCs w:val="18"/>
              </w:rPr>
              <w:t>倍率性能</w:t>
            </w:r>
          </w:p>
        </w:tc>
        <w:tc>
          <w:tcPr>
            <w:tcW w:w="835" w:type="pct"/>
            <w:vMerge w:val="continue"/>
            <w:tcBorders>
              <w:top w:val="single" w:color="auto" w:sz="4" w:space="0"/>
              <w:left w:val="single" w:color="auto" w:sz="4" w:space="0"/>
              <w:bottom w:val="single" w:color="auto" w:sz="4" w:space="0"/>
              <w:right w:val="single" w:color="auto" w:sz="4" w:space="0"/>
            </w:tcBorders>
            <w:vAlign w:val="center"/>
          </w:tcPr>
          <w:p w14:paraId="17C7B073">
            <w:pPr>
              <w:jc w:val="center"/>
              <w:rPr>
                <w:sz w:val="18"/>
                <w:szCs w:val="18"/>
              </w:rPr>
            </w:pPr>
          </w:p>
        </w:tc>
        <w:tc>
          <w:tcPr>
            <w:tcW w:w="842" w:type="pct"/>
            <w:tcBorders>
              <w:top w:val="single" w:color="auto" w:sz="4" w:space="0"/>
              <w:left w:val="single" w:color="auto" w:sz="4" w:space="0"/>
              <w:bottom w:val="single" w:color="auto" w:sz="4" w:space="0"/>
              <w:right w:val="single" w:color="auto" w:sz="4" w:space="0"/>
            </w:tcBorders>
            <w:vAlign w:val="center"/>
          </w:tcPr>
          <w:p w14:paraId="62C8F13C">
            <w:pPr>
              <w:jc w:val="center"/>
              <w:rPr>
                <w:sz w:val="18"/>
                <w:szCs w:val="18"/>
              </w:rPr>
            </w:pPr>
            <w:r>
              <w:rPr>
                <w:sz w:val="18"/>
                <w:szCs w:val="18"/>
              </w:rPr>
              <w:t>每批1份</w:t>
            </w:r>
          </w:p>
        </w:tc>
        <w:tc>
          <w:tcPr>
            <w:tcW w:w="772" w:type="pct"/>
            <w:tcBorders>
              <w:top w:val="single" w:color="auto" w:sz="4" w:space="0"/>
              <w:left w:val="single" w:color="auto" w:sz="4" w:space="0"/>
              <w:bottom w:val="single" w:color="auto" w:sz="4" w:space="0"/>
              <w:right w:val="single" w:color="auto" w:sz="4" w:space="0"/>
            </w:tcBorders>
            <w:vAlign w:val="center"/>
          </w:tcPr>
          <w:p w14:paraId="51DB733F">
            <w:pPr>
              <w:jc w:val="center"/>
              <w:rPr>
                <w:sz w:val="18"/>
                <w:szCs w:val="18"/>
              </w:rPr>
            </w:pPr>
            <w:r>
              <w:rPr>
                <w:sz w:val="18"/>
                <w:szCs w:val="18"/>
              </w:rPr>
              <w:t>5.14</w:t>
            </w:r>
          </w:p>
        </w:tc>
        <w:tc>
          <w:tcPr>
            <w:tcW w:w="919" w:type="pct"/>
            <w:tcBorders>
              <w:top w:val="single" w:color="auto" w:sz="4" w:space="0"/>
              <w:left w:val="single" w:color="auto" w:sz="4" w:space="0"/>
              <w:bottom w:val="single" w:color="auto" w:sz="4" w:space="0"/>
              <w:right w:val="single" w:color="auto" w:sz="4" w:space="0"/>
            </w:tcBorders>
            <w:vAlign w:val="center"/>
          </w:tcPr>
          <w:p w14:paraId="6AE119AA">
            <w:pPr>
              <w:jc w:val="center"/>
              <w:rPr>
                <w:sz w:val="18"/>
                <w:szCs w:val="18"/>
              </w:rPr>
            </w:pPr>
            <w:r>
              <w:rPr>
                <w:sz w:val="18"/>
                <w:szCs w:val="18"/>
              </w:rPr>
              <w:t>6.14</w:t>
            </w:r>
          </w:p>
        </w:tc>
        <w:tc>
          <w:tcPr>
            <w:tcW w:w="585" w:type="pct"/>
            <w:tcBorders>
              <w:top w:val="single" w:color="auto" w:sz="4" w:space="0"/>
              <w:left w:val="single" w:color="auto" w:sz="4" w:space="0"/>
              <w:bottom w:val="single" w:color="auto" w:sz="4" w:space="0"/>
              <w:right w:val="single" w:color="auto" w:sz="4" w:space="0"/>
            </w:tcBorders>
            <w:vAlign w:val="center"/>
          </w:tcPr>
          <w:p w14:paraId="58A29088">
            <w:pPr>
              <w:jc w:val="center"/>
              <w:rPr>
                <w:sz w:val="18"/>
                <w:szCs w:val="18"/>
              </w:rPr>
            </w:pPr>
            <w:r>
              <w:rPr>
                <w:sz w:val="18"/>
                <w:szCs w:val="18"/>
              </w:rPr>
              <w:t>周期检验</w:t>
            </w:r>
          </w:p>
        </w:tc>
      </w:tr>
      <w:tr w14:paraId="697874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exact"/>
          <w:jc w:val="center"/>
        </w:trPr>
        <w:tc>
          <w:tcPr>
            <w:tcW w:w="1047" w:type="pct"/>
            <w:tcBorders>
              <w:top w:val="single" w:color="auto" w:sz="4" w:space="0"/>
              <w:left w:val="single" w:color="auto" w:sz="4" w:space="0"/>
              <w:bottom w:val="single" w:color="auto" w:sz="4" w:space="0"/>
              <w:right w:val="single" w:color="auto" w:sz="4" w:space="0"/>
            </w:tcBorders>
            <w:vAlign w:val="center"/>
          </w:tcPr>
          <w:p w14:paraId="745319B9">
            <w:pPr>
              <w:jc w:val="center"/>
              <w:rPr>
                <w:sz w:val="18"/>
                <w:szCs w:val="18"/>
              </w:rPr>
            </w:pPr>
            <w:r>
              <w:rPr>
                <w:sz w:val="18"/>
                <w:szCs w:val="18"/>
              </w:rPr>
              <w:t>循环寿命</w:t>
            </w:r>
          </w:p>
        </w:tc>
        <w:tc>
          <w:tcPr>
            <w:tcW w:w="835" w:type="pct"/>
            <w:vMerge w:val="continue"/>
            <w:tcBorders>
              <w:top w:val="single" w:color="auto" w:sz="4" w:space="0"/>
              <w:left w:val="single" w:color="auto" w:sz="4" w:space="0"/>
              <w:bottom w:val="single" w:color="auto" w:sz="4" w:space="0"/>
              <w:right w:val="single" w:color="auto" w:sz="4" w:space="0"/>
            </w:tcBorders>
            <w:vAlign w:val="center"/>
          </w:tcPr>
          <w:p w14:paraId="330ECAD0">
            <w:pPr>
              <w:jc w:val="center"/>
              <w:rPr>
                <w:sz w:val="18"/>
                <w:szCs w:val="18"/>
              </w:rPr>
            </w:pPr>
          </w:p>
        </w:tc>
        <w:tc>
          <w:tcPr>
            <w:tcW w:w="842" w:type="pct"/>
            <w:tcBorders>
              <w:top w:val="single" w:color="auto" w:sz="4" w:space="0"/>
              <w:left w:val="single" w:color="auto" w:sz="4" w:space="0"/>
              <w:bottom w:val="single" w:color="auto" w:sz="4" w:space="0"/>
              <w:right w:val="single" w:color="auto" w:sz="4" w:space="0"/>
            </w:tcBorders>
            <w:vAlign w:val="center"/>
          </w:tcPr>
          <w:p w14:paraId="59876A19">
            <w:pPr>
              <w:jc w:val="center"/>
              <w:rPr>
                <w:sz w:val="18"/>
                <w:szCs w:val="18"/>
              </w:rPr>
            </w:pPr>
            <w:r>
              <w:rPr>
                <w:sz w:val="18"/>
                <w:szCs w:val="18"/>
              </w:rPr>
              <w:t>每批1份</w:t>
            </w:r>
          </w:p>
        </w:tc>
        <w:tc>
          <w:tcPr>
            <w:tcW w:w="772" w:type="pct"/>
            <w:tcBorders>
              <w:top w:val="single" w:color="auto" w:sz="4" w:space="0"/>
              <w:left w:val="single" w:color="auto" w:sz="4" w:space="0"/>
              <w:bottom w:val="single" w:color="auto" w:sz="4" w:space="0"/>
              <w:right w:val="single" w:color="auto" w:sz="4" w:space="0"/>
            </w:tcBorders>
            <w:vAlign w:val="center"/>
          </w:tcPr>
          <w:p w14:paraId="3AFE276F">
            <w:pPr>
              <w:jc w:val="center"/>
              <w:rPr>
                <w:sz w:val="18"/>
                <w:szCs w:val="18"/>
              </w:rPr>
            </w:pPr>
            <w:r>
              <w:rPr>
                <w:sz w:val="18"/>
                <w:szCs w:val="18"/>
              </w:rPr>
              <w:t>5.15</w:t>
            </w:r>
          </w:p>
        </w:tc>
        <w:tc>
          <w:tcPr>
            <w:tcW w:w="919" w:type="pct"/>
            <w:tcBorders>
              <w:top w:val="single" w:color="auto" w:sz="4" w:space="0"/>
              <w:left w:val="single" w:color="auto" w:sz="4" w:space="0"/>
              <w:bottom w:val="single" w:color="auto" w:sz="4" w:space="0"/>
              <w:right w:val="single" w:color="auto" w:sz="4" w:space="0"/>
            </w:tcBorders>
            <w:vAlign w:val="center"/>
          </w:tcPr>
          <w:p w14:paraId="433BABCF">
            <w:pPr>
              <w:jc w:val="center"/>
              <w:rPr>
                <w:sz w:val="18"/>
                <w:szCs w:val="18"/>
              </w:rPr>
            </w:pPr>
            <w:r>
              <w:rPr>
                <w:sz w:val="18"/>
                <w:szCs w:val="18"/>
              </w:rPr>
              <w:t>6.15</w:t>
            </w:r>
          </w:p>
        </w:tc>
        <w:tc>
          <w:tcPr>
            <w:tcW w:w="585" w:type="pct"/>
            <w:tcBorders>
              <w:top w:val="single" w:color="auto" w:sz="4" w:space="0"/>
              <w:left w:val="single" w:color="auto" w:sz="4" w:space="0"/>
              <w:bottom w:val="single" w:color="auto" w:sz="4" w:space="0"/>
              <w:right w:val="single" w:color="auto" w:sz="4" w:space="0"/>
            </w:tcBorders>
            <w:vAlign w:val="center"/>
          </w:tcPr>
          <w:p w14:paraId="633AFFE9">
            <w:pPr>
              <w:jc w:val="center"/>
              <w:rPr>
                <w:sz w:val="18"/>
                <w:szCs w:val="18"/>
              </w:rPr>
            </w:pPr>
            <w:r>
              <w:rPr>
                <w:rFonts w:hint="eastAsia"/>
                <w:sz w:val="18"/>
                <w:szCs w:val="18"/>
              </w:rPr>
              <w:t>按客户要求</w:t>
            </w:r>
          </w:p>
        </w:tc>
      </w:tr>
    </w:tbl>
    <w:p w14:paraId="4D09BBFE">
      <w:pPr>
        <w:pStyle w:val="6"/>
        <w:jc w:val="center"/>
        <w:rPr>
          <w:rFonts w:ascii="Times New Roman" w:hAnsi="Times New Roman"/>
        </w:rPr>
      </w:pPr>
    </w:p>
    <w:p w14:paraId="097DD6DE">
      <w:pPr>
        <w:widowControl w:val="0"/>
        <w:spacing w:before="312" w:beforeLines="100" w:after="312" w:afterLines="100"/>
        <w:jc w:val="both"/>
        <w:outlineLvl w:val="0"/>
        <w:rPr>
          <w:rFonts w:hint="eastAsia" w:ascii="宋体" w:hAnsi="宋体"/>
          <w:b/>
          <w:bCs/>
          <w:sz w:val="21"/>
          <w:szCs w:val="21"/>
        </w:rPr>
      </w:pPr>
      <w:r>
        <w:rPr>
          <w:rFonts w:hint="eastAsia" w:ascii="宋体" w:hAnsi="宋体"/>
          <w:b/>
          <w:bCs/>
          <w:sz w:val="21"/>
          <w:szCs w:val="21"/>
        </w:rPr>
        <w:t>三、试验验证的分析、综述报告，技术经济论证，预期的经济效益、社会效益和生态效益</w:t>
      </w:r>
    </w:p>
    <w:p w14:paraId="3BA8C316">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 xml:space="preserve">3.1 </w:t>
      </w:r>
      <w:r>
        <w:rPr>
          <w:rFonts w:hint="eastAsia" w:ascii="宋体" w:hAnsi="宋体"/>
          <w:b/>
          <w:bCs/>
          <w:sz w:val="21"/>
          <w:szCs w:val="21"/>
        </w:rPr>
        <w:t>化学成分</w:t>
      </w:r>
    </w:p>
    <w:p w14:paraId="545104EC">
      <w:pPr>
        <w:ind w:firstLine="420" w:firstLineChars="200"/>
        <w:jc w:val="both"/>
        <w:rPr>
          <w:rFonts w:hint="eastAsia" w:ascii="宋体" w:hAnsi="宋体"/>
          <w:sz w:val="21"/>
          <w:szCs w:val="21"/>
        </w:rPr>
      </w:pPr>
      <w:r>
        <w:rPr>
          <w:rFonts w:hint="eastAsia" w:ascii="宋体" w:hAnsi="宋体"/>
          <w:sz w:val="21"/>
          <w:szCs w:val="21"/>
        </w:rPr>
        <w:t>各验证单位对验证样品化学成分的检验结果统计数据如表25-26所示。由表可知，验证样品的主元素含量和杂质元素含量均可满足标准设定值，本文件中规定的化学成分要求是合理的。</w:t>
      </w:r>
    </w:p>
    <w:p w14:paraId="3137CEEC">
      <w:pPr>
        <w:ind w:firstLine="420" w:firstLineChars="200"/>
        <w:jc w:val="both"/>
        <w:rPr>
          <w:rFonts w:hint="default" w:ascii="宋体" w:hAnsi="宋体" w:eastAsia="宋体"/>
          <w:sz w:val="21"/>
          <w:szCs w:val="21"/>
          <w:lang w:val="en-US" w:eastAsia="zh-CN"/>
        </w:rPr>
      </w:pPr>
      <w:r>
        <w:rPr>
          <w:rFonts w:hint="eastAsia" w:ascii="宋体" w:hAnsi="宋体"/>
          <w:sz w:val="21"/>
          <w:szCs w:val="21"/>
        </w:rPr>
        <w:t>关于主元素钴和锂，从理论上计算，纯钴酸锂中钴含量可达60.21%。但钴含量实测数据集中在59%-60%之间，这是因为目前的钴酸锂产品中掺杂、包覆元素较多，因此钴含量有所降低</w:t>
      </w:r>
      <w:r>
        <w:rPr>
          <w:rFonts w:hint="eastAsia" w:ascii="宋体" w:hAnsi="宋体"/>
          <w:sz w:val="21"/>
          <w:szCs w:val="21"/>
          <w:lang w:eastAsia="zh-CN"/>
        </w:rPr>
        <w:t>，</w:t>
      </w:r>
      <w:r>
        <w:rPr>
          <w:rFonts w:hint="eastAsia" w:ascii="宋体" w:hAnsi="宋体"/>
          <w:sz w:val="21"/>
          <w:szCs w:val="21"/>
          <w:lang w:val="en-US" w:eastAsia="zh-CN"/>
        </w:rPr>
        <w:t>但并不能由此得出不存在钴含量超过60%的钴酸锂的结论</w:t>
      </w:r>
      <w:r>
        <w:rPr>
          <w:rFonts w:hint="eastAsia" w:ascii="宋体" w:hAnsi="宋体"/>
          <w:sz w:val="21"/>
          <w:szCs w:val="21"/>
        </w:rPr>
        <w:t>。因此，本文件中规定的钴含量57.00%~61.00%</w:t>
      </w:r>
      <w:r>
        <w:rPr>
          <w:rFonts w:hint="eastAsia" w:ascii="宋体" w:hAnsi="宋体"/>
          <w:sz w:val="21"/>
          <w:szCs w:val="21"/>
          <w:lang w:val="en-US" w:eastAsia="zh-CN"/>
        </w:rPr>
        <w:t>是合理的。</w:t>
      </w:r>
    </w:p>
    <w:p w14:paraId="4336BB15">
      <w:pPr>
        <w:ind w:firstLine="420" w:firstLineChars="200"/>
        <w:jc w:val="both"/>
        <w:rPr>
          <w:rFonts w:hint="eastAsia" w:ascii="宋体" w:hAnsi="宋体"/>
          <w:sz w:val="21"/>
          <w:szCs w:val="21"/>
        </w:rPr>
      </w:pPr>
      <w:r>
        <w:rPr>
          <w:rFonts w:hint="eastAsia" w:ascii="宋体" w:hAnsi="宋体"/>
          <w:sz w:val="21"/>
          <w:szCs w:val="21"/>
        </w:rPr>
        <w:t>从理论上计算，纯钴酸锂中锂含量为7.09%。但锂含量实测数据集中在7%-7.3%之间，这是因为锂在高温下易挥发，为保证烧结后的产物不缺锂，因此会在制备过程中需加入过量的锂。但锂挥发有上限，不能把多余锂全部挥发干净，制备工艺也很难精准控制到 “刚好挥发掉多余锂”，因此过量的锂会以游离锂的形式存在产物表面，实测的锂含量就会高于理论的锂含量。因此，本文件中规定的锂含量6.50%~7.50%是合理的。</w:t>
      </w:r>
    </w:p>
    <w:p w14:paraId="25B3FD4E">
      <w:pPr>
        <w:ind w:firstLine="420" w:firstLineChars="200"/>
        <w:jc w:val="both"/>
        <w:rPr>
          <w:rFonts w:hint="eastAsia" w:ascii="宋体" w:hAnsi="宋体"/>
          <w:sz w:val="21"/>
          <w:szCs w:val="21"/>
        </w:rPr>
        <w:sectPr>
          <w:footerReference r:id="rId5" w:type="default"/>
          <w:pgSz w:w="11906" w:h="16838"/>
          <w:pgMar w:top="1440" w:right="1080" w:bottom="1440" w:left="1080" w:header="851" w:footer="992" w:gutter="0"/>
          <w:pgNumType w:start="1"/>
          <w:cols w:space="425" w:num="1"/>
          <w:docGrid w:type="lines" w:linePitch="312" w:charSpace="0"/>
        </w:sectPr>
      </w:pPr>
      <w:r>
        <w:rPr>
          <w:rFonts w:hint="eastAsia" w:ascii="宋体" w:hAnsi="宋体"/>
          <w:sz w:val="21"/>
          <w:szCs w:val="21"/>
        </w:rPr>
        <w:t>关于杂质元素，若钴酸锂产品应用于数码产品旗舰机等高端场景，对其含量要求比较严格，如表26中样品实测值所示。但目前也有一部分钴酸锂被应用于低端笔记本或入门级数码产品，此时客户对杂质含量的容忍度更高，在不影响产品使用的情况下，要求相对宽松。为同时兼顾这两大类应用场景，本文件中规定的杂质元素含量较为宽泛，但是合理的。</w:t>
      </w:r>
    </w:p>
    <w:p w14:paraId="050969AA">
      <w:pPr>
        <w:spacing w:line="400" w:lineRule="exact"/>
        <w:ind w:firstLine="361" w:firstLineChars="200"/>
        <w:jc w:val="center"/>
        <w:rPr>
          <w:rFonts w:hint="eastAsia" w:ascii="宋体" w:hAnsi="宋体"/>
          <w:sz w:val="21"/>
          <w:szCs w:val="21"/>
        </w:rPr>
      </w:pPr>
      <w:r>
        <w:rPr>
          <w:b/>
          <w:bCs/>
          <w:sz w:val="18"/>
          <w:szCs w:val="18"/>
        </w:rPr>
        <w:t>表</w:t>
      </w:r>
      <w:r>
        <w:rPr>
          <w:rFonts w:hint="eastAsia"/>
          <w:b/>
          <w:bCs/>
          <w:sz w:val="18"/>
          <w:szCs w:val="18"/>
        </w:rPr>
        <w:t>25</w:t>
      </w:r>
      <w:r>
        <w:rPr>
          <w:b/>
          <w:bCs/>
          <w:sz w:val="18"/>
          <w:szCs w:val="18"/>
        </w:rPr>
        <w:t xml:space="preserve"> 样品主元素</w:t>
      </w:r>
      <w:r>
        <w:rPr>
          <w:rFonts w:hint="eastAsia"/>
          <w:b/>
          <w:bCs/>
          <w:sz w:val="18"/>
          <w:szCs w:val="18"/>
        </w:rPr>
        <w:t>实测</w:t>
      </w:r>
      <w:r>
        <w:rPr>
          <w:b/>
          <w:bCs/>
          <w:sz w:val="18"/>
          <w:szCs w:val="18"/>
        </w:rPr>
        <w:t>数据</w:t>
      </w:r>
    </w:p>
    <w:tbl>
      <w:tblPr>
        <w:tblStyle w:val="15"/>
        <w:tblW w:w="412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830"/>
        <w:gridCol w:w="1244"/>
        <w:gridCol w:w="1242"/>
        <w:gridCol w:w="1242"/>
        <w:gridCol w:w="1242"/>
        <w:gridCol w:w="1242"/>
        <w:gridCol w:w="1242"/>
        <w:gridCol w:w="1242"/>
        <w:gridCol w:w="1237"/>
      </w:tblGrid>
      <w:tr w14:paraId="3CFD9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restart"/>
            <w:vAlign w:val="center"/>
          </w:tcPr>
          <w:p w14:paraId="55274771">
            <w:pPr>
              <w:pStyle w:val="30"/>
              <w:ind w:firstLine="0" w:firstLineChars="0"/>
              <w:jc w:val="center"/>
              <w:rPr>
                <w:rFonts w:ascii="Times New Roman" w:eastAsiaTheme="minorEastAsia"/>
                <w:bCs/>
                <w:sz w:val="18"/>
                <w:szCs w:val="18"/>
              </w:rPr>
            </w:pPr>
            <w:r>
              <w:rPr>
                <w:rFonts w:hint="eastAsia" w:ascii="Times New Roman" w:eastAsiaTheme="minorEastAsia"/>
                <w:bCs/>
                <w:sz w:val="18"/>
                <w:szCs w:val="18"/>
              </w:rPr>
              <w:t>化学指标</w:t>
            </w:r>
          </w:p>
        </w:tc>
        <w:tc>
          <w:tcPr>
            <w:tcW w:w="355" w:type="pct"/>
            <w:vMerge w:val="restart"/>
            <w:vAlign w:val="center"/>
          </w:tcPr>
          <w:p w14:paraId="5EECAC17">
            <w:pPr>
              <w:pStyle w:val="30"/>
              <w:ind w:firstLine="0" w:firstLineChars="0"/>
              <w:jc w:val="center"/>
              <w:rPr>
                <w:rFonts w:ascii="Times New Roman" w:eastAsiaTheme="minorEastAsia"/>
                <w:bCs/>
                <w:sz w:val="18"/>
                <w:szCs w:val="18"/>
              </w:rPr>
            </w:pPr>
            <w:r>
              <w:rPr>
                <w:rFonts w:hint="eastAsia" w:ascii="Times New Roman" w:eastAsiaTheme="minorEastAsia"/>
                <w:bCs/>
                <w:sz w:val="18"/>
                <w:szCs w:val="18"/>
              </w:rPr>
              <w:t>企业</w:t>
            </w:r>
          </w:p>
        </w:tc>
        <w:tc>
          <w:tcPr>
            <w:tcW w:w="532" w:type="pct"/>
            <w:vAlign w:val="center"/>
          </w:tcPr>
          <w:p w14:paraId="3892D9BA">
            <w:pPr>
              <w:pStyle w:val="30"/>
              <w:ind w:firstLine="0" w:firstLineChars="0"/>
              <w:jc w:val="center"/>
              <w:rPr>
                <w:rFonts w:ascii="Times New Roman"/>
                <w:bCs/>
                <w:sz w:val="18"/>
                <w:szCs w:val="18"/>
              </w:rPr>
            </w:pPr>
            <w:r>
              <w:rPr>
                <w:rFonts w:ascii="Times New Roman"/>
                <w:bCs/>
                <w:sz w:val="18"/>
                <w:szCs w:val="18"/>
              </w:rPr>
              <w:t>常规钴酸锂</w:t>
            </w:r>
          </w:p>
        </w:tc>
        <w:tc>
          <w:tcPr>
            <w:tcW w:w="1593" w:type="pct"/>
            <w:gridSpan w:val="3"/>
          </w:tcPr>
          <w:p w14:paraId="74B79992">
            <w:pPr>
              <w:pStyle w:val="30"/>
              <w:ind w:firstLine="0" w:firstLineChars="0"/>
              <w:jc w:val="center"/>
              <w:rPr>
                <w:rFonts w:ascii="Times New Roman"/>
                <w:bCs/>
                <w:sz w:val="18"/>
                <w:szCs w:val="18"/>
              </w:rPr>
            </w:pPr>
            <w:r>
              <w:rPr>
                <w:rFonts w:ascii="Times New Roman"/>
                <w:bCs/>
                <w:sz w:val="18"/>
                <w:szCs w:val="18"/>
              </w:rPr>
              <w:t>常规高倍率钴酸锂</w:t>
            </w:r>
          </w:p>
        </w:tc>
        <w:tc>
          <w:tcPr>
            <w:tcW w:w="1062" w:type="pct"/>
            <w:gridSpan w:val="2"/>
            <w:vAlign w:val="center"/>
          </w:tcPr>
          <w:p w14:paraId="428B708C">
            <w:pPr>
              <w:pStyle w:val="30"/>
              <w:ind w:firstLine="0" w:firstLineChars="0"/>
              <w:jc w:val="center"/>
              <w:rPr>
                <w:rFonts w:ascii="Times New Roman"/>
                <w:bCs/>
                <w:sz w:val="18"/>
                <w:szCs w:val="18"/>
              </w:rPr>
            </w:pPr>
            <w:r>
              <w:rPr>
                <w:rFonts w:ascii="Times New Roman"/>
                <w:bCs/>
                <w:sz w:val="18"/>
                <w:szCs w:val="18"/>
              </w:rPr>
              <w:t>高电压钴酸锂</w:t>
            </w:r>
          </w:p>
        </w:tc>
        <w:tc>
          <w:tcPr>
            <w:tcW w:w="1060" w:type="pct"/>
            <w:gridSpan w:val="2"/>
            <w:vAlign w:val="center"/>
          </w:tcPr>
          <w:p w14:paraId="7A698419">
            <w:pPr>
              <w:pStyle w:val="30"/>
              <w:ind w:firstLine="0" w:firstLineChars="0"/>
              <w:jc w:val="center"/>
              <w:rPr>
                <w:rFonts w:ascii="Times New Roman"/>
                <w:bCs/>
                <w:sz w:val="18"/>
                <w:szCs w:val="18"/>
              </w:rPr>
            </w:pPr>
            <w:r>
              <w:rPr>
                <w:rFonts w:ascii="Times New Roman"/>
                <w:bCs/>
                <w:sz w:val="18"/>
                <w:szCs w:val="18"/>
              </w:rPr>
              <w:t>高电压高倍率钴酸锂</w:t>
            </w:r>
          </w:p>
        </w:tc>
      </w:tr>
      <w:tr w14:paraId="2345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67FF9570">
            <w:pPr>
              <w:pStyle w:val="30"/>
              <w:ind w:firstLine="0" w:firstLineChars="0"/>
              <w:jc w:val="center"/>
              <w:rPr>
                <w:rFonts w:ascii="Times New Roman" w:eastAsiaTheme="minorEastAsia"/>
                <w:bCs/>
                <w:sz w:val="18"/>
                <w:szCs w:val="18"/>
              </w:rPr>
            </w:pPr>
          </w:p>
        </w:tc>
        <w:tc>
          <w:tcPr>
            <w:tcW w:w="355" w:type="pct"/>
            <w:vMerge w:val="continue"/>
            <w:vAlign w:val="center"/>
          </w:tcPr>
          <w:p w14:paraId="5314E937">
            <w:pPr>
              <w:pStyle w:val="30"/>
              <w:ind w:firstLine="0" w:firstLineChars="0"/>
              <w:jc w:val="center"/>
              <w:rPr>
                <w:rFonts w:ascii="Times New Roman" w:eastAsiaTheme="minorEastAsia"/>
                <w:bCs/>
                <w:sz w:val="18"/>
                <w:szCs w:val="18"/>
              </w:rPr>
            </w:pPr>
          </w:p>
        </w:tc>
        <w:tc>
          <w:tcPr>
            <w:tcW w:w="532" w:type="pct"/>
          </w:tcPr>
          <w:p w14:paraId="6443C2A9">
            <w:pPr>
              <w:pStyle w:val="30"/>
              <w:ind w:firstLine="0" w:firstLineChars="0"/>
              <w:jc w:val="center"/>
              <w:rPr>
                <w:rFonts w:ascii="Times New Roman"/>
                <w:bCs/>
                <w:sz w:val="18"/>
                <w:szCs w:val="18"/>
              </w:rPr>
            </w:pPr>
            <w:r>
              <w:rPr>
                <w:rFonts w:hint="eastAsia" w:ascii="Times New Roman"/>
                <w:bCs/>
                <w:sz w:val="18"/>
                <w:szCs w:val="18"/>
              </w:rPr>
              <w:t>样品1</w:t>
            </w:r>
          </w:p>
        </w:tc>
        <w:tc>
          <w:tcPr>
            <w:tcW w:w="531" w:type="pct"/>
            <w:vAlign w:val="center"/>
          </w:tcPr>
          <w:p w14:paraId="168FCBE0">
            <w:pPr>
              <w:pStyle w:val="30"/>
              <w:ind w:firstLine="0" w:firstLineChars="0"/>
              <w:jc w:val="center"/>
              <w:rPr>
                <w:rFonts w:ascii="Times New Roman"/>
                <w:bCs/>
                <w:sz w:val="18"/>
                <w:szCs w:val="18"/>
              </w:rPr>
            </w:pPr>
            <w:r>
              <w:rPr>
                <w:rFonts w:hint="eastAsia" w:ascii="Times New Roman"/>
                <w:bCs/>
                <w:sz w:val="18"/>
                <w:szCs w:val="18"/>
              </w:rPr>
              <w:t>样品1</w:t>
            </w:r>
          </w:p>
        </w:tc>
        <w:tc>
          <w:tcPr>
            <w:tcW w:w="531" w:type="pct"/>
            <w:vAlign w:val="center"/>
          </w:tcPr>
          <w:p w14:paraId="258D1B3B">
            <w:pPr>
              <w:pStyle w:val="30"/>
              <w:ind w:firstLine="0" w:firstLineChars="0"/>
              <w:jc w:val="center"/>
              <w:rPr>
                <w:rFonts w:ascii="Times New Roman"/>
                <w:bCs/>
                <w:sz w:val="18"/>
                <w:szCs w:val="18"/>
              </w:rPr>
            </w:pPr>
            <w:r>
              <w:rPr>
                <w:rFonts w:hint="eastAsia" w:ascii="Times New Roman"/>
                <w:bCs/>
                <w:sz w:val="18"/>
                <w:szCs w:val="18"/>
              </w:rPr>
              <w:t>样品2</w:t>
            </w:r>
          </w:p>
        </w:tc>
        <w:tc>
          <w:tcPr>
            <w:tcW w:w="531" w:type="pct"/>
          </w:tcPr>
          <w:p w14:paraId="315A6B85">
            <w:pPr>
              <w:pStyle w:val="30"/>
              <w:ind w:firstLine="0" w:firstLineChars="0"/>
              <w:jc w:val="center"/>
              <w:rPr>
                <w:rFonts w:ascii="Times New Roman"/>
                <w:bCs/>
                <w:sz w:val="18"/>
                <w:szCs w:val="18"/>
              </w:rPr>
            </w:pPr>
            <w:r>
              <w:rPr>
                <w:rFonts w:hint="eastAsia" w:ascii="Times New Roman"/>
                <w:bCs/>
                <w:sz w:val="18"/>
                <w:szCs w:val="18"/>
              </w:rPr>
              <w:t>样品3</w:t>
            </w:r>
          </w:p>
        </w:tc>
        <w:tc>
          <w:tcPr>
            <w:tcW w:w="531" w:type="pct"/>
            <w:vAlign w:val="center"/>
          </w:tcPr>
          <w:p w14:paraId="74DB92EC">
            <w:pPr>
              <w:pStyle w:val="30"/>
              <w:ind w:firstLine="0" w:firstLineChars="0"/>
              <w:jc w:val="center"/>
              <w:rPr>
                <w:rFonts w:ascii="Times New Roman"/>
                <w:bCs/>
                <w:sz w:val="18"/>
                <w:szCs w:val="18"/>
              </w:rPr>
            </w:pPr>
            <w:r>
              <w:rPr>
                <w:rFonts w:hint="eastAsia" w:ascii="Times New Roman"/>
                <w:bCs/>
                <w:sz w:val="18"/>
                <w:szCs w:val="18"/>
              </w:rPr>
              <w:t>样品1</w:t>
            </w:r>
          </w:p>
        </w:tc>
        <w:tc>
          <w:tcPr>
            <w:tcW w:w="531" w:type="pct"/>
          </w:tcPr>
          <w:p w14:paraId="26A05E1F">
            <w:pPr>
              <w:pStyle w:val="30"/>
              <w:ind w:firstLine="0" w:firstLineChars="0"/>
              <w:jc w:val="center"/>
              <w:rPr>
                <w:rFonts w:ascii="Times New Roman"/>
                <w:bCs/>
                <w:sz w:val="18"/>
                <w:szCs w:val="18"/>
              </w:rPr>
            </w:pPr>
            <w:r>
              <w:rPr>
                <w:rFonts w:hint="eastAsia" w:ascii="Times New Roman"/>
                <w:bCs/>
                <w:sz w:val="18"/>
                <w:szCs w:val="18"/>
              </w:rPr>
              <w:t>样品2</w:t>
            </w:r>
          </w:p>
        </w:tc>
        <w:tc>
          <w:tcPr>
            <w:tcW w:w="531" w:type="pct"/>
            <w:vAlign w:val="center"/>
          </w:tcPr>
          <w:p w14:paraId="7147A4CC">
            <w:pPr>
              <w:pStyle w:val="30"/>
              <w:ind w:firstLine="0" w:firstLineChars="0"/>
              <w:jc w:val="center"/>
              <w:rPr>
                <w:rFonts w:ascii="Times New Roman"/>
                <w:bCs/>
                <w:sz w:val="18"/>
                <w:szCs w:val="18"/>
              </w:rPr>
            </w:pPr>
            <w:r>
              <w:rPr>
                <w:rFonts w:hint="eastAsia" w:ascii="Times New Roman"/>
                <w:bCs/>
                <w:sz w:val="18"/>
                <w:szCs w:val="18"/>
              </w:rPr>
              <w:t>样品1</w:t>
            </w:r>
          </w:p>
        </w:tc>
        <w:tc>
          <w:tcPr>
            <w:tcW w:w="529" w:type="pct"/>
          </w:tcPr>
          <w:p w14:paraId="648A28A2">
            <w:pPr>
              <w:pStyle w:val="30"/>
              <w:ind w:firstLine="0" w:firstLineChars="0"/>
              <w:jc w:val="center"/>
              <w:rPr>
                <w:rFonts w:ascii="Times New Roman"/>
                <w:bCs/>
                <w:sz w:val="18"/>
                <w:szCs w:val="18"/>
              </w:rPr>
            </w:pPr>
            <w:r>
              <w:rPr>
                <w:rFonts w:hint="eastAsia" w:ascii="Times New Roman"/>
                <w:bCs/>
                <w:sz w:val="18"/>
                <w:szCs w:val="18"/>
              </w:rPr>
              <w:t>样品2</w:t>
            </w:r>
          </w:p>
        </w:tc>
      </w:tr>
      <w:tr w14:paraId="158AE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restart"/>
            <w:vAlign w:val="center"/>
          </w:tcPr>
          <w:p w14:paraId="44D2440A">
            <w:pPr>
              <w:pStyle w:val="30"/>
              <w:ind w:firstLine="0" w:firstLineChars="0"/>
              <w:rPr>
                <w:rFonts w:ascii="Times New Roman" w:eastAsiaTheme="minorEastAsia"/>
                <w:bCs/>
                <w:sz w:val="18"/>
                <w:szCs w:val="18"/>
              </w:rPr>
            </w:pPr>
            <w:r>
              <w:rPr>
                <w:rFonts w:hint="eastAsia" w:ascii="Times New Roman" w:eastAsiaTheme="minorEastAsia"/>
                <w:bCs/>
                <w:sz w:val="18"/>
                <w:szCs w:val="18"/>
              </w:rPr>
              <w:t>Co</w:t>
            </w:r>
            <w:r>
              <w:rPr>
                <w:rFonts w:hint="eastAsia" w:ascii="Times New Roman"/>
                <w:sz w:val="18"/>
                <w:szCs w:val="18"/>
              </w:rPr>
              <w:t>（质量分数）</w:t>
            </w:r>
            <w:r>
              <w:rPr>
                <w:rFonts w:hint="eastAsia" w:ascii="Times New Roman"/>
                <w:color w:val="000000"/>
                <w:sz w:val="18"/>
                <w:szCs w:val="18"/>
              </w:rPr>
              <w:t xml:space="preserve">/ </w:t>
            </w:r>
            <w:r>
              <w:rPr>
                <w:rFonts w:ascii="Times New Roman"/>
                <w:sz w:val="18"/>
                <w:szCs w:val="18"/>
                <w:lang w:bidi="ar"/>
              </w:rPr>
              <w:t>%</w:t>
            </w:r>
          </w:p>
        </w:tc>
        <w:tc>
          <w:tcPr>
            <w:tcW w:w="355" w:type="pct"/>
          </w:tcPr>
          <w:p w14:paraId="5189053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532" w:type="pct"/>
            <w:vAlign w:val="center"/>
          </w:tcPr>
          <w:p w14:paraId="109A7ADC">
            <w:pPr>
              <w:pStyle w:val="30"/>
              <w:ind w:firstLine="0" w:firstLineChars="0"/>
              <w:jc w:val="center"/>
              <w:rPr>
                <w:rFonts w:ascii="Times New Roman"/>
                <w:bCs/>
                <w:sz w:val="18"/>
                <w:szCs w:val="18"/>
              </w:rPr>
            </w:pPr>
            <w:r>
              <w:rPr>
                <w:rFonts w:ascii="Times New Roman" w:eastAsia="等线"/>
                <w:bCs/>
                <w:sz w:val="18"/>
                <w:szCs w:val="18"/>
              </w:rPr>
              <w:t>59.82</w:t>
            </w:r>
          </w:p>
        </w:tc>
        <w:tc>
          <w:tcPr>
            <w:tcW w:w="531" w:type="pct"/>
            <w:vAlign w:val="center"/>
          </w:tcPr>
          <w:p w14:paraId="1167F5E8">
            <w:pPr>
              <w:pStyle w:val="30"/>
              <w:ind w:firstLine="0" w:firstLineChars="0"/>
              <w:jc w:val="center"/>
              <w:rPr>
                <w:rFonts w:ascii="Times New Roman" w:eastAsia="等线"/>
                <w:bCs/>
                <w:sz w:val="18"/>
                <w:szCs w:val="18"/>
              </w:rPr>
            </w:pPr>
            <w:r>
              <w:rPr>
                <w:rFonts w:ascii="Times New Roman" w:eastAsia="等线"/>
                <w:bCs/>
                <w:sz w:val="18"/>
                <w:szCs w:val="18"/>
              </w:rPr>
              <w:t>59.70</w:t>
            </w:r>
          </w:p>
        </w:tc>
        <w:tc>
          <w:tcPr>
            <w:tcW w:w="531" w:type="pct"/>
            <w:vAlign w:val="center"/>
          </w:tcPr>
          <w:p w14:paraId="5C5190A8">
            <w:pPr>
              <w:pStyle w:val="30"/>
              <w:ind w:firstLine="0" w:firstLineChars="0"/>
              <w:jc w:val="center"/>
              <w:rPr>
                <w:rFonts w:ascii="Times New Roman" w:eastAsiaTheme="minorEastAsia"/>
                <w:bCs/>
                <w:sz w:val="18"/>
                <w:szCs w:val="18"/>
              </w:rPr>
            </w:pPr>
            <w:r>
              <w:rPr>
                <w:rFonts w:ascii="Times New Roman" w:eastAsia="等线"/>
                <w:bCs/>
                <w:sz w:val="18"/>
                <w:szCs w:val="18"/>
              </w:rPr>
              <w:t>59.</w:t>
            </w:r>
            <w:r>
              <w:rPr>
                <w:rFonts w:hint="eastAsia" w:ascii="Times New Roman" w:eastAsia="等线"/>
                <w:bCs/>
                <w:sz w:val="18"/>
                <w:szCs w:val="18"/>
              </w:rPr>
              <w:t>0</w:t>
            </w:r>
            <w:r>
              <w:rPr>
                <w:rFonts w:ascii="Times New Roman" w:eastAsia="等线"/>
                <w:bCs/>
                <w:sz w:val="18"/>
                <w:szCs w:val="18"/>
              </w:rPr>
              <w:t>6</w:t>
            </w:r>
          </w:p>
        </w:tc>
        <w:tc>
          <w:tcPr>
            <w:tcW w:w="531" w:type="pct"/>
            <w:vAlign w:val="center"/>
          </w:tcPr>
          <w:p w14:paraId="402772E5">
            <w:pPr>
              <w:pStyle w:val="30"/>
              <w:ind w:firstLine="0" w:firstLineChars="0"/>
              <w:jc w:val="center"/>
              <w:rPr>
                <w:rFonts w:ascii="Times New Roman" w:eastAsiaTheme="minorEastAsia"/>
                <w:bCs/>
                <w:sz w:val="18"/>
                <w:szCs w:val="18"/>
              </w:rPr>
            </w:pPr>
            <w:r>
              <w:rPr>
                <w:rFonts w:ascii="Times New Roman" w:eastAsia="等线"/>
                <w:bCs/>
                <w:sz w:val="18"/>
                <w:szCs w:val="18"/>
              </w:rPr>
              <w:t>5</w:t>
            </w:r>
            <w:r>
              <w:rPr>
                <w:rFonts w:hint="eastAsia" w:ascii="Times New Roman" w:eastAsia="等线"/>
                <w:bCs/>
                <w:sz w:val="18"/>
                <w:szCs w:val="18"/>
              </w:rPr>
              <w:t>8</w:t>
            </w:r>
            <w:r>
              <w:rPr>
                <w:rFonts w:ascii="Times New Roman" w:eastAsia="等线"/>
                <w:bCs/>
                <w:sz w:val="18"/>
                <w:szCs w:val="18"/>
              </w:rPr>
              <w:t>.83</w:t>
            </w:r>
          </w:p>
        </w:tc>
        <w:tc>
          <w:tcPr>
            <w:tcW w:w="531" w:type="pct"/>
            <w:vAlign w:val="center"/>
          </w:tcPr>
          <w:p w14:paraId="446F8A51">
            <w:pPr>
              <w:pStyle w:val="30"/>
              <w:ind w:firstLine="0" w:firstLineChars="0"/>
              <w:jc w:val="center"/>
              <w:rPr>
                <w:rFonts w:ascii="Times New Roman" w:eastAsiaTheme="minorEastAsia"/>
                <w:bCs/>
                <w:sz w:val="18"/>
                <w:szCs w:val="18"/>
              </w:rPr>
            </w:pPr>
            <w:r>
              <w:rPr>
                <w:rFonts w:ascii="Times New Roman" w:eastAsia="等线"/>
                <w:bCs/>
                <w:sz w:val="18"/>
                <w:szCs w:val="18"/>
              </w:rPr>
              <w:t>58.69</w:t>
            </w:r>
          </w:p>
        </w:tc>
        <w:tc>
          <w:tcPr>
            <w:tcW w:w="531" w:type="pct"/>
            <w:vAlign w:val="center"/>
          </w:tcPr>
          <w:p w14:paraId="061A1813">
            <w:pPr>
              <w:pStyle w:val="30"/>
              <w:ind w:firstLine="0" w:firstLineChars="0"/>
              <w:jc w:val="center"/>
              <w:rPr>
                <w:rFonts w:ascii="Times New Roman" w:eastAsiaTheme="minorEastAsia"/>
                <w:bCs/>
                <w:sz w:val="18"/>
                <w:szCs w:val="18"/>
              </w:rPr>
            </w:pPr>
            <w:r>
              <w:rPr>
                <w:rFonts w:ascii="Times New Roman" w:eastAsia="等线"/>
                <w:bCs/>
                <w:sz w:val="18"/>
                <w:szCs w:val="18"/>
              </w:rPr>
              <w:t>59.22</w:t>
            </w:r>
          </w:p>
        </w:tc>
        <w:tc>
          <w:tcPr>
            <w:tcW w:w="531" w:type="pct"/>
            <w:vAlign w:val="center"/>
          </w:tcPr>
          <w:p w14:paraId="321A51CB">
            <w:pPr>
              <w:pStyle w:val="30"/>
              <w:ind w:firstLine="0" w:firstLineChars="0"/>
              <w:jc w:val="center"/>
              <w:rPr>
                <w:rFonts w:ascii="Times New Roman" w:eastAsiaTheme="minorEastAsia"/>
                <w:bCs/>
                <w:sz w:val="18"/>
                <w:szCs w:val="18"/>
              </w:rPr>
            </w:pPr>
            <w:r>
              <w:rPr>
                <w:rFonts w:ascii="Times New Roman" w:eastAsia="等线"/>
                <w:bCs/>
                <w:sz w:val="18"/>
                <w:szCs w:val="18"/>
              </w:rPr>
              <w:t>59.51</w:t>
            </w:r>
          </w:p>
        </w:tc>
        <w:tc>
          <w:tcPr>
            <w:tcW w:w="529" w:type="pct"/>
            <w:vAlign w:val="center"/>
          </w:tcPr>
          <w:p w14:paraId="36C097C3">
            <w:pPr>
              <w:pStyle w:val="30"/>
              <w:ind w:firstLine="0" w:firstLineChars="0"/>
              <w:jc w:val="center"/>
              <w:rPr>
                <w:rFonts w:ascii="Times New Roman" w:eastAsiaTheme="minorEastAsia"/>
                <w:bCs/>
                <w:sz w:val="18"/>
                <w:szCs w:val="18"/>
              </w:rPr>
            </w:pPr>
            <w:r>
              <w:rPr>
                <w:rFonts w:ascii="Times New Roman" w:eastAsia="等线"/>
                <w:bCs/>
                <w:sz w:val="18"/>
                <w:szCs w:val="18"/>
              </w:rPr>
              <w:t>59.51</w:t>
            </w:r>
          </w:p>
        </w:tc>
      </w:tr>
      <w:tr w14:paraId="35DF6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0C6B6DCB">
            <w:pPr>
              <w:pStyle w:val="30"/>
              <w:ind w:firstLine="360"/>
              <w:jc w:val="center"/>
              <w:rPr>
                <w:rFonts w:ascii="Times New Roman" w:eastAsiaTheme="minorEastAsia"/>
                <w:bCs/>
                <w:sz w:val="18"/>
                <w:szCs w:val="18"/>
              </w:rPr>
            </w:pPr>
          </w:p>
        </w:tc>
        <w:tc>
          <w:tcPr>
            <w:tcW w:w="355" w:type="pct"/>
          </w:tcPr>
          <w:p w14:paraId="105FBFF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532" w:type="pct"/>
            <w:vAlign w:val="center"/>
          </w:tcPr>
          <w:p w14:paraId="4453470F">
            <w:pPr>
              <w:pStyle w:val="30"/>
              <w:ind w:firstLine="0" w:firstLineChars="0"/>
              <w:jc w:val="center"/>
              <w:rPr>
                <w:rFonts w:ascii="Times New Roman"/>
                <w:bCs/>
                <w:sz w:val="18"/>
                <w:szCs w:val="18"/>
              </w:rPr>
            </w:pPr>
            <w:r>
              <w:rPr>
                <w:rFonts w:ascii="Times New Roman" w:eastAsia="等线"/>
                <w:bCs/>
                <w:sz w:val="18"/>
                <w:szCs w:val="18"/>
              </w:rPr>
              <w:t>59.70</w:t>
            </w:r>
          </w:p>
        </w:tc>
        <w:tc>
          <w:tcPr>
            <w:tcW w:w="531" w:type="pct"/>
            <w:vAlign w:val="center"/>
          </w:tcPr>
          <w:p w14:paraId="49D9E15E">
            <w:pPr>
              <w:pStyle w:val="30"/>
              <w:ind w:firstLine="0" w:firstLineChars="0"/>
              <w:jc w:val="center"/>
              <w:rPr>
                <w:rFonts w:ascii="Times New Roman" w:eastAsia="等线"/>
                <w:bCs/>
                <w:sz w:val="18"/>
                <w:szCs w:val="18"/>
              </w:rPr>
            </w:pPr>
            <w:r>
              <w:rPr>
                <w:rFonts w:ascii="Times New Roman" w:eastAsia="等线"/>
                <w:bCs/>
                <w:sz w:val="18"/>
                <w:szCs w:val="18"/>
              </w:rPr>
              <w:t>59.70</w:t>
            </w:r>
          </w:p>
        </w:tc>
        <w:tc>
          <w:tcPr>
            <w:tcW w:w="531" w:type="pct"/>
            <w:vAlign w:val="center"/>
          </w:tcPr>
          <w:p w14:paraId="46A7A199">
            <w:pPr>
              <w:pStyle w:val="30"/>
              <w:ind w:firstLine="0" w:firstLineChars="0"/>
              <w:jc w:val="center"/>
              <w:rPr>
                <w:rFonts w:ascii="Times New Roman"/>
                <w:bCs/>
                <w:sz w:val="18"/>
                <w:szCs w:val="18"/>
              </w:rPr>
            </w:pPr>
            <w:r>
              <w:rPr>
                <w:rFonts w:ascii="Times New Roman" w:eastAsia="等线"/>
                <w:bCs/>
                <w:sz w:val="18"/>
                <w:szCs w:val="18"/>
              </w:rPr>
              <w:t>59.</w:t>
            </w:r>
            <w:r>
              <w:rPr>
                <w:rFonts w:hint="eastAsia" w:ascii="Times New Roman" w:eastAsia="等线"/>
                <w:bCs/>
                <w:sz w:val="18"/>
                <w:szCs w:val="18"/>
              </w:rPr>
              <w:t>2</w:t>
            </w:r>
            <w:r>
              <w:rPr>
                <w:rFonts w:ascii="Times New Roman" w:eastAsia="等线"/>
                <w:bCs/>
                <w:sz w:val="18"/>
                <w:szCs w:val="18"/>
              </w:rPr>
              <w:t>6</w:t>
            </w:r>
          </w:p>
        </w:tc>
        <w:tc>
          <w:tcPr>
            <w:tcW w:w="531" w:type="pct"/>
          </w:tcPr>
          <w:p w14:paraId="27EF4B3E">
            <w:pPr>
              <w:pStyle w:val="30"/>
              <w:ind w:firstLine="0" w:firstLineChars="0"/>
              <w:jc w:val="center"/>
              <w:rPr>
                <w:rFonts w:ascii="Times New Roman"/>
                <w:bCs/>
                <w:sz w:val="18"/>
                <w:szCs w:val="18"/>
                <w:lang w:bidi="ar"/>
              </w:rPr>
            </w:pPr>
            <w:r>
              <w:rPr>
                <w:rFonts w:hint="eastAsia" w:ascii="Times New Roman"/>
                <w:bCs/>
                <w:sz w:val="18"/>
                <w:szCs w:val="18"/>
              </w:rPr>
              <w:t>/</w:t>
            </w:r>
          </w:p>
        </w:tc>
        <w:tc>
          <w:tcPr>
            <w:tcW w:w="531" w:type="pct"/>
          </w:tcPr>
          <w:p w14:paraId="22264924">
            <w:pPr>
              <w:pStyle w:val="30"/>
              <w:ind w:firstLine="0" w:firstLineChars="0"/>
              <w:jc w:val="center"/>
              <w:rPr>
                <w:rFonts w:ascii="Times New Roman"/>
                <w:bCs/>
                <w:sz w:val="18"/>
                <w:szCs w:val="18"/>
                <w:lang w:bidi="ar"/>
              </w:rPr>
            </w:pPr>
            <w:r>
              <w:rPr>
                <w:rFonts w:hint="eastAsia" w:ascii="Times New Roman"/>
                <w:bCs/>
                <w:sz w:val="18"/>
                <w:szCs w:val="18"/>
              </w:rPr>
              <w:t>/</w:t>
            </w:r>
          </w:p>
        </w:tc>
        <w:tc>
          <w:tcPr>
            <w:tcW w:w="531" w:type="pct"/>
          </w:tcPr>
          <w:p w14:paraId="31D0A5B9">
            <w:pPr>
              <w:pStyle w:val="30"/>
              <w:ind w:firstLine="0" w:firstLineChars="0"/>
              <w:jc w:val="center"/>
              <w:rPr>
                <w:rFonts w:ascii="Times New Roman"/>
                <w:bCs/>
                <w:sz w:val="18"/>
                <w:szCs w:val="18"/>
                <w:lang w:bidi="ar"/>
              </w:rPr>
            </w:pPr>
            <w:r>
              <w:rPr>
                <w:rFonts w:hint="eastAsia" w:ascii="Times New Roman"/>
                <w:bCs/>
                <w:sz w:val="18"/>
                <w:szCs w:val="18"/>
              </w:rPr>
              <w:t>/</w:t>
            </w:r>
          </w:p>
        </w:tc>
        <w:tc>
          <w:tcPr>
            <w:tcW w:w="531" w:type="pct"/>
          </w:tcPr>
          <w:p w14:paraId="2C72742A">
            <w:pPr>
              <w:pStyle w:val="30"/>
              <w:ind w:firstLine="0" w:firstLineChars="0"/>
              <w:jc w:val="center"/>
              <w:rPr>
                <w:rFonts w:ascii="Times New Roman"/>
                <w:bCs/>
                <w:sz w:val="18"/>
                <w:szCs w:val="18"/>
                <w:lang w:bidi="ar"/>
              </w:rPr>
            </w:pPr>
            <w:r>
              <w:rPr>
                <w:rFonts w:hint="eastAsia" w:ascii="Times New Roman"/>
                <w:bCs/>
                <w:sz w:val="18"/>
                <w:szCs w:val="18"/>
              </w:rPr>
              <w:t>/</w:t>
            </w:r>
          </w:p>
        </w:tc>
        <w:tc>
          <w:tcPr>
            <w:tcW w:w="529" w:type="pct"/>
            <w:vAlign w:val="center"/>
          </w:tcPr>
          <w:p w14:paraId="3DDF2D73">
            <w:pPr>
              <w:pStyle w:val="30"/>
              <w:ind w:firstLine="0" w:firstLineChars="0"/>
              <w:jc w:val="center"/>
              <w:rPr>
                <w:rFonts w:ascii="Times New Roman"/>
                <w:bCs/>
                <w:sz w:val="18"/>
                <w:szCs w:val="18"/>
                <w:lang w:bidi="ar"/>
              </w:rPr>
            </w:pPr>
            <w:r>
              <w:rPr>
                <w:rFonts w:ascii="Times New Roman" w:eastAsia="等线"/>
                <w:bCs/>
                <w:sz w:val="18"/>
                <w:szCs w:val="18"/>
              </w:rPr>
              <w:t>59.14</w:t>
            </w:r>
          </w:p>
        </w:tc>
      </w:tr>
      <w:tr w14:paraId="5AF7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5644C4D9">
            <w:pPr>
              <w:pStyle w:val="30"/>
              <w:ind w:firstLine="360"/>
              <w:jc w:val="center"/>
              <w:rPr>
                <w:rFonts w:ascii="Times New Roman" w:eastAsiaTheme="minorEastAsia"/>
                <w:bCs/>
                <w:sz w:val="18"/>
                <w:szCs w:val="18"/>
              </w:rPr>
            </w:pPr>
          </w:p>
        </w:tc>
        <w:tc>
          <w:tcPr>
            <w:tcW w:w="355" w:type="pct"/>
          </w:tcPr>
          <w:p w14:paraId="2740964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3</w:t>
            </w:r>
          </w:p>
        </w:tc>
        <w:tc>
          <w:tcPr>
            <w:tcW w:w="532" w:type="pct"/>
          </w:tcPr>
          <w:p w14:paraId="73D19BF2">
            <w:pPr>
              <w:pStyle w:val="30"/>
              <w:ind w:firstLine="0" w:firstLineChars="0"/>
              <w:jc w:val="center"/>
              <w:rPr>
                <w:rFonts w:ascii="Times New Roman"/>
                <w:bCs/>
                <w:sz w:val="18"/>
                <w:szCs w:val="18"/>
              </w:rPr>
            </w:pPr>
            <w:r>
              <w:rPr>
                <w:rFonts w:hint="eastAsia" w:ascii="Times New Roman"/>
                <w:bCs/>
                <w:sz w:val="18"/>
                <w:szCs w:val="18"/>
              </w:rPr>
              <w:t>59</w:t>
            </w:r>
            <w:r>
              <w:rPr>
                <w:rFonts w:ascii="Times New Roman"/>
                <w:bCs/>
                <w:sz w:val="18"/>
                <w:szCs w:val="18"/>
              </w:rPr>
              <w:t>.</w:t>
            </w:r>
            <w:r>
              <w:rPr>
                <w:rFonts w:hint="eastAsia" w:ascii="Times New Roman"/>
                <w:bCs/>
                <w:sz w:val="18"/>
                <w:szCs w:val="18"/>
              </w:rPr>
              <w:t>9</w:t>
            </w:r>
            <w:r>
              <w:rPr>
                <w:rFonts w:ascii="Times New Roman"/>
                <w:bCs/>
                <w:sz w:val="18"/>
                <w:szCs w:val="18"/>
              </w:rPr>
              <w:t>2</w:t>
            </w:r>
          </w:p>
        </w:tc>
        <w:tc>
          <w:tcPr>
            <w:tcW w:w="531" w:type="pct"/>
          </w:tcPr>
          <w:p w14:paraId="4B588CAC">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1F1982C5">
            <w:pPr>
              <w:pStyle w:val="30"/>
              <w:ind w:firstLine="0" w:firstLineChars="0"/>
              <w:jc w:val="center"/>
              <w:rPr>
                <w:rFonts w:ascii="Times New Roman"/>
                <w:bCs/>
                <w:sz w:val="18"/>
                <w:szCs w:val="18"/>
              </w:rPr>
            </w:pPr>
            <w:r>
              <w:rPr>
                <w:rFonts w:hint="eastAsia" w:ascii="Times New Roman"/>
                <w:bCs/>
                <w:sz w:val="18"/>
                <w:szCs w:val="18"/>
              </w:rPr>
              <w:t>59</w:t>
            </w:r>
            <w:r>
              <w:rPr>
                <w:rFonts w:ascii="Times New Roman"/>
                <w:bCs/>
                <w:sz w:val="18"/>
                <w:szCs w:val="18"/>
              </w:rPr>
              <w:t>.</w:t>
            </w:r>
            <w:r>
              <w:rPr>
                <w:rFonts w:hint="eastAsia" w:ascii="Times New Roman"/>
                <w:bCs/>
                <w:sz w:val="18"/>
                <w:szCs w:val="18"/>
              </w:rPr>
              <w:t>3</w:t>
            </w:r>
            <w:r>
              <w:rPr>
                <w:rFonts w:ascii="Times New Roman"/>
                <w:bCs/>
                <w:sz w:val="18"/>
                <w:szCs w:val="18"/>
              </w:rPr>
              <w:t>2</w:t>
            </w:r>
          </w:p>
        </w:tc>
        <w:tc>
          <w:tcPr>
            <w:tcW w:w="531" w:type="pct"/>
          </w:tcPr>
          <w:p w14:paraId="30BA82B4">
            <w:pPr>
              <w:pStyle w:val="30"/>
              <w:ind w:firstLine="0" w:firstLineChars="0"/>
              <w:jc w:val="center"/>
              <w:rPr>
                <w:rFonts w:ascii="Times New Roman"/>
                <w:bCs/>
                <w:sz w:val="18"/>
                <w:szCs w:val="18"/>
                <w:lang w:bidi="ar"/>
              </w:rPr>
            </w:pPr>
            <w:r>
              <w:rPr>
                <w:rFonts w:hint="eastAsia" w:ascii="Times New Roman"/>
                <w:bCs/>
                <w:sz w:val="18"/>
                <w:szCs w:val="18"/>
              </w:rPr>
              <w:t>/</w:t>
            </w:r>
          </w:p>
        </w:tc>
        <w:tc>
          <w:tcPr>
            <w:tcW w:w="531" w:type="pct"/>
          </w:tcPr>
          <w:p w14:paraId="7E3503A3">
            <w:pPr>
              <w:pStyle w:val="30"/>
              <w:ind w:firstLine="0" w:firstLineChars="0"/>
              <w:jc w:val="center"/>
              <w:rPr>
                <w:rFonts w:ascii="Times New Roman"/>
                <w:bCs/>
                <w:sz w:val="18"/>
                <w:szCs w:val="18"/>
                <w:lang w:bidi="ar"/>
              </w:rPr>
            </w:pPr>
            <w:r>
              <w:rPr>
                <w:rFonts w:ascii="Times New Roman"/>
                <w:bCs/>
                <w:sz w:val="18"/>
                <w:szCs w:val="18"/>
              </w:rPr>
              <w:t>58.96</w:t>
            </w:r>
          </w:p>
        </w:tc>
        <w:tc>
          <w:tcPr>
            <w:tcW w:w="531" w:type="pct"/>
          </w:tcPr>
          <w:p w14:paraId="52D972A9">
            <w:pPr>
              <w:pStyle w:val="30"/>
              <w:ind w:firstLine="0" w:firstLineChars="0"/>
              <w:jc w:val="center"/>
              <w:rPr>
                <w:rFonts w:ascii="Times New Roman"/>
                <w:bCs/>
                <w:sz w:val="18"/>
                <w:szCs w:val="18"/>
                <w:lang w:bidi="ar"/>
              </w:rPr>
            </w:pPr>
            <w:r>
              <w:rPr>
                <w:rFonts w:hint="eastAsia" w:ascii="Times New Roman"/>
                <w:bCs/>
                <w:sz w:val="18"/>
                <w:szCs w:val="18"/>
              </w:rPr>
              <w:t>59</w:t>
            </w:r>
            <w:r>
              <w:rPr>
                <w:rFonts w:ascii="Times New Roman"/>
                <w:bCs/>
                <w:sz w:val="18"/>
                <w:szCs w:val="18"/>
              </w:rPr>
              <w:t>.</w:t>
            </w:r>
            <w:r>
              <w:rPr>
                <w:rFonts w:hint="eastAsia" w:ascii="Times New Roman"/>
                <w:bCs/>
                <w:sz w:val="18"/>
                <w:szCs w:val="18"/>
              </w:rPr>
              <w:t>9</w:t>
            </w:r>
            <w:r>
              <w:rPr>
                <w:rFonts w:ascii="Times New Roman"/>
                <w:bCs/>
                <w:sz w:val="18"/>
                <w:szCs w:val="18"/>
              </w:rPr>
              <w:t>5</w:t>
            </w:r>
          </w:p>
        </w:tc>
        <w:tc>
          <w:tcPr>
            <w:tcW w:w="531" w:type="pct"/>
          </w:tcPr>
          <w:p w14:paraId="7B108D57">
            <w:pPr>
              <w:pStyle w:val="30"/>
              <w:ind w:firstLine="0" w:firstLineChars="0"/>
              <w:jc w:val="center"/>
              <w:rPr>
                <w:rFonts w:ascii="Times New Roman"/>
                <w:bCs/>
                <w:sz w:val="18"/>
                <w:szCs w:val="18"/>
                <w:lang w:bidi="ar"/>
              </w:rPr>
            </w:pPr>
            <w:r>
              <w:rPr>
                <w:rFonts w:hint="eastAsia" w:ascii="Times New Roman"/>
                <w:bCs/>
                <w:sz w:val="18"/>
                <w:szCs w:val="18"/>
              </w:rPr>
              <w:t>/</w:t>
            </w:r>
          </w:p>
        </w:tc>
        <w:tc>
          <w:tcPr>
            <w:tcW w:w="529" w:type="pct"/>
          </w:tcPr>
          <w:p w14:paraId="450B3B8A">
            <w:pPr>
              <w:pStyle w:val="30"/>
              <w:ind w:firstLine="0" w:firstLineChars="0"/>
              <w:jc w:val="center"/>
              <w:rPr>
                <w:rFonts w:ascii="Times New Roman"/>
                <w:bCs/>
                <w:sz w:val="18"/>
                <w:szCs w:val="18"/>
                <w:lang w:bidi="ar"/>
              </w:rPr>
            </w:pPr>
            <w:r>
              <w:rPr>
                <w:rFonts w:hint="eastAsia" w:ascii="Times New Roman"/>
                <w:bCs/>
                <w:sz w:val="18"/>
                <w:szCs w:val="18"/>
              </w:rPr>
              <w:t>/</w:t>
            </w:r>
          </w:p>
        </w:tc>
      </w:tr>
      <w:tr w14:paraId="00DF4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76C774BF">
            <w:pPr>
              <w:pStyle w:val="30"/>
              <w:ind w:firstLine="360"/>
              <w:jc w:val="center"/>
              <w:rPr>
                <w:rFonts w:ascii="Times New Roman" w:eastAsiaTheme="minorEastAsia"/>
                <w:bCs/>
                <w:sz w:val="18"/>
                <w:szCs w:val="18"/>
              </w:rPr>
            </w:pPr>
          </w:p>
        </w:tc>
        <w:tc>
          <w:tcPr>
            <w:tcW w:w="355" w:type="pct"/>
          </w:tcPr>
          <w:p w14:paraId="5CD6B1C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4</w:t>
            </w:r>
          </w:p>
        </w:tc>
        <w:tc>
          <w:tcPr>
            <w:tcW w:w="532" w:type="pct"/>
            <w:vAlign w:val="center"/>
          </w:tcPr>
          <w:p w14:paraId="336E2862">
            <w:pPr>
              <w:pStyle w:val="30"/>
              <w:ind w:firstLine="0" w:firstLineChars="0"/>
              <w:jc w:val="center"/>
              <w:rPr>
                <w:rFonts w:ascii="Times New Roman"/>
                <w:bCs/>
                <w:sz w:val="18"/>
                <w:szCs w:val="18"/>
              </w:rPr>
            </w:pPr>
            <w:r>
              <w:rPr>
                <w:rFonts w:ascii="Times New Roman" w:eastAsia="等线"/>
                <w:bCs/>
                <w:sz w:val="18"/>
                <w:szCs w:val="18"/>
              </w:rPr>
              <w:t>59.53</w:t>
            </w:r>
          </w:p>
        </w:tc>
        <w:tc>
          <w:tcPr>
            <w:tcW w:w="531" w:type="pct"/>
          </w:tcPr>
          <w:p w14:paraId="24100754">
            <w:pPr>
              <w:pStyle w:val="30"/>
              <w:ind w:firstLine="0" w:firstLineChars="0"/>
              <w:jc w:val="center"/>
              <w:rPr>
                <w:rFonts w:ascii="Times New Roman"/>
                <w:bCs/>
                <w:sz w:val="18"/>
                <w:szCs w:val="18"/>
              </w:rPr>
            </w:pPr>
            <w:r>
              <w:rPr>
                <w:rFonts w:hint="eastAsia" w:ascii="Times New Roman"/>
                <w:bCs/>
                <w:sz w:val="18"/>
                <w:szCs w:val="18"/>
              </w:rPr>
              <w:t>/</w:t>
            </w:r>
          </w:p>
        </w:tc>
        <w:tc>
          <w:tcPr>
            <w:tcW w:w="531" w:type="pct"/>
            <w:vAlign w:val="center"/>
          </w:tcPr>
          <w:p w14:paraId="15F5DF2F">
            <w:pPr>
              <w:pStyle w:val="30"/>
              <w:ind w:firstLine="0" w:firstLineChars="0"/>
              <w:jc w:val="center"/>
              <w:rPr>
                <w:rFonts w:ascii="Times New Roman" w:eastAsiaTheme="minorEastAsia"/>
                <w:bCs/>
                <w:sz w:val="18"/>
                <w:szCs w:val="18"/>
              </w:rPr>
            </w:pPr>
            <w:r>
              <w:rPr>
                <w:rFonts w:hint="eastAsia" w:ascii="Times New Roman"/>
                <w:bCs/>
                <w:sz w:val="18"/>
                <w:szCs w:val="18"/>
              </w:rPr>
              <w:t>/</w:t>
            </w:r>
            <w:r>
              <w:rPr>
                <w:rFonts w:ascii="Times New Roman" w:eastAsia="等线"/>
                <w:bCs/>
                <w:sz w:val="18"/>
                <w:szCs w:val="18"/>
              </w:rPr>
              <w:t>　</w:t>
            </w:r>
          </w:p>
        </w:tc>
        <w:tc>
          <w:tcPr>
            <w:tcW w:w="531" w:type="pct"/>
          </w:tcPr>
          <w:p w14:paraId="147FD45C">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31" w:type="pct"/>
            <w:vAlign w:val="center"/>
          </w:tcPr>
          <w:p w14:paraId="07028F70">
            <w:pPr>
              <w:pStyle w:val="30"/>
              <w:ind w:firstLine="0" w:firstLineChars="0"/>
              <w:jc w:val="center"/>
              <w:rPr>
                <w:rFonts w:ascii="Times New Roman" w:eastAsiaTheme="minorEastAsia"/>
                <w:bCs/>
                <w:sz w:val="18"/>
                <w:szCs w:val="18"/>
              </w:rPr>
            </w:pPr>
            <w:r>
              <w:rPr>
                <w:rFonts w:ascii="Times New Roman" w:eastAsia="等线"/>
                <w:bCs/>
                <w:sz w:val="18"/>
                <w:szCs w:val="18"/>
              </w:rPr>
              <w:t>　</w:t>
            </w:r>
            <w:r>
              <w:rPr>
                <w:rFonts w:hint="eastAsia" w:ascii="Times New Roman"/>
                <w:bCs/>
                <w:sz w:val="18"/>
                <w:szCs w:val="18"/>
              </w:rPr>
              <w:t>/</w:t>
            </w:r>
          </w:p>
        </w:tc>
        <w:tc>
          <w:tcPr>
            <w:tcW w:w="531" w:type="pct"/>
            <w:vAlign w:val="center"/>
          </w:tcPr>
          <w:p w14:paraId="08457024">
            <w:pPr>
              <w:pStyle w:val="30"/>
              <w:ind w:firstLine="0" w:firstLineChars="0"/>
              <w:jc w:val="center"/>
              <w:rPr>
                <w:rFonts w:ascii="Times New Roman" w:eastAsiaTheme="minorEastAsia"/>
                <w:bCs/>
                <w:sz w:val="18"/>
                <w:szCs w:val="18"/>
              </w:rPr>
            </w:pPr>
            <w:r>
              <w:rPr>
                <w:rFonts w:ascii="Times New Roman" w:eastAsia="等线"/>
                <w:bCs/>
                <w:sz w:val="18"/>
                <w:szCs w:val="18"/>
              </w:rPr>
              <w:t>59.13</w:t>
            </w:r>
          </w:p>
        </w:tc>
        <w:tc>
          <w:tcPr>
            <w:tcW w:w="531" w:type="pct"/>
          </w:tcPr>
          <w:p w14:paraId="6AEBCE3F">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29" w:type="pct"/>
            <w:vAlign w:val="center"/>
          </w:tcPr>
          <w:p w14:paraId="7354376D">
            <w:pPr>
              <w:pStyle w:val="30"/>
              <w:ind w:firstLine="0" w:firstLineChars="0"/>
              <w:jc w:val="center"/>
              <w:rPr>
                <w:rFonts w:ascii="Times New Roman" w:eastAsiaTheme="minorEastAsia"/>
                <w:bCs/>
                <w:sz w:val="18"/>
                <w:szCs w:val="18"/>
              </w:rPr>
            </w:pPr>
            <w:r>
              <w:rPr>
                <w:rFonts w:ascii="Times New Roman" w:eastAsia="等线"/>
                <w:bCs/>
                <w:sz w:val="18"/>
                <w:szCs w:val="18"/>
              </w:rPr>
              <w:t>59.4</w:t>
            </w:r>
            <w:r>
              <w:rPr>
                <w:rFonts w:hint="eastAsia" w:ascii="Times New Roman" w:eastAsia="等线"/>
                <w:bCs/>
                <w:sz w:val="18"/>
                <w:szCs w:val="18"/>
              </w:rPr>
              <w:t>2</w:t>
            </w:r>
          </w:p>
        </w:tc>
      </w:tr>
      <w:tr w14:paraId="4815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112EA59A">
            <w:pPr>
              <w:pStyle w:val="30"/>
              <w:ind w:firstLine="360"/>
              <w:jc w:val="center"/>
              <w:rPr>
                <w:rFonts w:ascii="Times New Roman" w:eastAsiaTheme="minorEastAsia"/>
                <w:bCs/>
                <w:sz w:val="18"/>
                <w:szCs w:val="18"/>
              </w:rPr>
            </w:pPr>
          </w:p>
        </w:tc>
        <w:tc>
          <w:tcPr>
            <w:tcW w:w="355" w:type="pct"/>
          </w:tcPr>
          <w:p w14:paraId="4593D05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5</w:t>
            </w:r>
          </w:p>
        </w:tc>
        <w:tc>
          <w:tcPr>
            <w:tcW w:w="532" w:type="pct"/>
          </w:tcPr>
          <w:p w14:paraId="52ABDB27">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260344FB">
            <w:pPr>
              <w:pStyle w:val="30"/>
              <w:ind w:firstLine="0" w:firstLineChars="0"/>
              <w:jc w:val="center"/>
              <w:rPr>
                <w:rFonts w:ascii="Times New Roman" w:eastAsia="方正黑体简体"/>
                <w:bCs/>
                <w:sz w:val="18"/>
                <w:szCs w:val="18"/>
              </w:rPr>
            </w:pPr>
            <w:r>
              <w:rPr>
                <w:rFonts w:hint="eastAsia" w:ascii="Times New Roman"/>
                <w:bCs/>
                <w:sz w:val="18"/>
                <w:szCs w:val="18"/>
              </w:rPr>
              <w:t>/</w:t>
            </w:r>
          </w:p>
        </w:tc>
        <w:tc>
          <w:tcPr>
            <w:tcW w:w="531" w:type="pct"/>
            <w:vAlign w:val="center"/>
          </w:tcPr>
          <w:p w14:paraId="667A148B">
            <w:pPr>
              <w:pStyle w:val="30"/>
              <w:ind w:firstLine="0" w:firstLineChars="0"/>
              <w:jc w:val="center"/>
              <w:rPr>
                <w:rFonts w:ascii="Times New Roman" w:eastAsiaTheme="minorEastAsia"/>
                <w:bCs/>
                <w:sz w:val="18"/>
                <w:szCs w:val="18"/>
              </w:rPr>
            </w:pPr>
            <w:r>
              <w:rPr>
                <w:rFonts w:ascii="Times New Roman" w:eastAsia="方正黑体简体"/>
                <w:bCs/>
                <w:sz w:val="18"/>
                <w:szCs w:val="18"/>
              </w:rPr>
              <w:t>59.</w:t>
            </w:r>
            <w:r>
              <w:rPr>
                <w:rFonts w:hint="eastAsia" w:ascii="Times New Roman" w:eastAsia="方正黑体简体"/>
                <w:bCs/>
                <w:sz w:val="18"/>
                <w:szCs w:val="18"/>
              </w:rPr>
              <w:t>3</w:t>
            </w:r>
            <w:r>
              <w:rPr>
                <w:rFonts w:ascii="Times New Roman" w:eastAsia="方正黑体简体"/>
                <w:bCs/>
                <w:sz w:val="18"/>
                <w:szCs w:val="18"/>
              </w:rPr>
              <w:t>9</w:t>
            </w:r>
          </w:p>
        </w:tc>
        <w:tc>
          <w:tcPr>
            <w:tcW w:w="531" w:type="pct"/>
          </w:tcPr>
          <w:p w14:paraId="7472FDA5">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31" w:type="pct"/>
            <w:vAlign w:val="center"/>
          </w:tcPr>
          <w:p w14:paraId="7A79AB62">
            <w:pPr>
              <w:pStyle w:val="30"/>
              <w:ind w:firstLine="0" w:firstLineChars="0"/>
              <w:jc w:val="center"/>
              <w:rPr>
                <w:rFonts w:ascii="Times New Roman" w:eastAsiaTheme="minorEastAsia"/>
                <w:bCs/>
                <w:sz w:val="18"/>
                <w:szCs w:val="18"/>
              </w:rPr>
            </w:pPr>
            <w:r>
              <w:rPr>
                <w:rFonts w:ascii="Times New Roman" w:eastAsia="方正黑体简体"/>
                <w:bCs/>
                <w:sz w:val="18"/>
                <w:szCs w:val="18"/>
              </w:rPr>
              <w:t>58.93</w:t>
            </w:r>
          </w:p>
        </w:tc>
        <w:tc>
          <w:tcPr>
            <w:tcW w:w="531" w:type="pct"/>
            <w:vAlign w:val="center"/>
          </w:tcPr>
          <w:p w14:paraId="28B0C5F7">
            <w:pPr>
              <w:pStyle w:val="30"/>
              <w:ind w:firstLine="0" w:firstLineChars="0"/>
              <w:jc w:val="center"/>
              <w:rPr>
                <w:rFonts w:ascii="Times New Roman" w:eastAsiaTheme="minorEastAsia"/>
                <w:bCs/>
                <w:sz w:val="18"/>
                <w:szCs w:val="18"/>
              </w:rPr>
            </w:pPr>
            <w:r>
              <w:rPr>
                <w:rFonts w:hint="eastAsia" w:ascii="Times New Roman"/>
                <w:bCs/>
                <w:sz w:val="18"/>
                <w:szCs w:val="18"/>
              </w:rPr>
              <w:t>/</w:t>
            </w:r>
            <w:r>
              <w:rPr>
                <w:rFonts w:ascii="Times New Roman" w:eastAsia="方正黑体简体"/>
                <w:bCs/>
                <w:sz w:val="18"/>
                <w:szCs w:val="18"/>
              </w:rPr>
              <w:t>　</w:t>
            </w:r>
          </w:p>
        </w:tc>
        <w:tc>
          <w:tcPr>
            <w:tcW w:w="531" w:type="pct"/>
          </w:tcPr>
          <w:p w14:paraId="20A755D8">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29" w:type="pct"/>
          </w:tcPr>
          <w:p w14:paraId="4E951363">
            <w:pPr>
              <w:pStyle w:val="30"/>
              <w:ind w:firstLine="0" w:firstLineChars="0"/>
              <w:jc w:val="center"/>
              <w:rPr>
                <w:rFonts w:ascii="Times New Roman" w:eastAsiaTheme="minorEastAsia"/>
                <w:bCs/>
                <w:sz w:val="18"/>
                <w:szCs w:val="18"/>
              </w:rPr>
            </w:pPr>
            <w:r>
              <w:rPr>
                <w:rFonts w:hint="eastAsia" w:ascii="Times New Roman"/>
                <w:bCs/>
                <w:sz w:val="18"/>
                <w:szCs w:val="18"/>
              </w:rPr>
              <w:t>/</w:t>
            </w:r>
          </w:p>
        </w:tc>
      </w:tr>
      <w:tr w14:paraId="566F0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01CB118B">
            <w:pPr>
              <w:pStyle w:val="30"/>
              <w:ind w:firstLine="360"/>
              <w:jc w:val="center"/>
              <w:rPr>
                <w:rFonts w:ascii="Times New Roman" w:eastAsiaTheme="minorEastAsia"/>
                <w:bCs/>
                <w:sz w:val="18"/>
                <w:szCs w:val="18"/>
              </w:rPr>
            </w:pPr>
          </w:p>
        </w:tc>
        <w:tc>
          <w:tcPr>
            <w:tcW w:w="355" w:type="pct"/>
          </w:tcPr>
          <w:p w14:paraId="666CB21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6</w:t>
            </w:r>
          </w:p>
        </w:tc>
        <w:tc>
          <w:tcPr>
            <w:tcW w:w="532" w:type="pct"/>
          </w:tcPr>
          <w:p w14:paraId="72FA4B0B">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071DD88A">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31" w:type="pct"/>
            <w:vAlign w:val="center"/>
          </w:tcPr>
          <w:p w14:paraId="1F08DD35">
            <w:pPr>
              <w:pStyle w:val="30"/>
              <w:ind w:firstLine="0" w:firstLineChars="0"/>
              <w:jc w:val="center"/>
              <w:rPr>
                <w:rFonts w:ascii="Times New Roman" w:eastAsiaTheme="minorEastAsia"/>
                <w:bCs/>
                <w:sz w:val="18"/>
                <w:szCs w:val="18"/>
              </w:rPr>
            </w:pPr>
            <w:r>
              <w:rPr>
                <w:rFonts w:hint="eastAsia" w:ascii="Times New Roman" w:eastAsiaTheme="minorEastAsia"/>
                <w:bCs/>
                <w:sz w:val="18"/>
                <w:szCs w:val="18"/>
              </w:rPr>
              <w:t>/</w:t>
            </w:r>
          </w:p>
        </w:tc>
        <w:tc>
          <w:tcPr>
            <w:tcW w:w="531" w:type="pct"/>
            <w:vAlign w:val="center"/>
          </w:tcPr>
          <w:p w14:paraId="321B0123">
            <w:pPr>
              <w:pStyle w:val="30"/>
              <w:ind w:firstLine="0" w:firstLineChars="0"/>
              <w:jc w:val="center"/>
              <w:rPr>
                <w:rFonts w:ascii="Times New Roman" w:eastAsiaTheme="minorEastAsia"/>
                <w:bCs/>
                <w:sz w:val="18"/>
                <w:szCs w:val="18"/>
              </w:rPr>
            </w:pPr>
            <w:r>
              <w:rPr>
                <w:rFonts w:ascii="Times New Roman" w:eastAsia="等线"/>
                <w:bCs/>
                <w:sz w:val="18"/>
                <w:szCs w:val="18"/>
              </w:rPr>
              <w:t>58.89</w:t>
            </w:r>
          </w:p>
        </w:tc>
        <w:tc>
          <w:tcPr>
            <w:tcW w:w="531" w:type="pct"/>
          </w:tcPr>
          <w:p w14:paraId="51076F1C">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31" w:type="pct"/>
            <w:vAlign w:val="center"/>
          </w:tcPr>
          <w:p w14:paraId="253E6562">
            <w:pPr>
              <w:pStyle w:val="30"/>
              <w:ind w:firstLine="0" w:firstLineChars="0"/>
              <w:jc w:val="center"/>
              <w:rPr>
                <w:rFonts w:ascii="Times New Roman" w:eastAsiaTheme="minorEastAsia"/>
                <w:bCs/>
                <w:sz w:val="18"/>
                <w:szCs w:val="18"/>
              </w:rPr>
            </w:pPr>
            <w:r>
              <w:rPr>
                <w:rFonts w:ascii="Times New Roman" w:eastAsia="等线"/>
                <w:bCs/>
                <w:sz w:val="18"/>
                <w:szCs w:val="18"/>
              </w:rPr>
              <w:t>59.23</w:t>
            </w:r>
          </w:p>
        </w:tc>
        <w:tc>
          <w:tcPr>
            <w:tcW w:w="531" w:type="pct"/>
            <w:vAlign w:val="center"/>
          </w:tcPr>
          <w:p w14:paraId="65C41CC4">
            <w:pPr>
              <w:pStyle w:val="30"/>
              <w:ind w:firstLine="0" w:firstLineChars="0"/>
              <w:jc w:val="center"/>
              <w:rPr>
                <w:rFonts w:ascii="Times New Roman" w:eastAsiaTheme="minorEastAsia"/>
                <w:bCs/>
                <w:sz w:val="18"/>
                <w:szCs w:val="18"/>
              </w:rPr>
            </w:pPr>
            <w:r>
              <w:rPr>
                <w:rFonts w:ascii="Times New Roman" w:eastAsia="等线"/>
                <w:bCs/>
                <w:sz w:val="18"/>
                <w:szCs w:val="18"/>
              </w:rPr>
              <w:t>58.78</w:t>
            </w:r>
          </w:p>
        </w:tc>
        <w:tc>
          <w:tcPr>
            <w:tcW w:w="529" w:type="pct"/>
          </w:tcPr>
          <w:p w14:paraId="2F9085F0">
            <w:pPr>
              <w:pStyle w:val="30"/>
              <w:ind w:firstLine="0" w:firstLineChars="0"/>
              <w:jc w:val="center"/>
              <w:rPr>
                <w:rFonts w:ascii="Times New Roman" w:eastAsiaTheme="minorEastAsia"/>
                <w:bCs/>
                <w:sz w:val="18"/>
                <w:szCs w:val="18"/>
              </w:rPr>
            </w:pPr>
            <w:r>
              <w:rPr>
                <w:rFonts w:hint="eastAsia" w:ascii="Times New Roman"/>
                <w:bCs/>
                <w:sz w:val="18"/>
                <w:szCs w:val="18"/>
              </w:rPr>
              <w:t>/</w:t>
            </w:r>
          </w:p>
        </w:tc>
      </w:tr>
      <w:tr w14:paraId="69480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7DC19782">
            <w:pPr>
              <w:pStyle w:val="30"/>
              <w:ind w:firstLine="360"/>
              <w:jc w:val="center"/>
              <w:rPr>
                <w:rFonts w:ascii="Times New Roman" w:eastAsiaTheme="minorEastAsia"/>
                <w:bCs/>
                <w:sz w:val="18"/>
                <w:szCs w:val="18"/>
              </w:rPr>
            </w:pPr>
          </w:p>
        </w:tc>
        <w:tc>
          <w:tcPr>
            <w:tcW w:w="355" w:type="pct"/>
          </w:tcPr>
          <w:p w14:paraId="06DE55D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7</w:t>
            </w:r>
          </w:p>
        </w:tc>
        <w:tc>
          <w:tcPr>
            <w:tcW w:w="532" w:type="pct"/>
          </w:tcPr>
          <w:p w14:paraId="1A8F8CBF">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tcPr>
          <w:p w14:paraId="10172FFD">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tcPr>
          <w:p w14:paraId="6498C404">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31" w:type="pct"/>
          </w:tcPr>
          <w:p w14:paraId="53A4B5C1">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31" w:type="pct"/>
          </w:tcPr>
          <w:p w14:paraId="70DD80F5">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31" w:type="pct"/>
            <w:vAlign w:val="center"/>
          </w:tcPr>
          <w:p w14:paraId="7CA91AA8">
            <w:pPr>
              <w:pStyle w:val="30"/>
              <w:ind w:firstLine="0" w:firstLineChars="0"/>
              <w:jc w:val="center"/>
              <w:rPr>
                <w:rFonts w:ascii="Times New Roman" w:eastAsia="等线"/>
                <w:bCs/>
                <w:sz w:val="18"/>
                <w:szCs w:val="18"/>
              </w:rPr>
            </w:pPr>
            <w:r>
              <w:rPr>
                <w:rFonts w:ascii="Times New Roman" w:eastAsia="等线"/>
                <w:bCs/>
                <w:sz w:val="18"/>
                <w:szCs w:val="18"/>
              </w:rPr>
              <w:t>58.3</w:t>
            </w:r>
            <w:r>
              <w:rPr>
                <w:rFonts w:hint="eastAsia" w:ascii="Times New Roman" w:eastAsia="等线"/>
                <w:bCs/>
                <w:sz w:val="18"/>
                <w:szCs w:val="18"/>
              </w:rPr>
              <w:t>9</w:t>
            </w:r>
          </w:p>
        </w:tc>
        <w:tc>
          <w:tcPr>
            <w:tcW w:w="531" w:type="pct"/>
            <w:vAlign w:val="center"/>
          </w:tcPr>
          <w:p w14:paraId="7E708F58">
            <w:pPr>
              <w:pStyle w:val="30"/>
              <w:ind w:firstLine="0" w:firstLineChars="0"/>
              <w:jc w:val="center"/>
              <w:rPr>
                <w:rFonts w:ascii="Times New Roman" w:eastAsia="等线"/>
                <w:bCs/>
                <w:sz w:val="18"/>
                <w:szCs w:val="18"/>
              </w:rPr>
            </w:pPr>
            <w:r>
              <w:rPr>
                <w:rFonts w:ascii="Times New Roman" w:eastAsia="等线"/>
                <w:bCs/>
                <w:sz w:val="18"/>
                <w:szCs w:val="18"/>
              </w:rPr>
              <w:t>58.6</w:t>
            </w:r>
            <w:r>
              <w:rPr>
                <w:rFonts w:hint="eastAsia" w:ascii="Times New Roman" w:eastAsia="等线"/>
                <w:bCs/>
                <w:sz w:val="18"/>
                <w:szCs w:val="18"/>
              </w:rPr>
              <w:t>9</w:t>
            </w:r>
          </w:p>
        </w:tc>
        <w:tc>
          <w:tcPr>
            <w:tcW w:w="529" w:type="pct"/>
            <w:vAlign w:val="center"/>
          </w:tcPr>
          <w:p w14:paraId="3F382DF6">
            <w:pPr>
              <w:pStyle w:val="30"/>
              <w:ind w:firstLine="0" w:firstLineChars="0"/>
              <w:jc w:val="center"/>
              <w:rPr>
                <w:rFonts w:ascii="Times New Roman" w:eastAsia="等线"/>
                <w:bCs/>
                <w:sz w:val="18"/>
                <w:szCs w:val="18"/>
              </w:rPr>
            </w:pPr>
            <w:r>
              <w:rPr>
                <w:rFonts w:ascii="Times New Roman" w:eastAsia="等线"/>
                <w:bCs/>
                <w:sz w:val="18"/>
                <w:szCs w:val="18"/>
              </w:rPr>
              <w:t>59.2</w:t>
            </w:r>
            <w:r>
              <w:rPr>
                <w:rFonts w:hint="eastAsia" w:ascii="Times New Roman" w:eastAsia="等线"/>
                <w:bCs/>
                <w:sz w:val="18"/>
                <w:szCs w:val="18"/>
              </w:rPr>
              <w:t>9</w:t>
            </w:r>
          </w:p>
        </w:tc>
      </w:tr>
      <w:tr w14:paraId="5A806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0C52168D">
            <w:pPr>
              <w:pStyle w:val="30"/>
              <w:ind w:firstLine="360"/>
              <w:jc w:val="center"/>
              <w:rPr>
                <w:rFonts w:ascii="Times New Roman" w:eastAsiaTheme="minorEastAsia"/>
                <w:bCs/>
                <w:sz w:val="18"/>
                <w:szCs w:val="18"/>
              </w:rPr>
            </w:pPr>
          </w:p>
        </w:tc>
        <w:tc>
          <w:tcPr>
            <w:tcW w:w="355" w:type="pct"/>
          </w:tcPr>
          <w:p w14:paraId="4437D28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8</w:t>
            </w:r>
          </w:p>
        </w:tc>
        <w:tc>
          <w:tcPr>
            <w:tcW w:w="532" w:type="pct"/>
          </w:tcPr>
          <w:p w14:paraId="2C952EF6">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tcPr>
          <w:p w14:paraId="72374EA2">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vAlign w:val="center"/>
          </w:tcPr>
          <w:p w14:paraId="4ED090B1">
            <w:pPr>
              <w:pStyle w:val="30"/>
              <w:ind w:firstLine="0" w:firstLineChars="0"/>
              <w:jc w:val="center"/>
              <w:rPr>
                <w:rFonts w:ascii="Times New Roman" w:eastAsia="等线"/>
                <w:bCs/>
                <w:sz w:val="18"/>
                <w:szCs w:val="18"/>
              </w:rPr>
            </w:pPr>
            <w:r>
              <w:rPr>
                <w:rFonts w:ascii="Times New Roman" w:eastAsia="等线"/>
                <w:bCs/>
                <w:sz w:val="18"/>
                <w:szCs w:val="18"/>
              </w:rPr>
              <w:t>59.22</w:t>
            </w:r>
          </w:p>
        </w:tc>
        <w:tc>
          <w:tcPr>
            <w:tcW w:w="531" w:type="pct"/>
            <w:vAlign w:val="center"/>
          </w:tcPr>
          <w:p w14:paraId="324BA93F">
            <w:pPr>
              <w:pStyle w:val="30"/>
              <w:ind w:firstLine="0" w:firstLineChars="0"/>
              <w:jc w:val="center"/>
              <w:rPr>
                <w:rFonts w:ascii="Times New Roman" w:eastAsia="等线"/>
                <w:bCs/>
                <w:sz w:val="18"/>
                <w:szCs w:val="18"/>
              </w:rPr>
            </w:pPr>
            <w:r>
              <w:rPr>
                <w:rFonts w:ascii="Times New Roman" w:eastAsia="等线"/>
                <w:bCs/>
                <w:sz w:val="18"/>
                <w:szCs w:val="18"/>
              </w:rPr>
              <w:t>58.32</w:t>
            </w:r>
          </w:p>
        </w:tc>
        <w:tc>
          <w:tcPr>
            <w:tcW w:w="531" w:type="pct"/>
          </w:tcPr>
          <w:p w14:paraId="1BA8B2A7">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tcPr>
          <w:p w14:paraId="31DA5F33">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tcPr>
          <w:p w14:paraId="2182F9A7">
            <w:pPr>
              <w:pStyle w:val="30"/>
              <w:ind w:firstLine="0" w:firstLineChars="0"/>
              <w:jc w:val="center"/>
              <w:rPr>
                <w:rFonts w:ascii="Times New Roman" w:eastAsia="等线"/>
                <w:bCs/>
                <w:sz w:val="18"/>
                <w:szCs w:val="18"/>
              </w:rPr>
            </w:pPr>
            <w:r>
              <w:rPr>
                <w:rFonts w:hint="eastAsia" w:ascii="Times New Roman"/>
                <w:bCs/>
                <w:sz w:val="18"/>
                <w:szCs w:val="18"/>
              </w:rPr>
              <w:t>/</w:t>
            </w:r>
          </w:p>
        </w:tc>
        <w:tc>
          <w:tcPr>
            <w:tcW w:w="529" w:type="pct"/>
          </w:tcPr>
          <w:p w14:paraId="38B03224">
            <w:pPr>
              <w:pStyle w:val="30"/>
              <w:ind w:firstLine="0" w:firstLineChars="0"/>
              <w:jc w:val="center"/>
              <w:rPr>
                <w:rFonts w:ascii="Times New Roman" w:eastAsia="等线"/>
                <w:bCs/>
                <w:sz w:val="18"/>
                <w:szCs w:val="18"/>
              </w:rPr>
            </w:pPr>
            <w:r>
              <w:rPr>
                <w:rFonts w:hint="eastAsia" w:ascii="Times New Roman"/>
                <w:bCs/>
                <w:sz w:val="18"/>
                <w:szCs w:val="18"/>
              </w:rPr>
              <w:t>/</w:t>
            </w:r>
          </w:p>
        </w:tc>
      </w:tr>
      <w:tr w14:paraId="3E6F5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0B936D8E">
            <w:pPr>
              <w:pStyle w:val="30"/>
              <w:ind w:firstLine="360"/>
              <w:jc w:val="center"/>
              <w:rPr>
                <w:rFonts w:ascii="Times New Roman" w:eastAsiaTheme="minorEastAsia"/>
                <w:bCs/>
                <w:sz w:val="18"/>
                <w:szCs w:val="18"/>
              </w:rPr>
            </w:pPr>
          </w:p>
        </w:tc>
        <w:tc>
          <w:tcPr>
            <w:tcW w:w="355" w:type="pct"/>
          </w:tcPr>
          <w:p w14:paraId="31DE976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9</w:t>
            </w:r>
          </w:p>
        </w:tc>
        <w:tc>
          <w:tcPr>
            <w:tcW w:w="532" w:type="pct"/>
          </w:tcPr>
          <w:p w14:paraId="436455AA">
            <w:pPr>
              <w:jc w:val="center"/>
              <w:rPr>
                <w:rFonts w:eastAsia="等线"/>
                <w:bCs/>
                <w:sz w:val="18"/>
                <w:szCs w:val="18"/>
              </w:rPr>
            </w:pPr>
            <w:r>
              <w:rPr>
                <w:rFonts w:eastAsia="等线"/>
                <w:bCs/>
                <w:sz w:val="18"/>
                <w:szCs w:val="18"/>
              </w:rPr>
              <w:t>59.04</w:t>
            </w:r>
          </w:p>
        </w:tc>
        <w:tc>
          <w:tcPr>
            <w:tcW w:w="531" w:type="pct"/>
          </w:tcPr>
          <w:p w14:paraId="7B373A83">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tcPr>
          <w:p w14:paraId="10CCB90A">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31" w:type="pct"/>
          </w:tcPr>
          <w:p w14:paraId="18E37B71">
            <w:pPr>
              <w:jc w:val="center"/>
              <w:rPr>
                <w:rFonts w:eastAsia="等线"/>
                <w:bCs/>
                <w:sz w:val="18"/>
                <w:szCs w:val="18"/>
              </w:rPr>
            </w:pPr>
            <w:r>
              <w:rPr>
                <w:rFonts w:eastAsia="等线"/>
                <w:bCs/>
                <w:sz w:val="18"/>
                <w:szCs w:val="18"/>
              </w:rPr>
              <w:t>58.8</w:t>
            </w:r>
            <w:r>
              <w:rPr>
                <w:rFonts w:hint="eastAsia" w:eastAsia="等线"/>
                <w:bCs/>
                <w:sz w:val="18"/>
                <w:szCs w:val="18"/>
              </w:rPr>
              <w:t>3</w:t>
            </w:r>
          </w:p>
        </w:tc>
        <w:tc>
          <w:tcPr>
            <w:tcW w:w="531" w:type="pct"/>
            <w:vAlign w:val="center"/>
          </w:tcPr>
          <w:p w14:paraId="6A036A7A">
            <w:pPr>
              <w:jc w:val="center"/>
              <w:rPr>
                <w:rFonts w:eastAsia="等线"/>
                <w:bCs/>
                <w:sz w:val="18"/>
                <w:szCs w:val="18"/>
              </w:rPr>
            </w:pPr>
            <w:r>
              <w:rPr>
                <w:rFonts w:eastAsia="等线"/>
                <w:bCs/>
                <w:sz w:val="18"/>
                <w:szCs w:val="18"/>
              </w:rPr>
              <w:t>58.3</w:t>
            </w:r>
            <w:r>
              <w:rPr>
                <w:rFonts w:hint="eastAsia" w:eastAsia="等线"/>
                <w:bCs/>
                <w:sz w:val="18"/>
                <w:szCs w:val="18"/>
              </w:rPr>
              <w:t>9</w:t>
            </w:r>
          </w:p>
        </w:tc>
        <w:tc>
          <w:tcPr>
            <w:tcW w:w="531" w:type="pct"/>
          </w:tcPr>
          <w:p w14:paraId="2018AEA7">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31" w:type="pct"/>
          </w:tcPr>
          <w:p w14:paraId="6DF0F875">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29" w:type="pct"/>
          </w:tcPr>
          <w:p w14:paraId="50789EC2">
            <w:pPr>
              <w:pStyle w:val="30"/>
              <w:ind w:firstLine="0" w:firstLineChars="0"/>
              <w:jc w:val="center"/>
              <w:rPr>
                <w:rFonts w:ascii="Times New Roman" w:eastAsia="等线"/>
                <w:bCs/>
                <w:sz w:val="18"/>
                <w:szCs w:val="18"/>
              </w:rPr>
            </w:pPr>
            <w:r>
              <w:rPr>
                <w:rFonts w:ascii="Times New Roman" w:eastAsia="等线"/>
                <w:bCs/>
                <w:sz w:val="18"/>
                <w:szCs w:val="18"/>
              </w:rPr>
              <w:t>/</w:t>
            </w:r>
          </w:p>
        </w:tc>
      </w:tr>
      <w:tr w14:paraId="198E6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50177AB3">
            <w:pPr>
              <w:pStyle w:val="30"/>
              <w:ind w:firstLine="360"/>
              <w:jc w:val="center"/>
              <w:rPr>
                <w:rFonts w:ascii="Times New Roman" w:eastAsiaTheme="minorEastAsia"/>
                <w:bCs/>
                <w:sz w:val="18"/>
                <w:szCs w:val="18"/>
              </w:rPr>
            </w:pPr>
          </w:p>
        </w:tc>
        <w:tc>
          <w:tcPr>
            <w:tcW w:w="355" w:type="pct"/>
          </w:tcPr>
          <w:p w14:paraId="2FCB0BC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10</w:t>
            </w:r>
          </w:p>
        </w:tc>
        <w:tc>
          <w:tcPr>
            <w:tcW w:w="532" w:type="pct"/>
          </w:tcPr>
          <w:p w14:paraId="1B8EC614">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vAlign w:val="center"/>
          </w:tcPr>
          <w:p w14:paraId="4F51B45F">
            <w:pPr>
              <w:pStyle w:val="30"/>
              <w:ind w:firstLine="0" w:firstLineChars="0"/>
              <w:jc w:val="center"/>
              <w:rPr>
                <w:rFonts w:ascii="Times New Roman"/>
                <w:bCs/>
                <w:sz w:val="18"/>
                <w:szCs w:val="18"/>
              </w:rPr>
            </w:pPr>
            <w:r>
              <w:rPr>
                <w:rFonts w:ascii="Times New Roman" w:eastAsia="等线"/>
                <w:bCs/>
                <w:sz w:val="18"/>
                <w:szCs w:val="18"/>
              </w:rPr>
              <w:t>59.56</w:t>
            </w:r>
          </w:p>
        </w:tc>
        <w:tc>
          <w:tcPr>
            <w:tcW w:w="531" w:type="pct"/>
          </w:tcPr>
          <w:p w14:paraId="0C8188D1">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vAlign w:val="center"/>
          </w:tcPr>
          <w:p w14:paraId="606A6768">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vAlign w:val="center"/>
          </w:tcPr>
          <w:p w14:paraId="6D0DE46F">
            <w:pPr>
              <w:pStyle w:val="30"/>
              <w:ind w:firstLine="0" w:firstLineChars="0"/>
              <w:jc w:val="center"/>
              <w:rPr>
                <w:rFonts w:ascii="Times New Roman" w:eastAsia="等线"/>
                <w:bCs/>
                <w:sz w:val="18"/>
                <w:szCs w:val="18"/>
              </w:rPr>
            </w:pPr>
            <w:r>
              <w:rPr>
                <w:rFonts w:ascii="Times New Roman" w:eastAsia="等线"/>
                <w:bCs/>
                <w:sz w:val="18"/>
                <w:szCs w:val="18"/>
              </w:rPr>
              <w:t>59.35</w:t>
            </w:r>
          </w:p>
        </w:tc>
        <w:tc>
          <w:tcPr>
            <w:tcW w:w="531" w:type="pct"/>
            <w:vAlign w:val="center"/>
          </w:tcPr>
          <w:p w14:paraId="4901667E">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vAlign w:val="center"/>
          </w:tcPr>
          <w:p w14:paraId="55C5C677">
            <w:pPr>
              <w:pStyle w:val="30"/>
              <w:ind w:firstLine="0" w:firstLineChars="0"/>
              <w:jc w:val="center"/>
              <w:rPr>
                <w:rFonts w:ascii="Times New Roman" w:eastAsia="等线"/>
                <w:bCs/>
                <w:sz w:val="18"/>
                <w:szCs w:val="18"/>
              </w:rPr>
            </w:pPr>
            <w:r>
              <w:rPr>
                <w:rFonts w:ascii="Times New Roman" w:eastAsia="等线"/>
                <w:bCs/>
                <w:sz w:val="18"/>
                <w:szCs w:val="18"/>
              </w:rPr>
              <w:t>59.19</w:t>
            </w:r>
          </w:p>
        </w:tc>
        <w:tc>
          <w:tcPr>
            <w:tcW w:w="529" w:type="pct"/>
          </w:tcPr>
          <w:p w14:paraId="1F5BA324">
            <w:pPr>
              <w:pStyle w:val="30"/>
              <w:ind w:firstLine="0" w:firstLineChars="0"/>
              <w:jc w:val="center"/>
              <w:rPr>
                <w:rFonts w:ascii="Times New Roman" w:eastAsia="等线"/>
                <w:bCs/>
                <w:sz w:val="18"/>
                <w:szCs w:val="18"/>
              </w:rPr>
            </w:pPr>
            <w:r>
              <w:rPr>
                <w:rFonts w:hint="eastAsia" w:ascii="Times New Roman"/>
                <w:bCs/>
                <w:sz w:val="18"/>
                <w:szCs w:val="18"/>
              </w:rPr>
              <w:t>/</w:t>
            </w:r>
          </w:p>
        </w:tc>
      </w:tr>
      <w:tr w14:paraId="0C8E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066EAB27">
            <w:pPr>
              <w:pStyle w:val="30"/>
              <w:ind w:firstLine="0" w:firstLineChars="0"/>
              <w:jc w:val="center"/>
              <w:rPr>
                <w:rFonts w:ascii="Times New Roman" w:eastAsiaTheme="minorEastAsia"/>
                <w:bCs/>
                <w:sz w:val="18"/>
                <w:szCs w:val="18"/>
              </w:rPr>
            </w:pPr>
          </w:p>
        </w:tc>
        <w:tc>
          <w:tcPr>
            <w:tcW w:w="355" w:type="pct"/>
          </w:tcPr>
          <w:p w14:paraId="5EA8BD60">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11</w:t>
            </w:r>
          </w:p>
        </w:tc>
        <w:tc>
          <w:tcPr>
            <w:tcW w:w="532" w:type="pct"/>
          </w:tcPr>
          <w:p w14:paraId="0A75ED49">
            <w:pPr>
              <w:pStyle w:val="30"/>
              <w:ind w:firstLine="0" w:firstLineChars="0"/>
              <w:jc w:val="center"/>
              <w:rPr>
                <w:rFonts w:ascii="Times New Roman"/>
                <w:bCs/>
                <w:sz w:val="18"/>
                <w:szCs w:val="18"/>
                <w:lang w:bidi="ar"/>
                <w14:ligatures w14:val="standardContextual"/>
              </w:rPr>
            </w:pPr>
            <w:r>
              <w:rPr>
                <w:rFonts w:hint="eastAsia" w:ascii="Times New Roman"/>
                <w:bCs/>
                <w:sz w:val="18"/>
                <w:szCs w:val="18"/>
              </w:rPr>
              <w:t>/</w:t>
            </w:r>
          </w:p>
        </w:tc>
        <w:tc>
          <w:tcPr>
            <w:tcW w:w="531" w:type="pct"/>
            <w:vAlign w:val="center"/>
          </w:tcPr>
          <w:p w14:paraId="691CC217">
            <w:pPr>
              <w:pStyle w:val="30"/>
              <w:ind w:firstLine="0" w:firstLineChars="0"/>
              <w:jc w:val="center"/>
              <w:rPr>
                <w:rFonts w:ascii="Times New Roman"/>
                <w:bCs/>
                <w:sz w:val="18"/>
                <w:szCs w:val="18"/>
              </w:rPr>
            </w:pPr>
            <w:r>
              <w:rPr>
                <w:rFonts w:hint="eastAsia" w:ascii="Times New Roman" w:eastAsiaTheme="minorEastAsia"/>
                <w:bCs/>
                <w:sz w:val="18"/>
                <w:szCs w:val="18"/>
              </w:rPr>
              <w:t>59</w:t>
            </w:r>
            <w:r>
              <w:rPr>
                <w:rFonts w:ascii="Times New Roman" w:eastAsiaTheme="minorEastAsia"/>
                <w:bCs/>
                <w:sz w:val="18"/>
                <w:szCs w:val="18"/>
              </w:rPr>
              <w:t>.68</w:t>
            </w:r>
          </w:p>
        </w:tc>
        <w:tc>
          <w:tcPr>
            <w:tcW w:w="531" w:type="pct"/>
          </w:tcPr>
          <w:p w14:paraId="0F4ECB85">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31" w:type="pct"/>
          </w:tcPr>
          <w:p w14:paraId="5CE254A7">
            <w:pPr>
              <w:pStyle w:val="30"/>
              <w:ind w:firstLine="0" w:firstLineChars="0"/>
              <w:jc w:val="center"/>
              <w:rPr>
                <w:rFonts w:ascii="Times New Roman"/>
                <w:bCs/>
                <w:sz w:val="18"/>
                <w:szCs w:val="18"/>
              </w:rPr>
            </w:pPr>
            <w:r>
              <w:rPr>
                <w:rFonts w:hint="eastAsia" w:ascii="Times New Roman"/>
                <w:bCs/>
                <w:sz w:val="18"/>
                <w:szCs w:val="18"/>
              </w:rPr>
              <w:t>58</w:t>
            </w:r>
            <w:r>
              <w:rPr>
                <w:rFonts w:ascii="Times New Roman"/>
                <w:bCs/>
                <w:sz w:val="18"/>
                <w:szCs w:val="18"/>
              </w:rPr>
              <w:t>.64</w:t>
            </w:r>
          </w:p>
        </w:tc>
        <w:tc>
          <w:tcPr>
            <w:tcW w:w="531" w:type="pct"/>
          </w:tcPr>
          <w:p w14:paraId="71D6725E">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4AEE68F9">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373DF6CB">
            <w:pPr>
              <w:pStyle w:val="30"/>
              <w:ind w:firstLine="0" w:firstLineChars="0"/>
              <w:jc w:val="center"/>
              <w:rPr>
                <w:rFonts w:ascii="Times New Roman"/>
                <w:bCs/>
                <w:sz w:val="18"/>
                <w:szCs w:val="18"/>
              </w:rPr>
            </w:pPr>
            <w:r>
              <w:rPr>
                <w:rFonts w:hint="eastAsia" w:ascii="Times New Roman"/>
                <w:bCs/>
                <w:sz w:val="18"/>
                <w:szCs w:val="18"/>
              </w:rPr>
              <w:t>/</w:t>
            </w:r>
          </w:p>
        </w:tc>
        <w:tc>
          <w:tcPr>
            <w:tcW w:w="529" w:type="pct"/>
          </w:tcPr>
          <w:p w14:paraId="5F319785">
            <w:pPr>
              <w:pStyle w:val="30"/>
              <w:ind w:firstLine="0" w:firstLineChars="0"/>
              <w:jc w:val="center"/>
              <w:rPr>
                <w:rFonts w:ascii="Times New Roman"/>
                <w:bCs/>
                <w:sz w:val="18"/>
                <w:szCs w:val="18"/>
              </w:rPr>
            </w:pPr>
            <w:r>
              <w:rPr>
                <w:rFonts w:hint="eastAsia" w:ascii="Times New Roman"/>
                <w:bCs/>
                <w:sz w:val="18"/>
                <w:szCs w:val="18"/>
              </w:rPr>
              <w:t>59</w:t>
            </w:r>
            <w:r>
              <w:rPr>
                <w:rFonts w:ascii="Times New Roman"/>
                <w:bCs/>
                <w:sz w:val="18"/>
                <w:szCs w:val="18"/>
              </w:rPr>
              <w:t>.</w:t>
            </w:r>
            <w:r>
              <w:rPr>
                <w:rFonts w:hint="eastAsia" w:ascii="Times New Roman"/>
                <w:bCs/>
                <w:sz w:val="18"/>
                <w:szCs w:val="18"/>
              </w:rPr>
              <w:t>5</w:t>
            </w:r>
            <w:r>
              <w:rPr>
                <w:rFonts w:ascii="Times New Roman"/>
                <w:bCs/>
                <w:sz w:val="18"/>
                <w:szCs w:val="18"/>
              </w:rPr>
              <w:t>7</w:t>
            </w:r>
          </w:p>
        </w:tc>
      </w:tr>
      <w:tr w14:paraId="31826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restart"/>
            <w:vAlign w:val="center"/>
          </w:tcPr>
          <w:p w14:paraId="5A352340">
            <w:pPr>
              <w:pStyle w:val="30"/>
              <w:ind w:firstLine="0" w:firstLineChars="0"/>
              <w:rPr>
                <w:rFonts w:ascii="Times New Roman" w:eastAsiaTheme="minorEastAsia"/>
                <w:bCs/>
                <w:sz w:val="18"/>
                <w:szCs w:val="18"/>
              </w:rPr>
            </w:pPr>
            <w:r>
              <w:rPr>
                <w:rFonts w:hint="eastAsia" w:ascii="Times New Roman" w:eastAsiaTheme="minorEastAsia"/>
                <w:bCs/>
                <w:sz w:val="18"/>
                <w:szCs w:val="18"/>
              </w:rPr>
              <w:t>Li</w:t>
            </w:r>
            <w:r>
              <w:rPr>
                <w:rFonts w:hint="eastAsia" w:ascii="Times New Roman"/>
                <w:sz w:val="18"/>
                <w:szCs w:val="18"/>
              </w:rPr>
              <w:t>（质量分数）</w:t>
            </w:r>
            <w:r>
              <w:rPr>
                <w:rFonts w:hint="eastAsia" w:ascii="Times New Roman"/>
                <w:color w:val="000000"/>
                <w:sz w:val="18"/>
                <w:szCs w:val="18"/>
              </w:rPr>
              <w:t xml:space="preserve">/ </w:t>
            </w:r>
            <w:r>
              <w:rPr>
                <w:rFonts w:ascii="Times New Roman"/>
                <w:sz w:val="18"/>
                <w:szCs w:val="18"/>
                <w:lang w:bidi="ar"/>
              </w:rPr>
              <w:t>%</w:t>
            </w:r>
          </w:p>
        </w:tc>
        <w:tc>
          <w:tcPr>
            <w:tcW w:w="355" w:type="pct"/>
          </w:tcPr>
          <w:p w14:paraId="43962CE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532" w:type="pct"/>
            <w:vAlign w:val="center"/>
          </w:tcPr>
          <w:p w14:paraId="7344C3BF">
            <w:pPr>
              <w:pStyle w:val="30"/>
              <w:ind w:firstLine="0" w:firstLineChars="0"/>
              <w:jc w:val="center"/>
              <w:rPr>
                <w:rFonts w:ascii="Times New Roman"/>
                <w:bCs/>
                <w:sz w:val="18"/>
                <w:szCs w:val="18"/>
              </w:rPr>
            </w:pPr>
            <w:r>
              <w:rPr>
                <w:rFonts w:ascii="Times New Roman" w:eastAsia="等线"/>
                <w:bCs/>
                <w:sz w:val="18"/>
                <w:szCs w:val="18"/>
              </w:rPr>
              <w:t>7.</w:t>
            </w:r>
            <w:r>
              <w:rPr>
                <w:rFonts w:hint="eastAsia" w:ascii="Times New Roman" w:eastAsia="等线"/>
                <w:bCs/>
                <w:sz w:val="18"/>
                <w:szCs w:val="18"/>
              </w:rPr>
              <w:t>1</w:t>
            </w:r>
            <w:r>
              <w:rPr>
                <w:rFonts w:ascii="Times New Roman" w:eastAsia="等线"/>
                <w:bCs/>
                <w:sz w:val="18"/>
                <w:szCs w:val="18"/>
              </w:rPr>
              <w:t xml:space="preserve">6 </w:t>
            </w:r>
          </w:p>
        </w:tc>
        <w:tc>
          <w:tcPr>
            <w:tcW w:w="531" w:type="pct"/>
            <w:vAlign w:val="center"/>
          </w:tcPr>
          <w:p w14:paraId="30167AF0">
            <w:pPr>
              <w:pStyle w:val="30"/>
              <w:ind w:firstLine="0" w:firstLineChars="0"/>
              <w:jc w:val="center"/>
              <w:rPr>
                <w:rFonts w:ascii="Times New Roman" w:eastAsia="等线"/>
                <w:bCs/>
                <w:sz w:val="18"/>
                <w:szCs w:val="18"/>
              </w:rPr>
            </w:pPr>
            <w:r>
              <w:rPr>
                <w:rFonts w:ascii="Times New Roman" w:eastAsia="等线"/>
                <w:bCs/>
                <w:sz w:val="18"/>
                <w:szCs w:val="18"/>
              </w:rPr>
              <w:t>7.1</w:t>
            </w:r>
            <w:r>
              <w:rPr>
                <w:rFonts w:hint="eastAsia" w:ascii="Times New Roman" w:eastAsia="等线"/>
                <w:bCs/>
                <w:sz w:val="18"/>
                <w:szCs w:val="18"/>
              </w:rPr>
              <w:t>6</w:t>
            </w:r>
          </w:p>
        </w:tc>
        <w:tc>
          <w:tcPr>
            <w:tcW w:w="531" w:type="pct"/>
            <w:vAlign w:val="center"/>
          </w:tcPr>
          <w:p w14:paraId="69770919">
            <w:pPr>
              <w:pStyle w:val="30"/>
              <w:ind w:firstLine="0" w:firstLineChars="0"/>
              <w:jc w:val="center"/>
              <w:rPr>
                <w:rFonts w:ascii="Times New Roman" w:eastAsiaTheme="minorEastAsia"/>
                <w:bCs/>
                <w:sz w:val="18"/>
                <w:szCs w:val="18"/>
              </w:rPr>
            </w:pPr>
            <w:r>
              <w:rPr>
                <w:rFonts w:ascii="Times New Roman" w:eastAsia="等线"/>
                <w:bCs/>
                <w:sz w:val="18"/>
                <w:szCs w:val="18"/>
              </w:rPr>
              <w:t>7.1</w:t>
            </w:r>
            <w:r>
              <w:rPr>
                <w:rFonts w:hint="eastAsia" w:ascii="Times New Roman" w:eastAsia="等线"/>
                <w:bCs/>
                <w:sz w:val="18"/>
                <w:szCs w:val="18"/>
              </w:rPr>
              <w:t>1</w:t>
            </w:r>
          </w:p>
        </w:tc>
        <w:tc>
          <w:tcPr>
            <w:tcW w:w="531" w:type="pct"/>
            <w:vAlign w:val="center"/>
          </w:tcPr>
          <w:p w14:paraId="16A501F7">
            <w:pPr>
              <w:pStyle w:val="30"/>
              <w:ind w:firstLine="0" w:firstLineChars="0"/>
              <w:jc w:val="center"/>
              <w:rPr>
                <w:rFonts w:ascii="Times New Roman" w:eastAsiaTheme="minorEastAsia"/>
                <w:bCs/>
                <w:sz w:val="18"/>
                <w:szCs w:val="18"/>
              </w:rPr>
            </w:pPr>
            <w:r>
              <w:rPr>
                <w:rFonts w:ascii="Times New Roman" w:eastAsia="等线"/>
                <w:bCs/>
                <w:sz w:val="18"/>
                <w:szCs w:val="18"/>
              </w:rPr>
              <w:t xml:space="preserve">7.10 </w:t>
            </w:r>
          </w:p>
        </w:tc>
        <w:tc>
          <w:tcPr>
            <w:tcW w:w="531" w:type="pct"/>
            <w:vAlign w:val="center"/>
          </w:tcPr>
          <w:p w14:paraId="53491A33">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7.1</w:t>
            </w:r>
            <w:r>
              <w:rPr>
                <w:rFonts w:hint="eastAsia" w:ascii="Times New Roman" w:eastAsia="等线"/>
                <w:bCs/>
                <w:color w:val="000000"/>
                <w:sz w:val="18"/>
                <w:szCs w:val="18"/>
              </w:rPr>
              <w:t>6</w:t>
            </w:r>
          </w:p>
        </w:tc>
        <w:tc>
          <w:tcPr>
            <w:tcW w:w="531" w:type="pct"/>
            <w:vAlign w:val="center"/>
          </w:tcPr>
          <w:p w14:paraId="367EFC95">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 xml:space="preserve">7.16 </w:t>
            </w:r>
          </w:p>
        </w:tc>
        <w:tc>
          <w:tcPr>
            <w:tcW w:w="531" w:type="pct"/>
            <w:vAlign w:val="center"/>
          </w:tcPr>
          <w:p w14:paraId="40ACA2BE">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 xml:space="preserve">7.15 </w:t>
            </w:r>
          </w:p>
        </w:tc>
        <w:tc>
          <w:tcPr>
            <w:tcW w:w="529" w:type="pct"/>
            <w:vAlign w:val="center"/>
          </w:tcPr>
          <w:p w14:paraId="39EC18DB">
            <w:pPr>
              <w:pStyle w:val="30"/>
              <w:ind w:firstLine="0" w:firstLineChars="0"/>
              <w:jc w:val="center"/>
              <w:rPr>
                <w:rFonts w:ascii="Times New Roman" w:eastAsiaTheme="minorEastAsia"/>
                <w:bCs/>
                <w:sz w:val="18"/>
                <w:szCs w:val="18"/>
              </w:rPr>
            </w:pPr>
            <w:r>
              <w:rPr>
                <w:rFonts w:ascii="Times New Roman" w:eastAsia="等线"/>
                <w:bCs/>
                <w:sz w:val="18"/>
                <w:szCs w:val="18"/>
              </w:rPr>
              <w:t>7.1</w:t>
            </w:r>
            <w:r>
              <w:rPr>
                <w:rFonts w:hint="eastAsia" w:ascii="Times New Roman" w:eastAsia="等线"/>
                <w:bCs/>
                <w:sz w:val="18"/>
                <w:szCs w:val="18"/>
              </w:rPr>
              <w:t>6</w:t>
            </w:r>
          </w:p>
        </w:tc>
      </w:tr>
      <w:tr w14:paraId="37DE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73D57E95">
            <w:pPr>
              <w:pStyle w:val="30"/>
              <w:ind w:firstLine="360"/>
              <w:jc w:val="center"/>
              <w:rPr>
                <w:rFonts w:ascii="Times New Roman" w:eastAsiaTheme="minorEastAsia"/>
                <w:bCs/>
                <w:sz w:val="18"/>
                <w:szCs w:val="18"/>
              </w:rPr>
            </w:pPr>
          </w:p>
        </w:tc>
        <w:tc>
          <w:tcPr>
            <w:tcW w:w="355" w:type="pct"/>
          </w:tcPr>
          <w:p w14:paraId="60661DC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532" w:type="pct"/>
            <w:vAlign w:val="center"/>
          </w:tcPr>
          <w:p w14:paraId="48913AAD">
            <w:pPr>
              <w:pStyle w:val="30"/>
              <w:ind w:firstLine="0" w:firstLineChars="0"/>
              <w:jc w:val="center"/>
              <w:rPr>
                <w:rFonts w:ascii="Times New Roman"/>
                <w:bCs/>
                <w:sz w:val="18"/>
                <w:szCs w:val="18"/>
              </w:rPr>
            </w:pPr>
            <w:r>
              <w:rPr>
                <w:rFonts w:ascii="Times New Roman" w:eastAsia="等线"/>
                <w:bCs/>
                <w:sz w:val="18"/>
                <w:szCs w:val="18"/>
              </w:rPr>
              <w:t xml:space="preserve">7.20 </w:t>
            </w:r>
          </w:p>
        </w:tc>
        <w:tc>
          <w:tcPr>
            <w:tcW w:w="531" w:type="pct"/>
            <w:vAlign w:val="center"/>
          </w:tcPr>
          <w:p w14:paraId="0684E175">
            <w:pPr>
              <w:pStyle w:val="30"/>
              <w:ind w:firstLine="0" w:firstLineChars="0"/>
              <w:jc w:val="center"/>
              <w:rPr>
                <w:rFonts w:ascii="Times New Roman" w:eastAsia="等线"/>
                <w:bCs/>
                <w:sz w:val="18"/>
                <w:szCs w:val="18"/>
              </w:rPr>
            </w:pPr>
            <w:r>
              <w:rPr>
                <w:rFonts w:ascii="Times New Roman" w:eastAsia="等线"/>
                <w:bCs/>
                <w:sz w:val="18"/>
                <w:szCs w:val="18"/>
              </w:rPr>
              <w:t xml:space="preserve">7.20 </w:t>
            </w:r>
          </w:p>
        </w:tc>
        <w:tc>
          <w:tcPr>
            <w:tcW w:w="531" w:type="pct"/>
            <w:vAlign w:val="center"/>
          </w:tcPr>
          <w:p w14:paraId="32C9FA7B">
            <w:pPr>
              <w:pStyle w:val="30"/>
              <w:ind w:firstLine="0" w:firstLineChars="0"/>
              <w:jc w:val="center"/>
              <w:rPr>
                <w:rFonts w:ascii="Times New Roman"/>
                <w:bCs/>
                <w:sz w:val="18"/>
                <w:szCs w:val="18"/>
              </w:rPr>
            </w:pPr>
            <w:r>
              <w:rPr>
                <w:rFonts w:ascii="Times New Roman" w:eastAsia="等线"/>
                <w:bCs/>
                <w:sz w:val="18"/>
                <w:szCs w:val="18"/>
              </w:rPr>
              <w:t xml:space="preserve">7.10 </w:t>
            </w:r>
          </w:p>
        </w:tc>
        <w:tc>
          <w:tcPr>
            <w:tcW w:w="531" w:type="pct"/>
          </w:tcPr>
          <w:p w14:paraId="099B0446">
            <w:pPr>
              <w:pStyle w:val="30"/>
              <w:ind w:firstLine="0" w:firstLineChars="0"/>
              <w:jc w:val="center"/>
              <w:rPr>
                <w:rFonts w:ascii="Times New Roman"/>
                <w:bCs/>
                <w:color w:val="000000"/>
                <w:sz w:val="18"/>
                <w:szCs w:val="18"/>
              </w:rPr>
            </w:pPr>
            <w:r>
              <w:rPr>
                <w:rFonts w:hint="eastAsia" w:ascii="Times New Roman"/>
                <w:bCs/>
                <w:sz w:val="18"/>
                <w:szCs w:val="18"/>
              </w:rPr>
              <w:t>/</w:t>
            </w:r>
          </w:p>
        </w:tc>
        <w:tc>
          <w:tcPr>
            <w:tcW w:w="531" w:type="pct"/>
          </w:tcPr>
          <w:p w14:paraId="1AFF9EC4">
            <w:pPr>
              <w:pStyle w:val="30"/>
              <w:ind w:firstLine="0" w:firstLineChars="0"/>
              <w:jc w:val="center"/>
              <w:rPr>
                <w:rFonts w:ascii="Times New Roman"/>
                <w:bCs/>
                <w:color w:val="000000"/>
                <w:sz w:val="18"/>
                <w:szCs w:val="18"/>
              </w:rPr>
            </w:pPr>
            <w:r>
              <w:rPr>
                <w:rFonts w:hint="eastAsia" w:ascii="Times New Roman"/>
                <w:bCs/>
                <w:sz w:val="18"/>
                <w:szCs w:val="18"/>
              </w:rPr>
              <w:t>/</w:t>
            </w:r>
          </w:p>
        </w:tc>
        <w:tc>
          <w:tcPr>
            <w:tcW w:w="531" w:type="pct"/>
          </w:tcPr>
          <w:p w14:paraId="5B7A748E">
            <w:pPr>
              <w:pStyle w:val="30"/>
              <w:ind w:firstLine="0" w:firstLineChars="0"/>
              <w:jc w:val="center"/>
              <w:rPr>
                <w:rFonts w:ascii="Times New Roman"/>
                <w:bCs/>
                <w:color w:val="000000"/>
                <w:sz w:val="18"/>
                <w:szCs w:val="18"/>
              </w:rPr>
            </w:pPr>
            <w:r>
              <w:rPr>
                <w:rFonts w:hint="eastAsia" w:ascii="Times New Roman"/>
                <w:bCs/>
                <w:sz w:val="18"/>
                <w:szCs w:val="18"/>
              </w:rPr>
              <w:t>/</w:t>
            </w:r>
          </w:p>
        </w:tc>
        <w:tc>
          <w:tcPr>
            <w:tcW w:w="531" w:type="pct"/>
          </w:tcPr>
          <w:p w14:paraId="03D66400">
            <w:pPr>
              <w:pStyle w:val="30"/>
              <w:ind w:firstLine="0" w:firstLineChars="0"/>
              <w:jc w:val="center"/>
              <w:rPr>
                <w:rFonts w:ascii="Times New Roman"/>
                <w:bCs/>
                <w:color w:val="000000"/>
                <w:sz w:val="18"/>
                <w:szCs w:val="18"/>
              </w:rPr>
            </w:pPr>
            <w:r>
              <w:rPr>
                <w:rFonts w:hint="eastAsia" w:ascii="Times New Roman"/>
                <w:bCs/>
                <w:sz w:val="18"/>
                <w:szCs w:val="18"/>
              </w:rPr>
              <w:t>/</w:t>
            </w:r>
          </w:p>
        </w:tc>
        <w:tc>
          <w:tcPr>
            <w:tcW w:w="529" w:type="pct"/>
            <w:vAlign w:val="center"/>
          </w:tcPr>
          <w:p w14:paraId="52C70381">
            <w:pPr>
              <w:pStyle w:val="30"/>
              <w:ind w:firstLine="0" w:firstLineChars="0"/>
              <w:jc w:val="center"/>
              <w:rPr>
                <w:rFonts w:ascii="Times New Roman"/>
                <w:bCs/>
                <w:color w:val="000000"/>
                <w:sz w:val="18"/>
                <w:szCs w:val="18"/>
              </w:rPr>
            </w:pPr>
            <w:r>
              <w:rPr>
                <w:rFonts w:ascii="Times New Roman" w:eastAsia="等线"/>
                <w:bCs/>
                <w:sz w:val="18"/>
                <w:szCs w:val="18"/>
              </w:rPr>
              <w:t xml:space="preserve">7.10 </w:t>
            </w:r>
          </w:p>
        </w:tc>
      </w:tr>
      <w:tr w14:paraId="1B8C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66109175">
            <w:pPr>
              <w:pStyle w:val="30"/>
              <w:ind w:firstLine="360"/>
              <w:jc w:val="center"/>
              <w:rPr>
                <w:rFonts w:ascii="Times New Roman" w:eastAsiaTheme="minorEastAsia"/>
                <w:bCs/>
                <w:sz w:val="18"/>
                <w:szCs w:val="18"/>
              </w:rPr>
            </w:pPr>
          </w:p>
        </w:tc>
        <w:tc>
          <w:tcPr>
            <w:tcW w:w="355" w:type="pct"/>
          </w:tcPr>
          <w:p w14:paraId="24A9163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3</w:t>
            </w:r>
          </w:p>
        </w:tc>
        <w:tc>
          <w:tcPr>
            <w:tcW w:w="532" w:type="pct"/>
          </w:tcPr>
          <w:p w14:paraId="05C6E8BF">
            <w:pPr>
              <w:pStyle w:val="30"/>
              <w:ind w:firstLine="0" w:firstLineChars="0"/>
              <w:jc w:val="center"/>
              <w:rPr>
                <w:rFonts w:ascii="Times New Roman"/>
                <w:bCs/>
                <w:sz w:val="18"/>
                <w:szCs w:val="18"/>
              </w:rPr>
            </w:pPr>
            <w:r>
              <w:rPr>
                <w:rFonts w:ascii="Times New Roman"/>
                <w:bCs/>
                <w:sz w:val="18"/>
                <w:szCs w:val="18"/>
              </w:rPr>
              <w:t>7.17</w:t>
            </w:r>
          </w:p>
        </w:tc>
        <w:tc>
          <w:tcPr>
            <w:tcW w:w="531" w:type="pct"/>
          </w:tcPr>
          <w:p w14:paraId="3ADB9EE9">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166C1AFA">
            <w:pPr>
              <w:pStyle w:val="30"/>
              <w:ind w:firstLine="0" w:firstLineChars="0"/>
              <w:jc w:val="center"/>
              <w:rPr>
                <w:rFonts w:ascii="Times New Roman" w:eastAsiaTheme="minorEastAsia"/>
                <w:bCs/>
                <w:sz w:val="18"/>
                <w:szCs w:val="18"/>
              </w:rPr>
            </w:pPr>
            <w:r>
              <w:rPr>
                <w:rFonts w:ascii="Times New Roman"/>
                <w:bCs/>
                <w:sz w:val="18"/>
                <w:szCs w:val="18"/>
              </w:rPr>
              <w:t>7.12</w:t>
            </w:r>
          </w:p>
        </w:tc>
        <w:tc>
          <w:tcPr>
            <w:tcW w:w="531" w:type="pct"/>
          </w:tcPr>
          <w:p w14:paraId="4C53A37D">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31" w:type="pct"/>
          </w:tcPr>
          <w:p w14:paraId="3FB3D4DE">
            <w:pPr>
              <w:pStyle w:val="30"/>
              <w:ind w:firstLine="0" w:firstLineChars="0"/>
              <w:jc w:val="center"/>
              <w:rPr>
                <w:rFonts w:ascii="Times New Roman" w:eastAsiaTheme="minorEastAsia"/>
                <w:bCs/>
                <w:sz w:val="18"/>
                <w:szCs w:val="18"/>
              </w:rPr>
            </w:pPr>
            <w:r>
              <w:rPr>
                <w:rFonts w:ascii="Times New Roman"/>
                <w:bCs/>
                <w:sz w:val="18"/>
                <w:szCs w:val="18"/>
              </w:rPr>
              <w:t>7.09</w:t>
            </w:r>
          </w:p>
        </w:tc>
        <w:tc>
          <w:tcPr>
            <w:tcW w:w="531" w:type="pct"/>
          </w:tcPr>
          <w:p w14:paraId="70FA160C">
            <w:pPr>
              <w:pStyle w:val="30"/>
              <w:ind w:firstLine="0" w:firstLineChars="0"/>
              <w:jc w:val="center"/>
              <w:rPr>
                <w:rFonts w:ascii="Times New Roman" w:eastAsiaTheme="minorEastAsia"/>
                <w:bCs/>
                <w:sz w:val="18"/>
                <w:szCs w:val="18"/>
              </w:rPr>
            </w:pPr>
            <w:r>
              <w:rPr>
                <w:rFonts w:ascii="Times New Roman"/>
                <w:bCs/>
                <w:sz w:val="18"/>
                <w:szCs w:val="18"/>
              </w:rPr>
              <w:t>7.17</w:t>
            </w:r>
          </w:p>
        </w:tc>
        <w:tc>
          <w:tcPr>
            <w:tcW w:w="531" w:type="pct"/>
          </w:tcPr>
          <w:p w14:paraId="452CBC8D">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29" w:type="pct"/>
          </w:tcPr>
          <w:p w14:paraId="604A402B">
            <w:pPr>
              <w:pStyle w:val="30"/>
              <w:ind w:firstLine="0" w:firstLineChars="0"/>
              <w:jc w:val="center"/>
              <w:rPr>
                <w:rFonts w:ascii="Times New Roman" w:eastAsiaTheme="minorEastAsia"/>
                <w:bCs/>
                <w:sz w:val="18"/>
                <w:szCs w:val="18"/>
              </w:rPr>
            </w:pPr>
            <w:r>
              <w:rPr>
                <w:rFonts w:hint="eastAsia" w:ascii="Times New Roman"/>
                <w:bCs/>
                <w:sz w:val="18"/>
                <w:szCs w:val="18"/>
              </w:rPr>
              <w:t>/</w:t>
            </w:r>
          </w:p>
        </w:tc>
      </w:tr>
      <w:tr w14:paraId="423A8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7A3F1A7E">
            <w:pPr>
              <w:pStyle w:val="30"/>
              <w:ind w:firstLine="0" w:firstLineChars="0"/>
              <w:jc w:val="center"/>
              <w:rPr>
                <w:rFonts w:ascii="Times New Roman" w:eastAsiaTheme="minorEastAsia"/>
                <w:bCs/>
                <w:sz w:val="18"/>
                <w:szCs w:val="18"/>
              </w:rPr>
            </w:pPr>
          </w:p>
        </w:tc>
        <w:tc>
          <w:tcPr>
            <w:tcW w:w="355" w:type="pct"/>
          </w:tcPr>
          <w:p w14:paraId="61E84C4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4</w:t>
            </w:r>
          </w:p>
        </w:tc>
        <w:tc>
          <w:tcPr>
            <w:tcW w:w="532" w:type="pct"/>
            <w:vAlign w:val="center"/>
          </w:tcPr>
          <w:p w14:paraId="27C25CD1">
            <w:pPr>
              <w:pStyle w:val="30"/>
              <w:ind w:firstLine="0" w:firstLineChars="0"/>
              <w:jc w:val="center"/>
              <w:rPr>
                <w:rFonts w:ascii="Times New Roman"/>
                <w:bCs/>
                <w:sz w:val="18"/>
                <w:szCs w:val="18"/>
              </w:rPr>
            </w:pPr>
            <w:r>
              <w:rPr>
                <w:rFonts w:ascii="Times New Roman" w:eastAsia="等线"/>
                <w:bCs/>
                <w:sz w:val="18"/>
                <w:szCs w:val="18"/>
              </w:rPr>
              <w:t>7.24</w:t>
            </w:r>
          </w:p>
        </w:tc>
        <w:tc>
          <w:tcPr>
            <w:tcW w:w="531" w:type="pct"/>
          </w:tcPr>
          <w:p w14:paraId="666F736C">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vAlign w:val="center"/>
          </w:tcPr>
          <w:p w14:paraId="5CABEA99">
            <w:pPr>
              <w:pStyle w:val="30"/>
              <w:ind w:firstLine="0" w:firstLineChars="0"/>
              <w:jc w:val="center"/>
              <w:rPr>
                <w:rFonts w:ascii="Times New Roman"/>
                <w:bCs/>
                <w:color w:val="000000"/>
                <w:sz w:val="18"/>
                <w:szCs w:val="18"/>
              </w:rPr>
            </w:pPr>
            <w:r>
              <w:rPr>
                <w:rFonts w:ascii="Times New Roman" w:eastAsia="等线"/>
                <w:bCs/>
                <w:sz w:val="18"/>
                <w:szCs w:val="18"/>
              </w:rPr>
              <w:t>　</w:t>
            </w:r>
            <w:r>
              <w:rPr>
                <w:rFonts w:hint="eastAsia" w:ascii="Times New Roman"/>
                <w:bCs/>
                <w:sz w:val="18"/>
                <w:szCs w:val="18"/>
              </w:rPr>
              <w:t>/</w:t>
            </w:r>
          </w:p>
        </w:tc>
        <w:tc>
          <w:tcPr>
            <w:tcW w:w="531" w:type="pct"/>
          </w:tcPr>
          <w:p w14:paraId="4A53CCCB">
            <w:pPr>
              <w:pStyle w:val="30"/>
              <w:ind w:firstLine="0" w:firstLineChars="0"/>
              <w:jc w:val="center"/>
              <w:rPr>
                <w:rFonts w:ascii="Times New Roman"/>
                <w:bCs/>
                <w:color w:val="000000"/>
                <w:sz w:val="18"/>
                <w:szCs w:val="18"/>
                <w:lang w:bidi="ar"/>
              </w:rPr>
            </w:pPr>
            <w:r>
              <w:rPr>
                <w:rFonts w:hint="eastAsia" w:ascii="Times New Roman"/>
                <w:bCs/>
                <w:sz w:val="18"/>
                <w:szCs w:val="18"/>
              </w:rPr>
              <w:t>/</w:t>
            </w:r>
          </w:p>
        </w:tc>
        <w:tc>
          <w:tcPr>
            <w:tcW w:w="531" w:type="pct"/>
            <w:vAlign w:val="center"/>
          </w:tcPr>
          <w:p w14:paraId="0BE46017">
            <w:pPr>
              <w:pStyle w:val="30"/>
              <w:ind w:firstLine="0" w:firstLineChars="0"/>
              <w:jc w:val="center"/>
              <w:rPr>
                <w:rFonts w:ascii="Times New Roman"/>
                <w:bCs/>
                <w:color w:val="000000"/>
                <w:sz w:val="18"/>
                <w:szCs w:val="18"/>
                <w:lang w:bidi="ar"/>
              </w:rPr>
            </w:pPr>
            <w:r>
              <w:rPr>
                <w:rFonts w:ascii="Times New Roman" w:eastAsia="等线"/>
                <w:bCs/>
                <w:color w:val="000000"/>
                <w:sz w:val="18"/>
                <w:szCs w:val="18"/>
              </w:rPr>
              <w:t>　</w:t>
            </w:r>
            <w:r>
              <w:rPr>
                <w:rFonts w:hint="eastAsia" w:ascii="Times New Roman"/>
                <w:bCs/>
                <w:sz w:val="18"/>
                <w:szCs w:val="18"/>
              </w:rPr>
              <w:t>/</w:t>
            </w:r>
          </w:p>
        </w:tc>
        <w:tc>
          <w:tcPr>
            <w:tcW w:w="531" w:type="pct"/>
            <w:vAlign w:val="center"/>
          </w:tcPr>
          <w:p w14:paraId="53470BC0">
            <w:pPr>
              <w:pStyle w:val="30"/>
              <w:ind w:firstLine="0" w:firstLineChars="0"/>
              <w:jc w:val="center"/>
              <w:rPr>
                <w:rFonts w:ascii="Times New Roman"/>
                <w:bCs/>
                <w:color w:val="000000"/>
                <w:sz w:val="18"/>
                <w:szCs w:val="18"/>
                <w:lang w:bidi="ar"/>
              </w:rPr>
            </w:pPr>
            <w:r>
              <w:rPr>
                <w:rFonts w:ascii="Times New Roman" w:eastAsia="等线"/>
                <w:bCs/>
                <w:sz w:val="18"/>
                <w:szCs w:val="18"/>
              </w:rPr>
              <w:t>7.1</w:t>
            </w:r>
            <w:r>
              <w:rPr>
                <w:rFonts w:hint="eastAsia" w:ascii="Times New Roman" w:eastAsia="等线"/>
                <w:bCs/>
                <w:sz w:val="18"/>
                <w:szCs w:val="18"/>
              </w:rPr>
              <w:t>3</w:t>
            </w:r>
          </w:p>
        </w:tc>
        <w:tc>
          <w:tcPr>
            <w:tcW w:w="531" w:type="pct"/>
          </w:tcPr>
          <w:p w14:paraId="679AA3D5">
            <w:pPr>
              <w:pStyle w:val="30"/>
              <w:ind w:firstLine="0" w:firstLineChars="0"/>
              <w:jc w:val="center"/>
              <w:rPr>
                <w:rFonts w:ascii="Times New Roman"/>
                <w:bCs/>
                <w:color w:val="000000"/>
                <w:sz w:val="18"/>
                <w:szCs w:val="18"/>
                <w:lang w:bidi="ar"/>
              </w:rPr>
            </w:pPr>
            <w:r>
              <w:rPr>
                <w:rFonts w:hint="eastAsia" w:ascii="Times New Roman"/>
                <w:bCs/>
                <w:sz w:val="18"/>
                <w:szCs w:val="18"/>
              </w:rPr>
              <w:t>/</w:t>
            </w:r>
          </w:p>
        </w:tc>
        <w:tc>
          <w:tcPr>
            <w:tcW w:w="529" w:type="pct"/>
            <w:vAlign w:val="center"/>
          </w:tcPr>
          <w:p w14:paraId="328C0F7A">
            <w:pPr>
              <w:pStyle w:val="30"/>
              <w:ind w:firstLine="0" w:firstLineChars="0"/>
              <w:jc w:val="center"/>
              <w:rPr>
                <w:rFonts w:ascii="Times New Roman"/>
                <w:bCs/>
                <w:color w:val="000000"/>
                <w:sz w:val="18"/>
                <w:szCs w:val="18"/>
                <w:lang w:bidi="ar"/>
              </w:rPr>
            </w:pPr>
            <w:r>
              <w:rPr>
                <w:rFonts w:ascii="Times New Roman" w:eastAsia="等线"/>
                <w:bCs/>
                <w:sz w:val="18"/>
                <w:szCs w:val="18"/>
              </w:rPr>
              <w:t>7.2</w:t>
            </w:r>
            <w:r>
              <w:rPr>
                <w:rFonts w:hint="eastAsia" w:ascii="Times New Roman" w:eastAsia="等线"/>
                <w:bCs/>
                <w:sz w:val="18"/>
                <w:szCs w:val="18"/>
              </w:rPr>
              <w:t>0</w:t>
            </w:r>
            <w:r>
              <w:rPr>
                <w:rFonts w:ascii="Times New Roman" w:eastAsia="等线"/>
                <w:bCs/>
                <w:sz w:val="18"/>
                <w:szCs w:val="18"/>
              </w:rPr>
              <w:t xml:space="preserve"> </w:t>
            </w:r>
          </w:p>
        </w:tc>
      </w:tr>
      <w:tr w14:paraId="3EB70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397" w:type="pct"/>
            <w:vMerge w:val="continue"/>
            <w:vAlign w:val="center"/>
          </w:tcPr>
          <w:p w14:paraId="596B3ABE">
            <w:pPr>
              <w:pStyle w:val="30"/>
              <w:ind w:firstLine="0" w:firstLineChars="0"/>
              <w:jc w:val="center"/>
              <w:rPr>
                <w:rFonts w:ascii="Times New Roman" w:eastAsiaTheme="minorEastAsia"/>
                <w:bCs/>
                <w:sz w:val="18"/>
                <w:szCs w:val="18"/>
              </w:rPr>
            </w:pPr>
          </w:p>
        </w:tc>
        <w:tc>
          <w:tcPr>
            <w:tcW w:w="355" w:type="pct"/>
          </w:tcPr>
          <w:p w14:paraId="01B96CC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5</w:t>
            </w:r>
          </w:p>
        </w:tc>
        <w:tc>
          <w:tcPr>
            <w:tcW w:w="532" w:type="pct"/>
          </w:tcPr>
          <w:p w14:paraId="418FF640">
            <w:pPr>
              <w:pStyle w:val="30"/>
              <w:ind w:firstLine="0" w:firstLineChars="0"/>
              <w:jc w:val="center"/>
              <w:rPr>
                <w:rFonts w:ascii="Times New Roman"/>
                <w:bCs/>
                <w:color w:val="000000"/>
                <w:sz w:val="18"/>
                <w:szCs w:val="18"/>
              </w:rPr>
            </w:pPr>
            <w:r>
              <w:rPr>
                <w:rFonts w:hint="eastAsia" w:ascii="Times New Roman"/>
                <w:bCs/>
                <w:sz w:val="18"/>
                <w:szCs w:val="18"/>
              </w:rPr>
              <w:t>/</w:t>
            </w:r>
          </w:p>
        </w:tc>
        <w:tc>
          <w:tcPr>
            <w:tcW w:w="531" w:type="pct"/>
            <w:vAlign w:val="center"/>
          </w:tcPr>
          <w:p w14:paraId="4AE6BFCE">
            <w:pPr>
              <w:pStyle w:val="30"/>
              <w:ind w:firstLine="0" w:firstLineChars="0"/>
              <w:jc w:val="center"/>
              <w:rPr>
                <w:rFonts w:ascii="Times New Roman" w:eastAsia="方正黑体简体"/>
                <w:bCs/>
                <w:sz w:val="18"/>
                <w:szCs w:val="18"/>
              </w:rPr>
            </w:pPr>
            <w:r>
              <w:rPr>
                <w:rFonts w:ascii="Times New Roman" w:eastAsia="方正黑体简体"/>
                <w:bCs/>
                <w:sz w:val="18"/>
                <w:szCs w:val="18"/>
              </w:rPr>
              <w:t>7.07</w:t>
            </w:r>
          </w:p>
        </w:tc>
        <w:tc>
          <w:tcPr>
            <w:tcW w:w="531" w:type="pct"/>
            <w:vAlign w:val="center"/>
          </w:tcPr>
          <w:p w14:paraId="1159286A">
            <w:pPr>
              <w:pStyle w:val="30"/>
              <w:ind w:firstLine="0" w:firstLineChars="0"/>
              <w:jc w:val="center"/>
              <w:rPr>
                <w:rFonts w:ascii="Times New Roman"/>
                <w:bCs/>
                <w:sz w:val="18"/>
                <w:szCs w:val="18"/>
              </w:rPr>
            </w:pPr>
            <w:r>
              <w:rPr>
                <w:rFonts w:ascii="Times New Roman" w:eastAsia="方正黑体简体"/>
                <w:bCs/>
                <w:sz w:val="18"/>
                <w:szCs w:val="18"/>
              </w:rPr>
              <w:t>7.01</w:t>
            </w:r>
          </w:p>
        </w:tc>
        <w:tc>
          <w:tcPr>
            <w:tcW w:w="531" w:type="pct"/>
          </w:tcPr>
          <w:p w14:paraId="24703789">
            <w:pPr>
              <w:pStyle w:val="30"/>
              <w:ind w:firstLine="0" w:firstLineChars="0"/>
              <w:jc w:val="center"/>
              <w:rPr>
                <w:rFonts w:ascii="Times New Roman"/>
                <w:bCs/>
                <w:sz w:val="18"/>
                <w:szCs w:val="18"/>
              </w:rPr>
            </w:pPr>
            <w:r>
              <w:rPr>
                <w:rFonts w:hint="eastAsia" w:ascii="Times New Roman"/>
                <w:bCs/>
                <w:sz w:val="18"/>
                <w:szCs w:val="18"/>
              </w:rPr>
              <w:t>/</w:t>
            </w:r>
          </w:p>
        </w:tc>
        <w:tc>
          <w:tcPr>
            <w:tcW w:w="531" w:type="pct"/>
            <w:vAlign w:val="center"/>
          </w:tcPr>
          <w:p w14:paraId="000F521F">
            <w:pPr>
              <w:pStyle w:val="30"/>
              <w:ind w:firstLine="0" w:firstLineChars="0"/>
              <w:jc w:val="center"/>
              <w:rPr>
                <w:rFonts w:ascii="Times New Roman"/>
                <w:bCs/>
                <w:sz w:val="18"/>
                <w:szCs w:val="18"/>
              </w:rPr>
            </w:pPr>
            <w:r>
              <w:rPr>
                <w:rFonts w:ascii="Times New Roman" w:eastAsia="方正黑体简体"/>
                <w:bCs/>
                <w:sz w:val="18"/>
                <w:szCs w:val="18"/>
              </w:rPr>
              <w:t>7.09</w:t>
            </w:r>
          </w:p>
        </w:tc>
        <w:tc>
          <w:tcPr>
            <w:tcW w:w="531" w:type="pct"/>
          </w:tcPr>
          <w:p w14:paraId="66CE3073">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0F2586AC">
            <w:pPr>
              <w:pStyle w:val="30"/>
              <w:ind w:firstLine="0" w:firstLineChars="0"/>
              <w:jc w:val="center"/>
              <w:rPr>
                <w:rFonts w:ascii="Times New Roman"/>
                <w:bCs/>
                <w:sz w:val="18"/>
                <w:szCs w:val="18"/>
              </w:rPr>
            </w:pPr>
            <w:r>
              <w:rPr>
                <w:rFonts w:hint="eastAsia" w:ascii="Times New Roman"/>
                <w:bCs/>
                <w:sz w:val="18"/>
                <w:szCs w:val="18"/>
              </w:rPr>
              <w:t>/</w:t>
            </w:r>
          </w:p>
        </w:tc>
        <w:tc>
          <w:tcPr>
            <w:tcW w:w="529" w:type="pct"/>
          </w:tcPr>
          <w:p w14:paraId="2DAC1BE6">
            <w:pPr>
              <w:pStyle w:val="30"/>
              <w:ind w:firstLine="0" w:firstLineChars="0"/>
              <w:jc w:val="center"/>
              <w:rPr>
                <w:rFonts w:ascii="Times New Roman"/>
                <w:bCs/>
                <w:sz w:val="18"/>
                <w:szCs w:val="18"/>
              </w:rPr>
            </w:pPr>
            <w:r>
              <w:rPr>
                <w:rFonts w:hint="eastAsia" w:ascii="Times New Roman"/>
                <w:bCs/>
                <w:sz w:val="18"/>
                <w:szCs w:val="18"/>
              </w:rPr>
              <w:t>/</w:t>
            </w:r>
          </w:p>
        </w:tc>
      </w:tr>
      <w:tr w14:paraId="1706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0FC1F2A1">
            <w:pPr>
              <w:pStyle w:val="30"/>
              <w:ind w:firstLine="0" w:firstLineChars="0"/>
              <w:jc w:val="center"/>
              <w:rPr>
                <w:rFonts w:ascii="Times New Roman" w:eastAsiaTheme="minorEastAsia"/>
                <w:bCs/>
                <w:sz w:val="18"/>
                <w:szCs w:val="18"/>
              </w:rPr>
            </w:pPr>
          </w:p>
        </w:tc>
        <w:tc>
          <w:tcPr>
            <w:tcW w:w="355" w:type="pct"/>
          </w:tcPr>
          <w:p w14:paraId="1E85C2C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6</w:t>
            </w:r>
          </w:p>
        </w:tc>
        <w:tc>
          <w:tcPr>
            <w:tcW w:w="532" w:type="pct"/>
          </w:tcPr>
          <w:p w14:paraId="0C8D7621">
            <w:pPr>
              <w:pStyle w:val="30"/>
              <w:ind w:firstLine="0" w:firstLineChars="0"/>
              <w:jc w:val="center"/>
              <w:rPr>
                <w:rFonts w:ascii="Times New Roman"/>
                <w:bCs/>
                <w:color w:val="000000"/>
                <w:sz w:val="18"/>
                <w:szCs w:val="18"/>
              </w:rPr>
            </w:pPr>
            <w:r>
              <w:rPr>
                <w:rFonts w:hint="eastAsia" w:ascii="Times New Roman"/>
                <w:bCs/>
                <w:sz w:val="18"/>
                <w:szCs w:val="18"/>
              </w:rPr>
              <w:t>/</w:t>
            </w:r>
          </w:p>
        </w:tc>
        <w:tc>
          <w:tcPr>
            <w:tcW w:w="531" w:type="pct"/>
          </w:tcPr>
          <w:p w14:paraId="29F987D0">
            <w:pPr>
              <w:pStyle w:val="30"/>
              <w:ind w:firstLine="0" w:firstLineChars="0"/>
              <w:jc w:val="center"/>
              <w:rPr>
                <w:rFonts w:ascii="Times New Roman"/>
                <w:bCs/>
                <w:sz w:val="18"/>
                <w:szCs w:val="18"/>
              </w:rPr>
            </w:pPr>
            <w:r>
              <w:rPr>
                <w:rFonts w:hint="eastAsia" w:ascii="Times New Roman"/>
                <w:bCs/>
                <w:sz w:val="18"/>
                <w:szCs w:val="18"/>
              </w:rPr>
              <w:t>/</w:t>
            </w:r>
          </w:p>
        </w:tc>
        <w:tc>
          <w:tcPr>
            <w:tcW w:w="531" w:type="pct"/>
            <w:vAlign w:val="center"/>
          </w:tcPr>
          <w:p w14:paraId="64DBF666">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65889DF7">
            <w:pPr>
              <w:pStyle w:val="30"/>
              <w:ind w:firstLine="0" w:firstLineChars="0"/>
              <w:jc w:val="center"/>
              <w:rPr>
                <w:rFonts w:ascii="Times New Roman"/>
                <w:bCs/>
                <w:sz w:val="18"/>
                <w:szCs w:val="18"/>
              </w:rPr>
            </w:pPr>
            <w:r>
              <w:rPr>
                <w:rFonts w:hint="eastAsia" w:ascii="Times New Roman" w:eastAsia="等线"/>
                <w:bCs/>
                <w:sz w:val="18"/>
                <w:szCs w:val="18"/>
              </w:rPr>
              <w:t>7.22</w:t>
            </w:r>
          </w:p>
        </w:tc>
        <w:tc>
          <w:tcPr>
            <w:tcW w:w="531" w:type="pct"/>
            <w:vAlign w:val="center"/>
          </w:tcPr>
          <w:p w14:paraId="4520F0AF">
            <w:pPr>
              <w:pStyle w:val="30"/>
              <w:ind w:firstLine="0" w:firstLineChars="0"/>
              <w:jc w:val="center"/>
              <w:rPr>
                <w:rFonts w:ascii="Times New Roman"/>
                <w:bCs/>
                <w:sz w:val="18"/>
                <w:szCs w:val="18"/>
              </w:rPr>
            </w:pPr>
            <w:r>
              <w:rPr>
                <w:rFonts w:hint="eastAsia" w:ascii="Times New Roman"/>
                <w:bCs/>
                <w:sz w:val="18"/>
                <w:szCs w:val="18"/>
              </w:rPr>
              <w:t>/</w:t>
            </w:r>
          </w:p>
        </w:tc>
        <w:tc>
          <w:tcPr>
            <w:tcW w:w="531" w:type="pct"/>
            <w:vAlign w:val="center"/>
          </w:tcPr>
          <w:p w14:paraId="1BBE4F41">
            <w:pPr>
              <w:pStyle w:val="30"/>
              <w:ind w:firstLine="0" w:firstLineChars="0"/>
              <w:jc w:val="center"/>
              <w:rPr>
                <w:rFonts w:ascii="Times New Roman"/>
                <w:bCs/>
                <w:sz w:val="18"/>
                <w:szCs w:val="18"/>
              </w:rPr>
            </w:pPr>
            <w:r>
              <w:rPr>
                <w:rFonts w:hint="eastAsia" w:ascii="Times New Roman" w:eastAsia="等线"/>
                <w:bCs/>
                <w:sz w:val="18"/>
                <w:szCs w:val="18"/>
              </w:rPr>
              <w:t>7.15</w:t>
            </w:r>
          </w:p>
        </w:tc>
        <w:tc>
          <w:tcPr>
            <w:tcW w:w="531" w:type="pct"/>
            <w:vAlign w:val="center"/>
          </w:tcPr>
          <w:p w14:paraId="6EF336BE">
            <w:pPr>
              <w:pStyle w:val="30"/>
              <w:ind w:firstLine="0" w:firstLineChars="0"/>
              <w:jc w:val="center"/>
              <w:rPr>
                <w:rFonts w:ascii="Times New Roman"/>
                <w:bCs/>
                <w:sz w:val="18"/>
                <w:szCs w:val="18"/>
              </w:rPr>
            </w:pPr>
            <w:r>
              <w:rPr>
                <w:rFonts w:hint="eastAsia" w:ascii="Times New Roman" w:eastAsia="等线"/>
                <w:bCs/>
                <w:sz w:val="18"/>
                <w:szCs w:val="18"/>
              </w:rPr>
              <w:t>7.17</w:t>
            </w:r>
          </w:p>
        </w:tc>
        <w:tc>
          <w:tcPr>
            <w:tcW w:w="529" w:type="pct"/>
          </w:tcPr>
          <w:p w14:paraId="038817D4">
            <w:pPr>
              <w:pStyle w:val="30"/>
              <w:ind w:firstLine="0" w:firstLineChars="0"/>
              <w:jc w:val="center"/>
              <w:rPr>
                <w:rFonts w:ascii="Times New Roman"/>
                <w:bCs/>
                <w:sz w:val="18"/>
                <w:szCs w:val="18"/>
              </w:rPr>
            </w:pPr>
            <w:r>
              <w:rPr>
                <w:rFonts w:hint="eastAsia" w:ascii="Times New Roman"/>
                <w:bCs/>
                <w:sz w:val="18"/>
                <w:szCs w:val="18"/>
              </w:rPr>
              <w:t>/</w:t>
            </w:r>
          </w:p>
        </w:tc>
      </w:tr>
      <w:tr w14:paraId="4A7E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7D50CA68">
            <w:pPr>
              <w:pStyle w:val="30"/>
              <w:ind w:firstLine="0" w:firstLineChars="0"/>
              <w:jc w:val="center"/>
              <w:rPr>
                <w:rFonts w:ascii="Times New Roman" w:eastAsiaTheme="minorEastAsia"/>
                <w:bCs/>
                <w:sz w:val="18"/>
                <w:szCs w:val="18"/>
              </w:rPr>
            </w:pPr>
          </w:p>
        </w:tc>
        <w:tc>
          <w:tcPr>
            <w:tcW w:w="355" w:type="pct"/>
          </w:tcPr>
          <w:p w14:paraId="1F71EB40">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7</w:t>
            </w:r>
          </w:p>
        </w:tc>
        <w:tc>
          <w:tcPr>
            <w:tcW w:w="532" w:type="pct"/>
          </w:tcPr>
          <w:p w14:paraId="705AA647">
            <w:pPr>
              <w:pStyle w:val="30"/>
              <w:ind w:firstLine="0" w:firstLineChars="0"/>
              <w:jc w:val="center"/>
              <w:rPr>
                <w:rFonts w:ascii="Times New Roman"/>
                <w:bCs/>
                <w:color w:val="000000"/>
                <w:sz w:val="18"/>
                <w:szCs w:val="18"/>
              </w:rPr>
            </w:pPr>
            <w:r>
              <w:rPr>
                <w:rFonts w:hint="eastAsia" w:ascii="Times New Roman"/>
                <w:bCs/>
                <w:sz w:val="18"/>
                <w:szCs w:val="18"/>
              </w:rPr>
              <w:t>/</w:t>
            </w:r>
          </w:p>
        </w:tc>
        <w:tc>
          <w:tcPr>
            <w:tcW w:w="531" w:type="pct"/>
          </w:tcPr>
          <w:p w14:paraId="60A9DC31">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6F711AF1">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612372E7">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27FC02BA">
            <w:pPr>
              <w:pStyle w:val="30"/>
              <w:ind w:firstLine="0" w:firstLineChars="0"/>
              <w:jc w:val="center"/>
              <w:rPr>
                <w:rFonts w:ascii="Times New Roman"/>
                <w:bCs/>
                <w:sz w:val="18"/>
                <w:szCs w:val="18"/>
              </w:rPr>
            </w:pPr>
            <w:r>
              <w:rPr>
                <w:rFonts w:hint="eastAsia" w:ascii="Times New Roman"/>
                <w:bCs/>
                <w:sz w:val="18"/>
                <w:szCs w:val="18"/>
              </w:rPr>
              <w:t>/</w:t>
            </w:r>
          </w:p>
        </w:tc>
        <w:tc>
          <w:tcPr>
            <w:tcW w:w="531" w:type="pct"/>
            <w:vAlign w:val="center"/>
          </w:tcPr>
          <w:p w14:paraId="0A016840">
            <w:pPr>
              <w:pStyle w:val="30"/>
              <w:ind w:firstLine="0" w:firstLineChars="0"/>
              <w:jc w:val="center"/>
              <w:rPr>
                <w:rFonts w:ascii="Times New Roman"/>
                <w:bCs/>
                <w:sz w:val="18"/>
                <w:szCs w:val="18"/>
              </w:rPr>
            </w:pPr>
            <w:r>
              <w:rPr>
                <w:rFonts w:ascii="Times New Roman" w:eastAsia="等线"/>
                <w:bCs/>
                <w:color w:val="000000"/>
                <w:sz w:val="18"/>
                <w:szCs w:val="18"/>
              </w:rPr>
              <w:t>7.0</w:t>
            </w:r>
            <w:r>
              <w:rPr>
                <w:rFonts w:hint="eastAsia" w:ascii="Times New Roman" w:eastAsia="等线"/>
                <w:bCs/>
                <w:color w:val="000000"/>
                <w:sz w:val="18"/>
                <w:szCs w:val="18"/>
              </w:rPr>
              <w:t>9</w:t>
            </w:r>
          </w:p>
        </w:tc>
        <w:tc>
          <w:tcPr>
            <w:tcW w:w="531" w:type="pct"/>
            <w:vAlign w:val="center"/>
          </w:tcPr>
          <w:p w14:paraId="73090815">
            <w:pPr>
              <w:pStyle w:val="30"/>
              <w:ind w:firstLine="0" w:firstLineChars="0"/>
              <w:jc w:val="center"/>
              <w:rPr>
                <w:rFonts w:ascii="Times New Roman"/>
                <w:bCs/>
                <w:sz w:val="18"/>
                <w:szCs w:val="18"/>
              </w:rPr>
            </w:pPr>
            <w:r>
              <w:rPr>
                <w:rFonts w:ascii="Times New Roman" w:eastAsia="等线"/>
                <w:bCs/>
                <w:color w:val="000000"/>
                <w:sz w:val="18"/>
                <w:szCs w:val="18"/>
              </w:rPr>
              <w:t>7.1</w:t>
            </w:r>
            <w:r>
              <w:rPr>
                <w:rFonts w:hint="eastAsia" w:ascii="Times New Roman" w:eastAsia="等线"/>
                <w:bCs/>
                <w:color w:val="000000"/>
                <w:sz w:val="18"/>
                <w:szCs w:val="18"/>
              </w:rPr>
              <w:t>5</w:t>
            </w:r>
          </w:p>
        </w:tc>
        <w:tc>
          <w:tcPr>
            <w:tcW w:w="529" w:type="pct"/>
            <w:vAlign w:val="center"/>
          </w:tcPr>
          <w:p w14:paraId="3C880D9B">
            <w:pPr>
              <w:pStyle w:val="30"/>
              <w:ind w:firstLine="0" w:firstLineChars="0"/>
              <w:jc w:val="center"/>
              <w:rPr>
                <w:rFonts w:ascii="Times New Roman"/>
                <w:bCs/>
                <w:sz w:val="18"/>
                <w:szCs w:val="18"/>
              </w:rPr>
            </w:pPr>
            <w:r>
              <w:rPr>
                <w:rFonts w:ascii="Times New Roman" w:eastAsia="等线"/>
                <w:bCs/>
                <w:sz w:val="18"/>
                <w:szCs w:val="18"/>
              </w:rPr>
              <w:t>6.9</w:t>
            </w:r>
            <w:r>
              <w:rPr>
                <w:rFonts w:hint="eastAsia" w:ascii="Times New Roman" w:eastAsia="等线"/>
                <w:bCs/>
                <w:sz w:val="18"/>
                <w:szCs w:val="18"/>
              </w:rPr>
              <w:t>9</w:t>
            </w:r>
            <w:r>
              <w:rPr>
                <w:rFonts w:ascii="Times New Roman" w:eastAsia="等线"/>
                <w:bCs/>
                <w:sz w:val="18"/>
                <w:szCs w:val="18"/>
              </w:rPr>
              <w:t xml:space="preserve"> </w:t>
            </w:r>
          </w:p>
        </w:tc>
      </w:tr>
      <w:tr w14:paraId="6B50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7EF56C70">
            <w:pPr>
              <w:pStyle w:val="30"/>
              <w:ind w:firstLine="0" w:firstLineChars="0"/>
              <w:jc w:val="center"/>
              <w:rPr>
                <w:rFonts w:ascii="Times New Roman" w:eastAsiaTheme="minorEastAsia"/>
                <w:bCs/>
                <w:sz w:val="18"/>
                <w:szCs w:val="18"/>
              </w:rPr>
            </w:pPr>
          </w:p>
        </w:tc>
        <w:tc>
          <w:tcPr>
            <w:tcW w:w="355" w:type="pct"/>
          </w:tcPr>
          <w:p w14:paraId="284DF82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8</w:t>
            </w:r>
          </w:p>
        </w:tc>
        <w:tc>
          <w:tcPr>
            <w:tcW w:w="532" w:type="pct"/>
          </w:tcPr>
          <w:p w14:paraId="5235C68F">
            <w:pPr>
              <w:pStyle w:val="30"/>
              <w:ind w:firstLine="0" w:firstLineChars="0"/>
              <w:jc w:val="center"/>
              <w:rPr>
                <w:rFonts w:ascii="Times New Roman"/>
                <w:bCs/>
                <w:color w:val="000000"/>
                <w:sz w:val="18"/>
                <w:szCs w:val="18"/>
              </w:rPr>
            </w:pPr>
            <w:r>
              <w:rPr>
                <w:rFonts w:hint="eastAsia" w:ascii="Times New Roman"/>
                <w:bCs/>
                <w:sz w:val="18"/>
                <w:szCs w:val="18"/>
              </w:rPr>
              <w:t>/</w:t>
            </w:r>
          </w:p>
        </w:tc>
        <w:tc>
          <w:tcPr>
            <w:tcW w:w="531" w:type="pct"/>
          </w:tcPr>
          <w:p w14:paraId="740F4658">
            <w:pPr>
              <w:pStyle w:val="30"/>
              <w:ind w:firstLine="0" w:firstLineChars="0"/>
              <w:jc w:val="center"/>
              <w:rPr>
                <w:rFonts w:ascii="Times New Roman" w:eastAsia="等线"/>
                <w:bCs/>
                <w:sz w:val="18"/>
                <w:szCs w:val="18"/>
              </w:rPr>
            </w:pPr>
            <w:r>
              <w:rPr>
                <w:rFonts w:hint="eastAsia" w:ascii="Times New Roman"/>
                <w:bCs/>
                <w:sz w:val="18"/>
                <w:szCs w:val="18"/>
              </w:rPr>
              <w:t>/</w:t>
            </w:r>
          </w:p>
        </w:tc>
        <w:tc>
          <w:tcPr>
            <w:tcW w:w="531" w:type="pct"/>
            <w:vAlign w:val="center"/>
          </w:tcPr>
          <w:p w14:paraId="090A9B7A">
            <w:pPr>
              <w:pStyle w:val="30"/>
              <w:ind w:firstLine="0" w:firstLineChars="0"/>
              <w:jc w:val="center"/>
              <w:rPr>
                <w:rFonts w:ascii="Times New Roman"/>
                <w:bCs/>
                <w:sz w:val="18"/>
                <w:szCs w:val="18"/>
              </w:rPr>
            </w:pPr>
            <w:r>
              <w:rPr>
                <w:rFonts w:ascii="Times New Roman" w:eastAsia="等线"/>
                <w:bCs/>
                <w:sz w:val="18"/>
                <w:szCs w:val="18"/>
              </w:rPr>
              <w:t>7.21</w:t>
            </w:r>
          </w:p>
        </w:tc>
        <w:tc>
          <w:tcPr>
            <w:tcW w:w="531" w:type="pct"/>
            <w:vAlign w:val="center"/>
          </w:tcPr>
          <w:p w14:paraId="76FB5462">
            <w:pPr>
              <w:pStyle w:val="30"/>
              <w:ind w:firstLine="0" w:firstLineChars="0"/>
              <w:jc w:val="center"/>
              <w:rPr>
                <w:rFonts w:ascii="Times New Roman"/>
                <w:bCs/>
                <w:sz w:val="18"/>
                <w:szCs w:val="18"/>
              </w:rPr>
            </w:pPr>
            <w:r>
              <w:rPr>
                <w:rFonts w:ascii="Times New Roman" w:eastAsia="等线"/>
                <w:bCs/>
                <w:sz w:val="18"/>
                <w:szCs w:val="18"/>
              </w:rPr>
              <w:t>7.3</w:t>
            </w:r>
            <w:r>
              <w:rPr>
                <w:rFonts w:hint="eastAsia" w:ascii="Times New Roman" w:eastAsia="等线"/>
                <w:bCs/>
                <w:sz w:val="18"/>
                <w:szCs w:val="18"/>
              </w:rPr>
              <w:t>1</w:t>
            </w:r>
          </w:p>
        </w:tc>
        <w:tc>
          <w:tcPr>
            <w:tcW w:w="531" w:type="pct"/>
          </w:tcPr>
          <w:p w14:paraId="22E1353B">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34C3D534">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57D6EB47">
            <w:pPr>
              <w:pStyle w:val="30"/>
              <w:ind w:firstLine="0" w:firstLineChars="0"/>
              <w:jc w:val="center"/>
              <w:rPr>
                <w:rFonts w:ascii="Times New Roman"/>
                <w:bCs/>
                <w:sz w:val="18"/>
                <w:szCs w:val="18"/>
              </w:rPr>
            </w:pPr>
            <w:r>
              <w:rPr>
                <w:rFonts w:hint="eastAsia" w:ascii="Times New Roman"/>
                <w:bCs/>
                <w:sz w:val="18"/>
                <w:szCs w:val="18"/>
              </w:rPr>
              <w:t>/</w:t>
            </w:r>
          </w:p>
        </w:tc>
        <w:tc>
          <w:tcPr>
            <w:tcW w:w="529" w:type="pct"/>
          </w:tcPr>
          <w:p w14:paraId="6B0CF641">
            <w:pPr>
              <w:pStyle w:val="30"/>
              <w:ind w:firstLine="0" w:firstLineChars="0"/>
              <w:jc w:val="center"/>
              <w:rPr>
                <w:rFonts w:ascii="Times New Roman"/>
                <w:bCs/>
                <w:sz w:val="18"/>
                <w:szCs w:val="18"/>
              </w:rPr>
            </w:pPr>
            <w:r>
              <w:rPr>
                <w:rFonts w:hint="eastAsia" w:ascii="Times New Roman"/>
                <w:bCs/>
                <w:sz w:val="18"/>
                <w:szCs w:val="18"/>
              </w:rPr>
              <w:t>/</w:t>
            </w:r>
          </w:p>
        </w:tc>
      </w:tr>
      <w:tr w14:paraId="3F3F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7AC0D8AC">
            <w:pPr>
              <w:pStyle w:val="30"/>
              <w:ind w:firstLine="0" w:firstLineChars="0"/>
              <w:jc w:val="center"/>
              <w:rPr>
                <w:rFonts w:ascii="Times New Roman" w:eastAsiaTheme="minorEastAsia"/>
                <w:bCs/>
                <w:sz w:val="18"/>
                <w:szCs w:val="18"/>
              </w:rPr>
            </w:pPr>
          </w:p>
        </w:tc>
        <w:tc>
          <w:tcPr>
            <w:tcW w:w="355" w:type="pct"/>
          </w:tcPr>
          <w:p w14:paraId="5345402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9</w:t>
            </w:r>
          </w:p>
        </w:tc>
        <w:tc>
          <w:tcPr>
            <w:tcW w:w="532" w:type="pct"/>
            <w:vAlign w:val="center"/>
          </w:tcPr>
          <w:p w14:paraId="22BC351A">
            <w:pPr>
              <w:pStyle w:val="30"/>
              <w:ind w:firstLine="0" w:firstLineChars="0"/>
              <w:jc w:val="center"/>
              <w:rPr>
                <w:rFonts w:ascii="Times New Roman"/>
                <w:bCs/>
                <w:color w:val="000000"/>
                <w:sz w:val="18"/>
                <w:szCs w:val="18"/>
              </w:rPr>
            </w:pPr>
            <w:r>
              <w:rPr>
                <w:rFonts w:ascii="Times New Roman" w:eastAsia="等线"/>
                <w:bCs/>
                <w:color w:val="000000"/>
                <w:sz w:val="18"/>
                <w:szCs w:val="18"/>
              </w:rPr>
              <w:t>7.41</w:t>
            </w:r>
          </w:p>
        </w:tc>
        <w:tc>
          <w:tcPr>
            <w:tcW w:w="531" w:type="pct"/>
          </w:tcPr>
          <w:p w14:paraId="294DDABF">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2ACDA2FC">
            <w:pPr>
              <w:pStyle w:val="30"/>
              <w:ind w:firstLine="0" w:firstLineChars="0"/>
              <w:jc w:val="center"/>
              <w:rPr>
                <w:rFonts w:ascii="Times New Roman"/>
                <w:bCs/>
                <w:sz w:val="18"/>
                <w:szCs w:val="18"/>
              </w:rPr>
            </w:pPr>
            <w:r>
              <w:rPr>
                <w:rFonts w:hint="eastAsia" w:ascii="Times New Roman"/>
                <w:bCs/>
                <w:sz w:val="18"/>
                <w:szCs w:val="18"/>
              </w:rPr>
              <w:t>/</w:t>
            </w:r>
          </w:p>
        </w:tc>
        <w:tc>
          <w:tcPr>
            <w:tcW w:w="531" w:type="pct"/>
            <w:vAlign w:val="center"/>
          </w:tcPr>
          <w:p w14:paraId="2DF26FF8">
            <w:pPr>
              <w:pStyle w:val="30"/>
              <w:ind w:firstLine="0" w:firstLineChars="0"/>
              <w:jc w:val="center"/>
              <w:rPr>
                <w:rFonts w:ascii="Times New Roman"/>
                <w:bCs/>
                <w:sz w:val="18"/>
                <w:szCs w:val="18"/>
              </w:rPr>
            </w:pPr>
            <w:r>
              <w:rPr>
                <w:rFonts w:ascii="Times New Roman" w:eastAsia="等线"/>
                <w:bCs/>
                <w:color w:val="000000"/>
                <w:sz w:val="18"/>
                <w:szCs w:val="18"/>
              </w:rPr>
              <w:t>7.32</w:t>
            </w:r>
          </w:p>
        </w:tc>
        <w:tc>
          <w:tcPr>
            <w:tcW w:w="531" w:type="pct"/>
            <w:vAlign w:val="center"/>
          </w:tcPr>
          <w:p w14:paraId="48BE4F71">
            <w:pPr>
              <w:pStyle w:val="30"/>
              <w:ind w:firstLine="0" w:firstLineChars="0"/>
              <w:jc w:val="center"/>
              <w:rPr>
                <w:rFonts w:ascii="Times New Roman"/>
                <w:bCs/>
                <w:sz w:val="18"/>
                <w:szCs w:val="18"/>
              </w:rPr>
            </w:pPr>
            <w:r>
              <w:rPr>
                <w:rFonts w:ascii="Times New Roman" w:eastAsia="等线"/>
                <w:bCs/>
                <w:color w:val="000000"/>
                <w:sz w:val="18"/>
                <w:szCs w:val="18"/>
              </w:rPr>
              <w:t>7.32</w:t>
            </w:r>
          </w:p>
        </w:tc>
        <w:tc>
          <w:tcPr>
            <w:tcW w:w="531" w:type="pct"/>
          </w:tcPr>
          <w:p w14:paraId="47FA6D6E">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6D44E475">
            <w:pPr>
              <w:pStyle w:val="30"/>
              <w:ind w:firstLine="0" w:firstLineChars="0"/>
              <w:jc w:val="center"/>
              <w:rPr>
                <w:rFonts w:ascii="Times New Roman"/>
                <w:bCs/>
                <w:sz w:val="18"/>
                <w:szCs w:val="18"/>
              </w:rPr>
            </w:pPr>
            <w:r>
              <w:rPr>
                <w:rFonts w:hint="eastAsia" w:ascii="Times New Roman"/>
                <w:bCs/>
                <w:sz w:val="18"/>
                <w:szCs w:val="18"/>
              </w:rPr>
              <w:t>/</w:t>
            </w:r>
          </w:p>
        </w:tc>
        <w:tc>
          <w:tcPr>
            <w:tcW w:w="529" w:type="pct"/>
          </w:tcPr>
          <w:p w14:paraId="06FD51FF">
            <w:pPr>
              <w:pStyle w:val="30"/>
              <w:ind w:firstLine="0" w:firstLineChars="0"/>
              <w:jc w:val="center"/>
              <w:rPr>
                <w:rFonts w:ascii="Times New Roman"/>
                <w:bCs/>
                <w:sz w:val="18"/>
                <w:szCs w:val="18"/>
              </w:rPr>
            </w:pPr>
            <w:r>
              <w:rPr>
                <w:rFonts w:hint="eastAsia" w:ascii="Times New Roman"/>
                <w:bCs/>
                <w:sz w:val="18"/>
                <w:szCs w:val="18"/>
              </w:rPr>
              <w:t>/</w:t>
            </w:r>
          </w:p>
        </w:tc>
      </w:tr>
      <w:tr w14:paraId="55A2D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7AE9D19E">
            <w:pPr>
              <w:pStyle w:val="30"/>
              <w:ind w:firstLine="0" w:firstLineChars="0"/>
              <w:jc w:val="center"/>
              <w:rPr>
                <w:rFonts w:ascii="Times New Roman" w:eastAsiaTheme="minorEastAsia"/>
                <w:bCs/>
                <w:sz w:val="18"/>
                <w:szCs w:val="18"/>
              </w:rPr>
            </w:pPr>
          </w:p>
        </w:tc>
        <w:tc>
          <w:tcPr>
            <w:tcW w:w="355" w:type="pct"/>
          </w:tcPr>
          <w:p w14:paraId="771BA62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10</w:t>
            </w:r>
          </w:p>
        </w:tc>
        <w:tc>
          <w:tcPr>
            <w:tcW w:w="532" w:type="pct"/>
          </w:tcPr>
          <w:p w14:paraId="7AC183C6">
            <w:pPr>
              <w:pStyle w:val="30"/>
              <w:ind w:firstLine="0" w:firstLineChars="0"/>
              <w:jc w:val="center"/>
              <w:rPr>
                <w:rFonts w:ascii="Times New Roman"/>
                <w:bCs/>
                <w:color w:val="000000"/>
                <w:sz w:val="18"/>
                <w:szCs w:val="18"/>
              </w:rPr>
            </w:pPr>
            <w:r>
              <w:rPr>
                <w:rFonts w:hint="eastAsia" w:ascii="Times New Roman"/>
                <w:bCs/>
                <w:sz w:val="18"/>
                <w:szCs w:val="18"/>
              </w:rPr>
              <w:t>/</w:t>
            </w:r>
          </w:p>
        </w:tc>
        <w:tc>
          <w:tcPr>
            <w:tcW w:w="531" w:type="pct"/>
            <w:vAlign w:val="center"/>
          </w:tcPr>
          <w:p w14:paraId="6CE934E5">
            <w:pPr>
              <w:pStyle w:val="30"/>
              <w:ind w:firstLine="0" w:firstLineChars="0"/>
              <w:jc w:val="center"/>
              <w:rPr>
                <w:rFonts w:ascii="Times New Roman"/>
                <w:bCs/>
                <w:sz w:val="18"/>
                <w:szCs w:val="18"/>
              </w:rPr>
            </w:pPr>
            <w:r>
              <w:rPr>
                <w:rFonts w:ascii="Times New Roman" w:eastAsia="等线"/>
                <w:bCs/>
                <w:sz w:val="18"/>
                <w:szCs w:val="18"/>
              </w:rPr>
              <w:t>7.13</w:t>
            </w:r>
          </w:p>
        </w:tc>
        <w:tc>
          <w:tcPr>
            <w:tcW w:w="531" w:type="pct"/>
          </w:tcPr>
          <w:p w14:paraId="499F19AC">
            <w:pPr>
              <w:pStyle w:val="30"/>
              <w:ind w:firstLine="0" w:firstLineChars="0"/>
              <w:jc w:val="center"/>
              <w:rPr>
                <w:rFonts w:ascii="Times New Roman"/>
                <w:bCs/>
                <w:sz w:val="18"/>
                <w:szCs w:val="18"/>
              </w:rPr>
            </w:pPr>
            <w:r>
              <w:rPr>
                <w:rFonts w:hint="eastAsia" w:ascii="Times New Roman"/>
                <w:bCs/>
                <w:sz w:val="18"/>
                <w:szCs w:val="18"/>
              </w:rPr>
              <w:t>/</w:t>
            </w:r>
          </w:p>
        </w:tc>
        <w:tc>
          <w:tcPr>
            <w:tcW w:w="531" w:type="pct"/>
            <w:vAlign w:val="center"/>
          </w:tcPr>
          <w:p w14:paraId="77A8A549">
            <w:pPr>
              <w:pStyle w:val="30"/>
              <w:ind w:firstLine="0" w:firstLineChars="0"/>
              <w:jc w:val="center"/>
              <w:rPr>
                <w:rFonts w:ascii="Times New Roman"/>
                <w:bCs/>
                <w:sz w:val="18"/>
                <w:szCs w:val="18"/>
              </w:rPr>
            </w:pPr>
            <w:r>
              <w:rPr>
                <w:rFonts w:hint="eastAsia" w:ascii="Times New Roman"/>
                <w:bCs/>
                <w:sz w:val="18"/>
                <w:szCs w:val="18"/>
              </w:rPr>
              <w:t>/</w:t>
            </w:r>
          </w:p>
        </w:tc>
        <w:tc>
          <w:tcPr>
            <w:tcW w:w="531" w:type="pct"/>
            <w:vAlign w:val="center"/>
          </w:tcPr>
          <w:p w14:paraId="1BD9DE81">
            <w:pPr>
              <w:pStyle w:val="30"/>
              <w:ind w:firstLine="0" w:firstLineChars="0"/>
              <w:jc w:val="center"/>
              <w:rPr>
                <w:rFonts w:ascii="Times New Roman"/>
                <w:bCs/>
                <w:sz w:val="18"/>
                <w:szCs w:val="18"/>
              </w:rPr>
            </w:pPr>
            <w:r>
              <w:rPr>
                <w:rFonts w:ascii="Times New Roman" w:eastAsia="等线"/>
                <w:bCs/>
                <w:sz w:val="18"/>
                <w:szCs w:val="18"/>
              </w:rPr>
              <w:t>7.12</w:t>
            </w:r>
          </w:p>
        </w:tc>
        <w:tc>
          <w:tcPr>
            <w:tcW w:w="531" w:type="pct"/>
          </w:tcPr>
          <w:p w14:paraId="1039AD71">
            <w:pPr>
              <w:pStyle w:val="30"/>
              <w:ind w:firstLine="0" w:firstLineChars="0"/>
              <w:jc w:val="center"/>
              <w:rPr>
                <w:rFonts w:ascii="Times New Roman"/>
                <w:bCs/>
                <w:sz w:val="18"/>
                <w:szCs w:val="18"/>
              </w:rPr>
            </w:pPr>
            <w:r>
              <w:rPr>
                <w:rFonts w:hint="eastAsia" w:ascii="Times New Roman"/>
                <w:bCs/>
                <w:sz w:val="18"/>
                <w:szCs w:val="18"/>
              </w:rPr>
              <w:t>/</w:t>
            </w:r>
          </w:p>
        </w:tc>
        <w:tc>
          <w:tcPr>
            <w:tcW w:w="531" w:type="pct"/>
            <w:vAlign w:val="center"/>
          </w:tcPr>
          <w:p w14:paraId="0FBF92D5">
            <w:pPr>
              <w:pStyle w:val="30"/>
              <w:ind w:firstLine="0" w:firstLineChars="0"/>
              <w:jc w:val="center"/>
              <w:rPr>
                <w:rFonts w:ascii="Times New Roman"/>
                <w:bCs/>
                <w:sz w:val="18"/>
                <w:szCs w:val="18"/>
              </w:rPr>
            </w:pPr>
            <w:r>
              <w:rPr>
                <w:rFonts w:ascii="Times New Roman" w:eastAsia="等线"/>
                <w:bCs/>
                <w:sz w:val="18"/>
                <w:szCs w:val="18"/>
              </w:rPr>
              <w:t>7.16</w:t>
            </w:r>
          </w:p>
        </w:tc>
        <w:tc>
          <w:tcPr>
            <w:tcW w:w="529" w:type="pct"/>
          </w:tcPr>
          <w:p w14:paraId="4370B37F">
            <w:pPr>
              <w:pStyle w:val="30"/>
              <w:ind w:firstLine="0" w:firstLineChars="0"/>
              <w:jc w:val="center"/>
              <w:rPr>
                <w:rFonts w:ascii="Times New Roman"/>
                <w:bCs/>
                <w:sz w:val="18"/>
                <w:szCs w:val="18"/>
              </w:rPr>
            </w:pPr>
            <w:r>
              <w:rPr>
                <w:rFonts w:hint="eastAsia" w:ascii="Times New Roman"/>
                <w:bCs/>
                <w:sz w:val="18"/>
                <w:szCs w:val="18"/>
              </w:rPr>
              <w:t>/</w:t>
            </w:r>
          </w:p>
        </w:tc>
      </w:tr>
      <w:tr w14:paraId="2F90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Merge w:val="continue"/>
            <w:vAlign w:val="center"/>
          </w:tcPr>
          <w:p w14:paraId="63668C4C">
            <w:pPr>
              <w:pStyle w:val="30"/>
              <w:ind w:firstLine="0" w:firstLineChars="0"/>
              <w:jc w:val="center"/>
              <w:rPr>
                <w:rFonts w:ascii="Times New Roman" w:eastAsiaTheme="minorEastAsia"/>
                <w:bCs/>
                <w:sz w:val="18"/>
                <w:szCs w:val="18"/>
              </w:rPr>
            </w:pPr>
          </w:p>
        </w:tc>
        <w:tc>
          <w:tcPr>
            <w:tcW w:w="355" w:type="pct"/>
          </w:tcPr>
          <w:p w14:paraId="70211CA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11</w:t>
            </w:r>
          </w:p>
        </w:tc>
        <w:tc>
          <w:tcPr>
            <w:tcW w:w="532" w:type="pct"/>
          </w:tcPr>
          <w:p w14:paraId="4155BCE3">
            <w:pPr>
              <w:pStyle w:val="30"/>
              <w:ind w:firstLine="0" w:firstLineChars="0"/>
              <w:jc w:val="center"/>
              <w:rPr>
                <w:rFonts w:ascii="Times New Roman"/>
                <w:bCs/>
                <w:color w:val="000000"/>
                <w:sz w:val="18"/>
                <w:szCs w:val="18"/>
              </w:rPr>
            </w:pPr>
            <w:r>
              <w:rPr>
                <w:rFonts w:hint="eastAsia" w:ascii="Times New Roman"/>
                <w:bCs/>
                <w:sz w:val="18"/>
                <w:szCs w:val="18"/>
              </w:rPr>
              <w:t>/</w:t>
            </w:r>
          </w:p>
        </w:tc>
        <w:tc>
          <w:tcPr>
            <w:tcW w:w="531" w:type="pct"/>
          </w:tcPr>
          <w:p w14:paraId="113C388B">
            <w:pPr>
              <w:pStyle w:val="30"/>
              <w:ind w:firstLine="0" w:firstLineChars="0"/>
              <w:jc w:val="center"/>
              <w:rPr>
                <w:rFonts w:ascii="Times New Roman"/>
                <w:bCs/>
                <w:sz w:val="18"/>
                <w:szCs w:val="18"/>
              </w:rPr>
            </w:pPr>
            <w:r>
              <w:rPr>
                <w:rFonts w:ascii="Times New Roman"/>
                <w:bCs/>
                <w:sz w:val="18"/>
                <w:szCs w:val="18"/>
              </w:rPr>
              <w:t>7.17</w:t>
            </w:r>
          </w:p>
        </w:tc>
        <w:tc>
          <w:tcPr>
            <w:tcW w:w="531" w:type="pct"/>
          </w:tcPr>
          <w:p w14:paraId="4E51EB6F">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37C1F158">
            <w:pPr>
              <w:pStyle w:val="30"/>
              <w:ind w:firstLine="0" w:firstLineChars="0"/>
              <w:jc w:val="center"/>
              <w:rPr>
                <w:rFonts w:ascii="Times New Roman"/>
                <w:bCs/>
                <w:sz w:val="18"/>
                <w:szCs w:val="18"/>
              </w:rPr>
            </w:pPr>
            <w:r>
              <w:rPr>
                <w:rFonts w:ascii="Times New Roman"/>
                <w:bCs/>
                <w:sz w:val="18"/>
                <w:szCs w:val="18"/>
              </w:rPr>
              <w:t>7.16</w:t>
            </w:r>
          </w:p>
        </w:tc>
        <w:tc>
          <w:tcPr>
            <w:tcW w:w="531" w:type="pct"/>
          </w:tcPr>
          <w:p w14:paraId="265485A7">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1398127D">
            <w:pPr>
              <w:pStyle w:val="30"/>
              <w:ind w:firstLine="0" w:firstLineChars="0"/>
              <w:jc w:val="center"/>
              <w:rPr>
                <w:rFonts w:ascii="Times New Roman"/>
                <w:bCs/>
                <w:sz w:val="18"/>
                <w:szCs w:val="18"/>
              </w:rPr>
            </w:pPr>
            <w:r>
              <w:rPr>
                <w:rFonts w:hint="eastAsia" w:ascii="Times New Roman"/>
                <w:bCs/>
                <w:sz w:val="18"/>
                <w:szCs w:val="18"/>
              </w:rPr>
              <w:t>/</w:t>
            </w:r>
          </w:p>
        </w:tc>
        <w:tc>
          <w:tcPr>
            <w:tcW w:w="531" w:type="pct"/>
          </w:tcPr>
          <w:p w14:paraId="4C0A0F70">
            <w:pPr>
              <w:pStyle w:val="30"/>
              <w:ind w:firstLine="0" w:firstLineChars="0"/>
              <w:jc w:val="center"/>
              <w:rPr>
                <w:rFonts w:ascii="Times New Roman"/>
                <w:bCs/>
                <w:sz w:val="18"/>
                <w:szCs w:val="18"/>
              </w:rPr>
            </w:pPr>
            <w:r>
              <w:rPr>
                <w:rFonts w:hint="eastAsia" w:ascii="Times New Roman"/>
                <w:bCs/>
                <w:sz w:val="18"/>
                <w:szCs w:val="18"/>
              </w:rPr>
              <w:t>/</w:t>
            </w:r>
          </w:p>
        </w:tc>
        <w:tc>
          <w:tcPr>
            <w:tcW w:w="529" w:type="pct"/>
          </w:tcPr>
          <w:p w14:paraId="38FF2736">
            <w:pPr>
              <w:pStyle w:val="30"/>
              <w:ind w:firstLine="0" w:firstLineChars="0"/>
              <w:jc w:val="center"/>
              <w:rPr>
                <w:rFonts w:ascii="Times New Roman"/>
                <w:bCs/>
                <w:sz w:val="18"/>
                <w:szCs w:val="18"/>
              </w:rPr>
            </w:pPr>
            <w:r>
              <w:rPr>
                <w:rFonts w:ascii="Times New Roman"/>
                <w:bCs/>
                <w:sz w:val="18"/>
                <w:szCs w:val="18"/>
              </w:rPr>
              <w:t>7.16</w:t>
            </w:r>
          </w:p>
        </w:tc>
      </w:tr>
    </w:tbl>
    <w:p w14:paraId="44A3BD11">
      <w:pPr>
        <w:pStyle w:val="6"/>
        <w:jc w:val="left"/>
        <w:rPr>
          <w:rFonts w:ascii="Times New Roman" w:hAnsi="Times New Roman"/>
        </w:rPr>
      </w:pPr>
    </w:p>
    <w:p w14:paraId="58990F17">
      <w:pPr>
        <w:spacing w:line="400" w:lineRule="exact"/>
        <w:ind w:firstLine="361" w:firstLineChars="200"/>
        <w:jc w:val="center"/>
        <w:rPr>
          <w:b/>
          <w:bCs/>
          <w:sz w:val="18"/>
          <w:szCs w:val="18"/>
        </w:rPr>
      </w:pPr>
      <w:r>
        <w:rPr>
          <w:b/>
          <w:bCs/>
          <w:sz w:val="18"/>
          <w:szCs w:val="18"/>
        </w:rPr>
        <w:t>表</w:t>
      </w:r>
      <w:r>
        <w:rPr>
          <w:rFonts w:hint="eastAsia"/>
          <w:b/>
          <w:bCs/>
          <w:sz w:val="18"/>
          <w:szCs w:val="18"/>
        </w:rPr>
        <w:t>26</w:t>
      </w:r>
      <w:r>
        <w:rPr>
          <w:b/>
          <w:bCs/>
          <w:sz w:val="18"/>
          <w:szCs w:val="18"/>
        </w:rPr>
        <w:t xml:space="preserve"> 样品</w:t>
      </w:r>
      <w:r>
        <w:rPr>
          <w:rFonts w:hint="eastAsia"/>
          <w:b/>
          <w:bCs/>
          <w:sz w:val="18"/>
          <w:szCs w:val="18"/>
        </w:rPr>
        <w:t>杂质</w:t>
      </w:r>
      <w:r>
        <w:rPr>
          <w:b/>
          <w:bCs/>
          <w:sz w:val="18"/>
          <w:szCs w:val="18"/>
        </w:rPr>
        <w:t>元素</w:t>
      </w:r>
      <w:r>
        <w:rPr>
          <w:rFonts w:hint="eastAsia"/>
          <w:b/>
          <w:bCs/>
          <w:sz w:val="18"/>
          <w:szCs w:val="18"/>
        </w:rPr>
        <w:t>实测</w:t>
      </w:r>
      <w:r>
        <w:rPr>
          <w:b/>
          <w:bCs/>
          <w:sz w:val="18"/>
          <w:szCs w:val="18"/>
        </w:rPr>
        <w:t>数据</w:t>
      </w:r>
    </w:p>
    <w:tbl>
      <w:tblPr>
        <w:tblStyle w:val="15"/>
        <w:tblW w:w="447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757"/>
        <w:gridCol w:w="1140"/>
        <w:gridCol w:w="1201"/>
        <w:gridCol w:w="1396"/>
        <w:gridCol w:w="1429"/>
        <w:gridCol w:w="1348"/>
        <w:gridCol w:w="1198"/>
        <w:gridCol w:w="1267"/>
        <w:gridCol w:w="1069"/>
        <w:gridCol w:w="1059"/>
      </w:tblGrid>
      <w:tr w14:paraId="3FB47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restart"/>
            <w:vAlign w:val="center"/>
          </w:tcPr>
          <w:p w14:paraId="02E4BE00">
            <w:pPr>
              <w:pStyle w:val="30"/>
              <w:ind w:firstLine="0" w:firstLineChars="0"/>
              <w:jc w:val="center"/>
              <w:rPr>
                <w:rFonts w:ascii="Times New Roman" w:eastAsiaTheme="minorEastAsia"/>
                <w:bCs/>
                <w:sz w:val="18"/>
                <w:szCs w:val="18"/>
              </w:rPr>
            </w:pPr>
            <w:r>
              <w:rPr>
                <w:rFonts w:ascii="Times New Roman" w:eastAsiaTheme="minorEastAsia"/>
                <w:bCs/>
                <w:sz w:val="18"/>
                <w:szCs w:val="18"/>
              </w:rPr>
              <w:t>化学指标</w:t>
            </w:r>
          </w:p>
        </w:tc>
        <w:tc>
          <w:tcPr>
            <w:tcW w:w="298" w:type="pct"/>
            <w:vMerge w:val="restart"/>
            <w:vAlign w:val="center"/>
          </w:tcPr>
          <w:p w14:paraId="1C59B4E8">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p>
        </w:tc>
        <w:tc>
          <w:tcPr>
            <w:tcW w:w="922" w:type="pct"/>
            <w:gridSpan w:val="2"/>
            <w:vAlign w:val="center"/>
          </w:tcPr>
          <w:p w14:paraId="387DF6E2">
            <w:pPr>
              <w:pStyle w:val="30"/>
              <w:ind w:firstLine="0" w:firstLineChars="0"/>
              <w:jc w:val="center"/>
              <w:rPr>
                <w:rFonts w:ascii="Times New Roman"/>
                <w:bCs/>
                <w:sz w:val="18"/>
                <w:szCs w:val="18"/>
              </w:rPr>
            </w:pPr>
            <w:r>
              <w:rPr>
                <w:rFonts w:ascii="Times New Roman"/>
                <w:bCs/>
                <w:sz w:val="18"/>
                <w:szCs w:val="18"/>
              </w:rPr>
              <w:t>常规钴酸锂</w:t>
            </w:r>
          </w:p>
        </w:tc>
        <w:tc>
          <w:tcPr>
            <w:tcW w:w="1644" w:type="pct"/>
            <w:gridSpan w:val="3"/>
          </w:tcPr>
          <w:p w14:paraId="53751B56">
            <w:pPr>
              <w:pStyle w:val="30"/>
              <w:ind w:firstLine="0" w:firstLineChars="0"/>
              <w:jc w:val="center"/>
              <w:rPr>
                <w:rFonts w:ascii="Times New Roman"/>
                <w:bCs/>
                <w:sz w:val="18"/>
                <w:szCs w:val="18"/>
              </w:rPr>
            </w:pPr>
            <w:r>
              <w:rPr>
                <w:rFonts w:ascii="Times New Roman"/>
                <w:bCs/>
                <w:sz w:val="18"/>
                <w:szCs w:val="18"/>
              </w:rPr>
              <w:t>常规高倍率钴酸锂</w:t>
            </w:r>
          </w:p>
        </w:tc>
        <w:tc>
          <w:tcPr>
            <w:tcW w:w="971" w:type="pct"/>
            <w:gridSpan w:val="2"/>
            <w:vAlign w:val="center"/>
          </w:tcPr>
          <w:p w14:paraId="4EA686E9">
            <w:pPr>
              <w:pStyle w:val="30"/>
              <w:ind w:firstLine="0" w:firstLineChars="0"/>
              <w:jc w:val="center"/>
              <w:rPr>
                <w:rFonts w:ascii="Times New Roman"/>
                <w:bCs/>
                <w:sz w:val="18"/>
                <w:szCs w:val="18"/>
              </w:rPr>
            </w:pPr>
            <w:r>
              <w:rPr>
                <w:rFonts w:ascii="Times New Roman"/>
                <w:bCs/>
                <w:sz w:val="18"/>
                <w:szCs w:val="18"/>
              </w:rPr>
              <w:t>高电压钴酸锂</w:t>
            </w:r>
          </w:p>
        </w:tc>
        <w:tc>
          <w:tcPr>
            <w:tcW w:w="838" w:type="pct"/>
            <w:gridSpan w:val="2"/>
            <w:vAlign w:val="center"/>
          </w:tcPr>
          <w:p w14:paraId="65927C39">
            <w:pPr>
              <w:pStyle w:val="30"/>
              <w:ind w:firstLine="0" w:firstLineChars="0"/>
              <w:jc w:val="center"/>
              <w:rPr>
                <w:rFonts w:ascii="Times New Roman"/>
                <w:bCs/>
                <w:sz w:val="18"/>
                <w:szCs w:val="18"/>
              </w:rPr>
            </w:pPr>
            <w:r>
              <w:rPr>
                <w:rFonts w:ascii="Times New Roman"/>
                <w:bCs/>
                <w:sz w:val="18"/>
                <w:szCs w:val="18"/>
              </w:rPr>
              <w:t>高电压高倍率钴酸锂</w:t>
            </w:r>
          </w:p>
        </w:tc>
      </w:tr>
      <w:tr w14:paraId="29D4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0A9BC206">
            <w:pPr>
              <w:pStyle w:val="30"/>
              <w:ind w:firstLine="0" w:firstLineChars="0"/>
              <w:jc w:val="center"/>
              <w:rPr>
                <w:rFonts w:ascii="Times New Roman" w:eastAsiaTheme="minorEastAsia"/>
                <w:bCs/>
                <w:sz w:val="18"/>
                <w:szCs w:val="18"/>
              </w:rPr>
            </w:pPr>
          </w:p>
        </w:tc>
        <w:tc>
          <w:tcPr>
            <w:tcW w:w="298" w:type="pct"/>
            <w:vMerge w:val="continue"/>
            <w:vAlign w:val="center"/>
          </w:tcPr>
          <w:p w14:paraId="146F1262">
            <w:pPr>
              <w:pStyle w:val="30"/>
              <w:ind w:firstLine="0" w:firstLineChars="0"/>
              <w:jc w:val="center"/>
              <w:rPr>
                <w:rFonts w:ascii="Times New Roman" w:eastAsiaTheme="minorEastAsia"/>
                <w:bCs/>
                <w:sz w:val="18"/>
                <w:szCs w:val="18"/>
              </w:rPr>
            </w:pPr>
          </w:p>
        </w:tc>
        <w:tc>
          <w:tcPr>
            <w:tcW w:w="449" w:type="pct"/>
          </w:tcPr>
          <w:p w14:paraId="042107E8">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473" w:type="pct"/>
            <w:vAlign w:val="center"/>
          </w:tcPr>
          <w:p w14:paraId="0238FBA5">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550" w:type="pct"/>
            <w:vAlign w:val="center"/>
          </w:tcPr>
          <w:p w14:paraId="5F1A8A6F">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63" w:type="pct"/>
            <w:vAlign w:val="center"/>
          </w:tcPr>
          <w:p w14:paraId="183DA596">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531" w:type="pct"/>
          </w:tcPr>
          <w:p w14:paraId="10062D22">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3</w:t>
            </w:r>
          </w:p>
        </w:tc>
        <w:tc>
          <w:tcPr>
            <w:tcW w:w="472" w:type="pct"/>
            <w:vAlign w:val="center"/>
          </w:tcPr>
          <w:p w14:paraId="57FE2952">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499" w:type="pct"/>
          </w:tcPr>
          <w:p w14:paraId="4C8422ED">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421" w:type="pct"/>
            <w:vAlign w:val="center"/>
          </w:tcPr>
          <w:p w14:paraId="043CCCC5">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417" w:type="pct"/>
          </w:tcPr>
          <w:p w14:paraId="2B885FE9">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r>
      <w:tr w14:paraId="33C7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restart"/>
            <w:vAlign w:val="center"/>
          </w:tcPr>
          <w:p w14:paraId="4ABF6BA8">
            <w:pPr>
              <w:pStyle w:val="30"/>
              <w:ind w:firstLine="0" w:firstLineChars="0"/>
              <w:jc w:val="center"/>
              <w:rPr>
                <w:rFonts w:ascii="Times New Roman" w:eastAsiaTheme="minorEastAsia"/>
                <w:bCs/>
                <w:sz w:val="18"/>
                <w:szCs w:val="18"/>
              </w:rPr>
            </w:pPr>
            <w:r>
              <w:rPr>
                <w:rFonts w:ascii="Times New Roman" w:eastAsiaTheme="minorEastAsia"/>
                <w:bCs/>
                <w:sz w:val="18"/>
                <w:szCs w:val="18"/>
              </w:rPr>
              <w:t>K</w:t>
            </w:r>
            <w:r>
              <w:rPr>
                <w:rFonts w:hint="eastAsia" w:ascii="Times New Roman"/>
                <w:sz w:val="18"/>
                <w:szCs w:val="18"/>
              </w:rPr>
              <w:t>（质量分数）</w:t>
            </w:r>
            <w:r>
              <w:rPr>
                <w:rFonts w:hint="eastAsia" w:ascii="Times New Roman"/>
                <w:color w:val="000000"/>
                <w:sz w:val="18"/>
                <w:szCs w:val="18"/>
              </w:rPr>
              <w:t xml:space="preserve">/ </w:t>
            </w:r>
            <w:r>
              <w:rPr>
                <w:rFonts w:ascii="Times New Roman"/>
                <w:sz w:val="18"/>
                <w:szCs w:val="18"/>
                <w:lang w:bidi="ar"/>
              </w:rPr>
              <w:t>%</w:t>
            </w:r>
          </w:p>
        </w:tc>
        <w:tc>
          <w:tcPr>
            <w:tcW w:w="298" w:type="pct"/>
          </w:tcPr>
          <w:p w14:paraId="2C91EA38">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449" w:type="pct"/>
            <w:vAlign w:val="center"/>
          </w:tcPr>
          <w:p w14:paraId="74D3262E">
            <w:pPr>
              <w:pStyle w:val="30"/>
              <w:ind w:firstLine="0" w:firstLineChars="0"/>
              <w:jc w:val="center"/>
              <w:rPr>
                <w:rFonts w:ascii="Times New Roman"/>
                <w:bCs/>
                <w:sz w:val="18"/>
                <w:szCs w:val="18"/>
              </w:rPr>
            </w:pPr>
            <w:r>
              <w:rPr>
                <w:rFonts w:ascii="Times New Roman" w:eastAsia="等线"/>
                <w:bCs/>
                <w:sz w:val="18"/>
                <w:szCs w:val="18"/>
              </w:rPr>
              <w:t>0.0006</w:t>
            </w:r>
          </w:p>
        </w:tc>
        <w:tc>
          <w:tcPr>
            <w:tcW w:w="473" w:type="pct"/>
            <w:vAlign w:val="center"/>
          </w:tcPr>
          <w:p w14:paraId="636CA99F">
            <w:pPr>
              <w:ind w:firstLine="0" w:firstLineChars="0"/>
              <w:jc w:val="center"/>
              <w:rPr>
                <w:rFonts w:ascii="Times New Roman" w:eastAsia="等线"/>
                <w:bCs/>
                <w:sz w:val="18"/>
                <w:szCs w:val="18"/>
              </w:rPr>
            </w:pPr>
            <w:r>
              <w:rPr>
                <w:rFonts w:ascii="Times New Roman"/>
                <w:bCs/>
                <w:sz w:val="18"/>
                <w:szCs w:val="18"/>
              </w:rPr>
              <w:t>/</w:t>
            </w:r>
          </w:p>
        </w:tc>
        <w:tc>
          <w:tcPr>
            <w:tcW w:w="550" w:type="pct"/>
            <w:vAlign w:val="center"/>
          </w:tcPr>
          <w:p w14:paraId="5AB41CCA">
            <w:pPr>
              <w:pStyle w:val="30"/>
              <w:ind w:firstLine="0" w:firstLineChars="0"/>
              <w:jc w:val="center"/>
              <w:rPr>
                <w:rFonts w:ascii="Times New Roman" w:eastAsia="等线"/>
                <w:bCs/>
                <w:sz w:val="18"/>
                <w:szCs w:val="18"/>
              </w:rPr>
            </w:pPr>
            <w:r>
              <w:rPr>
                <w:rFonts w:ascii="Times New Roman" w:eastAsia="等线"/>
                <w:bCs/>
                <w:sz w:val="18"/>
                <w:szCs w:val="18"/>
              </w:rPr>
              <w:t>0.000</w:t>
            </w:r>
            <w:r>
              <w:rPr>
                <w:rFonts w:hint="eastAsia" w:ascii="Times New Roman" w:eastAsia="等线"/>
                <w:bCs/>
                <w:sz w:val="18"/>
                <w:szCs w:val="18"/>
              </w:rPr>
              <w:t>7</w:t>
            </w:r>
          </w:p>
        </w:tc>
        <w:tc>
          <w:tcPr>
            <w:tcW w:w="563" w:type="pct"/>
            <w:vAlign w:val="center"/>
          </w:tcPr>
          <w:p w14:paraId="4AC15E07">
            <w:pPr>
              <w:pStyle w:val="30"/>
              <w:ind w:firstLine="0" w:firstLineChars="0"/>
              <w:jc w:val="center"/>
              <w:rPr>
                <w:rFonts w:ascii="Times New Roman" w:eastAsiaTheme="minorEastAsia"/>
                <w:bCs/>
                <w:sz w:val="18"/>
                <w:szCs w:val="18"/>
              </w:rPr>
            </w:pPr>
            <w:r>
              <w:rPr>
                <w:rFonts w:ascii="Times New Roman" w:eastAsia="等线"/>
                <w:bCs/>
                <w:sz w:val="18"/>
                <w:szCs w:val="18"/>
              </w:rPr>
              <w:t>0.00</w:t>
            </w:r>
            <w:r>
              <w:rPr>
                <w:rFonts w:hint="eastAsia" w:ascii="Times New Roman" w:eastAsia="等线"/>
                <w:bCs/>
                <w:sz w:val="18"/>
                <w:szCs w:val="18"/>
              </w:rPr>
              <w:t>12</w:t>
            </w:r>
          </w:p>
        </w:tc>
        <w:tc>
          <w:tcPr>
            <w:tcW w:w="531" w:type="pct"/>
            <w:vAlign w:val="center"/>
          </w:tcPr>
          <w:p w14:paraId="77411AEA">
            <w:pPr>
              <w:pStyle w:val="30"/>
              <w:ind w:firstLine="0" w:firstLineChars="0"/>
              <w:jc w:val="center"/>
              <w:rPr>
                <w:rFonts w:ascii="Times New Roman" w:eastAsiaTheme="minorEastAsia"/>
                <w:bCs/>
                <w:sz w:val="18"/>
                <w:szCs w:val="18"/>
              </w:rPr>
            </w:pPr>
            <w:r>
              <w:rPr>
                <w:rFonts w:ascii="Times New Roman" w:eastAsia="等线"/>
                <w:bCs/>
                <w:sz w:val="18"/>
                <w:szCs w:val="18"/>
              </w:rPr>
              <w:t>0.00</w:t>
            </w:r>
            <w:r>
              <w:rPr>
                <w:rFonts w:hint="eastAsia" w:ascii="Times New Roman" w:eastAsia="等线"/>
                <w:bCs/>
                <w:sz w:val="18"/>
                <w:szCs w:val="18"/>
              </w:rPr>
              <w:t>12</w:t>
            </w:r>
          </w:p>
        </w:tc>
        <w:tc>
          <w:tcPr>
            <w:tcW w:w="472" w:type="pct"/>
            <w:vAlign w:val="center"/>
          </w:tcPr>
          <w:p w14:paraId="17B28430">
            <w:pPr>
              <w:pStyle w:val="30"/>
              <w:ind w:firstLine="0" w:firstLineChars="0"/>
              <w:jc w:val="center"/>
              <w:rPr>
                <w:rFonts w:ascii="Times New Roman" w:eastAsiaTheme="minorEastAsia"/>
                <w:bCs/>
                <w:sz w:val="18"/>
                <w:szCs w:val="18"/>
              </w:rPr>
            </w:pPr>
            <w:r>
              <w:rPr>
                <w:rFonts w:ascii="Times New Roman" w:eastAsia="等线"/>
                <w:bCs/>
                <w:sz w:val="18"/>
                <w:szCs w:val="18"/>
              </w:rPr>
              <w:t>0.00</w:t>
            </w:r>
            <w:r>
              <w:rPr>
                <w:rFonts w:hint="eastAsia" w:ascii="Times New Roman" w:eastAsia="等线"/>
                <w:bCs/>
                <w:sz w:val="18"/>
                <w:szCs w:val="18"/>
              </w:rPr>
              <w:t>14</w:t>
            </w:r>
          </w:p>
        </w:tc>
        <w:tc>
          <w:tcPr>
            <w:tcW w:w="499" w:type="pct"/>
            <w:vAlign w:val="center"/>
          </w:tcPr>
          <w:p w14:paraId="3685DE9C">
            <w:pPr>
              <w:pStyle w:val="30"/>
              <w:ind w:firstLine="0" w:firstLineChars="0"/>
              <w:jc w:val="center"/>
              <w:rPr>
                <w:rFonts w:ascii="Times New Roman" w:eastAsiaTheme="minorEastAsia"/>
                <w:bCs/>
                <w:sz w:val="18"/>
                <w:szCs w:val="18"/>
              </w:rPr>
            </w:pPr>
            <w:r>
              <w:rPr>
                <w:rFonts w:ascii="Times New Roman" w:eastAsia="等线"/>
                <w:bCs/>
                <w:sz w:val="18"/>
                <w:szCs w:val="18"/>
              </w:rPr>
              <w:t>0.00</w:t>
            </w:r>
            <w:r>
              <w:rPr>
                <w:rFonts w:hint="eastAsia" w:ascii="Times New Roman" w:eastAsia="等线"/>
                <w:bCs/>
                <w:sz w:val="18"/>
                <w:szCs w:val="18"/>
              </w:rPr>
              <w:t>1</w:t>
            </w:r>
            <w:r>
              <w:rPr>
                <w:rFonts w:ascii="Times New Roman" w:eastAsia="等线"/>
                <w:bCs/>
                <w:sz w:val="18"/>
                <w:szCs w:val="18"/>
              </w:rPr>
              <w:t>5</w:t>
            </w:r>
          </w:p>
        </w:tc>
        <w:tc>
          <w:tcPr>
            <w:tcW w:w="421" w:type="pct"/>
            <w:vAlign w:val="center"/>
          </w:tcPr>
          <w:p w14:paraId="48B9D0DA">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0.00</w:t>
            </w:r>
            <w:r>
              <w:rPr>
                <w:rFonts w:hint="eastAsia" w:ascii="Times New Roman" w:eastAsia="等线"/>
                <w:bCs/>
                <w:color w:val="000000"/>
                <w:sz w:val="18"/>
                <w:szCs w:val="18"/>
              </w:rPr>
              <w:t>15</w:t>
            </w:r>
          </w:p>
        </w:tc>
        <w:tc>
          <w:tcPr>
            <w:tcW w:w="417" w:type="pct"/>
            <w:vAlign w:val="center"/>
          </w:tcPr>
          <w:p w14:paraId="1B8E0E4B">
            <w:pPr>
              <w:pStyle w:val="30"/>
              <w:ind w:firstLine="0" w:firstLineChars="0"/>
              <w:jc w:val="center"/>
              <w:rPr>
                <w:rFonts w:ascii="Times New Roman" w:eastAsiaTheme="minorEastAsia"/>
                <w:bCs/>
                <w:sz w:val="18"/>
                <w:szCs w:val="18"/>
              </w:rPr>
            </w:pPr>
            <w:r>
              <w:rPr>
                <w:rFonts w:ascii="Times New Roman" w:eastAsia="等线"/>
                <w:bCs/>
                <w:sz w:val="18"/>
                <w:szCs w:val="18"/>
              </w:rPr>
              <w:t>0.00</w:t>
            </w:r>
            <w:r>
              <w:rPr>
                <w:rFonts w:hint="eastAsia" w:ascii="Times New Roman" w:eastAsia="等线"/>
                <w:bCs/>
                <w:sz w:val="18"/>
                <w:szCs w:val="18"/>
              </w:rPr>
              <w:t>0</w:t>
            </w:r>
            <w:r>
              <w:rPr>
                <w:rFonts w:ascii="Times New Roman" w:eastAsia="等线"/>
                <w:bCs/>
                <w:sz w:val="18"/>
                <w:szCs w:val="18"/>
              </w:rPr>
              <w:t>2</w:t>
            </w:r>
          </w:p>
        </w:tc>
      </w:tr>
      <w:tr w14:paraId="6E83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77E07BC7">
            <w:pPr>
              <w:pStyle w:val="30"/>
              <w:ind w:firstLine="360"/>
              <w:jc w:val="center"/>
              <w:rPr>
                <w:rFonts w:ascii="Times New Roman" w:eastAsiaTheme="minorEastAsia"/>
                <w:bCs/>
                <w:sz w:val="18"/>
                <w:szCs w:val="18"/>
              </w:rPr>
            </w:pPr>
          </w:p>
        </w:tc>
        <w:tc>
          <w:tcPr>
            <w:tcW w:w="298" w:type="pct"/>
          </w:tcPr>
          <w:p w14:paraId="79F97A8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449" w:type="pct"/>
            <w:vAlign w:val="center"/>
          </w:tcPr>
          <w:p w14:paraId="72DE62FC">
            <w:pPr>
              <w:pStyle w:val="30"/>
              <w:ind w:firstLine="0" w:firstLineChars="0"/>
              <w:jc w:val="center"/>
              <w:rPr>
                <w:rFonts w:ascii="Times New Roman"/>
                <w:bCs/>
                <w:color w:val="000000"/>
                <w:sz w:val="18"/>
                <w:szCs w:val="18"/>
              </w:rPr>
            </w:pPr>
            <w:r>
              <w:rPr>
                <w:rFonts w:ascii="Times New Roman" w:eastAsia="等线"/>
                <w:bCs/>
                <w:sz w:val="18"/>
                <w:szCs w:val="18"/>
              </w:rPr>
              <w:t>0.000</w:t>
            </w:r>
            <w:r>
              <w:rPr>
                <w:rFonts w:hint="eastAsia" w:ascii="Times New Roman" w:eastAsia="等线"/>
                <w:bCs/>
                <w:sz w:val="18"/>
                <w:szCs w:val="18"/>
              </w:rPr>
              <w:t>6</w:t>
            </w:r>
          </w:p>
        </w:tc>
        <w:tc>
          <w:tcPr>
            <w:tcW w:w="473" w:type="pct"/>
            <w:vAlign w:val="center"/>
          </w:tcPr>
          <w:p w14:paraId="58884492">
            <w:pPr>
              <w:ind w:firstLine="0" w:firstLineChars="0"/>
              <w:jc w:val="center"/>
              <w:rPr>
                <w:rFonts w:ascii="Times New Roman" w:eastAsia="等线"/>
                <w:bCs/>
                <w:sz w:val="18"/>
                <w:szCs w:val="18"/>
              </w:rPr>
            </w:pPr>
            <w:r>
              <w:rPr>
                <w:rFonts w:ascii="Times New Roman"/>
                <w:bCs/>
                <w:sz w:val="18"/>
                <w:szCs w:val="18"/>
              </w:rPr>
              <w:t>/</w:t>
            </w:r>
          </w:p>
        </w:tc>
        <w:tc>
          <w:tcPr>
            <w:tcW w:w="550" w:type="pct"/>
            <w:vAlign w:val="center"/>
          </w:tcPr>
          <w:p w14:paraId="7EBB8BF2">
            <w:pPr>
              <w:pStyle w:val="30"/>
              <w:ind w:firstLine="0" w:firstLineChars="0"/>
              <w:jc w:val="center"/>
              <w:rPr>
                <w:rFonts w:ascii="Times New Roman" w:eastAsia="等线"/>
                <w:bCs/>
                <w:sz w:val="18"/>
                <w:szCs w:val="18"/>
              </w:rPr>
            </w:pPr>
            <w:r>
              <w:rPr>
                <w:rFonts w:ascii="Times New Roman" w:eastAsia="等线"/>
                <w:bCs/>
                <w:sz w:val="18"/>
                <w:szCs w:val="18"/>
              </w:rPr>
              <w:t>0.000</w:t>
            </w:r>
            <w:r>
              <w:rPr>
                <w:rFonts w:hint="eastAsia" w:ascii="Times New Roman" w:eastAsia="等线"/>
                <w:bCs/>
                <w:sz w:val="18"/>
                <w:szCs w:val="18"/>
              </w:rPr>
              <w:t>8</w:t>
            </w:r>
          </w:p>
        </w:tc>
        <w:tc>
          <w:tcPr>
            <w:tcW w:w="563" w:type="pct"/>
            <w:vAlign w:val="center"/>
          </w:tcPr>
          <w:p w14:paraId="7BF4CD3A">
            <w:pPr>
              <w:pStyle w:val="30"/>
              <w:ind w:firstLine="0" w:firstLineChars="0"/>
              <w:jc w:val="center"/>
              <w:rPr>
                <w:rFonts w:ascii="Times New Roman"/>
                <w:bCs/>
                <w:color w:val="000000"/>
                <w:sz w:val="18"/>
                <w:szCs w:val="18"/>
              </w:rPr>
            </w:pPr>
            <w:r>
              <w:rPr>
                <w:rFonts w:ascii="Times New Roman" w:eastAsia="等线"/>
                <w:bCs/>
                <w:sz w:val="18"/>
                <w:szCs w:val="18"/>
              </w:rPr>
              <w:t>0.00</w:t>
            </w:r>
            <w:r>
              <w:rPr>
                <w:rFonts w:hint="eastAsia" w:ascii="Times New Roman" w:eastAsia="等线"/>
                <w:bCs/>
                <w:sz w:val="18"/>
                <w:szCs w:val="18"/>
              </w:rPr>
              <w:t>1</w:t>
            </w:r>
            <w:r>
              <w:rPr>
                <w:rFonts w:ascii="Times New Roman" w:eastAsia="等线"/>
                <w:bCs/>
                <w:sz w:val="18"/>
                <w:szCs w:val="18"/>
              </w:rPr>
              <w:t>3</w:t>
            </w:r>
          </w:p>
        </w:tc>
        <w:tc>
          <w:tcPr>
            <w:tcW w:w="531" w:type="pct"/>
          </w:tcPr>
          <w:p w14:paraId="79723642">
            <w:pPr>
              <w:pStyle w:val="30"/>
              <w:ind w:firstLine="0" w:firstLineChars="0"/>
              <w:jc w:val="center"/>
              <w:rPr>
                <w:rFonts w:ascii="Times New Roman"/>
                <w:bCs/>
                <w:color w:val="000000"/>
                <w:sz w:val="18"/>
                <w:szCs w:val="18"/>
                <w:lang w:bidi="ar"/>
              </w:rPr>
            </w:pPr>
            <w:r>
              <w:rPr>
                <w:rFonts w:ascii="Times New Roman"/>
                <w:bCs/>
                <w:sz w:val="18"/>
                <w:szCs w:val="18"/>
              </w:rPr>
              <w:t>/</w:t>
            </w:r>
          </w:p>
        </w:tc>
        <w:tc>
          <w:tcPr>
            <w:tcW w:w="472" w:type="pct"/>
          </w:tcPr>
          <w:p w14:paraId="2D987C7C">
            <w:pPr>
              <w:pStyle w:val="30"/>
              <w:ind w:firstLine="0" w:firstLineChars="0"/>
              <w:jc w:val="center"/>
              <w:rPr>
                <w:rFonts w:ascii="Times New Roman"/>
                <w:bCs/>
                <w:color w:val="000000"/>
                <w:sz w:val="18"/>
                <w:szCs w:val="18"/>
                <w:lang w:bidi="ar"/>
              </w:rPr>
            </w:pPr>
            <w:r>
              <w:rPr>
                <w:rFonts w:ascii="Times New Roman"/>
                <w:bCs/>
                <w:sz w:val="18"/>
                <w:szCs w:val="18"/>
              </w:rPr>
              <w:t>/</w:t>
            </w:r>
          </w:p>
        </w:tc>
        <w:tc>
          <w:tcPr>
            <w:tcW w:w="499" w:type="pct"/>
          </w:tcPr>
          <w:p w14:paraId="4DEC7A49">
            <w:pPr>
              <w:pStyle w:val="30"/>
              <w:ind w:firstLine="0" w:firstLineChars="0"/>
              <w:jc w:val="center"/>
              <w:rPr>
                <w:rFonts w:ascii="Times New Roman"/>
                <w:bCs/>
                <w:color w:val="000000"/>
                <w:sz w:val="18"/>
                <w:szCs w:val="18"/>
                <w:lang w:bidi="ar"/>
              </w:rPr>
            </w:pPr>
            <w:r>
              <w:rPr>
                <w:rFonts w:ascii="Times New Roman"/>
                <w:bCs/>
                <w:sz w:val="18"/>
                <w:szCs w:val="18"/>
              </w:rPr>
              <w:t>/</w:t>
            </w:r>
          </w:p>
        </w:tc>
        <w:tc>
          <w:tcPr>
            <w:tcW w:w="421" w:type="pct"/>
          </w:tcPr>
          <w:p w14:paraId="041C292D">
            <w:pPr>
              <w:pStyle w:val="30"/>
              <w:ind w:firstLine="0" w:firstLineChars="0"/>
              <w:jc w:val="center"/>
              <w:rPr>
                <w:rFonts w:ascii="Times New Roman"/>
                <w:bCs/>
                <w:color w:val="000000"/>
                <w:sz w:val="18"/>
                <w:szCs w:val="18"/>
                <w:lang w:bidi="ar"/>
              </w:rPr>
            </w:pPr>
            <w:r>
              <w:rPr>
                <w:rFonts w:ascii="Times New Roman"/>
                <w:bCs/>
                <w:sz w:val="18"/>
                <w:szCs w:val="18"/>
              </w:rPr>
              <w:t>/</w:t>
            </w:r>
          </w:p>
        </w:tc>
        <w:tc>
          <w:tcPr>
            <w:tcW w:w="417" w:type="pct"/>
            <w:vAlign w:val="center"/>
          </w:tcPr>
          <w:p w14:paraId="476450FB">
            <w:pPr>
              <w:pStyle w:val="30"/>
              <w:ind w:firstLine="0" w:firstLineChars="0"/>
              <w:jc w:val="center"/>
              <w:rPr>
                <w:rFonts w:ascii="Times New Roman"/>
                <w:bCs/>
                <w:color w:val="000000"/>
                <w:sz w:val="18"/>
                <w:szCs w:val="18"/>
                <w:lang w:bidi="ar"/>
              </w:rPr>
            </w:pPr>
            <w:r>
              <w:rPr>
                <w:rFonts w:ascii="Times New Roman" w:eastAsia="等线"/>
                <w:bCs/>
                <w:sz w:val="18"/>
                <w:szCs w:val="18"/>
              </w:rPr>
              <w:t>0.0003</w:t>
            </w:r>
          </w:p>
        </w:tc>
      </w:tr>
      <w:tr w14:paraId="0006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44AF3C12">
            <w:pPr>
              <w:pStyle w:val="30"/>
              <w:ind w:firstLine="360"/>
              <w:jc w:val="center"/>
              <w:rPr>
                <w:rFonts w:ascii="Times New Roman" w:eastAsiaTheme="minorEastAsia"/>
                <w:bCs/>
                <w:sz w:val="18"/>
                <w:szCs w:val="18"/>
              </w:rPr>
            </w:pPr>
          </w:p>
        </w:tc>
        <w:tc>
          <w:tcPr>
            <w:tcW w:w="298" w:type="pct"/>
          </w:tcPr>
          <w:p w14:paraId="11A055F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449" w:type="pct"/>
          </w:tcPr>
          <w:p w14:paraId="4F0F570C">
            <w:pPr>
              <w:pStyle w:val="30"/>
              <w:ind w:firstLine="0" w:firstLineChars="0"/>
              <w:jc w:val="center"/>
              <w:rPr>
                <w:rFonts w:ascii="Times New Roman"/>
                <w:bCs/>
                <w:sz w:val="18"/>
                <w:szCs w:val="18"/>
              </w:rPr>
            </w:pPr>
            <w:r>
              <w:rPr>
                <w:rFonts w:ascii="Times New Roman"/>
                <w:bCs/>
                <w:sz w:val="18"/>
                <w:szCs w:val="18"/>
              </w:rPr>
              <w:t>/</w:t>
            </w:r>
          </w:p>
        </w:tc>
        <w:tc>
          <w:tcPr>
            <w:tcW w:w="473" w:type="pct"/>
          </w:tcPr>
          <w:p w14:paraId="1A8B5189">
            <w:pPr>
              <w:ind w:firstLine="0" w:firstLineChars="0"/>
              <w:jc w:val="center"/>
              <w:rPr>
                <w:rFonts w:ascii="Times New Roman"/>
                <w:bCs/>
                <w:sz w:val="18"/>
                <w:szCs w:val="18"/>
              </w:rPr>
            </w:pPr>
            <w:r>
              <w:rPr>
                <w:rFonts w:ascii="Times New Roman"/>
                <w:bCs/>
                <w:sz w:val="18"/>
                <w:szCs w:val="18"/>
              </w:rPr>
              <w:t>/</w:t>
            </w:r>
          </w:p>
        </w:tc>
        <w:tc>
          <w:tcPr>
            <w:tcW w:w="550" w:type="pct"/>
          </w:tcPr>
          <w:p w14:paraId="6DC3B701">
            <w:pPr>
              <w:pStyle w:val="30"/>
              <w:ind w:firstLine="0" w:firstLineChars="0"/>
              <w:jc w:val="center"/>
              <w:rPr>
                <w:rFonts w:ascii="Times New Roman"/>
                <w:bCs/>
                <w:sz w:val="18"/>
                <w:szCs w:val="18"/>
              </w:rPr>
            </w:pPr>
            <w:r>
              <w:rPr>
                <w:rFonts w:ascii="Times New Roman"/>
                <w:bCs/>
                <w:sz w:val="18"/>
                <w:szCs w:val="18"/>
              </w:rPr>
              <w:t>/</w:t>
            </w:r>
          </w:p>
        </w:tc>
        <w:tc>
          <w:tcPr>
            <w:tcW w:w="563" w:type="pct"/>
          </w:tcPr>
          <w:p w14:paraId="08509116">
            <w:pPr>
              <w:pStyle w:val="30"/>
              <w:ind w:firstLine="0" w:firstLineChars="0"/>
              <w:jc w:val="center"/>
              <w:rPr>
                <w:rFonts w:ascii="Times New Roman"/>
                <w:bCs/>
                <w:color w:val="000000"/>
                <w:sz w:val="18"/>
                <w:szCs w:val="18"/>
              </w:rPr>
            </w:pPr>
            <w:r>
              <w:rPr>
                <w:rFonts w:ascii="Times New Roman"/>
                <w:bCs/>
                <w:sz w:val="18"/>
                <w:szCs w:val="18"/>
              </w:rPr>
              <w:t>/</w:t>
            </w:r>
          </w:p>
        </w:tc>
        <w:tc>
          <w:tcPr>
            <w:tcW w:w="531" w:type="pct"/>
          </w:tcPr>
          <w:p w14:paraId="15DAA5E1">
            <w:pPr>
              <w:pStyle w:val="30"/>
              <w:ind w:firstLine="0" w:firstLineChars="0"/>
              <w:jc w:val="center"/>
              <w:rPr>
                <w:rFonts w:ascii="Times New Roman"/>
                <w:bCs/>
                <w:color w:val="000000"/>
                <w:sz w:val="18"/>
                <w:szCs w:val="18"/>
                <w:lang w:bidi="ar"/>
              </w:rPr>
            </w:pPr>
            <w:r>
              <w:rPr>
                <w:rFonts w:ascii="Times New Roman"/>
                <w:bCs/>
                <w:sz w:val="18"/>
                <w:szCs w:val="18"/>
              </w:rPr>
              <w:t>/</w:t>
            </w:r>
          </w:p>
        </w:tc>
        <w:tc>
          <w:tcPr>
            <w:tcW w:w="472" w:type="pct"/>
          </w:tcPr>
          <w:p w14:paraId="001A54A7">
            <w:pPr>
              <w:pStyle w:val="30"/>
              <w:ind w:firstLine="0" w:firstLineChars="0"/>
              <w:jc w:val="center"/>
              <w:rPr>
                <w:rFonts w:ascii="Times New Roman"/>
                <w:bCs/>
                <w:color w:val="000000"/>
                <w:sz w:val="18"/>
                <w:szCs w:val="18"/>
                <w:lang w:bidi="ar"/>
              </w:rPr>
            </w:pPr>
            <w:r>
              <w:rPr>
                <w:rFonts w:ascii="Times New Roman"/>
                <w:bCs/>
                <w:sz w:val="18"/>
                <w:szCs w:val="18"/>
              </w:rPr>
              <w:t>/</w:t>
            </w:r>
          </w:p>
        </w:tc>
        <w:tc>
          <w:tcPr>
            <w:tcW w:w="499" w:type="pct"/>
          </w:tcPr>
          <w:p w14:paraId="0D2E28B8">
            <w:pPr>
              <w:pStyle w:val="30"/>
              <w:ind w:firstLine="0" w:firstLineChars="0"/>
              <w:jc w:val="center"/>
              <w:rPr>
                <w:rFonts w:ascii="Times New Roman"/>
                <w:bCs/>
                <w:color w:val="000000"/>
                <w:sz w:val="18"/>
                <w:szCs w:val="18"/>
                <w:lang w:bidi="ar"/>
              </w:rPr>
            </w:pPr>
            <w:r>
              <w:rPr>
                <w:rFonts w:ascii="Times New Roman"/>
                <w:bCs/>
                <w:sz w:val="18"/>
                <w:szCs w:val="18"/>
              </w:rPr>
              <w:t>/</w:t>
            </w:r>
          </w:p>
        </w:tc>
        <w:tc>
          <w:tcPr>
            <w:tcW w:w="421" w:type="pct"/>
          </w:tcPr>
          <w:p w14:paraId="3EDCC81A">
            <w:pPr>
              <w:pStyle w:val="30"/>
              <w:ind w:firstLine="0" w:firstLineChars="0"/>
              <w:jc w:val="center"/>
              <w:rPr>
                <w:rFonts w:ascii="Times New Roman"/>
                <w:bCs/>
                <w:color w:val="000000"/>
                <w:sz w:val="18"/>
                <w:szCs w:val="18"/>
                <w:lang w:bidi="ar"/>
              </w:rPr>
            </w:pPr>
            <w:r>
              <w:rPr>
                <w:rFonts w:ascii="Times New Roman"/>
                <w:bCs/>
                <w:sz w:val="18"/>
                <w:szCs w:val="18"/>
              </w:rPr>
              <w:t>/</w:t>
            </w:r>
          </w:p>
        </w:tc>
        <w:tc>
          <w:tcPr>
            <w:tcW w:w="417" w:type="pct"/>
          </w:tcPr>
          <w:p w14:paraId="36F56A93">
            <w:pPr>
              <w:pStyle w:val="30"/>
              <w:ind w:firstLine="0" w:firstLineChars="0"/>
              <w:jc w:val="center"/>
              <w:rPr>
                <w:rFonts w:ascii="Times New Roman"/>
                <w:bCs/>
                <w:color w:val="000000"/>
                <w:sz w:val="18"/>
                <w:szCs w:val="18"/>
                <w:lang w:bidi="ar"/>
              </w:rPr>
            </w:pPr>
            <w:r>
              <w:rPr>
                <w:rFonts w:ascii="Times New Roman"/>
                <w:bCs/>
                <w:sz w:val="18"/>
                <w:szCs w:val="18"/>
              </w:rPr>
              <w:t>/</w:t>
            </w:r>
          </w:p>
        </w:tc>
      </w:tr>
      <w:tr w14:paraId="6479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5" w:type="pct"/>
            <w:vMerge w:val="continue"/>
            <w:vAlign w:val="center"/>
          </w:tcPr>
          <w:p w14:paraId="0C8ADC32">
            <w:pPr>
              <w:pStyle w:val="30"/>
              <w:ind w:firstLine="360"/>
              <w:jc w:val="center"/>
              <w:rPr>
                <w:rFonts w:ascii="Times New Roman" w:eastAsiaTheme="minorEastAsia"/>
                <w:bCs/>
                <w:sz w:val="18"/>
                <w:szCs w:val="18"/>
              </w:rPr>
            </w:pPr>
          </w:p>
        </w:tc>
        <w:tc>
          <w:tcPr>
            <w:tcW w:w="298" w:type="pct"/>
          </w:tcPr>
          <w:p w14:paraId="462E1F3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449" w:type="pct"/>
            <w:vAlign w:val="center"/>
          </w:tcPr>
          <w:p w14:paraId="72705930">
            <w:pPr>
              <w:pStyle w:val="30"/>
              <w:ind w:firstLine="0" w:firstLineChars="0"/>
              <w:jc w:val="center"/>
              <w:rPr>
                <w:rFonts w:ascii="Times New Roman"/>
                <w:bCs/>
                <w:color w:val="000000"/>
                <w:sz w:val="18"/>
                <w:szCs w:val="18"/>
              </w:rPr>
            </w:pPr>
            <w:r>
              <w:rPr>
                <w:rFonts w:ascii="Times New Roman" w:eastAsia="等线"/>
                <w:bCs/>
                <w:sz w:val="18"/>
                <w:szCs w:val="18"/>
              </w:rPr>
              <w:t>0.0005</w:t>
            </w:r>
          </w:p>
        </w:tc>
        <w:tc>
          <w:tcPr>
            <w:tcW w:w="473" w:type="pct"/>
            <w:vAlign w:val="center"/>
          </w:tcPr>
          <w:p w14:paraId="5B1A76C1">
            <w:pPr>
              <w:ind w:firstLine="0" w:firstLineChars="0"/>
              <w:jc w:val="center"/>
              <w:rPr>
                <w:rFonts w:ascii="Times New Roman" w:eastAsia="等线"/>
                <w:bCs/>
                <w:sz w:val="18"/>
                <w:szCs w:val="18"/>
              </w:rPr>
            </w:pPr>
            <w:r>
              <w:rPr>
                <w:rFonts w:ascii="Times New Roman"/>
                <w:bCs/>
                <w:sz w:val="18"/>
                <w:szCs w:val="18"/>
              </w:rPr>
              <w:t>/</w:t>
            </w:r>
          </w:p>
        </w:tc>
        <w:tc>
          <w:tcPr>
            <w:tcW w:w="550" w:type="pct"/>
            <w:vAlign w:val="center"/>
          </w:tcPr>
          <w:p w14:paraId="214AAEBF">
            <w:pPr>
              <w:pStyle w:val="30"/>
              <w:ind w:firstLine="0" w:firstLineChars="0"/>
              <w:jc w:val="center"/>
              <w:rPr>
                <w:rFonts w:ascii="Times New Roman"/>
                <w:bCs/>
                <w:sz w:val="18"/>
                <w:szCs w:val="18"/>
              </w:rPr>
            </w:pPr>
            <w:r>
              <w:rPr>
                <w:rFonts w:ascii="Times New Roman"/>
                <w:bCs/>
                <w:sz w:val="18"/>
                <w:szCs w:val="18"/>
              </w:rPr>
              <w:t>/</w:t>
            </w:r>
          </w:p>
        </w:tc>
        <w:tc>
          <w:tcPr>
            <w:tcW w:w="563" w:type="pct"/>
          </w:tcPr>
          <w:p w14:paraId="491E86B0">
            <w:pPr>
              <w:pStyle w:val="30"/>
              <w:ind w:firstLine="0" w:firstLineChars="0"/>
              <w:jc w:val="center"/>
              <w:rPr>
                <w:rFonts w:ascii="Times New Roman" w:eastAsiaTheme="minorEastAsia"/>
                <w:bCs/>
                <w:sz w:val="18"/>
                <w:szCs w:val="18"/>
              </w:rPr>
            </w:pPr>
            <w:r>
              <w:rPr>
                <w:rFonts w:ascii="Times New Roman"/>
                <w:bCs/>
                <w:sz w:val="18"/>
                <w:szCs w:val="18"/>
              </w:rPr>
              <w:t>/</w:t>
            </w:r>
          </w:p>
        </w:tc>
        <w:tc>
          <w:tcPr>
            <w:tcW w:w="531" w:type="pct"/>
          </w:tcPr>
          <w:p w14:paraId="3321FBB5">
            <w:pPr>
              <w:pStyle w:val="30"/>
              <w:ind w:firstLine="0" w:firstLineChars="0"/>
              <w:jc w:val="center"/>
              <w:rPr>
                <w:rFonts w:ascii="Times New Roman" w:eastAsiaTheme="minorEastAsia"/>
                <w:bCs/>
                <w:sz w:val="18"/>
                <w:szCs w:val="18"/>
              </w:rPr>
            </w:pPr>
            <w:r>
              <w:rPr>
                <w:rFonts w:ascii="Times New Roman"/>
                <w:bCs/>
                <w:sz w:val="18"/>
                <w:szCs w:val="18"/>
              </w:rPr>
              <w:t>/</w:t>
            </w:r>
          </w:p>
        </w:tc>
        <w:tc>
          <w:tcPr>
            <w:tcW w:w="472" w:type="pct"/>
          </w:tcPr>
          <w:p w14:paraId="39C22C91">
            <w:pPr>
              <w:pStyle w:val="30"/>
              <w:ind w:firstLine="0" w:firstLineChars="0"/>
              <w:jc w:val="center"/>
              <w:rPr>
                <w:rFonts w:ascii="Times New Roman" w:eastAsiaTheme="minorEastAsia"/>
                <w:bCs/>
                <w:sz w:val="18"/>
                <w:szCs w:val="18"/>
              </w:rPr>
            </w:pPr>
            <w:r>
              <w:rPr>
                <w:rFonts w:ascii="Times New Roman"/>
                <w:bCs/>
                <w:sz w:val="18"/>
                <w:szCs w:val="18"/>
              </w:rPr>
              <w:t>/</w:t>
            </w:r>
          </w:p>
        </w:tc>
        <w:tc>
          <w:tcPr>
            <w:tcW w:w="499" w:type="pct"/>
            <w:vAlign w:val="center"/>
          </w:tcPr>
          <w:p w14:paraId="69347A09">
            <w:pPr>
              <w:pStyle w:val="30"/>
              <w:ind w:firstLine="0" w:firstLineChars="0"/>
              <w:jc w:val="center"/>
              <w:rPr>
                <w:rFonts w:ascii="Times New Roman" w:eastAsiaTheme="minorEastAsia"/>
                <w:bCs/>
                <w:sz w:val="18"/>
                <w:szCs w:val="18"/>
              </w:rPr>
            </w:pPr>
            <w:r>
              <w:rPr>
                <w:rFonts w:ascii="Times New Roman" w:eastAsia="等线"/>
                <w:bCs/>
                <w:sz w:val="18"/>
                <w:szCs w:val="18"/>
              </w:rPr>
              <w:t>0.001</w:t>
            </w:r>
            <w:r>
              <w:rPr>
                <w:rFonts w:hint="eastAsia" w:ascii="Times New Roman" w:eastAsia="等线"/>
                <w:bCs/>
                <w:sz w:val="18"/>
                <w:szCs w:val="18"/>
              </w:rPr>
              <w:t>0</w:t>
            </w:r>
          </w:p>
        </w:tc>
        <w:tc>
          <w:tcPr>
            <w:tcW w:w="421" w:type="pct"/>
            <w:vAlign w:val="center"/>
          </w:tcPr>
          <w:p w14:paraId="1D3A906D">
            <w:pPr>
              <w:pStyle w:val="30"/>
              <w:ind w:firstLine="0" w:firstLineChars="0"/>
              <w:jc w:val="center"/>
              <w:rPr>
                <w:rFonts w:ascii="Times New Roman" w:eastAsiaTheme="minorEastAsia"/>
                <w:bCs/>
                <w:sz w:val="18"/>
                <w:szCs w:val="18"/>
              </w:rPr>
            </w:pPr>
            <w:r>
              <w:rPr>
                <w:rFonts w:ascii="Times New Roman"/>
                <w:bCs/>
                <w:sz w:val="18"/>
                <w:szCs w:val="18"/>
              </w:rPr>
              <w:t>/</w:t>
            </w:r>
          </w:p>
        </w:tc>
        <w:tc>
          <w:tcPr>
            <w:tcW w:w="417" w:type="pct"/>
            <w:vAlign w:val="center"/>
          </w:tcPr>
          <w:p w14:paraId="6AC36150">
            <w:pPr>
              <w:pStyle w:val="30"/>
              <w:ind w:firstLine="0" w:firstLineChars="0"/>
              <w:jc w:val="center"/>
              <w:rPr>
                <w:rFonts w:ascii="Times New Roman" w:eastAsiaTheme="minorEastAsia"/>
                <w:bCs/>
                <w:sz w:val="18"/>
                <w:szCs w:val="18"/>
              </w:rPr>
            </w:pPr>
            <w:r>
              <w:rPr>
                <w:rFonts w:ascii="Times New Roman" w:eastAsia="等线"/>
                <w:bCs/>
                <w:sz w:val="18"/>
                <w:szCs w:val="18"/>
              </w:rPr>
              <w:t>0.0</w:t>
            </w:r>
            <w:r>
              <w:rPr>
                <w:rFonts w:hint="eastAsia" w:ascii="Times New Roman" w:eastAsia="等线"/>
                <w:bCs/>
                <w:sz w:val="18"/>
                <w:szCs w:val="18"/>
              </w:rPr>
              <w:t>001</w:t>
            </w:r>
          </w:p>
        </w:tc>
      </w:tr>
      <w:tr w14:paraId="3816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5" w:type="pct"/>
            <w:vMerge w:val="continue"/>
            <w:vAlign w:val="center"/>
          </w:tcPr>
          <w:p w14:paraId="186703C4">
            <w:pPr>
              <w:pStyle w:val="30"/>
              <w:ind w:firstLine="360"/>
              <w:jc w:val="center"/>
              <w:rPr>
                <w:rFonts w:ascii="Times New Roman" w:eastAsiaTheme="minorEastAsia"/>
                <w:bCs/>
                <w:sz w:val="18"/>
                <w:szCs w:val="18"/>
              </w:rPr>
            </w:pPr>
          </w:p>
        </w:tc>
        <w:tc>
          <w:tcPr>
            <w:tcW w:w="298" w:type="pct"/>
          </w:tcPr>
          <w:p w14:paraId="4308474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449" w:type="pct"/>
          </w:tcPr>
          <w:p w14:paraId="2FA336CD">
            <w:pPr>
              <w:pStyle w:val="30"/>
              <w:ind w:firstLine="0" w:firstLineChars="0"/>
              <w:jc w:val="center"/>
              <w:rPr>
                <w:rFonts w:ascii="Times New Roman"/>
                <w:bCs/>
                <w:color w:val="000000"/>
                <w:sz w:val="18"/>
                <w:szCs w:val="18"/>
              </w:rPr>
            </w:pPr>
            <w:r>
              <w:rPr>
                <w:rFonts w:ascii="Times New Roman"/>
                <w:bCs/>
                <w:sz w:val="18"/>
                <w:szCs w:val="18"/>
              </w:rPr>
              <w:t>/</w:t>
            </w:r>
          </w:p>
        </w:tc>
        <w:tc>
          <w:tcPr>
            <w:tcW w:w="473" w:type="pct"/>
            <w:vAlign w:val="center"/>
          </w:tcPr>
          <w:p w14:paraId="237A1F4E">
            <w:pPr>
              <w:ind w:firstLine="0" w:firstLineChars="0"/>
              <w:jc w:val="center"/>
              <w:rPr>
                <w:rFonts w:ascii="Times New Roman"/>
                <w:bCs/>
                <w:sz w:val="18"/>
                <w:szCs w:val="18"/>
              </w:rPr>
            </w:pPr>
            <w:r>
              <w:rPr>
                <w:rFonts w:ascii="Times New Roman"/>
                <w:bCs/>
                <w:sz w:val="18"/>
                <w:szCs w:val="18"/>
              </w:rPr>
              <w:t>/</w:t>
            </w:r>
          </w:p>
        </w:tc>
        <w:tc>
          <w:tcPr>
            <w:tcW w:w="550" w:type="pct"/>
            <w:vAlign w:val="center"/>
          </w:tcPr>
          <w:p w14:paraId="1F0FBC18">
            <w:pPr>
              <w:pStyle w:val="30"/>
              <w:ind w:firstLine="0" w:firstLineChars="0"/>
              <w:jc w:val="center"/>
              <w:rPr>
                <w:rFonts w:ascii="Times New Roman" w:eastAsia="等线"/>
                <w:bCs/>
                <w:sz w:val="18"/>
                <w:szCs w:val="18"/>
              </w:rPr>
            </w:pPr>
            <w:r>
              <w:rPr>
                <w:rFonts w:ascii="Times New Roman" w:eastAsia="等线"/>
                <w:bCs/>
                <w:sz w:val="18"/>
                <w:szCs w:val="18"/>
              </w:rPr>
              <w:t>0.000</w:t>
            </w:r>
            <w:r>
              <w:rPr>
                <w:rFonts w:hint="eastAsia" w:ascii="Times New Roman" w:eastAsia="等线"/>
                <w:bCs/>
                <w:sz w:val="18"/>
                <w:szCs w:val="18"/>
              </w:rPr>
              <w:t>5</w:t>
            </w:r>
          </w:p>
        </w:tc>
        <w:tc>
          <w:tcPr>
            <w:tcW w:w="563" w:type="pct"/>
            <w:vAlign w:val="center"/>
          </w:tcPr>
          <w:p w14:paraId="39AFA682">
            <w:pPr>
              <w:pStyle w:val="30"/>
              <w:ind w:firstLine="0" w:firstLineChars="0"/>
              <w:jc w:val="center"/>
              <w:rPr>
                <w:rFonts w:ascii="Times New Roman" w:eastAsiaTheme="minorEastAsia"/>
                <w:bCs/>
                <w:color w:val="C00000"/>
                <w:sz w:val="18"/>
                <w:szCs w:val="18"/>
              </w:rPr>
            </w:pPr>
            <w:r>
              <w:rPr>
                <w:rFonts w:ascii="Times New Roman" w:eastAsia="等线"/>
                <w:bCs/>
                <w:sz w:val="18"/>
                <w:szCs w:val="18"/>
              </w:rPr>
              <w:t>0.00</w:t>
            </w:r>
            <w:r>
              <w:rPr>
                <w:rFonts w:hint="eastAsia" w:ascii="Times New Roman" w:eastAsia="等线"/>
                <w:bCs/>
                <w:sz w:val="18"/>
                <w:szCs w:val="18"/>
              </w:rPr>
              <w:t>18</w:t>
            </w:r>
          </w:p>
        </w:tc>
        <w:tc>
          <w:tcPr>
            <w:tcW w:w="531" w:type="pct"/>
          </w:tcPr>
          <w:p w14:paraId="22938F23">
            <w:pPr>
              <w:pStyle w:val="30"/>
              <w:ind w:firstLine="0" w:firstLineChars="0"/>
              <w:jc w:val="center"/>
              <w:rPr>
                <w:rFonts w:ascii="Times New Roman" w:eastAsiaTheme="minorEastAsia"/>
                <w:bCs/>
                <w:color w:val="C00000"/>
                <w:sz w:val="18"/>
                <w:szCs w:val="18"/>
              </w:rPr>
            </w:pPr>
            <w:r>
              <w:rPr>
                <w:rFonts w:ascii="Times New Roman"/>
                <w:bCs/>
                <w:sz w:val="18"/>
                <w:szCs w:val="18"/>
              </w:rPr>
              <w:t>/</w:t>
            </w:r>
          </w:p>
        </w:tc>
        <w:tc>
          <w:tcPr>
            <w:tcW w:w="472" w:type="pct"/>
            <w:vAlign w:val="center"/>
          </w:tcPr>
          <w:p w14:paraId="11E6F740">
            <w:pPr>
              <w:pStyle w:val="30"/>
              <w:ind w:firstLine="0" w:firstLineChars="0"/>
              <w:jc w:val="center"/>
              <w:rPr>
                <w:rFonts w:ascii="Times New Roman" w:eastAsiaTheme="minorEastAsia"/>
                <w:bCs/>
                <w:color w:val="C00000"/>
                <w:sz w:val="18"/>
                <w:szCs w:val="18"/>
              </w:rPr>
            </w:pPr>
            <w:r>
              <w:rPr>
                <w:rFonts w:ascii="Times New Roman" w:eastAsia="等线"/>
                <w:bCs/>
                <w:sz w:val="18"/>
                <w:szCs w:val="18"/>
              </w:rPr>
              <w:t>0.00</w:t>
            </w:r>
            <w:r>
              <w:rPr>
                <w:rFonts w:hint="eastAsia" w:ascii="Times New Roman" w:eastAsia="等线"/>
                <w:bCs/>
                <w:sz w:val="18"/>
                <w:szCs w:val="18"/>
              </w:rPr>
              <w:t>17</w:t>
            </w:r>
          </w:p>
        </w:tc>
        <w:tc>
          <w:tcPr>
            <w:tcW w:w="499" w:type="pct"/>
          </w:tcPr>
          <w:p w14:paraId="64A81B4E">
            <w:pPr>
              <w:pStyle w:val="30"/>
              <w:ind w:firstLine="0" w:firstLineChars="0"/>
              <w:jc w:val="center"/>
              <w:rPr>
                <w:rFonts w:ascii="Times New Roman" w:eastAsiaTheme="minorEastAsia"/>
                <w:bCs/>
                <w:sz w:val="18"/>
                <w:szCs w:val="18"/>
              </w:rPr>
            </w:pPr>
            <w:r>
              <w:rPr>
                <w:rFonts w:ascii="Times New Roman"/>
                <w:bCs/>
                <w:sz w:val="18"/>
                <w:szCs w:val="18"/>
              </w:rPr>
              <w:t>/</w:t>
            </w:r>
          </w:p>
        </w:tc>
        <w:tc>
          <w:tcPr>
            <w:tcW w:w="421" w:type="pct"/>
          </w:tcPr>
          <w:p w14:paraId="202C5D00">
            <w:pPr>
              <w:pStyle w:val="30"/>
              <w:ind w:firstLine="0" w:firstLineChars="0"/>
              <w:jc w:val="center"/>
              <w:rPr>
                <w:rFonts w:ascii="Times New Roman" w:eastAsiaTheme="minorEastAsia"/>
                <w:bCs/>
                <w:sz w:val="18"/>
                <w:szCs w:val="18"/>
              </w:rPr>
            </w:pPr>
            <w:r>
              <w:rPr>
                <w:rFonts w:ascii="Times New Roman"/>
                <w:bCs/>
                <w:sz w:val="18"/>
                <w:szCs w:val="18"/>
              </w:rPr>
              <w:t>/</w:t>
            </w:r>
          </w:p>
        </w:tc>
        <w:tc>
          <w:tcPr>
            <w:tcW w:w="417" w:type="pct"/>
          </w:tcPr>
          <w:p w14:paraId="60F87E6C">
            <w:pPr>
              <w:pStyle w:val="30"/>
              <w:ind w:firstLine="0" w:firstLineChars="0"/>
              <w:jc w:val="center"/>
              <w:rPr>
                <w:rFonts w:ascii="Times New Roman" w:eastAsiaTheme="minorEastAsia"/>
                <w:bCs/>
                <w:sz w:val="18"/>
                <w:szCs w:val="18"/>
              </w:rPr>
            </w:pPr>
            <w:r>
              <w:rPr>
                <w:rFonts w:ascii="Times New Roman"/>
                <w:bCs/>
                <w:sz w:val="18"/>
                <w:szCs w:val="18"/>
              </w:rPr>
              <w:t>/</w:t>
            </w:r>
          </w:p>
        </w:tc>
      </w:tr>
      <w:tr w14:paraId="350C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61011BD2">
            <w:pPr>
              <w:pStyle w:val="30"/>
              <w:ind w:firstLine="360"/>
              <w:jc w:val="center"/>
              <w:rPr>
                <w:rFonts w:ascii="Times New Roman" w:eastAsiaTheme="minorEastAsia"/>
                <w:bCs/>
                <w:sz w:val="18"/>
                <w:szCs w:val="18"/>
              </w:rPr>
            </w:pPr>
          </w:p>
        </w:tc>
        <w:tc>
          <w:tcPr>
            <w:tcW w:w="298" w:type="pct"/>
          </w:tcPr>
          <w:p w14:paraId="02951F4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449" w:type="pct"/>
          </w:tcPr>
          <w:p w14:paraId="2DDCE3E5">
            <w:pPr>
              <w:pStyle w:val="30"/>
              <w:ind w:firstLine="0" w:firstLineChars="0"/>
              <w:jc w:val="center"/>
              <w:rPr>
                <w:rFonts w:ascii="Times New Roman"/>
                <w:bCs/>
                <w:color w:val="000000"/>
                <w:sz w:val="18"/>
                <w:szCs w:val="18"/>
              </w:rPr>
            </w:pPr>
            <w:r>
              <w:rPr>
                <w:rFonts w:ascii="Times New Roman"/>
                <w:bCs/>
                <w:sz w:val="18"/>
                <w:szCs w:val="18"/>
              </w:rPr>
              <w:t>/</w:t>
            </w:r>
          </w:p>
        </w:tc>
        <w:tc>
          <w:tcPr>
            <w:tcW w:w="473" w:type="pct"/>
          </w:tcPr>
          <w:p w14:paraId="0E1F9586">
            <w:pPr>
              <w:ind w:firstLine="0" w:firstLineChars="0"/>
              <w:jc w:val="center"/>
              <w:rPr>
                <w:rFonts w:ascii="Times New Roman"/>
                <w:bCs/>
                <w:sz w:val="18"/>
                <w:szCs w:val="18"/>
              </w:rPr>
            </w:pPr>
            <w:r>
              <w:rPr>
                <w:rFonts w:ascii="Times New Roman"/>
                <w:bCs/>
                <w:sz w:val="18"/>
                <w:szCs w:val="18"/>
              </w:rPr>
              <w:t>/</w:t>
            </w:r>
          </w:p>
        </w:tc>
        <w:tc>
          <w:tcPr>
            <w:tcW w:w="550" w:type="pct"/>
          </w:tcPr>
          <w:p w14:paraId="6CB7EB2D">
            <w:pPr>
              <w:pStyle w:val="30"/>
              <w:ind w:firstLine="0" w:firstLineChars="0"/>
              <w:jc w:val="center"/>
              <w:rPr>
                <w:rFonts w:ascii="Times New Roman" w:eastAsiaTheme="minorEastAsia"/>
                <w:bCs/>
                <w:sz w:val="18"/>
                <w:szCs w:val="18"/>
              </w:rPr>
            </w:pPr>
            <w:r>
              <w:rPr>
                <w:rFonts w:ascii="Times New Roman"/>
                <w:bCs/>
                <w:sz w:val="18"/>
                <w:szCs w:val="18"/>
              </w:rPr>
              <w:t>/</w:t>
            </w:r>
          </w:p>
        </w:tc>
        <w:tc>
          <w:tcPr>
            <w:tcW w:w="563" w:type="pct"/>
          </w:tcPr>
          <w:p w14:paraId="66C611B6">
            <w:pPr>
              <w:pStyle w:val="30"/>
              <w:ind w:firstLine="0" w:firstLineChars="0"/>
              <w:jc w:val="center"/>
              <w:rPr>
                <w:rFonts w:ascii="Times New Roman" w:eastAsiaTheme="minorEastAsia"/>
                <w:bCs/>
                <w:sz w:val="18"/>
                <w:szCs w:val="18"/>
              </w:rPr>
            </w:pPr>
            <w:r>
              <w:rPr>
                <w:rFonts w:ascii="Times New Roman"/>
                <w:bCs/>
                <w:sz w:val="18"/>
                <w:szCs w:val="18"/>
              </w:rPr>
              <w:t>/</w:t>
            </w:r>
          </w:p>
        </w:tc>
        <w:tc>
          <w:tcPr>
            <w:tcW w:w="531" w:type="pct"/>
            <w:vAlign w:val="center"/>
          </w:tcPr>
          <w:p w14:paraId="57A25067">
            <w:pPr>
              <w:pStyle w:val="30"/>
              <w:ind w:firstLine="0" w:firstLineChars="0"/>
              <w:jc w:val="center"/>
              <w:rPr>
                <w:rFonts w:ascii="Times New Roman" w:eastAsiaTheme="minorEastAsia"/>
                <w:bCs/>
                <w:sz w:val="18"/>
                <w:szCs w:val="18"/>
              </w:rPr>
            </w:pPr>
            <w:r>
              <w:rPr>
                <w:rFonts w:ascii="Times New Roman" w:eastAsia="等线"/>
                <w:bCs/>
                <w:sz w:val="18"/>
                <w:szCs w:val="18"/>
              </w:rPr>
              <w:t>0.0017</w:t>
            </w:r>
          </w:p>
        </w:tc>
        <w:tc>
          <w:tcPr>
            <w:tcW w:w="472" w:type="pct"/>
          </w:tcPr>
          <w:p w14:paraId="08F35EBB">
            <w:pPr>
              <w:pStyle w:val="30"/>
              <w:ind w:firstLine="0" w:firstLineChars="0"/>
              <w:jc w:val="center"/>
              <w:rPr>
                <w:rFonts w:ascii="Times New Roman" w:eastAsiaTheme="minorEastAsia"/>
                <w:bCs/>
                <w:sz w:val="18"/>
                <w:szCs w:val="18"/>
              </w:rPr>
            </w:pPr>
            <w:r>
              <w:rPr>
                <w:rFonts w:ascii="Times New Roman"/>
                <w:bCs/>
                <w:sz w:val="18"/>
                <w:szCs w:val="18"/>
              </w:rPr>
              <w:t>/</w:t>
            </w:r>
          </w:p>
        </w:tc>
        <w:tc>
          <w:tcPr>
            <w:tcW w:w="499" w:type="pct"/>
            <w:vAlign w:val="center"/>
          </w:tcPr>
          <w:p w14:paraId="7B85E134">
            <w:pPr>
              <w:pStyle w:val="30"/>
              <w:ind w:firstLine="0" w:firstLineChars="0"/>
              <w:jc w:val="center"/>
              <w:rPr>
                <w:rFonts w:ascii="Times New Roman" w:eastAsiaTheme="minorEastAsia"/>
                <w:bCs/>
                <w:sz w:val="18"/>
                <w:szCs w:val="18"/>
              </w:rPr>
            </w:pPr>
            <w:r>
              <w:rPr>
                <w:rFonts w:ascii="Times New Roman" w:eastAsia="等线"/>
                <w:bCs/>
                <w:sz w:val="18"/>
                <w:szCs w:val="18"/>
              </w:rPr>
              <w:t>0.0013</w:t>
            </w:r>
          </w:p>
        </w:tc>
        <w:tc>
          <w:tcPr>
            <w:tcW w:w="421" w:type="pct"/>
            <w:vAlign w:val="center"/>
          </w:tcPr>
          <w:p w14:paraId="5A1D8DB6">
            <w:pPr>
              <w:pStyle w:val="30"/>
              <w:ind w:firstLine="0" w:firstLineChars="0"/>
              <w:jc w:val="center"/>
              <w:rPr>
                <w:rFonts w:ascii="Times New Roman" w:eastAsiaTheme="minorEastAsia"/>
                <w:bCs/>
                <w:sz w:val="18"/>
                <w:szCs w:val="18"/>
              </w:rPr>
            </w:pPr>
            <w:r>
              <w:rPr>
                <w:rFonts w:ascii="Times New Roman" w:eastAsia="等线"/>
                <w:bCs/>
                <w:sz w:val="18"/>
                <w:szCs w:val="18"/>
              </w:rPr>
              <w:t>0.0017</w:t>
            </w:r>
          </w:p>
        </w:tc>
        <w:tc>
          <w:tcPr>
            <w:tcW w:w="417" w:type="pct"/>
          </w:tcPr>
          <w:p w14:paraId="3AD268D7">
            <w:pPr>
              <w:pStyle w:val="30"/>
              <w:ind w:firstLine="0" w:firstLineChars="0"/>
              <w:jc w:val="center"/>
              <w:rPr>
                <w:rFonts w:ascii="Times New Roman" w:eastAsiaTheme="minorEastAsia"/>
                <w:bCs/>
                <w:sz w:val="18"/>
                <w:szCs w:val="18"/>
              </w:rPr>
            </w:pPr>
            <w:r>
              <w:rPr>
                <w:rFonts w:ascii="Times New Roman"/>
                <w:bCs/>
                <w:sz w:val="18"/>
                <w:szCs w:val="18"/>
              </w:rPr>
              <w:t>/</w:t>
            </w:r>
          </w:p>
        </w:tc>
      </w:tr>
      <w:tr w14:paraId="52A67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4AC3F70F">
            <w:pPr>
              <w:pStyle w:val="30"/>
              <w:ind w:firstLine="360"/>
              <w:jc w:val="center"/>
              <w:rPr>
                <w:rFonts w:ascii="Times New Roman" w:eastAsiaTheme="minorEastAsia"/>
                <w:bCs/>
                <w:sz w:val="18"/>
                <w:szCs w:val="18"/>
              </w:rPr>
            </w:pPr>
          </w:p>
        </w:tc>
        <w:tc>
          <w:tcPr>
            <w:tcW w:w="298" w:type="pct"/>
          </w:tcPr>
          <w:p w14:paraId="5AE9CB5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449" w:type="pct"/>
          </w:tcPr>
          <w:p w14:paraId="562BDBF2">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73" w:type="pct"/>
          </w:tcPr>
          <w:p w14:paraId="6BA1A3FC">
            <w:pPr>
              <w:ind w:firstLine="0" w:firstLineChars="0"/>
              <w:jc w:val="center"/>
              <w:rPr>
                <w:rFonts w:ascii="Times New Roman"/>
                <w:bCs/>
                <w:sz w:val="18"/>
                <w:szCs w:val="18"/>
              </w:rPr>
            </w:pPr>
            <w:r>
              <w:rPr>
                <w:rFonts w:ascii="Times New Roman"/>
                <w:bCs/>
                <w:sz w:val="18"/>
                <w:szCs w:val="18"/>
              </w:rPr>
              <w:t>/</w:t>
            </w:r>
          </w:p>
        </w:tc>
        <w:tc>
          <w:tcPr>
            <w:tcW w:w="550" w:type="pct"/>
          </w:tcPr>
          <w:p w14:paraId="331CE8EB">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563" w:type="pct"/>
          </w:tcPr>
          <w:p w14:paraId="77204846">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531" w:type="pct"/>
          </w:tcPr>
          <w:p w14:paraId="2C819B85">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72" w:type="pct"/>
          </w:tcPr>
          <w:p w14:paraId="0337FAFD">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vAlign w:val="center"/>
          </w:tcPr>
          <w:p w14:paraId="15A45BD5">
            <w:pPr>
              <w:pStyle w:val="30"/>
              <w:ind w:firstLine="0" w:firstLineChars="0"/>
              <w:jc w:val="center"/>
              <w:rPr>
                <w:rFonts w:ascii="Times New Roman" w:eastAsia="等线"/>
                <w:bCs/>
                <w:color w:val="212121"/>
                <w:sz w:val="18"/>
                <w:szCs w:val="18"/>
              </w:rPr>
            </w:pPr>
            <w:r>
              <w:rPr>
                <w:rFonts w:ascii="Times New Roman" w:eastAsia="等线"/>
                <w:bCs/>
                <w:color w:val="212121"/>
                <w:sz w:val="18"/>
                <w:szCs w:val="18"/>
              </w:rPr>
              <w:t>0.00</w:t>
            </w:r>
            <w:r>
              <w:rPr>
                <w:rFonts w:hint="eastAsia" w:ascii="Times New Roman" w:eastAsia="等线"/>
                <w:bCs/>
                <w:color w:val="212121"/>
                <w:sz w:val="18"/>
                <w:szCs w:val="18"/>
              </w:rPr>
              <w:t>13</w:t>
            </w:r>
          </w:p>
        </w:tc>
        <w:tc>
          <w:tcPr>
            <w:tcW w:w="421" w:type="pct"/>
            <w:vAlign w:val="center"/>
          </w:tcPr>
          <w:p w14:paraId="5D63BC64">
            <w:pPr>
              <w:pStyle w:val="30"/>
              <w:ind w:firstLine="0" w:firstLineChars="0"/>
              <w:jc w:val="center"/>
              <w:rPr>
                <w:rFonts w:ascii="Times New Roman" w:eastAsia="等线"/>
                <w:bCs/>
                <w:color w:val="212121"/>
                <w:sz w:val="18"/>
                <w:szCs w:val="18"/>
              </w:rPr>
            </w:pPr>
            <w:r>
              <w:rPr>
                <w:rFonts w:ascii="Times New Roman" w:eastAsia="等线"/>
                <w:bCs/>
                <w:color w:val="212121"/>
                <w:sz w:val="18"/>
                <w:szCs w:val="18"/>
              </w:rPr>
              <w:t>0.00</w:t>
            </w:r>
            <w:r>
              <w:rPr>
                <w:rFonts w:hint="eastAsia" w:ascii="Times New Roman" w:eastAsia="等线"/>
                <w:bCs/>
                <w:color w:val="212121"/>
                <w:sz w:val="18"/>
                <w:szCs w:val="18"/>
              </w:rPr>
              <w:t>11</w:t>
            </w:r>
          </w:p>
        </w:tc>
        <w:tc>
          <w:tcPr>
            <w:tcW w:w="417" w:type="pct"/>
            <w:vAlign w:val="center"/>
          </w:tcPr>
          <w:p w14:paraId="563F3A25">
            <w:pPr>
              <w:pStyle w:val="30"/>
              <w:ind w:firstLine="0" w:firstLineChars="0"/>
              <w:jc w:val="center"/>
              <w:rPr>
                <w:rFonts w:ascii="Times New Roman" w:eastAsia="等线"/>
                <w:bCs/>
                <w:color w:val="212121"/>
                <w:sz w:val="18"/>
                <w:szCs w:val="18"/>
              </w:rPr>
            </w:pPr>
            <w:r>
              <w:rPr>
                <w:rFonts w:ascii="Times New Roman" w:eastAsia="等线"/>
                <w:bCs/>
                <w:color w:val="212121"/>
                <w:sz w:val="18"/>
                <w:szCs w:val="18"/>
              </w:rPr>
              <w:t>0.00</w:t>
            </w:r>
            <w:r>
              <w:rPr>
                <w:rFonts w:hint="eastAsia" w:ascii="Times New Roman" w:eastAsia="等线"/>
                <w:bCs/>
                <w:color w:val="212121"/>
                <w:sz w:val="18"/>
                <w:szCs w:val="18"/>
              </w:rPr>
              <w:t>0</w:t>
            </w:r>
            <w:r>
              <w:rPr>
                <w:rFonts w:ascii="Times New Roman" w:eastAsia="等线"/>
                <w:bCs/>
                <w:color w:val="212121"/>
                <w:sz w:val="18"/>
                <w:szCs w:val="18"/>
              </w:rPr>
              <w:t>5</w:t>
            </w:r>
          </w:p>
        </w:tc>
      </w:tr>
      <w:tr w14:paraId="4C60A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56B97CA6">
            <w:pPr>
              <w:pStyle w:val="30"/>
              <w:ind w:firstLine="360"/>
              <w:jc w:val="center"/>
              <w:rPr>
                <w:rFonts w:ascii="Times New Roman" w:eastAsiaTheme="minorEastAsia"/>
                <w:bCs/>
                <w:sz w:val="18"/>
                <w:szCs w:val="18"/>
              </w:rPr>
            </w:pPr>
          </w:p>
        </w:tc>
        <w:tc>
          <w:tcPr>
            <w:tcW w:w="298" w:type="pct"/>
          </w:tcPr>
          <w:p w14:paraId="24EFBF5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449" w:type="pct"/>
          </w:tcPr>
          <w:p w14:paraId="1C8BB6E2">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73" w:type="pct"/>
          </w:tcPr>
          <w:p w14:paraId="36F3CCE0">
            <w:pPr>
              <w:ind w:firstLine="0" w:firstLineChars="0"/>
              <w:jc w:val="center"/>
              <w:rPr>
                <w:rFonts w:ascii="Times New Roman"/>
                <w:bCs/>
                <w:sz w:val="18"/>
                <w:szCs w:val="18"/>
              </w:rPr>
            </w:pPr>
            <w:r>
              <w:rPr>
                <w:rFonts w:ascii="Times New Roman"/>
                <w:bCs/>
                <w:sz w:val="18"/>
                <w:szCs w:val="18"/>
              </w:rPr>
              <w:t>/</w:t>
            </w:r>
          </w:p>
        </w:tc>
        <w:tc>
          <w:tcPr>
            <w:tcW w:w="550" w:type="pct"/>
          </w:tcPr>
          <w:p w14:paraId="42077FDF">
            <w:pPr>
              <w:pStyle w:val="30"/>
              <w:ind w:firstLine="0" w:firstLineChars="0"/>
              <w:jc w:val="center"/>
              <w:rPr>
                <w:rFonts w:ascii="Times New Roman" w:eastAsia="等线"/>
                <w:bCs/>
                <w:sz w:val="18"/>
                <w:szCs w:val="18"/>
              </w:rPr>
            </w:pPr>
            <w:r>
              <w:rPr>
                <w:rFonts w:ascii="Times New Roman"/>
                <w:bCs/>
                <w:sz w:val="18"/>
                <w:szCs w:val="18"/>
              </w:rPr>
              <w:t>/</w:t>
            </w:r>
          </w:p>
        </w:tc>
        <w:tc>
          <w:tcPr>
            <w:tcW w:w="563" w:type="pct"/>
            <w:vAlign w:val="center"/>
          </w:tcPr>
          <w:p w14:paraId="34C16754">
            <w:pPr>
              <w:pStyle w:val="30"/>
              <w:ind w:firstLine="0" w:firstLineChars="0"/>
              <w:jc w:val="center"/>
              <w:rPr>
                <w:rFonts w:ascii="Times New Roman" w:eastAsia="等线"/>
                <w:bCs/>
                <w:color w:val="000000"/>
                <w:sz w:val="18"/>
                <w:szCs w:val="18"/>
              </w:rPr>
            </w:pPr>
            <w:r>
              <w:rPr>
                <w:rFonts w:ascii="Times New Roman" w:eastAsia="等线"/>
                <w:bCs/>
                <w:sz w:val="18"/>
                <w:szCs w:val="18"/>
              </w:rPr>
              <w:t>0.0013</w:t>
            </w:r>
          </w:p>
        </w:tc>
        <w:tc>
          <w:tcPr>
            <w:tcW w:w="531" w:type="pct"/>
            <w:vAlign w:val="center"/>
          </w:tcPr>
          <w:p w14:paraId="7AA5C8C5">
            <w:pPr>
              <w:pStyle w:val="30"/>
              <w:ind w:firstLine="0" w:firstLineChars="0"/>
              <w:jc w:val="center"/>
              <w:rPr>
                <w:rFonts w:ascii="Times New Roman" w:eastAsia="等线"/>
                <w:bCs/>
                <w:color w:val="000000"/>
                <w:sz w:val="18"/>
                <w:szCs w:val="18"/>
              </w:rPr>
            </w:pPr>
            <w:r>
              <w:rPr>
                <w:rFonts w:ascii="Times New Roman" w:eastAsia="等线"/>
                <w:bCs/>
                <w:sz w:val="18"/>
                <w:szCs w:val="18"/>
              </w:rPr>
              <w:t>0.001</w:t>
            </w:r>
            <w:r>
              <w:rPr>
                <w:rFonts w:hint="eastAsia" w:ascii="Times New Roman" w:eastAsia="等线"/>
                <w:bCs/>
                <w:sz w:val="18"/>
                <w:szCs w:val="18"/>
              </w:rPr>
              <w:t>0</w:t>
            </w:r>
          </w:p>
        </w:tc>
        <w:tc>
          <w:tcPr>
            <w:tcW w:w="472" w:type="pct"/>
          </w:tcPr>
          <w:p w14:paraId="451423CE">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30AE6197">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2CE2A9D6">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0E9A3144">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38D5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33ADEC91">
            <w:pPr>
              <w:pStyle w:val="30"/>
              <w:ind w:firstLine="360"/>
              <w:rPr>
                <w:rFonts w:ascii="Times New Roman" w:eastAsiaTheme="minorEastAsia"/>
                <w:bCs/>
                <w:sz w:val="18"/>
                <w:szCs w:val="18"/>
              </w:rPr>
            </w:pPr>
          </w:p>
        </w:tc>
        <w:tc>
          <w:tcPr>
            <w:tcW w:w="298" w:type="pct"/>
          </w:tcPr>
          <w:p w14:paraId="325941C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449" w:type="pct"/>
            <w:vAlign w:val="center"/>
          </w:tcPr>
          <w:p w14:paraId="253C631B">
            <w:pPr>
              <w:jc w:val="center"/>
              <w:rPr>
                <w:rFonts w:eastAsia="等线"/>
                <w:bCs/>
                <w:color w:val="000000"/>
                <w:sz w:val="18"/>
                <w:szCs w:val="18"/>
              </w:rPr>
            </w:pPr>
            <w:r>
              <w:rPr>
                <w:rFonts w:eastAsia="等线"/>
                <w:bCs/>
                <w:sz w:val="18"/>
                <w:szCs w:val="18"/>
              </w:rPr>
              <w:t>0.0</w:t>
            </w:r>
            <w:r>
              <w:rPr>
                <w:rFonts w:hint="eastAsia" w:eastAsia="等线"/>
                <w:bCs/>
                <w:sz w:val="18"/>
                <w:szCs w:val="18"/>
              </w:rPr>
              <w:t>005</w:t>
            </w:r>
            <w:r>
              <w:rPr>
                <w:rFonts w:eastAsia="等线"/>
                <w:bCs/>
                <w:sz w:val="18"/>
                <w:szCs w:val="18"/>
              </w:rPr>
              <w:t xml:space="preserve"> </w:t>
            </w:r>
          </w:p>
        </w:tc>
        <w:tc>
          <w:tcPr>
            <w:tcW w:w="473" w:type="pct"/>
          </w:tcPr>
          <w:p w14:paraId="18B2BC0E">
            <w:pPr>
              <w:jc w:val="center"/>
              <w:rPr>
                <w:rFonts w:eastAsia="等线"/>
                <w:bCs/>
                <w:sz w:val="18"/>
                <w:szCs w:val="18"/>
              </w:rPr>
            </w:pPr>
            <w:r>
              <w:rPr>
                <w:rFonts w:ascii="Times New Roman"/>
                <w:bCs/>
                <w:sz w:val="18"/>
                <w:szCs w:val="18"/>
              </w:rPr>
              <w:t>/</w:t>
            </w:r>
          </w:p>
        </w:tc>
        <w:tc>
          <w:tcPr>
            <w:tcW w:w="550" w:type="pct"/>
          </w:tcPr>
          <w:p w14:paraId="1BE5363C">
            <w:pPr>
              <w:pStyle w:val="30"/>
              <w:ind w:firstLine="0" w:firstLineChars="0"/>
              <w:jc w:val="center"/>
              <w:rPr>
                <w:rFonts w:ascii="Times New Roman"/>
                <w:bCs/>
                <w:sz w:val="18"/>
                <w:szCs w:val="18"/>
              </w:rPr>
            </w:pPr>
            <w:r>
              <w:rPr>
                <w:rFonts w:ascii="Times New Roman"/>
                <w:bCs/>
                <w:sz w:val="18"/>
                <w:szCs w:val="18"/>
              </w:rPr>
              <w:t>/</w:t>
            </w:r>
          </w:p>
        </w:tc>
        <w:tc>
          <w:tcPr>
            <w:tcW w:w="563" w:type="pct"/>
          </w:tcPr>
          <w:p w14:paraId="435E6AC5">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531" w:type="pct"/>
            <w:vAlign w:val="center"/>
          </w:tcPr>
          <w:p w14:paraId="1832F2A4">
            <w:pPr>
              <w:jc w:val="center"/>
              <w:rPr>
                <w:rFonts w:eastAsia="等线"/>
                <w:bCs/>
                <w:color w:val="000000"/>
                <w:sz w:val="18"/>
                <w:szCs w:val="18"/>
              </w:rPr>
            </w:pPr>
            <w:r>
              <w:rPr>
                <w:rFonts w:eastAsia="等线"/>
                <w:bCs/>
                <w:sz w:val="18"/>
                <w:szCs w:val="18"/>
              </w:rPr>
              <w:t>0.0022</w:t>
            </w:r>
          </w:p>
        </w:tc>
        <w:tc>
          <w:tcPr>
            <w:tcW w:w="472" w:type="pct"/>
            <w:vAlign w:val="center"/>
          </w:tcPr>
          <w:p w14:paraId="759346B5">
            <w:pPr>
              <w:jc w:val="center"/>
              <w:rPr>
                <w:rFonts w:eastAsia="等线"/>
                <w:bCs/>
                <w:color w:val="000000"/>
                <w:sz w:val="18"/>
                <w:szCs w:val="18"/>
              </w:rPr>
            </w:pPr>
            <w:r>
              <w:rPr>
                <w:rFonts w:eastAsia="等线"/>
                <w:bCs/>
                <w:color w:val="000000"/>
                <w:sz w:val="18"/>
                <w:szCs w:val="18"/>
              </w:rPr>
              <w:t>0.002</w:t>
            </w:r>
            <w:r>
              <w:rPr>
                <w:rFonts w:hint="eastAsia" w:eastAsia="等线"/>
                <w:bCs/>
                <w:color w:val="000000"/>
                <w:sz w:val="18"/>
                <w:szCs w:val="18"/>
              </w:rPr>
              <w:t>0</w:t>
            </w:r>
            <w:r>
              <w:rPr>
                <w:rFonts w:eastAsia="等线"/>
                <w:bCs/>
                <w:color w:val="000000"/>
                <w:sz w:val="18"/>
                <w:szCs w:val="18"/>
              </w:rPr>
              <w:t xml:space="preserve"> </w:t>
            </w:r>
          </w:p>
        </w:tc>
        <w:tc>
          <w:tcPr>
            <w:tcW w:w="499" w:type="pct"/>
          </w:tcPr>
          <w:p w14:paraId="2E0C7262">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2E8CF158">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70138B57">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5A1B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72E87F34">
            <w:pPr>
              <w:pStyle w:val="30"/>
              <w:ind w:firstLine="360"/>
              <w:rPr>
                <w:rFonts w:ascii="Times New Roman" w:eastAsiaTheme="minorEastAsia"/>
                <w:bCs/>
                <w:sz w:val="18"/>
                <w:szCs w:val="18"/>
              </w:rPr>
            </w:pPr>
          </w:p>
        </w:tc>
        <w:tc>
          <w:tcPr>
            <w:tcW w:w="298" w:type="pct"/>
          </w:tcPr>
          <w:p w14:paraId="5C64D67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449" w:type="pct"/>
          </w:tcPr>
          <w:p w14:paraId="23856921">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73" w:type="pct"/>
            <w:vAlign w:val="center"/>
          </w:tcPr>
          <w:p w14:paraId="501EEA28">
            <w:pPr>
              <w:ind w:firstLine="0" w:firstLineChars="0"/>
              <w:jc w:val="center"/>
              <w:rPr>
                <w:rFonts w:ascii="Times New Roman"/>
                <w:bCs/>
                <w:sz w:val="18"/>
                <w:szCs w:val="18"/>
              </w:rPr>
            </w:pPr>
            <w:r>
              <w:rPr>
                <w:rFonts w:ascii="Times New Roman"/>
                <w:bCs/>
                <w:sz w:val="18"/>
                <w:szCs w:val="18"/>
              </w:rPr>
              <w:t>/</w:t>
            </w:r>
          </w:p>
        </w:tc>
        <w:tc>
          <w:tcPr>
            <w:tcW w:w="550" w:type="pct"/>
            <w:vAlign w:val="center"/>
          </w:tcPr>
          <w:p w14:paraId="4D09F232">
            <w:pPr>
              <w:pStyle w:val="30"/>
              <w:ind w:firstLine="0" w:firstLineChars="0"/>
              <w:jc w:val="center"/>
              <w:rPr>
                <w:rFonts w:ascii="Times New Roman"/>
                <w:bCs/>
                <w:sz w:val="18"/>
                <w:szCs w:val="18"/>
              </w:rPr>
            </w:pPr>
            <w:r>
              <w:rPr>
                <w:rFonts w:ascii="Times New Roman" w:eastAsia="等线"/>
                <w:bCs/>
                <w:sz w:val="18"/>
                <w:szCs w:val="18"/>
              </w:rPr>
              <w:t>0.0009</w:t>
            </w:r>
          </w:p>
        </w:tc>
        <w:tc>
          <w:tcPr>
            <w:tcW w:w="563" w:type="pct"/>
          </w:tcPr>
          <w:p w14:paraId="119D5710">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531" w:type="pct"/>
          </w:tcPr>
          <w:p w14:paraId="5C21ADB1">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72" w:type="pct"/>
            <w:vAlign w:val="center"/>
          </w:tcPr>
          <w:p w14:paraId="131157F0">
            <w:pPr>
              <w:pStyle w:val="30"/>
              <w:ind w:firstLine="0" w:firstLineChars="0"/>
              <w:jc w:val="center"/>
              <w:rPr>
                <w:rFonts w:ascii="Times New Roman" w:eastAsia="等线"/>
                <w:bCs/>
                <w:color w:val="000000"/>
                <w:sz w:val="18"/>
                <w:szCs w:val="18"/>
              </w:rPr>
            </w:pPr>
            <w:r>
              <w:rPr>
                <w:rFonts w:ascii="Times New Roman" w:eastAsia="等线"/>
                <w:bCs/>
                <w:sz w:val="18"/>
                <w:szCs w:val="18"/>
              </w:rPr>
              <w:t xml:space="preserve">0.0010 </w:t>
            </w:r>
          </w:p>
        </w:tc>
        <w:tc>
          <w:tcPr>
            <w:tcW w:w="499" w:type="pct"/>
            <w:vAlign w:val="center"/>
          </w:tcPr>
          <w:p w14:paraId="1B675699">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vAlign w:val="center"/>
          </w:tcPr>
          <w:p w14:paraId="6671FF33">
            <w:pPr>
              <w:pStyle w:val="30"/>
              <w:ind w:firstLine="0" w:firstLineChars="0"/>
              <w:jc w:val="center"/>
              <w:rPr>
                <w:rFonts w:ascii="Times New Roman" w:eastAsia="等线"/>
                <w:bCs/>
                <w:color w:val="000000"/>
                <w:sz w:val="18"/>
                <w:szCs w:val="18"/>
              </w:rPr>
            </w:pPr>
            <w:r>
              <w:rPr>
                <w:rFonts w:ascii="Times New Roman" w:eastAsia="等线"/>
                <w:bCs/>
                <w:sz w:val="18"/>
                <w:szCs w:val="18"/>
              </w:rPr>
              <w:t>0.0008</w:t>
            </w:r>
          </w:p>
        </w:tc>
        <w:tc>
          <w:tcPr>
            <w:tcW w:w="417" w:type="pct"/>
          </w:tcPr>
          <w:p w14:paraId="3E583CA4">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4C03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60E9B5E1">
            <w:pPr>
              <w:pStyle w:val="30"/>
              <w:ind w:firstLine="0" w:firstLineChars="0"/>
              <w:rPr>
                <w:rFonts w:ascii="Times New Roman" w:eastAsiaTheme="minorEastAsia"/>
                <w:bCs/>
                <w:sz w:val="18"/>
                <w:szCs w:val="18"/>
              </w:rPr>
            </w:pPr>
          </w:p>
        </w:tc>
        <w:tc>
          <w:tcPr>
            <w:tcW w:w="298" w:type="pct"/>
          </w:tcPr>
          <w:p w14:paraId="00F35C3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449" w:type="pct"/>
          </w:tcPr>
          <w:p w14:paraId="132698C2">
            <w:pPr>
              <w:pStyle w:val="30"/>
              <w:ind w:firstLine="0" w:firstLineChars="0"/>
              <w:jc w:val="center"/>
              <w:rPr>
                <w:rFonts w:ascii="Times New Roman"/>
                <w:bCs/>
                <w:color w:val="000000"/>
                <w:sz w:val="18"/>
                <w:szCs w:val="18"/>
                <w:lang w:bidi="ar"/>
                <w14:ligatures w14:val="standardContextual"/>
              </w:rPr>
            </w:pPr>
            <w:r>
              <w:rPr>
                <w:rFonts w:ascii="Times New Roman"/>
                <w:bCs/>
                <w:sz w:val="18"/>
                <w:szCs w:val="18"/>
              </w:rPr>
              <w:t>/</w:t>
            </w:r>
          </w:p>
        </w:tc>
        <w:tc>
          <w:tcPr>
            <w:tcW w:w="473" w:type="pct"/>
            <w:vAlign w:val="center"/>
          </w:tcPr>
          <w:p w14:paraId="4ABF02F9">
            <w:pPr>
              <w:ind w:firstLine="0" w:firstLineChars="0"/>
              <w:jc w:val="center"/>
              <w:rPr>
                <w:rFonts w:ascii="Times New Roman"/>
                <w:bCs/>
                <w:sz w:val="18"/>
                <w:szCs w:val="18"/>
              </w:rPr>
            </w:pPr>
            <w:r>
              <w:rPr>
                <w:rFonts w:ascii="Times New Roman"/>
                <w:bCs/>
                <w:sz w:val="18"/>
                <w:szCs w:val="18"/>
              </w:rPr>
              <w:t>/</w:t>
            </w:r>
          </w:p>
        </w:tc>
        <w:tc>
          <w:tcPr>
            <w:tcW w:w="550" w:type="pct"/>
            <w:vAlign w:val="center"/>
          </w:tcPr>
          <w:p w14:paraId="1CE1EE27">
            <w:pPr>
              <w:pStyle w:val="30"/>
              <w:ind w:firstLine="0" w:firstLineChars="0"/>
              <w:jc w:val="center"/>
              <w:rPr>
                <w:rFonts w:ascii="Times New Roman"/>
                <w:bCs/>
                <w:sz w:val="18"/>
                <w:szCs w:val="18"/>
              </w:rPr>
            </w:pPr>
            <w:r>
              <w:rPr>
                <w:rFonts w:ascii="Times New Roman" w:eastAsia="等线"/>
                <w:bCs/>
                <w:sz w:val="18"/>
                <w:szCs w:val="18"/>
              </w:rPr>
              <w:t>0.0008</w:t>
            </w:r>
          </w:p>
        </w:tc>
        <w:tc>
          <w:tcPr>
            <w:tcW w:w="563" w:type="pct"/>
          </w:tcPr>
          <w:p w14:paraId="227A0851">
            <w:pPr>
              <w:pStyle w:val="30"/>
              <w:ind w:firstLine="0" w:firstLineChars="0"/>
              <w:jc w:val="center"/>
              <w:rPr>
                <w:rFonts w:ascii="Times New Roman" w:eastAsiaTheme="minorEastAsia"/>
                <w:bCs/>
                <w:sz w:val="18"/>
                <w:szCs w:val="18"/>
              </w:rPr>
            </w:pPr>
            <w:r>
              <w:rPr>
                <w:rFonts w:ascii="Times New Roman"/>
                <w:bCs/>
                <w:sz w:val="18"/>
                <w:szCs w:val="18"/>
              </w:rPr>
              <w:t>/</w:t>
            </w:r>
          </w:p>
        </w:tc>
        <w:tc>
          <w:tcPr>
            <w:tcW w:w="531" w:type="pct"/>
            <w:vAlign w:val="center"/>
          </w:tcPr>
          <w:p w14:paraId="3E9DBD1B">
            <w:pPr>
              <w:pStyle w:val="30"/>
              <w:ind w:firstLine="0" w:firstLineChars="0"/>
              <w:jc w:val="center"/>
              <w:rPr>
                <w:rFonts w:ascii="Times New Roman"/>
                <w:bCs/>
                <w:sz w:val="18"/>
                <w:szCs w:val="18"/>
              </w:rPr>
            </w:pPr>
            <w:r>
              <w:rPr>
                <w:rFonts w:ascii="Times New Roman" w:eastAsia="等线"/>
                <w:bCs/>
                <w:sz w:val="18"/>
                <w:szCs w:val="18"/>
              </w:rPr>
              <w:t>0.00</w:t>
            </w:r>
            <w:r>
              <w:rPr>
                <w:rFonts w:hint="eastAsia" w:ascii="Times New Roman" w:eastAsia="等线"/>
                <w:bCs/>
                <w:sz w:val="18"/>
                <w:szCs w:val="18"/>
              </w:rPr>
              <w:t>15</w:t>
            </w:r>
          </w:p>
        </w:tc>
        <w:tc>
          <w:tcPr>
            <w:tcW w:w="472" w:type="pct"/>
          </w:tcPr>
          <w:p w14:paraId="446C78B2">
            <w:pPr>
              <w:pStyle w:val="30"/>
              <w:ind w:firstLine="0" w:firstLineChars="0"/>
              <w:jc w:val="center"/>
              <w:rPr>
                <w:rFonts w:ascii="Times New Roman"/>
                <w:bCs/>
                <w:sz w:val="18"/>
                <w:szCs w:val="18"/>
              </w:rPr>
            </w:pPr>
            <w:r>
              <w:rPr>
                <w:rFonts w:ascii="Times New Roman"/>
                <w:bCs/>
                <w:sz w:val="18"/>
                <w:szCs w:val="18"/>
              </w:rPr>
              <w:t>/</w:t>
            </w:r>
          </w:p>
        </w:tc>
        <w:tc>
          <w:tcPr>
            <w:tcW w:w="499" w:type="pct"/>
          </w:tcPr>
          <w:p w14:paraId="105F0DDF">
            <w:pPr>
              <w:pStyle w:val="30"/>
              <w:ind w:firstLine="0" w:firstLineChars="0"/>
              <w:jc w:val="center"/>
              <w:rPr>
                <w:rFonts w:ascii="Times New Roman"/>
                <w:bCs/>
                <w:sz w:val="18"/>
                <w:szCs w:val="18"/>
              </w:rPr>
            </w:pPr>
            <w:r>
              <w:rPr>
                <w:rFonts w:ascii="Times New Roman"/>
                <w:bCs/>
                <w:sz w:val="18"/>
                <w:szCs w:val="18"/>
              </w:rPr>
              <w:t>/</w:t>
            </w:r>
          </w:p>
        </w:tc>
        <w:tc>
          <w:tcPr>
            <w:tcW w:w="421" w:type="pct"/>
          </w:tcPr>
          <w:p w14:paraId="29A3E93F">
            <w:pPr>
              <w:pStyle w:val="30"/>
              <w:ind w:firstLine="0" w:firstLineChars="0"/>
              <w:jc w:val="center"/>
              <w:rPr>
                <w:rFonts w:ascii="Times New Roman"/>
                <w:bCs/>
                <w:sz w:val="18"/>
                <w:szCs w:val="18"/>
              </w:rPr>
            </w:pPr>
            <w:r>
              <w:rPr>
                <w:rFonts w:ascii="Times New Roman"/>
                <w:bCs/>
                <w:sz w:val="18"/>
                <w:szCs w:val="18"/>
              </w:rPr>
              <w:t>/</w:t>
            </w:r>
          </w:p>
        </w:tc>
        <w:tc>
          <w:tcPr>
            <w:tcW w:w="417" w:type="pct"/>
            <w:vAlign w:val="center"/>
          </w:tcPr>
          <w:p w14:paraId="1037E96F">
            <w:pPr>
              <w:pStyle w:val="30"/>
              <w:ind w:firstLine="0" w:firstLineChars="0"/>
              <w:jc w:val="center"/>
              <w:rPr>
                <w:rFonts w:ascii="Times New Roman"/>
                <w:bCs/>
                <w:sz w:val="18"/>
                <w:szCs w:val="18"/>
              </w:rPr>
            </w:pPr>
            <w:r>
              <w:rPr>
                <w:rFonts w:ascii="Times New Roman" w:eastAsia="等线"/>
                <w:bCs/>
                <w:sz w:val="18"/>
                <w:szCs w:val="18"/>
              </w:rPr>
              <w:t>0.0006</w:t>
            </w:r>
          </w:p>
        </w:tc>
      </w:tr>
      <w:tr w14:paraId="31D22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2C675919">
            <w:pPr>
              <w:pStyle w:val="30"/>
              <w:ind w:firstLine="0" w:firstLineChars="0"/>
              <w:rPr>
                <w:rFonts w:ascii="Times New Roman" w:eastAsiaTheme="minorEastAsia"/>
                <w:bCs/>
                <w:sz w:val="18"/>
                <w:szCs w:val="18"/>
              </w:rPr>
            </w:pPr>
          </w:p>
        </w:tc>
        <w:tc>
          <w:tcPr>
            <w:tcW w:w="298" w:type="pct"/>
          </w:tcPr>
          <w:p w14:paraId="13D1E93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r>
              <w:rPr>
                <w:rFonts w:hint="eastAsia" w:ascii="Times New Roman" w:eastAsiaTheme="minorEastAsia"/>
                <w:bCs/>
                <w:sz w:val="18"/>
                <w:szCs w:val="18"/>
              </w:rPr>
              <w:t>2</w:t>
            </w:r>
          </w:p>
        </w:tc>
        <w:tc>
          <w:tcPr>
            <w:tcW w:w="449" w:type="pct"/>
          </w:tcPr>
          <w:p w14:paraId="76EC308D">
            <w:pPr>
              <w:pStyle w:val="30"/>
              <w:ind w:firstLine="0" w:firstLineChars="0"/>
              <w:jc w:val="center"/>
              <w:rPr>
                <w:rFonts w:ascii="Times New Roman"/>
                <w:bCs/>
                <w:sz w:val="18"/>
                <w:szCs w:val="18"/>
              </w:rPr>
            </w:pPr>
            <w:r>
              <w:rPr>
                <w:rFonts w:ascii="Times New Roman"/>
                <w:bCs/>
                <w:sz w:val="18"/>
                <w:szCs w:val="18"/>
              </w:rPr>
              <w:t>/</w:t>
            </w:r>
          </w:p>
        </w:tc>
        <w:tc>
          <w:tcPr>
            <w:tcW w:w="473" w:type="pct"/>
            <w:vAlign w:val="center"/>
          </w:tcPr>
          <w:p w14:paraId="5E0F880F">
            <w:pPr>
              <w:pStyle w:val="30"/>
              <w:ind w:firstLine="0" w:firstLineChars="0"/>
              <w:jc w:val="center"/>
              <w:rPr>
                <w:rFonts w:ascii="Times New Roman"/>
                <w:bCs/>
                <w:sz w:val="18"/>
                <w:szCs w:val="18"/>
              </w:rPr>
            </w:pPr>
            <w:r>
              <w:rPr>
                <w:rFonts w:hint="eastAsia" w:ascii="Times New Roman"/>
                <w:bCs/>
                <w:sz w:val="18"/>
                <w:szCs w:val="18"/>
              </w:rPr>
              <w:t>0.0080</w:t>
            </w:r>
          </w:p>
        </w:tc>
        <w:tc>
          <w:tcPr>
            <w:tcW w:w="550" w:type="pct"/>
            <w:vAlign w:val="center"/>
          </w:tcPr>
          <w:p w14:paraId="14E38497">
            <w:pPr>
              <w:jc w:val="center"/>
              <w:rPr>
                <w:rFonts w:eastAsia="等线"/>
                <w:bCs/>
                <w:sz w:val="18"/>
                <w:szCs w:val="18"/>
              </w:rPr>
            </w:pPr>
            <w:r>
              <w:rPr>
                <w:bCs/>
                <w:sz w:val="18"/>
                <w:szCs w:val="18"/>
              </w:rPr>
              <w:t>/</w:t>
            </w:r>
          </w:p>
        </w:tc>
        <w:tc>
          <w:tcPr>
            <w:tcW w:w="563" w:type="pct"/>
          </w:tcPr>
          <w:p w14:paraId="77623FDC">
            <w:pPr>
              <w:jc w:val="center"/>
              <w:rPr>
                <w:bCs/>
                <w:sz w:val="18"/>
                <w:szCs w:val="18"/>
              </w:rPr>
            </w:pPr>
            <w:r>
              <w:rPr>
                <w:bCs/>
                <w:sz w:val="18"/>
                <w:szCs w:val="18"/>
              </w:rPr>
              <w:t>/</w:t>
            </w:r>
          </w:p>
        </w:tc>
        <w:tc>
          <w:tcPr>
            <w:tcW w:w="531" w:type="pct"/>
            <w:vAlign w:val="center"/>
          </w:tcPr>
          <w:p w14:paraId="0F38E52B">
            <w:pPr>
              <w:jc w:val="center"/>
              <w:rPr>
                <w:rFonts w:eastAsia="等线"/>
                <w:bCs/>
                <w:sz w:val="18"/>
                <w:szCs w:val="18"/>
              </w:rPr>
            </w:pPr>
            <w:r>
              <w:rPr>
                <w:bCs/>
                <w:sz w:val="18"/>
                <w:szCs w:val="18"/>
              </w:rPr>
              <w:t>/</w:t>
            </w:r>
          </w:p>
        </w:tc>
        <w:tc>
          <w:tcPr>
            <w:tcW w:w="472" w:type="pct"/>
          </w:tcPr>
          <w:p w14:paraId="14BC5B0C">
            <w:pPr>
              <w:jc w:val="center"/>
              <w:rPr>
                <w:bCs/>
                <w:sz w:val="18"/>
                <w:szCs w:val="18"/>
              </w:rPr>
            </w:pPr>
            <w:r>
              <w:rPr>
                <w:bCs/>
                <w:sz w:val="18"/>
                <w:szCs w:val="18"/>
              </w:rPr>
              <w:t>/</w:t>
            </w:r>
          </w:p>
        </w:tc>
        <w:tc>
          <w:tcPr>
            <w:tcW w:w="499" w:type="pct"/>
          </w:tcPr>
          <w:p w14:paraId="18FD8639">
            <w:pPr>
              <w:jc w:val="center"/>
              <w:rPr>
                <w:bCs/>
                <w:sz w:val="18"/>
                <w:szCs w:val="18"/>
              </w:rPr>
            </w:pPr>
            <w:r>
              <w:rPr>
                <w:bCs/>
                <w:sz w:val="18"/>
                <w:szCs w:val="18"/>
              </w:rPr>
              <w:t>/</w:t>
            </w:r>
          </w:p>
        </w:tc>
        <w:tc>
          <w:tcPr>
            <w:tcW w:w="421" w:type="pct"/>
          </w:tcPr>
          <w:p w14:paraId="5112E849">
            <w:pPr>
              <w:jc w:val="center"/>
              <w:rPr>
                <w:bCs/>
                <w:sz w:val="18"/>
                <w:szCs w:val="18"/>
              </w:rPr>
            </w:pPr>
            <w:r>
              <w:rPr>
                <w:bCs/>
                <w:sz w:val="18"/>
                <w:szCs w:val="18"/>
              </w:rPr>
              <w:t>/</w:t>
            </w:r>
          </w:p>
        </w:tc>
        <w:tc>
          <w:tcPr>
            <w:tcW w:w="417" w:type="pct"/>
            <w:vAlign w:val="center"/>
          </w:tcPr>
          <w:p w14:paraId="5D661F78">
            <w:pPr>
              <w:jc w:val="center"/>
              <w:rPr>
                <w:rFonts w:eastAsia="等线"/>
                <w:bCs/>
                <w:sz w:val="18"/>
                <w:szCs w:val="18"/>
              </w:rPr>
            </w:pPr>
            <w:r>
              <w:rPr>
                <w:bCs/>
                <w:sz w:val="18"/>
                <w:szCs w:val="18"/>
              </w:rPr>
              <w:t>/</w:t>
            </w:r>
          </w:p>
        </w:tc>
      </w:tr>
      <w:tr w14:paraId="2EC1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25" w:type="pct"/>
            <w:vMerge w:val="restart"/>
            <w:vAlign w:val="center"/>
          </w:tcPr>
          <w:p w14:paraId="674D45F9">
            <w:pPr>
              <w:pStyle w:val="30"/>
              <w:ind w:firstLine="0" w:firstLineChars="0"/>
              <w:jc w:val="center"/>
              <w:rPr>
                <w:rFonts w:ascii="Times New Roman" w:eastAsiaTheme="minorEastAsia"/>
                <w:bCs/>
                <w:sz w:val="18"/>
                <w:szCs w:val="18"/>
              </w:rPr>
            </w:pPr>
            <w:r>
              <w:rPr>
                <w:rFonts w:ascii="Times New Roman" w:eastAsiaTheme="minorEastAsia"/>
                <w:bCs/>
                <w:sz w:val="18"/>
                <w:szCs w:val="18"/>
              </w:rPr>
              <w:t>Na</w:t>
            </w:r>
            <w:r>
              <w:rPr>
                <w:rFonts w:hint="eastAsia" w:ascii="Times New Roman"/>
                <w:sz w:val="18"/>
                <w:szCs w:val="18"/>
              </w:rPr>
              <w:t>（质量分数）</w:t>
            </w:r>
            <w:r>
              <w:rPr>
                <w:rFonts w:hint="eastAsia" w:ascii="Times New Roman"/>
                <w:color w:val="000000"/>
                <w:sz w:val="18"/>
                <w:szCs w:val="18"/>
              </w:rPr>
              <w:t xml:space="preserve">/ </w:t>
            </w:r>
            <w:r>
              <w:rPr>
                <w:rFonts w:ascii="Times New Roman"/>
                <w:sz w:val="18"/>
                <w:szCs w:val="18"/>
                <w:lang w:bidi="ar"/>
              </w:rPr>
              <w:t>%</w:t>
            </w:r>
          </w:p>
        </w:tc>
        <w:tc>
          <w:tcPr>
            <w:tcW w:w="298" w:type="pct"/>
          </w:tcPr>
          <w:p w14:paraId="1A824AE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449" w:type="pct"/>
            <w:vAlign w:val="center"/>
          </w:tcPr>
          <w:p w14:paraId="137F8962">
            <w:pPr>
              <w:pStyle w:val="30"/>
              <w:ind w:firstLine="0" w:firstLineChars="0"/>
              <w:jc w:val="center"/>
              <w:rPr>
                <w:rFonts w:ascii="Times New Roman"/>
                <w:bCs/>
                <w:color w:val="000000"/>
                <w:sz w:val="18"/>
                <w:szCs w:val="18"/>
                <w:lang w:bidi="ar"/>
                <w14:ligatures w14:val="standardContextual"/>
              </w:rPr>
            </w:pPr>
            <w:r>
              <w:rPr>
                <w:rFonts w:ascii="Times New Roman" w:eastAsia="等线"/>
                <w:bCs/>
                <w:sz w:val="18"/>
                <w:szCs w:val="18"/>
              </w:rPr>
              <w:t>0.00</w:t>
            </w:r>
            <w:r>
              <w:rPr>
                <w:rFonts w:hint="eastAsia" w:ascii="Times New Roman" w:eastAsia="等线"/>
                <w:bCs/>
                <w:sz w:val="18"/>
                <w:szCs w:val="18"/>
              </w:rPr>
              <w:t>3</w:t>
            </w:r>
            <w:r>
              <w:rPr>
                <w:rFonts w:ascii="Times New Roman" w:eastAsia="等线"/>
                <w:bCs/>
                <w:sz w:val="18"/>
                <w:szCs w:val="18"/>
              </w:rPr>
              <w:t xml:space="preserve">0 </w:t>
            </w:r>
          </w:p>
        </w:tc>
        <w:tc>
          <w:tcPr>
            <w:tcW w:w="473" w:type="pct"/>
            <w:vAlign w:val="center"/>
          </w:tcPr>
          <w:p w14:paraId="1EC640CE">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36B0EE43">
            <w:pPr>
              <w:pStyle w:val="30"/>
              <w:ind w:firstLine="0" w:firstLineChars="0"/>
              <w:jc w:val="center"/>
              <w:rPr>
                <w:rFonts w:ascii="Times New Roman" w:eastAsia="等线"/>
                <w:bCs/>
                <w:sz w:val="18"/>
                <w:szCs w:val="18"/>
              </w:rPr>
            </w:pPr>
            <w:r>
              <w:rPr>
                <w:rFonts w:ascii="Times New Roman" w:eastAsia="等线"/>
                <w:bCs/>
                <w:sz w:val="18"/>
                <w:szCs w:val="18"/>
              </w:rPr>
              <w:t>0.00</w:t>
            </w:r>
            <w:r>
              <w:rPr>
                <w:rFonts w:hint="eastAsia" w:ascii="Times New Roman" w:eastAsia="等线"/>
                <w:bCs/>
                <w:sz w:val="18"/>
                <w:szCs w:val="18"/>
              </w:rPr>
              <w:t>30</w:t>
            </w:r>
          </w:p>
        </w:tc>
        <w:tc>
          <w:tcPr>
            <w:tcW w:w="563" w:type="pct"/>
            <w:vAlign w:val="center"/>
          </w:tcPr>
          <w:p w14:paraId="3CB1487F">
            <w:pPr>
              <w:pStyle w:val="30"/>
              <w:ind w:firstLine="0" w:firstLineChars="0"/>
              <w:jc w:val="center"/>
              <w:rPr>
                <w:rFonts w:ascii="Times New Roman" w:eastAsiaTheme="minorEastAsia"/>
                <w:bCs/>
                <w:sz w:val="18"/>
                <w:szCs w:val="18"/>
              </w:rPr>
            </w:pPr>
            <w:r>
              <w:rPr>
                <w:rFonts w:ascii="Times New Roman" w:eastAsia="等线"/>
                <w:bCs/>
                <w:sz w:val="18"/>
                <w:szCs w:val="18"/>
              </w:rPr>
              <w:t xml:space="preserve">0.0047 </w:t>
            </w:r>
          </w:p>
        </w:tc>
        <w:tc>
          <w:tcPr>
            <w:tcW w:w="531" w:type="pct"/>
            <w:vAlign w:val="center"/>
          </w:tcPr>
          <w:p w14:paraId="783706E7">
            <w:pPr>
              <w:pStyle w:val="30"/>
              <w:ind w:firstLine="0" w:firstLineChars="0"/>
              <w:jc w:val="center"/>
              <w:rPr>
                <w:rFonts w:ascii="Times New Roman"/>
                <w:bCs/>
                <w:sz w:val="18"/>
                <w:szCs w:val="18"/>
              </w:rPr>
            </w:pPr>
            <w:r>
              <w:rPr>
                <w:rFonts w:ascii="Times New Roman" w:eastAsia="等线"/>
                <w:bCs/>
                <w:sz w:val="18"/>
                <w:szCs w:val="18"/>
              </w:rPr>
              <w:t xml:space="preserve">0.0042 </w:t>
            </w:r>
          </w:p>
        </w:tc>
        <w:tc>
          <w:tcPr>
            <w:tcW w:w="472" w:type="pct"/>
            <w:vAlign w:val="center"/>
          </w:tcPr>
          <w:p w14:paraId="7210B2CB">
            <w:pPr>
              <w:pStyle w:val="30"/>
              <w:ind w:firstLine="0" w:firstLineChars="0"/>
              <w:jc w:val="center"/>
              <w:rPr>
                <w:rFonts w:ascii="Times New Roman"/>
                <w:bCs/>
                <w:sz w:val="18"/>
                <w:szCs w:val="18"/>
              </w:rPr>
            </w:pPr>
            <w:r>
              <w:rPr>
                <w:rFonts w:ascii="Times New Roman" w:eastAsia="等线"/>
                <w:bCs/>
                <w:color w:val="000000"/>
                <w:sz w:val="18"/>
                <w:szCs w:val="18"/>
              </w:rPr>
              <w:t xml:space="preserve">0.0049 </w:t>
            </w:r>
          </w:p>
        </w:tc>
        <w:tc>
          <w:tcPr>
            <w:tcW w:w="499" w:type="pct"/>
            <w:vAlign w:val="center"/>
          </w:tcPr>
          <w:p w14:paraId="05A7FEB9">
            <w:pPr>
              <w:pStyle w:val="30"/>
              <w:ind w:firstLine="0" w:firstLineChars="0"/>
              <w:jc w:val="center"/>
              <w:rPr>
                <w:rFonts w:ascii="Times New Roman"/>
                <w:bCs/>
                <w:sz w:val="18"/>
                <w:szCs w:val="18"/>
              </w:rPr>
            </w:pPr>
            <w:r>
              <w:rPr>
                <w:rFonts w:ascii="Times New Roman" w:eastAsia="等线"/>
                <w:bCs/>
                <w:color w:val="000000"/>
                <w:sz w:val="18"/>
                <w:szCs w:val="18"/>
              </w:rPr>
              <w:t>0.00</w:t>
            </w:r>
            <w:r>
              <w:rPr>
                <w:rFonts w:hint="eastAsia" w:ascii="Times New Roman" w:eastAsia="等线"/>
                <w:bCs/>
                <w:color w:val="000000"/>
                <w:sz w:val="18"/>
                <w:szCs w:val="18"/>
              </w:rPr>
              <w:t>4</w:t>
            </w:r>
            <w:r>
              <w:rPr>
                <w:rFonts w:ascii="Times New Roman" w:eastAsia="等线"/>
                <w:bCs/>
                <w:color w:val="000000"/>
                <w:sz w:val="18"/>
                <w:szCs w:val="18"/>
              </w:rPr>
              <w:t xml:space="preserve">7 </w:t>
            </w:r>
          </w:p>
        </w:tc>
        <w:tc>
          <w:tcPr>
            <w:tcW w:w="421" w:type="pct"/>
            <w:vAlign w:val="center"/>
          </w:tcPr>
          <w:p w14:paraId="18E3C51E">
            <w:pPr>
              <w:pStyle w:val="30"/>
              <w:ind w:firstLine="0" w:firstLineChars="0"/>
              <w:jc w:val="center"/>
              <w:rPr>
                <w:rFonts w:ascii="Times New Roman"/>
                <w:bCs/>
                <w:sz w:val="18"/>
                <w:szCs w:val="18"/>
              </w:rPr>
            </w:pPr>
            <w:r>
              <w:rPr>
                <w:rFonts w:ascii="Times New Roman" w:eastAsia="等线"/>
                <w:bCs/>
                <w:color w:val="000000"/>
                <w:sz w:val="18"/>
                <w:szCs w:val="18"/>
              </w:rPr>
              <w:t xml:space="preserve">0.0045 </w:t>
            </w:r>
          </w:p>
        </w:tc>
        <w:tc>
          <w:tcPr>
            <w:tcW w:w="417" w:type="pct"/>
            <w:vAlign w:val="center"/>
          </w:tcPr>
          <w:p w14:paraId="750DD56E">
            <w:pPr>
              <w:pStyle w:val="30"/>
              <w:ind w:firstLine="0" w:firstLineChars="0"/>
              <w:jc w:val="center"/>
              <w:rPr>
                <w:rFonts w:ascii="Times New Roman"/>
                <w:bCs/>
                <w:sz w:val="18"/>
                <w:szCs w:val="18"/>
              </w:rPr>
            </w:pPr>
            <w:r>
              <w:rPr>
                <w:rFonts w:ascii="Times New Roman" w:eastAsia="等线"/>
                <w:bCs/>
                <w:sz w:val="18"/>
                <w:szCs w:val="18"/>
              </w:rPr>
              <w:t>0.00</w:t>
            </w:r>
            <w:r>
              <w:rPr>
                <w:rFonts w:hint="eastAsia" w:ascii="Times New Roman" w:eastAsia="等线"/>
                <w:bCs/>
                <w:sz w:val="18"/>
                <w:szCs w:val="18"/>
              </w:rPr>
              <w:t>3</w:t>
            </w:r>
            <w:r>
              <w:rPr>
                <w:rFonts w:ascii="Times New Roman" w:eastAsia="等线"/>
                <w:bCs/>
                <w:sz w:val="18"/>
                <w:szCs w:val="18"/>
              </w:rPr>
              <w:t xml:space="preserve">1 </w:t>
            </w:r>
          </w:p>
        </w:tc>
      </w:tr>
      <w:tr w14:paraId="242D7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5BCA82F9">
            <w:pPr>
              <w:pStyle w:val="30"/>
              <w:ind w:firstLine="0" w:firstLineChars="0"/>
              <w:rPr>
                <w:rFonts w:ascii="Times New Roman" w:eastAsiaTheme="minorEastAsia"/>
                <w:bCs/>
                <w:sz w:val="18"/>
                <w:szCs w:val="18"/>
              </w:rPr>
            </w:pPr>
          </w:p>
        </w:tc>
        <w:tc>
          <w:tcPr>
            <w:tcW w:w="298" w:type="pct"/>
          </w:tcPr>
          <w:p w14:paraId="030F6D3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449" w:type="pct"/>
            <w:vAlign w:val="center"/>
          </w:tcPr>
          <w:p w14:paraId="01DD99E5">
            <w:pPr>
              <w:pStyle w:val="30"/>
              <w:ind w:firstLine="0" w:firstLineChars="0"/>
              <w:jc w:val="center"/>
              <w:rPr>
                <w:rFonts w:ascii="Times New Roman"/>
                <w:bCs/>
                <w:color w:val="000000"/>
                <w:sz w:val="18"/>
                <w:szCs w:val="18"/>
                <w:lang w:bidi="ar"/>
                <w14:ligatures w14:val="standardContextual"/>
              </w:rPr>
            </w:pPr>
            <w:r>
              <w:rPr>
                <w:rFonts w:ascii="Times New Roman" w:eastAsia="等线"/>
                <w:bCs/>
                <w:sz w:val="18"/>
                <w:szCs w:val="18"/>
              </w:rPr>
              <w:t>0.00</w:t>
            </w:r>
            <w:r>
              <w:rPr>
                <w:rFonts w:hint="eastAsia" w:ascii="Times New Roman" w:eastAsia="等线"/>
                <w:bCs/>
                <w:sz w:val="18"/>
                <w:szCs w:val="18"/>
              </w:rPr>
              <w:t>35</w:t>
            </w:r>
            <w:r>
              <w:rPr>
                <w:rFonts w:ascii="Times New Roman" w:eastAsia="等线"/>
                <w:bCs/>
                <w:sz w:val="18"/>
                <w:szCs w:val="18"/>
              </w:rPr>
              <w:t xml:space="preserve"> </w:t>
            </w:r>
          </w:p>
        </w:tc>
        <w:tc>
          <w:tcPr>
            <w:tcW w:w="473" w:type="pct"/>
            <w:vAlign w:val="center"/>
          </w:tcPr>
          <w:p w14:paraId="2D65A18A">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2EF2F037">
            <w:pPr>
              <w:pStyle w:val="30"/>
              <w:ind w:firstLine="0" w:firstLineChars="0"/>
              <w:jc w:val="center"/>
              <w:rPr>
                <w:rFonts w:ascii="Times New Roman" w:eastAsia="等线"/>
                <w:bCs/>
                <w:sz w:val="18"/>
                <w:szCs w:val="18"/>
              </w:rPr>
            </w:pPr>
            <w:r>
              <w:rPr>
                <w:rFonts w:ascii="Times New Roman" w:eastAsia="等线"/>
                <w:bCs/>
                <w:sz w:val="18"/>
                <w:szCs w:val="18"/>
              </w:rPr>
              <w:t xml:space="preserve">0.0034 </w:t>
            </w:r>
          </w:p>
        </w:tc>
        <w:tc>
          <w:tcPr>
            <w:tcW w:w="563" w:type="pct"/>
            <w:vAlign w:val="center"/>
          </w:tcPr>
          <w:p w14:paraId="38F62BF2">
            <w:pPr>
              <w:pStyle w:val="30"/>
              <w:ind w:firstLine="0" w:firstLineChars="0"/>
              <w:jc w:val="center"/>
              <w:rPr>
                <w:rFonts w:ascii="Times New Roman" w:eastAsiaTheme="minorEastAsia"/>
                <w:bCs/>
                <w:sz w:val="18"/>
                <w:szCs w:val="18"/>
              </w:rPr>
            </w:pPr>
            <w:r>
              <w:rPr>
                <w:rFonts w:ascii="Times New Roman" w:eastAsia="等线"/>
                <w:bCs/>
                <w:sz w:val="18"/>
                <w:szCs w:val="18"/>
              </w:rPr>
              <w:t xml:space="preserve">0.0046 </w:t>
            </w:r>
          </w:p>
        </w:tc>
        <w:tc>
          <w:tcPr>
            <w:tcW w:w="531" w:type="pct"/>
          </w:tcPr>
          <w:p w14:paraId="5700C512">
            <w:pPr>
              <w:pStyle w:val="30"/>
              <w:ind w:firstLine="0" w:firstLineChars="0"/>
              <w:jc w:val="center"/>
              <w:rPr>
                <w:rFonts w:ascii="Times New Roman"/>
                <w:bCs/>
                <w:sz w:val="18"/>
                <w:szCs w:val="18"/>
              </w:rPr>
            </w:pPr>
            <w:r>
              <w:rPr>
                <w:rFonts w:ascii="Times New Roman"/>
                <w:bCs/>
                <w:sz w:val="18"/>
                <w:szCs w:val="18"/>
              </w:rPr>
              <w:t>/</w:t>
            </w:r>
          </w:p>
        </w:tc>
        <w:tc>
          <w:tcPr>
            <w:tcW w:w="472" w:type="pct"/>
          </w:tcPr>
          <w:p w14:paraId="53951B6E">
            <w:pPr>
              <w:pStyle w:val="30"/>
              <w:ind w:firstLine="0" w:firstLineChars="0"/>
              <w:jc w:val="center"/>
              <w:rPr>
                <w:rFonts w:ascii="Times New Roman"/>
                <w:bCs/>
                <w:sz w:val="18"/>
                <w:szCs w:val="18"/>
              </w:rPr>
            </w:pPr>
            <w:r>
              <w:rPr>
                <w:rFonts w:ascii="Times New Roman"/>
                <w:bCs/>
                <w:sz w:val="18"/>
                <w:szCs w:val="18"/>
              </w:rPr>
              <w:t>/</w:t>
            </w:r>
          </w:p>
        </w:tc>
        <w:tc>
          <w:tcPr>
            <w:tcW w:w="499" w:type="pct"/>
          </w:tcPr>
          <w:p w14:paraId="1A4A2746">
            <w:pPr>
              <w:pStyle w:val="30"/>
              <w:ind w:firstLine="0" w:firstLineChars="0"/>
              <w:jc w:val="center"/>
              <w:rPr>
                <w:rFonts w:ascii="Times New Roman"/>
                <w:bCs/>
                <w:sz w:val="18"/>
                <w:szCs w:val="18"/>
              </w:rPr>
            </w:pPr>
            <w:r>
              <w:rPr>
                <w:rFonts w:ascii="Times New Roman"/>
                <w:bCs/>
                <w:sz w:val="18"/>
                <w:szCs w:val="18"/>
              </w:rPr>
              <w:t>/</w:t>
            </w:r>
          </w:p>
        </w:tc>
        <w:tc>
          <w:tcPr>
            <w:tcW w:w="421" w:type="pct"/>
          </w:tcPr>
          <w:p w14:paraId="29D179E1">
            <w:pPr>
              <w:pStyle w:val="30"/>
              <w:ind w:firstLine="0" w:firstLineChars="0"/>
              <w:jc w:val="center"/>
              <w:rPr>
                <w:rFonts w:ascii="Times New Roman"/>
                <w:bCs/>
                <w:sz w:val="18"/>
                <w:szCs w:val="18"/>
              </w:rPr>
            </w:pPr>
            <w:r>
              <w:rPr>
                <w:rFonts w:ascii="Times New Roman"/>
                <w:bCs/>
                <w:sz w:val="18"/>
                <w:szCs w:val="18"/>
              </w:rPr>
              <w:t>/</w:t>
            </w:r>
          </w:p>
        </w:tc>
        <w:tc>
          <w:tcPr>
            <w:tcW w:w="417" w:type="pct"/>
            <w:vAlign w:val="center"/>
          </w:tcPr>
          <w:p w14:paraId="643D7139">
            <w:pPr>
              <w:pStyle w:val="30"/>
              <w:ind w:firstLine="0" w:firstLineChars="0"/>
              <w:jc w:val="center"/>
              <w:rPr>
                <w:rFonts w:ascii="Times New Roman"/>
                <w:bCs/>
                <w:sz w:val="18"/>
                <w:szCs w:val="18"/>
              </w:rPr>
            </w:pPr>
            <w:r>
              <w:rPr>
                <w:rFonts w:ascii="Times New Roman" w:eastAsia="等线"/>
                <w:bCs/>
                <w:sz w:val="18"/>
                <w:szCs w:val="18"/>
              </w:rPr>
              <w:t>0.00</w:t>
            </w:r>
            <w:r>
              <w:rPr>
                <w:rFonts w:hint="eastAsia" w:ascii="Times New Roman" w:eastAsia="等线"/>
                <w:bCs/>
                <w:sz w:val="18"/>
                <w:szCs w:val="18"/>
              </w:rPr>
              <w:t>3</w:t>
            </w:r>
            <w:r>
              <w:rPr>
                <w:rFonts w:ascii="Times New Roman" w:eastAsia="等线"/>
                <w:bCs/>
                <w:sz w:val="18"/>
                <w:szCs w:val="18"/>
              </w:rPr>
              <w:t xml:space="preserve">1 </w:t>
            </w:r>
          </w:p>
        </w:tc>
      </w:tr>
      <w:tr w14:paraId="1643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7E86983C">
            <w:pPr>
              <w:pStyle w:val="30"/>
              <w:ind w:firstLine="0" w:firstLineChars="0"/>
              <w:rPr>
                <w:rFonts w:ascii="Times New Roman" w:eastAsiaTheme="minorEastAsia"/>
                <w:bCs/>
                <w:sz w:val="18"/>
                <w:szCs w:val="18"/>
              </w:rPr>
            </w:pPr>
          </w:p>
        </w:tc>
        <w:tc>
          <w:tcPr>
            <w:tcW w:w="298" w:type="pct"/>
          </w:tcPr>
          <w:p w14:paraId="0C8B32B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449" w:type="pct"/>
          </w:tcPr>
          <w:p w14:paraId="5324F570">
            <w:pPr>
              <w:pStyle w:val="30"/>
              <w:ind w:firstLine="0" w:firstLineChars="0"/>
              <w:jc w:val="center"/>
              <w:rPr>
                <w:rFonts w:ascii="Times New Roman"/>
                <w:bCs/>
                <w:color w:val="000000"/>
                <w:sz w:val="18"/>
                <w:szCs w:val="18"/>
                <w:lang w:bidi="ar"/>
                <w14:ligatures w14:val="standardContextual"/>
              </w:rPr>
            </w:pPr>
            <w:r>
              <w:rPr>
                <w:rFonts w:ascii="Times New Roman"/>
                <w:bCs/>
                <w:sz w:val="18"/>
                <w:szCs w:val="18"/>
              </w:rPr>
              <w:t>0.00</w:t>
            </w:r>
            <w:r>
              <w:rPr>
                <w:rFonts w:hint="eastAsia" w:ascii="Times New Roman"/>
                <w:bCs/>
                <w:sz w:val="18"/>
                <w:szCs w:val="18"/>
              </w:rPr>
              <w:t>3</w:t>
            </w:r>
            <w:r>
              <w:rPr>
                <w:rFonts w:ascii="Times New Roman"/>
                <w:bCs/>
                <w:sz w:val="18"/>
                <w:szCs w:val="18"/>
              </w:rPr>
              <w:t>4</w:t>
            </w:r>
          </w:p>
        </w:tc>
        <w:tc>
          <w:tcPr>
            <w:tcW w:w="473" w:type="pct"/>
          </w:tcPr>
          <w:p w14:paraId="4BE89F8E">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363DEA92">
            <w:pPr>
              <w:pStyle w:val="30"/>
              <w:ind w:firstLine="0" w:firstLineChars="0"/>
              <w:jc w:val="center"/>
              <w:rPr>
                <w:rFonts w:ascii="Times New Roman"/>
                <w:bCs/>
                <w:sz w:val="18"/>
                <w:szCs w:val="18"/>
              </w:rPr>
            </w:pPr>
            <w:r>
              <w:rPr>
                <w:rFonts w:ascii="Times New Roman"/>
                <w:bCs/>
                <w:sz w:val="18"/>
                <w:szCs w:val="18"/>
              </w:rPr>
              <w:t>/</w:t>
            </w:r>
          </w:p>
        </w:tc>
        <w:tc>
          <w:tcPr>
            <w:tcW w:w="563" w:type="pct"/>
          </w:tcPr>
          <w:p w14:paraId="005CB0AB">
            <w:pPr>
              <w:pStyle w:val="30"/>
              <w:ind w:firstLine="0" w:firstLineChars="0"/>
              <w:jc w:val="center"/>
              <w:rPr>
                <w:rFonts w:ascii="Times New Roman" w:eastAsiaTheme="minorEastAsia"/>
                <w:bCs/>
                <w:sz w:val="18"/>
                <w:szCs w:val="18"/>
              </w:rPr>
            </w:pPr>
            <w:r>
              <w:rPr>
                <w:rFonts w:ascii="Times New Roman"/>
                <w:bCs/>
                <w:sz w:val="18"/>
                <w:szCs w:val="18"/>
              </w:rPr>
              <w:t>0.0058</w:t>
            </w:r>
          </w:p>
        </w:tc>
        <w:tc>
          <w:tcPr>
            <w:tcW w:w="531" w:type="pct"/>
          </w:tcPr>
          <w:p w14:paraId="7EF24A7D">
            <w:pPr>
              <w:pStyle w:val="30"/>
              <w:ind w:firstLine="0" w:firstLineChars="0"/>
              <w:jc w:val="center"/>
              <w:rPr>
                <w:rFonts w:ascii="Times New Roman"/>
                <w:bCs/>
                <w:sz w:val="18"/>
                <w:szCs w:val="18"/>
              </w:rPr>
            </w:pPr>
            <w:r>
              <w:rPr>
                <w:rFonts w:ascii="Times New Roman"/>
                <w:bCs/>
                <w:sz w:val="18"/>
                <w:szCs w:val="18"/>
              </w:rPr>
              <w:t>/</w:t>
            </w:r>
          </w:p>
        </w:tc>
        <w:tc>
          <w:tcPr>
            <w:tcW w:w="472" w:type="pct"/>
          </w:tcPr>
          <w:p w14:paraId="30208A5C">
            <w:pPr>
              <w:pStyle w:val="30"/>
              <w:ind w:firstLine="0" w:firstLineChars="0"/>
              <w:jc w:val="center"/>
              <w:rPr>
                <w:rFonts w:ascii="Times New Roman"/>
                <w:bCs/>
                <w:sz w:val="18"/>
                <w:szCs w:val="18"/>
              </w:rPr>
            </w:pPr>
            <w:r>
              <w:rPr>
                <w:rFonts w:ascii="Times New Roman"/>
                <w:bCs/>
                <w:sz w:val="18"/>
                <w:szCs w:val="18"/>
              </w:rPr>
              <w:t xml:space="preserve">0.0035 </w:t>
            </w:r>
          </w:p>
        </w:tc>
        <w:tc>
          <w:tcPr>
            <w:tcW w:w="499" w:type="pct"/>
          </w:tcPr>
          <w:p w14:paraId="6B68B154">
            <w:pPr>
              <w:pStyle w:val="30"/>
              <w:ind w:firstLine="0" w:firstLineChars="0"/>
              <w:jc w:val="center"/>
              <w:rPr>
                <w:rFonts w:ascii="Times New Roman"/>
                <w:bCs/>
                <w:sz w:val="18"/>
                <w:szCs w:val="18"/>
              </w:rPr>
            </w:pPr>
            <w:r>
              <w:rPr>
                <w:rFonts w:ascii="Times New Roman"/>
                <w:bCs/>
                <w:sz w:val="18"/>
                <w:szCs w:val="18"/>
              </w:rPr>
              <w:t xml:space="preserve">0.0046 </w:t>
            </w:r>
          </w:p>
        </w:tc>
        <w:tc>
          <w:tcPr>
            <w:tcW w:w="421" w:type="pct"/>
          </w:tcPr>
          <w:p w14:paraId="2A67CF6A">
            <w:pPr>
              <w:pStyle w:val="30"/>
              <w:ind w:firstLine="0" w:firstLineChars="0"/>
              <w:jc w:val="center"/>
              <w:rPr>
                <w:rFonts w:ascii="Times New Roman"/>
                <w:bCs/>
                <w:sz w:val="18"/>
                <w:szCs w:val="18"/>
              </w:rPr>
            </w:pPr>
            <w:r>
              <w:rPr>
                <w:rFonts w:ascii="Times New Roman"/>
                <w:bCs/>
                <w:sz w:val="18"/>
                <w:szCs w:val="18"/>
              </w:rPr>
              <w:t>/</w:t>
            </w:r>
          </w:p>
        </w:tc>
        <w:tc>
          <w:tcPr>
            <w:tcW w:w="417" w:type="pct"/>
          </w:tcPr>
          <w:p w14:paraId="6B8CDE90">
            <w:pPr>
              <w:pStyle w:val="30"/>
              <w:ind w:firstLine="0" w:firstLineChars="0"/>
              <w:jc w:val="center"/>
              <w:rPr>
                <w:rFonts w:ascii="Times New Roman"/>
                <w:bCs/>
                <w:sz w:val="18"/>
                <w:szCs w:val="18"/>
              </w:rPr>
            </w:pPr>
            <w:r>
              <w:rPr>
                <w:rFonts w:ascii="Times New Roman"/>
                <w:bCs/>
                <w:sz w:val="18"/>
                <w:szCs w:val="18"/>
              </w:rPr>
              <w:t>/</w:t>
            </w:r>
          </w:p>
        </w:tc>
      </w:tr>
      <w:tr w14:paraId="3A19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26FB8765">
            <w:pPr>
              <w:pStyle w:val="30"/>
              <w:ind w:firstLine="0" w:firstLineChars="0"/>
              <w:rPr>
                <w:rFonts w:ascii="Times New Roman" w:eastAsiaTheme="minorEastAsia"/>
                <w:bCs/>
                <w:sz w:val="18"/>
                <w:szCs w:val="18"/>
              </w:rPr>
            </w:pPr>
          </w:p>
        </w:tc>
        <w:tc>
          <w:tcPr>
            <w:tcW w:w="298" w:type="pct"/>
          </w:tcPr>
          <w:p w14:paraId="1A8602A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449" w:type="pct"/>
            <w:vAlign w:val="center"/>
          </w:tcPr>
          <w:p w14:paraId="2220E67D">
            <w:pPr>
              <w:pStyle w:val="30"/>
              <w:ind w:firstLine="0" w:firstLineChars="0"/>
              <w:jc w:val="center"/>
              <w:rPr>
                <w:rFonts w:ascii="Times New Roman"/>
                <w:bCs/>
                <w:color w:val="000000"/>
                <w:sz w:val="18"/>
                <w:szCs w:val="18"/>
                <w:lang w:bidi="ar"/>
                <w14:ligatures w14:val="standardContextual"/>
              </w:rPr>
            </w:pPr>
            <w:r>
              <w:rPr>
                <w:rFonts w:ascii="Times New Roman" w:eastAsia="等线"/>
                <w:bCs/>
                <w:sz w:val="18"/>
                <w:szCs w:val="18"/>
              </w:rPr>
              <w:t>0.0027</w:t>
            </w:r>
          </w:p>
        </w:tc>
        <w:tc>
          <w:tcPr>
            <w:tcW w:w="473" w:type="pct"/>
          </w:tcPr>
          <w:p w14:paraId="6336FBC3">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4F654413">
            <w:pPr>
              <w:pStyle w:val="30"/>
              <w:ind w:firstLine="0" w:firstLineChars="0"/>
              <w:jc w:val="center"/>
              <w:rPr>
                <w:rFonts w:ascii="Times New Roman"/>
                <w:bCs/>
                <w:sz w:val="18"/>
                <w:szCs w:val="18"/>
              </w:rPr>
            </w:pPr>
            <w:r>
              <w:rPr>
                <w:rFonts w:ascii="Times New Roman"/>
                <w:bCs/>
                <w:sz w:val="18"/>
                <w:szCs w:val="18"/>
              </w:rPr>
              <w:t>/</w:t>
            </w:r>
          </w:p>
        </w:tc>
        <w:tc>
          <w:tcPr>
            <w:tcW w:w="563" w:type="pct"/>
          </w:tcPr>
          <w:p w14:paraId="7AF17DBE">
            <w:pPr>
              <w:pStyle w:val="30"/>
              <w:ind w:firstLine="0" w:firstLineChars="0"/>
              <w:jc w:val="center"/>
              <w:rPr>
                <w:rFonts w:ascii="Times New Roman" w:eastAsiaTheme="minorEastAsia"/>
                <w:bCs/>
                <w:sz w:val="18"/>
                <w:szCs w:val="18"/>
              </w:rPr>
            </w:pPr>
            <w:r>
              <w:rPr>
                <w:rFonts w:ascii="Times New Roman"/>
                <w:bCs/>
                <w:sz w:val="18"/>
                <w:szCs w:val="18"/>
              </w:rPr>
              <w:t>/</w:t>
            </w:r>
          </w:p>
        </w:tc>
        <w:tc>
          <w:tcPr>
            <w:tcW w:w="531" w:type="pct"/>
          </w:tcPr>
          <w:p w14:paraId="1D71D0FF">
            <w:pPr>
              <w:pStyle w:val="30"/>
              <w:ind w:firstLine="0" w:firstLineChars="0"/>
              <w:jc w:val="center"/>
              <w:rPr>
                <w:rFonts w:ascii="Times New Roman"/>
                <w:bCs/>
                <w:sz w:val="18"/>
                <w:szCs w:val="18"/>
              </w:rPr>
            </w:pPr>
            <w:r>
              <w:rPr>
                <w:rFonts w:ascii="Times New Roman"/>
                <w:bCs/>
                <w:sz w:val="18"/>
                <w:szCs w:val="18"/>
              </w:rPr>
              <w:t>/</w:t>
            </w:r>
          </w:p>
        </w:tc>
        <w:tc>
          <w:tcPr>
            <w:tcW w:w="472" w:type="pct"/>
          </w:tcPr>
          <w:p w14:paraId="326B7A90">
            <w:pPr>
              <w:pStyle w:val="30"/>
              <w:ind w:firstLine="0" w:firstLineChars="0"/>
              <w:jc w:val="center"/>
              <w:rPr>
                <w:rFonts w:ascii="Times New Roman"/>
                <w:bCs/>
                <w:sz w:val="18"/>
                <w:szCs w:val="18"/>
              </w:rPr>
            </w:pPr>
            <w:r>
              <w:rPr>
                <w:rFonts w:ascii="Times New Roman"/>
                <w:bCs/>
                <w:sz w:val="18"/>
                <w:szCs w:val="18"/>
              </w:rPr>
              <w:t>/</w:t>
            </w:r>
          </w:p>
        </w:tc>
        <w:tc>
          <w:tcPr>
            <w:tcW w:w="499" w:type="pct"/>
            <w:vAlign w:val="center"/>
          </w:tcPr>
          <w:p w14:paraId="6049BB6E">
            <w:pPr>
              <w:pStyle w:val="30"/>
              <w:ind w:firstLine="0" w:firstLineChars="0"/>
              <w:jc w:val="center"/>
              <w:rPr>
                <w:rFonts w:ascii="Times New Roman"/>
                <w:bCs/>
                <w:sz w:val="18"/>
                <w:szCs w:val="18"/>
              </w:rPr>
            </w:pPr>
            <w:r>
              <w:rPr>
                <w:rFonts w:ascii="Times New Roman" w:eastAsia="等线"/>
                <w:bCs/>
                <w:sz w:val="18"/>
                <w:szCs w:val="18"/>
              </w:rPr>
              <w:t>0.0048</w:t>
            </w:r>
          </w:p>
        </w:tc>
        <w:tc>
          <w:tcPr>
            <w:tcW w:w="421" w:type="pct"/>
          </w:tcPr>
          <w:p w14:paraId="07A851FE">
            <w:pPr>
              <w:pStyle w:val="30"/>
              <w:ind w:firstLine="0" w:firstLineChars="0"/>
              <w:jc w:val="center"/>
              <w:rPr>
                <w:rFonts w:ascii="Times New Roman"/>
                <w:bCs/>
                <w:sz w:val="18"/>
                <w:szCs w:val="18"/>
              </w:rPr>
            </w:pPr>
            <w:r>
              <w:rPr>
                <w:rFonts w:ascii="Times New Roman"/>
                <w:bCs/>
                <w:sz w:val="18"/>
                <w:szCs w:val="18"/>
              </w:rPr>
              <w:t>/</w:t>
            </w:r>
          </w:p>
        </w:tc>
        <w:tc>
          <w:tcPr>
            <w:tcW w:w="417" w:type="pct"/>
            <w:vAlign w:val="center"/>
          </w:tcPr>
          <w:p w14:paraId="5F5E2762">
            <w:pPr>
              <w:pStyle w:val="30"/>
              <w:ind w:firstLine="0" w:firstLineChars="0"/>
              <w:jc w:val="center"/>
              <w:rPr>
                <w:rFonts w:ascii="Times New Roman"/>
                <w:bCs/>
                <w:sz w:val="18"/>
                <w:szCs w:val="18"/>
              </w:rPr>
            </w:pPr>
            <w:r>
              <w:rPr>
                <w:rFonts w:ascii="Times New Roman" w:eastAsia="等线"/>
                <w:bCs/>
                <w:color w:val="000000"/>
                <w:sz w:val="18"/>
                <w:szCs w:val="18"/>
              </w:rPr>
              <w:t>0.003</w:t>
            </w:r>
            <w:r>
              <w:rPr>
                <w:rFonts w:hint="eastAsia" w:ascii="Times New Roman" w:eastAsia="等线"/>
                <w:bCs/>
                <w:color w:val="000000"/>
                <w:sz w:val="18"/>
                <w:szCs w:val="18"/>
              </w:rPr>
              <w:t>2</w:t>
            </w:r>
          </w:p>
        </w:tc>
      </w:tr>
      <w:tr w14:paraId="5431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07A4DF4B">
            <w:pPr>
              <w:pStyle w:val="30"/>
              <w:ind w:firstLine="0" w:firstLineChars="0"/>
              <w:rPr>
                <w:rFonts w:ascii="Times New Roman" w:eastAsiaTheme="minorEastAsia"/>
                <w:bCs/>
                <w:sz w:val="18"/>
                <w:szCs w:val="18"/>
              </w:rPr>
            </w:pPr>
          </w:p>
        </w:tc>
        <w:tc>
          <w:tcPr>
            <w:tcW w:w="298" w:type="pct"/>
          </w:tcPr>
          <w:p w14:paraId="5B17060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449" w:type="pct"/>
          </w:tcPr>
          <w:p w14:paraId="1D4E3253">
            <w:pPr>
              <w:pStyle w:val="30"/>
              <w:ind w:firstLine="0" w:firstLineChars="0"/>
              <w:jc w:val="center"/>
              <w:rPr>
                <w:rFonts w:ascii="Times New Roman"/>
                <w:bCs/>
                <w:color w:val="000000"/>
                <w:sz w:val="18"/>
                <w:szCs w:val="18"/>
                <w:lang w:bidi="ar"/>
                <w14:ligatures w14:val="standardContextual"/>
              </w:rPr>
            </w:pPr>
            <w:r>
              <w:rPr>
                <w:rFonts w:ascii="Times New Roman"/>
                <w:bCs/>
                <w:sz w:val="18"/>
                <w:szCs w:val="18"/>
              </w:rPr>
              <w:t>/</w:t>
            </w:r>
          </w:p>
        </w:tc>
        <w:tc>
          <w:tcPr>
            <w:tcW w:w="473" w:type="pct"/>
            <w:vAlign w:val="center"/>
          </w:tcPr>
          <w:p w14:paraId="5BED6B73">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3E3FF7B0">
            <w:pPr>
              <w:pStyle w:val="30"/>
              <w:ind w:firstLine="0" w:firstLineChars="0"/>
              <w:jc w:val="center"/>
              <w:rPr>
                <w:rFonts w:ascii="Times New Roman" w:eastAsia="等线"/>
                <w:bCs/>
                <w:sz w:val="18"/>
                <w:szCs w:val="18"/>
              </w:rPr>
            </w:pPr>
            <w:r>
              <w:rPr>
                <w:rFonts w:ascii="Times New Roman" w:eastAsia="等线"/>
                <w:bCs/>
                <w:sz w:val="18"/>
                <w:szCs w:val="18"/>
              </w:rPr>
              <w:t>0.00</w:t>
            </w:r>
            <w:r>
              <w:rPr>
                <w:rFonts w:ascii="Times New Roman" w:eastAsia="方正黑体简体"/>
                <w:bCs/>
                <w:sz w:val="18"/>
                <w:szCs w:val="18"/>
              </w:rPr>
              <w:t>31</w:t>
            </w:r>
          </w:p>
        </w:tc>
        <w:tc>
          <w:tcPr>
            <w:tcW w:w="563" w:type="pct"/>
            <w:vAlign w:val="center"/>
          </w:tcPr>
          <w:p w14:paraId="370DFDC5">
            <w:pPr>
              <w:pStyle w:val="30"/>
              <w:ind w:firstLine="0" w:firstLineChars="0"/>
              <w:jc w:val="center"/>
              <w:rPr>
                <w:rFonts w:ascii="Times New Roman" w:eastAsiaTheme="minorEastAsia"/>
                <w:bCs/>
                <w:sz w:val="18"/>
                <w:szCs w:val="18"/>
              </w:rPr>
            </w:pPr>
            <w:r>
              <w:rPr>
                <w:rFonts w:ascii="Times New Roman" w:eastAsia="等线"/>
                <w:bCs/>
                <w:sz w:val="18"/>
                <w:szCs w:val="18"/>
              </w:rPr>
              <w:t>0.00</w:t>
            </w:r>
            <w:r>
              <w:rPr>
                <w:rFonts w:ascii="Times New Roman" w:eastAsia="方正黑体简体"/>
                <w:bCs/>
                <w:sz w:val="18"/>
                <w:szCs w:val="18"/>
              </w:rPr>
              <w:t>57</w:t>
            </w:r>
          </w:p>
        </w:tc>
        <w:tc>
          <w:tcPr>
            <w:tcW w:w="531" w:type="pct"/>
          </w:tcPr>
          <w:p w14:paraId="2ECD3872">
            <w:pPr>
              <w:pStyle w:val="30"/>
              <w:ind w:firstLine="0" w:firstLineChars="0"/>
              <w:jc w:val="center"/>
              <w:rPr>
                <w:rFonts w:ascii="Times New Roman"/>
                <w:bCs/>
                <w:sz w:val="18"/>
                <w:szCs w:val="18"/>
              </w:rPr>
            </w:pPr>
            <w:r>
              <w:rPr>
                <w:rFonts w:ascii="Times New Roman"/>
                <w:bCs/>
                <w:sz w:val="18"/>
                <w:szCs w:val="18"/>
              </w:rPr>
              <w:t>/</w:t>
            </w:r>
          </w:p>
        </w:tc>
        <w:tc>
          <w:tcPr>
            <w:tcW w:w="472" w:type="pct"/>
            <w:vAlign w:val="center"/>
          </w:tcPr>
          <w:p w14:paraId="11FB4B01">
            <w:pPr>
              <w:pStyle w:val="30"/>
              <w:ind w:firstLine="0" w:firstLineChars="0"/>
              <w:jc w:val="center"/>
              <w:rPr>
                <w:rFonts w:ascii="Times New Roman"/>
                <w:bCs/>
                <w:sz w:val="18"/>
                <w:szCs w:val="18"/>
              </w:rPr>
            </w:pPr>
            <w:r>
              <w:rPr>
                <w:rFonts w:ascii="Times New Roman" w:eastAsia="等线"/>
                <w:bCs/>
                <w:sz w:val="18"/>
                <w:szCs w:val="18"/>
              </w:rPr>
              <w:t>0.00</w:t>
            </w:r>
            <w:r>
              <w:rPr>
                <w:rFonts w:ascii="Times New Roman" w:eastAsia="方正黑体简体"/>
                <w:bCs/>
                <w:sz w:val="18"/>
                <w:szCs w:val="18"/>
              </w:rPr>
              <w:t>35</w:t>
            </w:r>
          </w:p>
        </w:tc>
        <w:tc>
          <w:tcPr>
            <w:tcW w:w="499" w:type="pct"/>
          </w:tcPr>
          <w:p w14:paraId="707913D1">
            <w:pPr>
              <w:pStyle w:val="30"/>
              <w:ind w:firstLine="0" w:firstLineChars="0"/>
              <w:jc w:val="center"/>
              <w:rPr>
                <w:rFonts w:ascii="Times New Roman"/>
                <w:bCs/>
                <w:sz w:val="18"/>
                <w:szCs w:val="18"/>
              </w:rPr>
            </w:pPr>
            <w:r>
              <w:rPr>
                <w:rFonts w:ascii="Times New Roman"/>
                <w:bCs/>
                <w:sz w:val="18"/>
                <w:szCs w:val="18"/>
              </w:rPr>
              <w:t>/</w:t>
            </w:r>
          </w:p>
        </w:tc>
        <w:tc>
          <w:tcPr>
            <w:tcW w:w="421" w:type="pct"/>
          </w:tcPr>
          <w:p w14:paraId="6FFA2A71">
            <w:pPr>
              <w:pStyle w:val="30"/>
              <w:ind w:firstLine="0" w:firstLineChars="0"/>
              <w:jc w:val="center"/>
              <w:rPr>
                <w:rFonts w:ascii="Times New Roman"/>
                <w:bCs/>
                <w:sz w:val="18"/>
                <w:szCs w:val="18"/>
              </w:rPr>
            </w:pPr>
            <w:r>
              <w:rPr>
                <w:rFonts w:ascii="Times New Roman"/>
                <w:bCs/>
                <w:sz w:val="18"/>
                <w:szCs w:val="18"/>
              </w:rPr>
              <w:t>/</w:t>
            </w:r>
          </w:p>
        </w:tc>
        <w:tc>
          <w:tcPr>
            <w:tcW w:w="417" w:type="pct"/>
          </w:tcPr>
          <w:p w14:paraId="6B3B1215">
            <w:pPr>
              <w:pStyle w:val="30"/>
              <w:ind w:firstLine="0" w:firstLineChars="0"/>
              <w:jc w:val="center"/>
              <w:rPr>
                <w:rFonts w:ascii="Times New Roman"/>
                <w:bCs/>
                <w:sz w:val="18"/>
                <w:szCs w:val="18"/>
              </w:rPr>
            </w:pPr>
            <w:r>
              <w:rPr>
                <w:rFonts w:ascii="Times New Roman"/>
                <w:bCs/>
                <w:sz w:val="18"/>
                <w:szCs w:val="18"/>
              </w:rPr>
              <w:t>/</w:t>
            </w:r>
          </w:p>
        </w:tc>
      </w:tr>
      <w:tr w14:paraId="40F6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0CC10358">
            <w:pPr>
              <w:pStyle w:val="30"/>
              <w:ind w:firstLine="0" w:firstLineChars="0"/>
              <w:rPr>
                <w:rFonts w:ascii="Times New Roman" w:eastAsiaTheme="minorEastAsia"/>
                <w:bCs/>
                <w:sz w:val="18"/>
                <w:szCs w:val="18"/>
              </w:rPr>
            </w:pPr>
          </w:p>
        </w:tc>
        <w:tc>
          <w:tcPr>
            <w:tcW w:w="298" w:type="pct"/>
          </w:tcPr>
          <w:p w14:paraId="63A9EF4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449" w:type="pct"/>
          </w:tcPr>
          <w:p w14:paraId="094D6C5C">
            <w:pPr>
              <w:pStyle w:val="30"/>
              <w:ind w:firstLine="0" w:firstLineChars="0"/>
              <w:jc w:val="center"/>
              <w:rPr>
                <w:rFonts w:ascii="Times New Roman"/>
                <w:bCs/>
                <w:color w:val="000000"/>
                <w:sz w:val="18"/>
                <w:szCs w:val="18"/>
                <w:lang w:bidi="ar"/>
                <w14:ligatures w14:val="standardContextual"/>
              </w:rPr>
            </w:pPr>
            <w:r>
              <w:rPr>
                <w:rFonts w:ascii="Times New Roman"/>
                <w:bCs/>
                <w:sz w:val="18"/>
                <w:szCs w:val="18"/>
              </w:rPr>
              <w:t>/</w:t>
            </w:r>
          </w:p>
        </w:tc>
        <w:tc>
          <w:tcPr>
            <w:tcW w:w="473" w:type="pct"/>
          </w:tcPr>
          <w:p w14:paraId="7A42B8AB">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6CB3819D">
            <w:pPr>
              <w:pStyle w:val="30"/>
              <w:ind w:firstLine="0" w:firstLineChars="0"/>
              <w:jc w:val="center"/>
              <w:rPr>
                <w:rFonts w:ascii="Times New Roman" w:eastAsiaTheme="minorEastAsia"/>
                <w:bCs/>
                <w:sz w:val="18"/>
                <w:szCs w:val="18"/>
              </w:rPr>
            </w:pPr>
            <w:r>
              <w:rPr>
                <w:rFonts w:ascii="Times New Roman"/>
                <w:bCs/>
                <w:sz w:val="18"/>
                <w:szCs w:val="18"/>
              </w:rPr>
              <w:t>/</w:t>
            </w:r>
          </w:p>
        </w:tc>
        <w:tc>
          <w:tcPr>
            <w:tcW w:w="563" w:type="pct"/>
            <w:vAlign w:val="center"/>
          </w:tcPr>
          <w:p w14:paraId="3D8049DD">
            <w:pPr>
              <w:pStyle w:val="30"/>
              <w:ind w:firstLine="0" w:firstLineChars="0"/>
              <w:jc w:val="center"/>
              <w:rPr>
                <w:rFonts w:ascii="Times New Roman" w:eastAsiaTheme="minorEastAsia"/>
                <w:bCs/>
                <w:sz w:val="18"/>
                <w:szCs w:val="18"/>
              </w:rPr>
            </w:pPr>
            <w:r>
              <w:rPr>
                <w:rFonts w:hint="eastAsia" w:ascii="Times New Roman" w:eastAsiaTheme="minorEastAsia"/>
                <w:bCs/>
                <w:sz w:val="18"/>
                <w:szCs w:val="18"/>
              </w:rPr>
              <w:t>/</w:t>
            </w:r>
          </w:p>
        </w:tc>
        <w:tc>
          <w:tcPr>
            <w:tcW w:w="531" w:type="pct"/>
          </w:tcPr>
          <w:p w14:paraId="7D9E776D">
            <w:pPr>
              <w:pStyle w:val="30"/>
              <w:ind w:firstLine="0" w:firstLineChars="0"/>
              <w:jc w:val="center"/>
              <w:rPr>
                <w:rFonts w:ascii="Times New Roman"/>
                <w:bCs/>
                <w:sz w:val="18"/>
                <w:szCs w:val="18"/>
              </w:rPr>
            </w:pPr>
            <w:r>
              <w:rPr>
                <w:rFonts w:ascii="Times New Roman" w:eastAsia="等线"/>
                <w:bCs/>
                <w:sz w:val="18"/>
                <w:szCs w:val="18"/>
              </w:rPr>
              <w:t>0.0061</w:t>
            </w:r>
          </w:p>
        </w:tc>
        <w:tc>
          <w:tcPr>
            <w:tcW w:w="472" w:type="pct"/>
            <w:vAlign w:val="center"/>
          </w:tcPr>
          <w:p w14:paraId="43589020">
            <w:pPr>
              <w:pStyle w:val="30"/>
              <w:ind w:firstLine="0" w:firstLineChars="0"/>
              <w:jc w:val="center"/>
              <w:rPr>
                <w:rFonts w:ascii="Times New Roman"/>
                <w:bCs/>
                <w:sz w:val="18"/>
                <w:szCs w:val="18"/>
              </w:rPr>
            </w:pPr>
            <w:r>
              <w:rPr>
                <w:rFonts w:ascii="Times New Roman"/>
                <w:bCs/>
                <w:sz w:val="18"/>
                <w:szCs w:val="18"/>
              </w:rPr>
              <w:t>/</w:t>
            </w:r>
          </w:p>
        </w:tc>
        <w:tc>
          <w:tcPr>
            <w:tcW w:w="499" w:type="pct"/>
            <w:vAlign w:val="center"/>
          </w:tcPr>
          <w:p w14:paraId="379DFB76">
            <w:pPr>
              <w:pStyle w:val="30"/>
              <w:ind w:firstLine="0" w:firstLineChars="0"/>
              <w:jc w:val="center"/>
              <w:rPr>
                <w:rFonts w:ascii="Times New Roman"/>
                <w:bCs/>
                <w:sz w:val="18"/>
                <w:szCs w:val="18"/>
              </w:rPr>
            </w:pPr>
            <w:r>
              <w:rPr>
                <w:rFonts w:ascii="Times New Roman" w:eastAsia="等线"/>
                <w:bCs/>
                <w:sz w:val="18"/>
                <w:szCs w:val="18"/>
              </w:rPr>
              <w:t>0.005</w:t>
            </w:r>
            <w:r>
              <w:rPr>
                <w:rFonts w:hint="eastAsia" w:ascii="Times New Roman" w:eastAsia="等线"/>
                <w:bCs/>
                <w:sz w:val="18"/>
                <w:szCs w:val="18"/>
              </w:rPr>
              <w:t>0</w:t>
            </w:r>
          </w:p>
        </w:tc>
        <w:tc>
          <w:tcPr>
            <w:tcW w:w="421" w:type="pct"/>
            <w:vAlign w:val="center"/>
          </w:tcPr>
          <w:p w14:paraId="42C49D8E">
            <w:pPr>
              <w:pStyle w:val="30"/>
              <w:ind w:firstLine="0" w:firstLineChars="0"/>
              <w:jc w:val="center"/>
              <w:rPr>
                <w:rFonts w:ascii="Times New Roman"/>
                <w:bCs/>
                <w:sz w:val="18"/>
                <w:szCs w:val="18"/>
              </w:rPr>
            </w:pPr>
            <w:r>
              <w:rPr>
                <w:rFonts w:ascii="Times New Roman" w:eastAsia="等线"/>
                <w:bCs/>
                <w:sz w:val="18"/>
                <w:szCs w:val="18"/>
              </w:rPr>
              <w:t>0.0062</w:t>
            </w:r>
          </w:p>
        </w:tc>
        <w:tc>
          <w:tcPr>
            <w:tcW w:w="417" w:type="pct"/>
          </w:tcPr>
          <w:p w14:paraId="0BDD3990">
            <w:pPr>
              <w:pStyle w:val="30"/>
              <w:ind w:firstLine="0" w:firstLineChars="0"/>
              <w:jc w:val="center"/>
              <w:rPr>
                <w:rFonts w:ascii="Times New Roman"/>
                <w:bCs/>
                <w:sz w:val="18"/>
                <w:szCs w:val="18"/>
              </w:rPr>
            </w:pPr>
            <w:r>
              <w:rPr>
                <w:rFonts w:ascii="Times New Roman"/>
                <w:bCs/>
                <w:sz w:val="18"/>
                <w:szCs w:val="18"/>
              </w:rPr>
              <w:t>/</w:t>
            </w:r>
          </w:p>
        </w:tc>
      </w:tr>
      <w:tr w14:paraId="5336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3AAFE35F">
            <w:pPr>
              <w:pStyle w:val="30"/>
              <w:ind w:firstLine="0" w:firstLineChars="0"/>
              <w:rPr>
                <w:rFonts w:ascii="Times New Roman" w:eastAsiaTheme="minorEastAsia"/>
                <w:bCs/>
                <w:sz w:val="18"/>
                <w:szCs w:val="18"/>
              </w:rPr>
            </w:pPr>
          </w:p>
        </w:tc>
        <w:tc>
          <w:tcPr>
            <w:tcW w:w="298" w:type="pct"/>
          </w:tcPr>
          <w:p w14:paraId="08B280B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449" w:type="pct"/>
          </w:tcPr>
          <w:p w14:paraId="42FFBD39">
            <w:pPr>
              <w:pStyle w:val="30"/>
              <w:ind w:firstLine="0" w:firstLineChars="0"/>
              <w:jc w:val="center"/>
              <w:rPr>
                <w:rFonts w:ascii="Times New Roman"/>
                <w:bCs/>
                <w:color w:val="000000"/>
                <w:sz w:val="18"/>
                <w:szCs w:val="18"/>
                <w:lang w:bidi="ar"/>
                <w14:ligatures w14:val="standardContextual"/>
              </w:rPr>
            </w:pPr>
            <w:r>
              <w:rPr>
                <w:rFonts w:ascii="Times New Roman"/>
                <w:bCs/>
                <w:sz w:val="18"/>
                <w:szCs w:val="18"/>
              </w:rPr>
              <w:t>/</w:t>
            </w:r>
          </w:p>
        </w:tc>
        <w:tc>
          <w:tcPr>
            <w:tcW w:w="473" w:type="pct"/>
          </w:tcPr>
          <w:p w14:paraId="680B1304">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0BE55C18">
            <w:pPr>
              <w:pStyle w:val="30"/>
              <w:ind w:firstLine="0" w:firstLineChars="0"/>
              <w:jc w:val="center"/>
              <w:rPr>
                <w:rFonts w:ascii="Times New Roman"/>
                <w:bCs/>
                <w:sz w:val="18"/>
                <w:szCs w:val="18"/>
              </w:rPr>
            </w:pPr>
            <w:r>
              <w:rPr>
                <w:rFonts w:ascii="Times New Roman"/>
                <w:bCs/>
                <w:sz w:val="18"/>
                <w:szCs w:val="18"/>
              </w:rPr>
              <w:t>/</w:t>
            </w:r>
          </w:p>
        </w:tc>
        <w:tc>
          <w:tcPr>
            <w:tcW w:w="563" w:type="pct"/>
          </w:tcPr>
          <w:p w14:paraId="790ABDD0">
            <w:pPr>
              <w:pStyle w:val="30"/>
              <w:ind w:firstLine="0" w:firstLineChars="0"/>
              <w:jc w:val="center"/>
              <w:rPr>
                <w:rFonts w:ascii="Times New Roman" w:eastAsiaTheme="minorEastAsia"/>
                <w:bCs/>
                <w:sz w:val="18"/>
                <w:szCs w:val="18"/>
              </w:rPr>
            </w:pPr>
            <w:r>
              <w:rPr>
                <w:rFonts w:ascii="Times New Roman"/>
                <w:bCs/>
                <w:sz w:val="18"/>
                <w:szCs w:val="18"/>
              </w:rPr>
              <w:t>/</w:t>
            </w:r>
          </w:p>
        </w:tc>
        <w:tc>
          <w:tcPr>
            <w:tcW w:w="531" w:type="pct"/>
          </w:tcPr>
          <w:p w14:paraId="2C20BE23">
            <w:pPr>
              <w:pStyle w:val="30"/>
              <w:ind w:firstLine="0" w:firstLineChars="0"/>
              <w:jc w:val="center"/>
              <w:rPr>
                <w:rFonts w:ascii="Times New Roman"/>
                <w:bCs/>
                <w:sz w:val="18"/>
                <w:szCs w:val="18"/>
              </w:rPr>
            </w:pPr>
            <w:r>
              <w:rPr>
                <w:rFonts w:ascii="Times New Roman"/>
                <w:bCs/>
                <w:sz w:val="18"/>
                <w:szCs w:val="18"/>
              </w:rPr>
              <w:t>/</w:t>
            </w:r>
          </w:p>
        </w:tc>
        <w:tc>
          <w:tcPr>
            <w:tcW w:w="472" w:type="pct"/>
          </w:tcPr>
          <w:p w14:paraId="7F2B1C01">
            <w:pPr>
              <w:pStyle w:val="30"/>
              <w:ind w:firstLine="0" w:firstLineChars="0"/>
              <w:jc w:val="center"/>
              <w:rPr>
                <w:rFonts w:ascii="Times New Roman"/>
                <w:bCs/>
                <w:sz w:val="18"/>
                <w:szCs w:val="18"/>
              </w:rPr>
            </w:pPr>
            <w:r>
              <w:rPr>
                <w:rFonts w:ascii="Times New Roman"/>
                <w:bCs/>
                <w:sz w:val="18"/>
                <w:szCs w:val="18"/>
              </w:rPr>
              <w:t>/</w:t>
            </w:r>
          </w:p>
        </w:tc>
        <w:tc>
          <w:tcPr>
            <w:tcW w:w="499" w:type="pct"/>
            <w:vAlign w:val="center"/>
          </w:tcPr>
          <w:p w14:paraId="33DE43A8">
            <w:pPr>
              <w:pStyle w:val="30"/>
              <w:ind w:firstLine="0" w:firstLineChars="0"/>
              <w:jc w:val="center"/>
              <w:rPr>
                <w:rFonts w:ascii="Times New Roman"/>
                <w:bCs/>
                <w:sz w:val="18"/>
                <w:szCs w:val="18"/>
              </w:rPr>
            </w:pPr>
            <w:r>
              <w:rPr>
                <w:rFonts w:ascii="Times New Roman" w:eastAsia="等线"/>
                <w:bCs/>
                <w:sz w:val="18"/>
                <w:szCs w:val="18"/>
              </w:rPr>
              <w:t>0.00</w:t>
            </w:r>
            <w:r>
              <w:rPr>
                <w:rFonts w:hint="eastAsia" w:ascii="Times New Roman" w:eastAsia="等线"/>
                <w:bCs/>
                <w:sz w:val="18"/>
                <w:szCs w:val="18"/>
              </w:rPr>
              <w:t>6</w:t>
            </w:r>
            <w:r>
              <w:rPr>
                <w:rFonts w:ascii="Times New Roman" w:eastAsia="等线"/>
                <w:bCs/>
                <w:sz w:val="18"/>
                <w:szCs w:val="18"/>
              </w:rPr>
              <w:t>4</w:t>
            </w:r>
          </w:p>
        </w:tc>
        <w:tc>
          <w:tcPr>
            <w:tcW w:w="421" w:type="pct"/>
            <w:vAlign w:val="center"/>
          </w:tcPr>
          <w:p w14:paraId="70D65015">
            <w:pPr>
              <w:pStyle w:val="30"/>
              <w:ind w:firstLine="0" w:firstLineChars="0"/>
              <w:jc w:val="center"/>
              <w:rPr>
                <w:rFonts w:ascii="Times New Roman"/>
                <w:bCs/>
                <w:sz w:val="18"/>
                <w:szCs w:val="18"/>
              </w:rPr>
            </w:pPr>
            <w:r>
              <w:rPr>
                <w:rFonts w:ascii="Times New Roman" w:eastAsia="等线"/>
                <w:bCs/>
                <w:color w:val="212121"/>
                <w:sz w:val="18"/>
                <w:szCs w:val="18"/>
              </w:rPr>
              <w:t>0.0</w:t>
            </w:r>
            <w:r>
              <w:rPr>
                <w:rFonts w:hint="eastAsia" w:ascii="Times New Roman" w:eastAsia="等线"/>
                <w:bCs/>
                <w:color w:val="212121"/>
                <w:sz w:val="18"/>
                <w:szCs w:val="18"/>
              </w:rPr>
              <w:t>04</w:t>
            </w:r>
            <w:r>
              <w:rPr>
                <w:rFonts w:ascii="Times New Roman" w:eastAsia="等线"/>
                <w:bCs/>
                <w:color w:val="212121"/>
                <w:sz w:val="18"/>
                <w:szCs w:val="18"/>
              </w:rPr>
              <w:t>2</w:t>
            </w:r>
          </w:p>
        </w:tc>
        <w:tc>
          <w:tcPr>
            <w:tcW w:w="417" w:type="pct"/>
            <w:vAlign w:val="center"/>
          </w:tcPr>
          <w:p w14:paraId="68CB1D7A">
            <w:pPr>
              <w:pStyle w:val="30"/>
              <w:ind w:firstLine="0" w:firstLineChars="0"/>
              <w:jc w:val="center"/>
              <w:rPr>
                <w:rFonts w:ascii="Times New Roman"/>
                <w:bCs/>
                <w:sz w:val="18"/>
                <w:szCs w:val="18"/>
              </w:rPr>
            </w:pPr>
            <w:r>
              <w:rPr>
                <w:rFonts w:ascii="Times New Roman" w:eastAsia="等线"/>
                <w:bCs/>
                <w:color w:val="000000"/>
                <w:sz w:val="18"/>
                <w:szCs w:val="18"/>
              </w:rPr>
              <w:t>0.0035</w:t>
            </w:r>
          </w:p>
        </w:tc>
      </w:tr>
      <w:tr w14:paraId="1C290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77AC6363">
            <w:pPr>
              <w:pStyle w:val="30"/>
              <w:ind w:firstLine="0" w:firstLineChars="0"/>
              <w:rPr>
                <w:rFonts w:ascii="Times New Roman" w:eastAsiaTheme="minorEastAsia"/>
                <w:bCs/>
                <w:sz w:val="18"/>
                <w:szCs w:val="18"/>
              </w:rPr>
            </w:pPr>
          </w:p>
        </w:tc>
        <w:tc>
          <w:tcPr>
            <w:tcW w:w="298" w:type="pct"/>
          </w:tcPr>
          <w:p w14:paraId="2B6DB2A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449" w:type="pct"/>
          </w:tcPr>
          <w:p w14:paraId="2A6B2A27">
            <w:pPr>
              <w:pStyle w:val="30"/>
              <w:ind w:firstLine="0" w:firstLineChars="0"/>
              <w:jc w:val="center"/>
              <w:rPr>
                <w:rFonts w:ascii="Times New Roman"/>
                <w:bCs/>
                <w:color w:val="000000"/>
                <w:sz w:val="18"/>
                <w:szCs w:val="18"/>
                <w:lang w:bidi="ar"/>
                <w14:ligatures w14:val="standardContextual"/>
              </w:rPr>
            </w:pPr>
            <w:r>
              <w:rPr>
                <w:rFonts w:ascii="Times New Roman"/>
                <w:bCs/>
                <w:sz w:val="18"/>
                <w:szCs w:val="18"/>
              </w:rPr>
              <w:t>/</w:t>
            </w:r>
          </w:p>
        </w:tc>
        <w:tc>
          <w:tcPr>
            <w:tcW w:w="473" w:type="pct"/>
          </w:tcPr>
          <w:p w14:paraId="6C3CD536">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74CC578C">
            <w:pPr>
              <w:pStyle w:val="30"/>
              <w:ind w:firstLine="0" w:firstLineChars="0"/>
              <w:jc w:val="center"/>
              <w:rPr>
                <w:rFonts w:ascii="Times New Roman" w:eastAsia="等线"/>
                <w:bCs/>
                <w:color w:val="212121"/>
                <w:sz w:val="18"/>
                <w:szCs w:val="18"/>
              </w:rPr>
            </w:pPr>
            <w:r>
              <w:rPr>
                <w:rFonts w:ascii="Times New Roman"/>
                <w:bCs/>
                <w:sz w:val="18"/>
                <w:szCs w:val="18"/>
              </w:rPr>
              <w:t>/</w:t>
            </w:r>
          </w:p>
        </w:tc>
        <w:tc>
          <w:tcPr>
            <w:tcW w:w="563" w:type="pct"/>
            <w:vAlign w:val="center"/>
          </w:tcPr>
          <w:p w14:paraId="5E479B74">
            <w:pPr>
              <w:pStyle w:val="30"/>
              <w:ind w:firstLine="0" w:firstLineChars="0"/>
              <w:jc w:val="center"/>
              <w:rPr>
                <w:rFonts w:ascii="Times New Roman" w:eastAsiaTheme="minorEastAsia"/>
                <w:bCs/>
                <w:color w:val="212121"/>
                <w:sz w:val="18"/>
                <w:szCs w:val="18"/>
              </w:rPr>
            </w:pPr>
            <w:r>
              <w:rPr>
                <w:rFonts w:ascii="Times New Roman" w:eastAsia="等线"/>
                <w:bCs/>
                <w:color w:val="212121"/>
                <w:sz w:val="18"/>
                <w:szCs w:val="18"/>
              </w:rPr>
              <w:t>0.0053</w:t>
            </w:r>
          </w:p>
        </w:tc>
        <w:tc>
          <w:tcPr>
            <w:tcW w:w="531" w:type="pct"/>
            <w:vAlign w:val="center"/>
          </w:tcPr>
          <w:p w14:paraId="7C23AC3F">
            <w:pPr>
              <w:pStyle w:val="30"/>
              <w:ind w:firstLine="0" w:firstLineChars="0"/>
              <w:jc w:val="center"/>
              <w:rPr>
                <w:rFonts w:ascii="Times New Roman"/>
                <w:bCs/>
                <w:color w:val="212121"/>
                <w:sz w:val="18"/>
                <w:szCs w:val="18"/>
              </w:rPr>
            </w:pPr>
            <w:r>
              <w:rPr>
                <w:rFonts w:ascii="Times New Roman" w:eastAsia="等线"/>
                <w:bCs/>
                <w:color w:val="212121"/>
                <w:sz w:val="18"/>
                <w:szCs w:val="18"/>
              </w:rPr>
              <w:t>0.0049</w:t>
            </w:r>
          </w:p>
        </w:tc>
        <w:tc>
          <w:tcPr>
            <w:tcW w:w="472" w:type="pct"/>
          </w:tcPr>
          <w:p w14:paraId="7F93D76E">
            <w:pPr>
              <w:pStyle w:val="30"/>
              <w:ind w:firstLine="0" w:firstLineChars="0"/>
              <w:jc w:val="center"/>
              <w:rPr>
                <w:rFonts w:ascii="Times New Roman"/>
                <w:bCs/>
                <w:sz w:val="18"/>
                <w:szCs w:val="18"/>
              </w:rPr>
            </w:pPr>
            <w:r>
              <w:rPr>
                <w:rFonts w:ascii="Times New Roman"/>
                <w:bCs/>
                <w:sz w:val="18"/>
                <w:szCs w:val="18"/>
              </w:rPr>
              <w:t>/</w:t>
            </w:r>
          </w:p>
        </w:tc>
        <w:tc>
          <w:tcPr>
            <w:tcW w:w="499" w:type="pct"/>
          </w:tcPr>
          <w:p w14:paraId="65BCA28D">
            <w:pPr>
              <w:pStyle w:val="30"/>
              <w:ind w:firstLine="0" w:firstLineChars="0"/>
              <w:jc w:val="center"/>
              <w:rPr>
                <w:rFonts w:ascii="Times New Roman"/>
                <w:bCs/>
                <w:sz w:val="18"/>
                <w:szCs w:val="18"/>
              </w:rPr>
            </w:pPr>
            <w:r>
              <w:rPr>
                <w:rFonts w:ascii="Times New Roman"/>
                <w:bCs/>
                <w:sz w:val="18"/>
                <w:szCs w:val="18"/>
              </w:rPr>
              <w:t>/</w:t>
            </w:r>
          </w:p>
        </w:tc>
        <w:tc>
          <w:tcPr>
            <w:tcW w:w="421" w:type="pct"/>
          </w:tcPr>
          <w:p w14:paraId="10B4E45A">
            <w:pPr>
              <w:pStyle w:val="30"/>
              <w:ind w:firstLine="0" w:firstLineChars="0"/>
              <w:jc w:val="center"/>
              <w:rPr>
                <w:rFonts w:ascii="Times New Roman"/>
                <w:bCs/>
                <w:sz w:val="18"/>
                <w:szCs w:val="18"/>
              </w:rPr>
            </w:pPr>
            <w:r>
              <w:rPr>
                <w:rFonts w:ascii="Times New Roman"/>
                <w:bCs/>
                <w:sz w:val="18"/>
                <w:szCs w:val="18"/>
              </w:rPr>
              <w:t>/</w:t>
            </w:r>
          </w:p>
        </w:tc>
        <w:tc>
          <w:tcPr>
            <w:tcW w:w="417" w:type="pct"/>
          </w:tcPr>
          <w:p w14:paraId="06A8FE1B">
            <w:pPr>
              <w:pStyle w:val="30"/>
              <w:ind w:firstLine="0" w:firstLineChars="0"/>
              <w:jc w:val="center"/>
              <w:rPr>
                <w:rFonts w:ascii="Times New Roman"/>
                <w:bCs/>
                <w:sz w:val="18"/>
                <w:szCs w:val="18"/>
              </w:rPr>
            </w:pPr>
            <w:r>
              <w:rPr>
                <w:rFonts w:ascii="Times New Roman"/>
                <w:bCs/>
                <w:sz w:val="18"/>
                <w:szCs w:val="18"/>
              </w:rPr>
              <w:t>/</w:t>
            </w:r>
          </w:p>
        </w:tc>
      </w:tr>
      <w:tr w14:paraId="0EC36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6D29CE46">
            <w:pPr>
              <w:pStyle w:val="30"/>
              <w:ind w:firstLine="0" w:firstLineChars="0"/>
              <w:rPr>
                <w:rFonts w:ascii="Times New Roman" w:eastAsiaTheme="minorEastAsia"/>
                <w:bCs/>
                <w:sz w:val="18"/>
                <w:szCs w:val="18"/>
              </w:rPr>
            </w:pPr>
          </w:p>
        </w:tc>
        <w:tc>
          <w:tcPr>
            <w:tcW w:w="298" w:type="pct"/>
          </w:tcPr>
          <w:p w14:paraId="77DB5008">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449" w:type="pct"/>
            <w:vAlign w:val="center"/>
          </w:tcPr>
          <w:p w14:paraId="339A45CF">
            <w:pPr>
              <w:pStyle w:val="30"/>
              <w:ind w:firstLine="0" w:firstLineChars="0"/>
              <w:jc w:val="center"/>
              <w:rPr>
                <w:rFonts w:ascii="Times New Roman"/>
                <w:bCs/>
                <w:color w:val="000000"/>
                <w:sz w:val="18"/>
                <w:szCs w:val="18"/>
                <w:lang w:bidi="ar"/>
                <w14:ligatures w14:val="standardContextual"/>
              </w:rPr>
            </w:pPr>
            <w:r>
              <w:rPr>
                <w:rFonts w:ascii="Times New Roman" w:eastAsia="等线"/>
                <w:bCs/>
                <w:sz w:val="18"/>
                <w:szCs w:val="18"/>
              </w:rPr>
              <w:t xml:space="preserve">0.0046 </w:t>
            </w:r>
          </w:p>
        </w:tc>
        <w:tc>
          <w:tcPr>
            <w:tcW w:w="473" w:type="pct"/>
          </w:tcPr>
          <w:p w14:paraId="4074D643">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5D4CADCB">
            <w:pPr>
              <w:pStyle w:val="30"/>
              <w:ind w:firstLine="0" w:firstLineChars="0"/>
              <w:jc w:val="center"/>
              <w:rPr>
                <w:rFonts w:ascii="Times New Roman"/>
                <w:bCs/>
                <w:sz w:val="18"/>
                <w:szCs w:val="18"/>
              </w:rPr>
            </w:pPr>
            <w:r>
              <w:rPr>
                <w:rFonts w:ascii="Times New Roman"/>
                <w:bCs/>
                <w:sz w:val="18"/>
                <w:szCs w:val="18"/>
              </w:rPr>
              <w:t>/</w:t>
            </w:r>
          </w:p>
        </w:tc>
        <w:tc>
          <w:tcPr>
            <w:tcW w:w="563" w:type="pct"/>
          </w:tcPr>
          <w:p w14:paraId="61B41C56">
            <w:pPr>
              <w:pStyle w:val="30"/>
              <w:ind w:firstLine="0" w:firstLineChars="0"/>
              <w:jc w:val="center"/>
              <w:rPr>
                <w:rFonts w:ascii="Times New Roman" w:eastAsiaTheme="minorEastAsia"/>
                <w:bCs/>
                <w:sz w:val="18"/>
                <w:szCs w:val="18"/>
              </w:rPr>
            </w:pPr>
            <w:r>
              <w:rPr>
                <w:rFonts w:ascii="Times New Roman"/>
                <w:bCs/>
                <w:sz w:val="18"/>
                <w:szCs w:val="18"/>
              </w:rPr>
              <w:t>/</w:t>
            </w:r>
          </w:p>
        </w:tc>
        <w:tc>
          <w:tcPr>
            <w:tcW w:w="531" w:type="pct"/>
            <w:vAlign w:val="center"/>
          </w:tcPr>
          <w:p w14:paraId="55AFF60B">
            <w:pPr>
              <w:pStyle w:val="30"/>
              <w:ind w:firstLine="0" w:firstLineChars="0"/>
              <w:jc w:val="center"/>
              <w:rPr>
                <w:rFonts w:ascii="Times New Roman"/>
                <w:bCs/>
                <w:sz w:val="18"/>
                <w:szCs w:val="18"/>
              </w:rPr>
            </w:pPr>
            <w:r>
              <w:rPr>
                <w:rFonts w:ascii="Times New Roman" w:eastAsia="等线"/>
                <w:bCs/>
                <w:color w:val="000000"/>
                <w:sz w:val="18"/>
                <w:szCs w:val="18"/>
              </w:rPr>
              <w:t xml:space="preserve">0.0068 </w:t>
            </w:r>
          </w:p>
        </w:tc>
        <w:tc>
          <w:tcPr>
            <w:tcW w:w="472" w:type="pct"/>
            <w:vAlign w:val="center"/>
          </w:tcPr>
          <w:p w14:paraId="5A7EE5ED">
            <w:pPr>
              <w:pStyle w:val="30"/>
              <w:ind w:firstLine="0" w:firstLineChars="0"/>
              <w:jc w:val="center"/>
              <w:rPr>
                <w:rFonts w:ascii="Times New Roman"/>
                <w:bCs/>
                <w:sz w:val="18"/>
                <w:szCs w:val="18"/>
              </w:rPr>
            </w:pPr>
            <w:r>
              <w:rPr>
                <w:rFonts w:ascii="Times New Roman" w:eastAsia="等线"/>
                <w:bCs/>
                <w:color w:val="000000"/>
                <w:sz w:val="18"/>
                <w:szCs w:val="18"/>
              </w:rPr>
              <w:t xml:space="preserve">0.0046 </w:t>
            </w:r>
          </w:p>
        </w:tc>
        <w:tc>
          <w:tcPr>
            <w:tcW w:w="499" w:type="pct"/>
          </w:tcPr>
          <w:p w14:paraId="51479E72">
            <w:pPr>
              <w:pStyle w:val="30"/>
              <w:ind w:firstLine="0" w:firstLineChars="0"/>
              <w:jc w:val="center"/>
              <w:rPr>
                <w:rFonts w:ascii="Times New Roman"/>
                <w:bCs/>
                <w:sz w:val="18"/>
                <w:szCs w:val="18"/>
              </w:rPr>
            </w:pPr>
            <w:r>
              <w:rPr>
                <w:rFonts w:ascii="Times New Roman"/>
                <w:bCs/>
                <w:sz w:val="18"/>
                <w:szCs w:val="18"/>
              </w:rPr>
              <w:t>/</w:t>
            </w:r>
          </w:p>
        </w:tc>
        <w:tc>
          <w:tcPr>
            <w:tcW w:w="421" w:type="pct"/>
          </w:tcPr>
          <w:p w14:paraId="43966417">
            <w:pPr>
              <w:pStyle w:val="30"/>
              <w:ind w:firstLine="0" w:firstLineChars="0"/>
              <w:jc w:val="center"/>
              <w:rPr>
                <w:rFonts w:ascii="Times New Roman"/>
                <w:bCs/>
                <w:sz w:val="18"/>
                <w:szCs w:val="18"/>
              </w:rPr>
            </w:pPr>
            <w:r>
              <w:rPr>
                <w:rFonts w:ascii="Times New Roman"/>
                <w:bCs/>
                <w:sz w:val="18"/>
                <w:szCs w:val="18"/>
              </w:rPr>
              <w:t>/</w:t>
            </w:r>
          </w:p>
        </w:tc>
        <w:tc>
          <w:tcPr>
            <w:tcW w:w="417" w:type="pct"/>
          </w:tcPr>
          <w:p w14:paraId="7B8A96AD">
            <w:pPr>
              <w:pStyle w:val="30"/>
              <w:ind w:firstLine="0" w:firstLineChars="0"/>
              <w:jc w:val="center"/>
              <w:rPr>
                <w:rFonts w:ascii="Times New Roman"/>
                <w:bCs/>
                <w:sz w:val="18"/>
                <w:szCs w:val="18"/>
              </w:rPr>
            </w:pPr>
            <w:r>
              <w:rPr>
                <w:rFonts w:ascii="Times New Roman"/>
                <w:bCs/>
                <w:sz w:val="18"/>
                <w:szCs w:val="18"/>
              </w:rPr>
              <w:t>/</w:t>
            </w:r>
          </w:p>
        </w:tc>
      </w:tr>
      <w:tr w14:paraId="2D11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7850B617">
            <w:pPr>
              <w:pStyle w:val="30"/>
              <w:ind w:firstLine="0" w:firstLineChars="0"/>
              <w:rPr>
                <w:rFonts w:ascii="Times New Roman" w:eastAsiaTheme="minorEastAsia"/>
                <w:bCs/>
                <w:sz w:val="18"/>
                <w:szCs w:val="18"/>
              </w:rPr>
            </w:pPr>
          </w:p>
        </w:tc>
        <w:tc>
          <w:tcPr>
            <w:tcW w:w="298" w:type="pct"/>
          </w:tcPr>
          <w:p w14:paraId="4B6682B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449" w:type="pct"/>
          </w:tcPr>
          <w:p w14:paraId="36B0C7B2">
            <w:pPr>
              <w:pStyle w:val="30"/>
              <w:ind w:firstLine="0" w:firstLineChars="0"/>
              <w:jc w:val="center"/>
              <w:rPr>
                <w:rFonts w:ascii="Times New Roman"/>
                <w:bCs/>
                <w:color w:val="000000"/>
                <w:sz w:val="18"/>
                <w:szCs w:val="18"/>
                <w:lang w:bidi="ar"/>
                <w14:ligatures w14:val="standardContextual"/>
              </w:rPr>
            </w:pPr>
            <w:r>
              <w:rPr>
                <w:rFonts w:ascii="Times New Roman"/>
                <w:bCs/>
                <w:sz w:val="18"/>
                <w:szCs w:val="18"/>
              </w:rPr>
              <w:t>/</w:t>
            </w:r>
          </w:p>
        </w:tc>
        <w:tc>
          <w:tcPr>
            <w:tcW w:w="473" w:type="pct"/>
            <w:vAlign w:val="center"/>
          </w:tcPr>
          <w:p w14:paraId="36E9DA1F">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4461A4AA">
            <w:pPr>
              <w:pStyle w:val="30"/>
              <w:ind w:firstLine="0" w:firstLineChars="0"/>
              <w:jc w:val="center"/>
              <w:rPr>
                <w:rFonts w:ascii="Times New Roman"/>
                <w:bCs/>
                <w:sz w:val="18"/>
                <w:szCs w:val="18"/>
              </w:rPr>
            </w:pPr>
            <w:r>
              <w:rPr>
                <w:rFonts w:ascii="Times New Roman" w:eastAsia="等线"/>
                <w:bCs/>
                <w:sz w:val="18"/>
                <w:szCs w:val="18"/>
              </w:rPr>
              <w:t>0.0048</w:t>
            </w:r>
          </w:p>
        </w:tc>
        <w:tc>
          <w:tcPr>
            <w:tcW w:w="563" w:type="pct"/>
          </w:tcPr>
          <w:p w14:paraId="70F6D995">
            <w:pPr>
              <w:pStyle w:val="30"/>
              <w:ind w:firstLine="0" w:firstLineChars="0"/>
              <w:jc w:val="center"/>
              <w:rPr>
                <w:rFonts w:ascii="Times New Roman" w:eastAsiaTheme="minorEastAsia"/>
                <w:bCs/>
                <w:sz w:val="18"/>
                <w:szCs w:val="18"/>
              </w:rPr>
            </w:pPr>
            <w:r>
              <w:rPr>
                <w:rFonts w:ascii="Times New Roman"/>
                <w:bCs/>
                <w:sz w:val="18"/>
                <w:szCs w:val="18"/>
              </w:rPr>
              <w:t>/</w:t>
            </w:r>
          </w:p>
        </w:tc>
        <w:tc>
          <w:tcPr>
            <w:tcW w:w="531" w:type="pct"/>
            <w:vAlign w:val="center"/>
          </w:tcPr>
          <w:p w14:paraId="49062270">
            <w:pPr>
              <w:pStyle w:val="30"/>
              <w:ind w:firstLine="0" w:firstLineChars="0"/>
              <w:jc w:val="center"/>
              <w:rPr>
                <w:rFonts w:ascii="Times New Roman"/>
                <w:bCs/>
                <w:sz w:val="18"/>
                <w:szCs w:val="18"/>
              </w:rPr>
            </w:pPr>
            <w:r>
              <w:rPr>
                <w:rFonts w:ascii="Times New Roman"/>
                <w:bCs/>
                <w:sz w:val="18"/>
                <w:szCs w:val="18"/>
              </w:rPr>
              <w:t>/</w:t>
            </w:r>
          </w:p>
        </w:tc>
        <w:tc>
          <w:tcPr>
            <w:tcW w:w="472" w:type="pct"/>
            <w:vAlign w:val="center"/>
          </w:tcPr>
          <w:p w14:paraId="0B63FF87">
            <w:pPr>
              <w:pStyle w:val="30"/>
              <w:ind w:firstLine="0" w:firstLineChars="0"/>
              <w:jc w:val="center"/>
              <w:rPr>
                <w:rFonts w:ascii="Times New Roman"/>
                <w:bCs/>
                <w:sz w:val="18"/>
                <w:szCs w:val="18"/>
              </w:rPr>
            </w:pPr>
            <w:r>
              <w:rPr>
                <w:rFonts w:ascii="Times New Roman" w:eastAsia="等线"/>
                <w:bCs/>
                <w:sz w:val="18"/>
                <w:szCs w:val="18"/>
              </w:rPr>
              <w:t>0.0068</w:t>
            </w:r>
          </w:p>
        </w:tc>
        <w:tc>
          <w:tcPr>
            <w:tcW w:w="499" w:type="pct"/>
          </w:tcPr>
          <w:p w14:paraId="164E938B">
            <w:pPr>
              <w:pStyle w:val="30"/>
              <w:ind w:firstLine="0" w:firstLineChars="0"/>
              <w:jc w:val="center"/>
              <w:rPr>
                <w:rFonts w:ascii="Times New Roman"/>
                <w:bCs/>
                <w:sz w:val="18"/>
                <w:szCs w:val="18"/>
              </w:rPr>
            </w:pPr>
            <w:r>
              <w:rPr>
                <w:rFonts w:ascii="Times New Roman"/>
                <w:bCs/>
                <w:sz w:val="18"/>
                <w:szCs w:val="18"/>
              </w:rPr>
              <w:t>/</w:t>
            </w:r>
          </w:p>
        </w:tc>
        <w:tc>
          <w:tcPr>
            <w:tcW w:w="421" w:type="pct"/>
            <w:vAlign w:val="center"/>
          </w:tcPr>
          <w:p w14:paraId="5F7F097F">
            <w:pPr>
              <w:pStyle w:val="30"/>
              <w:ind w:firstLine="0" w:firstLineChars="0"/>
              <w:jc w:val="center"/>
              <w:rPr>
                <w:rFonts w:ascii="Times New Roman"/>
                <w:bCs/>
                <w:sz w:val="18"/>
                <w:szCs w:val="18"/>
              </w:rPr>
            </w:pPr>
            <w:r>
              <w:rPr>
                <w:rFonts w:ascii="Times New Roman" w:eastAsia="等线"/>
                <w:bCs/>
                <w:sz w:val="18"/>
                <w:szCs w:val="18"/>
              </w:rPr>
              <w:t>0.0043</w:t>
            </w:r>
          </w:p>
        </w:tc>
        <w:tc>
          <w:tcPr>
            <w:tcW w:w="417" w:type="pct"/>
          </w:tcPr>
          <w:p w14:paraId="279C2A59">
            <w:pPr>
              <w:pStyle w:val="30"/>
              <w:ind w:firstLine="0" w:firstLineChars="0"/>
              <w:jc w:val="center"/>
              <w:rPr>
                <w:rFonts w:ascii="Times New Roman"/>
                <w:bCs/>
                <w:sz w:val="18"/>
                <w:szCs w:val="18"/>
              </w:rPr>
            </w:pPr>
            <w:r>
              <w:rPr>
                <w:rFonts w:ascii="Times New Roman"/>
                <w:bCs/>
                <w:sz w:val="18"/>
                <w:szCs w:val="18"/>
              </w:rPr>
              <w:t>/</w:t>
            </w:r>
          </w:p>
        </w:tc>
      </w:tr>
      <w:tr w14:paraId="561D6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111C563F">
            <w:pPr>
              <w:pStyle w:val="30"/>
              <w:ind w:firstLine="0" w:firstLineChars="0"/>
              <w:rPr>
                <w:rFonts w:ascii="Times New Roman" w:eastAsiaTheme="minorEastAsia"/>
                <w:bCs/>
                <w:sz w:val="18"/>
                <w:szCs w:val="18"/>
              </w:rPr>
            </w:pPr>
          </w:p>
        </w:tc>
        <w:tc>
          <w:tcPr>
            <w:tcW w:w="298" w:type="pct"/>
          </w:tcPr>
          <w:p w14:paraId="0725679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449" w:type="pct"/>
          </w:tcPr>
          <w:p w14:paraId="41049268">
            <w:pPr>
              <w:pStyle w:val="30"/>
              <w:ind w:firstLine="0" w:firstLineChars="0"/>
              <w:jc w:val="center"/>
              <w:rPr>
                <w:rFonts w:ascii="Times New Roman"/>
                <w:bCs/>
                <w:color w:val="000000"/>
                <w:sz w:val="18"/>
                <w:szCs w:val="18"/>
                <w:lang w:bidi="ar"/>
                <w14:ligatures w14:val="standardContextual"/>
              </w:rPr>
            </w:pPr>
            <w:r>
              <w:rPr>
                <w:rFonts w:ascii="Times New Roman"/>
                <w:bCs/>
                <w:sz w:val="18"/>
                <w:szCs w:val="18"/>
              </w:rPr>
              <w:t>/</w:t>
            </w:r>
          </w:p>
        </w:tc>
        <w:tc>
          <w:tcPr>
            <w:tcW w:w="473" w:type="pct"/>
            <w:vAlign w:val="center"/>
          </w:tcPr>
          <w:p w14:paraId="6771653D">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0445BD9D">
            <w:pPr>
              <w:pStyle w:val="30"/>
              <w:ind w:firstLine="0" w:firstLineChars="0"/>
              <w:jc w:val="center"/>
              <w:rPr>
                <w:rFonts w:ascii="Times New Roman"/>
                <w:bCs/>
                <w:sz w:val="18"/>
                <w:szCs w:val="18"/>
              </w:rPr>
            </w:pPr>
            <w:r>
              <w:rPr>
                <w:rFonts w:ascii="Times New Roman" w:eastAsia="等线"/>
                <w:bCs/>
                <w:sz w:val="18"/>
                <w:szCs w:val="18"/>
              </w:rPr>
              <w:t>0.0031</w:t>
            </w:r>
          </w:p>
        </w:tc>
        <w:tc>
          <w:tcPr>
            <w:tcW w:w="563" w:type="pct"/>
          </w:tcPr>
          <w:p w14:paraId="0287EB75">
            <w:pPr>
              <w:pStyle w:val="30"/>
              <w:ind w:firstLine="0" w:firstLineChars="0"/>
              <w:jc w:val="center"/>
              <w:rPr>
                <w:rFonts w:ascii="Times New Roman" w:eastAsiaTheme="minorEastAsia"/>
                <w:bCs/>
                <w:sz w:val="18"/>
                <w:szCs w:val="18"/>
              </w:rPr>
            </w:pPr>
            <w:r>
              <w:rPr>
                <w:rFonts w:ascii="Times New Roman"/>
                <w:bCs/>
                <w:sz w:val="18"/>
                <w:szCs w:val="18"/>
              </w:rPr>
              <w:t>/</w:t>
            </w:r>
          </w:p>
        </w:tc>
        <w:tc>
          <w:tcPr>
            <w:tcW w:w="531" w:type="pct"/>
            <w:vAlign w:val="center"/>
          </w:tcPr>
          <w:p w14:paraId="33609C8E">
            <w:pPr>
              <w:pStyle w:val="30"/>
              <w:ind w:firstLine="0" w:firstLineChars="0"/>
              <w:jc w:val="center"/>
              <w:rPr>
                <w:rFonts w:ascii="Times New Roman"/>
                <w:bCs/>
                <w:sz w:val="18"/>
                <w:szCs w:val="18"/>
              </w:rPr>
            </w:pPr>
            <w:r>
              <w:rPr>
                <w:rFonts w:ascii="Times New Roman" w:eastAsia="等线"/>
                <w:bCs/>
                <w:sz w:val="18"/>
                <w:szCs w:val="18"/>
              </w:rPr>
              <w:t>0.00</w:t>
            </w:r>
            <w:r>
              <w:rPr>
                <w:rFonts w:hint="eastAsia" w:ascii="Times New Roman" w:eastAsia="等线"/>
                <w:bCs/>
                <w:sz w:val="18"/>
                <w:szCs w:val="18"/>
              </w:rPr>
              <w:t>5</w:t>
            </w:r>
            <w:r>
              <w:rPr>
                <w:rFonts w:ascii="Times New Roman" w:eastAsia="等线"/>
                <w:bCs/>
                <w:sz w:val="18"/>
                <w:szCs w:val="18"/>
              </w:rPr>
              <w:t>8</w:t>
            </w:r>
          </w:p>
        </w:tc>
        <w:tc>
          <w:tcPr>
            <w:tcW w:w="472" w:type="pct"/>
          </w:tcPr>
          <w:p w14:paraId="1C62BE25">
            <w:pPr>
              <w:pStyle w:val="30"/>
              <w:ind w:firstLine="0" w:firstLineChars="0"/>
              <w:jc w:val="center"/>
              <w:rPr>
                <w:rFonts w:ascii="Times New Roman"/>
                <w:bCs/>
                <w:sz w:val="18"/>
                <w:szCs w:val="18"/>
              </w:rPr>
            </w:pPr>
            <w:r>
              <w:rPr>
                <w:rFonts w:ascii="Times New Roman"/>
                <w:bCs/>
                <w:sz w:val="18"/>
                <w:szCs w:val="18"/>
              </w:rPr>
              <w:t>/</w:t>
            </w:r>
          </w:p>
        </w:tc>
        <w:tc>
          <w:tcPr>
            <w:tcW w:w="499" w:type="pct"/>
          </w:tcPr>
          <w:p w14:paraId="132551A8">
            <w:pPr>
              <w:pStyle w:val="30"/>
              <w:ind w:firstLine="0" w:firstLineChars="0"/>
              <w:jc w:val="center"/>
              <w:rPr>
                <w:rFonts w:ascii="Times New Roman"/>
                <w:bCs/>
                <w:sz w:val="18"/>
                <w:szCs w:val="18"/>
              </w:rPr>
            </w:pPr>
            <w:r>
              <w:rPr>
                <w:rFonts w:ascii="Times New Roman"/>
                <w:bCs/>
                <w:sz w:val="18"/>
                <w:szCs w:val="18"/>
              </w:rPr>
              <w:t>/</w:t>
            </w:r>
          </w:p>
        </w:tc>
        <w:tc>
          <w:tcPr>
            <w:tcW w:w="421" w:type="pct"/>
          </w:tcPr>
          <w:p w14:paraId="19BA670F">
            <w:pPr>
              <w:pStyle w:val="30"/>
              <w:ind w:firstLine="0" w:firstLineChars="0"/>
              <w:jc w:val="center"/>
              <w:rPr>
                <w:rFonts w:ascii="Times New Roman"/>
                <w:bCs/>
                <w:sz w:val="18"/>
                <w:szCs w:val="18"/>
              </w:rPr>
            </w:pPr>
            <w:r>
              <w:rPr>
                <w:rFonts w:ascii="Times New Roman"/>
                <w:bCs/>
                <w:sz w:val="18"/>
                <w:szCs w:val="18"/>
              </w:rPr>
              <w:t>/</w:t>
            </w:r>
          </w:p>
        </w:tc>
        <w:tc>
          <w:tcPr>
            <w:tcW w:w="417" w:type="pct"/>
            <w:vAlign w:val="center"/>
          </w:tcPr>
          <w:p w14:paraId="1F1079CD">
            <w:pPr>
              <w:pStyle w:val="30"/>
              <w:ind w:firstLine="0" w:firstLineChars="0"/>
              <w:jc w:val="center"/>
              <w:rPr>
                <w:rFonts w:ascii="Times New Roman"/>
                <w:bCs/>
                <w:sz w:val="18"/>
                <w:szCs w:val="18"/>
              </w:rPr>
            </w:pPr>
            <w:r>
              <w:rPr>
                <w:rFonts w:ascii="Times New Roman" w:eastAsia="等线"/>
                <w:bCs/>
                <w:sz w:val="18"/>
                <w:szCs w:val="18"/>
              </w:rPr>
              <w:t>0.0051</w:t>
            </w:r>
          </w:p>
        </w:tc>
      </w:tr>
      <w:tr w14:paraId="7FD8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422B2448">
            <w:pPr>
              <w:pStyle w:val="30"/>
              <w:ind w:firstLine="0" w:firstLineChars="0"/>
              <w:rPr>
                <w:rFonts w:ascii="Times New Roman" w:eastAsiaTheme="minorEastAsia"/>
                <w:bCs/>
                <w:sz w:val="18"/>
                <w:szCs w:val="18"/>
              </w:rPr>
            </w:pPr>
          </w:p>
        </w:tc>
        <w:tc>
          <w:tcPr>
            <w:tcW w:w="298" w:type="pct"/>
          </w:tcPr>
          <w:p w14:paraId="0C1BC4A9">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r>
              <w:rPr>
                <w:rFonts w:hint="eastAsia" w:ascii="Times New Roman" w:eastAsiaTheme="minorEastAsia"/>
                <w:bCs/>
                <w:sz w:val="18"/>
                <w:szCs w:val="18"/>
              </w:rPr>
              <w:t>2</w:t>
            </w:r>
          </w:p>
        </w:tc>
        <w:tc>
          <w:tcPr>
            <w:tcW w:w="449" w:type="pct"/>
          </w:tcPr>
          <w:p w14:paraId="20544D74">
            <w:pPr>
              <w:pStyle w:val="30"/>
              <w:ind w:firstLine="0" w:firstLineChars="0"/>
              <w:jc w:val="center"/>
              <w:rPr>
                <w:rFonts w:ascii="Times New Roman"/>
                <w:bCs/>
                <w:sz w:val="18"/>
                <w:szCs w:val="18"/>
              </w:rPr>
            </w:pPr>
            <w:r>
              <w:rPr>
                <w:rFonts w:hint="eastAsia" w:ascii="Times New Roman"/>
                <w:bCs/>
                <w:sz w:val="18"/>
                <w:szCs w:val="18"/>
              </w:rPr>
              <w:t>/</w:t>
            </w:r>
          </w:p>
        </w:tc>
        <w:tc>
          <w:tcPr>
            <w:tcW w:w="473" w:type="pct"/>
            <w:vAlign w:val="center"/>
          </w:tcPr>
          <w:p w14:paraId="5D2C2E9C">
            <w:pPr>
              <w:pStyle w:val="30"/>
              <w:ind w:firstLine="0" w:firstLineChars="0"/>
              <w:jc w:val="center"/>
              <w:rPr>
                <w:rFonts w:ascii="Times New Roman"/>
                <w:bCs/>
                <w:sz w:val="18"/>
                <w:szCs w:val="18"/>
              </w:rPr>
            </w:pPr>
            <w:r>
              <w:rPr>
                <w:rFonts w:hint="eastAsia" w:ascii="Times New Roman"/>
                <w:bCs/>
                <w:sz w:val="18"/>
                <w:szCs w:val="18"/>
              </w:rPr>
              <w:t>0.0123</w:t>
            </w:r>
          </w:p>
        </w:tc>
        <w:tc>
          <w:tcPr>
            <w:tcW w:w="550" w:type="pct"/>
            <w:vAlign w:val="center"/>
          </w:tcPr>
          <w:p w14:paraId="0304FDDA">
            <w:pPr>
              <w:jc w:val="center"/>
              <w:rPr>
                <w:rFonts w:eastAsia="等线"/>
                <w:bCs/>
                <w:sz w:val="18"/>
                <w:szCs w:val="18"/>
              </w:rPr>
            </w:pPr>
            <w:r>
              <w:rPr>
                <w:bCs/>
                <w:sz w:val="18"/>
                <w:szCs w:val="18"/>
              </w:rPr>
              <w:t>/</w:t>
            </w:r>
          </w:p>
        </w:tc>
        <w:tc>
          <w:tcPr>
            <w:tcW w:w="563" w:type="pct"/>
          </w:tcPr>
          <w:p w14:paraId="718B4C3D">
            <w:pPr>
              <w:jc w:val="center"/>
              <w:rPr>
                <w:bCs/>
                <w:sz w:val="18"/>
                <w:szCs w:val="18"/>
              </w:rPr>
            </w:pPr>
            <w:r>
              <w:rPr>
                <w:bCs/>
                <w:sz w:val="18"/>
                <w:szCs w:val="18"/>
              </w:rPr>
              <w:t>/</w:t>
            </w:r>
          </w:p>
        </w:tc>
        <w:tc>
          <w:tcPr>
            <w:tcW w:w="531" w:type="pct"/>
            <w:vAlign w:val="center"/>
          </w:tcPr>
          <w:p w14:paraId="07F8BB46">
            <w:pPr>
              <w:jc w:val="center"/>
              <w:rPr>
                <w:rFonts w:eastAsia="等线"/>
                <w:bCs/>
                <w:sz w:val="18"/>
                <w:szCs w:val="18"/>
              </w:rPr>
            </w:pPr>
            <w:r>
              <w:rPr>
                <w:bCs/>
                <w:sz w:val="18"/>
                <w:szCs w:val="18"/>
              </w:rPr>
              <w:t>/</w:t>
            </w:r>
          </w:p>
        </w:tc>
        <w:tc>
          <w:tcPr>
            <w:tcW w:w="472" w:type="pct"/>
          </w:tcPr>
          <w:p w14:paraId="6C352140">
            <w:pPr>
              <w:jc w:val="center"/>
              <w:rPr>
                <w:bCs/>
                <w:sz w:val="18"/>
                <w:szCs w:val="18"/>
              </w:rPr>
            </w:pPr>
            <w:r>
              <w:rPr>
                <w:bCs/>
                <w:sz w:val="18"/>
                <w:szCs w:val="18"/>
              </w:rPr>
              <w:t>/</w:t>
            </w:r>
          </w:p>
        </w:tc>
        <w:tc>
          <w:tcPr>
            <w:tcW w:w="499" w:type="pct"/>
          </w:tcPr>
          <w:p w14:paraId="4D4996A0">
            <w:pPr>
              <w:jc w:val="center"/>
              <w:rPr>
                <w:bCs/>
                <w:sz w:val="18"/>
                <w:szCs w:val="18"/>
              </w:rPr>
            </w:pPr>
            <w:r>
              <w:rPr>
                <w:bCs/>
                <w:sz w:val="18"/>
                <w:szCs w:val="18"/>
              </w:rPr>
              <w:t>/</w:t>
            </w:r>
          </w:p>
        </w:tc>
        <w:tc>
          <w:tcPr>
            <w:tcW w:w="421" w:type="pct"/>
          </w:tcPr>
          <w:p w14:paraId="1B245411">
            <w:pPr>
              <w:jc w:val="center"/>
              <w:rPr>
                <w:bCs/>
                <w:sz w:val="18"/>
                <w:szCs w:val="18"/>
              </w:rPr>
            </w:pPr>
            <w:r>
              <w:rPr>
                <w:bCs/>
                <w:sz w:val="18"/>
                <w:szCs w:val="18"/>
              </w:rPr>
              <w:t>/</w:t>
            </w:r>
          </w:p>
        </w:tc>
        <w:tc>
          <w:tcPr>
            <w:tcW w:w="417" w:type="pct"/>
            <w:vAlign w:val="center"/>
          </w:tcPr>
          <w:p w14:paraId="5BB9BEC8">
            <w:pPr>
              <w:jc w:val="center"/>
              <w:rPr>
                <w:rFonts w:eastAsia="等线"/>
                <w:bCs/>
                <w:sz w:val="18"/>
                <w:szCs w:val="18"/>
              </w:rPr>
            </w:pPr>
            <w:r>
              <w:rPr>
                <w:bCs/>
                <w:sz w:val="18"/>
                <w:szCs w:val="18"/>
              </w:rPr>
              <w:t>/</w:t>
            </w:r>
          </w:p>
        </w:tc>
      </w:tr>
      <w:tr w14:paraId="51533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restart"/>
            <w:vAlign w:val="center"/>
          </w:tcPr>
          <w:p w14:paraId="3CD9931A">
            <w:pPr>
              <w:pStyle w:val="30"/>
              <w:ind w:firstLine="0" w:firstLineChars="0"/>
              <w:jc w:val="center"/>
              <w:rPr>
                <w:rFonts w:ascii="Times New Roman" w:eastAsiaTheme="minorEastAsia"/>
                <w:bCs/>
                <w:sz w:val="18"/>
                <w:szCs w:val="18"/>
              </w:rPr>
            </w:pPr>
            <w:r>
              <w:rPr>
                <w:rFonts w:ascii="Times New Roman" w:eastAsiaTheme="minorEastAsia"/>
                <w:bCs/>
                <w:sz w:val="18"/>
                <w:szCs w:val="18"/>
              </w:rPr>
              <w:t>Ca</w:t>
            </w:r>
            <w:r>
              <w:rPr>
                <w:rFonts w:hint="eastAsia" w:ascii="Times New Roman"/>
                <w:sz w:val="18"/>
                <w:szCs w:val="18"/>
              </w:rPr>
              <w:t>（质量分数）</w:t>
            </w:r>
            <w:r>
              <w:rPr>
                <w:rFonts w:hint="eastAsia" w:ascii="Times New Roman"/>
                <w:color w:val="000000"/>
                <w:sz w:val="18"/>
                <w:szCs w:val="18"/>
              </w:rPr>
              <w:t xml:space="preserve">/ </w:t>
            </w:r>
            <w:r>
              <w:rPr>
                <w:rFonts w:ascii="Times New Roman"/>
                <w:sz w:val="18"/>
                <w:szCs w:val="18"/>
                <w:lang w:bidi="ar"/>
              </w:rPr>
              <w:t>%</w:t>
            </w:r>
          </w:p>
        </w:tc>
        <w:tc>
          <w:tcPr>
            <w:tcW w:w="298" w:type="pct"/>
          </w:tcPr>
          <w:p w14:paraId="01ED28B0">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449" w:type="pct"/>
            <w:vAlign w:val="center"/>
          </w:tcPr>
          <w:p w14:paraId="023E8C0F">
            <w:pPr>
              <w:pStyle w:val="30"/>
              <w:ind w:firstLine="0" w:firstLineChars="0"/>
              <w:jc w:val="center"/>
              <w:rPr>
                <w:rFonts w:ascii="Times New Roman"/>
                <w:bCs/>
                <w:color w:val="000000"/>
                <w:sz w:val="18"/>
                <w:szCs w:val="18"/>
                <w:lang w:bidi="ar"/>
                <w14:ligatures w14:val="standardContextual"/>
              </w:rPr>
            </w:pPr>
            <w:r>
              <w:rPr>
                <w:rFonts w:ascii="Times New Roman" w:eastAsia="等线"/>
                <w:bCs/>
                <w:sz w:val="18"/>
                <w:szCs w:val="18"/>
              </w:rPr>
              <w:t>0.0014</w:t>
            </w:r>
          </w:p>
        </w:tc>
        <w:tc>
          <w:tcPr>
            <w:tcW w:w="473" w:type="pct"/>
            <w:vAlign w:val="center"/>
          </w:tcPr>
          <w:p w14:paraId="348FBDB2">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096D2084">
            <w:pPr>
              <w:pStyle w:val="30"/>
              <w:ind w:firstLine="0" w:firstLineChars="0"/>
              <w:jc w:val="center"/>
              <w:rPr>
                <w:rFonts w:ascii="Times New Roman" w:eastAsia="等线"/>
                <w:bCs/>
                <w:sz w:val="18"/>
                <w:szCs w:val="18"/>
              </w:rPr>
            </w:pPr>
            <w:r>
              <w:rPr>
                <w:rFonts w:ascii="Times New Roman" w:eastAsia="等线"/>
                <w:bCs/>
                <w:sz w:val="18"/>
                <w:szCs w:val="18"/>
              </w:rPr>
              <w:t>0.0017</w:t>
            </w:r>
          </w:p>
        </w:tc>
        <w:tc>
          <w:tcPr>
            <w:tcW w:w="563" w:type="pct"/>
            <w:vAlign w:val="center"/>
          </w:tcPr>
          <w:p w14:paraId="3A852565">
            <w:pPr>
              <w:pStyle w:val="30"/>
              <w:ind w:firstLine="0" w:firstLineChars="0"/>
              <w:jc w:val="center"/>
              <w:rPr>
                <w:rFonts w:ascii="Times New Roman" w:eastAsiaTheme="minorEastAsia"/>
                <w:bCs/>
                <w:sz w:val="18"/>
                <w:szCs w:val="18"/>
              </w:rPr>
            </w:pPr>
            <w:r>
              <w:rPr>
                <w:rFonts w:ascii="Times New Roman" w:eastAsia="等线"/>
                <w:bCs/>
                <w:sz w:val="18"/>
                <w:szCs w:val="18"/>
              </w:rPr>
              <w:t>0.0015</w:t>
            </w:r>
          </w:p>
        </w:tc>
        <w:tc>
          <w:tcPr>
            <w:tcW w:w="531" w:type="pct"/>
            <w:vAlign w:val="center"/>
          </w:tcPr>
          <w:p w14:paraId="20F86B6F">
            <w:pPr>
              <w:pStyle w:val="30"/>
              <w:ind w:firstLine="0" w:firstLineChars="0"/>
              <w:jc w:val="center"/>
              <w:rPr>
                <w:rFonts w:ascii="Times New Roman"/>
                <w:bCs/>
                <w:sz w:val="18"/>
                <w:szCs w:val="18"/>
              </w:rPr>
            </w:pPr>
            <w:r>
              <w:rPr>
                <w:rFonts w:ascii="Times New Roman" w:eastAsia="等线"/>
                <w:bCs/>
                <w:sz w:val="18"/>
                <w:szCs w:val="18"/>
              </w:rPr>
              <w:t>0.0016</w:t>
            </w:r>
          </w:p>
        </w:tc>
        <w:tc>
          <w:tcPr>
            <w:tcW w:w="472" w:type="pct"/>
            <w:vAlign w:val="center"/>
          </w:tcPr>
          <w:p w14:paraId="753E4FB2">
            <w:pPr>
              <w:pStyle w:val="30"/>
              <w:ind w:firstLine="0" w:firstLineChars="0"/>
              <w:jc w:val="center"/>
              <w:rPr>
                <w:rFonts w:ascii="Times New Roman"/>
                <w:bCs/>
                <w:sz w:val="18"/>
                <w:szCs w:val="18"/>
              </w:rPr>
            </w:pPr>
            <w:r>
              <w:rPr>
                <w:rFonts w:ascii="Times New Roman" w:eastAsia="等线"/>
                <w:bCs/>
                <w:color w:val="000000"/>
                <w:sz w:val="18"/>
                <w:szCs w:val="18"/>
              </w:rPr>
              <w:t>0.0012</w:t>
            </w:r>
          </w:p>
        </w:tc>
        <w:tc>
          <w:tcPr>
            <w:tcW w:w="499" w:type="pct"/>
            <w:vAlign w:val="center"/>
          </w:tcPr>
          <w:p w14:paraId="72845FB7">
            <w:pPr>
              <w:pStyle w:val="30"/>
              <w:ind w:firstLine="0" w:firstLineChars="0"/>
              <w:jc w:val="center"/>
              <w:rPr>
                <w:rFonts w:ascii="Times New Roman"/>
                <w:bCs/>
                <w:sz w:val="18"/>
                <w:szCs w:val="18"/>
              </w:rPr>
            </w:pPr>
            <w:r>
              <w:rPr>
                <w:rFonts w:ascii="Times New Roman" w:eastAsia="等线"/>
                <w:bCs/>
                <w:color w:val="000000"/>
                <w:sz w:val="18"/>
                <w:szCs w:val="18"/>
              </w:rPr>
              <w:t>0.0015</w:t>
            </w:r>
          </w:p>
        </w:tc>
        <w:tc>
          <w:tcPr>
            <w:tcW w:w="421" w:type="pct"/>
            <w:vAlign w:val="center"/>
          </w:tcPr>
          <w:p w14:paraId="5B58D9A7">
            <w:pPr>
              <w:pStyle w:val="30"/>
              <w:ind w:firstLine="0" w:firstLineChars="0"/>
              <w:jc w:val="center"/>
              <w:rPr>
                <w:rFonts w:ascii="Times New Roman"/>
                <w:bCs/>
                <w:sz w:val="18"/>
                <w:szCs w:val="18"/>
              </w:rPr>
            </w:pPr>
            <w:r>
              <w:rPr>
                <w:rFonts w:ascii="Times New Roman" w:eastAsia="等线"/>
                <w:bCs/>
                <w:color w:val="000000"/>
                <w:sz w:val="18"/>
                <w:szCs w:val="18"/>
              </w:rPr>
              <w:t>0.0012</w:t>
            </w:r>
          </w:p>
        </w:tc>
        <w:tc>
          <w:tcPr>
            <w:tcW w:w="417" w:type="pct"/>
            <w:vAlign w:val="center"/>
          </w:tcPr>
          <w:p w14:paraId="7AA2C457">
            <w:pPr>
              <w:pStyle w:val="30"/>
              <w:ind w:firstLine="0" w:firstLineChars="0"/>
              <w:jc w:val="center"/>
              <w:rPr>
                <w:rFonts w:ascii="Times New Roman"/>
                <w:bCs/>
                <w:sz w:val="18"/>
                <w:szCs w:val="18"/>
              </w:rPr>
            </w:pPr>
            <w:r>
              <w:rPr>
                <w:rFonts w:ascii="Times New Roman" w:eastAsia="等线"/>
                <w:bCs/>
                <w:sz w:val="18"/>
                <w:szCs w:val="18"/>
              </w:rPr>
              <w:t>0.0017</w:t>
            </w:r>
          </w:p>
        </w:tc>
      </w:tr>
      <w:tr w14:paraId="2BF5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0009F04D">
            <w:pPr>
              <w:pStyle w:val="30"/>
              <w:ind w:firstLine="0" w:firstLineChars="0"/>
              <w:rPr>
                <w:rFonts w:ascii="Times New Roman" w:eastAsiaTheme="minorEastAsia"/>
                <w:bCs/>
                <w:sz w:val="18"/>
                <w:szCs w:val="18"/>
              </w:rPr>
            </w:pPr>
          </w:p>
        </w:tc>
        <w:tc>
          <w:tcPr>
            <w:tcW w:w="298" w:type="pct"/>
          </w:tcPr>
          <w:p w14:paraId="18545F4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449" w:type="pct"/>
            <w:vAlign w:val="center"/>
          </w:tcPr>
          <w:p w14:paraId="77D85EE4">
            <w:pPr>
              <w:pStyle w:val="30"/>
              <w:ind w:firstLine="0" w:firstLineChars="0"/>
              <w:jc w:val="center"/>
              <w:rPr>
                <w:rFonts w:ascii="Times New Roman" w:eastAsia="等线"/>
                <w:bCs/>
                <w:sz w:val="18"/>
                <w:szCs w:val="18"/>
              </w:rPr>
            </w:pPr>
            <w:r>
              <w:rPr>
                <w:rFonts w:ascii="Times New Roman" w:eastAsia="等线"/>
                <w:bCs/>
                <w:sz w:val="18"/>
                <w:szCs w:val="18"/>
              </w:rPr>
              <w:t>0.00</w:t>
            </w:r>
            <w:r>
              <w:rPr>
                <w:rFonts w:hint="eastAsia" w:ascii="Times New Roman" w:eastAsia="等线"/>
                <w:bCs/>
                <w:sz w:val="18"/>
                <w:szCs w:val="18"/>
              </w:rPr>
              <w:t>1</w:t>
            </w:r>
            <w:r>
              <w:rPr>
                <w:rFonts w:ascii="Times New Roman" w:eastAsia="等线"/>
                <w:bCs/>
                <w:sz w:val="18"/>
                <w:szCs w:val="18"/>
              </w:rPr>
              <w:t xml:space="preserve">8 </w:t>
            </w:r>
          </w:p>
        </w:tc>
        <w:tc>
          <w:tcPr>
            <w:tcW w:w="473" w:type="pct"/>
            <w:vAlign w:val="center"/>
          </w:tcPr>
          <w:p w14:paraId="42BD437D">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71D2E102">
            <w:pPr>
              <w:pStyle w:val="30"/>
              <w:ind w:firstLine="0" w:firstLineChars="0"/>
              <w:jc w:val="center"/>
              <w:rPr>
                <w:rFonts w:ascii="Times New Roman" w:eastAsia="等线"/>
                <w:bCs/>
                <w:sz w:val="18"/>
                <w:szCs w:val="18"/>
              </w:rPr>
            </w:pPr>
            <w:r>
              <w:rPr>
                <w:rFonts w:ascii="Times New Roman" w:eastAsia="等线"/>
                <w:bCs/>
                <w:sz w:val="18"/>
                <w:szCs w:val="18"/>
              </w:rPr>
              <w:t xml:space="preserve">0.0015 </w:t>
            </w:r>
          </w:p>
        </w:tc>
        <w:tc>
          <w:tcPr>
            <w:tcW w:w="563" w:type="pct"/>
            <w:vAlign w:val="center"/>
          </w:tcPr>
          <w:p w14:paraId="420EF852">
            <w:pPr>
              <w:pStyle w:val="30"/>
              <w:ind w:firstLine="0" w:firstLineChars="0"/>
              <w:jc w:val="center"/>
              <w:rPr>
                <w:rFonts w:ascii="Times New Roman" w:eastAsia="等线"/>
                <w:bCs/>
                <w:sz w:val="18"/>
                <w:szCs w:val="18"/>
              </w:rPr>
            </w:pPr>
            <w:r>
              <w:rPr>
                <w:rFonts w:ascii="Times New Roman" w:eastAsia="等线"/>
                <w:bCs/>
                <w:sz w:val="18"/>
                <w:szCs w:val="18"/>
              </w:rPr>
              <w:t xml:space="preserve">0.0020 </w:t>
            </w:r>
          </w:p>
        </w:tc>
        <w:tc>
          <w:tcPr>
            <w:tcW w:w="531" w:type="pct"/>
          </w:tcPr>
          <w:p w14:paraId="53593F86">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21E6DA70">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3056BD9A">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0AB4784B">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48778354">
            <w:pPr>
              <w:pStyle w:val="30"/>
              <w:ind w:firstLine="0" w:firstLineChars="0"/>
              <w:jc w:val="center"/>
              <w:rPr>
                <w:rFonts w:ascii="Times New Roman" w:eastAsia="等线"/>
                <w:bCs/>
                <w:sz w:val="18"/>
                <w:szCs w:val="18"/>
              </w:rPr>
            </w:pPr>
            <w:r>
              <w:rPr>
                <w:rFonts w:ascii="Times New Roman" w:eastAsia="等线"/>
                <w:bCs/>
                <w:sz w:val="18"/>
                <w:szCs w:val="18"/>
              </w:rPr>
              <w:t xml:space="preserve">0.0015 </w:t>
            </w:r>
          </w:p>
        </w:tc>
      </w:tr>
      <w:tr w14:paraId="0EC6E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16D8B301">
            <w:pPr>
              <w:pStyle w:val="30"/>
              <w:ind w:firstLine="0" w:firstLineChars="0"/>
              <w:rPr>
                <w:rFonts w:ascii="Times New Roman" w:eastAsiaTheme="minorEastAsia"/>
                <w:bCs/>
                <w:sz w:val="18"/>
                <w:szCs w:val="18"/>
              </w:rPr>
            </w:pPr>
          </w:p>
        </w:tc>
        <w:tc>
          <w:tcPr>
            <w:tcW w:w="298" w:type="pct"/>
          </w:tcPr>
          <w:p w14:paraId="1257E09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449" w:type="pct"/>
          </w:tcPr>
          <w:p w14:paraId="5050CA2A">
            <w:pPr>
              <w:pStyle w:val="30"/>
              <w:ind w:firstLine="0" w:firstLineChars="0"/>
              <w:jc w:val="center"/>
              <w:rPr>
                <w:rFonts w:ascii="Times New Roman" w:eastAsia="等线"/>
                <w:bCs/>
                <w:sz w:val="18"/>
                <w:szCs w:val="18"/>
              </w:rPr>
            </w:pPr>
            <w:r>
              <w:rPr>
                <w:rFonts w:ascii="Times New Roman"/>
                <w:bCs/>
                <w:sz w:val="18"/>
                <w:szCs w:val="18"/>
              </w:rPr>
              <w:t>0.0011</w:t>
            </w:r>
          </w:p>
        </w:tc>
        <w:tc>
          <w:tcPr>
            <w:tcW w:w="473" w:type="pct"/>
          </w:tcPr>
          <w:p w14:paraId="46689303">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34DCA731">
            <w:pPr>
              <w:pStyle w:val="30"/>
              <w:ind w:firstLine="0" w:firstLineChars="0"/>
              <w:jc w:val="center"/>
              <w:rPr>
                <w:rFonts w:ascii="Times New Roman"/>
                <w:bCs/>
                <w:sz w:val="18"/>
                <w:szCs w:val="18"/>
              </w:rPr>
            </w:pPr>
            <w:r>
              <w:rPr>
                <w:rFonts w:ascii="Times New Roman"/>
                <w:bCs/>
                <w:sz w:val="18"/>
                <w:szCs w:val="18"/>
              </w:rPr>
              <w:t>/</w:t>
            </w:r>
          </w:p>
        </w:tc>
        <w:tc>
          <w:tcPr>
            <w:tcW w:w="563" w:type="pct"/>
          </w:tcPr>
          <w:p w14:paraId="1006D91F">
            <w:pPr>
              <w:pStyle w:val="30"/>
              <w:ind w:firstLine="0" w:firstLineChars="0"/>
              <w:jc w:val="center"/>
              <w:rPr>
                <w:rFonts w:ascii="Times New Roman" w:eastAsia="等线"/>
                <w:bCs/>
                <w:sz w:val="18"/>
                <w:szCs w:val="18"/>
              </w:rPr>
            </w:pPr>
            <w:r>
              <w:rPr>
                <w:rFonts w:ascii="Times New Roman"/>
                <w:bCs/>
                <w:sz w:val="18"/>
                <w:szCs w:val="18"/>
              </w:rPr>
              <w:t>0.0011</w:t>
            </w:r>
          </w:p>
        </w:tc>
        <w:tc>
          <w:tcPr>
            <w:tcW w:w="531" w:type="pct"/>
          </w:tcPr>
          <w:p w14:paraId="71C43753">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0F8B6CC8">
            <w:pPr>
              <w:pStyle w:val="30"/>
              <w:ind w:firstLine="0" w:firstLineChars="0"/>
              <w:jc w:val="center"/>
              <w:rPr>
                <w:rFonts w:ascii="Times New Roman" w:eastAsia="等线"/>
                <w:bCs/>
                <w:color w:val="000000"/>
                <w:sz w:val="18"/>
                <w:szCs w:val="18"/>
              </w:rPr>
            </w:pPr>
            <w:r>
              <w:rPr>
                <w:rFonts w:ascii="Times New Roman"/>
                <w:bCs/>
                <w:sz w:val="18"/>
                <w:szCs w:val="18"/>
              </w:rPr>
              <w:t>0.0012</w:t>
            </w:r>
          </w:p>
        </w:tc>
        <w:tc>
          <w:tcPr>
            <w:tcW w:w="499" w:type="pct"/>
          </w:tcPr>
          <w:p w14:paraId="72D8F16C">
            <w:pPr>
              <w:pStyle w:val="30"/>
              <w:ind w:firstLine="0" w:firstLineChars="0"/>
              <w:jc w:val="center"/>
              <w:rPr>
                <w:rFonts w:ascii="Times New Roman" w:eastAsia="等线"/>
                <w:bCs/>
                <w:color w:val="000000"/>
                <w:sz w:val="18"/>
                <w:szCs w:val="18"/>
              </w:rPr>
            </w:pPr>
            <w:r>
              <w:rPr>
                <w:rFonts w:ascii="Times New Roman"/>
                <w:bCs/>
                <w:sz w:val="18"/>
                <w:szCs w:val="18"/>
              </w:rPr>
              <w:t>0.001</w:t>
            </w:r>
            <w:r>
              <w:rPr>
                <w:rFonts w:hint="eastAsia" w:ascii="Times New Roman"/>
                <w:bCs/>
                <w:sz w:val="18"/>
                <w:szCs w:val="18"/>
              </w:rPr>
              <w:t>9</w:t>
            </w:r>
          </w:p>
        </w:tc>
        <w:tc>
          <w:tcPr>
            <w:tcW w:w="421" w:type="pct"/>
          </w:tcPr>
          <w:p w14:paraId="07B2A1FE">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6AFD3429">
            <w:pPr>
              <w:pStyle w:val="30"/>
              <w:ind w:firstLine="0" w:firstLineChars="0"/>
              <w:jc w:val="center"/>
              <w:rPr>
                <w:rFonts w:ascii="Times New Roman" w:eastAsia="等线"/>
                <w:bCs/>
                <w:sz w:val="18"/>
                <w:szCs w:val="18"/>
              </w:rPr>
            </w:pPr>
            <w:r>
              <w:rPr>
                <w:rFonts w:ascii="Times New Roman"/>
                <w:bCs/>
                <w:sz w:val="18"/>
                <w:szCs w:val="18"/>
              </w:rPr>
              <w:t>/</w:t>
            </w:r>
          </w:p>
        </w:tc>
      </w:tr>
      <w:tr w14:paraId="3769D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0084A625">
            <w:pPr>
              <w:pStyle w:val="30"/>
              <w:ind w:firstLine="0" w:firstLineChars="0"/>
              <w:rPr>
                <w:rFonts w:ascii="Times New Roman" w:eastAsiaTheme="minorEastAsia"/>
                <w:bCs/>
                <w:sz w:val="18"/>
                <w:szCs w:val="18"/>
              </w:rPr>
            </w:pPr>
          </w:p>
        </w:tc>
        <w:tc>
          <w:tcPr>
            <w:tcW w:w="298" w:type="pct"/>
          </w:tcPr>
          <w:p w14:paraId="7BE69D0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449" w:type="pct"/>
            <w:vAlign w:val="center"/>
          </w:tcPr>
          <w:p w14:paraId="5922E93D">
            <w:pPr>
              <w:pStyle w:val="30"/>
              <w:ind w:firstLine="0" w:firstLineChars="0"/>
              <w:jc w:val="center"/>
              <w:rPr>
                <w:rFonts w:ascii="Times New Roman" w:eastAsia="等线"/>
                <w:bCs/>
                <w:sz w:val="18"/>
                <w:szCs w:val="18"/>
              </w:rPr>
            </w:pPr>
            <w:r>
              <w:rPr>
                <w:rFonts w:ascii="Times New Roman" w:eastAsia="等线"/>
                <w:bCs/>
                <w:sz w:val="18"/>
                <w:szCs w:val="18"/>
              </w:rPr>
              <w:t>0.002</w:t>
            </w:r>
            <w:r>
              <w:rPr>
                <w:rFonts w:hint="eastAsia" w:ascii="Times New Roman" w:eastAsia="等线"/>
                <w:bCs/>
                <w:sz w:val="18"/>
                <w:szCs w:val="18"/>
              </w:rPr>
              <w:t>0</w:t>
            </w:r>
          </w:p>
        </w:tc>
        <w:tc>
          <w:tcPr>
            <w:tcW w:w="473" w:type="pct"/>
          </w:tcPr>
          <w:p w14:paraId="2B5AAA7E">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504B7BBD">
            <w:pPr>
              <w:pStyle w:val="30"/>
              <w:ind w:firstLine="0" w:firstLineChars="0"/>
              <w:jc w:val="center"/>
              <w:rPr>
                <w:rFonts w:ascii="Times New Roman" w:eastAsia="等线"/>
                <w:bCs/>
                <w:sz w:val="18"/>
                <w:szCs w:val="18"/>
              </w:rPr>
            </w:pPr>
            <w:r>
              <w:rPr>
                <w:rFonts w:ascii="Times New Roman"/>
                <w:bCs/>
                <w:sz w:val="18"/>
                <w:szCs w:val="18"/>
              </w:rPr>
              <w:t>/</w:t>
            </w:r>
          </w:p>
        </w:tc>
        <w:tc>
          <w:tcPr>
            <w:tcW w:w="563" w:type="pct"/>
            <w:vAlign w:val="center"/>
          </w:tcPr>
          <w:p w14:paraId="7AD6E4F0">
            <w:pPr>
              <w:pStyle w:val="30"/>
              <w:ind w:firstLine="0" w:firstLineChars="0"/>
              <w:jc w:val="center"/>
              <w:rPr>
                <w:rFonts w:ascii="Times New Roman" w:eastAsia="等线"/>
                <w:bCs/>
                <w:sz w:val="18"/>
                <w:szCs w:val="18"/>
              </w:rPr>
            </w:pPr>
            <w:r>
              <w:rPr>
                <w:rFonts w:ascii="Times New Roman" w:eastAsia="等线"/>
                <w:bCs/>
                <w:sz w:val="18"/>
                <w:szCs w:val="18"/>
              </w:rPr>
              <w:t>　</w:t>
            </w:r>
            <w:r>
              <w:rPr>
                <w:rFonts w:ascii="Times New Roman"/>
                <w:bCs/>
                <w:sz w:val="18"/>
                <w:szCs w:val="18"/>
              </w:rPr>
              <w:t>/</w:t>
            </w:r>
          </w:p>
        </w:tc>
        <w:tc>
          <w:tcPr>
            <w:tcW w:w="531" w:type="pct"/>
          </w:tcPr>
          <w:p w14:paraId="2119BEE1">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73BC8298">
            <w:pPr>
              <w:pStyle w:val="30"/>
              <w:ind w:firstLine="0" w:firstLineChars="0"/>
              <w:jc w:val="center"/>
              <w:rPr>
                <w:rFonts w:ascii="Times New Roman" w:eastAsia="等线"/>
                <w:bCs/>
                <w:color w:val="000000"/>
                <w:sz w:val="18"/>
                <w:szCs w:val="18"/>
              </w:rPr>
            </w:pPr>
            <w:r>
              <w:rPr>
                <w:rFonts w:ascii="Times New Roman"/>
                <w:bCs/>
                <w:sz w:val="18"/>
                <w:szCs w:val="18"/>
              </w:rPr>
              <w:t>/</w:t>
            </w:r>
            <w:r>
              <w:rPr>
                <w:rFonts w:ascii="Times New Roman" w:eastAsia="等线"/>
                <w:bCs/>
                <w:color w:val="000000"/>
                <w:sz w:val="18"/>
                <w:szCs w:val="18"/>
              </w:rPr>
              <w:t>　</w:t>
            </w:r>
          </w:p>
        </w:tc>
        <w:tc>
          <w:tcPr>
            <w:tcW w:w="499" w:type="pct"/>
            <w:vAlign w:val="center"/>
          </w:tcPr>
          <w:p w14:paraId="21EAFEA7">
            <w:pPr>
              <w:pStyle w:val="30"/>
              <w:ind w:firstLine="0" w:firstLineChars="0"/>
              <w:jc w:val="center"/>
              <w:rPr>
                <w:rFonts w:ascii="Times New Roman" w:eastAsia="等线"/>
                <w:bCs/>
                <w:color w:val="000000"/>
                <w:sz w:val="18"/>
                <w:szCs w:val="18"/>
              </w:rPr>
            </w:pPr>
            <w:r>
              <w:rPr>
                <w:rFonts w:ascii="Times New Roman" w:eastAsia="等线"/>
                <w:bCs/>
                <w:sz w:val="18"/>
                <w:szCs w:val="18"/>
              </w:rPr>
              <w:t>0.0014</w:t>
            </w:r>
          </w:p>
        </w:tc>
        <w:tc>
          <w:tcPr>
            <w:tcW w:w="421" w:type="pct"/>
          </w:tcPr>
          <w:p w14:paraId="4F3802D7">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32D1D875">
            <w:pPr>
              <w:pStyle w:val="30"/>
              <w:ind w:firstLine="0" w:firstLineChars="0"/>
              <w:jc w:val="center"/>
              <w:rPr>
                <w:rFonts w:ascii="Times New Roman" w:eastAsia="等线"/>
                <w:bCs/>
                <w:sz w:val="18"/>
                <w:szCs w:val="18"/>
              </w:rPr>
            </w:pPr>
            <w:r>
              <w:rPr>
                <w:rFonts w:ascii="Times New Roman" w:eastAsia="等线"/>
                <w:bCs/>
                <w:sz w:val="18"/>
                <w:szCs w:val="18"/>
              </w:rPr>
              <w:t>0.0011</w:t>
            </w:r>
          </w:p>
        </w:tc>
      </w:tr>
      <w:tr w14:paraId="56BC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739C6B9F">
            <w:pPr>
              <w:pStyle w:val="30"/>
              <w:ind w:firstLine="0" w:firstLineChars="0"/>
              <w:rPr>
                <w:rFonts w:ascii="Times New Roman" w:eastAsiaTheme="minorEastAsia"/>
                <w:bCs/>
                <w:sz w:val="18"/>
                <w:szCs w:val="18"/>
              </w:rPr>
            </w:pPr>
          </w:p>
        </w:tc>
        <w:tc>
          <w:tcPr>
            <w:tcW w:w="298" w:type="pct"/>
          </w:tcPr>
          <w:p w14:paraId="52D99930">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449" w:type="pct"/>
          </w:tcPr>
          <w:p w14:paraId="00D6ABF8">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4690014A">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1D8E5691">
            <w:pPr>
              <w:pStyle w:val="30"/>
              <w:ind w:firstLine="0" w:firstLineChars="0"/>
              <w:jc w:val="center"/>
              <w:rPr>
                <w:rFonts w:ascii="Times New Roman" w:eastAsia="方正黑体简体"/>
                <w:bCs/>
                <w:sz w:val="18"/>
                <w:szCs w:val="18"/>
              </w:rPr>
            </w:pPr>
            <w:r>
              <w:rPr>
                <w:rFonts w:ascii="Times New Roman" w:eastAsia="方正黑体简体"/>
                <w:bCs/>
                <w:sz w:val="18"/>
                <w:szCs w:val="18"/>
              </w:rPr>
              <w:t>0.00</w:t>
            </w:r>
            <w:r>
              <w:rPr>
                <w:rFonts w:hint="eastAsia" w:ascii="Times New Roman" w:eastAsia="方正黑体简体"/>
                <w:bCs/>
                <w:sz w:val="18"/>
                <w:szCs w:val="18"/>
              </w:rPr>
              <w:t>1</w:t>
            </w:r>
            <w:r>
              <w:rPr>
                <w:rFonts w:ascii="Times New Roman" w:eastAsia="方正黑体简体"/>
                <w:bCs/>
                <w:sz w:val="18"/>
                <w:szCs w:val="18"/>
              </w:rPr>
              <w:t>4</w:t>
            </w:r>
          </w:p>
        </w:tc>
        <w:tc>
          <w:tcPr>
            <w:tcW w:w="563" w:type="pct"/>
            <w:vAlign w:val="center"/>
          </w:tcPr>
          <w:p w14:paraId="789BC014">
            <w:pPr>
              <w:pStyle w:val="30"/>
              <w:ind w:firstLine="0" w:firstLineChars="0"/>
              <w:jc w:val="center"/>
              <w:rPr>
                <w:rFonts w:ascii="Times New Roman" w:eastAsia="等线"/>
                <w:bCs/>
                <w:sz w:val="18"/>
                <w:szCs w:val="18"/>
              </w:rPr>
            </w:pPr>
            <w:r>
              <w:rPr>
                <w:rFonts w:ascii="Times New Roman" w:eastAsia="方正黑体简体"/>
                <w:bCs/>
                <w:sz w:val="18"/>
                <w:szCs w:val="18"/>
              </w:rPr>
              <w:t>0.0009</w:t>
            </w:r>
          </w:p>
        </w:tc>
        <w:tc>
          <w:tcPr>
            <w:tcW w:w="531" w:type="pct"/>
          </w:tcPr>
          <w:p w14:paraId="0A24C371">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3F6A8969">
            <w:pPr>
              <w:pStyle w:val="30"/>
              <w:ind w:firstLine="0" w:firstLineChars="0"/>
              <w:jc w:val="center"/>
              <w:rPr>
                <w:rFonts w:ascii="Times New Roman" w:eastAsia="等线"/>
                <w:bCs/>
                <w:color w:val="000000"/>
                <w:sz w:val="18"/>
                <w:szCs w:val="18"/>
              </w:rPr>
            </w:pPr>
            <w:r>
              <w:rPr>
                <w:rFonts w:ascii="Times New Roman" w:eastAsia="方正黑体简体"/>
                <w:bCs/>
                <w:sz w:val="18"/>
                <w:szCs w:val="18"/>
              </w:rPr>
              <w:t>0.0013</w:t>
            </w:r>
          </w:p>
        </w:tc>
        <w:tc>
          <w:tcPr>
            <w:tcW w:w="499" w:type="pct"/>
            <w:vAlign w:val="center"/>
          </w:tcPr>
          <w:p w14:paraId="7526664B">
            <w:pPr>
              <w:pStyle w:val="30"/>
              <w:ind w:firstLine="0" w:firstLineChars="0"/>
              <w:jc w:val="center"/>
              <w:rPr>
                <w:rFonts w:ascii="Times New Roman" w:eastAsia="等线"/>
                <w:bCs/>
                <w:color w:val="000000"/>
                <w:sz w:val="18"/>
                <w:szCs w:val="18"/>
              </w:rPr>
            </w:pPr>
            <w:r>
              <w:rPr>
                <w:rFonts w:ascii="Times New Roman"/>
                <w:bCs/>
                <w:sz w:val="18"/>
                <w:szCs w:val="18"/>
              </w:rPr>
              <w:t>/</w:t>
            </w:r>
            <w:r>
              <w:rPr>
                <w:rFonts w:ascii="Times New Roman" w:eastAsia="方正黑体简体"/>
                <w:bCs/>
                <w:color w:val="000000"/>
                <w:sz w:val="18"/>
                <w:szCs w:val="18"/>
              </w:rPr>
              <w:t>　</w:t>
            </w:r>
          </w:p>
        </w:tc>
        <w:tc>
          <w:tcPr>
            <w:tcW w:w="421" w:type="pct"/>
          </w:tcPr>
          <w:p w14:paraId="5D2F53B0">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7BAA7E4C">
            <w:pPr>
              <w:pStyle w:val="30"/>
              <w:ind w:firstLine="0" w:firstLineChars="0"/>
              <w:jc w:val="center"/>
              <w:rPr>
                <w:rFonts w:ascii="Times New Roman" w:eastAsia="等线"/>
                <w:bCs/>
                <w:sz w:val="18"/>
                <w:szCs w:val="18"/>
              </w:rPr>
            </w:pPr>
            <w:r>
              <w:rPr>
                <w:rFonts w:ascii="Times New Roman"/>
                <w:bCs/>
                <w:sz w:val="18"/>
                <w:szCs w:val="18"/>
              </w:rPr>
              <w:t>/</w:t>
            </w:r>
          </w:p>
        </w:tc>
      </w:tr>
      <w:tr w14:paraId="09C48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07E56D0C">
            <w:pPr>
              <w:pStyle w:val="30"/>
              <w:ind w:firstLine="0" w:firstLineChars="0"/>
              <w:rPr>
                <w:rFonts w:ascii="Times New Roman" w:eastAsiaTheme="minorEastAsia"/>
                <w:bCs/>
                <w:sz w:val="18"/>
                <w:szCs w:val="18"/>
              </w:rPr>
            </w:pPr>
          </w:p>
        </w:tc>
        <w:tc>
          <w:tcPr>
            <w:tcW w:w="298" w:type="pct"/>
          </w:tcPr>
          <w:p w14:paraId="0795076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449" w:type="pct"/>
          </w:tcPr>
          <w:p w14:paraId="7B48D98B">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34CEAA60">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776AE888">
            <w:pPr>
              <w:pStyle w:val="30"/>
              <w:ind w:firstLine="0" w:firstLineChars="0"/>
              <w:jc w:val="center"/>
              <w:rPr>
                <w:rFonts w:ascii="Times New Roman"/>
                <w:bCs/>
                <w:sz w:val="18"/>
                <w:szCs w:val="18"/>
              </w:rPr>
            </w:pPr>
            <w:r>
              <w:rPr>
                <w:rFonts w:ascii="Times New Roman"/>
                <w:bCs/>
                <w:sz w:val="18"/>
                <w:szCs w:val="18"/>
              </w:rPr>
              <w:t>/</w:t>
            </w:r>
          </w:p>
        </w:tc>
        <w:tc>
          <w:tcPr>
            <w:tcW w:w="563" w:type="pct"/>
            <w:vAlign w:val="center"/>
          </w:tcPr>
          <w:p w14:paraId="5B67AA6E">
            <w:pPr>
              <w:pStyle w:val="30"/>
              <w:ind w:firstLine="0" w:firstLineChars="0"/>
              <w:jc w:val="center"/>
              <w:rPr>
                <w:rFonts w:ascii="Times New Roman" w:eastAsia="等线"/>
                <w:bCs/>
                <w:sz w:val="18"/>
                <w:szCs w:val="18"/>
              </w:rPr>
            </w:pPr>
            <w:r>
              <w:rPr>
                <w:rFonts w:ascii="Times New Roman"/>
                <w:bCs/>
                <w:sz w:val="18"/>
                <w:szCs w:val="18"/>
              </w:rPr>
              <w:t>/</w:t>
            </w:r>
          </w:p>
        </w:tc>
        <w:tc>
          <w:tcPr>
            <w:tcW w:w="531" w:type="pct"/>
          </w:tcPr>
          <w:p w14:paraId="33023612">
            <w:pPr>
              <w:pStyle w:val="30"/>
              <w:ind w:firstLine="0" w:firstLineChars="0"/>
              <w:jc w:val="center"/>
              <w:rPr>
                <w:rFonts w:ascii="Times New Roman" w:eastAsia="等线"/>
                <w:bCs/>
                <w:sz w:val="18"/>
                <w:szCs w:val="18"/>
              </w:rPr>
            </w:pPr>
            <w:r>
              <w:rPr>
                <w:rFonts w:ascii="Times New Roman" w:eastAsia="等线"/>
                <w:bCs/>
                <w:sz w:val="18"/>
                <w:szCs w:val="18"/>
              </w:rPr>
              <w:t>0.0019</w:t>
            </w:r>
          </w:p>
        </w:tc>
        <w:tc>
          <w:tcPr>
            <w:tcW w:w="472" w:type="pct"/>
            <w:vAlign w:val="center"/>
          </w:tcPr>
          <w:p w14:paraId="76E130E5">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vAlign w:val="center"/>
          </w:tcPr>
          <w:p w14:paraId="381DB1A9">
            <w:pPr>
              <w:pStyle w:val="30"/>
              <w:ind w:firstLine="0" w:firstLineChars="0"/>
              <w:jc w:val="center"/>
              <w:rPr>
                <w:rFonts w:ascii="Times New Roman" w:eastAsia="等线"/>
                <w:bCs/>
                <w:color w:val="000000"/>
                <w:sz w:val="18"/>
                <w:szCs w:val="18"/>
              </w:rPr>
            </w:pPr>
            <w:r>
              <w:rPr>
                <w:rFonts w:ascii="Times New Roman" w:eastAsia="等线"/>
                <w:bCs/>
                <w:sz w:val="18"/>
                <w:szCs w:val="18"/>
              </w:rPr>
              <w:t>0.001</w:t>
            </w:r>
            <w:r>
              <w:rPr>
                <w:rFonts w:hint="eastAsia" w:ascii="Times New Roman" w:eastAsia="等线"/>
                <w:bCs/>
                <w:sz w:val="18"/>
                <w:szCs w:val="18"/>
              </w:rPr>
              <w:t>2</w:t>
            </w:r>
          </w:p>
        </w:tc>
        <w:tc>
          <w:tcPr>
            <w:tcW w:w="421" w:type="pct"/>
            <w:vAlign w:val="center"/>
          </w:tcPr>
          <w:p w14:paraId="66356C98">
            <w:pPr>
              <w:pStyle w:val="30"/>
              <w:ind w:firstLine="0" w:firstLineChars="0"/>
              <w:jc w:val="center"/>
              <w:rPr>
                <w:rFonts w:ascii="Times New Roman" w:eastAsia="等线"/>
                <w:bCs/>
                <w:color w:val="000000"/>
                <w:sz w:val="18"/>
                <w:szCs w:val="18"/>
              </w:rPr>
            </w:pPr>
            <w:r>
              <w:rPr>
                <w:rFonts w:ascii="Times New Roman" w:eastAsia="等线"/>
                <w:bCs/>
                <w:sz w:val="18"/>
                <w:szCs w:val="18"/>
              </w:rPr>
              <w:t>0.004</w:t>
            </w:r>
            <w:r>
              <w:rPr>
                <w:rFonts w:hint="eastAsia" w:ascii="Times New Roman" w:eastAsia="等线"/>
                <w:bCs/>
                <w:sz w:val="18"/>
                <w:szCs w:val="18"/>
              </w:rPr>
              <w:t>0</w:t>
            </w:r>
          </w:p>
        </w:tc>
        <w:tc>
          <w:tcPr>
            <w:tcW w:w="417" w:type="pct"/>
          </w:tcPr>
          <w:p w14:paraId="2A93F902">
            <w:pPr>
              <w:pStyle w:val="30"/>
              <w:ind w:firstLine="0" w:firstLineChars="0"/>
              <w:jc w:val="center"/>
              <w:rPr>
                <w:rFonts w:ascii="Times New Roman" w:eastAsia="等线"/>
                <w:bCs/>
                <w:sz w:val="18"/>
                <w:szCs w:val="18"/>
              </w:rPr>
            </w:pPr>
            <w:r>
              <w:rPr>
                <w:rFonts w:ascii="Times New Roman"/>
                <w:bCs/>
                <w:sz w:val="18"/>
                <w:szCs w:val="18"/>
              </w:rPr>
              <w:t>/</w:t>
            </w:r>
          </w:p>
        </w:tc>
      </w:tr>
      <w:tr w14:paraId="5DCCB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53EA79DE">
            <w:pPr>
              <w:pStyle w:val="30"/>
              <w:ind w:firstLine="0" w:firstLineChars="0"/>
              <w:rPr>
                <w:rFonts w:ascii="Times New Roman" w:eastAsiaTheme="minorEastAsia"/>
                <w:bCs/>
                <w:sz w:val="18"/>
                <w:szCs w:val="18"/>
              </w:rPr>
            </w:pPr>
          </w:p>
        </w:tc>
        <w:tc>
          <w:tcPr>
            <w:tcW w:w="298" w:type="pct"/>
          </w:tcPr>
          <w:p w14:paraId="6552208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449" w:type="pct"/>
          </w:tcPr>
          <w:p w14:paraId="1AB69D95">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6AC81BFE">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19E6C853">
            <w:pPr>
              <w:pStyle w:val="30"/>
              <w:ind w:firstLine="0" w:firstLineChars="0"/>
              <w:jc w:val="center"/>
              <w:rPr>
                <w:rFonts w:ascii="Times New Roman"/>
                <w:bCs/>
                <w:sz w:val="18"/>
                <w:szCs w:val="18"/>
              </w:rPr>
            </w:pPr>
            <w:r>
              <w:rPr>
                <w:rFonts w:ascii="Times New Roman"/>
                <w:bCs/>
                <w:sz w:val="18"/>
                <w:szCs w:val="18"/>
              </w:rPr>
              <w:t>/</w:t>
            </w:r>
          </w:p>
        </w:tc>
        <w:tc>
          <w:tcPr>
            <w:tcW w:w="563" w:type="pct"/>
          </w:tcPr>
          <w:p w14:paraId="459FE51B">
            <w:pPr>
              <w:pStyle w:val="30"/>
              <w:ind w:firstLine="0" w:firstLineChars="0"/>
              <w:jc w:val="center"/>
              <w:rPr>
                <w:rFonts w:ascii="Times New Roman" w:eastAsia="等线"/>
                <w:bCs/>
                <w:sz w:val="18"/>
                <w:szCs w:val="18"/>
              </w:rPr>
            </w:pPr>
            <w:r>
              <w:rPr>
                <w:rFonts w:ascii="Times New Roman"/>
                <w:bCs/>
                <w:sz w:val="18"/>
                <w:szCs w:val="18"/>
              </w:rPr>
              <w:t>/</w:t>
            </w:r>
          </w:p>
        </w:tc>
        <w:tc>
          <w:tcPr>
            <w:tcW w:w="531" w:type="pct"/>
          </w:tcPr>
          <w:p w14:paraId="22250531">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0144EE1D">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vAlign w:val="center"/>
          </w:tcPr>
          <w:p w14:paraId="4C6F82AF">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w:t>
            </w:r>
            <w:r>
              <w:rPr>
                <w:rFonts w:hint="eastAsia" w:ascii="Times New Roman" w:eastAsia="等线"/>
                <w:bCs/>
                <w:color w:val="000000"/>
                <w:sz w:val="18"/>
                <w:szCs w:val="18"/>
              </w:rPr>
              <w:t>0</w:t>
            </w:r>
            <w:r>
              <w:rPr>
                <w:rFonts w:ascii="Times New Roman" w:eastAsia="等线"/>
                <w:bCs/>
                <w:color w:val="000000"/>
                <w:sz w:val="18"/>
                <w:szCs w:val="18"/>
              </w:rPr>
              <w:t>1</w:t>
            </w:r>
            <w:r>
              <w:rPr>
                <w:rFonts w:hint="eastAsia" w:ascii="Times New Roman" w:eastAsia="等线"/>
                <w:bCs/>
                <w:color w:val="000000"/>
                <w:sz w:val="18"/>
                <w:szCs w:val="18"/>
              </w:rPr>
              <w:t>8</w:t>
            </w:r>
          </w:p>
        </w:tc>
        <w:tc>
          <w:tcPr>
            <w:tcW w:w="421" w:type="pct"/>
            <w:vAlign w:val="center"/>
          </w:tcPr>
          <w:p w14:paraId="6CF55D99">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w:t>
            </w:r>
            <w:r>
              <w:rPr>
                <w:rFonts w:hint="eastAsia" w:ascii="Times New Roman" w:eastAsia="等线"/>
                <w:bCs/>
                <w:color w:val="000000"/>
                <w:sz w:val="18"/>
                <w:szCs w:val="18"/>
              </w:rPr>
              <w:t>0</w:t>
            </w:r>
            <w:r>
              <w:rPr>
                <w:rFonts w:ascii="Times New Roman" w:eastAsia="等线"/>
                <w:bCs/>
                <w:color w:val="000000"/>
                <w:sz w:val="18"/>
                <w:szCs w:val="18"/>
              </w:rPr>
              <w:t>1</w:t>
            </w:r>
            <w:r>
              <w:rPr>
                <w:rFonts w:hint="eastAsia" w:ascii="Times New Roman" w:eastAsia="等线"/>
                <w:bCs/>
                <w:color w:val="000000"/>
                <w:sz w:val="18"/>
                <w:szCs w:val="18"/>
              </w:rPr>
              <w:t>8</w:t>
            </w:r>
          </w:p>
        </w:tc>
        <w:tc>
          <w:tcPr>
            <w:tcW w:w="417" w:type="pct"/>
            <w:vAlign w:val="center"/>
          </w:tcPr>
          <w:p w14:paraId="1C149CB6">
            <w:pPr>
              <w:pStyle w:val="30"/>
              <w:ind w:firstLine="0" w:firstLineChars="0"/>
              <w:jc w:val="center"/>
              <w:rPr>
                <w:rFonts w:ascii="Times New Roman" w:eastAsia="等线"/>
                <w:bCs/>
                <w:sz w:val="18"/>
                <w:szCs w:val="18"/>
              </w:rPr>
            </w:pPr>
            <w:r>
              <w:rPr>
                <w:rFonts w:ascii="Times New Roman" w:eastAsia="等线"/>
                <w:bCs/>
                <w:color w:val="000000"/>
                <w:sz w:val="18"/>
                <w:szCs w:val="18"/>
              </w:rPr>
              <w:t>0.0</w:t>
            </w:r>
            <w:r>
              <w:rPr>
                <w:rFonts w:hint="eastAsia" w:ascii="Times New Roman" w:eastAsia="等线"/>
                <w:bCs/>
                <w:color w:val="000000"/>
                <w:sz w:val="18"/>
                <w:szCs w:val="18"/>
              </w:rPr>
              <w:t>0</w:t>
            </w:r>
            <w:r>
              <w:rPr>
                <w:rFonts w:ascii="Times New Roman" w:eastAsia="等线"/>
                <w:bCs/>
                <w:color w:val="000000"/>
                <w:sz w:val="18"/>
                <w:szCs w:val="18"/>
              </w:rPr>
              <w:t>1</w:t>
            </w:r>
            <w:r>
              <w:rPr>
                <w:rFonts w:hint="eastAsia" w:ascii="Times New Roman" w:eastAsia="等线"/>
                <w:bCs/>
                <w:color w:val="000000"/>
                <w:sz w:val="18"/>
                <w:szCs w:val="18"/>
              </w:rPr>
              <w:t>5</w:t>
            </w:r>
          </w:p>
        </w:tc>
      </w:tr>
      <w:tr w14:paraId="6CD17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124C639D">
            <w:pPr>
              <w:pStyle w:val="30"/>
              <w:ind w:firstLine="0" w:firstLineChars="0"/>
              <w:rPr>
                <w:rFonts w:ascii="Times New Roman" w:eastAsiaTheme="minorEastAsia"/>
                <w:bCs/>
                <w:sz w:val="18"/>
                <w:szCs w:val="18"/>
              </w:rPr>
            </w:pPr>
          </w:p>
        </w:tc>
        <w:tc>
          <w:tcPr>
            <w:tcW w:w="298" w:type="pct"/>
          </w:tcPr>
          <w:p w14:paraId="179638D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449" w:type="pct"/>
          </w:tcPr>
          <w:p w14:paraId="790FF396">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7400AD03">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58FA3F1B">
            <w:pPr>
              <w:pStyle w:val="30"/>
              <w:ind w:firstLine="0" w:firstLineChars="0"/>
              <w:jc w:val="center"/>
              <w:rPr>
                <w:rFonts w:ascii="Times New Roman" w:eastAsia="等线"/>
                <w:bCs/>
                <w:sz w:val="18"/>
                <w:szCs w:val="18"/>
              </w:rPr>
            </w:pPr>
            <w:r>
              <w:rPr>
                <w:rFonts w:ascii="Times New Roman"/>
                <w:bCs/>
                <w:sz w:val="18"/>
                <w:szCs w:val="18"/>
              </w:rPr>
              <w:t>/</w:t>
            </w:r>
          </w:p>
        </w:tc>
        <w:tc>
          <w:tcPr>
            <w:tcW w:w="563" w:type="pct"/>
            <w:vAlign w:val="center"/>
          </w:tcPr>
          <w:p w14:paraId="1353C1C2">
            <w:pPr>
              <w:pStyle w:val="30"/>
              <w:ind w:firstLine="0" w:firstLineChars="0"/>
              <w:jc w:val="center"/>
              <w:rPr>
                <w:rFonts w:ascii="Times New Roman" w:eastAsia="等线"/>
                <w:bCs/>
                <w:sz w:val="18"/>
                <w:szCs w:val="18"/>
              </w:rPr>
            </w:pPr>
            <w:r>
              <w:rPr>
                <w:rFonts w:ascii="Times New Roman" w:eastAsia="等线"/>
                <w:bCs/>
                <w:sz w:val="18"/>
                <w:szCs w:val="18"/>
              </w:rPr>
              <w:t>0.0016</w:t>
            </w:r>
          </w:p>
        </w:tc>
        <w:tc>
          <w:tcPr>
            <w:tcW w:w="531" w:type="pct"/>
            <w:vAlign w:val="center"/>
          </w:tcPr>
          <w:p w14:paraId="0F3CE5E1">
            <w:pPr>
              <w:pStyle w:val="30"/>
              <w:ind w:firstLine="0" w:firstLineChars="0"/>
              <w:jc w:val="center"/>
              <w:rPr>
                <w:rFonts w:ascii="Times New Roman" w:eastAsia="等线"/>
                <w:bCs/>
                <w:sz w:val="18"/>
                <w:szCs w:val="18"/>
              </w:rPr>
            </w:pPr>
            <w:r>
              <w:rPr>
                <w:rFonts w:ascii="Times New Roman" w:eastAsia="等线"/>
                <w:bCs/>
                <w:sz w:val="18"/>
                <w:szCs w:val="18"/>
              </w:rPr>
              <w:t>0.0028</w:t>
            </w:r>
          </w:p>
        </w:tc>
        <w:tc>
          <w:tcPr>
            <w:tcW w:w="472" w:type="pct"/>
          </w:tcPr>
          <w:p w14:paraId="2E4B9745">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24F70431">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33688246">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4B5A934B">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4774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3A18B819">
            <w:pPr>
              <w:pStyle w:val="30"/>
              <w:ind w:firstLine="0" w:firstLineChars="0"/>
              <w:rPr>
                <w:rFonts w:ascii="Times New Roman" w:eastAsiaTheme="minorEastAsia"/>
                <w:bCs/>
                <w:sz w:val="18"/>
                <w:szCs w:val="18"/>
              </w:rPr>
            </w:pPr>
          </w:p>
        </w:tc>
        <w:tc>
          <w:tcPr>
            <w:tcW w:w="298" w:type="pct"/>
          </w:tcPr>
          <w:p w14:paraId="615B6F6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449" w:type="pct"/>
            <w:vAlign w:val="center"/>
          </w:tcPr>
          <w:p w14:paraId="0BCE61FF">
            <w:pPr>
              <w:pStyle w:val="30"/>
              <w:ind w:firstLine="0" w:firstLineChars="0"/>
              <w:jc w:val="center"/>
              <w:rPr>
                <w:rFonts w:ascii="Times New Roman" w:eastAsia="等线"/>
                <w:bCs/>
                <w:sz w:val="18"/>
                <w:szCs w:val="18"/>
              </w:rPr>
            </w:pPr>
            <w:r>
              <w:rPr>
                <w:rFonts w:ascii="Times New Roman" w:eastAsia="等线"/>
                <w:bCs/>
                <w:sz w:val="18"/>
                <w:szCs w:val="18"/>
              </w:rPr>
              <w:t xml:space="preserve">0.0031 </w:t>
            </w:r>
          </w:p>
        </w:tc>
        <w:tc>
          <w:tcPr>
            <w:tcW w:w="473" w:type="pct"/>
          </w:tcPr>
          <w:p w14:paraId="07922C5C">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0DBC8C28">
            <w:pPr>
              <w:pStyle w:val="30"/>
              <w:ind w:firstLine="0" w:firstLineChars="0"/>
              <w:jc w:val="center"/>
              <w:rPr>
                <w:rFonts w:ascii="Times New Roman"/>
                <w:bCs/>
                <w:sz w:val="18"/>
                <w:szCs w:val="18"/>
              </w:rPr>
            </w:pPr>
            <w:r>
              <w:rPr>
                <w:rFonts w:ascii="Times New Roman"/>
                <w:bCs/>
                <w:sz w:val="18"/>
                <w:szCs w:val="18"/>
              </w:rPr>
              <w:t>/</w:t>
            </w:r>
          </w:p>
        </w:tc>
        <w:tc>
          <w:tcPr>
            <w:tcW w:w="563" w:type="pct"/>
            <w:vAlign w:val="center"/>
          </w:tcPr>
          <w:p w14:paraId="15599FFE">
            <w:pPr>
              <w:pStyle w:val="30"/>
              <w:ind w:firstLine="0" w:firstLineChars="0"/>
              <w:jc w:val="center"/>
              <w:rPr>
                <w:rFonts w:ascii="Times New Roman" w:eastAsia="等线"/>
                <w:bCs/>
                <w:sz w:val="18"/>
                <w:szCs w:val="18"/>
              </w:rPr>
            </w:pPr>
            <w:r>
              <w:rPr>
                <w:rFonts w:ascii="Times New Roman"/>
                <w:bCs/>
                <w:sz w:val="18"/>
                <w:szCs w:val="18"/>
              </w:rPr>
              <w:t>/</w:t>
            </w:r>
            <w:r>
              <w:rPr>
                <w:rFonts w:ascii="Times New Roman" w:eastAsia="等线"/>
                <w:bCs/>
                <w:color w:val="000000"/>
                <w:sz w:val="18"/>
                <w:szCs w:val="18"/>
              </w:rPr>
              <w:t>　</w:t>
            </w:r>
          </w:p>
        </w:tc>
        <w:tc>
          <w:tcPr>
            <w:tcW w:w="531" w:type="pct"/>
            <w:vAlign w:val="center"/>
          </w:tcPr>
          <w:p w14:paraId="2A5B955D">
            <w:pPr>
              <w:pStyle w:val="30"/>
              <w:ind w:firstLine="0" w:firstLineChars="0"/>
              <w:jc w:val="center"/>
              <w:rPr>
                <w:rFonts w:ascii="Times New Roman" w:eastAsia="等线"/>
                <w:bCs/>
                <w:sz w:val="18"/>
                <w:szCs w:val="18"/>
              </w:rPr>
            </w:pPr>
            <w:r>
              <w:rPr>
                <w:rFonts w:ascii="Times New Roman" w:eastAsia="等线"/>
                <w:bCs/>
                <w:color w:val="000000"/>
                <w:sz w:val="18"/>
                <w:szCs w:val="18"/>
              </w:rPr>
              <w:t xml:space="preserve">0.0031 </w:t>
            </w:r>
          </w:p>
        </w:tc>
        <w:tc>
          <w:tcPr>
            <w:tcW w:w="472" w:type="pct"/>
            <w:vAlign w:val="center"/>
          </w:tcPr>
          <w:p w14:paraId="167DCC35">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 xml:space="preserve">0.0026 </w:t>
            </w:r>
          </w:p>
        </w:tc>
        <w:tc>
          <w:tcPr>
            <w:tcW w:w="499" w:type="pct"/>
          </w:tcPr>
          <w:p w14:paraId="730FC24D">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3E9DF4E4">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4CC89E7A">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6FE5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5D13F901">
            <w:pPr>
              <w:pStyle w:val="30"/>
              <w:ind w:firstLine="0" w:firstLineChars="0"/>
              <w:rPr>
                <w:rFonts w:ascii="Times New Roman" w:eastAsiaTheme="minorEastAsia"/>
                <w:bCs/>
                <w:sz w:val="18"/>
                <w:szCs w:val="18"/>
              </w:rPr>
            </w:pPr>
          </w:p>
        </w:tc>
        <w:tc>
          <w:tcPr>
            <w:tcW w:w="298" w:type="pct"/>
          </w:tcPr>
          <w:p w14:paraId="6244835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449" w:type="pct"/>
          </w:tcPr>
          <w:p w14:paraId="7970651E">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67E42409">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36475C17">
            <w:pPr>
              <w:pStyle w:val="30"/>
              <w:ind w:firstLine="0" w:firstLineChars="0"/>
              <w:jc w:val="center"/>
              <w:rPr>
                <w:rFonts w:ascii="Times New Roman"/>
                <w:bCs/>
                <w:sz w:val="18"/>
                <w:szCs w:val="18"/>
              </w:rPr>
            </w:pPr>
            <w:r>
              <w:rPr>
                <w:rFonts w:ascii="Times New Roman" w:eastAsia="等线"/>
                <w:bCs/>
                <w:sz w:val="18"/>
                <w:szCs w:val="18"/>
              </w:rPr>
              <w:t>0.0011</w:t>
            </w:r>
          </w:p>
        </w:tc>
        <w:tc>
          <w:tcPr>
            <w:tcW w:w="563" w:type="pct"/>
          </w:tcPr>
          <w:p w14:paraId="6AA4AAA1">
            <w:pPr>
              <w:pStyle w:val="30"/>
              <w:ind w:firstLine="0" w:firstLineChars="0"/>
              <w:jc w:val="center"/>
              <w:rPr>
                <w:rFonts w:ascii="Times New Roman" w:eastAsia="等线"/>
                <w:bCs/>
                <w:sz w:val="18"/>
                <w:szCs w:val="18"/>
              </w:rPr>
            </w:pPr>
            <w:r>
              <w:rPr>
                <w:rFonts w:ascii="Times New Roman"/>
                <w:bCs/>
                <w:sz w:val="18"/>
                <w:szCs w:val="18"/>
              </w:rPr>
              <w:t>/</w:t>
            </w:r>
          </w:p>
        </w:tc>
        <w:tc>
          <w:tcPr>
            <w:tcW w:w="531" w:type="pct"/>
          </w:tcPr>
          <w:p w14:paraId="4A32DF3E">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1CAB37ED">
            <w:pPr>
              <w:pStyle w:val="30"/>
              <w:ind w:firstLine="0" w:firstLineChars="0"/>
              <w:jc w:val="center"/>
              <w:rPr>
                <w:rFonts w:ascii="Times New Roman" w:eastAsia="等线"/>
                <w:bCs/>
                <w:color w:val="000000"/>
                <w:sz w:val="18"/>
                <w:szCs w:val="18"/>
              </w:rPr>
            </w:pPr>
            <w:r>
              <w:rPr>
                <w:rFonts w:ascii="Times New Roman" w:eastAsia="等线"/>
                <w:bCs/>
                <w:sz w:val="18"/>
                <w:szCs w:val="18"/>
              </w:rPr>
              <w:t>0.0022</w:t>
            </w:r>
          </w:p>
        </w:tc>
        <w:tc>
          <w:tcPr>
            <w:tcW w:w="499" w:type="pct"/>
            <w:vAlign w:val="center"/>
          </w:tcPr>
          <w:p w14:paraId="6F8D2FE0">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vAlign w:val="center"/>
          </w:tcPr>
          <w:p w14:paraId="167287BC">
            <w:pPr>
              <w:pStyle w:val="30"/>
              <w:ind w:firstLine="0" w:firstLineChars="0"/>
              <w:jc w:val="center"/>
              <w:rPr>
                <w:rFonts w:ascii="Times New Roman" w:eastAsia="等线"/>
                <w:bCs/>
                <w:color w:val="000000"/>
                <w:sz w:val="18"/>
                <w:szCs w:val="18"/>
              </w:rPr>
            </w:pPr>
            <w:r>
              <w:rPr>
                <w:rFonts w:ascii="Times New Roman" w:eastAsia="等线"/>
                <w:bCs/>
                <w:sz w:val="18"/>
                <w:szCs w:val="18"/>
              </w:rPr>
              <w:t>0.0018</w:t>
            </w:r>
          </w:p>
        </w:tc>
        <w:tc>
          <w:tcPr>
            <w:tcW w:w="417" w:type="pct"/>
          </w:tcPr>
          <w:p w14:paraId="42CDE561">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61CD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53C24835">
            <w:pPr>
              <w:pStyle w:val="30"/>
              <w:ind w:firstLine="0" w:firstLineChars="0"/>
              <w:rPr>
                <w:rFonts w:ascii="Times New Roman" w:eastAsiaTheme="minorEastAsia"/>
                <w:bCs/>
                <w:sz w:val="18"/>
                <w:szCs w:val="18"/>
              </w:rPr>
            </w:pPr>
          </w:p>
        </w:tc>
        <w:tc>
          <w:tcPr>
            <w:tcW w:w="298" w:type="pct"/>
          </w:tcPr>
          <w:p w14:paraId="5F58F2F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449" w:type="pct"/>
          </w:tcPr>
          <w:p w14:paraId="726CF1A6">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587F4EEF">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27041ABD">
            <w:pPr>
              <w:pStyle w:val="30"/>
              <w:ind w:firstLine="0" w:firstLineChars="0"/>
              <w:jc w:val="center"/>
              <w:rPr>
                <w:rFonts w:ascii="Times New Roman"/>
                <w:bCs/>
                <w:sz w:val="18"/>
                <w:szCs w:val="18"/>
              </w:rPr>
            </w:pPr>
            <w:r>
              <w:rPr>
                <w:rFonts w:ascii="Times New Roman" w:eastAsia="等线"/>
                <w:bCs/>
                <w:sz w:val="18"/>
                <w:szCs w:val="18"/>
              </w:rPr>
              <w:t>0.0002</w:t>
            </w:r>
          </w:p>
        </w:tc>
        <w:tc>
          <w:tcPr>
            <w:tcW w:w="563" w:type="pct"/>
          </w:tcPr>
          <w:p w14:paraId="63829E6C">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2504864E">
            <w:pPr>
              <w:pStyle w:val="30"/>
              <w:ind w:firstLine="0" w:firstLineChars="0"/>
              <w:jc w:val="center"/>
              <w:rPr>
                <w:rFonts w:ascii="Times New Roman" w:eastAsia="等线"/>
                <w:bCs/>
                <w:sz w:val="18"/>
                <w:szCs w:val="18"/>
              </w:rPr>
            </w:pPr>
            <w:r>
              <w:rPr>
                <w:rFonts w:ascii="Times New Roman" w:eastAsia="等线"/>
                <w:bCs/>
                <w:sz w:val="18"/>
                <w:szCs w:val="18"/>
              </w:rPr>
              <w:t>0.00</w:t>
            </w:r>
            <w:r>
              <w:rPr>
                <w:rFonts w:hint="eastAsia" w:ascii="Times New Roman" w:eastAsia="等线"/>
                <w:bCs/>
                <w:sz w:val="18"/>
                <w:szCs w:val="18"/>
              </w:rPr>
              <w:t>24</w:t>
            </w:r>
          </w:p>
        </w:tc>
        <w:tc>
          <w:tcPr>
            <w:tcW w:w="472" w:type="pct"/>
          </w:tcPr>
          <w:p w14:paraId="39A1157C">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73C203E5">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751C5DD3">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5C486EBF">
            <w:pPr>
              <w:pStyle w:val="30"/>
              <w:ind w:firstLine="0" w:firstLineChars="0"/>
              <w:jc w:val="center"/>
              <w:rPr>
                <w:rFonts w:ascii="Times New Roman" w:eastAsia="等线"/>
                <w:bCs/>
                <w:color w:val="000000"/>
                <w:sz w:val="18"/>
                <w:szCs w:val="18"/>
              </w:rPr>
            </w:pPr>
            <w:r>
              <w:rPr>
                <w:rFonts w:ascii="Times New Roman" w:eastAsia="等线"/>
                <w:bCs/>
                <w:sz w:val="18"/>
                <w:szCs w:val="18"/>
              </w:rPr>
              <w:t>0.0016</w:t>
            </w:r>
          </w:p>
        </w:tc>
      </w:tr>
      <w:tr w14:paraId="6184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vAlign w:val="center"/>
          </w:tcPr>
          <w:p w14:paraId="2410B4A3">
            <w:pPr>
              <w:pStyle w:val="30"/>
              <w:ind w:firstLine="0" w:firstLineChars="0"/>
              <w:rPr>
                <w:rFonts w:ascii="Times New Roman" w:eastAsiaTheme="minorEastAsia"/>
                <w:bCs/>
                <w:sz w:val="18"/>
                <w:szCs w:val="18"/>
              </w:rPr>
            </w:pPr>
          </w:p>
        </w:tc>
        <w:tc>
          <w:tcPr>
            <w:tcW w:w="298" w:type="pct"/>
          </w:tcPr>
          <w:p w14:paraId="2FEE976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r>
              <w:rPr>
                <w:rFonts w:hint="eastAsia" w:ascii="Times New Roman" w:eastAsiaTheme="minorEastAsia"/>
                <w:bCs/>
                <w:sz w:val="18"/>
                <w:szCs w:val="18"/>
              </w:rPr>
              <w:t>2</w:t>
            </w:r>
          </w:p>
        </w:tc>
        <w:tc>
          <w:tcPr>
            <w:tcW w:w="449" w:type="pct"/>
          </w:tcPr>
          <w:p w14:paraId="6F33EBA3">
            <w:pPr>
              <w:pStyle w:val="30"/>
              <w:ind w:firstLine="0" w:firstLineChars="0"/>
              <w:jc w:val="center"/>
              <w:rPr>
                <w:rFonts w:ascii="Times New Roman"/>
                <w:bCs/>
                <w:sz w:val="18"/>
                <w:szCs w:val="18"/>
              </w:rPr>
            </w:pPr>
            <w:r>
              <w:rPr>
                <w:rFonts w:hint="eastAsia" w:ascii="Times New Roman"/>
                <w:bCs/>
                <w:sz w:val="18"/>
                <w:szCs w:val="18"/>
              </w:rPr>
              <w:t>/</w:t>
            </w:r>
          </w:p>
        </w:tc>
        <w:tc>
          <w:tcPr>
            <w:tcW w:w="473" w:type="pct"/>
            <w:vAlign w:val="center"/>
          </w:tcPr>
          <w:p w14:paraId="35E3D183">
            <w:pPr>
              <w:pStyle w:val="30"/>
              <w:ind w:firstLine="0" w:firstLineChars="0"/>
              <w:jc w:val="center"/>
              <w:rPr>
                <w:rFonts w:ascii="Times New Roman"/>
                <w:bCs/>
                <w:sz w:val="18"/>
                <w:szCs w:val="18"/>
              </w:rPr>
            </w:pPr>
            <w:r>
              <w:rPr>
                <w:rFonts w:hint="eastAsia" w:ascii="Times New Roman"/>
                <w:bCs/>
                <w:sz w:val="18"/>
                <w:szCs w:val="18"/>
              </w:rPr>
              <w:t>0.0120</w:t>
            </w:r>
          </w:p>
        </w:tc>
        <w:tc>
          <w:tcPr>
            <w:tcW w:w="550" w:type="pct"/>
            <w:vAlign w:val="center"/>
          </w:tcPr>
          <w:p w14:paraId="7FE96DD2">
            <w:pPr>
              <w:jc w:val="center"/>
              <w:rPr>
                <w:rFonts w:eastAsia="等线"/>
                <w:bCs/>
                <w:sz w:val="18"/>
                <w:szCs w:val="18"/>
              </w:rPr>
            </w:pPr>
            <w:r>
              <w:rPr>
                <w:bCs/>
                <w:sz w:val="18"/>
                <w:szCs w:val="18"/>
              </w:rPr>
              <w:t>/</w:t>
            </w:r>
          </w:p>
        </w:tc>
        <w:tc>
          <w:tcPr>
            <w:tcW w:w="563" w:type="pct"/>
          </w:tcPr>
          <w:p w14:paraId="39270C52">
            <w:pPr>
              <w:jc w:val="center"/>
              <w:rPr>
                <w:bCs/>
                <w:sz w:val="18"/>
                <w:szCs w:val="18"/>
              </w:rPr>
            </w:pPr>
            <w:r>
              <w:rPr>
                <w:bCs/>
                <w:sz w:val="18"/>
                <w:szCs w:val="18"/>
              </w:rPr>
              <w:t>/</w:t>
            </w:r>
          </w:p>
        </w:tc>
        <w:tc>
          <w:tcPr>
            <w:tcW w:w="531" w:type="pct"/>
            <w:vAlign w:val="center"/>
          </w:tcPr>
          <w:p w14:paraId="2A108985">
            <w:pPr>
              <w:jc w:val="center"/>
              <w:rPr>
                <w:rFonts w:eastAsia="等线"/>
                <w:bCs/>
                <w:sz w:val="18"/>
                <w:szCs w:val="18"/>
              </w:rPr>
            </w:pPr>
            <w:r>
              <w:rPr>
                <w:bCs/>
                <w:sz w:val="18"/>
                <w:szCs w:val="18"/>
              </w:rPr>
              <w:t>/</w:t>
            </w:r>
          </w:p>
        </w:tc>
        <w:tc>
          <w:tcPr>
            <w:tcW w:w="472" w:type="pct"/>
          </w:tcPr>
          <w:p w14:paraId="57788417">
            <w:pPr>
              <w:jc w:val="center"/>
              <w:rPr>
                <w:bCs/>
                <w:sz w:val="18"/>
                <w:szCs w:val="18"/>
              </w:rPr>
            </w:pPr>
            <w:r>
              <w:rPr>
                <w:bCs/>
                <w:sz w:val="18"/>
                <w:szCs w:val="18"/>
              </w:rPr>
              <w:t>/</w:t>
            </w:r>
          </w:p>
        </w:tc>
        <w:tc>
          <w:tcPr>
            <w:tcW w:w="499" w:type="pct"/>
          </w:tcPr>
          <w:p w14:paraId="457038DA">
            <w:pPr>
              <w:jc w:val="center"/>
              <w:rPr>
                <w:bCs/>
                <w:sz w:val="18"/>
                <w:szCs w:val="18"/>
              </w:rPr>
            </w:pPr>
            <w:r>
              <w:rPr>
                <w:bCs/>
                <w:sz w:val="18"/>
                <w:szCs w:val="18"/>
              </w:rPr>
              <w:t>/</w:t>
            </w:r>
          </w:p>
        </w:tc>
        <w:tc>
          <w:tcPr>
            <w:tcW w:w="421" w:type="pct"/>
          </w:tcPr>
          <w:p w14:paraId="7D41DC82">
            <w:pPr>
              <w:jc w:val="center"/>
              <w:rPr>
                <w:bCs/>
                <w:sz w:val="18"/>
                <w:szCs w:val="18"/>
              </w:rPr>
            </w:pPr>
            <w:r>
              <w:rPr>
                <w:bCs/>
                <w:sz w:val="18"/>
                <w:szCs w:val="18"/>
              </w:rPr>
              <w:t>/</w:t>
            </w:r>
          </w:p>
        </w:tc>
        <w:tc>
          <w:tcPr>
            <w:tcW w:w="417" w:type="pct"/>
            <w:vAlign w:val="center"/>
          </w:tcPr>
          <w:p w14:paraId="62B554D8">
            <w:pPr>
              <w:jc w:val="center"/>
              <w:rPr>
                <w:rFonts w:eastAsia="等线"/>
                <w:bCs/>
                <w:sz w:val="18"/>
                <w:szCs w:val="18"/>
              </w:rPr>
            </w:pPr>
            <w:r>
              <w:rPr>
                <w:bCs/>
                <w:sz w:val="18"/>
                <w:szCs w:val="18"/>
              </w:rPr>
              <w:t>/</w:t>
            </w:r>
          </w:p>
        </w:tc>
      </w:tr>
      <w:tr w14:paraId="5C5C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restart"/>
            <w:vAlign w:val="center"/>
          </w:tcPr>
          <w:p w14:paraId="407D433A">
            <w:pPr>
              <w:pStyle w:val="30"/>
              <w:ind w:firstLine="0" w:firstLineChars="0"/>
              <w:jc w:val="center"/>
              <w:rPr>
                <w:rFonts w:ascii="Times New Roman" w:eastAsiaTheme="minorEastAsia"/>
                <w:bCs/>
                <w:sz w:val="18"/>
                <w:szCs w:val="18"/>
              </w:rPr>
            </w:pPr>
            <w:r>
              <w:rPr>
                <w:rFonts w:ascii="Times New Roman" w:eastAsiaTheme="minorEastAsia"/>
                <w:bCs/>
                <w:sz w:val="18"/>
                <w:szCs w:val="18"/>
              </w:rPr>
              <w:t>Fe</w:t>
            </w:r>
            <w:r>
              <w:rPr>
                <w:rFonts w:hint="eastAsia" w:ascii="Times New Roman"/>
                <w:sz w:val="18"/>
                <w:szCs w:val="18"/>
              </w:rPr>
              <w:t>（质量分数）</w:t>
            </w:r>
            <w:r>
              <w:rPr>
                <w:rFonts w:hint="eastAsia" w:ascii="Times New Roman"/>
                <w:color w:val="000000"/>
                <w:sz w:val="18"/>
                <w:szCs w:val="18"/>
              </w:rPr>
              <w:t xml:space="preserve">/ </w:t>
            </w:r>
            <w:r>
              <w:rPr>
                <w:rFonts w:ascii="Times New Roman"/>
                <w:sz w:val="18"/>
                <w:szCs w:val="18"/>
                <w:lang w:bidi="ar"/>
              </w:rPr>
              <w:t>%</w:t>
            </w:r>
          </w:p>
        </w:tc>
        <w:tc>
          <w:tcPr>
            <w:tcW w:w="298" w:type="pct"/>
          </w:tcPr>
          <w:p w14:paraId="2088E85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449" w:type="pct"/>
            <w:vAlign w:val="center"/>
          </w:tcPr>
          <w:p w14:paraId="3F46AE32">
            <w:pPr>
              <w:pStyle w:val="30"/>
              <w:ind w:firstLine="0" w:firstLineChars="0"/>
              <w:jc w:val="center"/>
              <w:rPr>
                <w:rFonts w:ascii="Times New Roman"/>
                <w:bCs/>
                <w:color w:val="000000"/>
                <w:sz w:val="18"/>
                <w:szCs w:val="18"/>
                <w:lang w:bidi="ar"/>
                <w14:ligatures w14:val="standardContextual"/>
              </w:rPr>
            </w:pPr>
            <w:r>
              <w:rPr>
                <w:rFonts w:ascii="Times New Roman" w:eastAsia="等线"/>
                <w:bCs/>
                <w:sz w:val="18"/>
                <w:szCs w:val="18"/>
              </w:rPr>
              <w:t>0.00</w:t>
            </w:r>
            <w:r>
              <w:rPr>
                <w:rFonts w:hint="eastAsia" w:ascii="Times New Roman" w:eastAsia="等线"/>
                <w:bCs/>
                <w:sz w:val="18"/>
                <w:szCs w:val="18"/>
              </w:rPr>
              <w:t>10</w:t>
            </w:r>
            <w:r>
              <w:rPr>
                <w:rFonts w:ascii="Times New Roman" w:eastAsia="等线"/>
                <w:bCs/>
                <w:sz w:val="18"/>
                <w:szCs w:val="18"/>
              </w:rPr>
              <w:t xml:space="preserve"> </w:t>
            </w:r>
          </w:p>
        </w:tc>
        <w:tc>
          <w:tcPr>
            <w:tcW w:w="473" w:type="pct"/>
            <w:vAlign w:val="center"/>
          </w:tcPr>
          <w:p w14:paraId="1595846A">
            <w:pPr>
              <w:ind w:firstLine="0" w:firstLineChars="0"/>
              <w:jc w:val="center"/>
              <w:rPr>
                <w:rFonts w:ascii="Times New Roman" w:eastAsia="等线"/>
                <w:bCs/>
                <w:sz w:val="18"/>
                <w:szCs w:val="18"/>
              </w:rPr>
            </w:pPr>
            <w:r>
              <w:rPr>
                <w:rFonts w:hint="eastAsia" w:ascii="Times New Roman"/>
                <w:bCs/>
                <w:sz w:val="18"/>
                <w:szCs w:val="18"/>
              </w:rPr>
              <w:t>/</w:t>
            </w:r>
          </w:p>
        </w:tc>
        <w:tc>
          <w:tcPr>
            <w:tcW w:w="550" w:type="pct"/>
            <w:vAlign w:val="center"/>
          </w:tcPr>
          <w:p w14:paraId="24059E97">
            <w:pPr>
              <w:pStyle w:val="30"/>
              <w:ind w:firstLine="0" w:firstLineChars="0"/>
              <w:jc w:val="center"/>
              <w:rPr>
                <w:rFonts w:ascii="Times New Roman" w:eastAsia="等线"/>
                <w:bCs/>
                <w:sz w:val="18"/>
                <w:szCs w:val="18"/>
              </w:rPr>
            </w:pPr>
            <w:r>
              <w:rPr>
                <w:rFonts w:ascii="Times New Roman" w:eastAsia="等线"/>
                <w:bCs/>
                <w:sz w:val="18"/>
                <w:szCs w:val="18"/>
              </w:rPr>
              <w:t>0.00</w:t>
            </w:r>
            <w:r>
              <w:rPr>
                <w:rFonts w:hint="eastAsia" w:ascii="Times New Roman" w:eastAsia="等线"/>
                <w:bCs/>
                <w:sz w:val="18"/>
                <w:szCs w:val="18"/>
              </w:rPr>
              <w:t>13</w:t>
            </w:r>
            <w:r>
              <w:rPr>
                <w:rFonts w:ascii="Times New Roman" w:eastAsia="等线"/>
                <w:bCs/>
                <w:sz w:val="18"/>
                <w:szCs w:val="18"/>
              </w:rPr>
              <w:t xml:space="preserve"> </w:t>
            </w:r>
          </w:p>
        </w:tc>
        <w:tc>
          <w:tcPr>
            <w:tcW w:w="563" w:type="pct"/>
            <w:vAlign w:val="center"/>
          </w:tcPr>
          <w:p w14:paraId="06A1D6A8">
            <w:pPr>
              <w:pStyle w:val="30"/>
              <w:ind w:firstLine="0" w:firstLineChars="0"/>
              <w:jc w:val="center"/>
              <w:rPr>
                <w:rFonts w:ascii="Times New Roman" w:eastAsiaTheme="minorEastAsia"/>
                <w:bCs/>
                <w:sz w:val="18"/>
                <w:szCs w:val="18"/>
              </w:rPr>
            </w:pPr>
            <w:r>
              <w:rPr>
                <w:rFonts w:ascii="Times New Roman" w:eastAsia="等线"/>
                <w:bCs/>
                <w:sz w:val="18"/>
                <w:szCs w:val="18"/>
              </w:rPr>
              <w:t>0.000</w:t>
            </w:r>
            <w:r>
              <w:rPr>
                <w:rFonts w:hint="eastAsia" w:ascii="Times New Roman" w:eastAsia="等线"/>
                <w:bCs/>
                <w:sz w:val="18"/>
                <w:szCs w:val="18"/>
              </w:rPr>
              <w:t>9</w:t>
            </w:r>
            <w:r>
              <w:rPr>
                <w:rFonts w:ascii="Times New Roman" w:eastAsia="等线"/>
                <w:bCs/>
                <w:sz w:val="18"/>
                <w:szCs w:val="18"/>
              </w:rPr>
              <w:t xml:space="preserve"> </w:t>
            </w:r>
          </w:p>
        </w:tc>
        <w:tc>
          <w:tcPr>
            <w:tcW w:w="531" w:type="pct"/>
            <w:vAlign w:val="center"/>
          </w:tcPr>
          <w:p w14:paraId="09B4AFAB">
            <w:pPr>
              <w:pStyle w:val="30"/>
              <w:ind w:firstLine="0" w:firstLineChars="0"/>
              <w:jc w:val="center"/>
              <w:rPr>
                <w:rFonts w:ascii="Times New Roman"/>
                <w:bCs/>
                <w:sz w:val="18"/>
                <w:szCs w:val="18"/>
              </w:rPr>
            </w:pPr>
            <w:r>
              <w:rPr>
                <w:rFonts w:ascii="Times New Roman" w:eastAsia="等线"/>
                <w:bCs/>
                <w:sz w:val="18"/>
                <w:szCs w:val="18"/>
              </w:rPr>
              <w:t>0.00</w:t>
            </w:r>
            <w:r>
              <w:rPr>
                <w:rFonts w:hint="eastAsia" w:ascii="Times New Roman" w:eastAsia="等线"/>
                <w:bCs/>
                <w:sz w:val="18"/>
                <w:szCs w:val="18"/>
              </w:rPr>
              <w:t>15</w:t>
            </w:r>
          </w:p>
        </w:tc>
        <w:tc>
          <w:tcPr>
            <w:tcW w:w="472" w:type="pct"/>
            <w:vAlign w:val="center"/>
          </w:tcPr>
          <w:p w14:paraId="73C3F548">
            <w:pPr>
              <w:pStyle w:val="30"/>
              <w:ind w:firstLine="0" w:firstLineChars="0"/>
              <w:jc w:val="center"/>
              <w:rPr>
                <w:rFonts w:ascii="Times New Roman"/>
                <w:bCs/>
                <w:sz w:val="18"/>
                <w:szCs w:val="18"/>
              </w:rPr>
            </w:pPr>
            <w:r>
              <w:rPr>
                <w:rFonts w:ascii="Times New Roman" w:eastAsia="等线"/>
                <w:bCs/>
                <w:sz w:val="18"/>
                <w:szCs w:val="18"/>
              </w:rPr>
              <w:t>0.00</w:t>
            </w:r>
            <w:r>
              <w:rPr>
                <w:rFonts w:hint="eastAsia" w:ascii="Times New Roman" w:eastAsia="等线"/>
                <w:bCs/>
                <w:sz w:val="18"/>
                <w:szCs w:val="18"/>
              </w:rPr>
              <w:t>11</w:t>
            </w:r>
            <w:r>
              <w:rPr>
                <w:rFonts w:ascii="Times New Roman" w:eastAsia="等线"/>
                <w:bCs/>
                <w:sz w:val="18"/>
                <w:szCs w:val="18"/>
              </w:rPr>
              <w:t xml:space="preserve"> </w:t>
            </w:r>
          </w:p>
        </w:tc>
        <w:tc>
          <w:tcPr>
            <w:tcW w:w="499" w:type="pct"/>
            <w:vAlign w:val="center"/>
          </w:tcPr>
          <w:p w14:paraId="3FA5B3E8">
            <w:pPr>
              <w:pStyle w:val="30"/>
              <w:ind w:firstLine="0" w:firstLineChars="0"/>
              <w:jc w:val="center"/>
              <w:rPr>
                <w:rFonts w:ascii="Times New Roman"/>
                <w:bCs/>
                <w:sz w:val="18"/>
                <w:szCs w:val="18"/>
              </w:rPr>
            </w:pPr>
            <w:r>
              <w:rPr>
                <w:rFonts w:ascii="Times New Roman" w:eastAsia="等线"/>
                <w:bCs/>
                <w:sz w:val="18"/>
                <w:szCs w:val="18"/>
              </w:rPr>
              <w:t>0.00</w:t>
            </w:r>
            <w:r>
              <w:rPr>
                <w:rFonts w:hint="eastAsia" w:ascii="Times New Roman" w:eastAsia="等线"/>
                <w:bCs/>
                <w:sz w:val="18"/>
                <w:szCs w:val="18"/>
              </w:rPr>
              <w:t>11</w:t>
            </w:r>
            <w:r>
              <w:rPr>
                <w:rFonts w:ascii="Times New Roman" w:eastAsia="等线"/>
                <w:bCs/>
                <w:sz w:val="18"/>
                <w:szCs w:val="18"/>
              </w:rPr>
              <w:t xml:space="preserve"> </w:t>
            </w:r>
          </w:p>
        </w:tc>
        <w:tc>
          <w:tcPr>
            <w:tcW w:w="421" w:type="pct"/>
            <w:vAlign w:val="center"/>
          </w:tcPr>
          <w:p w14:paraId="52F3A2B9">
            <w:pPr>
              <w:pStyle w:val="30"/>
              <w:ind w:firstLine="0" w:firstLineChars="0"/>
              <w:jc w:val="center"/>
              <w:rPr>
                <w:rFonts w:ascii="Times New Roman"/>
                <w:bCs/>
                <w:sz w:val="18"/>
                <w:szCs w:val="18"/>
              </w:rPr>
            </w:pPr>
            <w:r>
              <w:rPr>
                <w:rFonts w:ascii="Times New Roman" w:eastAsia="等线"/>
                <w:bCs/>
                <w:sz w:val="18"/>
                <w:szCs w:val="18"/>
              </w:rPr>
              <w:t>0.00</w:t>
            </w:r>
            <w:r>
              <w:rPr>
                <w:rFonts w:hint="eastAsia" w:ascii="Times New Roman" w:eastAsia="等线"/>
                <w:bCs/>
                <w:sz w:val="18"/>
                <w:szCs w:val="18"/>
              </w:rPr>
              <w:t>15</w:t>
            </w:r>
            <w:r>
              <w:rPr>
                <w:rFonts w:ascii="Times New Roman" w:eastAsia="等线"/>
                <w:bCs/>
                <w:sz w:val="18"/>
                <w:szCs w:val="18"/>
              </w:rPr>
              <w:t xml:space="preserve"> </w:t>
            </w:r>
          </w:p>
        </w:tc>
        <w:tc>
          <w:tcPr>
            <w:tcW w:w="417" w:type="pct"/>
            <w:vAlign w:val="center"/>
          </w:tcPr>
          <w:p w14:paraId="67B66C12">
            <w:pPr>
              <w:pStyle w:val="30"/>
              <w:ind w:firstLine="0" w:firstLineChars="0"/>
              <w:jc w:val="center"/>
              <w:rPr>
                <w:rFonts w:ascii="Times New Roman"/>
                <w:bCs/>
                <w:sz w:val="18"/>
                <w:szCs w:val="18"/>
              </w:rPr>
            </w:pPr>
            <w:r>
              <w:rPr>
                <w:rFonts w:ascii="Times New Roman" w:eastAsia="等线"/>
                <w:bCs/>
                <w:sz w:val="18"/>
                <w:szCs w:val="18"/>
              </w:rPr>
              <w:t>0.00</w:t>
            </w:r>
            <w:r>
              <w:rPr>
                <w:rFonts w:hint="eastAsia" w:ascii="Times New Roman" w:eastAsia="等线"/>
                <w:bCs/>
                <w:sz w:val="18"/>
                <w:szCs w:val="18"/>
              </w:rPr>
              <w:t>13</w:t>
            </w:r>
          </w:p>
        </w:tc>
      </w:tr>
      <w:tr w14:paraId="0B09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70F2A6B7">
            <w:pPr>
              <w:pStyle w:val="30"/>
              <w:ind w:firstLine="0" w:firstLineChars="0"/>
              <w:rPr>
                <w:rFonts w:ascii="Times New Roman" w:eastAsiaTheme="minorEastAsia"/>
                <w:bCs/>
                <w:sz w:val="18"/>
                <w:szCs w:val="18"/>
              </w:rPr>
            </w:pPr>
          </w:p>
        </w:tc>
        <w:tc>
          <w:tcPr>
            <w:tcW w:w="298" w:type="pct"/>
          </w:tcPr>
          <w:p w14:paraId="27F2AA3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449" w:type="pct"/>
            <w:vAlign w:val="center"/>
          </w:tcPr>
          <w:p w14:paraId="237839C6">
            <w:pPr>
              <w:pStyle w:val="30"/>
              <w:ind w:firstLine="0" w:firstLineChars="0"/>
              <w:jc w:val="center"/>
              <w:rPr>
                <w:rFonts w:ascii="Times New Roman" w:eastAsia="等线"/>
                <w:bCs/>
                <w:sz w:val="18"/>
                <w:szCs w:val="18"/>
              </w:rPr>
            </w:pPr>
            <w:r>
              <w:rPr>
                <w:rFonts w:ascii="Times New Roman" w:eastAsia="等线"/>
                <w:bCs/>
                <w:sz w:val="18"/>
                <w:szCs w:val="18"/>
              </w:rPr>
              <w:t>0.00</w:t>
            </w:r>
            <w:r>
              <w:rPr>
                <w:rFonts w:hint="eastAsia" w:ascii="Times New Roman" w:eastAsia="等线"/>
                <w:bCs/>
                <w:sz w:val="18"/>
                <w:szCs w:val="18"/>
              </w:rPr>
              <w:t>11</w:t>
            </w:r>
            <w:r>
              <w:rPr>
                <w:rFonts w:ascii="Times New Roman" w:eastAsia="等线"/>
                <w:bCs/>
                <w:sz w:val="18"/>
                <w:szCs w:val="18"/>
              </w:rPr>
              <w:t xml:space="preserve"> </w:t>
            </w:r>
          </w:p>
        </w:tc>
        <w:tc>
          <w:tcPr>
            <w:tcW w:w="473" w:type="pct"/>
            <w:vAlign w:val="center"/>
          </w:tcPr>
          <w:p w14:paraId="564D3333">
            <w:pPr>
              <w:ind w:firstLine="0" w:firstLineChars="0"/>
              <w:jc w:val="center"/>
              <w:rPr>
                <w:rFonts w:ascii="Times New Roman" w:eastAsia="等线"/>
                <w:bCs/>
                <w:sz w:val="18"/>
                <w:szCs w:val="18"/>
              </w:rPr>
            </w:pPr>
            <w:r>
              <w:rPr>
                <w:rFonts w:hint="eastAsia" w:ascii="Times New Roman"/>
                <w:bCs/>
                <w:sz w:val="18"/>
                <w:szCs w:val="18"/>
              </w:rPr>
              <w:t>/</w:t>
            </w:r>
          </w:p>
        </w:tc>
        <w:tc>
          <w:tcPr>
            <w:tcW w:w="550" w:type="pct"/>
            <w:vAlign w:val="center"/>
          </w:tcPr>
          <w:p w14:paraId="6AB2164C">
            <w:pPr>
              <w:pStyle w:val="30"/>
              <w:ind w:firstLine="0" w:firstLineChars="0"/>
              <w:jc w:val="center"/>
              <w:rPr>
                <w:rFonts w:ascii="Times New Roman" w:eastAsia="等线"/>
                <w:bCs/>
                <w:sz w:val="18"/>
                <w:szCs w:val="18"/>
              </w:rPr>
            </w:pPr>
            <w:r>
              <w:rPr>
                <w:rFonts w:ascii="Times New Roman" w:eastAsia="等线"/>
                <w:bCs/>
                <w:sz w:val="18"/>
                <w:szCs w:val="18"/>
              </w:rPr>
              <w:t>0.00</w:t>
            </w:r>
            <w:r>
              <w:rPr>
                <w:rFonts w:hint="eastAsia" w:ascii="Times New Roman" w:eastAsia="等线"/>
                <w:bCs/>
                <w:sz w:val="18"/>
                <w:szCs w:val="18"/>
              </w:rPr>
              <w:t>12</w:t>
            </w:r>
          </w:p>
        </w:tc>
        <w:tc>
          <w:tcPr>
            <w:tcW w:w="563" w:type="pct"/>
            <w:vAlign w:val="center"/>
          </w:tcPr>
          <w:p w14:paraId="4D0E5B98">
            <w:pPr>
              <w:pStyle w:val="30"/>
              <w:ind w:firstLine="0" w:firstLineChars="0"/>
              <w:jc w:val="center"/>
              <w:rPr>
                <w:rFonts w:ascii="Times New Roman" w:eastAsia="等线"/>
                <w:bCs/>
                <w:sz w:val="18"/>
                <w:szCs w:val="18"/>
              </w:rPr>
            </w:pPr>
            <w:r>
              <w:rPr>
                <w:rFonts w:ascii="Times New Roman" w:eastAsia="等线"/>
                <w:bCs/>
                <w:sz w:val="18"/>
                <w:szCs w:val="18"/>
              </w:rPr>
              <w:t>0.00</w:t>
            </w:r>
            <w:r>
              <w:rPr>
                <w:rFonts w:hint="eastAsia" w:ascii="Times New Roman" w:eastAsia="等线"/>
                <w:bCs/>
                <w:sz w:val="18"/>
                <w:szCs w:val="18"/>
              </w:rPr>
              <w:t>10</w:t>
            </w:r>
            <w:r>
              <w:rPr>
                <w:rFonts w:ascii="Times New Roman" w:eastAsia="等线"/>
                <w:bCs/>
                <w:sz w:val="18"/>
                <w:szCs w:val="18"/>
              </w:rPr>
              <w:t xml:space="preserve"> </w:t>
            </w:r>
          </w:p>
        </w:tc>
        <w:tc>
          <w:tcPr>
            <w:tcW w:w="531" w:type="pct"/>
          </w:tcPr>
          <w:p w14:paraId="3ADCA4F8">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3DB19443">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6091A3D5">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4E4705E2">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15B99156">
            <w:pPr>
              <w:pStyle w:val="30"/>
              <w:ind w:firstLine="0" w:firstLineChars="0"/>
              <w:jc w:val="center"/>
              <w:rPr>
                <w:rFonts w:ascii="Times New Roman" w:eastAsia="等线"/>
                <w:bCs/>
                <w:sz w:val="18"/>
                <w:szCs w:val="18"/>
              </w:rPr>
            </w:pPr>
            <w:r>
              <w:rPr>
                <w:rFonts w:ascii="Times New Roman" w:eastAsia="等线"/>
                <w:bCs/>
                <w:sz w:val="18"/>
                <w:szCs w:val="18"/>
              </w:rPr>
              <w:t>0.00</w:t>
            </w:r>
            <w:r>
              <w:rPr>
                <w:rFonts w:hint="eastAsia" w:ascii="Times New Roman" w:eastAsia="等线"/>
                <w:bCs/>
                <w:sz w:val="18"/>
                <w:szCs w:val="18"/>
              </w:rPr>
              <w:t>15</w:t>
            </w:r>
          </w:p>
        </w:tc>
      </w:tr>
      <w:tr w14:paraId="2C92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7E3852D9">
            <w:pPr>
              <w:pStyle w:val="30"/>
              <w:ind w:firstLine="0" w:firstLineChars="0"/>
              <w:rPr>
                <w:rFonts w:ascii="Times New Roman" w:eastAsiaTheme="minorEastAsia"/>
                <w:bCs/>
                <w:sz w:val="18"/>
                <w:szCs w:val="18"/>
              </w:rPr>
            </w:pPr>
          </w:p>
        </w:tc>
        <w:tc>
          <w:tcPr>
            <w:tcW w:w="298" w:type="pct"/>
          </w:tcPr>
          <w:p w14:paraId="51CF470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449" w:type="pct"/>
          </w:tcPr>
          <w:p w14:paraId="17E44BC8">
            <w:pPr>
              <w:pStyle w:val="30"/>
              <w:ind w:firstLine="0" w:firstLineChars="0"/>
              <w:jc w:val="center"/>
              <w:rPr>
                <w:rFonts w:ascii="Times New Roman" w:eastAsia="等线"/>
                <w:bCs/>
                <w:sz w:val="18"/>
                <w:szCs w:val="18"/>
              </w:rPr>
            </w:pPr>
            <w:r>
              <w:rPr>
                <w:rFonts w:ascii="Times New Roman"/>
                <w:bCs/>
                <w:sz w:val="18"/>
                <w:szCs w:val="18"/>
              </w:rPr>
              <w:t>0.0014</w:t>
            </w:r>
          </w:p>
        </w:tc>
        <w:tc>
          <w:tcPr>
            <w:tcW w:w="473" w:type="pct"/>
          </w:tcPr>
          <w:p w14:paraId="2C3BFDA4">
            <w:pPr>
              <w:ind w:firstLine="0" w:firstLineChars="0"/>
              <w:jc w:val="center"/>
              <w:rPr>
                <w:rFonts w:ascii="Times New Roman"/>
                <w:bCs/>
                <w:sz w:val="18"/>
                <w:szCs w:val="18"/>
              </w:rPr>
            </w:pPr>
            <w:r>
              <w:rPr>
                <w:rFonts w:hint="eastAsia" w:ascii="Times New Roman"/>
                <w:bCs/>
                <w:sz w:val="18"/>
                <w:szCs w:val="18"/>
              </w:rPr>
              <w:t>/</w:t>
            </w:r>
          </w:p>
        </w:tc>
        <w:tc>
          <w:tcPr>
            <w:tcW w:w="550" w:type="pct"/>
          </w:tcPr>
          <w:p w14:paraId="147E4915">
            <w:pPr>
              <w:pStyle w:val="30"/>
              <w:ind w:firstLine="0" w:firstLineChars="0"/>
              <w:jc w:val="center"/>
              <w:rPr>
                <w:rFonts w:ascii="Times New Roman"/>
                <w:bCs/>
                <w:sz w:val="18"/>
                <w:szCs w:val="18"/>
              </w:rPr>
            </w:pPr>
            <w:r>
              <w:rPr>
                <w:rFonts w:ascii="Times New Roman"/>
                <w:bCs/>
                <w:sz w:val="18"/>
                <w:szCs w:val="18"/>
              </w:rPr>
              <w:t>/</w:t>
            </w:r>
          </w:p>
        </w:tc>
        <w:tc>
          <w:tcPr>
            <w:tcW w:w="563" w:type="pct"/>
          </w:tcPr>
          <w:p w14:paraId="4BC66F90">
            <w:pPr>
              <w:pStyle w:val="30"/>
              <w:ind w:firstLine="0" w:firstLineChars="0"/>
              <w:jc w:val="center"/>
              <w:rPr>
                <w:rFonts w:ascii="Times New Roman" w:eastAsia="等线"/>
                <w:bCs/>
                <w:sz w:val="18"/>
                <w:szCs w:val="18"/>
              </w:rPr>
            </w:pPr>
            <w:r>
              <w:rPr>
                <w:rFonts w:ascii="Times New Roman"/>
                <w:bCs/>
                <w:sz w:val="18"/>
                <w:szCs w:val="18"/>
              </w:rPr>
              <w:t>0.0015</w:t>
            </w:r>
          </w:p>
        </w:tc>
        <w:tc>
          <w:tcPr>
            <w:tcW w:w="531" w:type="pct"/>
          </w:tcPr>
          <w:p w14:paraId="16B2C55A">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6349BF99">
            <w:pPr>
              <w:pStyle w:val="30"/>
              <w:ind w:firstLine="0" w:firstLineChars="0"/>
              <w:jc w:val="center"/>
              <w:rPr>
                <w:rFonts w:ascii="Times New Roman" w:eastAsia="等线"/>
                <w:bCs/>
                <w:color w:val="000000"/>
                <w:sz w:val="18"/>
                <w:szCs w:val="18"/>
              </w:rPr>
            </w:pPr>
            <w:r>
              <w:rPr>
                <w:rFonts w:ascii="Times New Roman"/>
                <w:bCs/>
                <w:sz w:val="18"/>
                <w:szCs w:val="18"/>
              </w:rPr>
              <w:t>0.0015</w:t>
            </w:r>
          </w:p>
        </w:tc>
        <w:tc>
          <w:tcPr>
            <w:tcW w:w="499" w:type="pct"/>
          </w:tcPr>
          <w:p w14:paraId="1F482960">
            <w:pPr>
              <w:pStyle w:val="30"/>
              <w:ind w:firstLine="0" w:firstLineChars="0"/>
              <w:jc w:val="center"/>
              <w:rPr>
                <w:rFonts w:ascii="Times New Roman" w:eastAsia="等线"/>
                <w:bCs/>
                <w:color w:val="000000"/>
                <w:sz w:val="18"/>
                <w:szCs w:val="18"/>
              </w:rPr>
            </w:pPr>
            <w:r>
              <w:rPr>
                <w:rFonts w:ascii="Times New Roman"/>
                <w:bCs/>
                <w:sz w:val="18"/>
                <w:szCs w:val="18"/>
              </w:rPr>
              <w:t>0.0013</w:t>
            </w:r>
          </w:p>
        </w:tc>
        <w:tc>
          <w:tcPr>
            <w:tcW w:w="421" w:type="pct"/>
          </w:tcPr>
          <w:p w14:paraId="2E6804B8">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6789CD33">
            <w:pPr>
              <w:pStyle w:val="30"/>
              <w:ind w:firstLine="0" w:firstLineChars="0"/>
              <w:jc w:val="center"/>
              <w:rPr>
                <w:rFonts w:ascii="Times New Roman" w:eastAsia="等线"/>
                <w:bCs/>
                <w:sz w:val="18"/>
                <w:szCs w:val="18"/>
              </w:rPr>
            </w:pPr>
            <w:r>
              <w:rPr>
                <w:rFonts w:ascii="Times New Roman"/>
                <w:bCs/>
                <w:sz w:val="18"/>
                <w:szCs w:val="18"/>
              </w:rPr>
              <w:t>/</w:t>
            </w:r>
          </w:p>
        </w:tc>
      </w:tr>
      <w:tr w14:paraId="2DDB6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7A049DB3">
            <w:pPr>
              <w:pStyle w:val="30"/>
              <w:ind w:firstLine="0" w:firstLineChars="0"/>
              <w:rPr>
                <w:rFonts w:ascii="Times New Roman" w:eastAsiaTheme="minorEastAsia"/>
                <w:bCs/>
                <w:sz w:val="18"/>
                <w:szCs w:val="18"/>
              </w:rPr>
            </w:pPr>
          </w:p>
        </w:tc>
        <w:tc>
          <w:tcPr>
            <w:tcW w:w="298" w:type="pct"/>
          </w:tcPr>
          <w:p w14:paraId="1E22E24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449" w:type="pct"/>
            <w:vAlign w:val="center"/>
          </w:tcPr>
          <w:p w14:paraId="3B506AA1">
            <w:pPr>
              <w:pStyle w:val="30"/>
              <w:ind w:firstLine="0" w:firstLineChars="0"/>
              <w:jc w:val="center"/>
              <w:rPr>
                <w:rFonts w:ascii="Times New Roman" w:eastAsia="等线"/>
                <w:bCs/>
                <w:sz w:val="18"/>
                <w:szCs w:val="18"/>
              </w:rPr>
            </w:pPr>
            <w:r>
              <w:rPr>
                <w:rFonts w:ascii="Times New Roman" w:eastAsia="等线"/>
                <w:bCs/>
                <w:sz w:val="18"/>
                <w:szCs w:val="18"/>
              </w:rPr>
              <w:t>0.001</w:t>
            </w:r>
            <w:r>
              <w:rPr>
                <w:rFonts w:hint="eastAsia" w:ascii="Times New Roman" w:eastAsia="等线"/>
                <w:bCs/>
                <w:sz w:val="18"/>
                <w:szCs w:val="18"/>
              </w:rPr>
              <w:t>0</w:t>
            </w:r>
          </w:p>
        </w:tc>
        <w:tc>
          <w:tcPr>
            <w:tcW w:w="473" w:type="pct"/>
          </w:tcPr>
          <w:p w14:paraId="17178758">
            <w:pPr>
              <w:ind w:firstLine="0" w:firstLineChars="0"/>
              <w:jc w:val="center"/>
              <w:rPr>
                <w:rFonts w:ascii="Times New Roman" w:eastAsia="等线"/>
                <w:bCs/>
                <w:sz w:val="18"/>
                <w:szCs w:val="18"/>
              </w:rPr>
            </w:pPr>
            <w:r>
              <w:rPr>
                <w:rFonts w:hint="eastAsia" w:ascii="Times New Roman"/>
                <w:bCs/>
                <w:sz w:val="18"/>
                <w:szCs w:val="18"/>
              </w:rPr>
              <w:t>/</w:t>
            </w:r>
          </w:p>
        </w:tc>
        <w:tc>
          <w:tcPr>
            <w:tcW w:w="550" w:type="pct"/>
          </w:tcPr>
          <w:p w14:paraId="7CB0012C">
            <w:pPr>
              <w:pStyle w:val="30"/>
              <w:ind w:firstLine="0" w:firstLineChars="0"/>
              <w:jc w:val="center"/>
              <w:rPr>
                <w:rFonts w:ascii="Times New Roman" w:eastAsia="等线"/>
                <w:bCs/>
                <w:sz w:val="18"/>
                <w:szCs w:val="18"/>
              </w:rPr>
            </w:pPr>
            <w:r>
              <w:rPr>
                <w:rFonts w:ascii="Times New Roman"/>
                <w:bCs/>
                <w:sz w:val="18"/>
                <w:szCs w:val="18"/>
              </w:rPr>
              <w:t>/</w:t>
            </w:r>
          </w:p>
        </w:tc>
        <w:tc>
          <w:tcPr>
            <w:tcW w:w="563" w:type="pct"/>
            <w:vAlign w:val="center"/>
          </w:tcPr>
          <w:p w14:paraId="0729FCC2">
            <w:pPr>
              <w:pStyle w:val="30"/>
              <w:ind w:firstLine="0" w:firstLineChars="0"/>
              <w:jc w:val="center"/>
              <w:rPr>
                <w:rFonts w:ascii="Times New Roman" w:eastAsia="等线"/>
                <w:bCs/>
                <w:sz w:val="18"/>
                <w:szCs w:val="18"/>
              </w:rPr>
            </w:pPr>
            <w:r>
              <w:rPr>
                <w:rFonts w:ascii="Times New Roman" w:eastAsia="等线"/>
                <w:bCs/>
                <w:sz w:val="18"/>
                <w:szCs w:val="18"/>
              </w:rPr>
              <w:t>　</w:t>
            </w:r>
            <w:r>
              <w:rPr>
                <w:rFonts w:ascii="Times New Roman"/>
                <w:bCs/>
                <w:sz w:val="18"/>
                <w:szCs w:val="18"/>
              </w:rPr>
              <w:t>/</w:t>
            </w:r>
          </w:p>
        </w:tc>
        <w:tc>
          <w:tcPr>
            <w:tcW w:w="531" w:type="pct"/>
          </w:tcPr>
          <w:p w14:paraId="70D2570B">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50624685">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　</w:t>
            </w:r>
            <w:r>
              <w:rPr>
                <w:rFonts w:ascii="Times New Roman"/>
                <w:bCs/>
                <w:sz w:val="18"/>
                <w:szCs w:val="18"/>
              </w:rPr>
              <w:t>/</w:t>
            </w:r>
          </w:p>
        </w:tc>
        <w:tc>
          <w:tcPr>
            <w:tcW w:w="499" w:type="pct"/>
            <w:vAlign w:val="center"/>
          </w:tcPr>
          <w:p w14:paraId="65382A2A">
            <w:pPr>
              <w:pStyle w:val="30"/>
              <w:ind w:firstLine="0" w:firstLineChars="0"/>
              <w:jc w:val="center"/>
              <w:rPr>
                <w:rFonts w:ascii="Times New Roman" w:eastAsia="等线"/>
                <w:bCs/>
                <w:color w:val="000000"/>
                <w:sz w:val="18"/>
                <w:szCs w:val="18"/>
              </w:rPr>
            </w:pPr>
            <w:r>
              <w:rPr>
                <w:rFonts w:ascii="Times New Roman" w:eastAsia="等线"/>
                <w:bCs/>
                <w:sz w:val="18"/>
                <w:szCs w:val="18"/>
              </w:rPr>
              <w:t>0.001</w:t>
            </w:r>
            <w:r>
              <w:rPr>
                <w:rFonts w:hint="eastAsia" w:ascii="Times New Roman" w:eastAsia="等线"/>
                <w:bCs/>
                <w:sz w:val="18"/>
                <w:szCs w:val="18"/>
              </w:rPr>
              <w:t>0</w:t>
            </w:r>
          </w:p>
        </w:tc>
        <w:tc>
          <w:tcPr>
            <w:tcW w:w="421" w:type="pct"/>
          </w:tcPr>
          <w:p w14:paraId="36B682E5">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12C86BC7">
            <w:pPr>
              <w:pStyle w:val="30"/>
              <w:ind w:firstLine="0" w:firstLineChars="0"/>
              <w:jc w:val="center"/>
              <w:rPr>
                <w:rFonts w:ascii="Times New Roman" w:eastAsia="等线"/>
                <w:bCs/>
                <w:sz w:val="18"/>
                <w:szCs w:val="18"/>
              </w:rPr>
            </w:pPr>
            <w:r>
              <w:rPr>
                <w:rFonts w:ascii="Times New Roman"/>
                <w:bCs/>
                <w:sz w:val="18"/>
                <w:szCs w:val="18"/>
              </w:rPr>
              <w:t>0.001</w:t>
            </w:r>
            <w:r>
              <w:rPr>
                <w:rFonts w:hint="eastAsia" w:ascii="Times New Roman"/>
                <w:bCs/>
                <w:sz w:val="18"/>
                <w:szCs w:val="18"/>
              </w:rPr>
              <w:t>4</w:t>
            </w:r>
          </w:p>
        </w:tc>
      </w:tr>
      <w:tr w14:paraId="41D0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557C0250">
            <w:pPr>
              <w:pStyle w:val="30"/>
              <w:ind w:firstLine="0" w:firstLineChars="0"/>
              <w:rPr>
                <w:rFonts w:ascii="Times New Roman" w:eastAsiaTheme="minorEastAsia"/>
                <w:bCs/>
                <w:sz w:val="18"/>
                <w:szCs w:val="18"/>
              </w:rPr>
            </w:pPr>
          </w:p>
        </w:tc>
        <w:tc>
          <w:tcPr>
            <w:tcW w:w="298" w:type="pct"/>
          </w:tcPr>
          <w:p w14:paraId="1171A70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449" w:type="pct"/>
          </w:tcPr>
          <w:p w14:paraId="5020B970">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1276E2FE">
            <w:pPr>
              <w:ind w:firstLine="0" w:firstLineChars="0"/>
              <w:jc w:val="center"/>
              <w:rPr>
                <w:rFonts w:ascii="Times New Roman"/>
                <w:bCs/>
                <w:sz w:val="18"/>
                <w:szCs w:val="18"/>
              </w:rPr>
            </w:pPr>
            <w:r>
              <w:rPr>
                <w:rFonts w:hint="eastAsia" w:ascii="Times New Roman"/>
                <w:bCs/>
                <w:sz w:val="18"/>
                <w:szCs w:val="18"/>
              </w:rPr>
              <w:t>/</w:t>
            </w:r>
          </w:p>
        </w:tc>
        <w:tc>
          <w:tcPr>
            <w:tcW w:w="550" w:type="pct"/>
            <w:vAlign w:val="center"/>
          </w:tcPr>
          <w:p w14:paraId="75EEF3ED">
            <w:pPr>
              <w:pStyle w:val="30"/>
              <w:ind w:firstLine="0" w:firstLineChars="0"/>
              <w:jc w:val="center"/>
              <w:rPr>
                <w:rFonts w:ascii="Times New Roman" w:eastAsia="方正黑体简体"/>
                <w:bCs/>
                <w:sz w:val="18"/>
                <w:szCs w:val="18"/>
              </w:rPr>
            </w:pPr>
            <w:r>
              <w:rPr>
                <w:rFonts w:ascii="Times New Roman" w:eastAsia="方正黑体简体"/>
                <w:bCs/>
                <w:sz w:val="18"/>
                <w:szCs w:val="18"/>
              </w:rPr>
              <w:t>0.0015</w:t>
            </w:r>
          </w:p>
        </w:tc>
        <w:tc>
          <w:tcPr>
            <w:tcW w:w="563" w:type="pct"/>
            <w:vAlign w:val="center"/>
          </w:tcPr>
          <w:p w14:paraId="6B10BA24">
            <w:pPr>
              <w:pStyle w:val="30"/>
              <w:ind w:firstLine="0" w:firstLineChars="0"/>
              <w:jc w:val="center"/>
              <w:rPr>
                <w:rFonts w:ascii="Times New Roman" w:eastAsia="等线"/>
                <w:bCs/>
                <w:sz w:val="18"/>
                <w:szCs w:val="18"/>
              </w:rPr>
            </w:pPr>
            <w:r>
              <w:rPr>
                <w:rFonts w:ascii="Times New Roman" w:eastAsia="方正黑体简体"/>
                <w:bCs/>
                <w:sz w:val="18"/>
                <w:szCs w:val="18"/>
              </w:rPr>
              <w:t>0.0017</w:t>
            </w:r>
          </w:p>
        </w:tc>
        <w:tc>
          <w:tcPr>
            <w:tcW w:w="531" w:type="pct"/>
          </w:tcPr>
          <w:p w14:paraId="7BC1D868">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56980C2F">
            <w:pPr>
              <w:pStyle w:val="30"/>
              <w:ind w:firstLine="0" w:firstLineChars="0"/>
              <w:jc w:val="center"/>
              <w:rPr>
                <w:rFonts w:ascii="Times New Roman" w:eastAsia="等线"/>
                <w:bCs/>
                <w:color w:val="000000"/>
                <w:sz w:val="18"/>
                <w:szCs w:val="18"/>
              </w:rPr>
            </w:pPr>
            <w:r>
              <w:rPr>
                <w:rFonts w:ascii="Times New Roman" w:eastAsia="方正黑体简体"/>
                <w:bCs/>
                <w:sz w:val="18"/>
                <w:szCs w:val="18"/>
              </w:rPr>
              <w:t>0.0017</w:t>
            </w:r>
          </w:p>
        </w:tc>
        <w:tc>
          <w:tcPr>
            <w:tcW w:w="499" w:type="pct"/>
          </w:tcPr>
          <w:p w14:paraId="22185166">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19F7863B">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47E5468C">
            <w:pPr>
              <w:pStyle w:val="30"/>
              <w:ind w:firstLine="0" w:firstLineChars="0"/>
              <w:jc w:val="center"/>
              <w:rPr>
                <w:rFonts w:ascii="Times New Roman" w:eastAsia="等线"/>
                <w:bCs/>
                <w:sz w:val="18"/>
                <w:szCs w:val="18"/>
              </w:rPr>
            </w:pPr>
            <w:r>
              <w:rPr>
                <w:rFonts w:ascii="Times New Roman"/>
                <w:bCs/>
                <w:sz w:val="18"/>
                <w:szCs w:val="18"/>
              </w:rPr>
              <w:t>/</w:t>
            </w:r>
          </w:p>
        </w:tc>
      </w:tr>
      <w:tr w14:paraId="06B6F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CB888EA">
            <w:pPr>
              <w:pStyle w:val="30"/>
              <w:ind w:firstLine="0" w:firstLineChars="0"/>
              <w:rPr>
                <w:rFonts w:ascii="Times New Roman" w:eastAsiaTheme="minorEastAsia"/>
                <w:bCs/>
                <w:sz w:val="18"/>
                <w:szCs w:val="18"/>
              </w:rPr>
            </w:pPr>
          </w:p>
        </w:tc>
        <w:tc>
          <w:tcPr>
            <w:tcW w:w="298" w:type="pct"/>
          </w:tcPr>
          <w:p w14:paraId="7E69650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449" w:type="pct"/>
          </w:tcPr>
          <w:p w14:paraId="2C56A13B">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12741181">
            <w:pPr>
              <w:ind w:firstLine="0" w:firstLineChars="0"/>
              <w:jc w:val="center"/>
              <w:rPr>
                <w:rFonts w:ascii="Times New Roman"/>
                <w:bCs/>
                <w:sz w:val="18"/>
                <w:szCs w:val="18"/>
              </w:rPr>
            </w:pPr>
            <w:r>
              <w:rPr>
                <w:rFonts w:hint="eastAsia" w:ascii="Times New Roman"/>
                <w:bCs/>
                <w:sz w:val="18"/>
                <w:szCs w:val="18"/>
              </w:rPr>
              <w:t>/</w:t>
            </w:r>
          </w:p>
        </w:tc>
        <w:tc>
          <w:tcPr>
            <w:tcW w:w="550" w:type="pct"/>
          </w:tcPr>
          <w:p w14:paraId="09D036C4">
            <w:pPr>
              <w:pStyle w:val="30"/>
              <w:ind w:firstLine="0" w:firstLineChars="0"/>
              <w:jc w:val="center"/>
              <w:rPr>
                <w:rFonts w:ascii="Times New Roman" w:eastAsia="等线"/>
                <w:bCs/>
                <w:sz w:val="18"/>
                <w:szCs w:val="18"/>
              </w:rPr>
            </w:pPr>
            <w:r>
              <w:rPr>
                <w:rFonts w:ascii="Times New Roman"/>
                <w:bCs/>
                <w:sz w:val="18"/>
                <w:szCs w:val="18"/>
              </w:rPr>
              <w:t>/</w:t>
            </w:r>
          </w:p>
        </w:tc>
        <w:tc>
          <w:tcPr>
            <w:tcW w:w="563" w:type="pct"/>
            <w:vAlign w:val="center"/>
          </w:tcPr>
          <w:p w14:paraId="13D1B9D3">
            <w:pPr>
              <w:pStyle w:val="30"/>
              <w:ind w:firstLine="0" w:firstLineChars="0"/>
              <w:jc w:val="center"/>
              <w:rPr>
                <w:rFonts w:ascii="Times New Roman" w:eastAsia="等线"/>
                <w:bCs/>
                <w:sz w:val="18"/>
                <w:szCs w:val="18"/>
              </w:rPr>
            </w:pPr>
            <w:r>
              <w:rPr>
                <w:rFonts w:ascii="Times New Roman" w:eastAsia="等线"/>
                <w:bCs/>
                <w:sz w:val="18"/>
                <w:szCs w:val="18"/>
              </w:rPr>
              <w:t>0.0014</w:t>
            </w:r>
          </w:p>
        </w:tc>
        <w:tc>
          <w:tcPr>
            <w:tcW w:w="531" w:type="pct"/>
          </w:tcPr>
          <w:p w14:paraId="6FD2851A">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7A493226">
            <w:pPr>
              <w:pStyle w:val="30"/>
              <w:ind w:firstLine="0" w:firstLineChars="0"/>
              <w:jc w:val="center"/>
              <w:rPr>
                <w:rFonts w:ascii="Times New Roman" w:eastAsia="等线"/>
                <w:bCs/>
                <w:color w:val="000000"/>
                <w:sz w:val="18"/>
                <w:szCs w:val="18"/>
              </w:rPr>
            </w:pPr>
            <w:r>
              <w:rPr>
                <w:rFonts w:ascii="Times New Roman" w:eastAsia="等线"/>
                <w:bCs/>
                <w:sz w:val="18"/>
                <w:szCs w:val="18"/>
              </w:rPr>
              <w:t>0.0009</w:t>
            </w:r>
          </w:p>
        </w:tc>
        <w:tc>
          <w:tcPr>
            <w:tcW w:w="499" w:type="pct"/>
            <w:vAlign w:val="center"/>
          </w:tcPr>
          <w:p w14:paraId="6515D7CF">
            <w:pPr>
              <w:pStyle w:val="30"/>
              <w:ind w:firstLine="0" w:firstLineChars="0"/>
              <w:jc w:val="center"/>
              <w:rPr>
                <w:rFonts w:ascii="Times New Roman" w:eastAsia="等线"/>
                <w:bCs/>
                <w:color w:val="000000"/>
                <w:sz w:val="18"/>
                <w:szCs w:val="18"/>
              </w:rPr>
            </w:pPr>
            <w:r>
              <w:rPr>
                <w:rFonts w:ascii="Times New Roman" w:eastAsia="等线"/>
                <w:bCs/>
                <w:sz w:val="18"/>
                <w:szCs w:val="18"/>
              </w:rPr>
              <w:t>0.001</w:t>
            </w:r>
            <w:r>
              <w:rPr>
                <w:rFonts w:hint="eastAsia" w:ascii="Times New Roman" w:eastAsia="等线"/>
                <w:bCs/>
                <w:sz w:val="18"/>
                <w:szCs w:val="18"/>
              </w:rPr>
              <w:t>0</w:t>
            </w:r>
          </w:p>
        </w:tc>
        <w:tc>
          <w:tcPr>
            <w:tcW w:w="421" w:type="pct"/>
            <w:vAlign w:val="center"/>
          </w:tcPr>
          <w:p w14:paraId="120511B8">
            <w:pPr>
              <w:pStyle w:val="30"/>
              <w:ind w:firstLine="0" w:firstLineChars="0"/>
              <w:jc w:val="center"/>
              <w:rPr>
                <w:rFonts w:ascii="Times New Roman" w:eastAsia="等线"/>
                <w:bCs/>
                <w:color w:val="000000"/>
                <w:sz w:val="18"/>
                <w:szCs w:val="18"/>
              </w:rPr>
            </w:pPr>
            <w:r>
              <w:rPr>
                <w:rFonts w:ascii="Times New Roman" w:eastAsia="等线"/>
                <w:bCs/>
                <w:sz w:val="18"/>
                <w:szCs w:val="18"/>
              </w:rPr>
              <w:t>0.0014</w:t>
            </w:r>
          </w:p>
        </w:tc>
        <w:tc>
          <w:tcPr>
            <w:tcW w:w="417" w:type="pct"/>
          </w:tcPr>
          <w:p w14:paraId="67857A70">
            <w:pPr>
              <w:pStyle w:val="30"/>
              <w:ind w:firstLine="0" w:firstLineChars="0"/>
              <w:jc w:val="center"/>
              <w:rPr>
                <w:rFonts w:ascii="Times New Roman" w:eastAsia="等线"/>
                <w:bCs/>
                <w:sz w:val="18"/>
                <w:szCs w:val="18"/>
              </w:rPr>
            </w:pPr>
            <w:r>
              <w:rPr>
                <w:rFonts w:ascii="Times New Roman"/>
                <w:bCs/>
                <w:sz w:val="18"/>
                <w:szCs w:val="18"/>
              </w:rPr>
              <w:t>/</w:t>
            </w:r>
          </w:p>
        </w:tc>
      </w:tr>
      <w:tr w14:paraId="3BD4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340EEDDF">
            <w:pPr>
              <w:pStyle w:val="30"/>
              <w:ind w:firstLine="0" w:firstLineChars="0"/>
              <w:rPr>
                <w:rFonts w:ascii="Times New Roman" w:eastAsiaTheme="minorEastAsia"/>
                <w:bCs/>
                <w:sz w:val="18"/>
                <w:szCs w:val="18"/>
              </w:rPr>
            </w:pPr>
          </w:p>
        </w:tc>
        <w:tc>
          <w:tcPr>
            <w:tcW w:w="298" w:type="pct"/>
          </w:tcPr>
          <w:p w14:paraId="3BC84F7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449" w:type="pct"/>
          </w:tcPr>
          <w:p w14:paraId="0E9D5EB3">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4646C408">
            <w:pPr>
              <w:ind w:firstLine="0" w:firstLineChars="0"/>
              <w:jc w:val="center"/>
              <w:rPr>
                <w:rFonts w:ascii="Times New Roman"/>
                <w:bCs/>
                <w:sz w:val="18"/>
                <w:szCs w:val="18"/>
              </w:rPr>
            </w:pPr>
            <w:r>
              <w:rPr>
                <w:rFonts w:hint="eastAsia" w:ascii="Times New Roman"/>
                <w:bCs/>
                <w:sz w:val="18"/>
                <w:szCs w:val="18"/>
              </w:rPr>
              <w:t>/</w:t>
            </w:r>
          </w:p>
        </w:tc>
        <w:tc>
          <w:tcPr>
            <w:tcW w:w="550" w:type="pct"/>
          </w:tcPr>
          <w:p w14:paraId="23DB39EE">
            <w:pPr>
              <w:pStyle w:val="30"/>
              <w:ind w:firstLine="0" w:firstLineChars="0"/>
              <w:jc w:val="center"/>
              <w:rPr>
                <w:rFonts w:ascii="Times New Roman"/>
                <w:bCs/>
                <w:sz w:val="18"/>
                <w:szCs w:val="18"/>
              </w:rPr>
            </w:pPr>
            <w:r>
              <w:rPr>
                <w:rFonts w:ascii="Times New Roman"/>
                <w:bCs/>
                <w:sz w:val="18"/>
                <w:szCs w:val="18"/>
              </w:rPr>
              <w:t>/</w:t>
            </w:r>
          </w:p>
        </w:tc>
        <w:tc>
          <w:tcPr>
            <w:tcW w:w="563" w:type="pct"/>
          </w:tcPr>
          <w:p w14:paraId="2C4A1CD4">
            <w:pPr>
              <w:pStyle w:val="30"/>
              <w:ind w:firstLine="0" w:firstLineChars="0"/>
              <w:jc w:val="center"/>
              <w:rPr>
                <w:rFonts w:ascii="Times New Roman" w:eastAsia="等线"/>
                <w:bCs/>
                <w:sz w:val="18"/>
                <w:szCs w:val="18"/>
              </w:rPr>
            </w:pPr>
            <w:r>
              <w:rPr>
                <w:rFonts w:ascii="Times New Roman"/>
                <w:bCs/>
                <w:sz w:val="18"/>
                <w:szCs w:val="18"/>
              </w:rPr>
              <w:t>/</w:t>
            </w:r>
          </w:p>
        </w:tc>
        <w:tc>
          <w:tcPr>
            <w:tcW w:w="531" w:type="pct"/>
          </w:tcPr>
          <w:p w14:paraId="3240C1CA">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795734E0">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vAlign w:val="center"/>
          </w:tcPr>
          <w:p w14:paraId="2194750E">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0.001</w:t>
            </w:r>
            <w:r>
              <w:rPr>
                <w:rFonts w:hint="eastAsia" w:ascii="Times New Roman" w:eastAsia="等线"/>
                <w:bCs/>
                <w:color w:val="000000"/>
                <w:sz w:val="18"/>
                <w:szCs w:val="18"/>
              </w:rPr>
              <w:t>1</w:t>
            </w:r>
          </w:p>
        </w:tc>
        <w:tc>
          <w:tcPr>
            <w:tcW w:w="421" w:type="pct"/>
            <w:vAlign w:val="center"/>
          </w:tcPr>
          <w:p w14:paraId="575B6157">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0.001</w:t>
            </w:r>
            <w:r>
              <w:rPr>
                <w:rFonts w:hint="eastAsia" w:ascii="Times New Roman" w:eastAsia="等线"/>
                <w:bCs/>
                <w:color w:val="000000"/>
                <w:sz w:val="18"/>
                <w:szCs w:val="18"/>
              </w:rPr>
              <w:t>6</w:t>
            </w:r>
          </w:p>
        </w:tc>
        <w:tc>
          <w:tcPr>
            <w:tcW w:w="417" w:type="pct"/>
            <w:vAlign w:val="center"/>
          </w:tcPr>
          <w:p w14:paraId="67B23CD7">
            <w:pPr>
              <w:pStyle w:val="30"/>
              <w:ind w:firstLine="0" w:firstLineChars="0"/>
              <w:jc w:val="center"/>
              <w:rPr>
                <w:rFonts w:ascii="Times New Roman" w:eastAsia="等线"/>
                <w:bCs/>
                <w:sz w:val="18"/>
                <w:szCs w:val="18"/>
              </w:rPr>
            </w:pPr>
            <w:r>
              <w:rPr>
                <w:rFonts w:ascii="Times New Roman" w:eastAsia="等线"/>
                <w:bCs/>
                <w:color w:val="000000"/>
                <w:sz w:val="18"/>
                <w:szCs w:val="18"/>
              </w:rPr>
              <w:t>0.0010</w:t>
            </w:r>
          </w:p>
        </w:tc>
      </w:tr>
      <w:tr w14:paraId="13BF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73F0F4F1">
            <w:pPr>
              <w:pStyle w:val="30"/>
              <w:ind w:firstLine="0" w:firstLineChars="0"/>
              <w:rPr>
                <w:rFonts w:ascii="Times New Roman" w:eastAsiaTheme="minorEastAsia"/>
                <w:bCs/>
                <w:sz w:val="18"/>
                <w:szCs w:val="18"/>
              </w:rPr>
            </w:pPr>
          </w:p>
        </w:tc>
        <w:tc>
          <w:tcPr>
            <w:tcW w:w="298" w:type="pct"/>
          </w:tcPr>
          <w:p w14:paraId="7DF1AAA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449" w:type="pct"/>
          </w:tcPr>
          <w:p w14:paraId="3B2D82B1">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5BFBA407">
            <w:pPr>
              <w:ind w:firstLine="0" w:firstLineChars="0"/>
              <w:jc w:val="center"/>
              <w:rPr>
                <w:rFonts w:ascii="Times New Roman"/>
                <w:bCs/>
                <w:sz w:val="18"/>
                <w:szCs w:val="18"/>
              </w:rPr>
            </w:pPr>
            <w:r>
              <w:rPr>
                <w:rFonts w:hint="eastAsia" w:ascii="Times New Roman"/>
                <w:bCs/>
                <w:sz w:val="18"/>
                <w:szCs w:val="18"/>
              </w:rPr>
              <w:t>/</w:t>
            </w:r>
          </w:p>
        </w:tc>
        <w:tc>
          <w:tcPr>
            <w:tcW w:w="550" w:type="pct"/>
          </w:tcPr>
          <w:p w14:paraId="5FD097AD">
            <w:pPr>
              <w:pStyle w:val="30"/>
              <w:ind w:firstLine="0" w:firstLineChars="0"/>
              <w:jc w:val="center"/>
              <w:rPr>
                <w:rFonts w:ascii="Times New Roman" w:eastAsia="等线"/>
                <w:bCs/>
                <w:sz w:val="18"/>
                <w:szCs w:val="18"/>
              </w:rPr>
            </w:pPr>
            <w:r>
              <w:rPr>
                <w:rFonts w:ascii="Times New Roman"/>
                <w:bCs/>
                <w:sz w:val="18"/>
                <w:szCs w:val="18"/>
              </w:rPr>
              <w:t>/</w:t>
            </w:r>
          </w:p>
        </w:tc>
        <w:tc>
          <w:tcPr>
            <w:tcW w:w="563" w:type="pct"/>
            <w:vAlign w:val="center"/>
          </w:tcPr>
          <w:p w14:paraId="6057C0B5">
            <w:pPr>
              <w:pStyle w:val="30"/>
              <w:ind w:firstLine="0" w:firstLineChars="0"/>
              <w:jc w:val="center"/>
              <w:rPr>
                <w:rFonts w:ascii="Times New Roman" w:eastAsia="等线"/>
                <w:bCs/>
                <w:sz w:val="18"/>
                <w:szCs w:val="18"/>
              </w:rPr>
            </w:pPr>
            <w:r>
              <w:rPr>
                <w:rFonts w:ascii="Times New Roman" w:eastAsia="等线"/>
                <w:bCs/>
                <w:sz w:val="18"/>
                <w:szCs w:val="18"/>
              </w:rPr>
              <w:t>0.0007</w:t>
            </w:r>
          </w:p>
        </w:tc>
        <w:tc>
          <w:tcPr>
            <w:tcW w:w="531" w:type="pct"/>
            <w:vAlign w:val="center"/>
          </w:tcPr>
          <w:p w14:paraId="2188B912">
            <w:pPr>
              <w:pStyle w:val="30"/>
              <w:ind w:firstLine="0" w:firstLineChars="0"/>
              <w:jc w:val="center"/>
              <w:rPr>
                <w:rFonts w:ascii="Times New Roman" w:eastAsia="等线"/>
                <w:bCs/>
                <w:sz w:val="18"/>
                <w:szCs w:val="18"/>
              </w:rPr>
            </w:pPr>
            <w:r>
              <w:rPr>
                <w:rFonts w:ascii="Times New Roman" w:eastAsia="等线"/>
                <w:bCs/>
                <w:sz w:val="18"/>
                <w:szCs w:val="18"/>
              </w:rPr>
              <w:t>0.0013</w:t>
            </w:r>
          </w:p>
        </w:tc>
        <w:tc>
          <w:tcPr>
            <w:tcW w:w="472" w:type="pct"/>
          </w:tcPr>
          <w:p w14:paraId="1530AECC">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07AE97FD">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50096A26">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143A1836">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0C59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375F6702">
            <w:pPr>
              <w:pStyle w:val="30"/>
              <w:ind w:firstLine="0" w:firstLineChars="0"/>
              <w:rPr>
                <w:rFonts w:ascii="Times New Roman" w:eastAsiaTheme="minorEastAsia"/>
                <w:bCs/>
                <w:sz w:val="18"/>
                <w:szCs w:val="18"/>
              </w:rPr>
            </w:pPr>
          </w:p>
        </w:tc>
        <w:tc>
          <w:tcPr>
            <w:tcW w:w="298" w:type="pct"/>
          </w:tcPr>
          <w:p w14:paraId="61FF9469">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449" w:type="pct"/>
            <w:vAlign w:val="center"/>
          </w:tcPr>
          <w:p w14:paraId="24ED746F">
            <w:pPr>
              <w:pStyle w:val="30"/>
              <w:ind w:firstLine="0" w:firstLineChars="0"/>
              <w:jc w:val="center"/>
              <w:rPr>
                <w:rFonts w:ascii="Times New Roman" w:eastAsia="等线"/>
                <w:bCs/>
                <w:sz w:val="18"/>
                <w:szCs w:val="18"/>
              </w:rPr>
            </w:pPr>
            <w:r>
              <w:rPr>
                <w:rFonts w:ascii="Times New Roman" w:eastAsia="等线"/>
                <w:bCs/>
                <w:color w:val="000000"/>
                <w:sz w:val="18"/>
                <w:szCs w:val="18"/>
              </w:rPr>
              <w:t xml:space="preserve">0.0012 </w:t>
            </w:r>
          </w:p>
        </w:tc>
        <w:tc>
          <w:tcPr>
            <w:tcW w:w="473" w:type="pct"/>
          </w:tcPr>
          <w:p w14:paraId="44989C91">
            <w:pPr>
              <w:ind w:firstLine="0" w:firstLineChars="0"/>
              <w:jc w:val="center"/>
              <w:rPr>
                <w:rFonts w:ascii="Times New Roman" w:eastAsia="等线"/>
                <w:bCs/>
                <w:color w:val="000000"/>
                <w:sz w:val="18"/>
                <w:szCs w:val="18"/>
              </w:rPr>
            </w:pPr>
            <w:r>
              <w:rPr>
                <w:rFonts w:hint="eastAsia" w:ascii="Times New Roman"/>
                <w:bCs/>
                <w:sz w:val="18"/>
                <w:szCs w:val="18"/>
              </w:rPr>
              <w:t>/</w:t>
            </w:r>
          </w:p>
        </w:tc>
        <w:tc>
          <w:tcPr>
            <w:tcW w:w="550" w:type="pct"/>
          </w:tcPr>
          <w:p w14:paraId="2DBB4324">
            <w:pPr>
              <w:pStyle w:val="30"/>
              <w:ind w:firstLine="0" w:firstLineChars="0"/>
              <w:jc w:val="center"/>
              <w:rPr>
                <w:rFonts w:ascii="Times New Roman"/>
                <w:bCs/>
                <w:sz w:val="18"/>
                <w:szCs w:val="18"/>
              </w:rPr>
            </w:pPr>
            <w:r>
              <w:rPr>
                <w:rFonts w:ascii="Times New Roman"/>
                <w:bCs/>
                <w:sz w:val="18"/>
                <w:szCs w:val="18"/>
              </w:rPr>
              <w:t>/</w:t>
            </w:r>
          </w:p>
        </w:tc>
        <w:tc>
          <w:tcPr>
            <w:tcW w:w="563" w:type="pct"/>
          </w:tcPr>
          <w:p w14:paraId="040B751A">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469822B0">
            <w:pPr>
              <w:pStyle w:val="30"/>
              <w:ind w:firstLine="0" w:firstLineChars="0"/>
              <w:jc w:val="center"/>
              <w:rPr>
                <w:rFonts w:ascii="Times New Roman" w:eastAsia="等线"/>
                <w:bCs/>
                <w:sz w:val="18"/>
                <w:szCs w:val="18"/>
              </w:rPr>
            </w:pPr>
            <w:r>
              <w:rPr>
                <w:rFonts w:ascii="Times New Roman" w:eastAsia="等线"/>
                <w:bCs/>
                <w:color w:val="000000"/>
                <w:sz w:val="18"/>
                <w:szCs w:val="18"/>
              </w:rPr>
              <w:t xml:space="preserve">0.0020 </w:t>
            </w:r>
          </w:p>
        </w:tc>
        <w:tc>
          <w:tcPr>
            <w:tcW w:w="472" w:type="pct"/>
            <w:vAlign w:val="center"/>
          </w:tcPr>
          <w:p w14:paraId="55779546">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 xml:space="preserve">0.0014 </w:t>
            </w:r>
          </w:p>
        </w:tc>
        <w:tc>
          <w:tcPr>
            <w:tcW w:w="499" w:type="pct"/>
          </w:tcPr>
          <w:p w14:paraId="67A68860">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7ACAC4EE">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4FF1DA8B">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3CDB8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DD5225D">
            <w:pPr>
              <w:pStyle w:val="30"/>
              <w:ind w:firstLine="0" w:firstLineChars="0"/>
              <w:rPr>
                <w:rFonts w:ascii="Times New Roman" w:eastAsiaTheme="minorEastAsia"/>
                <w:bCs/>
                <w:sz w:val="18"/>
                <w:szCs w:val="18"/>
              </w:rPr>
            </w:pPr>
          </w:p>
        </w:tc>
        <w:tc>
          <w:tcPr>
            <w:tcW w:w="298" w:type="pct"/>
          </w:tcPr>
          <w:p w14:paraId="249429C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449" w:type="pct"/>
          </w:tcPr>
          <w:p w14:paraId="63133844">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73627067">
            <w:pPr>
              <w:ind w:firstLine="0" w:firstLineChars="0"/>
              <w:jc w:val="center"/>
              <w:rPr>
                <w:rFonts w:ascii="Times New Roman"/>
                <w:bCs/>
                <w:sz w:val="18"/>
                <w:szCs w:val="18"/>
              </w:rPr>
            </w:pPr>
            <w:r>
              <w:rPr>
                <w:rFonts w:hint="eastAsia" w:ascii="Times New Roman"/>
                <w:bCs/>
                <w:sz w:val="18"/>
                <w:szCs w:val="18"/>
              </w:rPr>
              <w:t>/</w:t>
            </w:r>
          </w:p>
        </w:tc>
        <w:tc>
          <w:tcPr>
            <w:tcW w:w="550" w:type="pct"/>
            <w:vAlign w:val="center"/>
          </w:tcPr>
          <w:p w14:paraId="227F083F">
            <w:pPr>
              <w:pStyle w:val="30"/>
              <w:ind w:firstLine="0" w:firstLineChars="0"/>
              <w:jc w:val="center"/>
              <w:rPr>
                <w:rFonts w:ascii="Times New Roman"/>
                <w:bCs/>
                <w:sz w:val="18"/>
                <w:szCs w:val="18"/>
              </w:rPr>
            </w:pPr>
            <w:r>
              <w:rPr>
                <w:rFonts w:ascii="Times New Roman" w:eastAsia="等线"/>
                <w:bCs/>
                <w:sz w:val="18"/>
                <w:szCs w:val="18"/>
              </w:rPr>
              <w:t xml:space="preserve">0.0010 </w:t>
            </w:r>
          </w:p>
        </w:tc>
        <w:tc>
          <w:tcPr>
            <w:tcW w:w="563" w:type="pct"/>
          </w:tcPr>
          <w:p w14:paraId="7E6C10DB">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12CF95B3">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40AEBC7C">
            <w:pPr>
              <w:pStyle w:val="30"/>
              <w:ind w:firstLine="0" w:firstLineChars="0"/>
              <w:jc w:val="center"/>
              <w:rPr>
                <w:rFonts w:ascii="Times New Roman" w:eastAsia="等线"/>
                <w:bCs/>
                <w:color w:val="000000"/>
                <w:sz w:val="18"/>
                <w:szCs w:val="18"/>
              </w:rPr>
            </w:pPr>
            <w:r>
              <w:rPr>
                <w:rFonts w:ascii="Times New Roman" w:eastAsia="等线"/>
                <w:bCs/>
                <w:sz w:val="18"/>
                <w:szCs w:val="18"/>
              </w:rPr>
              <w:t>0.0012</w:t>
            </w:r>
          </w:p>
        </w:tc>
        <w:tc>
          <w:tcPr>
            <w:tcW w:w="499" w:type="pct"/>
          </w:tcPr>
          <w:p w14:paraId="0A81AD54">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2BE31F8C">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433E01E5">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4C06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4C96F13C">
            <w:pPr>
              <w:pStyle w:val="30"/>
              <w:ind w:firstLine="0" w:firstLineChars="0"/>
              <w:rPr>
                <w:rFonts w:ascii="Times New Roman" w:eastAsiaTheme="minorEastAsia"/>
                <w:bCs/>
                <w:sz w:val="18"/>
                <w:szCs w:val="18"/>
              </w:rPr>
            </w:pPr>
          </w:p>
        </w:tc>
        <w:tc>
          <w:tcPr>
            <w:tcW w:w="298" w:type="pct"/>
          </w:tcPr>
          <w:p w14:paraId="55B15F1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449" w:type="pct"/>
          </w:tcPr>
          <w:p w14:paraId="1099DC76">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79AB4BF1">
            <w:pPr>
              <w:ind w:firstLine="0" w:firstLineChars="0"/>
              <w:jc w:val="center"/>
              <w:rPr>
                <w:rFonts w:ascii="Times New Roman"/>
                <w:bCs/>
                <w:sz w:val="18"/>
                <w:szCs w:val="18"/>
              </w:rPr>
            </w:pPr>
            <w:r>
              <w:rPr>
                <w:rFonts w:hint="eastAsia" w:ascii="Times New Roman"/>
                <w:bCs/>
                <w:sz w:val="18"/>
                <w:szCs w:val="18"/>
              </w:rPr>
              <w:t>/</w:t>
            </w:r>
          </w:p>
        </w:tc>
        <w:tc>
          <w:tcPr>
            <w:tcW w:w="550" w:type="pct"/>
            <w:vAlign w:val="center"/>
          </w:tcPr>
          <w:p w14:paraId="3B8D5BC8">
            <w:pPr>
              <w:pStyle w:val="30"/>
              <w:ind w:firstLine="0" w:firstLineChars="0"/>
              <w:jc w:val="center"/>
              <w:rPr>
                <w:rFonts w:ascii="Times New Roman"/>
                <w:bCs/>
                <w:sz w:val="18"/>
                <w:szCs w:val="18"/>
              </w:rPr>
            </w:pPr>
            <w:r>
              <w:rPr>
                <w:rFonts w:ascii="Times New Roman" w:eastAsia="等线"/>
                <w:bCs/>
                <w:sz w:val="18"/>
                <w:szCs w:val="18"/>
              </w:rPr>
              <w:t>0.001</w:t>
            </w:r>
            <w:r>
              <w:rPr>
                <w:rFonts w:hint="eastAsia" w:ascii="Times New Roman" w:eastAsia="等线"/>
                <w:bCs/>
                <w:sz w:val="18"/>
                <w:szCs w:val="18"/>
              </w:rPr>
              <w:t>5</w:t>
            </w:r>
          </w:p>
        </w:tc>
        <w:tc>
          <w:tcPr>
            <w:tcW w:w="563" w:type="pct"/>
          </w:tcPr>
          <w:p w14:paraId="3906CB9E">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54BE3C92">
            <w:pPr>
              <w:pStyle w:val="30"/>
              <w:ind w:firstLine="0" w:firstLineChars="0"/>
              <w:jc w:val="center"/>
              <w:rPr>
                <w:rFonts w:ascii="Times New Roman" w:eastAsia="等线"/>
                <w:bCs/>
                <w:sz w:val="18"/>
                <w:szCs w:val="18"/>
              </w:rPr>
            </w:pPr>
            <w:r>
              <w:rPr>
                <w:rFonts w:ascii="Times New Roman" w:eastAsia="等线"/>
                <w:bCs/>
                <w:sz w:val="18"/>
                <w:szCs w:val="18"/>
              </w:rPr>
              <w:t>0.0013</w:t>
            </w:r>
          </w:p>
        </w:tc>
        <w:tc>
          <w:tcPr>
            <w:tcW w:w="472" w:type="pct"/>
            <w:vAlign w:val="center"/>
          </w:tcPr>
          <w:p w14:paraId="21269484">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　</w:t>
            </w:r>
            <w:r>
              <w:rPr>
                <w:rFonts w:ascii="Times New Roman"/>
                <w:bCs/>
                <w:sz w:val="18"/>
                <w:szCs w:val="18"/>
              </w:rPr>
              <w:t>/</w:t>
            </w:r>
          </w:p>
        </w:tc>
        <w:tc>
          <w:tcPr>
            <w:tcW w:w="499" w:type="pct"/>
          </w:tcPr>
          <w:p w14:paraId="601C5FDF">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3B96D8A3">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2501AAE6">
            <w:pPr>
              <w:pStyle w:val="30"/>
              <w:ind w:firstLine="0" w:firstLineChars="0"/>
              <w:jc w:val="center"/>
              <w:rPr>
                <w:rFonts w:ascii="Times New Roman" w:eastAsia="等线"/>
                <w:bCs/>
                <w:color w:val="000000"/>
                <w:sz w:val="18"/>
                <w:szCs w:val="18"/>
              </w:rPr>
            </w:pPr>
            <w:r>
              <w:rPr>
                <w:rFonts w:ascii="Times New Roman" w:eastAsia="等线"/>
                <w:bCs/>
                <w:sz w:val="18"/>
                <w:szCs w:val="18"/>
              </w:rPr>
              <w:t>0.0019</w:t>
            </w:r>
          </w:p>
        </w:tc>
      </w:tr>
      <w:tr w14:paraId="2512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1FB5A048">
            <w:pPr>
              <w:pStyle w:val="30"/>
              <w:ind w:firstLine="0" w:firstLineChars="0"/>
              <w:rPr>
                <w:rFonts w:ascii="Times New Roman" w:eastAsiaTheme="minorEastAsia"/>
                <w:bCs/>
                <w:sz w:val="18"/>
                <w:szCs w:val="18"/>
              </w:rPr>
            </w:pPr>
          </w:p>
        </w:tc>
        <w:tc>
          <w:tcPr>
            <w:tcW w:w="298" w:type="pct"/>
          </w:tcPr>
          <w:p w14:paraId="15D2A05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r>
              <w:rPr>
                <w:rFonts w:hint="eastAsia" w:ascii="Times New Roman" w:eastAsiaTheme="minorEastAsia"/>
                <w:bCs/>
                <w:sz w:val="18"/>
                <w:szCs w:val="18"/>
              </w:rPr>
              <w:t>2</w:t>
            </w:r>
          </w:p>
        </w:tc>
        <w:tc>
          <w:tcPr>
            <w:tcW w:w="449" w:type="pct"/>
          </w:tcPr>
          <w:p w14:paraId="4C5D9CDE">
            <w:pPr>
              <w:pStyle w:val="30"/>
              <w:ind w:firstLine="0" w:firstLineChars="0"/>
              <w:jc w:val="center"/>
              <w:rPr>
                <w:rFonts w:ascii="Times New Roman"/>
                <w:bCs/>
                <w:sz w:val="18"/>
                <w:szCs w:val="18"/>
              </w:rPr>
            </w:pPr>
            <w:r>
              <w:rPr>
                <w:rFonts w:ascii="Times New Roman"/>
                <w:bCs/>
                <w:sz w:val="18"/>
                <w:szCs w:val="18"/>
              </w:rPr>
              <w:t>/</w:t>
            </w:r>
          </w:p>
        </w:tc>
        <w:tc>
          <w:tcPr>
            <w:tcW w:w="473" w:type="pct"/>
            <w:vAlign w:val="center"/>
          </w:tcPr>
          <w:p w14:paraId="3E57CF22">
            <w:pPr>
              <w:pStyle w:val="30"/>
              <w:ind w:firstLine="0" w:firstLineChars="0"/>
              <w:jc w:val="center"/>
              <w:rPr>
                <w:rFonts w:ascii="Times New Roman"/>
                <w:bCs/>
                <w:sz w:val="18"/>
                <w:szCs w:val="18"/>
              </w:rPr>
            </w:pPr>
            <w:r>
              <w:rPr>
                <w:rFonts w:hint="eastAsia" w:ascii="Times New Roman"/>
                <w:bCs/>
                <w:sz w:val="18"/>
                <w:szCs w:val="18"/>
              </w:rPr>
              <w:t>0.0055</w:t>
            </w:r>
          </w:p>
        </w:tc>
        <w:tc>
          <w:tcPr>
            <w:tcW w:w="550" w:type="pct"/>
            <w:vAlign w:val="center"/>
          </w:tcPr>
          <w:p w14:paraId="49B22710">
            <w:pPr>
              <w:jc w:val="center"/>
              <w:rPr>
                <w:rFonts w:eastAsia="等线"/>
                <w:bCs/>
                <w:sz w:val="18"/>
                <w:szCs w:val="18"/>
              </w:rPr>
            </w:pPr>
            <w:r>
              <w:rPr>
                <w:bCs/>
                <w:sz w:val="18"/>
                <w:szCs w:val="18"/>
              </w:rPr>
              <w:t>/</w:t>
            </w:r>
          </w:p>
        </w:tc>
        <w:tc>
          <w:tcPr>
            <w:tcW w:w="563" w:type="pct"/>
          </w:tcPr>
          <w:p w14:paraId="5291773D">
            <w:pPr>
              <w:jc w:val="center"/>
              <w:rPr>
                <w:bCs/>
                <w:sz w:val="18"/>
                <w:szCs w:val="18"/>
              </w:rPr>
            </w:pPr>
            <w:r>
              <w:rPr>
                <w:bCs/>
                <w:sz w:val="18"/>
                <w:szCs w:val="18"/>
              </w:rPr>
              <w:t>/</w:t>
            </w:r>
          </w:p>
        </w:tc>
        <w:tc>
          <w:tcPr>
            <w:tcW w:w="531" w:type="pct"/>
            <w:vAlign w:val="center"/>
          </w:tcPr>
          <w:p w14:paraId="3198449D">
            <w:pPr>
              <w:jc w:val="center"/>
              <w:rPr>
                <w:rFonts w:eastAsia="等线"/>
                <w:bCs/>
                <w:sz w:val="18"/>
                <w:szCs w:val="18"/>
              </w:rPr>
            </w:pPr>
            <w:r>
              <w:rPr>
                <w:bCs/>
                <w:sz w:val="18"/>
                <w:szCs w:val="18"/>
              </w:rPr>
              <w:t>/</w:t>
            </w:r>
          </w:p>
        </w:tc>
        <w:tc>
          <w:tcPr>
            <w:tcW w:w="472" w:type="pct"/>
            <w:vAlign w:val="center"/>
          </w:tcPr>
          <w:p w14:paraId="398D12A1">
            <w:pPr>
              <w:jc w:val="center"/>
              <w:rPr>
                <w:rFonts w:eastAsia="等线"/>
                <w:bCs/>
                <w:color w:val="000000"/>
                <w:sz w:val="18"/>
                <w:szCs w:val="18"/>
              </w:rPr>
            </w:pPr>
            <w:r>
              <w:rPr>
                <w:bCs/>
                <w:sz w:val="18"/>
                <w:szCs w:val="18"/>
              </w:rPr>
              <w:t>/</w:t>
            </w:r>
          </w:p>
        </w:tc>
        <w:tc>
          <w:tcPr>
            <w:tcW w:w="499" w:type="pct"/>
          </w:tcPr>
          <w:p w14:paraId="74106AEC">
            <w:pPr>
              <w:jc w:val="center"/>
              <w:rPr>
                <w:bCs/>
                <w:sz w:val="18"/>
                <w:szCs w:val="18"/>
              </w:rPr>
            </w:pPr>
            <w:r>
              <w:rPr>
                <w:bCs/>
                <w:sz w:val="18"/>
                <w:szCs w:val="18"/>
              </w:rPr>
              <w:t>/</w:t>
            </w:r>
          </w:p>
        </w:tc>
        <w:tc>
          <w:tcPr>
            <w:tcW w:w="421" w:type="pct"/>
          </w:tcPr>
          <w:p w14:paraId="34E2E808">
            <w:pPr>
              <w:jc w:val="center"/>
              <w:rPr>
                <w:bCs/>
                <w:sz w:val="18"/>
                <w:szCs w:val="18"/>
              </w:rPr>
            </w:pPr>
            <w:r>
              <w:rPr>
                <w:bCs/>
                <w:sz w:val="18"/>
                <w:szCs w:val="18"/>
              </w:rPr>
              <w:t>/</w:t>
            </w:r>
          </w:p>
        </w:tc>
        <w:tc>
          <w:tcPr>
            <w:tcW w:w="417" w:type="pct"/>
            <w:vAlign w:val="center"/>
          </w:tcPr>
          <w:p w14:paraId="7FEC3DF7">
            <w:pPr>
              <w:jc w:val="center"/>
              <w:rPr>
                <w:rFonts w:eastAsia="等线"/>
                <w:bCs/>
                <w:sz w:val="18"/>
                <w:szCs w:val="18"/>
              </w:rPr>
            </w:pPr>
            <w:r>
              <w:rPr>
                <w:bCs/>
                <w:sz w:val="18"/>
                <w:szCs w:val="18"/>
              </w:rPr>
              <w:t>/</w:t>
            </w:r>
          </w:p>
        </w:tc>
      </w:tr>
      <w:tr w14:paraId="27C01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restart"/>
            <w:vAlign w:val="center"/>
          </w:tcPr>
          <w:p w14:paraId="42D75B3A">
            <w:pPr>
              <w:pStyle w:val="30"/>
              <w:ind w:firstLine="0" w:firstLineChars="0"/>
              <w:jc w:val="center"/>
              <w:rPr>
                <w:rFonts w:ascii="Times New Roman" w:eastAsiaTheme="minorEastAsia"/>
                <w:bCs/>
                <w:sz w:val="18"/>
                <w:szCs w:val="18"/>
              </w:rPr>
            </w:pPr>
            <w:r>
              <w:rPr>
                <w:rFonts w:ascii="Times New Roman" w:eastAsiaTheme="minorEastAsia"/>
                <w:bCs/>
                <w:sz w:val="18"/>
                <w:szCs w:val="18"/>
              </w:rPr>
              <w:t>Cu</w:t>
            </w:r>
            <w:r>
              <w:rPr>
                <w:rFonts w:hint="eastAsia" w:ascii="Times New Roman"/>
                <w:sz w:val="18"/>
                <w:szCs w:val="18"/>
              </w:rPr>
              <w:t>（质量分数）</w:t>
            </w:r>
            <w:r>
              <w:rPr>
                <w:rFonts w:hint="eastAsia" w:ascii="Times New Roman"/>
                <w:color w:val="000000"/>
                <w:sz w:val="18"/>
                <w:szCs w:val="18"/>
              </w:rPr>
              <w:t xml:space="preserve">/ </w:t>
            </w:r>
            <w:r>
              <w:rPr>
                <w:rFonts w:ascii="Times New Roman"/>
                <w:sz w:val="18"/>
                <w:szCs w:val="18"/>
                <w:lang w:bidi="ar"/>
              </w:rPr>
              <w:t>%</w:t>
            </w:r>
          </w:p>
        </w:tc>
        <w:tc>
          <w:tcPr>
            <w:tcW w:w="298" w:type="pct"/>
          </w:tcPr>
          <w:p w14:paraId="5AD39D6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449" w:type="pct"/>
            <w:vAlign w:val="center"/>
          </w:tcPr>
          <w:p w14:paraId="034B6B3E">
            <w:pPr>
              <w:pStyle w:val="30"/>
              <w:ind w:firstLine="0" w:firstLineChars="0"/>
              <w:jc w:val="center"/>
              <w:rPr>
                <w:rFonts w:ascii="Times New Roman"/>
                <w:bCs/>
                <w:color w:val="000000"/>
                <w:sz w:val="18"/>
                <w:szCs w:val="18"/>
                <w:lang w:bidi="ar"/>
                <w14:ligatures w14:val="standardContextual"/>
              </w:rPr>
            </w:pPr>
            <w:r>
              <w:rPr>
                <w:rFonts w:ascii="Times New Roman" w:eastAsia="等线"/>
                <w:bCs/>
                <w:sz w:val="18"/>
                <w:szCs w:val="18"/>
              </w:rPr>
              <w:t xml:space="preserve">0.0000 </w:t>
            </w:r>
          </w:p>
        </w:tc>
        <w:tc>
          <w:tcPr>
            <w:tcW w:w="473" w:type="pct"/>
            <w:vAlign w:val="center"/>
          </w:tcPr>
          <w:p w14:paraId="7F5DDAAC">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4E9AFEAF">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63" w:type="pct"/>
            <w:vAlign w:val="center"/>
          </w:tcPr>
          <w:p w14:paraId="2B295645">
            <w:pPr>
              <w:pStyle w:val="30"/>
              <w:ind w:firstLine="0" w:firstLineChars="0"/>
              <w:jc w:val="center"/>
              <w:rPr>
                <w:rFonts w:ascii="Times New Roman" w:eastAsiaTheme="minorEastAsia"/>
                <w:bCs/>
                <w:sz w:val="18"/>
                <w:szCs w:val="18"/>
              </w:rPr>
            </w:pPr>
            <w:r>
              <w:rPr>
                <w:rFonts w:ascii="Times New Roman" w:eastAsia="等线"/>
                <w:bCs/>
                <w:sz w:val="18"/>
                <w:szCs w:val="18"/>
              </w:rPr>
              <w:t xml:space="preserve">0.0000 </w:t>
            </w:r>
          </w:p>
        </w:tc>
        <w:tc>
          <w:tcPr>
            <w:tcW w:w="531" w:type="pct"/>
            <w:vAlign w:val="center"/>
          </w:tcPr>
          <w:p w14:paraId="6BDF4E9C">
            <w:pPr>
              <w:pStyle w:val="30"/>
              <w:ind w:firstLine="0" w:firstLineChars="0"/>
              <w:jc w:val="center"/>
              <w:rPr>
                <w:rFonts w:ascii="Times New Roman"/>
                <w:bCs/>
                <w:sz w:val="18"/>
                <w:szCs w:val="18"/>
              </w:rPr>
            </w:pPr>
            <w:r>
              <w:rPr>
                <w:rFonts w:ascii="Times New Roman" w:eastAsia="等线"/>
                <w:bCs/>
                <w:sz w:val="18"/>
                <w:szCs w:val="18"/>
              </w:rPr>
              <w:t xml:space="preserve">0.0000 </w:t>
            </w:r>
          </w:p>
        </w:tc>
        <w:tc>
          <w:tcPr>
            <w:tcW w:w="472" w:type="pct"/>
            <w:vAlign w:val="center"/>
          </w:tcPr>
          <w:p w14:paraId="70D7A3B1">
            <w:pPr>
              <w:pStyle w:val="30"/>
              <w:ind w:firstLine="0" w:firstLineChars="0"/>
              <w:jc w:val="center"/>
              <w:rPr>
                <w:rFonts w:ascii="Times New Roman"/>
                <w:bCs/>
                <w:sz w:val="18"/>
                <w:szCs w:val="18"/>
              </w:rPr>
            </w:pPr>
            <w:r>
              <w:rPr>
                <w:rFonts w:ascii="Times New Roman" w:eastAsia="等线"/>
                <w:bCs/>
                <w:sz w:val="18"/>
                <w:szCs w:val="18"/>
              </w:rPr>
              <w:t xml:space="preserve">0.0000 </w:t>
            </w:r>
          </w:p>
        </w:tc>
        <w:tc>
          <w:tcPr>
            <w:tcW w:w="499" w:type="pct"/>
            <w:vAlign w:val="center"/>
          </w:tcPr>
          <w:p w14:paraId="1BAFA23B">
            <w:pPr>
              <w:pStyle w:val="30"/>
              <w:ind w:firstLine="0" w:firstLineChars="0"/>
              <w:jc w:val="center"/>
              <w:rPr>
                <w:rFonts w:ascii="Times New Roman"/>
                <w:bCs/>
                <w:sz w:val="18"/>
                <w:szCs w:val="18"/>
              </w:rPr>
            </w:pPr>
            <w:r>
              <w:rPr>
                <w:rFonts w:ascii="Times New Roman" w:eastAsia="等线"/>
                <w:bCs/>
                <w:sz w:val="18"/>
                <w:szCs w:val="18"/>
              </w:rPr>
              <w:t xml:space="preserve">0.0000 </w:t>
            </w:r>
          </w:p>
        </w:tc>
        <w:tc>
          <w:tcPr>
            <w:tcW w:w="421" w:type="pct"/>
            <w:vAlign w:val="center"/>
          </w:tcPr>
          <w:p w14:paraId="3BEF7EAF">
            <w:pPr>
              <w:pStyle w:val="30"/>
              <w:ind w:firstLine="0" w:firstLineChars="0"/>
              <w:jc w:val="center"/>
              <w:rPr>
                <w:rFonts w:ascii="Times New Roman"/>
                <w:bCs/>
                <w:sz w:val="18"/>
                <w:szCs w:val="18"/>
              </w:rPr>
            </w:pPr>
            <w:r>
              <w:rPr>
                <w:rFonts w:ascii="Times New Roman" w:eastAsia="等线"/>
                <w:bCs/>
                <w:sz w:val="18"/>
                <w:szCs w:val="18"/>
              </w:rPr>
              <w:t xml:space="preserve">0.0000 </w:t>
            </w:r>
          </w:p>
        </w:tc>
        <w:tc>
          <w:tcPr>
            <w:tcW w:w="417" w:type="pct"/>
            <w:vAlign w:val="center"/>
          </w:tcPr>
          <w:p w14:paraId="6DDBE3D3">
            <w:pPr>
              <w:pStyle w:val="30"/>
              <w:ind w:firstLine="0" w:firstLineChars="0"/>
              <w:jc w:val="center"/>
              <w:rPr>
                <w:rFonts w:ascii="Times New Roman"/>
                <w:bCs/>
                <w:sz w:val="18"/>
                <w:szCs w:val="18"/>
              </w:rPr>
            </w:pPr>
            <w:r>
              <w:rPr>
                <w:rFonts w:ascii="Times New Roman" w:eastAsia="等线"/>
                <w:bCs/>
                <w:sz w:val="18"/>
                <w:szCs w:val="18"/>
              </w:rPr>
              <w:t xml:space="preserve">0.0000 </w:t>
            </w:r>
          </w:p>
        </w:tc>
      </w:tr>
      <w:tr w14:paraId="445A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0F4701FB">
            <w:pPr>
              <w:pStyle w:val="30"/>
              <w:ind w:firstLine="0" w:firstLineChars="0"/>
              <w:rPr>
                <w:rFonts w:ascii="Times New Roman" w:eastAsiaTheme="minorEastAsia"/>
                <w:bCs/>
                <w:sz w:val="18"/>
                <w:szCs w:val="18"/>
              </w:rPr>
            </w:pPr>
          </w:p>
        </w:tc>
        <w:tc>
          <w:tcPr>
            <w:tcW w:w="298" w:type="pct"/>
          </w:tcPr>
          <w:p w14:paraId="3223B6B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449" w:type="pct"/>
            <w:vAlign w:val="center"/>
          </w:tcPr>
          <w:p w14:paraId="1F25CE6C">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473" w:type="pct"/>
            <w:vAlign w:val="center"/>
          </w:tcPr>
          <w:p w14:paraId="086CB857">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4DE8906F">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63" w:type="pct"/>
            <w:vAlign w:val="center"/>
          </w:tcPr>
          <w:p w14:paraId="6DF9E051">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31" w:type="pct"/>
          </w:tcPr>
          <w:p w14:paraId="261F7625">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20042084">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59602ED6">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59F19B23">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24D96DED">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r>
      <w:tr w14:paraId="0D7A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C4DDA12">
            <w:pPr>
              <w:pStyle w:val="30"/>
              <w:ind w:firstLine="0" w:firstLineChars="0"/>
              <w:rPr>
                <w:rFonts w:ascii="Times New Roman" w:eastAsiaTheme="minorEastAsia"/>
                <w:bCs/>
                <w:sz w:val="18"/>
                <w:szCs w:val="18"/>
              </w:rPr>
            </w:pPr>
          </w:p>
        </w:tc>
        <w:tc>
          <w:tcPr>
            <w:tcW w:w="298" w:type="pct"/>
          </w:tcPr>
          <w:p w14:paraId="01B3D29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449" w:type="pct"/>
          </w:tcPr>
          <w:p w14:paraId="6AA37E11">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473" w:type="pct"/>
          </w:tcPr>
          <w:p w14:paraId="1D283263">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2A21D323">
            <w:pPr>
              <w:pStyle w:val="30"/>
              <w:ind w:firstLine="0" w:firstLineChars="0"/>
              <w:jc w:val="center"/>
              <w:rPr>
                <w:rFonts w:ascii="Times New Roman" w:eastAsia="等线"/>
                <w:bCs/>
                <w:sz w:val="18"/>
                <w:szCs w:val="18"/>
              </w:rPr>
            </w:pPr>
            <w:r>
              <w:rPr>
                <w:rFonts w:ascii="Times New Roman"/>
                <w:bCs/>
                <w:sz w:val="18"/>
                <w:szCs w:val="18"/>
              </w:rPr>
              <w:t>/</w:t>
            </w:r>
          </w:p>
        </w:tc>
        <w:tc>
          <w:tcPr>
            <w:tcW w:w="563" w:type="pct"/>
          </w:tcPr>
          <w:p w14:paraId="6EADB104">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31" w:type="pct"/>
          </w:tcPr>
          <w:p w14:paraId="186CD55A">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22418A94">
            <w:pPr>
              <w:pStyle w:val="30"/>
              <w:ind w:firstLine="0" w:firstLineChars="0"/>
              <w:jc w:val="center"/>
              <w:rPr>
                <w:rFonts w:ascii="Times New Roman" w:eastAsia="等线"/>
                <w:bCs/>
                <w:color w:val="000000"/>
                <w:sz w:val="18"/>
                <w:szCs w:val="18"/>
              </w:rPr>
            </w:pPr>
            <w:r>
              <w:rPr>
                <w:rFonts w:ascii="Times New Roman" w:eastAsia="等线"/>
                <w:bCs/>
                <w:sz w:val="18"/>
                <w:szCs w:val="18"/>
              </w:rPr>
              <w:t xml:space="preserve">0.0000 </w:t>
            </w:r>
          </w:p>
        </w:tc>
        <w:tc>
          <w:tcPr>
            <w:tcW w:w="499" w:type="pct"/>
          </w:tcPr>
          <w:p w14:paraId="476E2209">
            <w:pPr>
              <w:pStyle w:val="30"/>
              <w:ind w:firstLine="0" w:firstLineChars="0"/>
              <w:jc w:val="center"/>
              <w:rPr>
                <w:rFonts w:ascii="Times New Roman" w:eastAsia="等线"/>
                <w:bCs/>
                <w:color w:val="000000"/>
                <w:sz w:val="18"/>
                <w:szCs w:val="18"/>
              </w:rPr>
            </w:pPr>
            <w:r>
              <w:rPr>
                <w:rFonts w:ascii="Times New Roman" w:eastAsia="等线"/>
                <w:bCs/>
                <w:sz w:val="18"/>
                <w:szCs w:val="18"/>
              </w:rPr>
              <w:t xml:space="preserve">0.0000 </w:t>
            </w:r>
          </w:p>
        </w:tc>
        <w:tc>
          <w:tcPr>
            <w:tcW w:w="421" w:type="pct"/>
          </w:tcPr>
          <w:p w14:paraId="671C9E0A">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4FE7DF9E">
            <w:pPr>
              <w:pStyle w:val="30"/>
              <w:ind w:firstLine="0" w:firstLineChars="0"/>
              <w:jc w:val="center"/>
              <w:rPr>
                <w:rFonts w:ascii="Times New Roman" w:eastAsia="等线"/>
                <w:bCs/>
                <w:sz w:val="18"/>
                <w:szCs w:val="18"/>
              </w:rPr>
            </w:pPr>
            <w:r>
              <w:rPr>
                <w:rFonts w:ascii="Times New Roman"/>
                <w:bCs/>
                <w:sz w:val="18"/>
                <w:szCs w:val="18"/>
              </w:rPr>
              <w:t>/</w:t>
            </w:r>
          </w:p>
        </w:tc>
      </w:tr>
      <w:tr w14:paraId="4EF9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2F6CAAF9">
            <w:pPr>
              <w:pStyle w:val="30"/>
              <w:ind w:firstLine="0" w:firstLineChars="0"/>
              <w:rPr>
                <w:rFonts w:ascii="Times New Roman" w:eastAsiaTheme="minorEastAsia"/>
                <w:bCs/>
                <w:sz w:val="18"/>
                <w:szCs w:val="18"/>
              </w:rPr>
            </w:pPr>
          </w:p>
        </w:tc>
        <w:tc>
          <w:tcPr>
            <w:tcW w:w="298" w:type="pct"/>
          </w:tcPr>
          <w:p w14:paraId="76E7E7F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449" w:type="pct"/>
            <w:vAlign w:val="center"/>
          </w:tcPr>
          <w:p w14:paraId="39BA38C8">
            <w:pPr>
              <w:pStyle w:val="30"/>
              <w:ind w:firstLine="0" w:firstLineChars="0"/>
              <w:jc w:val="center"/>
              <w:rPr>
                <w:rFonts w:ascii="Times New Roman" w:eastAsia="等线"/>
                <w:bCs/>
                <w:sz w:val="18"/>
                <w:szCs w:val="18"/>
              </w:rPr>
            </w:pPr>
            <w:r>
              <w:rPr>
                <w:rFonts w:ascii="Times New Roman" w:eastAsia="等线"/>
                <w:bCs/>
                <w:sz w:val="18"/>
                <w:szCs w:val="18"/>
              </w:rPr>
              <w:t>0.0004</w:t>
            </w:r>
          </w:p>
        </w:tc>
        <w:tc>
          <w:tcPr>
            <w:tcW w:w="473" w:type="pct"/>
          </w:tcPr>
          <w:p w14:paraId="382132E3">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6CAA0D52">
            <w:pPr>
              <w:pStyle w:val="30"/>
              <w:ind w:firstLine="0" w:firstLineChars="0"/>
              <w:jc w:val="center"/>
              <w:rPr>
                <w:rFonts w:ascii="Times New Roman" w:eastAsia="等线"/>
                <w:bCs/>
                <w:sz w:val="18"/>
                <w:szCs w:val="18"/>
              </w:rPr>
            </w:pPr>
            <w:r>
              <w:rPr>
                <w:rFonts w:ascii="Times New Roman"/>
                <w:bCs/>
                <w:sz w:val="18"/>
                <w:szCs w:val="18"/>
              </w:rPr>
              <w:t>/</w:t>
            </w:r>
          </w:p>
        </w:tc>
        <w:tc>
          <w:tcPr>
            <w:tcW w:w="563" w:type="pct"/>
            <w:vAlign w:val="center"/>
          </w:tcPr>
          <w:p w14:paraId="52CE0158">
            <w:pPr>
              <w:pStyle w:val="30"/>
              <w:ind w:firstLine="0" w:firstLineChars="0"/>
              <w:jc w:val="center"/>
              <w:rPr>
                <w:rFonts w:ascii="Times New Roman" w:eastAsia="等线"/>
                <w:bCs/>
                <w:sz w:val="18"/>
                <w:szCs w:val="18"/>
              </w:rPr>
            </w:pPr>
            <w:r>
              <w:rPr>
                <w:rFonts w:ascii="Times New Roman" w:eastAsia="等线"/>
                <w:bCs/>
                <w:sz w:val="18"/>
                <w:szCs w:val="18"/>
              </w:rPr>
              <w:t>　</w:t>
            </w:r>
            <w:r>
              <w:rPr>
                <w:rFonts w:ascii="Times New Roman"/>
                <w:bCs/>
                <w:sz w:val="18"/>
                <w:szCs w:val="18"/>
              </w:rPr>
              <w:t>/</w:t>
            </w:r>
          </w:p>
        </w:tc>
        <w:tc>
          <w:tcPr>
            <w:tcW w:w="531" w:type="pct"/>
          </w:tcPr>
          <w:p w14:paraId="44165EDE">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29423295">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　</w:t>
            </w:r>
            <w:r>
              <w:rPr>
                <w:rFonts w:ascii="Times New Roman"/>
                <w:bCs/>
                <w:sz w:val="18"/>
                <w:szCs w:val="18"/>
              </w:rPr>
              <w:t>/</w:t>
            </w:r>
          </w:p>
        </w:tc>
        <w:tc>
          <w:tcPr>
            <w:tcW w:w="499" w:type="pct"/>
            <w:vAlign w:val="center"/>
          </w:tcPr>
          <w:p w14:paraId="6B9B3FFD">
            <w:pPr>
              <w:pStyle w:val="30"/>
              <w:ind w:firstLine="0" w:firstLineChars="0"/>
              <w:jc w:val="center"/>
              <w:rPr>
                <w:rFonts w:ascii="Times New Roman" w:eastAsia="等线"/>
                <w:bCs/>
                <w:color w:val="000000"/>
                <w:sz w:val="18"/>
                <w:szCs w:val="18"/>
              </w:rPr>
            </w:pPr>
            <w:r>
              <w:rPr>
                <w:rFonts w:ascii="Times New Roman" w:eastAsia="等线"/>
                <w:bCs/>
                <w:sz w:val="18"/>
                <w:szCs w:val="18"/>
              </w:rPr>
              <w:t>0.0005</w:t>
            </w:r>
          </w:p>
        </w:tc>
        <w:tc>
          <w:tcPr>
            <w:tcW w:w="421" w:type="pct"/>
            <w:vAlign w:val="center"/>
          </w:tcPr>
          <w:p w14:paraId="3DF2C026">
            <w:pPr>
              <w:pStyle w:val="30"/>
              <w:ind w:firstLine="0" w:firstLineChars="0"/>
              <w:jc w:val="center"/>
              <w:rPr>
                <w:rFonts w:ascii="Times New Roman" w:eastAsia="等线"/>
                <w:bCs/>
                <w:color w:val="000000"/>
                <w:sz w:val="18"/>
                <w:szCs w:val="18"/>
              </w:rPr>
            </w:pPr>
            <w:r>
              <w:rPr>
                <w:rFonts w:ascii="Times New Roman"/>
                <w:bCs/>
                <w:sz w:val="18"/>
                <w:szCs w:val="18"/>
              </w:rPr>
              <w:t>/</w:t>
            </w:r>
            <w:r>
              <w:rPr>
                <w:rFonts w:ascii="Times New Roman" w:eastAsia="微软雅黑"/>
                <w:bCs/>
                <w:color w:val="000000"/>
                <w:sz w:val="18"/>
                <w:szCs w:val="18"/>
              </w:rPr>
              <w:t>　</w:t>
            </w:r>
          </w:p>
        </w:tc>
        <w:tc>
          <w:tcPr>
            <w:tcW w:w="417" w:type="pct"/>
            <w:vAlign w:val="center"/>
          </w:tcPr>
          <w:p w14:paraId="24C259BB">
            <w:pPr>
              <w:pStyle w:val="30"/>
              <w:ind w:firstLine="0" w:firstLineChars="0"/>
              <w:jc w:val="center"/>
              <w:rPr>
                <w:rFonts w:ascii="Times New Roman" w:eastAsia="等线"/>
                <w:bCs/>
                <w:sz w:val="18"/>
                <w:szCs w:val="18"/>
              </w:rPr>
            </w:pPr>
            <w:r>
              <w:rPr>
                <w:rFonts w:ascii="Times New Roman"/>
                <w:bCs/>
                <w:sz w:val="18"/>
                <w:szCs w:val="18"/>
              </w:rPr>
              <w:t>0.0003</w:t>
            </w:r>
          </w:p>
        </w:tc>
      </w:tr>
      <w:tr w14:paraId="4DD0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490B85DE">
            <w:pPr>
              <w:pStyle w:val="30"/>
              <w:ind w:firstLine="0" w:firstLineChars="0"/>
              <w:rPr>
                <w:rFonts w:ascii="Times New Roman" w:eastAsiaTheme="minorEastAsia"/>
                <w:bCs/>
                <w:sz w:val="18"/>
                <w:szCs w:val="18"/>
              </w:rPr>
            </w:pPr>
          </w:p>
        </w:tc>
        <w:tc>
          <w:tcPr>
            <w:tcW w:w="298" w:type="pct"/>
          </w:tcPr>
          <w:p w14:paraId="5A1B83F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449" w:type="pct"/>
          </w:tcPr>
          <w:p w14:paraId="6CA19CC6">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0F084B2C">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4C38988C">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563" w:type="pct"/>
            <w:vAlign w:val="center"/>
          </w:tcPr>
          <w:p w14:paraId="32410A3A">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531" w:type="pct"/>
          </w:tcPr>
          <w:p w14:paraId="043224F9">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12C10607">
            <w:pPr>
              <w:pStyle w:val="30"/>
              <w:ind w:firstLine="0" w:firstLineChars="0"/>
              <w:jc w:val="center"/>
              <w:rPr>
                <w:rFonts w:ascii="Times New Roman" w:eastAsia="等线"/>
                <w:bCs/>
                <w:color w:val="000000"/>
                <w:sz w:val="18"/>
                <w:szCs w:val="18"/>
              </w:rPr>
            </w:pPr>
            <w:r>
              <w:rPr>
                <w:rFonts w:ascii="Times New Roman" w:eastAsia="等线"/>
                <w:bCs/>
                <w:sz w:val="18"/>
                <w:szCs w:val="18"/>
              </w:rPr>
              <w:t>0.0000</w:t>
            </w:r>
          </w:p>
        </w:tc>
        <w:tc>
          <w:tcPr>
            <w:tcW w:w="499" w:type="pct"/>
          </w:tcPr>
          <w:p w14:paraId="1210FC68">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30AFEEA9">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68638ACE">
            <w:pPr>
              <w:pStyle w:val="30"/>
              <w:ind w:firstLine="0" w:firstLineChars="0"/>
              <w:jc w:val="center"/>
              <w:rPr>
                <w:rFonts w:ascii="Times New Roman" w:eastAsia="等线"/>
                <w:bCs/>
                <w:sz w:val="18"/>
                <w:szCs w:val="18"/>
              </w:rPr>
            </w:pPr>
            <w:r>
              <w:rPr>
                <w:rFonts w:ascii="Times New Roman"/>
                <w:bCs/>
                <w:sz w:val="18"/>
                <w:szCs w:val="18"/>
              </w:rPr>
              <w:t>/</w:t>
            </w:r>
          </w:p>
        </w:tc>
      </w:tr>
      <w:tr w14:paraId="34009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3AC2AA0">
            <w:pPr>
              <w:pStyle w:val="30"/>
              <w:ind w:firstLine="0" w:firstLineChars="0"/>
              <w:rPr>
                <w:rFonts w:ascii="Times New Roman" w:eastAsiaTheme="minorEastAsia"/>
                <w:bCs/>
                <w:sz w:val="18"/>
                <w:szCs w:val="18"/>
              </w:rPr>
            </w:pPr>
          </w:p>
        </w:tc>
        <w:tc>
          <w:tcPr>
            <w:tcW w:w="298" w:type="pct"/>
          </w:tcPr>
          <w:p w14:paraId="5EEC29A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449" w:type="pct"/>
          </w:tcPr>
          <w:p w14:paraId="25077464">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2A08F00E">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33EE06C1">
            <w:pPr>
              <w:pStyle w:val="30"/>
              <w:ind w:firstLine="0" w:firstLineChars="0"/>
              <w:jc w:val="center"/>
              <w:rPr>
                <w:rFonts w:ascii="Times New Roman" w:eastAsia="等线"/>
                <w:bCs/>
                <w:sz w:val="18"/>
                <w:szCs w:val="18"/>
              </w:rPr>
            </w:pPr>
            <w:r>
              <w:rPr>
                <w:rFonts w:ascii="Times New Roman"/>
                <w:bCs/>
                <w:sz w:val="18"/>
                <w:szCs w:val="18"/>
              </w:rPr>
              <w:t>/</w:t>
            </w:r>
          </w:p>
        </w:tc>
        <w:tc>
          <w:tcPr>
            <w:tcW w:w="563" w:type="pct"/>
            <w:vAlign w:val="center"/>
          </w:tcPr>
          <w:p w14:paraId="4D85E065">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31" w:type="pct"/>
          </w:tcPr>
          <w:p w14:paraId="23FE6B12">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472" w:type="pct"/>
          </w:tcPr>
          <w:p w14:paraId="725E45FC">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25AFDA72">
            <w:pPr>
              <w:pStyle w:val="30"/>
              <w:ind w:firstLine="0" w:firstLineChars="0"/>
              <w:jc w:val="center"/>
              <w:rPr>
                <w:rFonts w:ascii="Times New Roman" w:eastAsia="等线"/>
                <w:bCs/>
                <w:color w:val="000000"/>
                <w:sz w:val="18"/>
                <w:szCs w:val="18"/>
              </w:rPr>
            </w:pPr>
            <w:r>
              <w:rPr>
                <w:rFonts w:ascii="Times New Roman" w:eastAsia="等线"/>
                <w:bCs/>
                <w:sz w:val="18"/>
                <w:szCs w:val="18"/>
              </w:rPr>
              <w:t xml:space="preserve">0.0000 </w:t>
            </w:r>
          </w:p>
        </w:tc>
        <w:tc>
          <w:tcPr>
            <w:tcW w:w="421" w:type="pct"/>
          </w:tcPr>
          <w:p w14:paraId="665C11AA">
            <w:pPr>
              <w:pStyle w:val="30"/>
              <w:ind w:firstLine="0" w:firstLineChars="0"/>
              <w:jc w:val="center"/>
              <w:rPr>
                <w:rFonts w:ascii="Times New Roman" w:eastAsia="等线"/>
                <w:bCs/>
                <w:color w:val="000000"/>
                <w:sz w:val="18"/>
                <w:szCs w:val="18"/>
              </w:rPr>
            </w:pPr>
            <w:r>
              <w:rPr>
                <w:rFonts w:ascii="Times New Roman" w:eastAsia="等线"/>
                <w:bCs/>
                <w:sz w:val="18"/>
                <w:szCs w:val="18"/>
              </w:rPr>
              <w:t xml:space="preserve">0.0000 </w:t>
            </w:r>
          </w:p>
        </w:tc>
        <w:tc>
          <w:tcPr>
            <w:tcW w:w="417" w:type="pct"/>
          </w:tcPr>
          <w:p w14:paraId="751EA72F">
            <w:pPr>
              <w:pStyle w:val="30"/>
              <w:ind w:firstLine="0" w:firstLineChars="0"/>
              <w:jc w:val="center"/>
              <w:rPr>
                <w:rFonts w:ascii="Times New Roman" w:eastAsia="等线"/>
                <w:bCs/>
                <w:sz w:val="18"/>
                <w:szCs w:val="18"/>
              </w:rPr>
            </w:pPr>
            <w:r>
              <w:rPr>
                <w:rFonts w:hint="eastAsia" w:ascii="Times New Roman" w:eastAsia="等线"/>
                <w:bCs/>
                <w:sz w:val="18"/>
                <w:szCs w:val="18"/>
              </w:rPr>
              <w:t>/</w:t>
            </w:r>
          </w:p>
        </w:tc>
      </w:tr>
      <w:tr w14:paraId="44945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16867FC6">
            <w:pPr>
              <w:pStyle w:val="30"/>
              <w:ind w:firstLine="0" w:firstLineChars="0"/>
              <w:rPr>
                <w:rFonts w:ascii="Times New Roman" w:eastAsiaTheme="minorEastAsia"/>
                <w:bCs/>
                <w:sz w:val="18"/>
                <w:szCs w:val="18"/>
              </w:rPr>
            </w:pPr>
          </w:p>
        </w:tc>
        <w:tc>
          <w:tcPr>
            <w:tcW w:w="298" w:type="pct"/>
          </w:tcPr>
          <w:p w14:paraId="40E07EE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449" w:type="pct"/>
          </w:tcPr>
          <w:p w14:paraId="7F708787">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1B0C47AC">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41264E40">
            <w:pPr>
              <w:pStyle w:val="30"/>
              <w:ind w:firstLine="0" w:firstLineChars="0"/>
              <w:jc w:val="center"/>
              <w:rPr>
                <w:rFonts w:ascii="Times New Roman"/>
                <w:bCs/>
                <w:sz w:val="18"/>
                <w:szCs w:val="18"/>
              </w:rPr>
            </w:pPr>
            <w:r>
              <w:rPr>
                <w:rFonts w:ascii="Times New Roman"/>
                <w:bCs/>
                <w:sz w:val="18"/>
                <w:szCs w:val="18"/>
              </w:rPr>
              <w:t>/</w:t>
            </w:r>
          </w:p>
        </w:tc>
        <w:tc>
          <w:tcPr>
            <w:tcW w:w="563" w:type="pct"/>
          </w:tcPr>
          <w:p w14:paraId="7594D300">
            <w:pPr>
              <w:pStyle w:val="30"/>
              <w:ind w:firstLine="0" w:firstLineChars="0"/>
              <w:jc w:val="center"/>
              <w:rPr>
                <w:rFonts w:ascii="Times New Roman" w:eastAsia="等线"/>
                <w:bCs/>
                <w:sz w:val="18"/>
                <w:szCs w:val="18"/>
              </w:rPr>
            </w:pPr>
            <w:r>
              <w:rPr>
                <w:rFonts w:ascii="Times New Roman"/>
                <w:bCs/>
                <w:sz w:val="18"/>
                <w:szCs w:val="18"/>
              </w:rPr>
              <w:t>/</w:t>
            </w:r>
          </w:p>
        </w:tc>
        <w:tc>
          <w:tcPr>
            <w:tcW w:w="531" w:type="pct"/>
          </w:tcPr>
          <w:p w14:paraId="696F9A76">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79859D9F">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15FCC72A">
            <w:pPr>
              <w:pStyle w:val="30"/>
              <w:ind w:firstLine="0" w:firstLineChars="0"/>
              <w:jc w:val="center"/>
              <w:rPr>
                <w:rFonts w:ascii="Times New Roman" w:eastAsia="等线"/>
                <w:bCs/>
                <w:color w:val="000000"/>
                <w:sz w:val="18"/>
                <w:szCs w:val="18"/>
              </w:rPr>
            </w:pPr>
            <w:r>
              <w:rPr>
                <w:rFonts w:ascii="Times New Roman" w:eastAsia="等线"/>
                <w:bCs/>
                <w:sz w:val="18"/>
                <w:szCs w:val="18"/>
              </w:rPr>
              <w:t xml:space="preserve">0.0000 </w:t>
            </w:r>
          </w:p>
        </w:tc>
        <w:tc>
          <w:tcPr>
            <w:tcW w:w="421" w:type="pct"/>
          </w:tcPr>
          <w:p w14:paraId="1D71470A">
            <w:pPr>
              <w:pStyle w:val="30"/>
              <w:ind w:firstLine="0" w:firstLineChars="0"/>
              <w:jc w:val="center"/>
              <w:rPr>
                <w:rFonts w:ascii="Times New Roman" w:eastAsia="等线"/>
                <w:bCs/>
                <w:color w:val="000000"/>
                <w:sz w:val="18"/>
                <w:szCs w:val="18"/>
              </w:rPr>
            </w:pPr>
            <w:r>
              <w:rPr>
                <w:rFonts w:ascii="Times New Roman" w:eastAsia="等线"/>
                <w:bCs/>
                <w:sz w:val="18"/>
                <w:szCs w:val="18"/>
              </w:rPr>
              <w:t xml:space="preserve">0.0000 </w:t>
            </w:r>
          </w:p>
        </w:tc>
        <w:tc>
          <w:tcPr>
            <w:tcW w:w="417" w:type="pct"/>
          </w:tcPr>
          <w:p w14:paraId="1DBF07A0">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r>
      <w:tr w14:paraId="11CC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0A3744FA">
            <w:pPr>
              <w:pStyle w:val="30"/>
              <w:ind w:firstLine="0" w:firstLineChars="0"/>
              <w:rPr>
                <w:rFonts w:ascii="Times New Roman" w:eastAsiaTheme="minorEastAsia"/>
                <w:bCs/>
                <w:sz w:val="18"/>
                <w:szCs w:val="18"/>
              </w:rPr>
            </w:pPr>
          </w:p>
        </w:tc>
        <w:tc>
          <w:tcPr>
            <w:tcW w:w="298" w:type="pct"/>
          </w:tcPr>
          <w:p w14:paraId="055DDBE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449" w:type="pct"/>
          </w:tcPr>
          <w:p w14:paraId="7CC9DF6B">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678CF60B">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25C7ECAC">
            <w:pPr>
              <w:pStyle w:val="30"/>
              <w:ind w:firstLine="0" w:firstLineChars="0"/>
              <w:jc w:val="center"/>
              <w:rPr>
                <w:rFonts w:ascii="Times New Roman" w:eastAsia="等线"/>
                <w:bCs/>
                <w:sz w:val="18"/>
                <w:szCs w:val="18"/>
              </w:rPr>
            </w:pPr>
            <w:r>
              <w:rPr>
                <w:rFonts w:ascii="Times New Roman"/>
                <w:bCs/>
                <w:sz w:val="18"/>
                <w:szCs w:val="18"/>
              </w:rPr>
              <w:t>/</w:t>
            </w:r>
          </w:p>
        </w:tc>
        <w:tc>
          <w:tcPr>
            <w:tcW w:w="563" w:type="pct"/>
          </w:tcPr>
          <w:p w14:paraId="01CF52D0">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531" w:type="pct"/>
          </w:tcPr>
          <w:p w14:paraId="09A89E41">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472" w:type="pct"/>
          </w:tcPr>
          <w:p w14:paraId="24CBC8EF">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38E82E77">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3E4B57EC">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6B78BBDE">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1E2C3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07E147E">
            <w:pPr>
              <w:pStyle w:val="30"/>
              <w:ind w:firstLine="0" w:firstLineChars="0"/>
              <w:rPr>
                <w:rFonts w:ascii="Times New Roman" w:eastAsiaTheme="minorEastAsia"/>
                <w:bCs/>
                <w:sz w:val="18"/>
                <w:szCs w:val="18"/>
              </w:rPr>
            </w:pPr>
          </w:p>
        </w:tc>
        <w:tc>
          <w:tcPr>
            <w:tcW w:w="298" w:type="pct"/>
          </w:tcPr>
          <w:p w14:paraId="5FE522E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449" w:type="pct"/>
            <w:vAlign w:val="center"/>
          </w:tcPr>
          <w:p w14:paraId="7478DECB">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473" w:type="pct"/>
          </w:tcPr>
          <w:p w14:paraId="5C07FAA5">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3927712C">
            <w:pPr>
              <w:pStyle w:val="30"/>
              <w:ind w:firstLine="0" w:firstLineChars="0"/>
              <w:jc w:val="center"/>
              <w:rPr>
                <w:rFonts w:ascii="Times New Roman"/>
                <w:bCs/>
                <w:sz w:val="18"/>
                <w:szCs w:val="18"/>
              </w:rPr>
            </w:pPr>
            <w:r>
              <w:rPr>
                <w:rFonts w:ascii="Times New Roman"/>
                <w:bCs/>
                <w:sz w:val="18"/>
                <w:szCs w:val="18"/>
              </w:rPr>
              <w:t>/</w:t>
            </w:r>
          </w:p>
        </w:tc>
        <w:tc>
          <w:tcPr>
            <w:tcW w:w="563" w:type="pct"/>
          </w:tcPr>
          <w:p w14:paraId="392D67AC">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1DEEFE4A">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472" w:type="pct"/>
            <w:vAlign w:val="center"/>
          </w:tcPr>
          <w:p w14:paraId="749E1753">
            <w:pPr>
              <w:pStyle w:val="30"/>
              <w:ind w:firstLine="0" w:firstLineChars="0"/>
              <w:jc w:val="center"/>
              <w:rPr>
                <w:rFonts w:ascii="Times New Roman" w:eastAsia="等线"/>
                <w:bCs/>
                <w:color w:val="000000"/>
                <w:sz w:val="18"/>
                <w:szCs w:val="18"/>
              </w:rPr>
            </w:pPr>
            <w:r>
              <w:rPr>
                <w:rFonts w:ascii="Times New Roman" w:eastAsia="等线"/>
                <w:bCs/>
                <w:sz w:val="18"/>
                <w:szCs w:val="18"/>
              </w:rPr>
              <w:t>0.0000</w:t>
            </w:r>
          </w:p>
        </w:tc>
        <w:tc>
          <w:tcPr>
            <w:tcW w:w="499" w:type="pct"/>
          </w:tcPr>
          <w:p w14:paraId="6FF1BF10">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283BC904">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189B7034">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1308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20F5B292">
            <w:pPr>
              <w:pStyle w:val="30"/>
              <w:ind w:firstLine="0" w:firstLineChars="0"/>
              <w:rPr>
                <w:rFonts w:ascii="Times New Roman" w:eastAsiaTheme="minorEastAsia"/>
                <w:bCs/>
                <w:sz w:val="18"/>
                <w:szCs w:val="18"/>
              </w:rPr>
            </w:pPr>
          </w:p>
        </w:tc>
        <w:tc>
          <w:tcPr>
            <w:tcW w:w="298" w:type="pct"/>
          </w:tcPr>
          <w:p w14:paraId="0CD0572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449" w:type="pct"/>
          </w:tcPr>
          <w:p w14:paraId="2FACD514">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14772C8C">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3AF4A6E4">
            <w:pPr>
              <w:pStyle w:val="30"/>
              <w:ind w:firstLine="0" w:firstLineChars="0"/>
              <w:jc w:val="center"/>
              <w:rPr>
                <w:rFonts w:ascii="Times New Roman"/>
                <w:bCs/>
                <w:sz w:val="18"/>
                <w:szCs w:val="18"/>
              </w:rPr>
            </w:pPr>
            <w:r>
              <w:rPr>
                <w:rFonts w:ascii="Times New Roman" w:eastAsia="等线"/>
                <w:bCs/>
                <w:sz w:val="18"/>
                <w:szCs w:val="18"/>
              </w:rPr>
              <w:t>0.0002</w:t>
            </w:r>
          </w:p>
        </w:tc>
        <w:tc>
          <w:tcPr>
            <w:tcW w:w="563" w:type="pct"/>
          </w:tcPr>
          <w:p w14:paraId="56B33CDD">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3532C16E">
            <w:pPr>
              <w:pStyle w:val="30"/>
              <w:ind w:firstLine="0" w:firstLineChars="0"/>
              <w:jc w:val="center"/>
              <w:rPr>
                <w:rFonts w:ascii="Times New Roman" w:eastAsia="等线"/>
                <w:bCs/>
                <w:sz w:val="18"/>
                <w:szCs w:val="18"/>
              </w:rPr>
            </w:pPr>
            <w:r>
              <w:rPr>
                <w:rFonts w:hint="eastAsia" w:ascii="Times New Roman" w:eastAsia="等线"/>
                <w:bCs/>
                <w:color w:val="000000"/>
                <w:sz w:val="18"/>
                <w:szCs w:val="18"/>
              </w:rPr>
              <w:t>/</w:t>
            </w:r>
          </w:p>
        </w:tc>
        <w:tc>
          <w:tcPr>
            <w:tcW w:w="472" w:type="pct"/>
            <w:vAlign w:val="center"/>
          </w:tcPr>
          <w:p w14:paraId="773355F3">
            <w:pPr>
              <w:pStyle w:val="30"/>
              <w:ind w:firstLine="0" w:firstLineChars="0"/>
              <w:jc w:val="center"/>
              <w:rPr>
                <w:rFonts w:ascii="Times New Roman" w:eastAsia="等线"/>
                <w:bCs/>
                <w:color w:val="000000"/>
                <w:sz w:val="18"/>
                <w:szCs w:val="18"/>
              </w:rPr>
            </w:pPr>
            <w:r>
              <w:rPr>
                <w:rFonts w:ascii="Times New Roman" w:eastAsia="等线"/>
                <w:bCs/>
                <w:sz w:val="18"/>
                <w:szCs w:val="18"/>
              </w:rPr>
              <w:t>0.0002</w:t>
            </w:r>
          </w:p>
        </w:tc>
        <w:tc>
          <w:tcPr>
            <w:tcW w:w="499" w:type="pct"/>
            <w:vAlign w:val="center"/>
          </w:tcPr>
          <w:p w14:paraId="077545F0">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vAlign w:val="center"/>
          </w:tcPr>
          <w:p w14:paraId="3908C900">
            <w:pPr>
              <w:pStyle w:val="30"/>
              <w:ind w:firstLine="0" w:firstLineChars="0"/>
              <w:jc w:val="center"/>
              <w:rPr>
                <w:rFonts w:ascii="Times New Roman" w:eastAsia="等线"/>
                <w:bCs/>
                <w:color w:val="000000"/>
                <w:sz w:val="18"/>
                <w:szCs w:val="18"/>
              </w:rPr>
            </w:pPr>
            <w:r>
              <w:rPr>
                <w:rFonts w:ascii="Times New Roman" w:eastAsia="等线"/>
                <w:bCs/>
                <w:sz w:val="18"/>
                <w:szCs w:val="18"/>
              </w:rPr>
              <w:t>0.0003</w:t>
            </w:r>
          </w:p>
        </w:tc>
        <w:tc>
          <w:tcPr>
            <w:tcW w:w="417" w:type="pct"/>
          </w:tcPr>
          <w:p w14:paraId="2113E369">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3D19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36237A04">
            <w:pPr>
              <w:pStyle w:val="30"/>
              <w:ind w:firstLine="0" w:firstLineChars="0"/>
              <w:rPr>
                <w:rFonts w:ascii="Times New Roman" w:eastAsiaTheme="minorEastAsia"/>
                <w:bCs/>
                <w:sz w:val="18"/>
                <w:szCs w:val="18"/>
              </w:rPr>
            </w:pPr>
          </w:p>
        </w:tc>
        <w:tc>
          <w:tcPr>
            <w:tcW w:w="298" w:type="pct"/>
          </w:tcPr>
          <w:p w14:paraId="0A0CAA2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449" w:type="pct"/>
          </w:tcPr>
          <w:p w14:paraId="22E90EBC">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61E71757">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797744A9">
            <w:pPr>
              <w:pStyle w:val="30"/>
              <w:ind w:firstLine="0" w:firstLineChars="0"/>
              <w:jc w:val="center"/>
              <w:rPr>
                <w:rFonts w:ascii="Times New Roman"/>
                <w:bCs/>
                <w:sz w:val="18"/>
                <w:szCs w:val="18"/>
              </w:rPr>
            </w:pPr>
            <w:r>
              <w:rPr>
                <w:rFonts w:ascii="Times New Roman" w:eastAsia="等线"/>
                <w:bCs/>
                <w:sz w:val="18"/>
                <w:szCs w:val="18"/>
              </w:rPr>
              <w:t>0.00</w:t>
            </w:r>
            <w:r>
              <w:rPr>
                <w:rFonts w:hint="eastAsia" w:ascii="Times New Roman" w:eastAsia="等线"/>
                <w:bCs/>
                <w:sz w:val="18"/>
                <w:szCs w:val="18"/>
              </w:rPr>
              <w:t>03</w:t>
            </w:r>
          </w:p>
        </w:tc>
        <w:tc>
          <w:tcPr>
            <w:tcW w:w="563" w:type="pct"/>
          </w:tcPr>
          <w:p w14:paraId="6F920259">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4F711362">
            <w:pPr>
              <w:pStyle w:val="30"/>
              <w:ind w:firstLine="0" w:firstLineChars="0"/>
              <w:jc w:val="center"/>
              <w:rPr>
                <w:rFonts w:ascii="Times New Roman" w:eastAsia="等线"/>
                <w:bCs/>
                <w:sz w:val="18"/>
                <w:szCs w:val="18"/>
              </w:rPr>
            </w:pPr>
            <w:r>
              <w:rPr>
                <w:rFonts w:ascii="Times New Roman" w:eastAsia="等线"/>
                <w:bCs/>
                <w:sz w:val="18"/>
                <w:szCs w:val="18"/>
              </w:rPr>
              <w:t>0.000</w:t>
            </w:r>
            <w:r>
              <w:rPr>
                <w:rFonts w:hint="eastAsia" w:ascii="Times New Roman" w:eastAsia="等线"/>
                <w:bCs/>
                <w:sz w:val="18"/>
                <w:szCs w:val="18"/>
              </w:rPr>
              <w:t>5</w:t>
            </w:r>
          </w:p>
        </w:tc>
        <w:tc>
          <w:tcPr>
            <w:tcW w:w="472" w:type="pct"/>
          </w:tcPr>
          <w:p w14:paraId="4001649A">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107D4529">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30D2E7DF">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261635C6">
            <w:pPr>
              <w:pStyle w:val="30"/>
              <w:ind w:firstLine="0" w:firstLineChars="0"/>
              <w:jc w:val="center"/>
              <w:rPr>
                <w:rFonts w:ascii="Times New Roman" w:eastAsia="等线"/>
                <w:bCs/>
                <w:color w:val="000000"/>
                <w:sz w:val="18"/>
                <w:szCs w:val="18"/>
              </w:rPr>
            </w:pPr>
            <w:r>
              <w:rPr>
                <w:rFonts w:ascii="Times New Roman" w:eastAsia="等线"/>
                <w:bCs/>
                <w:sz w:val="18"/>
                <w:szCs w:val="18"/>
              </w:rPr>
              <w:t>0.0002</w:t>
            </w:r>
          </w:p>
        </w:tc>
      </w:tr>
      <w:tr w14:paraId="2A734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1BF4BE67">
            <w:pPr>
              <w:pStyle w:val="30"/>
              <w:ind w:firstLine="0" w:firstLineChars="0"/>
              <w:rPr>
                <w:rFonts w:ascii="Times New Roman" w:eastAsiaTheme="minorEastAsia"/>
                <w:bCs/>
                <w:sz w:val="18"/>
                <w:szCs w:val="18"/>
              </w:rPr>
            </w:pPr>
          </w:p>
        </w:tc>
        <w:tc>
          <w:tcPr>
            <w:tcW w:w="298" w:type="pct"/>
          </w:tcPr>
          <w:p w14:paraId="17393AE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r>
              <w:rPr>
                <w:rFonts w:hint="eastAsia" w:ascii="Times New Roman" w:eastAsiaTheme="minorEastAsia"/>
                <w:bCs/>
                <w:sz w:val="18"/>
                <w:szCs w:val="18"/>
              </w:rPr>
              <w:t>2</w:t>
            </w:r>
          </w:p>
        </w:tc>
        <w:tc>
          <w:tcPr>
            <w:tcW w:w="449" w:type="pct"/>
          </w:tcPr>
          <w:p w14:paraId="09948BD4">
            <w:pPr>
              <w:pStyle w:val="30"/>
              <w:ind w:firstLine="0" w:firstLineChars="0"/>
              <w:jc w:val="center"/>
              <w:rPr>
                <w:rFonts w:ascii="Times New Roman"/>
                <w:bCs/>
                <w:sz w:val="18"/>
                <w:szCs w:val="18"/>
              </w:rPr>
            </w:pPr>
            <w:r>
              <w:rPr>
                <w:rFonts w:hint="eastAsia" w:ascii="Times New Roman"/>
                <w:bCs/>
                <w:sz w:val="18"/>
                <w:szCs w:val="18"/>
              </w:rPr>
              <w:t>/</w:t>
            </w:r>
          </w:p>
        </w:tc>
        <w:tc>
          <w:tcPr>
            <w:tcW w:w="473" w:type="pct"/>
            <w:vAlign w:val="center"/>
          </w:tcPr>
          <w:p w14:paraId="22C4FF70">
            <w:pPr>
              <w:pStyle w:val="30"/>
              <w:ind w:firstLine="0" w:firstLineChars="0"/>
              <w:jc w:val="center"/>
              <w:rPr>
                <w:rFonts w:ascii="Times New Roman"/>
                <w:bCs/>
                <w:sz w:val="18"/>
                <w:szCs w:val="18"/>
              </w:rPr>
            </w:pPr>
            <w:r>
              <w:rPr>
                <w:rFonts w:hint="eastAsia" w:ascii="Times New Roman"/>
                <w:bCs/>
                <w:sz w:val="18"/>
                <w:szCs w:val="18"/>
              </w:rPr>
              <w:t>0.0018</w:t>
            </w:r>
          </w:p>
        </w:tc>
        <w:tc>
          <w:tcPr>
            <w:tcW w:w="550" w:type="pct"/>
            <w:vAlign w:val="center"/>
          </w:tcPr>
          <w:p w14:paraId="7A8820BC">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63" w:type="pct"/>
          </w:tcPr>
          <w:p w14:paraId="535CBD37">
            <w:pPr>
              <w:jc w:val="center"/>
              <w:rPr>
                <w:bCs/>
                <w:sz w:val="18"/>
                <w:szCs w:val="18"/>
              </w:rPr>
            </w:pPr>
            <w:r>
              <w:rPr>
                <w:rFonts w:hint="eastAsia" w:eastAsia="等线"/>
                <w:bCs/>
                <w:sz w:val="18"/>
                <w:szCs w:val="18"/>
              </w:rPr>
              <w:t>/</w:t>
            </w:r>
          </w:p>
        </w:tc>
        <w:tc>
          <w:tcPr>
            <w:tcW w:w="531" w:type="pct"/>
            <w:vAlign w:val="center"/>
          </w:tcPr>
          <w:p w14:paraId="27D3B6A2">
            <w:pPr>
              <w:jc w:val="center"/>
              <w:rPr>
                <w:rFonts w:eastAsia="等线"/>
                <w:bCs/>
                <w:sz w:val="18"/>
                <w:szCs w:val="18"/>
              </w:rPr>
            </w:pPr>
            <w:r>
              <w:rPr>
                <w:rFonts w:hint="eastAsia" w:eastAsia="等线"/>
                <w:bCs/>
                <w:sz w:val="18"/>
                <w:szCs w:val="18"/>
              </w:rPr>
              <w:t>/</w:t>
            </w:r>
          </w:p>
        </w:tc>
        <w:tc>
          <w:tcPr>
            <w:tcW w:w="472" w:type="pct"/>
          </w:tcPr>
          <w:p w14:paraId="00121B8E">
            <w:pPr>
              <w:jc w:val="center"/>
              <w:rPr>
                <w:bCs/>
                <w:sz w:val="18"/>
                <w:szCs w:val="18"/>
              </w:rPr>
            </w:pPr>
            <w:r>
              <w:rPr>
                <w:rFonts w:hint="eastAsia" w:eastAsia="等线"/>
                <w:bCs/>
                <w:sz w:val="18"/>
                <w:szCs w:val="18"/>
              </w:rPr>
              <w:t>/</w:t>
            </w:r>
          </w:p>
        </w:tc>
        <w:tc>
          <w:tcPr>
            <w:tcW w:w="499" w:type="pct"/>
          </w:tcPr>
          <w:p w14:paraId="51B7BAA0">
            <w:pPr>
              <w:jc w:val="center"/>
              <w:rPr>
                <w:bCs/>
                <w:sz w:val="18"/>
                <w:szCs w:val="18"/>
              </w:rPr>
            </w:pPr>
            <w:r>
              <w:rPr>
                <w:rFonts w:hint="eastAsia" w:eastAsia="等线"/>
                <w:bCs/>
                <w:sz w:val="18"/>
                <w:szCs w:val="18"/>
              </w:rPr>
              <w:t>/</w:t>
            </w:r>
          </w:p>
        </w:tc>
        <w:tc>
          <w:tcPr>
            <w:tcW w:w="421" w:type="pct"/>
          </w:tcPr>
          <w:p w14:paraId="107F7421">
            <w:pPr>
              <w:jc w:val="center"/>
              <w:rPr>
                <w:bCs/>
                <w:sz w:val="18"/>
                <w:szCs w:val="18"/>
              </w:rPr>
            </w:pPr>
            <w:r>
              <w:rPr>
                <w:rFonts w:hint="eastAsia" w:eastAsia="等线"/>
                <w:bCs/>
                <w:sz w:val="18"/>
                <w:szCs w:val="18"/>
              </w:rPr>
              <w:t>/</w:t>
            </w:r>
          </w:p>
        </w:tc>
        <w:tc>
          <w:tcPr>
            <w:tcW w:w="417" w:type="pct"/>
            <w:vAlign w:val="center"/>
          </w:tcPr>
          <w:p w14:paraId="0496DB9A">
            <w:pPr>
              <w:jc w:val="center"/>
              <w:rPr>
                <w:rFonts w:eastAsia="等线"/>
                <w:bCs/>
                <w:sz w:val="18"/>
                <w:szCs w:val="18"/>
              </w:rPr>
            </w:pPr>
            <w:r>
              <w:rPr>
                <w:rFonts w:hint="eastAsia" w:eastAsia="等线"/>
                <w:bCs/>
                <w:sz w:val="18"/>
                <w:szCs w:val="18"/>
              </w:rPr>
              <w:t>/</w:t>
            </w:r>
          </w:p>
        </w:tc>
      </w:tr>
      <w:tr w14:paraId="3D44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restart"/>
            <w:vAlign w:val="center"/>
          </w:tcPr>
          <w:p w14:paraId="244EAFDA">
            <w:pPr>
              <w:pStyle w:val="30"/>
              <w:ind w:firstLine="0" w:firstLineChars="0"/>
              <w:jc w:val="center"/>
              <w:rPr>
                <w:rFonts w:ascii="Times New Roman" w:eastAsiaTheme="minorEastAsia"/>
                <w:bCs/>
                <w:sz w:val="18"/>
                <w:szCs w:val="18"/>
              </w:rPr>
            </w:pPr>
            <w:r>
              <w:rPr>
                <w:rFonts w:ascii="Times New Roman" w:eastAsiaTheme="minorEastAsia"/>
                <w:bCs/>
                <w:sz w:val="18"/>
                <w:szCs w:val="18"/>
              </w:rPr>
              <w:t>Cr</w:t>
            </w:r>
            <w:r>
              <w:rPr>
                <w:rFonts w:hint="eastAsia" w:ascii="Times New Roman"/>
                <w:sz w:val="18"/>
                <w:szCs w:val="18"/>
              </w:rPr>
              <w:t>（质量分数）</w:t>
            </w:r>
            <w:r>
              <w:rPr>
                <w:rFonts w:hint="eastAsia" w:ascii="Times New Roman"/>
                <w:color w:val="000000"/>
                <w:sz w:val="18"/>
                <w:szCs w:val="18"/>
              </w:rPr>
              <w:t xml:space="preserve">/ </w:t>
            </w:r>
            <w:r>
              <w:rPr>
                <w:rFonts w:ascii="Times New Roman"/>
                <w:sz w:val="18"/>
                <w:szCs w:val="18"/>
                <w:lang w:bidi="ar"/>
              </w:rPr>
              <w:t>%</w:t>
            </w:r>
          </w:p>
        </w:tc>
        <w:tc>
          <w:tcPr>
            <w:tcW w:w="298" w:type="pct"/>
          </w:tcPr>
          <w:p w14:paraId="79BCF3F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449" w:type="pct"/>
            <w:vAlign w:val="center"/>
          </w:tcPr>
          <w:p w14:paraId="60E94125">
            <w:pPr>
              <w:pStyle w:val="30"/>
              <w:ind w:firstLine="0" w:firstLineChars="0"/>
              <w:jc w:val="center"/>
              <w:rPr>
                <w:rFonts w:ascii="Times New Roman"/>
                <w:bCs/>
                <w:color w:val="000000"/>
                <w:sz w:val="18"/>
                <w:szCs w:val="18"/>
                <w:lang w:bidi="ar"/>
                <w14:ligatures w14:val="standardContextual"/>
              </w:rPr>
            </w:pPr>
            <w:r>
              <w:rPr>
                <w:rFonts w:ascii="Times New Roman" w:eastAsia="等线"/>
                <w:bCs/>
                <w:sz w:val="18"/>
                <w:szCs w:val="18"/>
              </w:rPr>
              <w:t xml:space="preserve">0.0001 </w:t>
            </w:r>
          </w:p>
        </w:tc>
        <w:tc>
          <w:tcPr>
            <w:tcW w:w="473" w:type="pct"/>
            <w:vAlign w:val="center"/>
          </w:tcPr>
          <w:p w14:paraId="6F751B9B">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7AB0EA1D">
            <w:pPr>
              <w:pStyle w:val="30"/>
              <w:ind w:firstLine="0" w:firstLineChars="0"/>
              <w:jc w:val="center"/>
              <w:rPr>
                <w:rFonts w:ascii="Times New Roman" w:eastAsia="等线"/>
                <w:bCs/>
                <w:sz w:val="18"/>
                <w:szCs w:val="18"/>
              </w:rPr>
            </w:pPr>
            <w:r>
              <w:rPr>
                <w:rFonts w:ascii="Times New Roman" w:eastAsia="等线"/>
                <w:bCs/>
                <w:sz w:val="18"/>
                <w:szCs w:val="18"/>
              </w:rPr>
              <w:t xml:space="preserve">0.0001 </w:t>
            </w:r>
          </w:p>
        </w:tc>
        <w:tc>
          <w:tcPr>
            <w:tcW w:w="563" w:type="pct"/>
            <w:vAlign w:val="center"/>
          </w:tcPr>
          <w:p w14:paraId="70124E72">
            <w:pPr>
              <w:pStyle w:val="30"/>
              <w:ind w:firstLine="0" w:firstLineChars="0"/>
              <w:jc w:val="center"/>
              <w:rPr>
                <w:rFonts w:ascii="Times New Roman" w:eastAsiaTheme="minorEastAsia"/>
                <w:bCs/>
                <w:sz w:val="18"/>
                <w:szCs w:val="18"/>
              </w:rPr>
            </w:pPr>
            <w:r>
              <w:rPr>
                <w:rFonts w:ascii="Times New Roman" w:eastAsia="等线"/>
                <w:bCs/>
                <w:sz w:val="18"/>
                <w:szCs w:val="18"/>
              </w:rPr>
              <w:t xml:space="preserve">0.0002 </w:t>
            </w:r>
          </w:p>
        </w:tc>
        <w:tc>
          <w:tcPr>
            <w:tcW w:w="531" w:type="pct"/>
            <w:vAlign w:val="center"/>
          </w:tcPr>
          <w:p w14:paraId="09586B9F">
            <w:pPr>
              <w:pStyle w:val="30"/>
              <w:ind w:firstLine="0" w:firstLineChars="0"/>
              <w:jc w:val="center"/>
              <w:rPr>
                <w:rFonts w:ascii="Times New Roman"/>
                <w:bCs/>
                <w:sz w:val="18"/>
                <w:szCs w:val="18"/>
              </w:rPr>
            </w:pPr>
            <w:r>
              <w:rPr>
                <w:rFonts w:ascii="Times New Roman" w:eastAsia="等线"/>
                <w:bCs/>
                <w:sz w:val="18"/>
                <w:szCs w:val="18"/>
              </w:rPr>
              <w:t xml:space="preserve">0.0001 </w:t>
            </w:r>
          </w:p>
        </w:tc>
        <w:tc>
          <w:tcPr>
            <w:tcW w:w="472" w:type="pct"/>
            <w:vAlign w:val="center"/>
          </w:tcPr>
          <w:p w14:paraId="20255E26">
            <w:pPr>
              <w:pStyle w:val="30"/>
              <w:ind w:firstLine="0" w:firstLineChars="0"/>
              <w:jc w:val="center"/>
              <w:rPr>
                <w:rFonts w:ascii="Times New Roman"/>
                <w:bCs/>
                <w:sz w:val="18"/>
                <w:szCs w:val="18"/>
              </w:rPr>
            </w:pPr>
            <w:r>
              <w:rPr>
                <w:rFonts w:ascii="Times New Roman" w:eastAsia="等线"/>
                <w:bCs/>
                <w:color w:val="000000"/>
                <w:sz w:val="18"/>
                <w:szCs w:val="18"/>
              </w:rPr>
              <w:t>0.000</w:t>
            </w:r>
            <w:r>
              <w:rPr>
                <w:rFonts w:hint="eastAsia" w:ascii="Times New Roman" w:eastAsia="等线"/>
                <w:bCs/>
                <w:color w:val="000000"/>
                <w:sz w:val="18"/>
                <w:szCs w:val="18"/>
              </w:rPr>
              <w:t>3</w:t>
            </w:r>
          </w:p>
        </w:tc>
        <w:tc>
          <w:tcPr>
            <w:tcW w:w="499" w:type="pct"/>
            <w:vAlign w:val="center"/>
          </w:tcPr>
          <w:p w14:paraId="549991CC">
            <w:pPr>
              <w:pStyle w:val="30"/>
              <w:ind w:firstLine="0" w:firstLineChars="0"/>
              <w:jc w:val="center"/>
              <w:rPr>
                <w:rFonts w:ascii="Times New Roman"/>
                <w:bCs/>
                <w:sz w:val="18"/>
                <w:szCs w:val="18"/>
              </w:rPr>
            </w:pPr>
            <w:r>
              <w:rPr>
                <w:rFonts w:ascii="Times New Roman" w:eastAsia="等线"/>
                <w:bCs/>
                <w:color w:val="000000"/>
                <w:sz w:val="18"/>
                <w:szCs w:val="18"/>
              </w:rPr>
              <w:t xml:space="preserve">0.0001 </w:t>
            </w:r>
          </w:p>
        </w:tc>
        <w:tc>
          <w:tcPr>
            <w:tcW w:w="421" w:type="pct"/>
            <w:vAlign w:val="center"/>
          </w:tcPr>
          <w:p w14:paraId="227B2F94">
            <w:pPr>
              <w:pStyle w:val="30"/>
              <w:ind w:firstLine="0" w:firstLineChars="0"/>
              <w:jc w:val="center"/>
              <w:rPr>
                <w:rFonts w:ascii="Times New Roman"/>
                <w:bCs/>
                <w:sz w:val="18"/>
                <w:szCs w:val="18"/>
              </w:rPr>
            </w:pPr>
            <w:r>
              <w:rPr>
                <w:rFonts w:ascii="Times New Roman" w:eastAsia="等线"/>
                <w:bCs/>
                <w:color w:val="000000"/>
                <w:sz w:val="18"/>
                <w:szCs w:val="18"/>
              </w:rPr>
              <w:t xml:space="preserve">0.0001 </w:t>
            </w:r>
          </w:p>
        </w:tc>
        <w:tc>
          <w:tcPr>
            <w:tcW w:w="417" w:type="pct"/>
            <w:vAlign w:val="center"/>
          </w:tcPr>
          <w:p w14:paraId="6ADD0CE4">
            <w:pPr>
              <w:pStyle w:val="30"/>
              <w:ind w:firstLine="0" w:firstLineChars="0"/>
              <w:jc w:val="center"/>
              <w:rPr>
                <w:rFonts w:ascii="Times New Roman"/>
                <w:bCs/>
                <w:sz w:val="18"/>
                <w:szCs w:val="18"/>
              </w:rPr>
            </w:pPr>
            <w:r>
              <w:rPr>
                <w:rFonts w:ascii="Times New Roman" w:eastAsia="等线"/>
                <w:bCs/>
                <w:sz w:val="18"/>
                <w:szCs w:val="18"/>
              </w:rPr>
              <w:t xml:space="preserve">0.0001 </w:t>
            </w:r>
          </w:p>
        </w:tc>
      </w:tr>
      <w:tr w14:paraId="3CAB8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06622DA9">
            <w:pPr>
              <w:pStyle w:val="30"/>
              <w:ind w:firstLine="0" w:firstLineChars="0"/>
              <w:rPr>
                <w:rFonts w:ascii="Times New Roman" w:eastAsiaTheme="minorEastAsia"/>
                <w:bCs/>
                <w:sz w:val="18"/>
                <w:szCs w:val="18"/>
              </w:rPr>
            </w:pPr>
          </w:p>
        </w:tc>
        <w:tc>
          <w:tcPr>
            <w:tcW w:w="298" w:type="pct"/>
          </w:tcPr>
          <w:p w14:paraId="7F7E636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449" w:type="pct"/>
            <w:vAlign w:val="center"/>
          </w:tcPr>
          <w:p w14:paraId="2EB7D99B">
            <w:pPr>
              <w:pStyle w:val="30"/>
              <w:ind w:firstLine="0" w:firstLineChars="0"/>
              <w:jc w:val="center"/>
              <w:rPr>
                <w:rFonts w:ascii="Times New Roman" w:eastAsia="等线"/>
                <w:bCs/>
                <w:sz w:val="18"/>
                <w:szCs w:val="18"/>
              </w:rPr>
            </w:pPr>
            <w:r>
              <w:rPr>
                <w:rFonts w:ascii="Times New Roman" w:eastAsia="等线"/>
                <w:bCs/>
                <w:sz w:val="18"/>
                <w:szCs w:val="18"/>
              </w:rPr>
              <w:t>0.000</w:t>
            </w:r>
            <w:r>
              <w:rPr>
                <w:rFonts w:hint="eastAsia" w:ascii="Times New Roman" w:eastAsia="等线"/>
                <w:bCs/>
                <w:sz w:val="18"/>
                <w:szCs w:val="18"/>
              </w:rPr>
              <w:t>2</w:t>
            </w:r>
          </w:p>
        </w:tc>
        <w:tc>
          <w:tcPr>
            <w:tcW w:w="473" w:type="pct"/>
            <w:vAlign w:val="center"/>
          </w:tcPr>
          <w:p w14:paraId="5E23E6E6">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225DEC5C">
            <w:pPr>
              <w:pStyle w:val="30"/>
              <w:ind w:firstLine="0" w:firstLineChars="0"/>
              <w:jc w:val="center"/>
              <w:rPr>
                <w:rFonts w:ascii="Times New Roman" w:eastAsia="等线"/>
                <w:bCs/>
                <w:sz w:val="18"/>
                <w:szCs w:val="18"/>
              </w:rPr>
            </w:pPr>
            <w:r>
              <w:rPr>
                <w:rFonts w:ascii="Times New Roman" w:eastAsia="等线"/>
                <w:bCs/>
                <w:sz w:val="18"/>
                <w:szCs w:val="18"/>
              </w:rPr>
              <w:t>0.000</w:t>
            </w:r>
            <w:r>
              <w:rPr>
                <w:rFonts w:hint="eastAsia" w:ascii="Times New Roman" w:eastAsia="等线"/>
                <w:bCs/>
                <w:sz w:val="18"/>
                <w:szCs w:val="18"/>
              </w:rPr>
              <w:t>1</w:t>
            </w:r>
          </w:p>
        </w:tc>
        <w:tc>
          <w:tcPr>
            <w:tcW w:w="563" w:type="pct"/>
            <w:vAlign w:val="center"/>
          </w:tcPr>
          <w:p w14:paraId="084140FE">
            <w:pPr>
              <w:pStyle w:val="30"/>
              <w:ind w:firstLine="0" w:firstLineChars="0"/>
              <w:jc w:val="center"/>
              <w:rPr>
                <w:rFonts w:ascii="Times New Roman" w:eastAsia="等线"/>
                <w:bCs/>
                <w:sz w:val="18"/>
                <w:szCs w:val="18"/>
              </w:rPr>
            </w:pPr>
            <w:r>
              <w:rPr>
                <w:rFonts w:ascii="Times New Roman" w:eastAsia="等线"/>
                <w:bCs/>
                <w:sz w:val="18"/>
                <w:szCs w:val="18"/>
              </w:rPr>
              <w:t>0.000</w:t>
            </w:r>
            <w:r>
              <w:rPr>
                <w:rFonts w:hint="eastAsia" w:ascii="Times New Roman" w:eastAsia="等线"/>
                <w:bCs/>
                <w:sz w:val="18"/>
                <w:szCs w:val="18"/>
              </w:rPr>
              <w:t>2</w:t>
            </w:r>
          </w:p>
        </w:tc>
        <w:tc>
          <w:tcPr>
            <w:tcW w:w="531" w:type="pct"/>
          </w:tcPr>
          <w:p w14:paraId="4A671342">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6F5AB3A6">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05AADDFF">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07132854">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04FEC3D5">
            <w:pPr>
              <w:pStyle w:val="30"/>
              <w:ind w:firstLine="0" w:firstLineChars="0"/>
              <w:jc w:val="center"/>
              <w:rPr>
                <w:rFonts w:ascii="Times New Roman" w:eastAsia="等线"/>
                <w:bCs/>
                <w:sz w:val="18"/>
                <w:szCs w:val="18"/>
              </w:rPr>
            </w:pPr>
            <w:r>
              <w:rPr>
                <w:rFonts w:ascii="Times New Roman" w:eastAsia="等线"/>
                <w:bCs/>
                <w:sz w:val="18"/>
                <w:szCs w:val="18"/>
              </w:rPr>
              <w:t>0.000</w:t>
            </w:r>
            <w:r>
              <w:rPr>
                <w:rFonts w:hint="eastAsia" w:ascii="Times New Roman" w:eastAsia="等线"/>
                <w:bCs/>
                <w:sz w:val="18"/>
                <w:szCs w:val="18"/>
              </w:rPr>
              <w:t>1</w:t>
            </w:r>
          </w:p>
        </w:tc>
      </w:tr>
      <w:tr w14:paraId="5CE0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1B75C5F9">
            <w:pPr>
              <w:pStyle w:val="30"/>
              <w:ind w:firstLine="0" w:firstLineChars="0"/>
              <w:rPr>
                <w:rFonts w:ascii="Times New Roman" w:eastAsiaTheme="minorEastAsia"/>
                <w:bCs/>
                <w:sz w:val="18"/>
                <w:szCs w:val="18"/>
              </w:rPr>
            </w:pPr>
          </w:p>
        </w:tc>
        <w:tc>
          <w:tcPr>
            <w:tcW w:w="298" w:type="pct"/>
          </w:tcPr>
          <w:p w14:paraId="10388F3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449" w:type="pct"/>
          </w:tcPr>
          <w:p w14:paraId="64DBF053">
            <w:pPr>
              <w:pStyle w:val="30"/>
              <w:ind w:firstLine="0" w:firstLineChars="0"/>
              <w:jc w:val="center"/>
              <w:rPr>
                <w:rFonts w:ascii="Times New Roman" w:eastAsia="等线"/>
                <w:bCs/>
                <w:sz w:val="18"/>
                <w:szCs w:val="18"/>
              </w:rPr>
            </w:pPr>
            <w:r>
              <w:rPr>
                <w:rFonts w:ascii="Times New Roman"/>
                <w:bCs/>
                <w:sz w:val="18"/>
                <w:szCs w:val="18"/>
              </w:rPr>
              <w:t>0.0004</w:t>
            </w:r>
          </w:p>
        </w:tc>
        <w:tc>
          <w:tcPr>
            <w:tcW w:w="473" w:type="pct"/>
          </w:tcPr>
          <w:p w14:paraId="649F7FD5">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55F80CDB">
            <w:pPr>
              <w:pStyle w:val="30"/>
              <w:ind w:firstLine="0" w:firstLineChars="0"/>
              <w:jc w:val="center"/>
              <w:rPr>
                <w:rFonts w:ascii="Times New Roman"/>
                <w:bCs/>
                <w:sz w:val="18"/>
                <w:szCs w:val="18"/>
              </w:rPr>
            </w:pPr>
            <w:r>
              <w:rPr>
                <w:rFonts w:ascii="Times New Roman"/>
                <w:bCs/>
                <w:sz w:val="18"/>
                <w:szCs w:val="18"/>
              </w:rPr>
              <w:t>/</w:t>
            </w:r>
          </w:p>
        </w:tc>
        <w:tc>
          <w:tcPr>
            <w:tcW w:w="563" w:type="pct"/>
          </w:tcPr>
          <w:p w14:paraId="28121EC7">
            <w:pPr>
              <w:pStyle w:val="30"/>
              <w:ind w:firstLine="0" w:firstLineChars="0"/>
              <w:jc w:val="center"/>
              <w:rPr>
                <w:rFonts w:ascii="Times New Roman" w:eastAsia="等线"/>
                <w:bCs/>
                <w:sz w:val="18"/>
                <w:szCs w:val="18"/>
              </w:rPr>
            </w:pPr>
            <w:r>
              <w:rPr>
                <w:rFonts w:ascii="Times New Roman"/>
                <w:bCs/>
                <w:sz w:val="18"/>
                <w:szCs w:val="18"/>
              </w:rPr>
              <w:t>0.0006</w:t>
            </w:r>
          </w:p>
        </w:tc>
        <w:tc>
          <w:tcPr>
            <w:tcW w:w="531" w:type="pct"/>
          </w:tcPr>
          <w:p w14:paraId="5A337D60">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045DB7DA">
            <w:pPr>
              <w:pStyle w:val="30"/>
              <w:ind w:firstLine="0" w:firstLineChars="0"/>
              <w:jc w:val="center"/>
              <w:rPr>
                <w:rFonts w:ascii="Times New Roman" w:eastAsia="等线"/>
                <w:bCs/>
                <w:color w:val="000000"/>
                <w:sz w:val="18"/>
                <w:szCs w:val="18"/>
              </w:rPr>
            </w:pPr>
            <w:r>
              <w:rPr>
                <w:rFonts w:ascii="Times New Roman"/>
                <w:bCs/>
                <w:sz w:val="18"/>
                <w:szCs w:val="18"/>
              </w:rPr>
              <w:t>0.0008</w:t>
            </w:r>
          </w:p>
        </w:tc>
        <w:tc>
          <w:tcPr>
            <w:tcW w:w="499" w:type="pct"/>
          </w:tcPr>
          <w:p w14:paraId="1A62CFDC">
            <w:pPr>
              <w:pStyle w:val="30"/>
              <w:ind w:firstLine="0" w:firstLineChars="0"/>
              <w:jc w:val="center"/>
              <w:rPr>
                <w:rFonts w:ascii="Times New Roman" w:eastAsia="等线"/>
                <w:bCs/>
                <w:color w:val="000000"/>
                <w:sz w:val="18"/>
                <w:szCs w:val="18"/>
              </w:rPr>
            </w:pPr>
            <w:r>
              <w:rPr>
                <w:rFonts w:ascii="Times New Roman"/>
                <w:bCs/>
                <w:sz w:val="18"/>
                <w:szCs w:val="18"/>
              </w:rPr>
              <w:t>0.0007</w:t>
            </w:r>
          </w:p>
        </w:tc>
        <w:tc>
          <w:tcPr>
            <w:tcW w:w="421" w:type="pct"/>
          </w:tcPr>
          <w:p w14:paraId="5BCCDE19">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5D71413E">
            <w:pPr>
              <w:pStyle w:val="30"/>
              <w:ind w:firstLine="0" w:firstLineChars="0"/>
              <w:jc w:val="center"/>
              <w:rPr>
                <w:rFonts w:ascii="Times New Roman" w:eastAsia="等线"/>
                <w:bCs/>
                <w:sz w:val="18"/>
                <w:szCs w:val="18"/>
              </w:rPr>
            </w:pPr>
            <w:r>
              <w:rPr>
                <w:rFonts w:ascii="Times New Roman"/>
                <w:bCs/>
                <w:sz w:val="18"/>
                <w:szCs w:val="18"/>
              </w:rPr>
              <w:t>/</w:t>
            </w:r>
          </w:p>
        </w:tc>
      </w:tr>
      <w:tr w14:paraId="39800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37CE02C8">
            <w:pPr>
              <w:pStyle w:val="30"/>
              <w:ind w:firstLine="0" w:firstLineChars="0"/>
              <w:rPr>
                <w:rFonts w:ascii="Times New Roman" w:eastAsiaTheme="minorEastAsia"/>
                <w:bCs/>
                <w:sz w:val="18"/>
                <w:szCs w:val="18"/>
              </w:rPr>
            </w:pPr>
          </w:p>
        </w:tc>
        <w:tc>
          <w:tcPr>
            <w:tcW w:w="298" w:type="pct"/>
          </w:tcPr>
          <w:p w14:paraId="754D8C7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449" w:type="pct"/>
            <w:vAlign w:val="center"/>
          </w:tcPr>
          <w:p w14:paraId="3B13B5CF">
            <w:pPr>
              <w:pStyle w:val="30"/>
              <w:ind w:firstLine="0" w:firstLineChars="0"/>
              <w:jc w:val="center"/>
              <w:rPr>
                <w:rFonts w:ascii="Times New Roman" w:eastAsia="等线"/>
                <w:bCs/>
                <w:sz w:val="18"/>
                <w:szCs w:val="18"/>
              </w:rPr>
            </w:pPr>
            <w:r>
              <w:rPr>
                <w:rFonts w:ascii="Times New Roman" w:eastAsia="等线"/>
                <w:bCs/>
                <w:sz w:val="18"/>
                <w:szCs w:val="18"/>
              </w:rPr>
              <w:t>0.0004</w:t>
            </w:r>
          </w:p>
        </w:tc>
        <w:tc>
          <w:tcPr>
            <w:tcW w:w="473" w:type="pct"/>
          </w:tcPr>
          <w:p w14:paraId="7E329FBC">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7726F1D2">
            <w:pPr>
              <w:pStyle w:val="30"/>
              <w:ind w:firstLine="0" w:firstLineChars="0"/>
              <w:jc w:val="center"/>
              <w:rPr>
                <w:rFonts w:ascii="Times New Roman"/>
                <w:bCs/>
                <w:sz w:val="18"/>
                <w:szCs w:val="18"/>
              </w:rPr>
            </w:pPr>
            <w:r>
              <w:rPr>
                <w:rFonts w:ascii="Times New Roman"/>
                <w:bCs/>
                <w:sz w:val="18"/>
                <w:szCs w:val="18"/>
              </w:rPr>
              <w:t>/</w:t>
            </w:r>
          </w:p>
        </w:tc>
        <w:tc>
          <w:tcPr>
            <w:tcW w:w="563" w:type="pct"/>
          </w:tcPr>
          <w:p w14:paraId="2C17EF50">
            <w:pPr>
              <w:pStyle w:val="30"/>
              <w:ind w:firstLine="0" w:firstLineChars="0"/>
              <w:jc w:val="center"/>
              <w:rPr>
                <w:rFonts w:ascii="Times New Roman" w:eastAsia="等线"/>
                <w:bCs/>
                <w:sz w:val="18"/>
                <w:szCs w:val="18"/>
              </w:rPr>
            </w:pPr>
            <w:r>
              <w:rPr>
                <w:rFonts w:ascii="Times New Roman"/>
                <w:bCs/>
                <w:sz w:val="18"/>
                <w:szCs w:val="18"/>
              </w:rPr>
              <w:t>/</w:t>
            </w:r>
          </w:p>
        </w:tc>
        <w:tc>
          <w:tcPr>
            <w:tcW w:w="531" w:type="pct"/>
          </w:tcPr>
          <w:p w14:paraId="2D44AACD">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3E59530A">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vAlign w:val="center"/>
          </w:tcPr>
          <w:p w14:paraId="03D374F0">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0.0002</w:t>
            </w:r>
          </w:p>
        </w:tc>
        <w:tc>
          <w:tcPr>
            <w:tcW w:w="421" w:type="pct"/>
            <w:vAlign w:val="center"/>
          </w:tcPr>
          <w:p w14:paraId="6239C78B">
            <w:pPr>
              <w:pStyle w:val="30"/>
              <w:ind w:firstLine="0" w:firstLineChars="0"/>
              <w:jc w:val="center"/>
              <w:rPr>
                <w:rFonts w:ascii="Times New Roman" w:eastAsia="等线"/>
                <w:bCs/>
                <w:color w:val="000000"/>
                <w:sz w:val="18"/>
                <w:szCs w:val="18"/>
              </w:rPr>
            </w:pPr>
            <w:r>
              <w:rPr>
                <w:rFonts w:ascii="Times New Roman"/>
                <w:bCs/>
                <w:sz w:val="18"/>
                <w:szCs w:val="18"/>
              </w:rPr>
              <w:t>/</w:t>
            </w:r>
            <w:r>
              <w:rPr>
                <w:rFonts w:ascii="Times New Roman" w:eastAsia="微软雅黑"/>
                <w:bCs/>
                <w:color w:val="000000"/>
                <w:sz w:val="18"/>
                <w:szCs w:val="18"/>
              </w:rPr>
              <w:t>　</w:t>
            </w:r>
          </w:p>
        </w:tc>
        <w:tc>
          <w:tcPr>
            <w:tcW w:w="417" w:type="pct"/>
            <w:vAlign w:val="center"/>
          </w:tcPr>
          <w:p w14:paraId="5DA90DB7">
            <w:pPr>
              <w:pStyle w:val="30"/>
              <w:ind w:firstLine="0" w:firstLineChars="0"/>
              <w:jc w:val="center"/>
              <w:rPr>
                <w:rFonts w:ascii="Times New Roman" w:eastAsia="等线"/>
                <w:bCs/>
                <w:sz w:val="18"/>
                <w:szCs w:val="18"/>
              </w:rPr>
            </w:pPr>
            <w:r>
              <w:rPr>
                <w:rFonts w:ascii="Times New Roman" w:eastAsia="等线"/>
                <w:bCs/>
                <w:sz w:val="18"/>
                <w:szCs w:val="18"/>
              </w:rPr>
              <w:t>0.0002</w:t>
            </w:r>
          </w:p>
        </w:tc>
      </w:tr>
      <w:tr w14:paraId="3C21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7F8F51A7">
            <w:pPr>
              <w:pStyle w:val="30"/>
              <w:ind w:firstLine="0" w:firstLineChars="0"/>
              <w:rPr>
                <w:rFonts w:ascii="Times New Roman" w:eastAsiaTheme="minorEastAsia"/>
                <w:bCs/>
                <w:sz w:val="18"/>
                <w:szCs w:val="18"/>
              </w:rPr>
            </w:pPr>
          </w:p>
        </w:tc>
        <w:tc>
          <w:tcPr>
            <w:tcW w:w="298" w:type="pct"/>
          </w:tcPr>
          <w:p w14:paraId="383C816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449" w:type="pct"/>
          </w:tcPr>
          <w:p w14:paraId="043E4C48">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6501082C">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73A36BA7">
            <w:pPr>
              <w:pStyle w:val="30"/>
              <w:ind w:firstLine="0" w:firstLineChars="0"/>
              <w:jc w:val="center"/>
              <w:rPr>
                <w:rFonts w:ascii="Times New Roman" w:eastAsia="等线"/>
                <w:bCs/>
                <w:sz w:val="18"/>
                <w:szCs w:val="18"/>
              </w:rPr>
            </w:pPr>
            <w:r>
              <w:rPr>
                <w:rFonts w:ascii="Times New Roman" w:eastAsia="等线"/>
                <w:bCs/>
                <w:sz w:val="18"/>
                <w:szCs w:val="18"/>
              </w:rPr>
              <w:t>0.000</w:t>
            </w:r>
            <w:r>
              <w:rPr>
                <w:rFonts w:ascii="Times New Roman" w:eastAsia="方正黑体简体"/>
                <w:bCs/>
                <w:sz w:val="18"/>
                <w:szCs w:val="18"/>
              </w:rPr>
              <w:t>2</w:t>
            </w:r>
          </w:p>
        </w:tc>
        <w:tc>
          <w:tcPr>
            <w:tcW w:w="563" w:type="pct"/>
            <w:vAlign w:val="center"/>
          </w:tcPr>
          <w:p w14:paraId="5F65E68B">
            <w:pPr>
              <w:pStyle w:val="30"/>
              <w:ind w:firstLine="0" w:firstLineChars="0"/>
              <w:jc w:val="center"/>
              <w:rPr>
                <w:rFonts w:ascii="Times New Roman" w:eastAsia="等线"/>
                <w:bCs/>
                <w:sz w:val="18"/>
                <w:szCs w:val="18"/>
              </w:rPr>
            </w:pPr>
            <w:r>
              <w:rPr>
                <w:rFonts w:ascii="Times New Roman" w:eastAsia="等线"/>
                <w:bCs/>
                <w:sz w:val="18"/>
                <w:szCs w:val="18"/>
              </w:rPr>
              <w:t>0.000</w:t>
            </w:r>
            <w:r>
              <w:rPr>
                <w:rFonts w:ascii="Times New Roman" w:eastAsia="方正黑体简体"/>
                <w:bCs/>
                <w:sz w:val="18"/>
                <w:szCs w:val="18"/>
              </w:rPr>
              <w:t>2</w:t>
            </w:r>
          </w:p>
        </w:tc>
        <w:tc>
          <w:tcPr>
            <w:tcW w:w="531" w:type="pct"/>
          </w:tcPr>
          <w:p w14:paraId="634A4C85">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346664FB">
            <w:pPr>
              <w:pStyle w:val="30"/>
              <w:ind w:firstLine="0" w:firstLineChars="0"/>
              <w:jc w:val="center"/>
              <w:rPr>
                <w:rFonts w:ascii="Times New Roman" w:eastAsia="等线"/>
                <w:bCs/>
                <w:color w:val="000000"/>
                <w:sz w:val="18"/>
                <w:szCs w:val="18"/>
              </w:rPr>
            </w:pPr>
            <w:r>
              <w:rPr>
                <w:rFonts w:ascii="Times New Roman" w:eastAsia="等线"/>
                <w:bCs/>
                <w:sz w:val="18"/>
                <w:szCs w:val="18"/>
              </w:rPr>
              <w:t>0.000</w:t>
            </w:r>
            <w:r>
              <w:rPr>
                <w:rFonts w:ascii="Times New Roman" w:eastAsia="方正黑体简体"/>
                <w:bCs/>
                <w:sz w:val="18"/>
                <w:szCs w:val="18"/>
              </w:rPr>
              <w:t>2</w:t>
            </w:r>
          </w:p>
        </w:tc>
        <w:tc>
          <w:tcPr>
            <w:tcW w:w="499" w:type="pct"/>
          </w:tcPr>
          <w:p w14:paraId="573CC2C8">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51094514">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6BABE29C">
            <w:pPr>
              <w:pStyle w:val="30"/>
              <w:ind w:firstLine="0" w:firstLineChars="0"/>
              <w:jc w:val="center"/>
              <w:rPr>
                <w:rFonts w:ascii="Times New Roman" w:eastAsia="等线"/>
                <w:bCs/>
                <w:sz w:val="18"/>
                <w:szCs w:val="18"/>
              </w:rPr>
            </w:pPr>
            <w:r>
              <w:rPr>
                <w:rFonts w:ascii="Times New Roman"/>
                <w:bCs/>
                <w:sz w:val="18"/>
                <w:szCs w:val="18"/>
              </w:rPr>
              <w:t>/</w:t>
            </w:r>
          </w:p>
        </w:tc>
      </w:tr>
      <w:tr w14:paraId="70E9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948EE28">
            <w:pPr>
              <w:pStyle w:val="30"/>
              <w:ind w:firstLine="0" w:firstLineChars="0"/>
              <w:rPr>
                <w:rFonts w:ascii="Times New Roman" w:eastAsiaTheme="minorEastAsia"/>
                <w:bCs/>
                <w:sz w:val="18"/>
                <w:szCs w:val="18"/>
              </w:rPr>
            </w:pPr>
          </w:p>
        </w:tc>
        <w:tc>
          <w:tcPr>
            <w:tcW w:w="298" w:type="pct"/>
          </w:tcPr>
          <w:p w14:paraId="2DE55198">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449" w:type="pct"/>
          </w:tcPr>
          <w:p w14:paraId="5177FE9F">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037001C4">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7B00742C">
            <w:pPr>
              <w:pStyle w:val="30"/>
              <w:ind w:firstLine="0" w:firstLineChars="0"/>
              <w:jc w:val="center"/>
              <w:rPr>
                <w:rFonts w:ascii="Times New Roman" w:eastAsia="等线"/>
                <w:bCs/>
                <w:sz w:val="18"/>
                <w:szCs w:val="18"/>
              </w:rPr>
            </w:pPr>
            <w:r>
              <w:rPr>
                <w:rFonts w:ascii="Times New Roman"/>
                <w:bCs/>
                <w:sz w:val="18"/>
                <w:szCs w:val="18"/>
              </w:rPr>
              <w:t>/</w:t>
            </w:r>
          </w:p>
        </w:tc>
        <w:tc>
          <w:tcPr>
            <w:tcW w:w="563" w:type="pct"/>
            <w:vAlign w:val="center"/>
          </w:tcPr>
          <w:p w14:paraId="5B75B01F">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31" w:type="pct"/>
          </w:tcPr>
          <w:p w14:paraId="4CF28415">
            <w:pPr>
              <w:pStyle w:val="30"/>
              <w:ind w:firstLine="0" w:firstLineChars="0"/>
              <w:jc w:val="center"/>
              <w:rPr>
                <w:rFonts w:ascii="Times New Roman" w:eastAsia="等线"/>
                <w:bCs/>
                <w:sz w:val="18"/>
                <w:szCs w:val="18"/>
              </w:rPr>
            </w:pPr>
            <w:r>
              <w:rPr>
                <w:rFonts w:ascii="Times New Roman" w:eastAsia="等线"/>
                <w:bCs/>
                <w:sz w:val="18"/>
                <w:szCs w:val="18"/>
              </w:rPr>
              <w:t>0.0002</w:t>
            </w:r>
          </w:p>
        </w:tc>
        <w:tc>
          <w:tcPr>
            <w:tcW w:w="472" w:type="pct"/>
            <w:vAlign w:val="center"/>
          </w:tcPr>
          <w:p w14:paraId="0EC1E5E9">
            <w:pPr>
              <w:pStyle w:val="30"/>
              <w:ind w:firstLine="0" w:firstLineChars="0"/>
              <w:jc w:val="center"/>
              <w:rPr>
                <w:rFonts w:ascii="Times New Roman" w:eastAsia="等线"/>
                <w:bCs/>
                <w:color w:val="000000"/>
                <w:sz w:val="18"/>
                <w:szCs w:val="18"/>
              </w:rPr>
            </w:pPr>
            <w:r>
              <w:rPr>
                <w:rFonts w:hint="eastAsia" w:ascii="Times New Roman" w:eastAsia="等线"/>
                <w:bCs/>
                <w:color w:val="000000"/>
                <w:sz w:val="18"/>
                <w:szCs w:val="18"/>
              </w:rPr>
              <w:t>/</w:t>
            </w:r>
          </w:p>
        </w:tc>
        <w:tc>
          <w:tcPr>
            <w:tcW w:w="499" w:type="pct"/>
            <w:vAlign w:val="center"/>
          </w:tcPr>
          <w:p w14:paraId="3F9DCBAD">
            <w:pPr>
              <w:pStyle w:val="30"/>
              <w:ind w:firstLine="0" w:firstLineChars="0"/>
              <w:jc w:val="center"/>
              <w:rPr>
                <w:rFonts w:ascii="Times New Roman" w:eastAsia="等线"/>
                <w:bCs/>
                <w:color w:val="000000"/>
                <w:sz w:val="18"/>
                <w:szCs w:val="18"/>
              </w:rPr>
            </w:pPr>
            <w:r>
              <w:rPr>
                <w:rFonts w:ascii="Times New Roman" w:eastAsia="等线"/>
                <w:bCs/>
                <w:sz w:val="18"/>
                <w:szCs w:val="18"/>
              </w:rPr>
              <w:t>0.000</w:t>
            </w:r>
            <w:r>
              <w:rPr>
                <w:rFonts w:hint="eastAsia" w:ascii="Times New Roman" w:eastAsia="等线"/>
                <w:bCs/>
                <w:sz w:val="18"/>
                <w:szCs w:val="18"/>
              </w:rPr>
              <w:t>2</w:t>
            </w:r>
          </w:p>
        </w:tc>
        <w:tc>
          <w:tcPr>
            <w:tcW w:w="421" w:type="pct"/>
            <w:vAlign w:val="center"/>
          </w:tcPr>
          <w:p w14:paraId="239B6FE2">
            <w:pPr>
              <w:pStyle w:val="30"/>
              <w:ind w:firstLine="0" w:firstLineChars="0"/>
              <w:jc w:val="center"/>
              <w:rPr>
                <w:rFonts w:ascii="Times New Roman" w:eastAsia="等线"/>
                <w:bCs/>
                <w:color w:val="000000"/>
                <w:sz w:val="18"/>
                <w:szCs w:val="18"/>
              </w:rPr>
            </w:pPr>
            <w:r>
              <w:rPr>
                <w:rFonts w:ascii="Times New Roman" w:eastAsia="等线"/>
                <w:bCs/>
                <w:sz w:val="18"/>
                <w:szCs w:val="18"/>
              </w:rPr>
              <w:t>0.000</w:t>
            </w:r>
            <w:r>
              <w:rPr>
                <w:rFonts w:hint="eastAsia" w:ascii="Times New Roman" w:eastAsia="等线"/>
                <w:bCs/>
                <w:sz w:val="18"/>
                <w:szCs w:val="18"/>
              </w:rPr>
              <w:t>1</w:t>
            </w:r>
          </w:p>
        </w:tc>
        <w:tc>
          <w:tcPr>
            <w:tcW w:w="417" w:type="pct"/>
          </w:tcPr>
          <w:p w14:paraId="1D20083F">
            <w:pPr>
              <w:pStyle w:val="30"/>
              <w:ind w:firstLine="0" w:firstLineChars="0"/>
              <w:jc w:val="center"/>
              <w:rPr>
                <w:rFonts w:ascii="Times New Roman" w:eastAsia="等线"/>
                <w:bCs/>
                <w:sz w:val="18"/>
                <w:szCs w:val="18"/>
              </w:rPr>
            </w:pPr>
            <w:r>
              <w:rPr>
                <w:rFonts w:ascii="Times New Roman"/>
                <w:bCs/>
                <w:sz w:val="18"/>
                <w:szCs w:val="18"/>
              </w:rPr>
              <w:t>/</w:t>
            </w:r>
          </w:p>
        </w:tc>
      </w:tr>
      <w:tr w14:paraId="618C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38F92D09">
            <w:pPr>
              <w:pStyle w:val="30"/>
              <w:ind w:firstLine="0" w:firstLineChars="0"/>
              <w:rPr>
                <w:rFonts w:ascii="Times New Roman" w:eastAsiaTheme="minorEastAsia"/>
                <w:bCs/>
                <w:sz w:val="18"/>
                <w:szCs w:val="18"/>
              </w:rPr>
            </w:pPr>
          </w:p>
        </w:tc>
        <w:tc>
          <w:tcPr>
            <w:tcW w:w="298" w:type="pct"/>
          </w:tcPr>
          <w:p w14:paraId="4A41731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449" w:type="pct"/>
          </w:tcPr>
          <w:p w14:paraId="4BE8CB0A">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3CC21361">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7C6E346B">
            <w:pPr>
              <w:pStyle w:val="30"/>
              <w:ind w:firstLine="0" w:firstLineChars="0"/>
              <w:jc w:val="center"/>
              <w:rPr>
                <w:rFonts w:ascii="Times New Roman"/>
                <w:bCs/>
                <w:sz w:val="18"/>
                <w:szCs w:val="18"/>
              </w:rPr>
            </w:pPr>
            <w:r>
              <w:rPr>
                <w:rFonts w:ascii="Times New Roman"/>
                <w:bCs/>
                <w:sz w:val="18"/>
                <w:szCs w:val="18"/>
              </w:rPr>
              <w:t>/</w:t>
            </w:r>
          </w:p>
        </w:tc>
        <w:tc>
          <w:tcPr>
            <w:tcW w:w="563" w:type="pct"/>
          </w:tcPr>
          <w:p w14:paraId="2ADDF850">
            <w:pPr>
              <w:pStyle w:val="30"/>
              <w:ind w:firstLine="0" w:firstLineChars="0"/>
              <w:jc w:val="center"/>
              <w:rPr>
                <w:rFonts w:ascii="Times New Roman" w:eastAsia="等线"/>
                <w:bCs/>
                <w:sz w:val="18"/>
                <w:szCs w:val="18"/>
              </w:rPr>
            </w:pPr>
            <w:r>
              <w:rPr>
                <w:rFonts w:ascii="Times New Roman"/>
                <w:bCs/>
                <w:sz w:val="18"/>
                <w:szCs w:val="18"/>
              </w:rPr>
              <w:t>/</w:t>
            </w:r>
          </w:p>
        </w:tc>
        <w:tc>
          <w:tcPr>
            <w:tcW w:w="531" w:type="pct"/>
          </w:tcPr>
          <w:p w14:paraId="208BF041">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338CA343">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vAlign w:val="center"/>
          </w:tcPr>
          <w:p w14:paraId="35601D47">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421" w:type="pct"/>
          </w:tcPr>
          <w:p w14:paraId="435001C3">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417" w:type="pct"/>
          </w:tcPr>
          <w:p w14:paraId="6F606EED">
            <w:pPr>
              <w:pStyle w:val="30"/>
              <w:ind w:firstLine="0" w:firstLineChars="0"/>
              <w:jc w:val="center"/>
              <w:rPr>
                <w:rFonts w:ascii="Times New Roman" w:eastAsia="等线"/>
                <w:bCs/>
                <w:sz w:val="18"/>
                <w:szCs w:val="18"/>
              </w:rPr>
            </w:pPr>
            <w:r>
              <w:rPr>
                <w:rFonts w:ascii="Times New Roman" w:eastAsia="等线"/>
                <w:bCs/>
                <w:sz w:val="18"/>
                <w:szCs w:val="18"/>
              </w:rPr>
              <w:t>0.0000</w:t>
            </w:r>
          </w:p>
        </w:tc>
      </w:tr>
      <w:tr w14:paraId="5C5C8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5118F95">
            <w:pPr>
              <w:pStyle w:val="30"/>
              <w:ind w:firstLine="0" w:firstLineChars="0"/>
              <w:rPr>
                <w:rFonts w:ascii="Times New Roman" w:eastAsiaTheme="minorEastAsia"/>
                <w:bCs/>
                <w:sz w:val="18"/>
                <w:szCs w:val="18"/>
              </w:rPr>
            </w:pPr>
          </w:p>
        </w:tc>
        <w:tc>
          <w:tcPr>
            <w:tcW w:w="298" w:type="pct"/>
          </w:tcPr>
          <w:p w14:paraId="6DBE37F8">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449" w:type="pct"/>
          </w:tcPr>
          <w:p w14:paraId="35761410">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0DEC841B">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4594AE90">
            <w:pPr>
              <w:pStyle w:val="30"/>
              <w:ind w:firstLine="0" w:firstLineChars="0"/>
              <w:jc w:val="center"/>
              <w:rPr>
                <w:rFonts w:ascii="Times New Roman" w:eastAsia="等线"/>
                <w:bCs/>
                <w:sz w:val="18"/>
                <w:szCs w:val="18"/>
              </w:rPr>
            </w:pPr>
            <w:r>
              <w:rPr>
                <w:rFonts w:ascii="Times New Roman"/>
                <w:bCs/>
                <w:sz w:val="18"/>
                <w:szCs w:val="18"/>
              </w:rPr>
              <w:t>/</w:t>
            </w:r>
          </w:p>
        </w:tc>
        <w:tc>
          <w:tcPr>
            <w:tcW w:w="563" w:type="pct"/>
            <w:vAlign w:val="center"/>
          </w:tcPr>
          <w:p w14:paraId="73F9B156">
            <w:pPr>
              <w:pStyle w:val="30"/>
              <w:ind w:firstLine="0" w:firstLineChars="0"/>
              <w:jc w:val="center"/>
              <w:rPr>
                <w:rFonts w:ascii="Times New Roman" w:eastAsia="等线"/>
                <w:bCs/>
                <w:sz w:val="18"/>
                <w:szCs w:val="18"/>
              </w:rPr>
            </w:pPr>
            <w:r>
              <w:rPr>
                <w:rFonts w:ascii="Times New Roman" w:eastAsia="等线"/>
                <w:bCs/>
                <w:sz w:val="18"/>
                <w:szCs w:val="18"/>
              </w:rPr>
              <w:t>0.0004</w:t>
            </w:r>
          </w:p>
        </w:tc>
        <w:tc>
          <w:tcPr>
            <w:tcW w:w="531" w:type="pct"/>
            <w:vAlign w:val="center"/>
          </w:tcPr>
          <w:p w14:paraId="4D152714">
            <w:pPr>
              <w:pStyle w:val="30"/>
              <w:ind w:firstLine="0" w:firstLineChars="0"/>
              <w:jc w:val="center"/>
              <w:rPr>
                <w:rFonts w:ascii="Times New Roman" w:eastAsia="等线"/>
                <w:bCs/>
                <w:sz w:val="18"/>
                <w:szCs w:val="18"/>
              </w:rPr>
            </w:pPr>
            <w:r>
              <w:rPr>
                <w:rFonts w:ascii="Times New Roman" w:eastAsia="等线"/>
                <w:bCs/>
                <w:sz w:val="18"/>
                <w:szCs w:val="18"/>
              </w:rPr>
              <w:t>0.0003</w:t>
            </w:r>
          </w:p>
        </w:tc>
        <w:tc>
          <w:tcPr>
            <w:tcW w:w="472" w:type="pct"/>
          </w:tcPr>
          <w:p w14:paraId="3F890767">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06EDCBCB">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6BAFE843">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566E310C">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1AA0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52615E2">
            <w:pPr>
              <w:pStyle w:val="30"/>
              <w:ind w:firstLine="0" w:firstLineChars="0"/>
              <w:rPr>
                <w:rFonts w:ascii="Times New Roman" w:eastAsiaTheme="minorEastAsia"/>
                <w:bCs/>
                <w:sz w:val="18"/>
                <w:szCs w:val="18"/>
              </w:rPr>
            </w:pPr>
          </w:p>
        </w:tc>
        <w:tc>
          <w:tcPr>
            <w:tcW w:w="298" w:type="pct"/>
          </w:tcPr>
          <w:p w14:paraId="012265A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449" w:type="pct"/>
            <w:vAlign w:val="center"/>
          </w:tcPr>
          <w:p w14:paraId="1FA3913D">
            <w:pPr>
              <w:pStyle w:val="30"/>
              <w:ind w:firstLine="0" w:firstLineChars="0"/>
              <w:jc w:val="center"/>
              <w:rPr>
                <w:rFonts w:ascii="Times New Roman" w:eastAsia="等线"/>
                <w:bCs/>
                <w:sz w:val="18"/>
                <w:szCs w:val="18"/>
              </w:rPr>
            </w:pPr>
            <w:r>
              <w:rPr>
                <w:rFonts w:ascii="Times New Roman" w:eastAsia="等线"/>
                <w:bCs/>
                <w:color w:val="000000"/>
                <w:sz w:val="18"/>
                <w:szCs w:val="18"/>
              </w:rPr>
              <w:t xml:space="preserve">0.0004 </w:t>
            </w:r>
          </w:p>
        </w:tc>
        <w:tc>
          <w:tcPr>
            <w:tcW w:w="473" w:type="pct"/>
          </w:tcPr>
          <w:p w14:paraId="6107A082">
            <w:pPr>
              <w:ind w:firstLine="0" w:firstLineChars="0"/>
              <w:jc w:val="center"/>
              <w:rPr>
                <w:rFonts w:ascii="Times New Roman" w:eastAsia="等线"/>
                <w:bCs/>
                <w:color w:val="000000"/>
                <w:sz w:val="18"/>
                <w:szCs w:val="18"/>
              </w:rPr>
            </w:pPr>
            <w:r>
              <w:rPr>
                <w:rFonts w:hint="eastAsia" w:ascii="Times New Roman" w:eastAsia="等线"/>
                <w:bCs/>
                <w:sz w:val="18"/>
                <w:szCs w:val="18"/>
              </w:rPr>
              <w:t>/</w:t>
            </w:r>
          </w:p>
        </w:tc>
        <w:tc>
          <w:tcPr>
            <w:tcW w:w="550" w:type="pct"/>
          </w:tcPr>
          <w:p w14:paraId="7CA58E47">
            <w:pPr>
              <w:pStyle w:val="30"/>
              <w:ind w:firstLine="0" w:firstLineChars="0"/>
              <w:jc w:val="center"/>
              <w:rPr>
                <w:rFonts w:ascii="Times New Roman"/>
                <w:bCs/>
                <w:sz w:val="18"/>
                <w:szCs w:val="18"/>
              </w:rPr>
            </w:pPr>
            <w:r>
              <w:rPr>
                <w:rFonts w:ascii="Times New Roman"/>
                <w:bCs/>
                <w:sz w:val="18"/>
                <w:szCs w:val="18"/>
              </w:rPr>
              <w:t>/</w:t>
            </w:r>
          </w:p>
        </w:tc>
        <w:tc>
          <w:tcPr>
            <w:tcW w:w="563" w:type="pct"/>
          </w:tcPr>
          <w:p w14:paraId="7650234A">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7B66C47E">
            <w:pPr>
              <w:pStyle w:val="30"/>
              <w:ind w:firstLine="0" w:firstLineChars="0"/>
              <w:jc w:val="center"/>
              <w:rPr>
                <w:rFonts w:ascii="Times New Roman" w:eastAsia="等线"/>
                <w:bCs/>
                <w:sz w:val="18"/>
                <w:szCs w:val="18"/>
              </w:rPr>
            </w:pPr>
            <w:r>
              <w:rPr>
                <w:rFonts w:ascii="Times New Roman" w:eastAsia="等线"/>
                <w:bCs/>
                <w:color w:val="000000"/>
                <w:sz w:val="18"/>
                <w:szCs w:val="18"/>
              </w:rPr>
              <w:t xml:space="preserve">0.0002 </w:t>
            </w:r>
          </w:p>
        </w:tc>
        <w:tc>
          <w:tcPr>
            <w:tcW w:w="472" w:type="pct"/>
            <w:vAlign w:val="center"/>
          </w:tcPr>
          <w:p w14:paraId="308D044B">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 xml:space="preserve">0.0002 </w:t>
            </w:r>
          </w:p>
        </w:tc>
        <w:tc>
          <w:tcPr>
            <w:tcW w:w="499" w:type="pct"/>
          </w:tcPr>
          <w:p w14:paraId="2CEA8817">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3C73A1D6">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3B147385">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7EE65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1E640EE7">
            <w:pPr>
              <w:pStyle w:val="30"/>
              <w:ind w:firstLine="0" w:firstLineChars="0"/>
              <w:rPr>
                <w:rFonts w:ascii="Times New Roman" w:eastAsiaTheme="minorEastAsia"/>
                <w:bCs/>
                <w:sz w:val="18"/>
                <w:szCs w:val="18"/>
              </w:rPr>
            </w:pPr>
          </w:p>
        </w:tc>
        <w:tc>
          <w:tcPr>
            <w:tcW w:w="298" w:type="pct"/>
          </w:tcPr>
          <w:p w14:paraId="7F9C6C1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449" w:type="pct"/>
          </w:tcPr>
          <w:p w14:paraId="2EEC7738">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40A65B5D">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490BC538">
            <w:pPr>
              <w:pStyle w:val="30"/>
              <w:ind w:firstLine="0" w:firstLineChars="0"/>
              <w:jc w:val="center"/>
              <w:rPr>
                <w:rFonts w:ascii="Times New Roman"/>
                <w:bCs/>
                <w:sz w:val="18"/>
                <w:szCs w:val="18"/>
              </w:rPr>
            </w:pPr>
            <w:r>
              <w:rPr>
                <w:rFonts w:ascii="Times New Roman" w:eastAsia="等线"/>
                <w:bCs/>
                <w:sz w:val="18"/>
                <w:szCs w:val="18"/>
              </w:rPr>
              <w:t>0.0003</w:t>
            </w:r>
          </w:p>
        </w:tc>
        <w:tc>
          <w:tcPr>
            <w:tcW w:w="563" w:type="pct"/>
          </w:tcPr>
          <w:p w14:paraId="6399C54A">
            <w:pPr>
              <w:pStyle w:val="30"/>
              <w:ind w:firstLine="0" w:firstLineChars="0"/>
              <w:jc w:val="center"/>
              <w:rPr>
                <w:rFonts w:ascii="Times New Roman" w:eastAsia="等线"/>
                <w:bCs/>
                <w:sz w:val="18"/>
                <w:szCs w:val="18"/>
              </w:rPr>
            </w:pPr>
            <w:r>
              <w:rPr>
                <w:rFonts w:ascii="Times New Roman"/>
                <w:bCs/>
                <w:sz w:val="18"/>
                <w:szCs w:val="18"/>
              </w:rPr>
              <w:t>/</w:t>
            </w:r>
          </w:p>
        </w:tc>
        <w:tc>
          <w:tcPr>
            <w:tcW w:w="531" w:type="pct"/>
          </w:tcPr>
          <w:p w14:paraId="1D32A0D2">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3A505236">
            <w:pPr>
              <w:pStyle w:val="30"/>
              <w:ind w:firstLine="0" w:firstLineChars="0"/>
              <w:jc w:val="center"/>
              <w:rPr>
                <w:rFonts w:ascii="Times New Roman" w:eastAsia="等线"/>
                <w:bCs/>
                <w:color w:val="000000"/>
                <w:sz w:val="18"/>
                <w:szCs w:val="18"/>
              </w:rPr>
            </w:pPr>
            <w:r>
              <w:rPr>
                <w:rFonts w:ascii="Times New Roman" w:eastAsia="等线"/>
                <w:bCs/>
                <w:sz w:val="18"/>
                <w:szCs w:val="18"/>
              </w:rPr>
              <w:t>0.0003</w:t>
            </w:r>
          </w:p>
        </w:tc>
        <w:tc>
          <w:tcPr>
            <w:tcW w:w="499" w:type="pct"/>
            <w:vAlign w:val="center"/>
          </w:tcPr>
          <w:p w14:paraId="366EA4C1">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vAlign w:val="center"/>
          </w:tcPr>
          <w:p w14:paraId="4DB3505C">
            <w:pPr>
              <w:pStyle w:val="30"/>
              <w:ind w:firstLine="0" w:firstLineChars="0"/>
              <w:jc w:val="center"/>
              <w:rPr>
                <w:rFonts w:ascii="Times New Roman" w:eastAsia="等线"/>
                <w:bCs/>
                <w:color w:val="000000"/>
                <w:sz w:val="18"/>
                <w:szCs w:val="18"/>
              </w:rPr>
            </w:pPr>
            <w:r>
              <w:rPr>
                <w:rFonts w:ascii="Times New Roman" w:eastAsia="等线"/>
                <w:bCs/>
                <w:sz w:val="18"/>
                <w:szCs w:val="18"/>
              </w:rPr>
              <w:t>0.0002</w:t>
            </w:r>
          </w:p>
        </w:tc>
        <w:tc>
          <w:tcPr>
            <w:tcW w:w="417" w:type="pct"/>
          </w:tcPr>
          <w:p w14:paraId="731EC7DD">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20AF6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6E8837C">
            <w:pPr>
              <w:pStyle w:val="30"/>
              <w:ind w:firstLine="0" w:firstLineChars="0"/>
              <w:rPr>
                <w:rFonts w:ascii="Times New Roman" w:eastAsiaTheme="minorEastAsia"/>
                <w:bCs/>
                <w:sz w:val="18"/>
                <w:szCs w:val="18"/>
              </w:rPr>
            </w:pPr>
          </w:p>
        </w:tc>
        <w:tc>
          <w:tcPr>
            <w:tcW w:w="298" w:type="pct"/>
          </w:tcPr>
          <w:p w14:paraId="01091B9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449" w:type="pct"/>
          </w:tcPr>
          <w:p w14:paraId="557541A2">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0E63B767">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227F974D">
            <w:pPr>
              <w:pStyle w:val="30"/>
              <w:ind w:firstLine="0" w:firstLineChars="0"/>
              <w:jc w:val="center"/>
              <w:rPr>
                <w:rFonts w:ascii="Times New Roman"/>
                <w:bCs/>
                <w:sz w:val="18"/>
                <w:szCs w:val="18"/>
              </w:rPr>
            </w:pPr>
            <w:r>
              <w:rPr>
                <w:rFonts w:ascii="Times New Roman" w:eastAsia="等线"/>
                <w:bCs/>
                <w:sz w:val="18"/>
                <w:szCs w:val="18"/>
              </w:rPr>
              <w:t>0.0002</w:t>
            </w:r>
          </w:p>
        </w:tc>
        <w:tc>
          <w:tcPr>
            <w:tcW w:w="563" w:type="pct"/>
          </w:tcPr>
          <w:p w14:paraId="13DC373F">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0240304D">
            <w:pPr>
              <w:pStyle w:val="30"/>
              <w:ind w:firstLine="0" w:firstLineChars="0"/>
              <w:jc w:val="center"/>
              <w:rPr>
                <w:rFonts w:ascii="Times New Roman" w:eastAsia="等线"/>
                <w:bCs/>
                <w:sz w:val="18"/>
                <w:szCs w:val="18"/>
              </w:rPr>
            </w:pPr>
            <w:r>
              <w:rPr>
                <w:rFonts w:ascii="Times New Roman" w:eastAsia="等线"/>
                <w:bCs/>
                <w:sz w:val="18"/>
                <w:szCs w:val="18"/>
              </w:rPr>
              <w:t>0.0002</w:t>
            </w:r>
          </w:p>
        </w:tc>
        <w:tc>
          <w:tcPr>
            <w:tcW w:w="472" w:type="pct"/>
          </w:tcPr>
          <w:p w14:paraId="7389A73A">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02E15131">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18F4653F">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72DCEE50">
            <w:pPr>
              <w:pStyle w:val="30"/>
              <w:ind w:firstLine="0" w:firstLineChars="0"/>
              <w:jc w:val="center"/>
              <w:rPr>
                <w:rFonts w:ascii="Times New Roman" w:eastAsia="等线"/>
                <w:bCs/>
                <w:color w:val="000000"/>
                <w:sz w:val="18"/>
                <w:szCs w:val="18"/>
              </w:rPr>
            </w:pPr>
            <w:r>
              <w:rPr>
                <w:rFonts w:ascii="Times New Roman" w:eastAsia="等线"/>
                <w:bCs/>
                <w:sz w:val="18"/>
                <w:szCs w:val="18"/>
              </w:rPr>
              <w:t>0.0002</w:t>
            </w:r>
          </w:p>
        </w:tc>
      </w:tr>
      <w:tr w14:paraId="2B30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325" w:type="pct"/>
            <w:vMerge w:val="continue"/>
          </w:tcPr>
          <w:p w14:paraId="052AF1EF">
            <w:pPr>
              <w:pStyle w:val="30"/>
              <w:ind w:firstLine="0" w:firstLineChars="0"/>
              <w:rPr>
                <w:rFonts w:ascii="Times New Roman" w:eastAsiaTheme="minorEastAsia"/>
                <w:bCs/>
                <w:sz w:val="18"/>
                <w:szCs w:val="18"/>
              </w:rPr>
            </w:pPr>
          </w:p>
        </w:tc>
        <w:tc>
          <w:tcPr>
            <w:tcW w:w="298" w:type="pct"/>
          </w:tcPr>
          <w:p w14:paraId="5B901E1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r>
              <w:rPr>
                <w:rFonts w:hint="eastAsia" w:ascii="Times New Roman" w:eastAsiaTheme="minorEastAsia"/>
                <w:bCs/>
                <w:sz w:val="18"/>
                <w:szCs w:val="18"/>
              </w:rPr>
              <w:t>2</w:t>
            </w:r>
          </w:p>
        </w:tc>
        <w:tc>
          <w:tcPr>
            <w:tcW w:w="449" w:type="pct"/>
          </w:tcPr>
          <w:p w14:paraId="42E01288">
            <w:pPr>
              <w:pStyle w:val="30"/>
              <w:ind w:firstLine="0" w:firstLineChars="0"/>
              <w:jc w:val="center"/>
              <w:rPr>
                <w:rFonts w:ascii="Times New Roman"/>
                <w:bCs/>
                <w:sz w:val="18"/>
                <w:szCs w:val="18"/>
              </w:rPr>
            </w:pPr>
            <w:r>
              <w:rPr>
                <w:rFonts w:ascii="Times New Roman"/>
                <w:bCs/>
                <w:sz w:val="18"/>
                <w:szCs w:val="18"/>
              </w:rPr>
              <w:t>/</w:t>
            </w:r>
          </w:p>
        </w:tc>
        <w:tc>
          <w:tcPr>
            <w:tcW w:w="473" w:type="pct"/>
            <w:vAlign w:val="center"/>
          </w:tcPr>
          <w:p w14:paraId="2933B6A3">
            <w:pPr>
              <w:pStyle w:val="30"/>
              <w:ind w:firstLine="0" w:firstLineChars="0"/>
              <w:jc w:val="center"/>
              <w:rPr>
                <w:rFonts w:ascii="Times New Roman"/>
                <w:bCs/>
                <w:sz w:val="18"/>
                <w:szCs w:val="18"/>
              </w:rPr>
            </w:pPr>
            <w:r>
              <w:rPr>
                <w:rFonts w:hint="eastAsia" w:ascii="Times New Roman"/>
                <w:bCs/>
                <w:sz w:val="18"/>
                <w:szCs w:val="18"/>
              </w:rPr>
              <w:t>0.0025</w:t>
            </w:r>
          </w:p>
        </w:tc>
        <w:tc>
          <w:tcPr>
            <w:tcW w:w="550" w:type="pct"/>
            <w:vAlign w:val="center"/>
          </w:tcPr>
          <w:p w14:paraId="3FF24CC7">
            <w:pPr>
              <w:jc w:val="center"/>
              <w:rPr>
                <w:rFonts w:eastAsia="等线"/>
                <w:bCs/>
                <w:sz w:val="18"/>
                <w:szCs w:val="18"/>
              </w:rPr>
            </w:pPr>
            <w:r>
              <w:rPr>
                <w:bCs/>
                <w:sz w:val="18"/>
                <w:szCs w:val="18"/>
              </w:rPr>
              <w:t>/</w:t>
            </w:r>
          </w:p>
        </w:tc>
        <w:tc>
          <w:tcPr>
            <w:tcW w:w="563" w:type="pct"/>
          </w:tcPr>
          <w:p w14:paraId="4D7845A9">
            <w:pPr>
              <w:jc w:val="center"/>
              <w:rPr>
                <w:bCs/>
                <w:sz w:val="18"/>
                <w:szCs w:val="18"/>
              </w:rPr>
            </w:pPr>
            <w:r>
              <w:rPr>
                <w:bCs/>
                <w:sz w:val="18"/>
                <w:szCs w:val="18"/>
              </w:rPr>
              <w:t>/</w:t>
            </w:r>
          </w:p>
        </w:tc>
        <w:tc>
          <w:tcPr>
            <w:tcW w:w="531" w:type="pct"/>
            <w:vAlign w:val="center"/>
          </w:tcPr>
          <w:p w14:paraId="1A15364B">
            <w:pPr>
              <w:jc w:val="center"/>
              <w:rPr>
                <w:rFonts w:eastAsia="等线"/>
                <w:bCs/>
                <w:sz w:val="18"/>
                <w:szCs w:val="18"/>
              </w:rPr>
            </w:pPr>
            <w:r>
              <w:rPr>
                <w:bCs/>
                <w:sz w:val="18"/>
                <w:szCs w:val="18"/>
              </w:rPr>
              <w:t>/</w:t>
            </w:r>
          </w:p>
        </w:tc>
        <w:tc>
          <w:tcPr>
            <w:tcW w:w="472" w:type="pct"/>
          </w:tcPr>
          <w:p w14:paraId="3AD0A32E">
            <w:pPr>
              <w:jc w:val="center"/>
              <w:rPr>
                <w:bCs/>
                <w:sz w:val="18"/>
                <w:szCs w:val="18"/>
              </w:rPr>
            </w:pPr>
            <w:r>
              <w:rPr>
                <w:bCs/>
                <w:sz w:val="18"/>
                <w:szCs w:val="18"/>
              </w:rPr>
              <w:t>/</w:t>
            </w:r>
          </w:p>
        </w:tc>
        <w:tc>
          <w:tcPr>
            <w:tcW w:w="499" w:type="pct"/>
          </w:tcPr>
          <w:p w14:paraId="7110DD92">
            <w:pPr>
              <w:jc w:val="center"/>
              <w:rPr>
                <w:bCs/>
                <w:sz w:val="18"/>
                <w:szCs w:val="18"/>
              </w:rPr>
            </w:pPr>
            <w:r>
              <w:rPr>
                <w:bCs/>
                <w:sz w:val="18"/>
                <w:szCs w:val="18"/>
              </w:rPr>
              <w:t>/</w:t>
            </w:r>
          </w:p>
        </w:tc>
        <w:tc>
          <w:tcPr>
            <w:tcW w:w="421" w:type="pct"/>
          </w:tcPr>
          <w:p w14:paraId="2F111D48">
            <w:pPr>
              <w:jc w:val="center"/>
              <w:rPr>
                <w:bCs/>
                <w:sz w:val="18"/>
                <w:szCs w:val="18"/>
              </w:rPr>
            </w:pPr>
            <w:r>
              <w:rPr>
                <w:bCs/>
                <w:sz w:val="18"/>
                <w:szCs w:val="18"/>
              </w:rPr>
              <w:t>/</w:t>
            </w:r>
          </w:p>
        </w:tc>
        <w:tc>
          <w:tcPr>
            <w:tcW w:w="417" w:type="pct"/>
            <w:vAlign w:val="center"/>
          </w:tcPr>
          <w:p w14:paraId="3E9D14B8">
            <w:pPr>
              <w:jc w:val="center"/>
              <w:rPr>
                <w:rFonts w:eastAsia="等线"/>
                <w:bCs/>
                <w:sz w:val="18"/>
                <w:szCs w:val="18"/>
              </w:rPr>
            </w:pPr>
            <w:r>
              <w:rPr>
                <w:bCs/>
                <w:sz w:val="18"/>
                <w:szCs w:val="18"/>
              </w:rPr>
              <w:t>/</w:t>
            </w:r>
          </w:p>
        </w:tc>
      </w:tr>
      <w:tr w14:paraId="2B9F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restart"/>
            <w:vAlign w:val="center"/>
          </w:tcPr>
          <w:p w14:paraId="05981F85">
            <w:pPr>
              <w:pStyle w:val="30"/>
              <w:ind w:firstLine="0" w:firstLineChars="0"/>
              <w:jc w:val="center"/>
              <w:rPr>
                <w:rFonts w:ascii="Times New Roman" w:eastAsiaTheme="minorEastAsia"/>
                <w:bCs/>
                <w:sz w:val="18"/>
                <w:szCs w:val="18"/>
              </w:rPr>
            </w:pPr>
            <w:r>
              <w:rPr>
                <w:rFonts w:ascii="Times New Roman" w:eastAsiaTheme="minorEastAsia"/>
                <w:bCs/>
                <w:sz w:val="18"/>
                <w:szCs w:val="18"/>
              </w:rPr>
              <w:t>Cd</w:t>
            </w:r>
            <w:r>
              <w:rPr>
                <w:rFonts w:hint="eastAsia" w:ascii="Times New Roman"/>
                <w:sz w:val="18"/>
                <w:szCs w:val="18"/>
              </w:rPr>
              <w:t>（质量分数）</w:t>
            </w:r>
            <w:r>
              <w:rPr>
                <w:rFonts w:hint="eastAsia" w:ascii="Times New Roman"/>
                <w:color w:val="000000"/>
                <w:sz w:val="18"/>
                <w:szCs w:val="18"/>
              </w:rPr>
              <w:t xml:space="preserve">/ </w:t>
            </w:r>
            <w:r>
              <w:rPr>
                <w:rFonts w:ascii="Times New Roman"/>
                <w:sz w:val="18"/>
                <w:szCs w:val="18"/>
                <w:lang w:bidi="ar"/>
              </w:rPr>
              <w:t>%</w:t>
            </w:r>
          </w:p>
        </w:tc>
        <w:tc>
          <w:tcPr>
            <w:tcW w:w="298" w:type="pct"/>
          </w:tcPr>
          <w:p w14:paraId="37FDD2E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449" w:type="pct"/>
            <w:vAlign w:val="center"/>
          </w:tcPr>
          <w:p w14:paraId="1F901054">
            <w:pPr>
              <w:pStyle w:val="30"/>
              <w:ind w:firstLine="0" w:firstLineChars="0"/>
              <w:jc w:val="center"/>
              <w:rPr>
                <w:rFonts w:ascii="Times New Roman"/>
                <w:bCs/>
                <w:color w:val="000000"/>
                <w:sz w:val="18"/>
                <w:szCs w:val="18"/>
                <w:lang w:bidi="ar"/>
                <w14:ligatures w14:val="standardContextual"/>
              </w:rPr>
            </w:pPr>
            <w:r>
              <w:rPr>
                <w:rFonts w:ascii="Times New Roman" w:eastAsia="等线"/>
                <w:bCs/>
                <w:sz w:val="18"/>
                <w:szCs w:val="18"/>
              </w:rPr>
              <w:t xml:space="preserve">0.0000 </w:t>
            </w:r>
          </w:p>
        </w:tc>
        <w:tc>
          <w:tcPr>
            <w:tcW w:w="473" w:type="pct"/>
            <w:vAlign w:val="center"/>
          </w:tcPr>
          <w:p w14:paraId="74CF3364">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4BF36B1A">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63" w:type="pct"/>
            <w:vAlign w:val="center"/>
          </w:tcPr>
          <w:p w14:paraId="5460B450">
            <w:pPr>
              <w:pStyle w:val="30"/>
              <w:ind w:firstLine="0" w:firstLineChars="0"/>
              <w:jc w:val="center"/>
              <w:rPr>
                <w:rFonts w:ascii="Times New Roman" w:eastAsiaTheme="minorEastAsia"/>
                <w:bCs/>
                <w:sz w:val="18"/>
                <w:szCs w:val="18"/>
              </w:rPr>
            </w:pPr>
            <w:r>
              <w:rPr>
                <w:rFonts w:ascii="Times New Roman" w:eastAsia="等线"/>
                <w:bCs/>
                <w:sz w:val="18"/>
                <w:szCs w:val="18"/>
              </w:rPr>
              <w:t xml:space="preserve">0.0000 </w:t>
            </w:r>
          </w:p>
        </w:tc>
        <w:tc>
          <w:tcPr>
            <w:tcW w:w="531" w:type="pct"/>
            <w:vAlign w:val="center"/>
          </w:tcPr>
          <w:p w14:paraId="1CF2422C">
            <w:pPr>
              <w:pStyle w:val="30"/>
              <w:ind w:firstLine="0" w:firstLineChars="0"/>
              <w:jc w:val="center"/>
              <w:rPr>
                <w:rFonts w:ascii="Times New Roman"/>
                <w:bCs/>
                <w:sz w:val="18"/>
                <w:szCs w:val="18"/>
              </w:rPr>
            </w:pPr>
            <w:r>
              <w:rPr>
                <w:rFonts w:ascii="Times New Roman" w:eastAsia="等线"/>
                <w:bCs/>
                <w:sz w:val="18"/>
                <w:szCs w:val="18"/>
              </w:rPr>
              <w:t xml:space="preserve">0.0000 </w:t>
            </w:r>
          </w:p>
        </w:tc>
        <w:tc>
          <w:tcPr>
            <w:tcW w:w="472" w:type="pct"/>
            <w:vAlign w:val="center"/>
          </w:tcPr>
          <w:p w14:paraId="14E1550C">
            <w:pPr>
              <w:pStyle w:val="30"/>
              <w:ind w:firstLine="0" w:firstLineChars="0"/>
              <w:jc w:val="center"/>
              <w:rPr>
                <w:rFonts w:ascii="Times New Roman"/>
                <w:bCs/>
                <w:sz w:val="18"/>
                <w:szCs w:val="18"/>
              </w:rPr>
            </w:pPr>
            <w:r>
              <w:rPr>
                <w:rFonts w:ascii="Times New Roman" w:eastAsia="等线"/>
                <w:bCs/>
                <w:sz w:val="18"/>
                <w:szCs w:val="18"/>
              </w:rPr>
              <w:t xml:space="preserve">0.0000 </w:t>
            </w:r>
          </w:p>
        </w:tc>
        <w:tc>
          <w:tcPr>
            <w:tcW w:w="499" w:type="pct"/>
            <w:vAlign w:val="center"/>
          </w:tcPr>
          <w:p w14:paraId="238876A4">
            <w:pPr>
              <w:pStyle w:val="30"/>
              <w:ind w:firstLine="0" w:firstLineChars="0"/>
              <w:jc w:val="center"/>
              <w:rPr>
                <w:rFonts w:ascii="Times New Roman"/>
                <w:bCs/>
                <w:sz w:val="18"/>
                <w:szCs w:val="18"/>
              </w:rPr>
            </w:pPr>
            <w:r>
              <w:rPr>
                <w:rFonts w:ascii="Times New Roman" w:eastAsia="等线"/>
                <w:bCs/>
                <w:sz w:val="18"/>
                <w:szCs w:val="18"/>
              </w:rPr>
              <w:t xml:space="preserve">0.0000 </w:t>
            </w:r>
          </w:p>
        </w:tc>
        <w:tc>
          <w:tcPr>
            <w:tcW w:w="421" w:type="pct"/>
            <w:vAlign w:val="center"/>
          </w:tcPr>
          <w:p w14:paraId="453C3DC8">
            <w:pPr>
              <w:pStyle w:val="30"/>
              <w:ind w:firstLine="0" w:firstLineChars="0"/>
              <w:jc w:val="center"/>
              <w:rPr>
                <w:rFonts w:ascii="Times New Roman"/>
                <w:bCs/>
                <w:sz w:val="18"/>
                <w:szCs w:val="18"/>
              </w:rPr>
            </w:pPr>
            <w:r>
              <w:rPr>
                <w:rFonts w:ascii="Times New Roman" w:eastAsia="等线"/>
                <w:bCs/>
                <w:sz w:val="18"/>
                <w:szCs w:val="18"/>
              </w:rPr>
              <w:t xml:space="preserve">0.0000 </w:t>
            </w:r>
          </w:p>
        </w:tc>
        <w:tc>
          <w:tcPr>
            <w:tcW w:w="417" w:type="pct"/>
            <w:vAlign w:val="center"/>
          </w:tcPr>
          <w:p w14:paraId="331AF115">
            <w:pPr>
              <w:pStyle w:val="30"/>
              <w:ind w:firstLine="0" w:firstLineChars="0"/>
              <w:jc w:val="center"/>
              <w:rPr>
                <w:rFonts w:ascii="Times New Roman"/>
                <w:bCs/>
                <w:sz w:val="18"/>
                <w:szCs w:val="18"/>
              </w:rPr>
            </w:pPr>
            <w:r>
              <w:rPr>
                <w:rFonts w:ascii="Times New Roman" w:eastAsia="等线"/>
                <w:bCs/>
                <w:sz w:val="18"/>
                <w:szCs w:val="18"/>
              </w:rPr>
              <w:t xml:space="preserve">0.0000 </w:t>
            </w:r>
          </w:p>
        </w:tc>
      </w:tr>
      <w:tr w14:paraId="22FC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203647CA">
            <w:pPr>
              <w:pStyle w:val="30"/>
              <w:ind w:firstLine="0" w:firstLineChars="0"/>
              <w:rPr>
                <w:rFonts w:ascii="Times New Roman" w:eastAsiaTheme="minorEastAsia"/>
                <w:bCs/>
                <w:sz w:val="18"/>
                <w:szCs w:val="18"/>
              </w:rPr>
            </w:pPr>
          </w:p>
        </w:tc>
        <w:tc>
          <w:tcPr>
            <w:tcW w:w="298" w:type="pct"/>
          </w:tcPr>
          <w:p w14:paraId="5D6CD0E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449" w:type="pct"/>
            <w:vAlign w:val="center"/>
          </w:tcPr>
          <w:p w14:paraId="3296CA18">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473" w:type="pct"/>
            <w:vAlign w:val="center"/>
          </w:tcPr>
          <w:p w14:paraId="5DD3B995">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1E83722E">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63" w:type="pct"/>
            <w:vAlign w:val="center"/>
          </w:tcPr>
          <w:p w14:paraId="33C01B83">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31" w:type="pct"/>
          </w:tcPr>
          <w:p w14:paraId="6BEC5165">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63FB839B">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42F4AB26">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3F56A27A">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79A3FBB5">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r>
      <w:tr w14:paraId="51699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42B052B9">
            <w:pPr>
              <w:pStyle w:val="30"/>
              <w:ind w:firstLine="0" w:firstLineChars="0"/>
              <w:rPr>
                <w:rFonts w:ascii="Times New Roman" w:eastAsiaTheme="minorEastAsia"/>
                <w:bCs/>
                <w:sz w:val="18"/>
                <w:szCs w:val="18"/>
              </w:rPr>
            </w:pPr>
          </w:p>
        </w:tc>
        <w:tc>
          <w:tcPr>
            <w:tcW w:w="298" w:type="pct"/>
          </w:tcPr>
          <w:p w14:paraId="01624F30">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449" w:type="pct"/>
          </w:tcPr>
          <w:p w14:paraId="33849EF5">
            <w:pPr>
              <w:pStyle w:val="30"/>
              <w:ind w:firstLine="0" w:firstLineChars="0"/>
              <w:jc w:val="center"/>
              <w:rPr>
                <w:rFonts w:ascii="Times New Roman" w:eastAsia="等线"/>
                <w:bCs/>
                <w:sz w:val="18"/>
                <w:szCs w:val="18"/>
              </w:rPr>
            </w:pPr>
            <w:r>
              <w:rPr>
                <w:rFonts w:ascii="Times New Roman" w:eastAsia="等线"/>
                <w:bCs/>
                <w:sz w:val="18"/>
                <w:szCs w:val="18"/>
              </w:rPr>
              <w:t>0.000</w:t>
            </w:r>
            <w:r>
              <w:rPr>
                <w:rFonts w:ascii="Times New Roman"/>
                <w:bCs/>
                <w:sz w:val="18"/>
                <w:szCs w:val="18"/>
              </w:rPr>
              <w:t>0</w:t>
            </w:r>
          </w:p>
        </w:tc>
        <w:tc>
          <w:tcPr>
            <w:tcW w:w="473" w:type="pct"/>
          </w:tcPr>
          <w:p w14:paraId="01D2F187">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148882D4">
            <w:pPr>
              <w:pStyle w:val="30"/>
              <w:ind w:firstLine="0" w:firstLineChars="0"/>
              <w:jc w:val="center"/>
              <w:rPr>
                <w:rFonts w:ascii="Times New Roman" w:eastAsia="等线"/>
                <w:bCs/>
                <w:sz w:val="18"/>
                <w:szCs w:val="18"/>
              </w:rPr>
            </w:pPr>
            <w:r>
              <w:rPr>
                <w:rFonts w:ascii="Times New Roman"/>
                <w:bCs/>
                <w:sz w:val="18"/>
                <w:szCs w:val="18"/>
              </w:rPr>
              <w:t>/</w:t>
            </w:r>
          </w:p>
        </w:tc>
        <w:tc>
          <w:tcPr>
            <w:tcW w:w="563" w:type="pct"/>
          </w:tcPr>
          <w:p w14:paraId="540FB261">
            <w:pPr>
              <w:pStyle w:val="30"/>
              <w:ind w:firstLine="0" w:firstLineChars="0"/>
              <w:jc w:val="center"/>
              <w:rPr>
                <w:rFonts w:ascii="Times New Roman" w:eastAsia="等线"/>
                <w:bCs/>
                <w:sz w:val="18"/>
                <w:szCs w:val="18"/>
              </w:rPr>
            </w:pPr>
            <w:r>
              <w:rPr>
                <w:rFonts w:ascii="Times New Roman" w:eastAsia="等线"/>
                <w:bCs/>
                <w:sz w:val="18"/>
                <w:szCs w:val="18"/>
              </w:rPr>
              <w:t>0.000</w:t>
            </w:r>
            <w:r>
              <w:rPr>
                <w:rFonts w:ascii="Times New Roman"/>
                <w:bCs/>
                <w:sz w:val="18"/>
                <w:szCs w:val="18"/>
              </w:rPr>
              <w:t>1</w:t>
            </w:r>
          </w:p>
        </w:tc>
        <w:tc>
          <w:tcPr>
            <w:tcW w:w="531" w:type="pct"/>
          </w:tcPr>
          <w:p w14:paraId="793B24A4">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6CF9913A">
            <w:pPr>
              <w:pStyle w:val="30"/>
              <w:ind w:firstLine="0" w:firstLineChars="0"/>
              <w:jc w:val="center"/>
              <w:rPr>
                <w:rFonts w:ascii="Times New Roman" w:eastAsia="等线"/>
                <w:bCs/>
                <w:color w:val="000000"/>
                <w:sz w:val="18"/>
                <w:szCs w:val="18"/>
              </w:rPr>
            </w:pPr>
            <w:r>
              <w:rPr>
                <w:rFonts w:ascii="Times New Roman" w:eastAsia="等线"/>
                <w:bCs/>
                <w:sz w:val="18"/>
                <w:szCs w:val="18"/>
              </w:rPr>
              <w:t>0.000</w:t>
            </w:r>
            <w:r>
              <w:rPr>
                <w:rFonts w:ascii="Times New Roman"/>
                <w:bCs/>
                <w:sz w:val="18"/>
                <w:szCs w:val="18"/>
              </w:rPr>
              <w:t>1</w:t>
            </w:r>
          </w:p>
        </w:tc>
        <w:tc>
          <w:tcPr>
            <w:tcW w:w="499" w:type="pct"/>
          </w:tcPr>
          <w:p w14:paraId="3D453C68">
            <w:pPr>
              <w:pStyle w:val="30"/>
              <w:ind w:firstLine="0" w:firstLineChars="0"/>
              <w:jc w:val="center"/>
              <w:rPr>
                <w:rFonts w:ascii="Times New Roman" w:eastAsia="等线"/>
                <w:bCs/>
                <w:color w:val="000000"/>
                <w:sz w:val="18"/>
                <w:szCs w:val="18"/>
              </w:rPr>
            </w:pPr>
            <w:r>
              <w:rPr>
                <w:rFonts w:ascii="Times New Roman" w:eastAsia="等线"/>
                <w:bCs/>
                <w:sz w:val="18"/>
                <w:szCs w:val="18"/>
              </w:rPr>
              <w:t>0.000</w:t>
            </w:r>
            <w:r>
              <w:rPr>
                <w:rFonts w:ascii="Times New Roman"/>
                <w:bCs/>
                <w:sz w:val="18"/>
                <w:szCs w:val="18"/>
              </w:rPr>
              <w:t>0</w:t>
            </w:r>
          </w:p>
        </w:tc>
        <w:tc>
          <w:tcPr>
            <w:tcW w:w="421" w:type="pct"/>
          </w:tcPr>
          <w:p w14:paraId="242B2FA2">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27CF2921">
            <w:pPr>
              <w:pStyle w:val="30"/>
              <w:ind w:firstLine="0" w:firstLineChars="0"/>
              <w:jc w:val="center"/>
              <w:rPr>
                <w:rFonts w:ascii="Times New Roman" w:eastAsia="等线"/>
                <w:bCs/>
                <w:sz w:val="18"/>
                <w:szCs w:val="18"/>
              </w:rPr>
            </w:pPr>
            <w:r>
              <w:rPr>
                <w:rFonts w:ascii="Times New Roman"/>
                <w:bCs/>
                <w:sz w:val="18"/>
                <w:szCs w:val="18"/>
              </w:rPr>
              <w:t>/</w:t>
            </w:r>
          </w:p>
        </w:tc>
      </w:tr>
      <w:tr w14:paraId="75A3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59F47D43">
            <w:pPr>
              <w:pStyle w:val="30"/>
              <w:ind w:firstLine="0" w:firstLineChars="0"/>
              <w:rPr>
                <w:rFonts w:ascii="Times New Roman" w:eastAsiaTheme="minorEastAsia"/>
                <w:bCs/>
                <w:sz w:val="18"/>
                <w:szCs w:val="18"/>
              </w:rPr>
            </w:pPr>
          </w:p>
        </w:tc>
        <w:tc>
          <w:tcPr>
            <w:tcW w:w="298" w:type="pct"/>
          </w:tcPr>
          <w:p w14:paraId="13765978">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449" w:type="pct"/>
          </w:tcPr>
          <w:p w14:paraId="3E531A2C">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151FF210">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05960EC2">
            <w:pPr>
              <w:pStyle w:val="30"/>
              <w:ind w:firstLine="0" w:firstLineChars="0"/>
              <w:jc w:val="center"/>
              <w:rPr>
                <w:rFonts w:ascii="Times New Roman"/>
                <w:bCs/>
                <w:sz w:val="18"/>
                <w:szCs w:val="18"/>
              </w:rPr>
            </w:pPr>
            <w:r>
              <w:rPr>
                <w:rFonts w:ascii="Times New Roman"/>
                <w:bCs/>
                <w:sz w:val="18"/>
                <w:szCs w:val="18"/>
              </w:rPr>
              <w:t>/</w:t>
            </w:r>
          </w:p>
        </w:tc>
        <w:tc>
          <w:tcPr>
            <w:tcW w:w="563" w:type="pct"/>
          </w:tcPr>
          <w:p w14:paraId="68C0CBC4">
            <w:pPr>
              <w:pStyle w:val="30"/>
              <w:ind w:firstLine="0" w:firstLineChars="0"/>
              <w:jc w:val="center"/>
              <w:rPr>
                <w:rFonts w:ascii="Times New Roman" w:eastAsia="等线"/>
                <w:bCs/>
                <w:sz w:val="18"/>
                <w:szCs w:val="18"/>
              </w:rPr>
            </w:pPr>
            <w:r>
              <w:rPr>
                <w:rFonts w:ascii="Times New Roman"/>
                <w:bCs/>
                <w:sz w:val="18"/>
                <w:szCs w:val="18"/>
              </w:rPr>
              <w:t>/</w:t>
            </w:r>
          </w:p>
        </w:tc>
        <w:tc>
          <w:tcPr>
            <w:tcW w:w="531" w:type="pct"/>
          </w:tcPr>
          <w:p w14:paraId="47560D3F">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4B470B11">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7F807B91">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7F115532">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56FE522E">
            <w:pPr>
              <w:pStyle w:val="30"/>
              <w:ind w:firstLine="0" w:firstLineChars="0"/>
              <w:jc w:val="center"/>
              <w:rPr>
                <w:rFonts w:ascii="Times New Roman" w:eastAsia="等线"/>
                <w:bCs/>
                <w:sz w:val="18"/>
                <w:szCs w:val="18"/>
              </w:rPr>
            </w:pPr>
            <w:r>
              <w:rPr>
                <w:rFonts w:ascii="Times New Roman"/>
                <w:bCs/>
                <w:sz w:val="18"/>
                <w:szCs w:val="18"/>
              </w:rPr>
              <w:t>/</w:t>
            </w:r>
          </w:p>
        </w:tc>
      </w:tr>
      <w:tr w14:paraId="0754E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1CB1E6CC">
            <w:pPr>
              <w:pStyle w:val="30"/>
              <w:ind w:firstLine="0" w:firstLineChars="0"/>
              <w:rPr>
                <w:rFonts w:ascii="Times New Roman" w:eastAsiaTheme="minorEastAsia"/>
                <w:bCs/>
                <w:sz w:val="18"/>
                <w:szCs w:val="18"/>
              </w:rPr>
            </w:pPr>
          </w:p>
        </w:tc>
        <w:tc>
          <w:tcPr>
            <w:tcW w:w="298" w:type="pct"/>
          </w:tcPr>
          <w:p w14:paraId="6FEFCEC9">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449" w:type="pct"/>
          </w:tcPr>
          <w:p w14:paraId="5DDCFB70">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01A6F2CC">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7CBD404A">
            <w:pPr>
              <w:pStyle w:val="30"/>
              <w:ind w:firstLine="0" w:firstLineChars="0"/>
              <w:jc w:val="center"/>
              <w:rPr>
                <w:rFonts w:ascii="Times New Roman" w:eastAsia="等线"/>
                <w:bCs/>
                <w:sz w:val="18"/>
                <w:szCs w:val="18"/>
              </w:rPr>
            </w:pPr>
            <w:r>
              <w:rPr>
                <w:rFonts w:ascii="Times New Roman" w:eastAsia="等线"/>
                <w:bCs/>
                <w:sz w:val="18"/>
                <w:szCs w:val="18"/>
              </w:rPr>
              <w:t>0.000</w:t>
            </w:r>
            <w:r>
              <w:rPr>
                <w:rFonts w:ascii="Times New Roman" w:eastAsia="方正黑体简体"/>
                <w:bCs/>
                <w:sz w:val="18"/>
                <w:szCs w:val="18"/>
              </w:rPr>
              <w:t>2</w:t>
            </w:r>
          </w:p>
        </w:tc>
        <w:tc>
          <w:tcPr>
            <w:tcW w:w="563" w:type="pct"/>
            <w:vAlign w:val="center"/>
          </w:tcPr>
          <w:p w14:paraId="03586254">
            <w:pPr>
              <w:pStyle w:val="30"/>
              <w:ind w:firstLine="0" w:firstLineChars="0"/>
              <w:jc w:val="center"/>
              <w:rPr>
                <w:rFonts w:ascii="Times New Roman" w:eastAsia="等线"/>
                <w:bCs/>
                <w:sz w:val="18"/>
                <w:szCs w:val="18"/>
              </w:rPr>
            </w:pPr>
            <w:r>
              <w:rPr>
                <w:rFonts w:ascii="Times New Roman" w:eastAsia="等线"/>
                <w:bCs/>
                <w:sz w:val="18"/>
                <w:szCs w:val="18"/>
              </w:rPr>
              <w:t>0.000</w:t>
            </w:r>
            <w:r>
              <w:rPr>
                <w:rFonts w:ascii="Times New Roman" w:eastAsia="方正黑体简体"/>
                <w:bCs/>
                <w:sz w:val="18"/>
                <w:szCs w:val="18"/>
              </w:rPr>
              <w:t>2</w:t>
            </w:r>
          </w:p>
        </w:tc>
        <w:tc>
          <w:tcPr>
            <w:tcW w:w="531" w:type="pct"/>
          </w:tcPr>
          <w:p w14:paraId="70C0F0E0">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34E5C2B4">
            <w:pPr>
              <w:pStyle w:val="30"/>
              <w:ind w:firstLine="0" w:firstLineChars="0"/>
              <w:jc w:val="center"/>
              <w:rPr>
                <w:rFonts w:ascii="Times New Roman" w:eastAsia="等线"/>
                <w:bCs/>
                <w:color w:val="000000"/>
                <w:sz w:val="18"/>
                <w:szCs w:val="18"/>
              </w:rPr>
            </w:pPr>
            <w:r>
              <w:rPr>
                <w:rFonts w:ascii="Times New Roman" w:eastAsia="等线"/>
                <w:bCs/>
                <w:sz w:val="18"/>
                <w:szCs w:val="18"/>
              </w:rPr>
              <w:t>0.000</w:t>
            </w:r>
            <w:r>
              <w:rPr>
                <w:rFonts w:ascii="Times New Roman" w:eastAsia="方正黑体简体"/>
                <w:bCs/>
                <w:sz w:val="18"/>
                <w:szCs w:val="18"/>
              </w:rPr>
              <w:t>2</w:t>
            </w:r>
          </w:p>
        </w:tc>
        <w:tc>
          <w:tcPr>
            <w:tcW w:w="499" w:type="pct"/>
          </w:tcPr>
          <w:p w14:paraId="6D6B3AA5">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45B5C22E">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68E72A76">
            <w:pPr>
              <w:pStyle w:val="30"/>
              <w:ind w:firstLine="0" w:firstLineChars="0"/>
              <w:jc w:val="center"/>
              <w:rPr>
                <w:rFonts w:ascii="Times New Roman" w:eastAsia="等线"/>
                <w:bCs/>
                <w:sz w:val="18"/>
                <w:szCs w:val="18"/>
              </w:rPr>
            </w:pPr>
            <w:r>
              <w:rPr>
                <w:rFonts w:ascii="Times New Roman"/>
                <w:bCs/>
                <w:sz w:val="18"/>
                <w:szCs w:val="18"/>
              </w:rPr>
              <w:t>/</w:t>
            </w:r>
          </w:p>
        </w:tc>
      </w:tr>
      <w:tr w14:paraId="3826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5E9D4922">
            <w:pPr>
              <w:pStyle w:val="30"/>
              <w:ind w:firstLine="0" w:firstLineChars="0"/>
              <w:rPr>
                <w:rFonts w:ascii="Times New Roman" w:eastAsiaTheme="minorEastAsia"/>
                <w:bCs/>
                <w:sz w:val="18"/>
                <w:szCs w:val="18"/>
              </w:rPr>
            </w:pPr>
          </w:p>
        </w:tc>
        <w:tc>
          <w:tcPr>
            <w:tcW w:w="298" w:type="pct"/>
          </w:tcPr>
          <w:p w14:paraId="530B983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449" w:type="pct"/>
          </w:tcPr>
          <w:p w14:paraId="7EDC0B70">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5AAFB921">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225E0121">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563" w:type="pct"/>
            <w:vAlign w:val="center"/>
          </w:tcPr>
          <w:p w14:paraId="0B5E162C">
            <w:pPr>
              <w:pStyle w:val="30"/>
              <w:ind w:firstLine="0" w:firstLineChars="0"/>
              <w:jc w:val="center"/>
              <w:rPr>
                <w:rFonts w:ascii="Times New Roman" w:eastAsia="等线"/>
                <w:bCs/>
                <w:sz w:val="18"/>
                <w:szCs w:val="18"/>
              </w:rPr>
            </w:pPr>
            <w:r>
              <w:rPr>
                <w:rFonts w:hint="eastAsia" w:ascii="Times New Roman" w:eastAsia="等线"/>
                <w:bCs/>
                <w:color w:val="000000"/>
                <w:sz w:val="18"/>
                <w:szCs w:val="18"/>
              </w:rPr>
              <w:t>/</w:t>
            </w:r>
          </w:p>
        </w:tc>
        <w:tc>
          <w:tcPr>
            <w:tcW w:w="531" w:type="pct"/>
          </w:tcPr>
          <w:p w14:paraId="33855EE4">
            <w:pPr>
              <w:pStyle w:val="30"/>
              <w:ind w:firstLine="0" w:firstLineChars="0"/>
              <w:jc w:val="center"/>
              <w:rPr>
                <w:rFonts w:ascii="Times New Roman" w:eastAsia="等线"/>
                <w:bCs/>
                <w:sz w:val="18"/>
                <w:szCs w:val="18"/>
              </w:rPr>
            </w:pPr>
            <w:r>
              <w:rPr>
                <w:rFonts w:ascii="Times New Roman" w:eastAsia="等线"/>
                <w:bCs/>
                <w:color w:val="000000"/>
                <w:sz w:val="18"/>
                <w:szCs w:val="18"/>
              </w:rPr>
              <w:t>0.0000</w:t>
            </w:r>
          </w:p>
        </w:tc>
        <w:tc>
          <w:tcPr>
            <w:tcW w:w="472" w:type="pct"/>
          </w:tcPr>
          <w:p w14:paraId="1E96208E">
            <w:pPr>
              <w:pStyle w:val="30"/>
              <w:ind w:firstLine="0" w:firstLineChars="0"/>
              <w:jc w:val="center"/>
              <w:rPr>
                <w:rFonts w:ascii="Times New Roman" w:eastAsia="等线"/>
                <w:bCs/>
                <w:color w:val="000000"/>
                <w:sz w:val="18"/>
                <w:szCs w:val="18"/>
              </w:rPr>
            </w:pPr>
            <w:r>
              <w:rPr>
                <w:rFonts w:hint="eastAsia" w:ascii="Times New Roman" w:eastAsia="等线"/>
                <w:bCs/>
                <w:color w:val="000000"/>
                <w:sz w:val="18"/>
                <w:szCs w:val="18"/>
              </w:rPr>
              <w:t>/</w:t>
            </w:r>
          </w:p>
        </w:tc>
        <w:tc>
          <w:tcPr>
            <w:tcW w:w="499" w:type="pct"/>
          </w:tcPr>
          <w:p w14:paraId="006BA542">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 xml:space="preserve">0.0000 </w:t>
            </w:r>
          </w:p>
        </w:tc>
        <w:tc>
          <w:tcPr>
            <w:tcW w:w="421" w:type="pct"/>
          </w:tcPr>
          <w:p w14:paraId="3CAF74E6">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 xml:space="preserve">0.0000 </w:t>
            </w:r>
          </w:p>
        </w:tc>
        <w:tc>
          <w:tcPr>
            <w:tcW w:w="417" w:type="pct"/>
          </w:tcPr>
          <w:p w14:paraId="32245D92">
            <w:pPr>
              <w:pStyle w:val="30"/>
              <w:ind w:firstLine="0" w:firstLineChars="0"/>
              <w:jc w:val="center"/>
              <w:rPr>
                <w:rFonts w:ascii="Times New Roman" w:eastAsia="等线"/>
                <w:bCs/>
                <w:sz w:val="18"/>
                <w:szCs w:val="18"/>
              </w:rPr>
            </w:pPr>
            <w:r>
              <w:rPr>
                <w:rFonts w:ascii="Times New Roman"/>
                <w:bCs/>
                <w:sz w:val="18"/>
                <w:szCs w:val="18"/>
              </w:rPr>
              <w:t>/</w:t>
            </w:r>
          </w:p>
        </w:tc>
      </w:tr>
      <w:tr w14:paraId="57F66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34BB8D28">
            <w:pPr>
              <w:pStyle w:val="30"/>
              <w:ind w:firstLine="0" w:firstLineChars="0"/>
              <w:rPr>
                <w:rFonts w:ascii="Times New Roman" w:eastAsiaTheme="minorEastAsia"/>
                <w:bCs/>
                <w:sz w:val="18"/>
                <w:szCs w:val="18"/>
              </w:rPr>
            </w:pPr>
          </w:p>
        </w:tc>
        <w:tc>
          <w:tcPr>
            <w:tcW w:w="298" w:type="pct"/>
          </w:tcPr>
          <w:p w14:paraId="1A23175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449" w:type="pct"/>
          </w:tcPr>
          <w:p w14:paraId="4F4430D6">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06126AB8">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0B94DAAE">
            <w:pPr>
              <w:pStyle w:val="30"/>
              <w:ind w:firstLine="0" w:firstLineChars="0"/>
              <w:jc w:val="center"/>
              <w:rPr>
                <w:rFonts w:ascii="Times New Roman"/>
                <w:bCs/>
                <w:sz w:val="18"/>
                <w:szCs w:val="18"/>
              </w:rPr>
            </w:pPr>
            <w:r>
              <w:rPr>
                <w:rFonts w:ascii="Times New Roman"/>
                <w:bCs/>
                <w:sz w:val="18"/>
                <w:szCs w:val="18"/>
              </w:rPr>
              <w:t>/</w:t>
            </w:r>
          </w:p>
        </w:tc>
        <w:tc>
          <w:tcPr>
            <w:tcW w:w="563" w:type="pct"/>
          </w:tcPr>
          <w:p w14:paraId="689603C6">
            <w:pPr>
              <w:pStyle w:val="30"/>
              <w:ind w:firstLine="0" w:firstLineChars="0"/>
              <w:jc w:val="center"/>
              <w:rPr>
                <w:rFonts w:ascii="Times New Roman" w:eastAsia="等线"/>
                <w:bCs/>
                <w:sz w:val="18"/>
                <w:szCs w:val="18"/>
              </w:rPr>
            </w:pPr>
            <w:r>
              <w:rPr>
                <w:rFonts w:ascii="Times New Roman"/>
                <w:bCs/>
                <w:sz w:val="18"/>
                <w:szCs w:val="18"/>
              </w:rPr>
              <w:t>/</w:t>
            </w:r>
          </w:p>
        </w:tc>
        <w:tc>
          <w:tcPr>
            <w:tcW w:w="531" w:type="pct"/>
          </w:tcPr>
          <w:p w14:paraId="5E1BB678">
            <w:pPr>
              <w:pStyle w:val="30"/>
              <w:ind w:firstLine="0" w:firstLineChars="0"/>
              <w:jc w:val="center"/>
              <w:rPr>
                <w:rFonts w:ascii="Times New Roman" w:eastAsia="等线"/>
                <w:bCs/>
                <w:sz w:val="18"/>
                <w:szCs w:val="18"/>
              </w:rPr>
            </w:pPr>
            <w:r>
              <w:rPr>
                <w:rFonts w:ascii="Times New Roman"/>
                <w:bCs/>
                <w:sz w:val="18"/>
                <w:szCs w:val="18"/>
              </w:rPr>
              <w:t>/</w:t>
            </w:r>
          </w:p>
        </w:tc>
        <w:tc>
          <w:tcPr>
            <w:tcW w:w="472" w:type="pct"/>
          </w:tcPr>
          <w:p w14:paraId="6833F6E1">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vAlign w:val="center"/>
          </w:tcPr>
          <w:p w14:paraId="2C92F50C">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0.0001</w:t>
            </w:r>
          </w:p>
        </w:tc>
        <w:tc>
          <w:tcPr>
            <w:tcW w:w="421" w:type="pct"/>
            <w:vAlign w:val="center"/>
          </w:tcPr>
          <w:p w14:paraId="1CCFA900">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0.000</w:t>
            </w:r>
            <w:r>
              <w:rPr>
                <w:rFonts w:hint="eastAsia" w:ascii="Times New Roman" w:eastAsia="等线"/>
                <w:bCs/>
                <w:color w:val="000000"/>
                <w:sz w:val="18"/>
                <w:szCs w:val="18"/>
              </w:rPr>
              <w:t>2</w:t>
            </w:r>
          </w:p>
        </w:tc>
        <w:tc>
          <w:tcPr>
            <w:tcW w:w="417" w:type="pct"/>
            <w:vAlign w:val="center"/>
          </w:tcPr>
          <w:p w14:paraId="65931E18">
            <w:pPr>
              <w:pStyle w:val="30"/>
              <w:ind w:firstLine="0" w:firstLineChars="0"/>
              <w:jc w:val="center"/>
              <w:rPr>
                <w:rFonts w:ascii="Times New Roman" w:eastAsia="等线"/>
                <w:bCs/>
                <w:sz w:val="18"/>
                <w:szCs w:val="18"/>
              </w:rPr>
            </w:pPr>
            <w:r>
              <w:rPr>
                <w:rFonts w:ascii="Times New Roman" w:eastAsia="等线"/>
                <w:bCs/>
                <w:color w:val="000000"/>
                <w:sz w:val="18"/>
                <w:szCs w:val="18"/>
              </w:rPr>
              <w:t>0.0001</w:t>
            </w:r>
          </w:p>
        </w:tc>
      </w:tr>
      <w:tr w14:paraId="62D0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230BDC77">
            <w:pPr>
              <w:pStyle w:val="30"/>
              <w:ind w:firstLine="0" w:firstLineChars="0"/>
              <w:rPr>
                <w:rFonts w:ascii="Times New Roman" w:eastAsiaTheme="minorEastAsia"/>
                <w:bCs/>
                <w:sz w:val="18"/>
                <w:szCs w:val="18"/>
              </w:rPr>
            </w:pPr>
          </w:p>
        </w:tc>
        <w:tc>
          <w:tcPr>
            <w:tcW w:w="298" w:type="pct"/>
          </w:tcPr>
          <w:p w14:paraId="1915853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449" w:type="pct"/>
          </w:tcPr>
          <w:p w14:paraId="69A378F9">
            <w:pPr>
              <w:pStyle w:val="30"/>
              <w:ind w:firstLine="0" w:firstLineChars="0"/>
              <w:jc w:val="center"/>
              <w:rPr>
                <w:rFonts w:ascii="Times New Roman" w:eastAsia="等线"/>
                <w:bCs/>
                <w:sz w:val="18"/>
                <w:szCs w:val="18"/>
              </w:rPr>
            </w:pPr>
            <w:r>
              <w:rPr>
                <w:rFonts w:ascii="Times New Roman"/>
                <w:bCs/>
                <w:sz w:val="18"/>
                <w:szCs w:val="18"/>
              </w:rPr>
              <w:t>/</w:t>
            </w:r>
          </w:p>
        </w:tc>
        <w:tc>
          <w:tcPr>
            <w:tcW w:w="473" w:type="pct"/>
          </w:tcPr>
          <w:p w14:paraId="3F64CFEF">
            <w:pPr>
              <w:ind w:firstLine="0" w:firstLineChars="0"/>
              <w:jc w:val="center"/>
              <w:rPr>
                <w:rFonts w:ascii="Times New Roman"/>
                <w:bCs/>
                <w:sz w:val="18"/>
                <w:szCs w:val="18"/>
              </w:rPr>
            </w:pPr>
            <w:r>
              <w:rPr>
                <w:rFonts w:hint="eastAsia" w:ascii="Times New Roman" w:eastAsia="等线"/>
                <w:bCs/>
                <w:sz w:val="18"/>
                <w:szCs w:val="18"/>
              </w:rPr>
              <w:t>/</w:t>
            </w:r>
          </w:p>
        </w:tc>
        <w:tc>
          <w:tcPr>
            <w:tcW w:w="550" w:type="pct"/>
          </w:tcPr>
          <w:p w14:paraId="1989D7BF">
            <w:pPr>
              <w:pStyle w:val="30"/>
              <w:ind w:firstLine="0" w:firstLineChars="0"/>
              <w:jc w:val="center"/>
              <w:rPr>
                <w:rFonts w:ascii="Times New Roman" w:eastAsia="等线"/>
                <w:bCs/>
                <w:sz w:val="18"/>
                <w:szCs w:val="18"/>
              </w:rPr>
            </w:pPr>
            <w:r>
              <w:rPr>
                <w:rFonts w:ascii="Times New Roman"/>
                <w:bCs/>
                <w:sz w:val="18"/>
                <w:szCs w:val="18"/>
              </w:rPr>
              <w:t>/</w:t>
            </w:r>
          </w:p>
        </w:tc>
        <w:tc>
          <w:tcPr>
            <w:tcW w:w="563" w:type="pct"/>
            <w:vAlign w:val="center"/>
          </w:tcPr>
          <w:p w14:paraId="58267EA5">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31" w:type="pct"/>
            <w:vAlign w:val="center"/>
          </w:tcPr>
          <w:p w14:paraId="57D56BFD">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472" w:type="pct"/>
          </w:tcPr>
          <w:p w14:paraId="319C9FE7">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60AF3656">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3CC45DC7">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544E81A5">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0591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7235B24F">
            <w:pPr>
              <w:pStyle w:val="30"/>
              <w:ind w:firstLine="0" w:firstLineChars="0"/>
              <w:rPr>
                <w:rFonts w:ascii="Times New Roman" w:eastAsiaTheme="minorEastAsia"/>
                <w:bCs/>
                <w:sz w:val="18"/>
                <w:szCs w:val="18"/>
              </w:rPr>
            </w:pPr>
          </w:p>
        </w:tc>
        <w:tc>
          <w:tcPr>
            <w:tcW w:w="298" w:type="pct"/>
          </w:tcPr>
          <w:p w14:paraId="1106672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449" w:type="pct"/>
            <w:vAlign w:val="center"/>
          </w:tcPr>
          <w:p w14:paraId="3DAF1C27">
            <w:pPr>
              <w:pStyle w:val="30"/>
              <w:ind w:firstLine="0" w:firstLineChars="0"/>
              <w:jc w:val="center"/>
              <w:rPr>
                <w:rFonts w:ascii="Times New Roman" w:eastAsia="等线"/>
                <w:bCs/>
                <w:sz w:val="18"/>
                <w:szCs w:val="18"/>
              </w:rPr>
            </w:pPr>
            <w:r>
              <w:rPr>
                <w:rFonts w:ascii="Times New Roman" w:eastAsia="等线"/>
                <w:bCs/>
                <w:color w:val="000000"/>
                <w:sz w:val="18"/>
                <w:szCs w:val="18"/>
              </w:rPr>
              <w:t xml:space="preserve">0.0000 </w:t>
            </w:r>
          </w:p>
        </w:tc>
        <w:tc>
          <w:tcPr>
            <w:tcW w:w="473" w:type="pct"/>
          </w:tcPr>
          <w:p w14:paraId="01D7E2BB">
            <w:pPr>
              <w:ind w:firstLine="0" w:firstLineChars="0"/>
              <w:jc w:val="center"/>
              <w:rPr>
                <w:rFonts w:ascii="Times New Roman" w:eastAsia="等线"/>
                <w:bCs/>
                <w:color w:val="000000"/>
                <w:sz w:val="18"/>
                <w:szCs w:val="18"/>
              </w:rPr>
            </w:pPr>
            <w:r>
              <w:rPr>
                <w:rFonts w:hint="eastAsia" w:ascii="Times New Roman" w:eastAsia="等线"/>
                <w:bCs/>
                <w:sz w:val="18"/>
                <w:szCs w:val="18"/>
              </w:rPr>
              <w:t>/</w:t>
            </w:r>
          </w:p>
        </w:tc>
        <w:tc>
          <w:tcPr>
            <w:tcW w:w="550" w:type="pct"/>
          </w:tcPr>
          <w:p w14:paraId="5221DC40">
            <w:pPr>
              <w:pStyle w:val="30"/>
              <w:ind w:firstLine="0" w:firstLineChars="0"/>
              <w:jc w:val="center"/>
              <w:rPr>
                <w:rFonts w:ascii="Times New Roman"/>
                <w:bCs/>
                <w:sz w:val="18"/>
                <w:szCs w:val="18"/>
              </w:rPr>
            </w:pPr>
            <w:r>
              <w:rPr>
                <w:rFonts w:ascii="Times New Roman"/>
                <w:bCs/>
                <w:sz w:val="18"/>
                <w:szCs w:val="18"/>
              </w:rPr>
              <w:t>/</w:t>
            </w:r>
          </w:p>
        </w:tc>
        <w:tc>
          <w:tcPr>
            <w:tcW w:w="563" w:type="pct"/>
          </w:tcPr>
          <w:p w14:paraId="780B658E">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6843F56A">
            <w:pPr>
              <w:pStyle w:val="30"/>
              <w:ind w:firstLine="0" w:firstLineChars="0"/>
              <w:jc w:val="center"/>
              <w:rPr>
                <w:rFonts w:ascii="Times New Roman" w:eastAsia="等线"/>
                <w:bCs/>
                <w:sz w:val="18"/>
                <w:szCs w:val="18"/>
              </w:rPr>
            </w:pPr>
            <w:r>
              <w:rPr>
                <w:rFonts w:ascii="Times New Roman" w:eastAsia="等线"/>
                <w:bCs/>
                <w:color w:val="000000"/>
                <w:sz w:val="18"/>
                <w:szCs w:val="18"/>
              </w:rPr>
              <w:t xml:space="preserve">0.0000 </w:t>
            </w:r>
          </w:p>
        </w:tc>
        <w:tc>
          <w:tcPr>
            <w:tcW w:w="472" w:type="pct"/>
            <w:vAlign w:val="center"/>
          </w:tcPr>
          <w:p w14:paraId="122AD507">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 xml:space="preserve">0.0000 </w:t>
            </w:r>
          </w:p>
        </w:tc>
        <w:tc>
          <w:tcPr>
            <w:tcW w:w="499" w:type="pct"/>
          </w:tcPr>
          <w:p w14:paraId="103B2824">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487FA234">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tcPr>
          <w:p w14:paraId="637E7669">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1278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3BB332D6">
            <w:pPr>
              <w:pStyle w:val="30"/>
              <w:ind w:firstLine="0" w:firstLineChars="0"/>
              <w:rPr>
                <w:rFonts w:ascii="Times New Roman" w:eastAsiaTheme="minorEastAsia"/>
                <w:bCs/>
                <w:sz w:val="18"/>
                <w:szCs w:val="18"/>
              </w:rPr>
            </w:pPr>
          </w:p>
        </w:tc>
        <w:tc>
          <w:tcPr>
            <w:tcW w:w="298" w:type="pct"/>
          </w:tcPr>
          <w:p w14:paraId="64B206B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449" w:type="pct"/>
          </w:tcPr>
          <w:p w14:paraId="1CB9A069">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184B9983">
            <w:pPr>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274D075D">
            <w:pPr>
              <w:pStyle w:val="30"/>
              <w:ind w:firstLine="0" w:firstLineChars="0"/>
              <w:jc w:val="center"/>
              <w:rPr>
                <w:rFonts w:ascii="Times New Roman"/>
                <w:bCs/>
                <w:sz w:val="18"/>
                <w:szCs w:val="18"/>
              </w:rPr>
            </w:pPr>
            <w:r>
              <w:rPr>
                <w:rFonts w:ascii="Times New Roman" w:eastAsia="等线"/>
                <w:bCs/>
                <w:sz w:val="18"/>
                <w:szCs w:val="18"/>
              </w:rPr>
              <w:t>0.0004</w:t>
            </w:r>
          </w:p>
        </w:tc>
        <w:tc>
          <w:tcPr>
            <w:tcW w:w="563" w:type="pct"/>
          </w:tcPr>
          <w:p w14:paraId="51204D48">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5F419C78">
            <w:pPr>
              <w:pStyle w:val="30"/>
              <w:ind w:firstLine="0" w:firstLineChars="0"/>
              <w:jc w:val="center"/>
              <w:rPr>
                <w:rFonts w:ascii="Times New Roman" w:eastAsia="等线"/>
                <w:bCs/>
                <w:sz w:val="18"/>
                <w:szCs w:val="18"/>
              </w:rPr>
            </w:pPr>
            <w:r>
              <w:rPr>
                <w:rFonts w:ascii="Times New Roman"/>
                <w:bCs/>
                <w:sz w:val="18"/>
                <w:szCs w:val="18"/>
              </w:rPr>
              <w:t>/</w:t>
            </w:r>
          </w:p>
        </w:tc>
        <w:tc>
          <w:tcPr>
            <w:tcW w:w="472" w:type="pct"/>
            <w:vAlign w:val="center"/>
          </w:tcPr>
          <w:p w14:paraId="731C9536">
            <w:pPr>
              <w:pStyle w:val="30"/>
              <w:ind w:firstLine="0" w:firstLineChars="0"/>
              <w:jc w:val="center"/>
              <w:rPr>
                <w:rFonts w:ascii="Times New Roman" w:eastAsia="等线"/>
                <w:bCs/>
                <w:color w:val="000000"/>
                <w:sz w:val="18"/>
                <w:szCs w:val="18"/>
              </w:rPr>
            </w:pPr>
            <w:r>
              <w:rPr>
                <w:rFonts w:ascii="Times New Roman" w:eastAsia="等线"/>
                <w:bCs/>
                <w:sz w:val="18"/>
                <w:szCs w:val="18"/>
              </w:rPr>
              <w:t>0.0003</w:t>
            </w:r>
          </w:p>
        </w:tc>
        <w:tc>
          <w:tcPr>
            <w:tcW w:w="499" w:type="pct"/>
            <w:vAlign w:val="center"/>
          </w:tcPr>
          <w:p w14:paraId="2A952EDB">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vAlign w:val="center"/>
          </w:tcPr>
          <w:p w14:paraId="38335350">
            <w:pPr>
              <w:pStyle w:val="30"/>
              <w:ind w:firstLine="0" w:firstLineChars="0"/>
              <w:jc w:val="center"/>
              <w:rPr>
                <w:rFonts w:ascii="Times New Roman" w:eastAsia="等线"/>
                <w:bCs/>
                <w:color w:val="000000"/>
                <w:sz w:val="18"/>
                <w:szCs w:val="18"/>
              </w:rPr>
            </w:pPr>
            <w:r>
              <w:rPr>
                <w:rFonts w:ascii="Times New Roman" w:eastAsia="等线"/>
                <w:bCs/>
                <w:sz w:val="18"/>
                <w:szCs w:val="18"/>
              </w:rPr>
              <w:t>0.0004</w:t>
            </w:r>
          </w:p>
        </w:tc>
        <w:tc>
          <w:tcPr>
            <w:tcW w:w="417" w:type="pct"/>
          </w:tcPr>
          <w:p w14:paraId="240FF00B">
            <w:pPr>
              <w:pStyle w:val="30"/>
              <w:ind w:firstLine="0" w:firstLineChars="0"/>
              <w:jc w:val="center"/>
              <w:rPr>
                <w:rFonts w:ascii="Times New Roman" w:eastAsia="等线"/>
                <w:bCs/>
                <w:color w:val="000000"/>
                <w:sz w:val="18"/>
                <w:szCs w:val="18"/>
              </w:rPr>
            </w:pPr>
            <w:r>
              <w:rPr>
                <w:rFonts w:ascii="Times New Roman"/>
                <w:bCs/>
                <w:sz w:val="18"/>
                <w:szCs w:val="18"/>
              </w:rPr>
              <w:t>/</w:t>
            </w:r>
          </w:p>
        </w:tc>
      </w:tr>
      <w:tr w14:paraId="0C638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364CEC79">
            <w:pPr>
              <w:pStyle w:val="30"/>
              <w:ind w:firstLine="0" w:firstLineChars="0"/>
              <w:rPr>
                <w:rFonts w:ascii="Times New Roman" w:eastAsiaTheme="minorEastAsia"/>
                <w:bCs/>
                <w:sz w:val="18"/>
                <w:szCs w:val="18"/>
              </w:rPr>
            </w:pPr>
          </w:p>
        </w:tc>
        <w:tc>
          <w:tcPr>
            <w:tcW w:w="298" w:type="pct"/>
          </w:tcPr>
          <w:p w14:paraId="4018B39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449" w:type="pct"/>
          </w:tcPr>
          <w:p w14:paraId="0EAEE607">
            <w:pPr>
              <w:pStyle w:val="30"/>
              <w:ind w:firstLine="0" w:firstLineChars="0"/>
              <w:jc w:val="center"/>
              <w:rPr>
                <w:rFonts w:ascii="Times New Roman" w:eastAsia="等线"/>
                <w:bCs/>
                <w:sz w:val="18"/>
                <w:szCs w:val="18"/>
              </w:rPr>
            </w:pPr>
            <w:r>
              <w:rPr>
                <w:rFonts w:ascii="Times New Roman"/>
                <w:bCs/>
                <w:sz w:val="18"/>
                <w:szCs w:val="18"/>
              </w:rPr>
              <w:t>/</w:t>
            </w:r>
          </w:p>
        </w:tc>
        <w:tc>
          <w:tcPr>
            <w:tcW w:w="473" w:type="pct"/>
            <w:vAlign w:val="center"/>
          </w:tcPr>
          <w:p w14:paraId="66BB4E2B">
            <w:pPr>
              <w:pStyle w:val="30"/>
              <w:ind w:firstLine="0" w:firstLineChars="0"/>
              <w:jc w:val="center"/>
              <w:rPr>
                <w:rFonts w:ascii="Times New Roman"/>
                <w:bCs/>
                <w:sz w:val="18"/>
                <w:szCs w:val="18"/>
              </w:rPr>
            </w:pPr>
            <w:r>
              <w:rPr>
                <w:rFonts w:hint="eastAsia" w:ascii="Times New Roman" w:eastAsia="等线"/>
                <w:bCs/>
                <w:sz w:val="18"/>
                <w:szCs w:val="18"/>
              </w:rPr>
              <w:t>/</w:t>
            </w:r>
          </w:p>
        </w:tc>
        <w:tc>
          <w:tcPr>
            <w:tcW w:w="550" w:type="pct"/>
            <w:vAlign w:val="center"/>
          </w:tcPr>
          <w:p w14:paraId="3AB2A73B">
            <w:pPr>
              <w:pStyle w:val="30"/>
              <w:ind w:firstLine="0" w:firstLineChars="0"/>
              <w:jc w:val="center"/>
              <w:rPr>
                <w:rFonts w:ascii="Times New Roman"/>
                <w:bCs/>
                <w:sz w:val="18"/>
                <w:szCs w:val="18"/>
              </w:rPr>
            </w:pPr>
            <w:r>
              <w:rPr>
                <w:rFonts w:ascii="Times New Roman" w:eastAsia="等线"/>
                <w:bCs/>
                <w:sz w:val="18"/>
                <w:szCs w:val="18"/>
              </w:rPr>
              <w:t>0.0002</w:t>
            </w:r>
          </w:p>
        </w:tc>
        <w:tc>
          <w:tcPr>
            <w:tcW w:w="563" w:type="pct"/>
          </w:tcPr>
          <w:p w14:paraId="72C65394">
            <w:pPr>
              <w:pStyle w:val="30"/>
              <w:ind w:firstLine="0" w:firstLineChars="0"/>
              <w:jc w:val="center"/>
              <w:rPr>
                <w:rFonts w:ascii="Times New Roman" w:eastAsia="等线"/>
                <w:bCs/>
                <w:sz w:val="18"/>
                <w:szCs w:val="18"/>
              </w:rPr>
            </w:pPr>
            <w:r>
              <w:rPr>
                <w:rFonts w:ascii="Times New Roman"/>
                <w:bCs/>
                <w:sz w:val="18"/>
                <w:szCs w:val="18"/>
              </w:rPr>
              <w:t>/</w:t>
            </w:r>
          </w:p>
        </w:tc>
        <w:tc>
          <w:tcPr>
            <w:tcW w:w="531" w:type="pct"/>
            <w:vAlign w:val="center"/>
          </w:tcPr>
          <w:p w14:paraId="3D814A1B">
            <w:pPr>
              <w:pStyle w:val="30"/>
              <w:ind w:firstLine="0" w:firstLineChars="0"/>
              <w:jc w:val="center"/>
              <w:rPr>
                <w:rFonts w:ascii="Times New Roman" w:eastAsia="等线"/>
                <w:bCs/>
                <w:sz w:val="18"/>
                <w:szCs w:val="18"/>
              </w:rPr>
            </w:pPr>
            <w:r>
              <w:rPr>
                <w:rFonts w:ascii="Times New Roman" w:eastAsia="等线"/>
                <w:bCs/>
                <w:sz w:val="18"/>
                <w:szCs w:val="18"/>
              </w:rPr>
              <w:t>0.0002</w:t>
            </w:r>
          </w:p>
        </w:tc>
        <w:tc>
          <w:tcPr>
            <w:tcW w:w="472" w:type="pct"/>
          </w:tcPr>
          <w:p w14:paraId="2404B2AB">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99" w:type="pct"/>
          </w:tcPr>
          <w:p w14:paraId="63472130">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21" w:type="pct"/>
          </w:tcPr>
          <w:p w14:paraId="3AD10AD3">
            <w:pPr>
              <w:pStyle w:val="30"/>
              <w:ind w:firstLine="0" w:firstLineChars="0"/>
              <w:jc w:val="center"/>
              <w:rPr>
                <w:rFonts w:ascii="Times New Roman" w:eastAsia="等线"/>
                <w:bCs/>
                <w:color w:val="000000"/>
                <w:sz w:val="18"/>
                <w:szCs w:val="18"/>
              </w:rPr>
            </w:pPr>
            <w:r>
              <w:rPr>
                <w:rFonts w:ascii="Times New Roman"/>
                <w:bCs/>
                <w:sz w:val="18"/>
                <w:szCs w:val="18"/>
              </w:rPr>
              <w:t>/</w:t>
            </w:r>
          </w:p>
        </w:tc>
        <w:tc>
          <w:tcPr>
            <w:tcW w:w="417" w:type="pct"/>
            <w:vAlign w:val="center"/>
          </w:tcPr>
          <w:p w14:paraId="00991912">
            <w:pPr>
              <w:pStyle w:val="30"/>
              <w:ind w:firstLine="0" w:firstLineChars="0"/>
              <w:jc w:val="center"/>
              <w:rPr>
                <w:rFonts w:ascii="Times New Roman" w:eastAsia="等线"/>
                <w:bCs/>
                <w:color w:val="000000"/>
                <w:sz w:val="18"/>
                <w:szCs w:val="18"/>
              </w:rPr>
            </w:pPr>
            <w:r>
              <w:rPr>
                <w:rFonts w:ascii="Times New Roman" w:eastAsia="等线"/>
                <w:bCs/>
                <w:sz w:val="18"/>
                <w:szCs w:val="18"/>
              </w:rPr>
              <w:t>0.0002</w:t>
            </w:r>
          </w:p>
        </w:tc>
      </w:tr>
      <w:tr w14:paraId="3232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16183E1">
            <w:pPr>
              <w:pStyle w:val="30"/>
              <w:ind w:firstLine="0" w:firstLineChars="0"/>
              <w:rPr>
                <w:rFonts w:ascii="Times New Roman" w:eastAsiaTheme="minorEastAsia"/>
                <w:bCs/>
                <w:sz w:val="18"/>
                <w:szCs w:val="18"/>
              </w:rPr>
            </w:pPr>
          </w:p>
        </w:tc>
        <w:tc>
          <w:tcPr>
            <w:tcW w:w="298" w:type="pct"/>
          </w:tcPr>
          <w:p w14:paraId="750D47B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r>
              <w:rPr>
                <w:rFonts w:hint="eastAsia" w:ascii="Times New Roman" w:eastAsiaTheme="minorEastAsia"/>
                <w:bCs/>
                <w:sz w:val="18"/>
                <w:szCs w:val="18"/>
              </w:rPr>
              <w:t>2</w:t>
            </w:r>
          </w:p>
        </w:tc>
        <w:tc>
          <w:tcPr>
            <w:tcW w:w="449" w:type="pct"/>
          </w:tcPr>
          <w:p w14:paraId="1984E1BE">
            <w:pPr>
              <w:pStyle w:val="30"/>
              <w:ind w:firstLine="0" w:firstLineChars="0"/>
              <w:jc w:val="center"/>
              <w:rPr>
                <w:rFonts w:ascii="Times New Roman"/>
                <w:bCs/>
                <w:sz w:val="18"/>
                <w:szCs w:val="18"/>
              </w:rPr>
            </w:pPr>
            <w:r>
              <w:rPr>
                <w:rFonts w:ascii="Times New Roman"/>
                <w:bCs/>
                <w:sz w:val="18"/>
                <w:szCs w:val="18"/>
              </w:rPr>
              <w:t>/</w:t>
            </w:r>
          </w:p>
        </w:tc>
        <w:tc>
          <w:tcPr>
            <w:tcW w:w="473" w:type="pct"/>
            <w:vAlign w:val="center"/>
          </w:tcPr>
          <w:p w14:paraId="19D4FA96">
            <w:pPr>
              <w:pStyle w:val="30"/>
              <w:ind w:firstLine="0" w:firstLineChars="0"/>
              <w:jc w:val="center"/>
              <w:rPr>
                <w:rFonts w:ascii="Times New Roman"/>
                <w:bCs/>
                <w:sz w:val="18"/>
                <w:szCs w:val="18"/>
              </w:rPr>
            </w:pPr>
            <w:r>
              <w:rPr>
                <w:rFonts w:hint="eastAsia" w:ascii="Times New Roman"/>
                <w:bCs/>
                <w:sz w:val="18"/>
                <w:szCs w:val="18"/>
              </w:rPr>
              <w:t>0.0031</w:t>
            </w:r>
          </w:p>
        </w:tc>
        <w:tc>
          <w:tcPr>
            <w:tcW w:w="550" w:type="pct"/>
            <w:vAlign w:val="center"/>
          </w:tcPr>
          <w:p w14:paraId="1A9E07B0">
            <w:pPr>
              <w:jc w:val="center"/>
              <w:rPr>
                <w:rFonts w:eastAsia="等线"/>
                <w:bCs/>
                <w:sz w:val="18"/>
                <w:szCs w:val="18"/>
              </w:rPr>
            </w:pPr>
            <w:r>
              <w:rPr>
                <w:bCs/>
                <w:sz w:val="18"/>
                <w:szCs w:val="18"/>
              </w:rPr>
              <w:t>/</w:t>
            </w:r>
          </w:p>
        </w:tc>
        <w:tc>
          <w:tcPr>
            <w:tcW w:w="563" w:type="pct"/>
          </w:tcPr>
          <w:p w14:paraId="3B99B172">
            <w:pPr>
              <w:jc w:val="center"/>
              <w:rPr>
                <w:bCs/>
                <w:sz w:val="18"/>
                <w:szCs w:val="18"/>
              </w:rPr>
            </w:pPr>
            <w:r>
              <w:rPr>
                <w:bCs/>
                <w:sz w:val="18"/>
                <w:szCs w:val="18"/>
              </w:rPr>
              <w:t>/</w:t>
            </w:r>
          </w:p>
        </w:tc>
        <w:tc>
          <w:tcPr>
            <w:tcW w:w="531" w:type="pct"/>
            <w:vAlign w:val="center"/>
          </w:tcPr>
          <w:p w14:paraId="12393956">
            <w:pPr>
              <w:jc w:val="center"/>
              <w:rPr>
                <w:rFonts w:eastAsia="等线"/>
                <w:bCs/>
                <w:sz w:val="18"/>
                <w:szCs w:val="18"/>
              </w:rPr>
            </w:pPr>
            <w:r>
              <w:rPr>
                <w:bCs/>
                <w:sz w:val="18"/>
                <w:szCs w:val="18"/>
              </w:rPr>
              <w:t>/</w:t>
            </w:r>
          </w:p>
        </w:tc>
        <w:tc>
          <w:tcPr>
            <w:tcW w:w="472" w:type="pct"/>
          </w:tcPr>
          <w:p w14:paraId="38594054">
            <w:pPr>
              <w:jc w:val="center"/>
              <w:rPr>
                <w:bCs/>
                <w:sz w:val="18"/>
                <w:szCs w:val="18"/>
              </w:rPr>
            </w:pPr>
            <w:r>
              <w:rPr>
                <w:bCs/>
                <w:sz w:val="18"/>
                <w:szCs w:val="18"/>
              </w:rPr>
              <w:t>/</w:t>
            </w:r>
          </w:p>
        </w:tc>
        <w:tc>
          <w:tcPr>
            <w:tcW w:w="499" w:type="pct"/>
          </w:tcPr>
          <w:p w14:paraId="5305B72C">
            <w:pPr>
              <w:jc w:val="center"/>
              <w:rPr>
                <w:bCs/>
                <w:sz w:val="18"/>
                <w:szCs w:val="18"/>
              </w:rPr>
            </w:pPr>
            <w:r>
              <w:rPr>
                <w:bCs/>
                <w:sz w:val="18"/>
                <w:szCs w:val="18"/>
              </w:rPr>
              <w:t>/</w:t>
            </w:r>
          </w:p>
        </w:tc>
        <w:tc>
          <w:tcPr>
            <w:tcW w:w="421" w:type="pct"/>
          </w:tcPr>
          <w:p w14:paraId="1D50F8F7">
            <w:pPr>
              <w:jc w:val="center"/>
              <w:rPr>
                <w:bCs/>
                <w:sz w:val="18"/>
                <w:szCs w:val="18"/>
              </w:rPr>
            </w:pPr>
            <w:r>
              <w:rPr>
                <w:bCs/>
                <w:sz w:val="18"/>
                <w:szCs w:val="18"/>
              </w:rPr>
              <w:t>/</w:t>
            </w:r>
          </w:p>
        </w:tc>
        <w:tc>
          <w:tcPr>
            <w:tcW w:w="417" w:type="pct"/>
            <w:vAlign w:val="center"/>
          </w:tcPr>
          <w:p w14:paraId="466BD760">
            <w:pPr>
              <w:jc w:val="center"/>
              <w:rPr>
                <w:rFonts w:eastAsia="等线"/>
                <w:bCs/>
                <w:sz w:val="18"/>
                <w:szCs w:val="18"/>
              </w:rPr>
            </w:pPr>
            <w:r>
              <w:rPr>
                <w:bCs/>
                <w:sz w:val="18"/>
                <w:szCs w:val="18"/>
              </w:rPr>
              <w:t>/</w:t>
            </w:r>
          </w:p>
        </w:tc>
      </w:tr>
      <w:tr w14:paraId="6BB2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restart"/>
            <w:vAlign w:val="center"/>
          </w:tcPr>
          <w:p w14:paraId="4DFA7492">
            <w:pPr>
              <w:pStyle w:val="30"/>
              <w:ind w:firstLine="0" w:firstLineChars="0"/>
              <w:jc w:val="center"/>
              <w:rPr>
                <w:rFonts w:ascii="Times New Roman" w:eastAsiaTheme="minorEastAsia"/>
                <w:bCs/>
                <w:sz w:val="18"/>
                <w:szCs w:val="18"/>
              </w:rPr>
            </w:pPr>
            <w:r>
              <w:rPr>
                <w:rFonts w:ascii="Times New Roman" w:eastAsiaTheme="minorEastAsia"/>
                <w:bCs/>
                <w:sz w:val="18"/>
                <w:szCs w:val="18"/>
              </w:rPr>
              <w:t>Pb</w:t>
            </w:r>
            <w:r>
              <w:rPr>
                <w:rFonts w:hint="eastAsia" w:ascii="Times New Roman"/>
                <w:sz w:val="18"/>
                <w:szCs w:val="18"/>
              </w:rPr>
              <w:t>（质量分数）</w:t>
            </w:r>
            <w:r>
              <w:rPr>
                <w:rFonts w:hint="eastAsia" w:ascii="Times New Roman"/>
                <w:color w:val="000000"/>
                <w:sz w:val="18"/>
                <w:szCs w:val="18"/>
              </w:rPr>
              <w:t xml:space="preserve">/ </w:t>
            </w:r>
            <w:r>
              <w:rPr>
                <w:rFonts w:ascii="Times New Roman"/>
                <w:sz w:val="18"/>
                <w:szCs w:val="18"/>
                <w:lang w:bidi="ar"/>
              </w:rPr>
              <w:t>%</w:t>
            </w:r>
          </w:p>
        </w:tc>
        <w:tc>
          <w:tcPr>
            <w:tcW w:w="298" w:type="pct"/>
          </w:tcPr>
          <w:p w14:paraId="1C56D5B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449" w:type="pct"/>
            <w:vAlign w:val="center"/>
          </w:tcPr>
          <w:p w14:paraId="4A527F30">
            <w:pPr>
              <w:pStyle w:val="30"/>
              <w:ind w:firstLine="0" w:firstLineChars="0"/>
              <w:jc w:val="center"/>
              <w:rPr>
                <w:rFonts w:ascii="Times New Roman"/>
                <w:bCs/>
                <w:color w:val="000000"/>
                <w:sz w:val="18"/>
                <w:szCs w:val="18"/>
                <w:lang w:bidi="ar"/>
                <w14:ligatures w14:val="standardContextual"/>
              </w:rPr>
            </w:pPr>
            <w:r>
              <w:rPr>
                <w:rFonts w:ascii="Times New Roman" w:eastAsia="等线"/>
                <w:bCs/>
                <w:sz w:val="18"/>
                <w:szCs w:val="18"/>
              </w:rPr>
              <w:t xml:space="preserve">0.0001 </w:t>
            </w:r>
          </w:p>
        </w:tc>
        <w:tc>
          <w:tcPr>
            <w:tcW w:w="473" w:type="pct"/>
            <w:vAlign w:val="center"/>
          </w:tcPr>
          <w:p w14:paraId="59E631DF">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6F142541">
            <w:pPr>
              <w:pStyle w:val="30"/>
              <w:ind w:firstLine="0" w:firstLineChars="0"/>
              <w:jc w:val="center"/>
              <w:rPr>
                <w:rFonts w:ascii="Times New Roman" w:eastAsia="等线"/>
                <w:bCs/>
                <w:sz w:val="18"/>
                <w:szCs w:val="18"/>
              </w:rPr>
            </w:pPr>
            <w:r>
              <w:rPr>
                <w:rFonts w:ascii="Times New Roman" w:eastAsia="等线"/>
                <w:bCs/>
                <w:sz w:val="18"/>
                <w:szCs w:val="18"/>
              </w:rPr>
              <w:t xml:space="preserve">0.0001 </w:t>
            </w:r>
          </w:p>
        </w:tc>
        <w:tc>
          <w:tcPr>
            <w:tcW w:w="563" w:type="pct"/>
            <w:vAlign w:val="center"/>
          </w:tcPr>
          <w:p w14:paraId="72E6285E">
            <w:pPr>
              <w:pStyle w:val="30"/>
              <w:ind w:firstLine="0" w:firstLineChars="0"/>
              <w:jc w:val="center"/>
              <w:rPr>
                <w:rFonts w:ascii="Times New Roman" w:eastAsiaTheme="minorEastAsia"/>
                <w:bCs/>
                <w:sz w:val="18"/>
                <w:szCs w:val="18"/>
              </w:rPr>
            </w:pPr>
            <w:r>
              <w:rPr>
                <w:rFonts w:ascii="Times New Roman" w:eastAsia="等线"/>
                <w:bCs/>
                <w:sz w:val="18"/>
                <w:szCs w:val="18"/>
              </w:rPr>
              <w:t xml:space="preserve">0.0002 </w:t>
            </w:r>
          </w:p>
        </w:tc>
        <w:tc>
          <w:tcPr>
            <w:tcW w:w="531" w:type="pct"/>
            <w:vAlign w:val="center"/>
          </w:tcPr>
          <w:p w14:paraId="02A7A4CC">
            <w:pPr>
              <w:pStyle w:val="30"/>
              <w:ind w:firstLine="0" w:firstLineChars="0"/>
              <w:jc w:val="center"/>
              <w:rPr>
                <w:rFonts w:ascii="Times New Roman"/>
                <w:bCs/>
                <w:sz w:val="18"/>
                <w:szCs w:val="18"/>
              </w:rPr>
            </w:pPr>
            <w:r>
              <w:rPr>
                <w:rFonts w:ascii="Times New Roman" w:eastAsia="等线"/>
                <w:bCs/>
                <w:sz w:val="18"/>
                <w:szCs w:val="18"/>
              </w:rPr>
              <w:t xml:space="preserve">0.0002 </w:t>
            </w:r>
          </w:p>
        </w:tc>
        <w:tc>
          <w:tcPr>
            <w:tcW w:w="472" w:type="pct"/>
            <w:vAlign w:val="center"/>
          </w:tcPr>
          <w:p w14:paraId="7469E951">
            <w:pPr>
              <w:pStyle w:val="30"/>
              <w:ind w:firstLine="0" w:firstLineChars="0"/>
              <w:jc w:val="center"/>
              <w:rPr>
                <w:rFonts w:ascii="Times New Roman"/>
                <w:bCs/>
                <w:sz w:val="18"/>
                <w:szCs w:val="18"/>
              </w:rPr>
            </w:pPr>
            <w:r>
              <w:rPr>
                <w:rFonts w:ascii="Times New Roman" w:eastAsia="等线"/>
                <w:bCs/>
                <w:sz w:val="18"/>
                <w:szCs w:val="18"/>
              </w:rPr>
              <w:t xml:space="preserve">0.0001 </w:t>
            </w:r>
          </w:p>
        </w:tc>
        <w:tc>
          <w:tcPr>
            <w:tcW w:w="499" w:type="pct"/>
            <w:vAlign w:val="center"/>
          </w:tcPr>
          <w:p w14:paraId="1E28C603">
            <w:pPr>
              <w:pStyle w:val="30"/>
              <w:ind w:firstLine="0" w:firstLineChars="0"/>
              <w:jc w:val="center"/>
              <w:rPr>
                <w:rFonts w:ascii="Times New Roman"/>
                <w:bCs/>
                <w:sz w:val="18"/>
                <w:szCs w:val="18"/>
              </w:rPr>
            </w:pPr>
            <w:r>
              <w:rPr>
                <w:rFonts w:ascii="Times New Roman" w:eastAsia="等线"/>
                <w:bCs/>
                <w:sz w:val="18"/>
                <w:szCs w:val="18"/>
              </w:rPr>
              <w:t xml:space="preserve">0.0002 </w:t>
            </w:r>
          </w:p>
        </w:tc>
        <w:tc>
          <w:tcPr>
            <w:tcW w:w="421" w:type="pct"/>
            <w:vAlign w:val="center"/>
          </w:tcPr>
          <w:p w14:paraId="1D4115C4">
            <w:pPr>
              <w:pStyle w:val="30"/>
              <w:ind w:firstLine="0" w:firstLineChars="0"/>
              <w:jc w:val="center"/>
              <w:rPr>
                <w:rFonts w:ascii="Times New Roman"/>
                <w:bCs/>
                <w:sz w:val="18"/>
                <w:szCs w:val="18"/>
              </w:rPr>
            </w:pPr>
            <w:r>
              <w:rPr>
                <w:rFonts w:ascii="Times New Roman" w:eastAsia="等线"/>
                <w:bCs/>
                <w:sz w:val="18"/>
                <w:szCs w:val="18"/>
              </w:rPr>
              <w:t xml:space="preserve">0.0001 </w:t>
            </w:r>
          </w:p>
        </w:tc>
        <w:tc>
          <w:tcPr>
            <w:tcW w:w="417" w:type="pct"/>
            <w:vAlign w:val="center"/>
          </w:tcPr>
          <w:p w14:paraId="64ECCE47">
            <w:pPr>
              <w:pStyle w:val="30"/>
              <w:ind w:firstLine="0" w:firstLineChars="0"/>
              <w:jc w:val="center"/>
              <w:rPr>
                <w:rFonts w:ascii="Times New Roman"/>
                <w:bCs/>
                <w:sz w:val="18"/>
                <w:szCs w:val="18"/>
              </w:rPr>
            </w:pPr>
            <w:r>
              <w:rPr>
                <w:rFonts w:ascii="Times New Roman" w:eastAsia="等线"/>
                <w:bCs/>
                <w:sz w:val="18"/>
                <w:szCs w:val="18"/>
              </w:rPr>
              <w:t>0.000</w:t>
            </w:r>
            <w:r>
              <w:rPr>
                <w:rFonts w:hint="eastAsia" w:ascii="Times New Roman" w:eastAsia="等线"/>
                <w:bCs/>
                <w:sz w:val="18"/>
                <w:szCs w:val="18"/>
              </w:rPr>
              <w:t>9</w:t>
            </w:r>
            <w:r>
              <w:rPr>
                <w:rFonts w:ascii="Times New Roman" w:eastAsia="等线"/>
                <w:bCs/>
                <w:sz w:val="18"/>
                <w:szCs w:val="18"/>
              </w:rPr>
              <w:t xml:space="preserve"> </w:t>
            </w:r>
          </w:p>
        </w:tc>
      </w:tr>
      <w:tr w14:paraId="4191B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34CBEDAD">
            <w:pPr>
              <w:pStyle w:val="30"/>
              <w:ind w:firstLine="0" w:firstLineChars="0"/>
              <w:rPr>
                <w:rFonts w:ascii="Times New Roman" w:eastAsiaTheme="minorEastAsia"/>
                <w:bCs/>
                <w:sz w:val="18"/>
                <w:szCs w:val="18"/>
              </w:rPr>
            </w:pPr>
          </w:p>
        </w:tc>
        <w:tc>
          <w:tcPr>
            <w:tcW w:w="298" w:type="pct"/>
          </w:tcPr>
          <w:p w14:paraId="0E69E5F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449" w:type="pct"/>
            <w:vAlign w:val="center"/>
          </w:tcPr>
          <w:p w14:paraId="0FA8A9C0">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473" w:type="pct"/>
            <w:vAlign w:val="center"/>
          </w:tcPr>
          <w:p w14:paraId="5484DCE0">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081A6B13">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63" w:type="pct"/>
            <w:vAlign w:val="center"/>
          </w:tcPr>
          <w:p w14:paraId="788A6861">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31" w:type="pct"/>
          </w:tcPr>
          <w:p w14:paraId="70D33F15">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472" w:type="pct"/>
          </w:tcPr>
          <w:p w14:paraId="7327ED8E">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99" w:type="pct"/>
          </w:tcPr>
          <w:p w14:paraId="5DD15433">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21" w:type="pct"/>
          </w:tcPr>
          <w:p w14:paraId="42980CDB">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17" w:type="pct"/>
            <w:vAlign w:val="center"/>
          </w:tcPr>
          <w:p w14:paraId="5E320FB7">
            <w:pPr>
              <w:pStyle w:val="30"/>
              <w:ind w:firstLine="0" w:firstLineChars="0"/>
              <w:jc w:val="center"/>
              <w:rPr>
                <w:rFonts w:ascii="Times New Roman" w:eastAsia="等线"/>
                <w:bCs/>
                <w:sz w:val="18"/>
                <w:szCs w:val="18"/>
              </w:rPr>
            </w:pPr>
            <w:r>
              <w:rPr>
                <w:rFonts w:ascii="Times New Roman" w:eastAsia="等线"/>
                <w:bCs/>
                <w:sz w:val="18"/>
                <w:szCs w:val="18"/>
              </w:rPr>
              <w:t>0.000</w:t>
            </w:r>
            <w:r>
              <w:rPr>
                <w:rFonts w:hint="eastAsia" w:ascii="Times New Roman" w:eastAsia="等线"/>
                <w:bCs/>
                <w:sz w:val="18"/>
                <w:szCs w:val="18"/>
              </w:rPr>
              <w:t>7</w:t>
            </w:r>
            <w:r>
              <w:rPr>
                <w:rFonts w:ascii="Times New Roman" w:eastAsia="等线"/>
                <w:bCs/>
                <w:sz w:val="18"/>
                <w:szCs w:val="18"/>
              </w:rPr>
              <w:t xml:space="preserve"> </w:t>
            </w:r>
          </w:p>
        </w:tc>
      </w:tr>
      <w:tr w14:paraId="0485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0E3493D4">
            <w:pPr>
              <w:pStyle w:val="30"/>
              <w:ind w:firstLine="0" w:firstLineChars="0"/>
              <w:rPr>
                <w:rFonts w:ascii="Times New Roman" w:eastAsiaTheme="minorEastAsia"/>
                <w:bCs/>
                <w:sz w:val="18"/>
                <w:szCs w:val="18"/>
              </w:rPr>
            </w:pPr>
          </w:p>
        </w:tc>
        <w:tc>
          <w:tcPr>
            <w:tcW w:w="298" w:type="pct"/>
          </w:tcPr>
          <w:p w14:paraId="1217D71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449" w:type="pct"/>
          </w:tcPr>
          <w:p w14:paraId="37A3C4EE">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473" w:type="pct"/>
          </w:tcPr>
          <w:p w14:paraId="20C6B90D">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02B5F25B">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63" w:type="pct"/>
          </w:tcPr>
          <w:p w14:paraId="191F3D3D">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31" w:type="pct"/>
          </w:tcPr>
          <w:p w14:paraId="5E7D1F22">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472" w:type="pct"/>
          </w:tcPr>
          <w:p w14:paraId="01204142">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99" w:type="pct"/>
          </w:tcPr>
          <w:p w14:paraId="4D7435A7">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21" w:type="pct"/>
          </w:tcPr>
          <w:p w14:paraId="7E3B15BE">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17" w:type="pct"/>
          </w:tcPr>
          <w:p w14:paraId="3BBE09AB">
            <w:pPr>
              <w:pStyle w:val="30"/>
              <w:ind w:firstLine="0" w:firstLineChars="0"/>
              <w:jc w:val="center"/>
              <w:rPr>
                <w:rFonts w:ascii="Times New Roman" w:eastAsia="等线"/>
                <w:bCs/>
                <w:sz w:val="18"/>
                <w:szCs w:val="18"/>
              </w:rPr>
            </w:pPr>
            <w:r>
              <w:rPr>
                <w:rFonts w:ascii="Times New Roman" w:eastAsia="等线"/>
                <w:bCs/>
                <w:sz w:val="18"/>
                <w:szCs w:val="18"/>
              </w:rPr>
              <w:t>/</w:t>
            </w:r>
          </w:p>
        </w:tc>
      </w:tr>
      <w:tr w14:paraId="4B73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17F64C52">
            <w:pPr>
              <w:pStyle w:val="30"/>
              <w:ind w:firstLine="0" w:firstLineChars="0"/>
              <w:rPr>
                <w:rFonts w:ascii="Times New Roman" w:eastAsiaTheme="minorEastAsia"/>
                <w:bCs/>
                <w:sz w:val="18"/>
                <w:szCs w:val="18"/>
              </w:rPr>
            </w:pPr>
          </w:p>
        </w:tc>
        <w:tc>
          <w:tcPr>
            <w:tcW w:w="298" w:type="pct"/>
          </w:tcPr>
          <w:p w14:paraId="5EDAA5B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449" w:type="pct"/>
          </w:tcPr>
          <w:p w14:paraId="0513C1E9">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473" w:type="pct"/>
          </w:tcPr>
          <w:p w14:paraId="6202C11D">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1EB75B97">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63" w:type="pct"/>
          </w:tcPr>
          <w:p w14:paraId="7B417277">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31" w:type="pct"/>
          </w:tcPr>
          <w:p w14:paraId="18D12B6E">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472" w:type="pct"/>
          </w:tcPr>
          <w:p w14:paraId="2B7BD987">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99" w:type="pct"/>
          </w:tcPr>
          <w:p w14:paraId="4954DD38">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21" w:type="pct"/>
          </w:tcPr>
          <w:p w14:paraId="57B78AA1">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17" w:type="pct"/>
          </w:tcPr>
          <w:p w14:paraId="374E21CC">
            <w:pPr>
              <w:pStyle w:val="30"/>
              <w:ind w:firstLine="0" w:firstLineChars="0"/>
              <w:jc w:val="center"/>
              <w:rPr>
                <w:rFonts w:ascii="Times New Roman" w:eastAsia="等线"/>
                <w:bCs/>
                <w:sz w:val="18"/>
                <w:szCs w:val="18"/>
              </w:rPr>
            </w:pPr>
            <w:r>
              <w:rPr>
                <w:rFonts w:ascii="Times New Roman" w:eastAsia="等线"/>
                <w:bCs/>
                <w:sz w:val="18"/>
                <w:szCs w:val="18"/>
              </w:rPr>
              <w:t>/</w:t>
            </w:r>
          </w:p>
        </w:tc>
      </w:tr>
      <w:tr w14:paraId="4BB5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25D300D9">
            <w:pPr>
              <w:pStyle w:val="30"/>
              <w:ind w:firstLine="0" w:firstLineChars="0"/>
              <w:rPr>
                <w:rFonts w:ascii="Times New Roman" w:eastAsiaTheme="minorEastAsia"/>
                <w:bCs/>
                <w:sz w:val="18"/>
                <w:szCs w:val="18"/>
              </w:rPr>
            </w:pPr>
          </w:p>
        </w:tc>
        <w:tc>
          <w:tcPr>
            <w:tcW w:w="298" w:type="pct"/>
          </w:tcPr>
          <w:p w14:paraId="2AD4480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449" w:type="pct"/>
          </w:tcPr>
          <w:p w14:paraId="2CDCA537">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473" w:type="pct"/>
            <w:vAlign w:val="center"/>
          </w:tcPr>
          <w:p w14:paraId="27BAF2F1">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4A06D7B9">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563" w:type="pct"/>
          </w:tcPr>
          <w:p w14:paraId="038EBBB0">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31" w:type="pct"/>
          </w:tcPr>
          <w:p w14:paraId="15C2FC7F">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472" w:type="pct"/>
            <w:vAlign w:val="center"/>
          </w:tcPr>
          <w:p w14:paraId="745D5865">
            <w:pPr>
              <w:pStyle w:val="30"/>
              <w:ind w:firstLine="0" w:firstLineChars="0"/>
              <w:jc w:val="center"/>
              <w:rPr>
                <w:rFonts w:ascii="Times New Roman" w:eastAsia="等线"/>
                <w:bCs/>
                <w:color w:val="000000"/>
                <w:sz w:val="18"/>
                <w:szCs w:val="18"/>
              </w:rPr>
            </w:pPr>
            <w:r>
              <w:rPr>
                <w:rFonts w:ascii="Times New Roman" w:eastAsia="等线"/>
                <w:bCs/>
                <w:sz w:val="18"/>
                <w:szCs w:val="18"/>
              </w:rPr>
              <w:t>0.0000</w:t>
            </w:r>
          </w:p>
        </w:tc>
        <w:tc>
          <w:tcPr>
            <w:tcW w:w="499" w:type="pct"/>
          </w:tcPr>
          <w:p w14:paraId="3C1506BD">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21" w:type="pct"/>
          </w:tcPr>
          <w:p w14:paraId="0DB057CE">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17" w:type="pct"/>
          </w:tcPr>
          <w:p w14:paraId="412536D4">
            <w:pPr>
              <w:pStyle w:val="30"/>
              <w:ind w:firstLine="0" w:firstLineChars="0"/>
              <w:jc w:val="center"/>
              <w:rPr>
                <w:rFonts w:ascii="Times New Roman" w:eastAsia="等线"/>
                <w:bCs/>
                <w:sz w:val="18"/>
                <w:szCs w:val="18"/>
              </w:rPr>
            </w:pPr>
            <w:r>
              <w:rPr>
                <w:rFonts w:ascii="Times New Roman" w:eastAsia="等线"/>
                <w:bCs/>
                <w:sz w:val="18"/>
                <w:szCs w:val="18"/>
              </w:rPr>
              <w:t>/</w:t>
            </w:r>
          </w:p>
        </w:tc>
      </w:tr>
      <w:tr w14:paraId="6A213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0217B8CE">
            <w:pPr>
              <w:pStyle w:val="30"/>
              <w:ind w:firstLine="0" w:firstLineChars="0"/>
              <w:rPr>
                <w:rFonts w:ascii="Times New Roman" w:eastAsiaTheme="minorEastAsia"/>
                <w:bCs/>
                <w:sz w:val="18"/>
                <w:szCs w:val="18"/>
              </w:rPr>
            </w:pPr>
          </w:p>
        </w:tc>
        <w:tc>
          <w:tcPr>
            <w:tcW w:w="298" w:type="pct"/>
          </w:tcPr>
          <w:p w14:paraId="631967E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449" w:type="pct"/>
          </w:tcPr>
          <w:p w14:paraId="60B454E0">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473" w:type="pct"/>
          </w:tcPr>
          <w:p w14:paraId="0128F031">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1A9340F9">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63" w:type="pct"/>
          </w:tcPr>
          <w:p w14:paraId="1E305AA4">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31" w:type="pct"/>
          </w:tcPr>
          <w:p w14:paraId="4011FDD0">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472" w:type="pct"/>
          </w:tcPr>
          <w:p w14:paraId="0D42E78D">
            <w:pPr>
              <w:pStyle w:val="30"/>
              <w:ind w:firstLine="0" w:firstLineChars="0"/>
              <w:jc w:val="center"/>
              <w:rPr>
                <w:rFonts w:ascii="Times New Roman" w:eastAsia="等线"/>
                <w:bCs/>
                <w:color w:val="000000"/>
                <w:sz w:val="18"/>
                <w:szCs w:val="18"/>
              </w:rPr>
            </w:pPr>
            <w:r>
              <w:rPr>
                <w:rFonts w:hint="eastAsia" w:ascii="Times New Roman" w:eastAsia="等线"/>
                <w:bCs/>
                <w:color w:val="000000"/>
                <w:sz w:val="18"/>
                <w:szCs w:val="18"/>
              </w:rPr>
              <w:t>/</w:t>
            </w:r>
          </w:p>
        </w:tc>
        <w:tc>
          <w:tcPr>
            <w:tcW w:w="499" w:type="pct"/>
          </w:tcPr>
          <w:p w14:paraId="5AB9B2E2">
            <w:pPr>
              <w:pStyle w:val="30"/>
              <w:ind w:firstLine="0" w:firstLineChars="0"/>
              <w:jc w:val="center"/>
              <w:rPr>
                <w:rFonts w:ascii="Times New Roman" w:eastAsia="等线"/>
                <w:bCs/>
                <w:color w:val="000000"/>
                <w:sz w:val="18"/>
                <w:szCs w:val="18"/>
              </w:rPr>
            </w:pPr>
            <w:r>
              <w:rPr>
                <w:rFonts w:ascii="Times New Roman" w:eastAsia="等线"/>
                <w:bCs/>
                <w:sz w:val="18"/>
                <w:szCs w:val="18"/>
              </w:rPr>
              <w:t xml:space="preserve">0.0000 </w:t>
            </w:r>
          </w:p>
        </w:tc>
        <w:tc>
          <w:tcPr>
            <w:tcW w:w="421" w:type="pct"/>
          </w:tcPr>
          <w:p w14:paraId="21107DD1">
            <w:pPr>
              <w:pStyle w:val="30"/>
              <w:ind w:firstLine="0" w:firstLineChars="0"/>
              <w:jc w:val="center"/>
              <w:rPr>
                <w:rFonts w:ascii="Times New Roman" w:eastAsia="等线"/>
                <w:bCs/>
                <w:color w:val="000000"/>
                <w:sz w:val="18"/>
                <w:szCs w:val="18"/>
              </w:rPr>
            </w:pPr>
            <w:r>
              <w:rPr>
                <w:rFonts w:ascii="Times New Roman" w:eastAsia="等线"/>
                <w:bCs/>
                <w:sz w:val="18"/>
                <w:szCs w:val="18"/>
              </w:rPr>
              <w:t xml:space="preserve">0.0000 </w:t>
            </w:r>
          </w:p>
        </w:tc>
        <w:tc>
          <w:tcPr>
            <w:tcW w:w="417" w:type="pct"/>
          </w:tcPr>
          <w:p w14:paraId="10B77C1E">
            <w:pPr>
              <w:pStyle w:val="30"/>
              <w:ind w:firstLine="0" w:firstLineChars="0"/>
              <w:jc w:val="center"/>
              <w:rPr>
                <w:rFonts w:ascii="Times New Roman" w:eastAsia="等线"/>
                <w:bCs/>
                <w:sz w:val="18"/>
                <w:szCs w:val="18"/>
              </w:rPr>
            </w:pPr>
            <w:r>
              <w:rPr>
                <w:rFonts w:hint="eastAsia" w:ascii="Times New Roman" w:eastAsia="等线"/>
                <w:bCs/>
                <w:sz w:val="18"/>
                <w:szCs w:val="18"/>
              </w:rPr>
              <w:t>/</w:t>
            </w:r>
          </w:p>
        </w:tc>
      </w:tr>
      <w:tr w14:paraId="77F2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188AF8BD">
            <w:pPr>
              <w:pStyle w:val="30"/>
              <w:ind w:firstLine="0" w:firstLineChars="0"/>
              <w:rPr>
                <w:rFonts w:ascii="Times New Roman" w:eastAsiaTheme="minorEastAsia"/>
                <w:bCs/>
                <w:sz w:val="18"/>
                <w:szCs w:val="18"/>
              </w:rPr>
            </w:pPr>
          </w:p>
        </w:tc>
        <w:tc>
          <w:tcPr>
            <w:tcW w:w="298" w:type="pct"/>
          </w:tcPr>
          <w:p w14:paraId="267530B8">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449" w:type="pct"/>
          </w:tcPr>
          <w:p w14:paraId="78DAD650">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473" w:type="pct"/>
          </w:tcPr>
          <w:p w14:paraId="7E5CA23C">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42C8DCA5">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63" w:type="pct"/>
          </w:tcPr>
          <w:p w14:paraId="2EC581BB">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31" w:type="pct"/>
          </w:tcPr>
          <w:p w14:paraId="6A0EA9F7">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472" w:type="pct"/>
          </w:tcPr>
          <w:p w14:paraId="4F9B4A10">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99" w:type="pct"/>
            <w:vAlign w:val="center"/>
          </w:tcPr>
          <w:p w14:paraId="13751FC8">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0.0010</w:t>
            </w:r>
          </w:p>
        </w:tc>
        <w:tc>
          <w:tcPr>
            <w:tcW w:w="421" w:type="pct"/>
            <w:vAlign w:val="center"/>
          </w:tcPr>
          <w:p w14:paraId="0F50F894">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0.0011</w:t>
            </w:r>
          </w:p>
        </w:tc>
        <w:tc>
          <w:tcPr>
            <w:tcW w:w="417" w:type="pct"/>
            <w:vAlign w:val="center"/>
          </w:tcPr>
          <w:p w14:paraId="305CECBB">
            <w:pPr>
              <w:pStyle w:val="30"/>
              <w:ind w:firstLine="0" w:firstLineChars="0"/>
              <w:jc w:val="center"/>
              <w:rPr>
                <w:rFonts w:ascii="Times New Roman" w:eastAsia="等线"/>
                <w:bCs/>
                <w:sz w:val="18"/>
                <w:szCs w:val="18"/>
              </w:rPr>
            </w:pPr>
            <w:r>
              <w:rPr>
                <w:rFonts w:ascii="Times New Roman" w:eastAsia="等线"/>
                <w:bCs/>
                <w:color w:val="000000"/>
                <w:sz w:val="18"/>
                <w:szCs w:val="18"/>
              </w:rPr>
              <w:t>0.0012</w:t>
            </w:r>
          </w:p>
        </w:tc>
      </w:tr>
      <w:tr w14:paraId="2E12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2E29F0D0">
            <w:pPr>
              <w:pStyle w:val="30"/>
              <w:ind w:firstLine="0" w:firstLineChars="0"/>
              <w:rPr>
                <w:rFonts w:ascii="Times New Roman" w:eastAsiaTheme="minorEastAsia"/>
                <w:bCs/>
                <w:sz w:val="18"/>
                <w:szCs w:val="18"/>
              </w:rPr>
            </w:pPr>
          </w:p>
        </w:tc>
        <w:tc>
          <w:tcPr>
            <w:tcW w:w="298" w:type="pct"/>
          </w:tcPr>
          <w:p w14:paraId="1A08381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449" w:type="pct"/>
          </w:tcPr>
          <w:p w14:paraId="485CFD6F">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473" w:type="pct"/>
          </w:tcPr>
          <w:p w14:paraId="327369CF">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10AF05EA">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63" w:type="pct"/>
            <w:vAlign w:val="center"/>
          </w:tcPr>
          <w:p w14:paraId="2582A213">
            <w:pPr>
              <w:pStyle w:val="30"/>
              <w:ind w:firstLine="0" w:firstLineChars="0"/>
              <w:jc w:val="center"/>
              <w:rPr>
                <w:rFonts w:ascii="Times New Roman" w:eastAsia="等线"/>
                <w:bCs/>
                <w:sz w:val="18"/>
                <w:szCs w:val="18"/>
              </w:rPr>
            </w:pPr>
            <w:r>
              <w:rPr>
                <w:rFonts w:ascii="Times New Roman" w:eastAsia="等线"/>
                <w:bCs/>
                <w:sz w:val="18"/>
                <w:szCs w:val="18"/>
              </w:rPr>
              <w:t>0.0003</w:t>
            </w:r>
          </w:p>
        </w:tc>
        <w:tc>
          <w:tcPr>
            <w:tcW w:w="531" w:type="pct"/>
            <w:vAlign w:val="center"/>
          </w:tcPr>
          <w:p w14:paraId="1F9071FF">
            <w:pPr>
              <w:pStyle w:val="30"/>
              <w:ind w:firstLine="0" w:firstLineChars="0"/>
              <w:jc w:val="center"/>
              <w:rPr>
                <w:rFonts w:ascii="Times New Roman" w:eastAsia="等线"/>
                <w:bCs/>
                <w:sz w:val="18"/>
                <w:szCs w:val="18"/>
              </w:rPr>
            </w:pPr>
            <w:r>
              <w:rPr>
                <w:rFonts w:ascii="Times New Roman" w:eastAsia="等线"/>
                <w:bCs/>
                <w:sz w:val="18"/>
                <w:szCs w:val="18"/>
              </w:rPr>
              <w:t>0.0001</w:t>
            </w:r>
          </w:p>
        </w:tc>
        <w:tc>
          <w:tcPr>
            <w:tcW w:w="472" w:type="pct"/>
          </w:tcPr>
          <w:p w14:paraId="0371F4DE">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99" w:type="pct"/>
          </w:tcPr>
          <w:p w14:paraId="45CBA916">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21" w:type="pct"/>
          </w:tcPr>
          <w:p w14:paraId="312292ED">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17" w:type="pct"/>
          </w:tcPr>
          <w:p w14:paraId="166B5116">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r>
      <w:tr w14:paraId="01028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16112FA9">
            <w:pPr>
              <w:pStyle w:val="30"/>
              <w:ind w:firstLine="0" w:firstLineChars="0"/>
              <w:rPr>
                <w:rFonts w:ascii="Times New Roman" w:eastAsiaTheme="minorEastAsia"/>
                <w:bCs/>
                <w:sz w:val="18"/>
                <w:szCs w:val="18"/>
              </w:rPr>
            </w:pPr>
          </w:p>
        </w:tc>
        <w:tc>
          <w:tcPr>
            <w:tcW w:w="298" w:type="pct"/>
          </w:tcPr>
          <w:p w14:paraId="2C5E357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449" w:type="pct"/>
            <w:vAlign w:val="center"/>
          </w:tcPr>
          <w:p w14:paraId="35352218">
            <w:pPr>
              <w:pStyle w:val="30"/>
              <w:ind w:firstLine="0" w:firstLineChars="0"/>
              <w:jc w:val="center"/>
              <w:rPr>
                <w:rFonts w:ascii="Times New Roman" w:eastAsia="等线"/>
                <w:bCs/>
                <w:sz w:val="18"/>
                <w:szCs w:val="18"/>
              </w:rPr>
            </w:pPr>
            <w:r>
              <w:rPr>
                <w:rFonts w:ascii="Times New Roman" w:eastAsia="等线"/>
                <w:bCs/>
                <w:sz w:val="18"/>
                <w:szCs w:val="18"/>
              </w:rPr>
              <w:t>0.0</w:t>
            </w:r>
            <w:r>
              <w:rPr>
                <w:rFonts w:hint="eastAsia" w:ascii="Times New Roman" w:eastAsia="等线"/>
                <w:bCs/>
                <w:sz w:val="18"/>
                <w:szCs w:val="18"/>
              </w:rPr>
              <w:t>000</w:t>
            </w:r>
            <w:r>
              <w:rPr>
                <w:rFonts w:ascii="Times New Roman" w:eastAsia="等线"/>
                <w:bCs/>
                <w:sz w:val="18"/>
                <w:szCs w:val="18"/>
              </w:rPr>
              <w:t xml:space="preserve"> </w:t>
            </w:r>
          </w:p>
        </w:tc>
        <w:tc>
          <w:tcPr>
            <w:tcW w:w="473" w:type="pct"/>
          </w:tcPr>
          <w:p w14:paraId="5269B7BA">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3CBA3F93">
            <w:pPr>
              <w:pStyle w:val="30"/>
              <w:ind w:firstLine="0" w:firstLineChars="0"/>
              <w:jc w:val="center"/>
              <w:rPr>
                <w:rFonts w:ascii="Times New Roman" w:eastAsia="等线"/>
                <w:bCs/>
                <w:sz w:val="18"/>
                <w:szCs w:val="18"/>
              </w:rPr>
            </w:pPr>
            <w:r>
              <w:rPr>
                <w:rFonts w:ascii="Times New Roman" w:eastAsia="等线"/>
                <w:bCs/>
                <w:sz w:val="18"/>
                <w:szCs w:val="18"/>
              </w:rPr>
              <w:t>/</w:t>
            </w:r>
          </w:p>
        </w:tc>
        <w:tc>
          <w:tcPr>
            <w:tcW w:w="563" w:type="pct"/>
            <w:vAlign w:val="center"/>
          </w:tcPr>
          <w:p w14:paraId="5025BE8C">
            <w:pPr>
              <w:pStyle w:val="30"/>
              <w:ind w:firstLine="0" w:firstLineChars="0"/>
              <w:jc w:val="center"/>
              <w:rPr>
                <w:rFonts w:ascii="Times New Roman" w:eastAsia="等线"/>
                <w:bCs/>
                <w:sz w:val="18"/>
                <w:szCs w:val="18"/>
              </w:rPr>
            </w:pPr>
            <w:r>
              <w:rPr>
                <w:rFonts w:ascii="Times New Roman" w:eastAsia="等线"/>
                <w:bCs/>
                <w:sz w:val="18"/>
                <w:szCs w:val="18"/>
              </w:rPr>
              <w:t>/　</w:t>
            </w:r>
          </w:p>
        </w:tc>
        <w:tc>
          <w:tcPr>
            <w:tcW w:w="531" w:type="pct"/>
            <w:vAlign w:val="center"/>
          </w:tcPr>
          <w:p w14:paraId="530BDA06">
            <w:pPr>
              <w:pStyle w:val="30"/>
              <w:ind w:firstLine="0" w:firstLineChars="0"/>
              <w:jc w:val="center"/>
              <w:rPr>
                <w:rFonts w:ascii="Times New Roman" w:eastAsia="等线"/>
                <w:bCs/>
                <w:sz w:val="18"/>
                <w:szCs w:val="18"/>
              </w:rPr>
            </w:pPr>
            <w:r>
              <w:rPr>
                <w:rFonts w:ascii="Times New Roman" w:eastAsia="等线"/>
                <w:bCs/>
                <w:sz w:val="18"/>
                <w:szCs w:val="18"/>
              </w:rPr>
              <w:t>0.00</w:t>
            </w:r>
            <w:r>
              <w:rPr>
                <w:rFonts w:hint="eastAsia" w:ascii="Times New Roman" w:eastAsia="等线"/>
                <w:bCs/>
                <w:sz w:val="18"/>
                <w:szCs w:val="18"/>
              </w:rPr>
              <w:t>00</w:t>
            </w:r>
          </w:p>
        </w:tc>
        <w:tc>
          <w:tcPr>
            <w:tcW w:w="472" w:type="pct"/>
            <w:vAlign w:val="center"/>
          </w:tcPr>
          <w:p w14:paraId="08B7F7DE">
            <w:pPr>
              <w:pStyle w:val="30"/>
              <w:ind w:firstLine="0" w:firstLineChars="0"/>
              <w:jc w:val="center"/>
              <w:rPr>
                <w:rFonts w:ascii="Times New Roman" w:eastAsia="等线"/>
                <w:bCs/>
                <w:sz w:val="18"/>
                <w:szCs w:val="18"/>
              </w:rPr>
            </w:pPr>
            <w:r>
              <w:rPr>
                <w:rFonts w:ascii="Times New Roman" w:eastAsia="等线"/>
                <w:bCs/>
                <w:sz w:val="18"/>
                <w:szCs w:val="18"/>
              </w:rPr>
              <w:t>0.00</w:t>
            </w:r>
            <w:r>
              <w:rPr>
                <w:rFonts w:hint="eastAsia" w:ascii="Times New Roman" w:eastAsia="等线"/>
                <w:bCs/>
                <w:sz w:val="18"/>
                <w:szCs w:val="18"/>
              </w:rPr>
              <w:t>00</w:t>
            </w:r>
            <w:r>
              <w:rPr>
                <w:rFonts w:ascii="Times New Roman" w:eastAsia="等线"/>
                <w:bCs/>
                <w:sz w:val="18"/>
                <w:szCs w:val="18"/>
              </w:rPr>
              <w:t xml:space="preserve"> </w:t>
            </w:r>
          </w:p>
        </w:tc>
        <w:tc>
          <w:tcPr>
            <w:tcW w:w="499" w:type="pct"/>
          </w:tcPr>
          <w:p w14:paraId="14ACB167">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21" w:type="pct"/>
          </w:tcPr>
          <w:p w14:paraId="401E8746">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17" w:type="pct"/>
          </w:tcPr>
          <w:p w14:paraId="6E384D83">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r>
      <w:tr w14:paraId="5BAF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58F11269">
            <w:pPr>
              <w:pStyle w:val="30"/>
              <w:ind w:firstLine="0" w:firstLineChars="0"/>
              <w:rPr>
                <w:rFonts w:ascii="Times New Roman" w:eastAsiaTheme="minorEastAsia"/>
                <w:bCs/>
                <w:sz w:val="18"/>
                <w:szCs w:val="18"/>
              </w:rPr>
            </w:pPr>
          </w:p>
        </w:tc>
        <w:tc>
          <w:tcPr>
            <w:tcW w:w="298" w:type="pct"/>
          </w:tcPr>
          <w:p w14:paraId="335C26A8">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449" w:type="pct"/>
          </w:tcPr>
          <w:p w14:paraId="7143B82C">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3" w:type="pct"/>
            <w:vAlign w:val="center"/>
          </w:tcPr>
          <w:p w14:paraId="4DFD5237">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0A47E6EB">
            <w:pPr>
              <w:pStyle w:val="30"/>
              <w:ind w:firstLine="0" w:firstLineChars="0"/>
              <w:jc w:val="center"/>
              <w:rPr>
                <w:rFonts w:ascii="Times New Roman" w:eastAsia="等线"/>
                <w:bCs/>
                <w:sz w:val="18"/>
                <w:szCs w:val="18"/>
              </w:rPr>
            </w:pPr>
            <w:r>
              <w:rPr>
                <w:rFonts w:ascii="Times New Roman" w:eastAsia="等线"/>
                <w:bCs/>
                <w:sz w:val="18"/>
                <w:szCs w:val="18"/>
              </w:rPr>
              <w:t>0.0001</w:t>
            </w:r>
          </w:p>
        </w:tc>
        <w:tc>
          <w:tcPr>
            <w:tcW w:w="563" w:type="pct"/>
          </w:tcPr>
          <w:p w14:paraId="03727E2C">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531" w:type="pct"/>
          </w:tcPr>
          <w:p w14:paraId="5A5F0552">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2" w:type="pct"/>
            <w:vAlign w:val="center"/>
          </w:tcPr>
          <w:p w14:paraId="0A5C027E">
            <w:pPr>
              <w:pStyle w:val="30"/>
              <w:ind w:firstLine="0" w:firstLineChars="0"/>
              <w:jc w:val="center"/>
              <w:rPr>
                <w:rFonts w:ascii="Times New Roman" w:eastAsia="等线"/>
                <w:bCs/>
                <w:color w:val="000000"/>
                <w:sz w:val="18"/>
                <w:szCs w:val="18"/>
              </w:rPr>
            </w:pPr>
            <w:r>
              <w:rPr>
                <w:rFonts w:ascii="Times New Roman" w:eastAsia="等线"/>
                <w:bCs/>
                <w:sz w:val="18"/>
                <w:szCs w:val="18"/>
              </w:rPr>
              <w:t>0.0001</w:t>
            </w:r>
          </w:p>
        </w:tc>
        <w:tc>
          <w:tcPr>
            <w:tcW w:w="499" w:type="pct"/>
            <w:vAlign w:val="center"/>
          </w:tcPr>
          <w:p w14:paraId="06D85E3D">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21" w:type="pct"/>
            <w:vAlign w:val="center"/>
          </w:tcPr>
          <w:p w14:paraId="35A4020F">
            <w:pPr>
              <w:pStyle w:val="30"/>
              <w:ind w:firstLine="0" w:firstLineChars="0"/>
              <w:jc w:val="center"/>
              <w:rPr>
                <w:rFonts w:ascii="Times New Roman" w:eastAsia="等线"/>
                <w:bCs/>
                <w:color w:val="000000"/>
                <w:sz w:val="18"/>
                <w:szCs w:val="18"/>
              </w:rPr>
            </w:pPr>
            <w:r>
              <w:rPr>
                <w:rFonts w:ascii="Times New Roman" w:eastAsia="等线"/>
                <w:bCs/>
                <w:sz w:val="18"/>
                <w:szCs w:val="18"/>
              </w:rPr>
              <w:t>0.0001</w:t>
            </w:r>
          </w:p>
        </w:tc>
        <w:tc>
          <w:tcPr>
            <w:tcW w:w="417" w:type="pct"/>
          </w:tcPr>
          <w:p w14:paraId="6FEFC041">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r>
      <w:tr w14:paraId="1070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747803BE">
            <w:pPr>
              <w:pStyle w:val="30"/>
              <w:ind w:firstLine="0" w:firstLineChars="0"/>
              <w:rPr>
                <w:rFonts w:ascii="Times New Roman" w:eastAsiaTheme="minorEastAsia"/>
                <w:bCs/>
                <w:sz w:val="18"/>
                <w:szCs w:val="18"/>
              </w:rPr>
            </w:pPr>
          </w:p>
        </w:tc>
        <w:tc>
          <w:tcPr>
            <w:tcW w:w="298" w:type="pct"/>
          </w:tcPr>
          <w:p w14:paraId="3B34988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449" w:type="pct"/>
          </w:tcPr>
          <w:p w14:paraId="6BCCE489">
            <w:pPr>
              <w:pStyle w:val="30"/>
              <w:ind w:firstLine="0" w:firstLineChars="0"/>
              <w:jc w:val="center"/>
              <w:rPr>
                <w:rFonts w:ascii="Times New Roman" w:eastAsia="等线"/>
                <w:bCs/>
                <w:sz w:val="18"/>
                <w:szCs w:val="18"/>
              </w:rPr>
            </w:pPr>
            <w:r>
              <w:rPr>
                <w:rFonts w:ascii="Times New Roman" w:eastAsia="等线"/>
                <w:bCs/>
                <w:sz w:val="18"/>
                <w:szCs w:val="18"/>
              </w:rPr>
              <w:t>/　</w:t>
            </w:r>
          </w:p>
        </w:tc>
        <w:tc>
          <w:tcPr>
            <w:tcW w:w="473" w:type="pct"/>
            <w:vAlign w:val="center"/>
          </w:tcPr>
          <w:p w14:paraId="2E684605">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7152F72B">
            <w:pPr>
              <w:pStyle w:val="30"/>
              <w:ind w:firstLine="0" w:firstLineChars="0"/>
              <w:jc w:val="center"/>
              <w:rPr>
                <w:rFonts w:ascii="Times New Roman" w:eastAsia="等线"/>
                <w:bCs/>
                <w:sz w:val="18"/>
                <w:szCs w:val="18"/>
              </w:rPr>
            </w:pPr>
            <w:r>
              <w:rPr>
                <w:rFonts w:ascii="Times New Roman" w:eastAsia="等线"/>
                <w:bCs/>
                <w:sz w:val="18"/>
                <w:szCs w:val="18"/>
              </w:rPr>
              <w:t>0.0</w:t>
            </w:r>
            <w:r>
              <w:rPr>
                <w:rFonts w:hint="eastAsia" w:ascii="Times New Roman" w:eastAsia="等线"/>
                <w:bCs/>
                <w:sz w:val="18"/>
                <w:szCs w:val="18"/>
              </w:rPr>
              <w:t>001</w:t>
            </w:r>
          </w:p>
        </w:tc>
        <w:tc>
          <w:tcPr>
            <w:tcW w:w="563" w:type="pct"/>
          </w:tcPr>
          <w:p w14:paraId="16E12628">
            <w:pPr>
              <w:pStyle w:val="30"/>
              <w:ind w:firstLine="0" w:firstLineChars="0"/>
              <w:jc w:val="center"/>
              <w:rPr>
                <w:rFonts w:ascii="Times New Roman" w:eastAsia="等线"/>
                <w:bCs/>
                <w:sz w:val="18"/>
                <w:szCs w:val="18"/>
              </w:rPr>
            </w:pPr>
            <w:r>
              <w:rPr>
                <w:rFonts w:ascii="Times New Roman" w:eastAsia="等线"/>
                <w:bCs/>
                <w:sz w:val="18"/>
                <w:szCs w:val="18"/>
              </w:rPr>
              <w:t>/　</w:t>
            </w:r>
          </w:p>
        </w:tc>
        <w:tc>
          <w:tcPr>
            <w:tcW w:w="531" w:type="pct"/>
            <w:vAlign w:val="center"/>
          </w:tcPr>
          <w:p w14:paraId="568197FC">
            <w:pPr>
              <w:pStyle w:val="30"/>
              <w:ind w:firstLine="0" w:firstLineChars="0"/>
              <w:jc w:val="center"/>
              <w:rPr>
                <w:rFonts w:ascii="Times New Roman" w:eastAsia="等线"/>
                <w:bCs/>
                <w:sz w:val="18"/>
                <w:szCs w:val="18"/>
              </w:rPr>
            </w:pPr>
            <w:r>
              <w:rPr>
                <w:rFonts w:ascii="Times New Roman" w:eastAsia="等线"/>
                <w:bCs/>
                <w:sz w:val="18"/>
                <w:szCs w:val="18"/>
              </w:rPr>
              <w:t>0.00</w:t>
            </w:r>
            <w:r>
              <w:rPr>
                <w:rFonts w:hint="eastAsia" w:ascii="Times New Roman" w:eastAsia="等线"/>
                <w:bCs/>
                <w:sz w:val="18"/>
                <w:szCs w:val="18"/>
              </w:rPr>
              <w:t>02</w:t>
            </w:r>
          </w:p>
        </w:tc>
        <w:tc>
          <w:tcPr>
            <w:tcW w:w="472" w:type="pct"/>
          </w:tcPr>
          <w:p w14:paraId="44B07504">
            <w:pPr>
              <w:pStyle w:val="30"/>
              <w:ind w:firstLine="0" w:firstLineChars="0"/>
              <w:jc w:val="center"/>
              <w:rPr>
                <w:rFonts w:ascii="Times New Roman" w:eastAsia="等线"/>
                <w:bCs/>
                <w:color w:val="C00000"/>
                <w:sz w:val="18"/>
                <w:szCs w:val="18"/>
              </w:rPr>
            </w:pPr>
            <w:r>
              <w:rPr>
                <w:rFonts w:ascii="Times New Roman" w:eastAsia="等线"/>
                <w:bCs/>
                <w:sz w:val="18"/>
                <w:szCs w:val="18"/>
              </w:rPr>
              <w:t>/</w:t>
            </w:r>
            <w:r>
              <w:rPr>
                <w:rFonts w:ascii="Times New Roman" w:eastAsia="等线"/>
                <w:bCs/>
                <w:color w:val="000000"/>
                <w:sz w:val="18"/>
                <w:szCs w:val="18"/>
              </w:rPr>
              <w:t>　</w:t>
            </w:r>
          </w:p>
        </w:tc>
        <w:tc>
          <w:tcPr>
            <w:tcW w:w="499" w:type="pct"/>
          </w:tcPr>
          <w:p w14:paraId="4085E575">
            <w:pPr>
              <w:pStyle w:val="30"/>
              <w:ind w:firstLine="0" w:firstLineChars="0"/>
              <w:jc w:val="center"/>
              <w:rPr>
                <w:rFonts w:ascii="Times New Roman" w:eastAsia="等线"/>
                <w:bCs/>
                <w:color w:val="C00000"/>
                <w:sz w:val="18"/>
                <w:szCs w:val="18"/>
              </w:rPr>
            </w:pPr>
            <w:r>
              <w:rPr>
                <w:rFonts w:ascii="Times New Roman" w:eastAsia="等线"/>
                <w:bCs/>
                <w:sz w:val="18"/>
                <w:szCs w:val="18"/>
              </w:rPr>
              <w:t>/</w:t>
            </w:r>
            <w:r>
              <w:rPr>
                <w:rFonts w:ascii="Times New Roman" w:eastAsia="等线"/>
                <w:bCs/>
                <w:color w:val="000000"/>
                <w:sz w:val="18"/>
                <w:szCs w:val="18"/>
              </w:rPr>
              <w:t>　</w:t>
            </w:r>
          </w:p>
        </w:tc>
        <w:tc>
          <w:tcPr>
            <w:tcW w:w="421" w:type="pct"/>
          </w:tcPr>
          <w:p w14:paraId="6BC08C86">
            <w:pPr>
              <w:pStyle w:val="30"/>
              <w:ind w:firstLine="0" w:firstLineChars="0"/>
              <w:jc w:val="center"/>
              <w:rPr>
                <w:rFonts w:ascii="Times New Roman" w:eastAsia="等线"/>
                <w:bCs/>
                <w:color w:val="C00000"/>
                <w:sz w:val="18"/>
                <w:szCs w:val="18"/>
              </w:rPr>
            </w:pPr>
            <w:r>
              <w:rPr>
                <w:rFonts w:ascii="Times New Roman" w:eastAsia="等线"/>
                <w:bCs/>
                <w:sz w:val="18"/>
                <w:szCs w:val="18"/>
              </w:rPr>
              <w:t>/</w:t>
            </w:r>
            <w:r>
              <w:rPr>
                <w:rFonts w:ascii="Times New Roman" w:eastAsia="等线"/>
                <w:bCs/>
                <w:color w:val="000000"/>
                <w:sz w:val="18"/>
                <w:szCs w:val="18"/>
              </w:rPr>
              <w:t>　</w:t>
            </w:r>
          </w:p>
        </w:tc>
        <w:tc>
          <w:tcPr>
            <w:tcW w:w="417" w:type="pct"/>
            <w:vAlign w:val="center"/>
          </w:tcPr>
          <w:p w14:paraId="54DBD469">
            <w:pPr>
              <w:pStyle w:val="30"/>
              <w:ind w:firstLine="0" w:firstLineChars="0"/>
              <w:jc w:val="center"/>
              <w:rPr>
                <w:rFonts w:ascii="Times New Roman" w:eastAsia="等线"/>
                <w:bCs/>
                <w:color w:val="C00000"/>
                <w:sz w:val="18"/>
                <w:szCs w:val="18"/>
              </w:rPr>
            </w:pPr>
            <w:r>
              <w:rPr>
                <w:rFonts w:ascii="Times New Roman" w:eastAsia="等线"/>
                <w:bCs/>
                <w:sz w:val="18"/>
                <w:szCs w:val="18"/>
              </w:rPr>
              <w:t>0.00</w:t>
            </w:r>
            <w:r>
              <w:rPr>
                <w:rFonts w:hint="eastAsia" w:ascii="Times New Roman" w:eastAsia="等线"/>
                <w:bCs/>
                <w:sz w:val="18"/>
                <w:szCs w:val="18"/>
              </w:rPr>
              <w:t>10</w:t>
            </w:r>
          </w:p>
        </w:tc>
      </w:tr>
      <w:tr w14:paraId="71A0F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497739BD">
            <w:pPr>
              <w:pStyle w:val="30"/>
              <w:ind w:firstLine="0" w:firstLineChars="0"/>
              <w:rPr>
                <w:rFonts w:ascii="Times New Roman" w:eastAsiaTheme="minorEastAsia"/>
                <w:bCs/>
                <w:sz w:val="18"/>
                <w:szCs w:val="18"/>
              </w:rPr>
            </w:pPr>
          </w:p>
        </w:tc>
        <w:tc>
          <w:tcPr>
            <w:tcW w:w="298" w:type="pct"/>
          </w:tcPr>
          <w:p w14:paraId="7DEEDCD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r>
              <w:rPr>
                <w:rFonts w:hint="eastAsia" w:ascii="Times New Roman" w:eastAsiaTheme="minorEastAsia"/>
                <w:bCs/>
                <w:sz w:val="18"/>
                <w:szCs w:val="18"/>
              </w:rPr>
              <w:t>2</w:t>
            </w:r>
          </w:p>
        </w:tc>
        <w:tc>
          <w:tcPr>
            <w:tcW w:w="449" w:type="pct"/>
          </w:tcPr>
          <w:p w14:paraId="4F9B8530">
            <w:pPr>
              <w:pStyle w:val="30"/>
              <w:ind w:firstLine="0" w:firstLineChars="0"/>
              <w:jc w:val="center"/>
              <w:rPr>
                <w:rFonts w:ascii="Times New Roman" w:eastAsia="等线"/>
                <w:bCs/>
                <w:sz w:val="18"/>
                <w:szCs w:val="18"/>
              </w:rPr>
            </w:pPr>
            <w:r>
              <w:rPr>
                <w:rFonts w:ascii="Times New Roman" w:eastAsia="等线"/>
                <w:bCs/>
                <w:sz w:val="18"/>
                <w:szCs w:val="18"/>
              </w:rPr>
              <w:t>/　</w:t>
            </w:r>
          </w:p>
        </w:tc>
        <w:tc>
          <w:tcPr>
            <w:tcW w:w="473" w:type="pct"/>
            <w:vAlign w:val="center"/>
          </w:tcPr>
          <w:p w14:paraId="1C517528">
            <w:pPr>
              <w:pStyle w:val="30"/>
              <w:ind w:firstLine="0" w:firstLineChars="0"/>
              <w:jc w:val="center"/>
              <w:rPr>
                <w:rFonts w:ascii="Times New Roman" w:eastAsia="等线"/>
                <w:bCs/>
                <w:sz w:val="18"/>
                <w:szCs w:val="18"/>
              </w:rPr>
            </w:pPr>
            <w:r>
              <w:rPr>
                <w:rFonts w:hint="eastAsia" w:ascii="Times New Roman" w:eastAsia="等线"/>
                <w:bCs/>
                <w:sz w:val="18"/>
                <w:szCs w:val="18"/>
              </w:rPr>
              <w:t>0.0026</w:t>
            </w:r>
          </w:p>
        </w:tc>
        <w:tc>
          <w:tcPr>
            <w:tcW w:w="550" w:type="pct"/>
            <w:vAlign w:val="center"/>
          </w:tcPr>
          <w:p w14:paraId="7C083686">
            <w:pPr>
              <w:jc w:val="center"/>
              <w:rPr>
                <w:rFonts w:eastAsia="等线"/>
                <w:bCs/>
                <w:sz w:val="18"/>
                <w:szCs w:val="18"/>
              </w:rPr>
            </w:pPr>
            <w:r>
              <w:rPr>
                <w:rFonts w:eastAsia="等线"/>
                <w:bCs/>
                <w:sz w:val="18"/>
                <w:szCs w:val="18"/>
              </w:rPr>
              <w:t>/　</w:t>
            </w:r>
          </w:p>
        </w:tc>
        <w:tc>
          <w:tcPr>
            <w:tcW w:w="563" w:type="pct"/>
          </w:tcPr>
          <w:p w14:paraId="6220BF51">
            <w:pPr>
              <w:jc w:val="center"/>
              <w:rPr>
                <w:rFonts w:eastAsia="等线"/>
                <w:bCs/>
                <w:sz w:val="18"/>
                <w:szCs w:val="18"/>
              </w:rPr>
            </w:pPr>
            <w:r>
              <w:rPr>
                <w:rFonts w:eastAsia="等线"/>
                <w:bCs/>
                <w:sz w:val="18"/>
                <w:szCs w:val="18"/>
              </w:rPr>
              <w:t>/　</w:t>
            </w:r>
          </w:p>
        </w:tc>
        <w:tc>
          <w:tcPr>
            <w:tcW w:w="531" w:type="pct"/>
            <w:vAlign w:val="center"/>
          </w:tcPr>
          <w:p w14:paraId="1D588462">
            <w:pPr>
              <w:jc w:val="center"/>
              <w:rPr>
                <w:rFonts w:eastAsia="等线"/>
                <w:bCs/>
                <w:sz w:val="18"/>
                <w:szCs w:val="18"/>
              </w:rPr>
            </w:pPr>
            <w:r>
              <w:rPr>
                <w:rFonts w:eastAsia="等线"/>
                <w:bCs/>
                <w:sz w:val="18"/>
                <w:szCs w:val="18"/>
              </w:rPr>
              <w:t>/　</w:t>
            </w:r>
          </w:p>
        </w:tc>
        <w:tc>
          <w:tcPr>
            <w:tcW w:w="472" w:type="pct"/>
          </w:tcPr>
          <w:p w14:paraId="67DB640A">
            <w:pPr>
              <w:jc w:val="center"/>
              <w:rPr>
                <w:rFonts w:eastAsia="等线"/>
                <w:bCs/>
                <w:sz w:val="18"/>
                <w:szCs w:val="18"/>
              </w:rPr>
            </w:pPr>
            <w:r>
              <w:rPr>
                <w:rFonts w:eastAsia="等线"/>
                <w:bCs/>
                <w:sz w:val="18"/>
                <w:szCs w:val="18"/>
              </w:rPr>
              <w:t>/　</w:t>
            </w:r>
          </w:p>
        </w:tc>
        <w:tc>
          <w:tcPr>
            <w:tcW w:w="499" w:type="pct"/>
          </w:tcPr>
          <w:p w14:paraId="6699B590">
            <w:pPr>
              <w:jc w:val="center"/>
              <w:rPr>
                <w:rFonts w:eastAsia="等线"/>
                <w:bCs/>
                <w:sz w:val="18"/>
                <w:szCs w:val="18"/>
              </w:rPr>
            </w:pPr>
            <w:r>
              <w:rPr>
                <w:rFonts w:eastAsia="等线"/>
                <w:bCs/>
                <w:sz w:val="18"/>
                <w:szCs w:val="18"/>
              </w:rPr>
              <w:t>/　</w:t>
            </w:r>
          </w:p>
        </w:tc>
        <w:tc>
          <w:tcPr>
            <w:tcW w:w="421" w:type="pct"/>
          </w:tcPr>
          <w:p w14:paraId="31D73EAA">
            <w:pPr>
              <w:jc w:val="center"/>
              <w:rPr>
                <w:rFonts w:eastAsia="等线"/>
                <w:bCs/>
                <w:sz w:val="18"/>
                <w:szCs w:val="18"/>
              </w:rPr>
            </w:pPr>
            <w:r>
              <w:rPr>
                <w:rFonts w:eastAsia="等线"/>
                <w:bCs/>
                <w:sz w:val="18"/>
                <w:szCs w:val="18"/>
              </w:rPr>
              <w:t>/　</w:t>
            </w:r>
          </w:p>
        </w:tc>
        <w:tc>
          <w:tcPr>
            <w:tcW w:w="417" w:type="pct"/>
            <w:vAlign w:val="center"/>
          </w:tcPr>
          <w:p w14:paraId="298BC212">
            <w:pPr>
              <w:jc w:val="center"/>
              <w:rPr>
                <w:rFonts w:eastAsia="等线"/>
                <w:bCs/>
                <w:sz w:val="18"/>
                <w:szCs w:val="18"/>
              </w:rPr>
            </w:pPr>
            <w:r>
              <w:rPr>
                <w:rFonts w:eastAsia="等线"/>
                <w:bCs/>
                <w:sz w:val="18"/>
                <w:szCs w:val="18"/>
              </w:rPr>
              <w:t>/　</w:t>
            </w:r>
          </w:p>
        </w:tc>
      </w:tr>
      <w:tr w14:paraId="2763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restart"/>
            <w:vAlign w:val="center"/>
          </w:tcPr>
          <w:p w14:paraId="48117956">
            <w:pPr>
              <w:pStyle w:val="30"/>
              <w:ind w:firstLine="0" w:firstLineChars="0"/>
              <w:jc w:val="center"/>
              <w:rPr>
                <w:rFonts w:ascii="Times New Roman" w:eastAsiaTheme="minorEastAsia"/>
                <w:bCs/>
                <w:sz w:val="18"/>
                <w:szCs w:val="18"/>
              </w:rPr>
            </w:pPr>
            <w:r>
              <w:rPr>
                <w:rFonts w:ascii="Times New Roman" w:eastAsiaTheme="minorEastAsia"/>
                <w:bCs/>
                <w:sz w:val="18"/>
                <w:szCs w:val="18"/>
              </w:rPr>
              <w:t>Zn</w:t>
            </w:r>
            <w:r>
              <w:rPr>
                <w:rFonts w:hint="eastAsia" w:ascii="Times New Roman"/>
                <w:sz w:val="18"/>
                <w:szCs w:val="18"/>
              </w:rPr>
              <w:t>（质量分数）</w:t>
            </w:r>
            <w:r>
              <w:rPr>
                <w:rFonts w:hint="eastAsia" w:ascii="Times New Roman"/>
                <w:color w:val="000000"/>
                <w:sz w:val="18"/>
                <w:szCs w:val="18"/>
              </w:rPr>
              <w:t xml:space="preserve">/ </w:t>
            </w:r>
            <w:r>
              <w:rPr>
                <w:rFonts w:ascii="Times New Roman"/>
                <w:sz w:val="18"/>
                <w:szCs w:val="18"/>
                <w:lang w:bidi="ar"/>
              </w:rPr>
              <w:t>%</w:t>
            </w:r>
          </w:p>
        </w:tc>
        <w:tc>
          <w:tcPr>
            <w:tcW w:w="298" w:type="pct"/>
          </w:tcPr>
          <w:p w14:paraId="6168A3F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449" w:type="pct"/>
            <w:vAlign w:val="center"/>
          </w:tcPr>
          <w:p w14:paraId="0668399E">
            <w:pPr>
              <w:pStyle w:val="30"/>
              <w:ind w:firstLine="0" w:firstLineChars="0"/>
              <w:jc w:val="center"/>
              <w:rPr>
                <w:rFonts w:ascii="Times New Roman"/>
                <w:bCs/>
                <w:color w:val="000000"/>
                <w:sz w:val="18"/>
                <w:szCs w:val="18"/>
                <w:lang w:bidi="ar"/>
                <w14:ligatures w14:val="standardContextual"/>
              </w:rPr>
            </w:pPr>
            <w:r>
              <w:rPr>
                <w:rFonts w:ascii="Times New Roman" w:eastAsia="等线"/>
                <w:bCs/>
                <w:sz w:val="18"/>
                <w:szCs w:val="18"/>
              </w:rPr>
              <w:t xml:space="preserve">0.0001 </w:t>
            </w:r>
          </w:p>
        </w:tc>
        <w:tc>
          <w:tcPr>
            <w:tcW w:w="473" w:type="pct"/>
            <w:vAlign w:val="center"/>
          </w:tcPr>
          <w:p w14:paraId="67771CEA">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5F9D37E3">
            <w:pPr>
              <w:pStyle w:val="30"/>
              <w:ind w:firstLine="0" w:firstLineChars="0"/>
              <w:jc w:val="center"/>
              <w:rPr>
                <w:rFonts w:ascii="Times New Roman" w:eastAsia="等线"/>
                <w:bCs/>
                <w:sz w:val="18"/>
                <w:szCs w:val="18"/>
              </w:rPr>
            </w:pPr>
            <w:r>
              <w:rPr>
                <w:rFonts w:ascii="Times New Roman" w:eastAsia="等线"/>
                <w:bCs/>
                <w:sz w:val="18"/>
                <w:szCs w:val="18"/>
              </w:rPr>
              <w:t xml:space="preserve">0.0001 </w:t>
            </w:r>
          </w:p>
        </w:tc>
        <w:tc>
          <w:tcPr>
            <w:tcW w:w="563" w:type="pct"/>
            <w:vAlign w:val="center"/>
          </w:tcPr>
          <w:p w14:paraId="2D75FB79">
            <w:pPr>
              <w:pStyle w:val="30"/>
              <w:ind w:firstLine="0" w:firstLineChars="0"/>
              <w:jc w:val="center"/>
              <w:rPr>
                <w:rFonts w:ascii="Times New Roman" w:eastAsiaTheme="minorEastAsia"/>
                <w:bCs/>
                <w:sz w:val="18"/>
                <w:szCs w:val="18"/>
              </w:rPr>
            </w:pPr>
            <w:r>
              <w:rPr>
                <w:rFonts w:ascii="Times New Roman" w:eastAsia="等线"/>
                <w:bCs/>
                <w:sz w:val="18"/>
                <w:szCs w:val="18"/>
              </w:rPr>
              <w:t xml:space="preserve">0.0000 </w:t>
            </w:r>
          </w:p>
        </w:tc>
        <w:tc>
          <w:tcPr>
            <w:tcW w:w="531" w:type="pct"/>
            <w:vAlign w:val="center"/>
          </w:tcPr>
          <w:p w14:paraId="223D1C0A">
            <w:pPr>
              <w:pStyle w:val="30"/>
              <w:ind w:firstLine="0" w:firstLineChars="0"/>
              <w:jc w:val="center"/>
              <w:rPr>
                <w:rFonts w:ascii="Times New Roman"/>
                <w:bCs/>
                <w:sz w:val="18"/>
                <w:szCs w:val="18"/>
              </w:rPr>
            </w:pPr>
            <w:r>
              <w:rPr>
                <w:rFonts w:ascii="Times New Roman" w:eastAsia="等线"/>
                <w:bCs/>
                <w:sz w:val="18"/>
                <w:szCs w:val="18"/>
              </w:rPr>
              <w:t xml:space="preserve">0.0000 </w:t>
            </w:r>
          </w:p>
        </w:tc>
        <w:tc>
          <w:tcPr>
            <w:tcW w:w="472" w:type="pct"/>
            <w:vAlign w:val="center"/>
          </w:tcPr>
          <w:p w14:paraId="1D695F43">
            <w:pPr>
              <w:pStyle w:val="30"/>
              <w:ind w:firstLine="0" w:firstLineChars="0"/>
              <w:jc w:val="center"/>
              <w:rPr>
                <w:rFonts w:ascii="Times New Roman"/>
                <w:bCs/>
                <w:sz w:val="18"/>
                <w:szCs w:val="18"/>
              </w:rPr>
            </w:pPr>
            <w:r>
              <w:rPr>
                <w:rFonts w:ascii="Times New Roman" w:eastAsia="等线"/>
                <w:bCs/>
                <w:sz w:val="18"/>
                <w:szCs w:val="18"/>
              </w:rPr>
              <w:t xml:space="preserve">0.0000 </w:t>
            </w:r>
          </w:p>
        </w:tc>
        <w:tc>
          <w:tcPr>
            <w:tcW w:w="499" w:type="pct"/>
            <w:vAlign w:val="center"/>
          </w:tcPr>
          <w:p w14:paraId="6E784695">
            <w:pPr>
              <w:pStyle w:val="30"/>
              <w:ind w:firstLine="0" w:firstLineChars="0"/>
              <w:jc w:val="center"/>
              <w:rPr>
                <w:rFonts w:ascii="Times New Roman"/>
                <w:bCs/>
                <w:sz w:val="18"/>
                <w:szCs w:val="18"/>
              </w:rPr>
            </w:pPr>
            <w:r>
              <w:rPr>
                <w:rFonts w:ascii="Times New Roman" w:eastAsia="等线"/>
                <w:bCs/>
                <w:sz w:val="18"/>
                <w:szCs w:val="18"/>
              </w:rPr>
              <w:t xml:space="preserve">0.0001 </w:t>
            </w:r>
          </w:p>
        </w:tc>
        <w:tc>
          <w:tcPr>
            <w:tcW w:w="421" w:type="pct"/>
            <w:vAlign w:val="center"/>
          </w:tcPr>
          <w:p w14:paraId="1738B9A4">
            <w:pPr>
              <w:pStyle w:val="30"/>
              <w:ind w:firstLine="0" w:firstLineChars="0"/>
              <w:jc w:val="center"/>
              <w:rPr>
                <w:rFonts w:ascii="Times New Roman"/>
                <w:bCs/>
                <w:sz w:val="18"/>
                <w:szCs w:val="18"/>
              </w:rPr>
            </w:pPr>
            <w:r>
              <w:rPr>
                <w:rFonts w:ascii="Times New Roman" w:eastAsia="等线"/>
                <w:bCs/>
                <w:color w:val="000000"/>
                <w:sz w:val="18"/>
                <w:szCs w:val="18"/>
              </w:rPr>
              <w:t xml:space="preserve">0.0000 </w:t>
            </w:r>
          </w:p>
        </w:tc>
        <w:tc>
          <w:tcPr>
            <w:tcW w:w="417" w:type="pct"/>
            <w:vAlign w:val="center"/>
          </w:tcPr>
          <w:p w14:paraId="763697A0">
            <w:pPr>
              <w:pStyle w:val="30"/>
              <w:ind w:firstLine="0" w:firstLineChars="0"/>
              <w:jc w:val="center"/>
              <w:rPr>
                <w:rFonts w:ascii="Times New Roman"/>
                <w:bCs/>
                <w:sz w:val="18"/>
                <w:szCs w:val="18"/>
              </w:rPr>
            </w:pPr>
            <w:r>
              <w:rPr>
                <w:rFonts w:ascii="Times New Roman" w:eastAsia="等线"/>
                <w:bCs/>
                <w:sz w:val="18"/>
                <w:szCs w:val="18"/>
              </w:rPr>
              <w:t xml:space="preserve">0.0000 </w:t>
            </w:r>
          </w:p>
        </w:tc>
      </w:tr>
      <w:tr w14:paraId="754B4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39DC81C8">
            <w:pPr>
              <w:pStyle w:val="30"/>
              <w:ind w:firstLine="0" w:firstLineChars="0"/>
              <w:rPr>
                <w:rFonts w:ascii="Times New Roman" w:eastAsiaTheme="minorEastAsia"/>
                <w:bCs/>
                <w:sz w:val="18"/>
                <w:szCs w:val="18"/>
              </w:rPr>
            </w:pPr>
          </w:p>
        </w:tc>
        <w:tc>
          <w:tcPr>
            <w:tcW w:w="298" w:type="pct"/>
          </w:tcPr>
          <w:p w14:paraId="5B6BA23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449" w:type="pct"/>
            <w:vAlign w:val="center"/>
          </w:tcPr>
          <w:p w14:paraId="4B3BA3B3">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473" w:type="pct"/>
            <w:vAlign w:val="center"/>
          </w:tcPr>
          <w:p w14:paraId="4A03E3F1">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124C6D32">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63" w:type="pct"/>
            <w:vAlign w:val="center"/>
          </w:tcPr>
          <w:p w14:paraId="1905C612">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c>
          <w:tcPr>
            <w:tcW w:w="531" w:type="pct"/>
          </w:tcPr>
          <w:p w14:paraId="0D8C6F24">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2" w:type="pct"/>
          </w:tcPr>
          <w:p w14:paraId="5F90804F">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99" w:type="pct"/>
          </w:tcPr>
          <w:p w14:paraId="4597346F">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21" w:type="pct"/>
          </w:tcPr>
          <w:p w14:paraId="54C36914">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17" w:type="pct"/>
            <w:vAlign w:val="center"/>
          </w:tcPr>
          <w:p w14:paraId="67A30D8A">
            <w:pPr>
              <w:pStyle w:val="30"/>
              <w:ind w:firstLine="0" w:firstLineChars="0"/>
              <w:jc w:val="center"/>
              <w:rPr>
                <w:rFonts w:ascii="Times New Roman" w:eastAsia="等线"/>
                <w:bCs/>
                <w:sz w:val="18"/>
                <w:szCs w:val="18"/>
              </w:rPr>
            </w:pPr>
            <w:r>
              <w:rPr>
                <w:rFonts w:ascii="Times New Roman" w:eastAsia="等线"/>
                <w:bCs/>
                <w:sz w:val="18"/>
                <w:szCs w:val="18"/>
              </w:rPr>
              <w:t xml:space="preserve">0.0000 </w:t>
            </w:r>
          </w:p>
        </w:tc>
      </w:tr>
      <w:tr w14:paraId="0B62D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436348C">
            <w:pPr>
              <w:pStyle w:val="30"/>
              <w:ind w:firstLine="0" w:firstLineChars="0"/>
              <w:rPr>
                <w:rFonts w:ascii="Times New Roman" w:eastAsiaTheme="minorEastAsia"/>
                <w:bCs/>
                <w:sz w:val="18"/>
                <w:szCs w:val="18"/>
              </w:rPr>
            </w:pPr>
          </w:p>
        </w:tc>
        <w:tc>
          <w:tcPr>
            <w:tcW w:w="298" w:type="pct"/>
          </w:tcPr>
          <w:p w14:paraId="0E8AD3F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449" w:type="pct"/>
          </w:tcPr>
          <w:p w14:paraId="7EF2CD9F">
            <w:pPr>
              <w:pStyle w:val="30"/>
              <w:ind w:firstLine="0" w:firstLineChars="0"/>
              <w:jc w:val="center"/>
              <w:rPr>
                <w:rFonts w:ascii="Times New Roman" w:eastAsia="等线"/>
                <w:bCs/>
                <w:sz w:val="18"/>
                <w:szCs w:val="18"/>
              </w:rPr>
            </w:pPr>
            <w:r>
              <w:rPr>
                <w:rFonts w:ascii="Times New Roman" w:eastAsia="等线"/>
                <w:bCs/>
                <w:sz w:val="18"/>
                <w:szCs w:val="18"/>
              </w:rPr>
              <w:t>0.000</w:t>
            </w:r>
            <w:r>
              <w:rPr>
                <w:rFonts w:ascii="Times New Roman"/>
                <w:bCs/>
                <w:sz w:val="18"/>
                <w:szCs w:val="18"/>
              </w:rPr>
              <w:t>2</w:t>
            </w:r>
          </w:p>
        </w:tc>
        <w:tc>
          <w:tcPr>
            <w:tcW w:w="473" w:type="pct"/>
          </w:tcPr>
          <w:p w14:paraId="43C7489E">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4F39B8FA">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563" w:type="pct"/>
          </w:tcPr>
          <w:p w14:paraId="747A3804">
            <w:pPr>
              <w:pStyle w:val="30"/>
              <w:ind w:firstLine="0" w:firstLineChars="0"/>
              <w:jc w:val="center"/>
              <w:rPr>
                <w:rFonts w:ascii="Times New Roman" w:eastAsia="等线"/>
                <w:bCs/>
                <w:sz w:val="18"/>
                <w:szCs w:val="18"/>
              </w:rPr>
            </w:pPr>
            <w:r>
              <w:rPr>
                <w:rFonts w:ascii="Times New Roman" w:eastAsia="等线"/>
                <w:bCs/>
                <w:sz w:val="18"/>
                <w:szCs w:val="18"/>
              </w:rPr>
              <w:t>0.000</w:t>
            </w:r>
            <w:r>
              <w:rPr>
                <w:rFonts w:ascii="Times New Roman"/>
                <w:bCs/>
                <w:sz w:val="18"/>
                <w:szCs w:val="18"/>
              </w:rPr>
              <w:t>3</w:t>
            </w:r>
          </w:p>
        </w:tc>
        <w:tc>
          <w:tcPr>
            <w:tcW w:w="531" w:type="pct"/>
          </w:tcPr>
          <w:p w14:paraId="0FC3F28F">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2" w:type="pct"/>
          </w:tcPr>
          <w:p w14:paraId="6B3D0A39">
            <w:pPr>
              <w:pStyle w:val="30"/>
              <w:ind w:firstLine="0" w:firstLineChars="0"/>
              <w:jc w:val="center"/>
              <w:rPr>
                <w:rFonts w:ascii="Times New Roman" w:eastAsia="等线"/>
                <w:bCs/>
                <w:color w:val="000000"/>
                <w:sz w:val="18"/>
                <w:szCs w:val="18"/>
              </w:rPr>
            </w:pPr>
            <w:r>
              <w:rPr>
                <w:rFonts w:ascii="Times New Roman" w:eastAsia="等线"/>
                <w:bCs/>
                <w:sz w:val="18"/>
                <w:szCs w:val="18"/>
              </w:rPr>
              <w:t>0.000</w:t>
            </w:r>
            <w:r>
              <w:rPr>
                <w:rFonts w:ascii="Times New Roman"/>
                <w:bCs/>
                <w:sz w:val="18"/>
                <w:szCs w:val="18"/>
              </w:rPr>
              <w:t>2</w:t>
            </w:r>
          </w:p>
        </w:tc>
        <w:tc>
          <w:tcPr>
            <w:tcW w:w="499" w:type="pct"/>
          </w:tcPr>
          <w:p w14:paraId="1FBE2857">
            <w:pPr>
              <w:pStyle w:val="30"/>
              <w:ind w:firstLine="0" w:firstLineChars="0"/>
              <w:jc w:val="center"/>
              <w:rPr>
                <w:rFonts w:ascii="Times New Roman" w:eastAsia="等线"/>
                <w:bCs/>
                <w:color w:val="000000"/>
                <w:sz w:val="18"/>
                <w:szCs w:val="18"/>
              </w:rPr>
            </w:pPr>
            <w:r>
              <w:rPr>
                <w:rFonts w:ascii="Times New Roman" w:eastAsia="等线"/>
                <w:bCs/>
                <w:sz w:val="18"/>
                <w:szCs w:val="18"/>
              </w:rPr>
              <w:t>0.000</w:t>
            </w:r>
            <w:r>
              <w:rPr>
                <w:rFonts w:ascii="Times New Roman"/>
                <w:bCs/>
                <w:sz w:val="18"/>
                <w:szCs w:val="18"/>
              </w:rPr>
              <w:t>4</w:t>
            </w:r>
          </w:p>
        </w:tc>
        <w:tc>
          <w:tcPr>
            <w:tcW w:w="421" w:type="pct"/>
          </w:tcPr>
          <w:p w14:paraId="5D1E605B">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17" w:type="pct"/>
          </w:tcPr>
          <w:p w14:paraId="71635939">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r>
      <w:tr w14:paraId="6B3D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A8E06E4">
            <w:pPr>
              <w:pStyle w:val="30"/>
              <w:ind w:firstLine="0" w:firstLineChars="0"/>
              <w:rPr>
                <w:rFonts w:ascii="Times New Roman" w:eastAsiaTheme="minorEastAsia"/>
                <w:bCs/>
                <w:sz w:val="18"/>
                <w:szCs w:val="18"/>
              </w:rPr>
            </w:pPr>
          </w:p>
        </w:tc>
        <w:tc>
          <w:tcPr>
            <w:tcW w:w="298" w:type="pct"/>
          </w:tcPr>
          <w:p w14:paraId="65AB420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449" w:type="pct"/>
            <w:vAlign w:val="center"/>
          </w:tcPr>
          <w:p w14:paraId="7610E147">
            <w:pPr>
              <w:pStyle w:val="30"/>
              <w:ind w:firstLine="0" w:firstLineChars="0"/>
              <w:jc w:val="center"/>
              <w:rPr>
                <w:rFonts w:ascii="Times New Roman" w:eastAsia="等线"/>
                <w:bCs/>
                <w:sz w:val="18"/>
                <w:szCs w:val="18"/>
              </w:rPr>
            </w:pPr>
            <w:r>
              <w:rPr>
                <w:rFonts w:ascii="Times New Roman" w:eastAsia="等线"/>
                <w:bCs/>
                <w:sz w:val="18"/>
                <w:szCs w:val="18"/>
              </w:rPr>
              <w:t>0.0001</w:t>
            </w:r>
          </w:p>
        </w:tc>
        <w:tc>
          <w:tcPr>
            <w:tcW w:w="473" w:type="pct"/>
          </w:tcPr>
          <w:p w14:paraId="009F5FBA">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7D280AA7">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563" w:type="pct"/>
            <w:vAlign w:val="center"/>
          </w:tcPr>
          <w:p w14:paraId="042DAFB2">
            <w:pPr>
              <w:pStyle w:val="30"/>
              <w:ind w:firstLine="0" w:firstLineChars="0"/>
              <w:jc w:val="center"/>
              <w:rPr>
                <w:rFonts w:ascii="Times New Roman" w:eastAsia="等线"/>
                <w:bCs/>
                <w:sz w:val="18"/>
                <w:szCs w:val="18"/>
              </w:rPr>
            </w:pPr>
            <w:r>
              <w:rPr>
                <w:rFonts w:ascii="Times New Roman" w:eastAsia="等线"/>
                <w:bCs/>
                <w:sz w:val="18"/>
                <w:szCs w:val="18"/>
              </w:rPr>
              <w:t>　/</w:t>
            </w:r>
            <w:r>
              <w:rPr>
                <w:rFonts w:ascii="Times New Roman" w:eastAsia="等线"/>
                <w:bCs/>
                <w:color w:val="000000"/>
                <w:sz w:val="18"/>
                <w:szCs w:val="18"/>
              </w:rPr>
              <w:t>　</w:t>
            </w:r>
          </w:p>
        </w:tc>
        <w:tc>
          <w:tcPr>
            <w:tcW w:w="531" w:type="pct"/>
          </w:tcPr>
          <w:p w14:paraId="67B9E474">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2" w:type="pct"/>
            <w:vAlign w:val="center"/>
          </w:tcPr>
          <w:p w14:paraId="617E1719">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r>
              <w:rPr>
                <w:rFonts w:ascii="Times New Roman" w:eastAsia="等线"/>
                <w:bCs/>
                <w:sz w:val="18"/>
                <w:szCs w:val="18"/>
              </w:rPr>
              <w:t>　</w:t>
            </w:r>
          </w:p>
        </w:tc>
        <w:tc>
          <w:tcPr>
            <w:tcW w:w="499" w:type="pct"/>
            <w:vAlign w:val="center"/>
          </w:tcPr>
          <w:p w14:paraId="3D48F592">
            <w:pPr>
              <w:pStyle w:val="30"/>
              <w:ind w:firstLine="0" w:firstLineChars="0"/>
              <w:jc w:val="center"/>
              <w:rPr>
                <w:rFonts w:ascii="Times New Roman" w:eastAsia="等线"/>
                <w:bCs/>
                <w:color w:val="000000"/>
                <w:sz w:val="18"/>
                <w:szCs w:val="18"/>
              </w:rPr>
            </w:pPr>
            <w:r>
              <w:rPr>
                <w:rFonts w:ascii="Times New Roman" w:eastAsia="等线"/>
                <w:bCs/>
                <w:sz w:val="18"/>
                <w:szCs w:val="18"/>
              </w:rPr>
              <w:t>0.0002</w:t>
            </w:r>
          </w:p>
        </w:tc>
        <w:tc>
          <w:tcPr>
            <w:tcW w:w="421" w:type="pct"/>
          </w:tcPr>
          <w:p w14:paraId="3301B390">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17" w:type="pct"/>
            <w:vAlign w:val="center"/>
          </w:tcPr>
          <w:p w14:paraId="635266C3">
            <w:pPr>
              <w:pStyle w:val="30"/>
              <w:ind w:firstLine="0" w:firstLineChars="0"/>
              <w:jc w:val="center"/>
              <w:rPr>
                <w:rFonts w:ascii="Times New Roman" w:eastAsia="等线"/>
                <w:bCs/>
                <w:sz w:val="18"/>
                <w:szCs w:val="18"/>
              </w:rPr>
            </w:pPr>
            <w:r>
              <w:rPr>
                <w:rFonts w:ascii="Times New Roman" w:eastAsia="等线"/>
                <w:bCs/>
                <w:sz w:val="18"/>
                <w:szCs w:val="18"/>
              </w:rPr>
              <w:t>0.0004</w:t>
            </w:r>
          </w:p>
        </w:tc>
      </w:tr>
      <w:tr w14:paraId="3CBB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2859E87D">
            <w:pPr>
              <w:pStyle w:val="30"/>
              <w:ind w:firstLine="0" w:firstLineChars="0"/>
              <w:rPr>
                <w:rFonts w:ascii="Times New Roman" w:eastAsiaTheme="minorEastAsia"/>
                <w:bCs/>
                <w:sz w:val="18"/>
                <w:szCs w:val="18"/>
              </w:rPr>
            </w:pPr>
          </w:p>
        </w:tc>
        <w:tc>
          <w:tcPr>
            <w:tcW w:w="298" w:type="pct"/>
          </w:tcPr>
          <w:p w14:paraId="1C38D68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449" w:type="pct"/>
          </w:tcPr>
          <w:p w14:paraId="4B89FD90">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3" w:type="pct"/>
            <w:vAlign w:val="center"/>
          </w:tcPr>
          <w:p w14:paraId="07D149F8">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030F5B9B">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563" w:type="pct"/>
            <w:vAlign w:val="center"/>
          </w:tcPr>
          <w:p w14:paraId="7F39F8BC">
            <w:pPr>
              <w:pStyle w:val="30"/>
              <w:ind w:firstLine="0" w:firstLineChars="0"/>
              <w:jc w:val="center"/>
              <w:rPr>
                <w:rFonts w:ascii="Times New Roman" w:eastAsia="等线"/>
                <w:bCs/>
                <w:sz w:val="18"/>
                <w:szCs w:val="18"/>
              </w:rPr>
            </w:pPr>
            <w:r>
              <w:rPr>
                <w:rFonts w:ascii="Times New Roman" w:eastAsia="等线"/>
                <w:bCs/>
                <w:sz w:val="18"/>
                <w:szCs w:val="18"/>
              </w:rPr>
              <w:t>0.0000</w:t>
            </w:r>
          </w:p>
        </w:tc>
        <w:tc>
          <w:tcPr>
            <w:tcW w:w="531" w:type="pct"/>
          </w:tcPr>
          <w:p w14:paraId="6E0843AD">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2" w:type="pct"/>
            <w:vAlign w:val="center"/>
          </w:tcPr>
          <w:p w14:paraId="4E192CAC">
            <w:pPr>
              <w:pStyle w:val="30"/>
              <w:ind w:firstLine="0" w:firstLineChars="0"/>
              <w:jc w:val="center"/>
              <w:rPr>
                <w:rFonts w:ascii="Times New Roman" w:eastAsia="等线"/>
                <w:bCs/>
                <w:color w:val="000000"/>
                <w:sz w:val="18"/>
                <w:szCs w:val="18"/>
              </w:rPr>
            </w:pPr>
            <w:r>
              <w:rPr>
                <w:rFonts w:ascii="Times New Roman" w:eastAsia="等线"/>
                <w:bCs/>
                <w:sz w:val="18"/>
                <w:szCs w:val="18"/>
              </w:rPr>
              <w:t>0.0000</w:t>
            </w:r>
          </w:p>
        </w:tc>
        <w:tc>
          <w:tcPr>
            <w:tcW w:w="499" w:type="pct"/>
          </w:tcPr>
          <w:p w14:paraId="36D3A0D2">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21" w:type="pct"/>
          </w:tcPr>
          <w:p w14:paraId="6FCD6610">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17" w:type="pct"/>
          </w:tcPr>
          <w:p w14:paraId="35D1627C">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r>
      <w:tr w14:paraId="286A1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1091AD79">
            <w:pPr>
              <w:pStyle w:val="30"/>
              <w:ind w:firstLine="0" w:firstLineChars="0"/>
              <w:rPr>
                <w:rFonts w:ascii="Times New Roman" w:eastAsiaTheme="minorEastAsia"/>
                <w:bCs/>
                <w:sz w:val="18"/>
                <w:szCs w:val="18"/>
              </w:rPr>
            </w:pPr>
          </w:p>
        </w:tc>
        <w:tc>
          <w:tcPr>
            <w:tcW w:w="298" w:type="pct"/>
          </w:tcPr>
          <w:p w14:paraId="3FB8BA1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449" w:type="pct"/>
          </w:tcPr>
          <w:p w14:paraId="2CC915D3">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3" w:type="pct"/>
          </w:tcPr>
          <w:p w14:paraId="3956FBF8">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590D3B66">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563" w:type="pct"/>
            <w:vAlign w:val="center"/>
          </w:tcPr>
          <w:p w14:paraId="6BAC9DE1">
            <w:pPr>
              <w:pStyle w:val="30"/>
              <w:ind w:firstLine="0" w:firstLineChars="0"/>
              <w:jc w:val="center"/>
              <w:rPr>
                <w:rFonts w:ascii="Times New Roman" w:eastAsia="等线"/>
                <w:bCs/>
                <w:sz w:val="18"/>
                <w:szCs w:val="18"/>
              </w:rPr>
            </w:pPr>
            <w:r>
              <w:rPr>
                <w:rFonts w:hint="eastAsia" w:ascii="Times New Roman" w:eastAsia="等线"/>
                <w:bCs/>
                <w:sz w:val="18"/>
                <w:szCs w:val="18"/>
              </w:rPr>
              <w:t>/</w:t>
            </w:r>
          </w:p>
        </w:tc>
        <w:tc>
          <w:tcPr>
            <w:tcW w:w="531" w:type="pct"/>
          </w:tcPr>
          <w:p w14:paraId="5831BB2C">
            <w:pPr>
              <w:pStyle w:val="30"/>
              <w:ind w:firstLine="0" w:firstLineChars="0"/>
              <w:jc w:val="center"/>
              <w:rPr>
                <w:rFonts w:ascii="Times New Roman" w:eastAsia="等线"/>
                <w:bCs/>
                <w:sz w:val="18"/>
                <w:szCs w:val="18"/>
              </w:rPr>
            </w:pPr>
            <w:r>
              <w:rPr>
                <w:rFonts w:ascii="Times New Roman" w:eastAsia="等线"/>
                <w:bCs/>
                <w:sz w:val="18"/>
                <w:szCs w:val="18"/>
              </w:rPr>
              <w:t>0.0002</w:t>
            </w:r>
          </w:p>
        </w:tc>
        <w:tc>
          <w:tcPr>
            <w:tcW w:w="472" w:type="pct"/>
          </w:tcPr>
          <w:p w14:paraId="06E65956">
            <w:pPr>
              <w:pStyle w:val="30"/>
              <w:ind w:firstLine="0" w:firstLineChars="0"/>
              <w:jc w:val="center"/>
              <w:rPr>
                <w:rFonts w:ascii="Times New Roman" w:eastAsia="等线"/>
                <w:bCs/>
                <w:color w:val="000000"/>
                <w:sz w:val="18"/>
                <w:szCs w:val="18"/>
              </w:rPr>
            </w:pPr>
            <w:r>
              <w:rPr>
                <w:rFonts w:ascii="Times New Roman" w:eastAsia="等线"/>
                <w:bCs/>
                <w:sz w:val="18"/>
                <w:szCs w:val="18"/>
              </w:rPr>
              <w:t>/</w:t>
            </w:r>
          </w:p>
        </w:tc>
        <w:tc>
          <w:tcPr>
            <w:tcW w:w="499" w:type="pct"/>
          </w:tcPr>
          <w:p w14:paraId="4DFDDD42">
            <w:pPr>
              <w:pStyle w:val="30"/>
              <w:ind w:firstLine="0" w:firstLineChars="0"/>
              <w:jc w:val="center"/>
              <w:rPr>
                <w:rFonts w:ascii="Times New Roman" w:eastAsia="等线"/>
                <w:bCs/>
                <w:color w:val="000000"/>
                <w:sz w:val="18"/>
                <w:szCs w:val="18"/>
              </w:rPr>
            </w:pPr>
            <w:r>
              <w:rPr>
                <w:rFonts w:ascii="Times New Roman" w:eastAsia="等线"/>
                <w:bCs/>
                <w:sz w:val="18"/>
                <w:szCs w:val="18"/>
              </w:rPr>
              <w:t>0.0000</w:t>
            </w:r>
          </w:p>
        </w:tc>
        <w:tc>
          <w:tcPr>
            <w:tcW w:w="421" w:type="pct"/>
            <w:vAlign w:val="center"/>
          </w:tcPr>
          <w:p w14:paraId="1F1DFC7A">
            <w:pPr>
              <w:pStyle w:val="30"/>
              <w:ind w:firstLine="0" w:firstLineChars="0"/>
              <w:jc w:val="center"/>
              <w:rPr>
                <w:rFonts w:ascii="Times New Roman" w:eastAsia="等线"/>
                <w:bCs/>
                <w:color w:val="000000"/>
                <w:sz w:val="18"/>
                <w:szCs w:val="18"/>
              </w:rPr>
            </w:pPr>
            <w:r>
              <w:rPr>
                <w:rFonts w:ascii="Times New Roman" w:eastAsia="等线"/>
                <w:bCs/>
                <w:sz w:val="18"/>
                <w:szCs w:val="18"/>
              </w:rPr>
              <w:t>0.0000</w:t>
            </w:r>
          </w:p>
        </w:tc>
        <w:tc>
          <w:tcPr>
            <w:tcW w:w="417" w:type="pct"/>
          </w:tcPr>
          <w:p w14:paraId="5C6BA371">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r>
      <w:tr w14:paraId="0F58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0A3669B4">
            <w:pPr>
              <w:pStyle w:val="30"/>
              <w:ind w:firstLine="0" w:firstLineChars="0"/>
              <w:rPr>
                <w:rFonts w:ascii="Times New Roman" w:eastAsiaTheme="minorEastAsia"/>
                <w:bCs/>
                <w:sz w:val="18"/>
                <w:szCs w:val="18"/>
              </w:rPr>
            </w:pPr>
          </w:p>
        </w:tc>
        <w:tc>
          <w:tcPr>
            <w:tcW w:w="298" w:type="pct"/>
          </w:tcPr>
          <w:p w14:paraId="6481DD6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449" w:type="pct"/>
          </w:tcPr>
          <w:p w14:paraId="6517AF67">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3" w:type="pct"/>
          </w:tcPr>
          <w:p w14:paraId="58B0ED57">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168E042A">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563" w:type="pct"/>
          </w:tcPr>
          <w:p w14:paraId="614285C3">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531" w:type="pct"/>
          </w:tcPr>
          <w:p w14:paraId="5012871F">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2" w:type="pct"/>
          </w:tcPr>
          <w:p w14:paraId="71D67EB5">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99" w:type="pct"/>
            <w:vAlign w:val="center"/>
          </w:tcPr>
          <w:p w14:paraId="4CC7ECC6">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0.000</w:t>
            </w:r>
            <w:r>
              <w:rPr>
                <w:rFonts w:hint="eastAsia" w:ascii="Times New Roman" w:eastAsia="等线"/>
                <w:bCs/>
                <w:color w:val="000000"/>
                <w:sz w:val="18"/>
                <w:szCs w:val="18"/>
              </w:rPr>
              <w:t>4</w:t>
            </w:r>
          </w:p>
        </w:tc>
        <w:tc>
          <w:tcPr>
            <w:tcW w:w="421" w:type="pct"/>
            <w:vAlign w:val="center"/>
          </w:tcPr>
          <w:p w14:paraId="2CD34E0F">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0.000</w:t>
            </w:r>
            <w:r>
              <w:rPr>
                <w:rFonts w:hint="eastAsia" w:ascii="Times New Roman" w:eastAsia="等线"/>
                <w:bCs/>
                <w:color w:val="000000"/>
                <w:sz w:val="18"/>
                <w:szCs w:val="18"/>
              </w:rPr>
              <w:t>3</w:t>
            </w:r>
          </w:p>
        </w:tc>
        <w:tc>
          <w:tcPr>
            <w:tcW w:w="417" w:type="pct"/>
            <w:vAlign w:val="center"/>
          </w:tcPr>
          <w:p w14:paraId="41665F07">
            <w:pPr>
              <w:pStyle w:val="30"/>
              <w:ind w:firstLine="0" w:firstLineChars="0"/>
              <w:jc w:val="center"/>
              <w:rPr>
                <w:rFonts w:ascii="Times New Roman" w:eastAsia="等线"/>
                <w:bCs/>
                <w:sz w:val="18"/>
                <w:szCs w:val="18"/>
              </w:rPr>
            </w:pPr>
            <w:r>
              <w:rPr>
                <w:rFonts w:ascii="Times New Roman" w:eastAsia="等线"/>
                <w:bCs/>
                <w:color w:val="000000"/>
                <w:sz w:val="18"/>
                <w:szCs w:val="18"/>
              </w:rPr>
              <w:t>0.000</w:t>
            </w:r>
            <w:r>
              <w:rPr>
                <w:rFonts w:hint="eastAsia" w:ascii="Times New Roman" w:eastAsia="等线"/>
                <w:bCs/>
                <w:color w:val="000000"/>
                <w:sz w:val="18"/>
                <w:szCs w:val="18"/>
              </w:rPr>
              <w:t>2</w:t>
            </w:r>
          </w:p>
        </w:tc>
      </w:tr>
      <w:tr w14:paraId="42D4C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4FF1CDB3">
            <w:pPr>
              <w:pStyle w:val="30"/>
              <w:ind w:firstLine="0" w:firstLineChars="0"/>
              <w:rPr>
                <w:rFonts w:ascii="Times New Roman" w:eastAsiaTheme="minorEastAsia"/>
                <w:bCs/>
                <w:sz w:val="18"/>
                <w:szCs w:val="18"/>
              </w:rPr>
            </w:pPr>
          </w:p>
        </w:tc>
        <w:tc>
          <w:tcPr>
            <w:tcW w:w="298" w:type="pct"/>
          </w:tcPr>
          <w:p w14:paraId="0A6D3C0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449" w:type="pct"/>
          </w:tcPr>
          <w:p w14:paraId="1BA5610B">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3" w:type="pct"/>
          </w:tcPr>
          <w:p w14:paraId="32889DD1">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tcPr>
          <w:p w14:paraId="3E1B24F5">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563" w:type="pct"/>
            <w:vAlign w:val="center"/>
          </w:tcPr>
          <w:p w14:paraId="3265902A">
            <w:pPr>
              <w:pStyle w:val="30"/>
              <w:ind w:firstLine="0" w:firstLineChars="0"/>
              <w:jc w:val="center"/>
              <w:rPr>
                <w:rFonts w:ascii="Times New Roman" w:eastAsia="等线"/>
                <w:bCs/>
                <w:sz w:val="18"/>
                <w:szCs w:val="18"/>
              </w:rPr>
            </w:pPr>
            <w:r>
              <w:rPr>
                <w:rFonts w:ascii="Times New Roman" w:eastAsia="等线"/>
                <w:bCs/>
                <w:sz w:val="18"/>
                <w:szCs w:val="18"/>
              </w:rPr>
              <w:t>0.0002</w:t>
            </w:r>
          </w:p>
        </w:tc>
        <w:tc>
          <w:tcPr>
            <w:tcW w:w="531" w:type="pct"/>
            <w:vAlign w:val="center"/>
          </w:tcPr>
          <w:p w14:paraId="7D5867D5">
            <w:pPr>
              <w:pStyle w:val="30"/>
              <w:ind w:firstLine="0" w:firstLineChars="0"/>
              <w:jc w:val="center"/>
              <w:rPr>
                <w:rFonts w:ascii="Times New Roman" w:eastAsia="等线"/>
                <w:bCs/>
                <w:sz w:val="18"/>
                <w:szCs w:val="18"/>
              </w:rPr>
            </w:pPr>
            <w:r>
              <w:rPr>
                <w:rFonts w:ascii="Times New Roman" w:eastAsia="等线"/>
                <w:bCs/>
                <w:sz w:val="18"/>
                <w:szCs w:val="18"/>
              </w:rPr>
              <w:t>0.0002</w:t>
            </w:r>
          </w:p>
        </w:tc>
        <w:tc>
          <w:tcPr>
            <w:tcW w:w="472" w:type="pct"/>
          </w:tcPr>
          <w:p w14:paraId="439448A5">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99" w:type="pct"/>
          </w:tcPr>
          <w:p w14:paraId="2AB3BBEF">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21" w:type="pct"/>
          </w:tcPr>
          <w:p w14:paraId="4C3D7912">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17" w:type="pct"/>
          </w:tcPr>
          <w:p w14:paraId="6D5A78AF">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r>
      <w:tr w14:paraId="64A2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77DFC3DD">
            <w:pPr>
              <w:pStyle w:val="30"/>
              <w:ind w:firstLine="0" w:firstLineChars="0"/>
              <w:rPr>
                <w:rFonts w:ascii="Times New Roman" w:eastAsiaTheme="minorEastAsia"/>
                <w:bCs/>
                <w:sz w:val="18"/>
                <w:szCs w:val="18"/>
              </w:rPr>
            </w:pPr>
          </w:p>
        </w:tc>
        <w:tc>
          <w:tcPr>
            <w:tcW w:w="298" w:type="pct"/>
          </w:tcPr>
          <w:p w14:paraId="5E69F2B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449" w:type="pct"/>
            <w:vAlign w:val="center"/>
          </w:tcPr>
          <w:p w14:paraId="21913305">
            <w:pPr>
              <w:pStyle w:val="30"/>
              <w:ind w:firstLine="0" w:firstLineChars="0"/>
              <w:jc w:val="center"/>
              <w:rPr>
                <w:rFonts w:ascii="Times New Roman" w:eastAsia="等线"/>
                <w:bCs/>
                <w:sz w:val="18"/>
                <w:szCs w:val="18"/>
              </w:rPr>
            </w:pPr>
            <w:r>
              <w:rPr>
                <w:rFonts w:ascii="Times New Roman" w:eastAsia="等线"/>
                <w:bCs/>
                <w:color w:val="000000"/>
                <w:sz w:val="18"/>
                <w:szCs w:val="18"/>
              </w:rPr>
              <w:t xml:space="preserve">0.0001 </w:t>
            </w:r>
          </w:p>
        </w:tc>
        <w:tc>
          <w:tcPr>
            <w:tcW w:w="473" w:type="pct"/>
          </w:tcPr>
          <w:p w14:paraId="5A5F06CE">
            <w:pPr>
              <w:ind w:firstLine="0" w:firstLineChars="0"/>
              <w:jc w:val="center"/>
              <w:rPr>
                <w:rFonts w:ascii="Times New Roman" w:eastAsia="等线"/>
                <w:bCs/>
                <w:color w:val="000000"/>
                <w:sz w:val="18"/>
                <w:szCs w:val="18"/>
              </w:rPr>
            </w:pPr>
            <w:r>
              <w:rPr>
                <w:rFonts w:hint="eastAsia" w:ascii="Times New Roman" w:eastAsia="等线"/>
                <w:bCs/>
                <w:sz w:val="18"/>
                <w:szCs w:val="18"/>
              </w:rPr>
              <w:t>/</w:t>
            </w:r>
          </w:p>
        </w:tc>
        <w:tc>
          <w:tcPr>
            <w:tcW w:w="550" w:type="pct"/>
          </w:tcPr>
          <w:p w14:paraId="0A94EB53">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563" w:type="pct"/>
          </w:tcPr>
          <w:p w14:paraId="0E148481">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531" w:type="pct"/>
            <w:vAlign w:val="center"/>
          </w:tcPr>
          <w:p w14:paraId="442C08ED">
            <w:pPr>
              <w:pStyle w:val="30"/>
              <w:ind w:firstLine="0" w:firstLineChars="0"/>
              <w:jc w:val="center"/>
              <w:rPr>
                <w:rFonts w:ascii="Times New Roman" w:eastAsia="等线"/>
                <w:bCs/>
                <w:sz w:val="18"/>
                <w:szCs w:val="18"/>
              </w:rPr>
            </w:pPr>
            <w:r>
              <w:rPr>
                <w:rFonts w:ascii="Times New Roman" w:eastAsia="等线"/>
                <w:bCs/>
                <w:color w:val="000000"/>
                <w:sz w:val="18"/>
                <w:szCs w:val="18"/>
              </w:rPr>
              <w:t xml:space="preserve">0.0001 </w:t>
            </w:r>
          </w:p>
        </w:tc>
        <w:tc>
          <w:tcPr>
            <w:tcW w:w="472" w:type="pct"/>
            <w:vAlign w:val="center"/>
          </w:tcPr>
          <w:p w14:paraId="685F518C">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 xml:space="preserve">0.0001 </w:t>
            </w:r>
          </w:p>
        </w:tc>
        <w:tc>
          <w:tcPr>
            <w:tcW w:w="499" w:type="pct"/>
          </w:tcPr>
          <w:p w14:paraId="2BC865D1">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21" w:type="pct"/>
          </w:tcPr>
          <w:p w14:paraId="41F6C35D">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17" w:type="pct"/>
          </w:tcPr>
          <w:p w14:paraId="32B1A8B8">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r>
      <w:tr w14:paraId="0794A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43F676B1">
            <w:pPr>
              <w:pStyle w:val="30"/>
              <w:ind w:firstLine="0" w:firstLineChars="0"/>
              <w:rPr>
                <w:rFonts w:ascii="Times New Roman" w:eastAsiaTheme="minorEastAsia"/>
                <w:bCs/>
                <w:sz w:val="18"/>
                <w:szCs w:val="18"/>
              </w:rPr>
            </w:pPr>
          </w:p>
        </w:tc>
        <w:tc>
          <w:tcPr>
            <w:tcW w:w="298" w:type="pct"/>
          </w:tcPr>
          <w:p w14:paraId="6134349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449" w:type="pct"/>
          </w:tcPr>
          <w:p w14:paraId="2AD3AD2D">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3" w:type="pct"/>
            <w:vAlign w:val="center"/>
          </w:tcPr>
          <w:p w14:paraId="15A76307">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518EC88D">
            <w:pPr>
              <w:pStyle w:val="30"/>
              <w:ind w:firstLine="0" w:firstLineChars="0"/>
              <w:jc w:val="center"/>
              <w:rPr>
                <w:rFonts w:ascii="Times New Roman" w:eastAsia="等线"/>
                <w:bCs/>
                <w:sz w:val="18"/>
                <w:szCs w:val="18"/>
              </w:rPr>
            </w:pPr>
            <w:r>
              <w:rPr>
                <w:rFonts w:ascii="Times New Roman" w:eastAsia="等线"/>
                <w:bCs/>
                <w:sz w:val="18"/>
                <w:szCs w:val="18"/>
              </w:rPr>
              <w:t>0.0001</w:t>
            </w:r>
          </w:p>
        </w:tc>
        <w:tc>
          <w:tcPr>
            <w:tcW w:w="563" w:type="pct"/>
          </w:tcPr>
          <w:p w14:paraId="6DB0AE39">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531" w:type="pct"/>
            <w:vAlign w:val="center"/>
          </w:tcPr>
          <w:p w14:paraId="2E18BB37">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2" w:type="pct"/>
            <w:vAlign w:val="center"/>
          </w:tcPr>
          <w:p w14:paraId="05D30639">
            <w:pPr>
              <w:pStyle w:val="30"/>
              <w:ind w:firstLine="0" w:firstLineChars="0"/>
              <w:jc w:val="center"/>
              <w:rPr>
                <w:rFonts w:ascii="Times New Roman" w:eastAsia="等线"/>
                <w:bCs/>
                <w:color w:val="000000"/>
                <w:sz w:val="18"/>
                <w:szCs w:val="18"/>
              </w:rPr>
            </w:pPr>
            <w:r>
              <w:rPr>
                <w:rFonts w:ascii="Times New Roman" w:eastAsia="等线"/>
                <w:bCs/>
                <w:sz w:val="18"/>
                <w:szCs w:val="18"/>
              </w:rPr>
              <w:t>0.0001</w:t>
            </w:r>
          </w:p>
        </w:tc>
        <w:tc>
          <w:tcPr>
            <w:tcW w:w="499" w:type="pct"/>
          </w:tcPr>
          <w:p w14:paraId="0BA27900">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21" w:type="pct"/>
            <w:vAlign w:val="center"/>
          </w:tcPr>
          <w:p w14:paraId="7308A2A1">
            <w:pPr>
              <w:pStyle w:val="30"/>
              <w:ind w:firstLine="0" w:firstLineChars="0"/>
              <w:jc w:val="center"/>
              <w:rPr>
                <w:rFonts w:ascii="Times New Roman" w:eastAsia="等线"/>
                <w:bCs/>
                <w:color w:val="000000"/>
                <w:sz w:val="18"/>
                <w:szCs w:val="18"/>
              </w:rPr>
            </w:pPr>
            <w:r>
              <w:rPr>
                <w:rFonts w:ascii="Times New Roman" w:eastAsia="等线"/>
                <w:bCs/>
                <w:sz w:val="18"/>
                <w:szCs w:val="18"/>
              </w:rPr>
              <w:t>0.0001</w:t>
            </w:r>
          </w:p>
        </w:tc>
        <w:tc>
          <w:tcPr>
            <w:tcW w:w="417" w:type="pct"/>
          </w:tcPr>
          <w:p w14:paraId="2D53EC15">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r>
      <w:tr w14:paraId="3B10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6C45662A">
            <w:pPr>
              <w:pStyle w:val="30"/>
              <w:ind w:firstLine="0" w:firstLineChars="0"/>
              <w:rPr>
                <w:rFonts w:ascii="Times New Roman" w:eastAsiaTheme="minorEastAsia"/>
                <w:bCs/>
                <w:sz w:val="18"/>
                <w:szCs w:val="18"/>
              </w:rPr>
            </w:pPr>
          </w:p>
        </w:tc>
        <w:tc>
          <w:tcPr>
            <w:tcW w:w="298" w:type="pct"/>
          </w:tcPr>
          <w:p w14:paraId="3D6D518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449" w:type="pct"/>
          </w:tcPr>
          <w:p w14:paraId="25DD2353">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3" w:type="pct"/>
            <w:vAlign w:val="center"/>
          </w:tcPr>
          <w:p w14:paraId="2FA0EFFC">
            <w:pPr>
              <w:ind w:firstLine="0" w:firstLineChars="0"/>
              <w:jc w:val="center"/>
              <w:rPr>
                <w:rFonts w:ascii="Times New Roman" w:eastAsia="等线"/>
                <w:bCs/>
                <w:sz w:val="18"/>
                <w:szCs w:val="18"/>
              </w:rPr>
            </w:pPr>
            <w:r>
              <w:rPr>
                <w:rFonts w:hint="eastAsia" w:ascii="Times New Roman" w:eastAsia="等线"/>
                <w:bCs/>
                <w:sz w:val="18"/>
                <w:szCs w:val="18"/>
              </w:rPr>
              <w:t>/</w:t>
            </w:r>
          </w:p>
        </w:tc>
        <w:tc>
          <w:tcPr>
            <w:tcW w:w="550" w:type="pct"/>
            <w:vAlign w:val="center"/>
          </w:tcPr>
          <w:p w14:paraId="4C235F4D">
            <w:pPr>
              <w:pStyle w:val="30"/>
              <w:ind w:firstLine="0" w:firstLineChars="0"/>
              <w:jc w:val="center"/>
              <w:rPr>
                <w:rFonts w:ascii="Times New Roman" w:eastAsia="等线"/>
                <w:bCs/>
                <w:sz w:val="18"/>
                <w:szCs w:val="18"/>
              </w:rPr>
            </w:pPr>
            <w:r>
              <w:rPr>
                <w:rFonts w:ascii="Times New Roman" w:eastAsia="等线"/>
                <w:bCs/>
                <w:sz w:val="18"/>
                <w:szCs w:val="18"/>
              </w:rPr>
              <w:t>0.0002</w:t>
            </w:r>
          </w:p>
        </w:tc>
        <w:tc>
          <w:tcPr>
            <w:tcW w:w="563" w:type="pct"/>
          </w:tcPr>
          <w:p w14:paraId="040BF521">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531" w:type="pct"/>
            <w:vAlign w:val="center"/>
          </w:tcPr>
          <w:p w14:paraId="59C79288">
            <w:pPr>
              <w:pStyle w:val="30"/>
              <w:ind w:firstLine="0" w:firstLineChars="0"/>
              <w:jc w:val="center"/>
              <w:rPr>
                <w:rFonts w:ascii="Times New Roman" w:eastAsia="等线"/>
                <w:bCs/>
                <w:sz w:val="18"/>
                <w:szCs w:val="18"/>
              </w:rPr>
            </w:pPr>
            <w:r>
              <w:rPr>
                <w:rFonts w:ascii="Times New Roman" w:eastAsia="等线"/>
                <w:bCs/>
                <w:sz w:val="18"/>
                <w:szCs w:val="18"/>
              </w:rPr>
              <w:t>0.0002</w:t>
            </w:r>
          </w:p>
        </w:tc>
        <w:tc>
          <w:tcPr>
            <w:tcW w:w="472" w:type="pct"/>
          </w:tcPr>
          <w:p w14:paraId="584D574D">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99" w:type="pct"/>
          </w:tcPr>
          <w:p w14:paraId="2A1B1465">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21" w:type="pct"/>
          </w:tcPr>
          <w:p w14:paraId="6BEA1DFC">
            <w:pPr>
              <w:pStyle w:val="30"/>
              <w:ind w:firstLine="0" w:firstLineChars="0"/>
              <w:jc w:val="center"/>
              <w:rPr>
                <w:rFonts w:ascii="Times New Roman" w:eastAsia="等线"/>
                <w:bCs/>
                <w:color w:val="000000"/>
                <w:sz w:val="18"/>
                <w:szCs w:val="18"/>
              </w:rPr>
            </w:pPr>
            <w:r>
              <w:rPr>
                <w:rFonts w:ascii="Times New Roman" w:eastAsia="等线"/>
                <w:bCs/>
                <w:sz w:val="18"/>
                <w:szCs w:val="18"/>
              </w:rPr>
              <w:t>/</w:t>
            </w:r>
            <w:r>
              <w:rPr>
                <w:rFonts w:ascii="Times New Roman" w:eastAsia="等线"/>
                <w:bCs/>
                <w:color w:val="000000"/>
                <w:sz w:val="18"/>
                <w:szCs w:val="18"/>
              </w:rPr>
              <w:t>　</w:t>
            </w:r>
          </w:p>
        </w:tc>
        <w:tc>
          <w:tcPr>
            <w:tcW w:w="417" w:type="pct"/>
            <w:vAlign w:val="center"/>
          </w:tcPr>
          <w:p w14:paraId="0F8D4EB3">
            <w:pPr>
              <w:pStyle w:val="30"/>
              <w:ind w:firstLine="0" w:firstLineChars="0"/>
              <w:jc w:val="center"/>
              <w:rPr>
                <w:rFonts w:ascii="Times New Roman" w:eastAsia="等线"/>
                <w:bCs/>
                <w:color w:val="000000"/>
                <w:sz w:val="18"/>
                <w:szCs w:val="18"/>
              </w:rPr>
            </w:pPr>
            <w:r>
              <w:rPr>
                <w:rFonts w:ascii="Times New Roman" w:eastAsia="等线"/>
                <w:bCs/>
                <w:sz w:val="18"/>
                <w:szCs w:val="18"/>
              </w:rPr>
              <w:t>0.0002</w:t>
            </w:r>
          </w:p>
        </w:tc>
      </w:tr>
      <w:tr w14:paraId="45A1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 w:type="pct"/>
            <w:vMerge w:val="continue"/>
          </w:tcPr>
          <w:p w14:paraId="13D930A8">
            <w:pPr>
              <w:pStyle w:val="30"/>
              <w:ind w:firstLine="0" w:firstLineChars="0"/>
              <w:rPr>
                <w:rFonts w:ascii="Times New Roman" w:eastAsiaTheme="minorEastAsia"/>
                <w:bCs/>
                <w:sz w:val="18"/>
                <w:szCs w:val="18"/>
              </w:rPr>
            </w:pPr>
          </w:p>
        </w:tc>
        <w:tc>
          <w:tcPr>
            <w:tcW w:w="298" w:type="pct"/>
          </w:tcPr>
          <w:p w14:paraId="0E2C4A8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r>
              <w:rPr>
                <w:rFonts w:hint="eastAsia" w:ascii="Times New Roman" w:eastAsiaTheme="minorEastAsia"/>
                <w:bCs/>
                <w:sz w:val="18"/>
                <w:szCs w:val="18"/>
              </w:rPr>
              <w:t>2</w:t>
            </w:r>
          </w:p>
        </w:tc>
        <w:tc>
          <w:tcPr>
            <w:tcW w:w="449" w:type="pct"/>
          </w:tcPr>
          <w:p w14:paraId="5433673E">
            <w:pPr>
              <w:pStyle w:val="30"/>
              <w:ind w:firstLine="0" w:firstLineChars="0"/>
              <w:jc w:val="center"/>
              <w:rPr>
                <w:rFonts w:ascii="Times New Roman" w:eastAsia="等线"/>
                <w:bCs/>
                <w:sz w:val="18"/>
                <w:szCs w:val="18"/>
              </w:rPr>
            </w:pPr>
            <w:r>
              <w:rPr>
                <w:rFonts w:ascii="Times New Roman" w:eastAsia="等线"/>
                <w:bCs/>
                <w:sz w:val="18"/>
                <w:szCs w:val="18"/>
              </w:rPr>
              <w:t>/</w:t>
            </w:r>
            <w:r>
              <w:rPr>
                <w:rFonts w:ascii="Times New Roman" w:eastAsia="等线"/>
                <w:bCs/>
                <w:color w:val="000000"/>
                <w:sz w:val="18"/>
                <w:szCs w:val="18"/>
              </w:rPr>
              <w:t>　</w:t>
            </w:r>
          </w:p>
        </w:tc>
        <w:tc>
          <w:tcPr>
            <w:tcW w:w="473" w:type="pct"/>
            <w:vAlign w:val="center"/>
          </w:tcPr>
          <w:p w14:paraId="530CA5B1">
            <w:pPr>
              <w:pStyle w:val="30"/>
              <w:ind w:firstLine="0" w:firstLineChars="0"/>
              <w:jc w:val="center"/>
              <w:rPr>
                <w:rFonts w:ascii="Times New Roman" w:eastAsia="等线"/>
                <w:bCs/>
                <w:sz w:val="18"/>
                <w:szCs w:val="18"/>
              </w:rPr>
            </w:pPr>
            <w:r>
              <w:rPr>
                <w:rFonts w:hint="eastAsia" w:ascii="Times New Roman" w:eastAsia="等线"/>
                <w:bCs/>
                <w:sz w:val="18"/>
                <w:szCs w:val="18"/>
              </w:rPr>
              <w:t>0.0034</w:t>
            </w:r>
          </w:p>
        </w:tc>
        <w:tc>
          <w:tcPr>
            <w:tcW w:w="550" w:type="pct"/>
            <w:vAlign w:val="center"/>
          </w:tcPr>
          <w:p w14:paraId="273D4DEB">
            <w:pPr>
              <w:jc w:val="center"/>
              <w:rPr>
                <w:rFonts w:eastAsia="等线"/>
                <w:bCs/>
                <w:sz w:val="18"/>
                <w:szCs w:val="18"/>
              </w:rPr>
            </w:pPr>
            <w:r>
              <w:rPr>
                <w:rFonts w:eastAsia="等线"/>
                <w:bCs/>
                <w:sz w:val="18"/>
                <w:szCs w:val="18"/>
              </w:rPr>
              <w:t>/</w:t>
            </w:r>
            <w:r>
              <w:rPr>
                <w:rFonts w:eastAsia="等线"/>
                <w:bCs/>
                <w:color w:val="000000"/>
                <w:sz w:val="18"/>
                <w:szCs w:val="18"/>
              </w:rPr>
              <w:t>　</w:t>
            </w:r>
          </w:p>
        </w:tc>
        <w:tc>
          <w:tcPr>
            <w:tcW w:w="563" w:type="pct"/>
          </w:tcPr>
          <w:p w14:paraId="75E3094F">
            <w:pPr>
              <w:jc w:val="center"/>
              <w:rPr>
                <w:rFonts w:eastAsia="等线"/>
                <w:bCs/>
                <w:sz w:val="18"/>
                <w:szCs w:val="18"/>
              </w:rPr>
            </w:pPr>
            <w:r>
              <w:rPr>
                <w:rFonts w:eastAsia="等线"/>
                <w:bCs/>
                <w:sz w:val="18"/>
                <w:szCs w:val="18"/>
              </w:rPr>
              <w:t>/</w:t>
            </w:r>
            <w:r>
              <w:rPr>
                <w:rFonts w:eastAsia="等线"/>
                <w:bCs/>
                <w:color w:val="000000"/>
                <w:sz w:val="18"/>
                <w:szCs w:val="18"/>
              </w:rPr>
              <w:t>　</w:t>
            </w:r>
          </w:p>
        </w:tc>
        <w:tc>
          <w:tcPr>
            <w:tcW w:w="531" w:type="pct"/>
            <w:vAlign w:val="center"/>
          </w:tcPr>
          <w:p w14:paraId="21E90CD8">
            <w:pPr>
              <w:jc w:val="center"/>
              <w:rPr>
                <w:rFonts w:eastAsia="等线"/>
                <w:bCs/>
                <w:sz w:val="18"/>
                <w:szCs w:val="18"/>
              </w:rPr>
            </w:pPr>
            <w:r>
              <w:rPr>
                <w:rFonts w:eastAsia="等线"/>
                <w:bCs/>
                <w:sz w:val="18"/>
                <w:szCs w:val="18"/>
              </w:rPr>
              <w:t>/</w:t>
            </w:r>
            <w:r>
              <w:rPr>
                <w:rFonts w:eastAsia="等线"/>
                <w:bCs/>
                <w:color w:val="000000"/>
                <w:sz w:val="18"/>
                <w:szCs w:val="18"/>
              </w:rPr>
              <w:t>　</w:t>
            </w:r>
          </w:p>
        </w:tc>
        <w:tc>
          <w:tcPr>
            <w:tcW w:w="472" w:type="pct"/>
          </w:tcPr>
          <w:p w14:paraId="049E78BD">
            <w:pPr>
              <w:jc w:val="center"/>
              <w:rPr>
                <w:rFonts w:eastAsia="等线"/>
                <w:bCs/>
                <w:sz w:val="18"/>
                <w:szCs w:val="18"/>
              </w:rPr>
            </w:pPr>
            <w:r>
              <w:rPr>
                <w:rFonts w:eastAsia="等线"/>
                <w:bCs/>
                <w:sz w:val="18"/>
                <w:szCs w:val="18"/>
              </w:rPr>
              <w:t>/</w:t>
            </w:r>
            <w:r>
              <w:rPr>
                <w:rFonts w:eastAsia="等线"/>
                <w:bCs/>
                <w:color w:val="000000"/>
                <w:sz w:val="18"/>
                <w:szCs w:val="18"/>
              </w:rPr>
              <w:t>　</w:t>
            </w:r>
          </w:p>
        </w:tc>
        <w:tc>
          <w:tcPr>
            <w:tcW w:w="499" w:type="pct"/>
          </w:tcPr>
          <w:p w14:paraId="4E8A9BF6">
            <w:pPr>
              <w:jc w:val="center"/>
              <w:rPr>
                <w:rFonts w:eastAsia="等线"/>
                <w:bCs/>
                <w:sz w:val="18"/>
                <w:szCs w:val="18"/>
              </w:rPr>
            </w:pPr>
            <w:r>
              <w:rPr>
                <w:rFonts w:eastAsia="等线"/>
                <w:bCs/>
                <w:sz w:val="18"/>
                <w:szCs w:val="18"/>
              </w:rPr>
              <w:t>/</w:t>
            </w:r>
            <w:r>
              <w:rPr>
                <w:rFonts w:eastAsia="等线"/>
                <w:bCs/>
                <w:color w:val="000000"/>
                <w:sz w:val="18"/>
                <w:szCs w:val="18"/>
              </w:rPr>
              <w:t>　</w:t>
            </w:r>
          </w:p>
        </w:tc>
        <w:tc>
          <w:tcPr>
            <w:tcW w:w="421" w:type="pct"/>
          </w:tcPr>
          <w:p w14:paraId="368E1A23">
            <w:pPr>
              <w:jc w:val="center"/>
              <w:rPr>
                <w:rFonts w:eastAsia="等线"/>
                <w:bCs/>
                <w:sz w:val="18"/>
                <w:szCs w:val="18"/>
              </w:rPr>
            </w:pPr>
            <w:r>
              <w:rPr>
                <w:rFonts w:eastAsia="等线"/>
                <w:bCs/>
                <w:sz w:val="18"/>
                <w:szCs w:val="18"/>
              </w:rPr>
              <w:t>/</w:t>
            </w:r>
            <w:r>
              <w:rPr>
                <w:rFonts w:eastAsia="等线"/>
                <w:bCs/>
                <w:color w:val="000000"/>
                <w:sz w:val="18"/>
                <w:szCs w:val="18"/>
              </w:rPr>
              <w:t>　</w:t>
            </w:r>
          </w:p>
        </w:tc>
        <w:tc>
          <w:tcPr>
            <w:tcW w:w="417" w:type="pct"/>
            <w:vAlign w:val="center"/>
          </w:tcPr>
          <w:p w14:paraId="048D8E87">
            <w:pPr>
              <w:jc w:val="center"/>
              <w:rPr>
                <w:rFonts w:eastAsia="等线"/>
                <w:bCs/>
                <w:sz w:val="18"/>
                <w:szCs w:val="18"/>
              </w:rPr>
            </w:pPr>
            <w:r>
              <w:rPr>
                <w:rFonts w:eastAsia="等线"/>
                <w:bCs/>
                <w:sz w:val="18"/>
                <w:szCs w:val="18"/>
              </w:rPr>
              <w:t>/</w:t>
            </w:r>
            <w:r>
              <w:rPr>
                <w:rFonts w:eastAsia="等线"/>
                <w:bCs/>
                <w:color w:val="000000"/>
                <w:sz w:val="18"/>
                <w:szCs w:val="18"/>
              </w:rPr>
              <w:t>　</w:t>
            </w:r>
          </w:p>
        </w:tc>
      </w:tr>
    </w:tbl>
    <w:p w14:paraId="62C71892">
      <w:pPr>
        <w:spacing w:line="400" w:lineRule="exact"/>
        <w:ind w:firstLine="420" w:firstLineChars="200"/>
        <w:rPr>
          <w:rFonts w:hint="eastAsia" w:ascii="宋体" w:hAnsi="宋体"/>
          <w:sz w:val="21"/>
          <w:szCs w:val="21"/>
        </w:rPr>
        <w:sectPr>
          <w:pgSz w:w="16838" w:h="11906" w:orient="landscape"/>
          <w:pgMar w:top="1080" w:right="1440" w:bottom="1080" w:left="1440" w:header="851" w:footer="992" w:gutter="0"/>
          <w:cols w:space="425" w:num="1"/>
          <w:docGrid w:type="lines" w:linePitch="326" w:charSpace="0"/>
        </w:sectPr>
      </w:pPr>
    </w:p>
    <w:p w14:paraId="0B067B20">
      <w:pPr>
        <w:widowControl w:val="0"/>
        <w:spacing w:before="156" w:beforeLines="50" w:after="156" w:afterLines="50"/>
        <w:jc w:val="both"/>
        <w:outlineLvl w:val="1"/>
        <w:rPr>
          <w:rFonts w:hint="eastAsia" w:ascii="宋体" w:hAnsi="宋体"/>
          <w:b/>
          <w:bCs/>
          <w:sz w:val="21"/>
          <w:szCs w:val="21"/>
          <w:highlight w:val="none"/>
        </w:rPr>
      </w:pPr>
      <w:r>
        <w:rPr>
          <w:rFonts w:ascii="宋体" w:hAnsi="宋体"/>
          <w:b/>
          <w:bCs/>
          <w:sz w:val="21"/>
          <w:szCs w:val="21"/>
          <w:highlight w:val="none"/>
        </w:rPr>
        <w:t>3.</w:t>
      </w:r>
      <w:r>
        <w:rPr>
          <w:rFonts w:hint="eastAsia" w:ascii="宋体" w:hAnsi="宋体"/>
          <w:b/>
          <w:bCs/>
          <w:sz w:val="21"/>
          <w:szCs w:val="21"/>
          <w:highlight w:val="none"/>
        </w:rPr>
        <w:t>2</w:t>
      </w:r>
      <w:r>
        <w:rPr>
          <w:rFonts w:ascii="宋体" w:hAnsi="宋体"/>
          <w:b/>
          <w:bCs/>
          <w:sz w:val="21"/>
          <w:szCs w:val="21"/>
          <w:highlight w:val="none"/>
        </w:rPr>
        <w:t xml:space="preserve"> </w:t>
      </w:r>
      <w:r>
        <w:rPr>
          <w:rFonts w:hint="eastAsia" w:ascii="宋体" w:hAnsi="宋体"/>
          <w:b/>
          <w:bCs/>
          <w:sz w:val="21"/>
          <w:szCs w:val="21"/>
          <w:highlight w:val="none"/>
        </w:rPr>
        <w:t>水分含量</w:t>
      </w:r>
    </w:p>
    <w:p w14:paraId="12AE2530">
      <w:pPr>
        <w:ind w:firstLine="420" w:firstLineChars="200"/>
        <w:jc w:val="both"/>
        <w:rPr>
          <w:rFonts w:hint="eastAsia" w:ascii="宋体" w:hAnsi="宋体"/>
          <w:sz w:val="21"/>
          <w:szCs w:val="21"/>
        </w:rPr>
      </w:pPr>
      <w:r>
        <w:rPr>
          <w:rFonts w:hint="eastAsia" w:ascii="宋体" w:hAnsi="宋体"/>
          <w:sz w:val="21"/>
          <w:szCs w:val="21"/>
        </w:rPr>
        <w:t>各验证单位对验证样品水分含量的检验结果统计数据如表27所示。由表可知，验证样品的水分含量均可满足标准设定值，本文件中规定的水分含量要求是合理的。</w:t>
      </w:r>
    </w:p>
    <w:p w14:paraId="3DD55C82">
      <w:pPr>
        <w:pStyle w:val="6"/>
        <w:spacing w:before="156" w:beforeLines="50"/>
        <w:jc w:val="center"/>
        <w:rPr>
          <w:rFonts w:ascii="Times New Roman" w:hAnsi="Times New Roman"/>
          <w:b/>
          <w:bCs/>
          <w:sz w:val="18"/>
          <w:szCs w:val="18"/>
        </w:rPr>
      </w:pPr>
      <w:r>
        <w:rPr>
          <w:rFonts w:ascii="Times New Roman" w:hAnsi="Times New Roman"/>
          <w:b/>
          <w:bCs/>
          <w:sz w:val="18"/>
          <w:szCs w:val="18"/>
        </w:rPr>
        <w:t>表2</w:t>
      </w:r>
      <w:r>
        <w:rPr>
          <w:rFonts w:hint="eastAsia" w:ascii="Times New Roman" w:hAnsi="Times New Roman"/>
          <w:b/>
          <w:bCs/>
          <w:sz w:val="18"/>
          <w:szCs w:val="18"/>
        </w:rPr>
        <w:t>7</w:t>
      </w:r>
      <w:r>
        <w:rPr>
          <w:rFonts w:ascii="Times New Roman" w:hAnsi="Times New Roman"/>
          <w:b/>
          <w:bCs/>
          <w:sz w:val="18"/>
          <w:szCs w:val="18"/>
        </w:rPr>
        <w:t xml:space="preserve"> 样品水分含量实测数据</w:t>
      </w:r>
    </w:p>
    <w:tbl>
      <w:tblPr>
        <w:tblStyle w:val="15"/>
        <w:tblW w:w="46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6"/>
        <w:gridCol w:w="854"/>
        <w:gridCol w:w="1177"/>
        <w:gridCol w:w="739"/>
        <w:gridCol w:w="956"/>
        <w:gridCol w:w="956"/>
        <w:gridCol w:w="956"/>
        <w:gridCol w:w="956"/>
        <w:gridCol w:w="956"/>
        <w:gridCol w:w="945"/>
      </w:tblGrid>
      <w:tr w14:paraId="7E56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restart"/>
            <w:vAlign w:val="center"/>
          </w:tcPr>
          <w:p w14:paraId="3D4AB84D">
            <w:pPr>
              <w:pStyle w:val="30"/>
              <w:ind w:firstLine="0" w:firstLineChars="0"/>
              <w:jc w:val="center"/>
              <w:rPr>
                <w:rFonts w:ascii="Times New Roman" w:eastAsiaTheme="minorEastAsia"/>
                <w:bCs/>
                <w:sz w:val="18"/>
                <w:szCs w:val="18"/>
              </w:rPr>
            </w:pPr>
            <w:r>
              <w:rPr>
                <w:rFonts w:ascii="Times New Roman" w:eastAsiaTheme="minorEastAsia"/>
                <w:bCs/>
                <w:sz w:val="18"/>
                <w:szCs w:val="18"/>
              </w:rPr>
              <w:t>指标</w:t>
            </w:r>
          </w:p>
        </w:tc>
        <w:tc>
          <w:tcPr>
            <w:tcW w:w="464" w:type="pct"/>
            <w:vMerge w:val="restart"/>
            <w:vAlign w:val="center"/>
          </w:tcPr>
          <w:p w14:paraId="768D29F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p>
        </w:tc>
        <w:tc>
          <w:tcPr>
            <w:tcW w:w="639" w:type="pct"/>
            <w:vAlign w:val="center"/>
          </w:tcPr>
          <w:p w14:paraId="20904B04">
            <w:pPr>
              <w:pStyle w:val="30"/>
              <w:ind w:firstLine="0" w:firstLineChars="0"/>
              <w:jc w:val="center"/>
              <w:rPr>
                <w:rFonts w:ascii="Times New Roman"/>
                <w:bCs/>
                <w:sz w:val="18"/>
                <w:szCs w:val="18"/>
              </w:rPr>
            </w:pPr>
            <w:r>
              <w:rPr>
                <w:rFonts w:ascii="Times New Roman"/>
                <w:bCs/>
                <w:sz w:val="18"/>
                <w:szCs w:val="18"/>
              </w:rPr>
              <w:t>常规钴酸锂</w:t>
            </w:r>
          </w:p>
        </w:tc>
        <w:tc>
          <w:tcPr>
            <w:tcW w:w="1438" w:type="pct"/>
            <w:gridSpan w:val="3"/>
          </w:tcPr>
          <w:p w14:paraId="5A9AA135">
            <w:pPr>
              <w:pStyle w:val="30"/>
              <w:ind w:firstLine="0" w:firstLineChars="0"/>
              <w:jc w:val="center"/>
              <w:rPr>
                <w:rFonts w:ascii="Times New Roman"/>
                <w:bCs/>
                <w:sz w:val="18"/>
                <w:szCs w:val="18"/>
              </w:rPr>
            </w:pPr>
            <w:r>
              <w:rPr>
                <w:rFonts w:ascii="Times New Roman"/>
                <w:bCs/>
                <w:sz w:val="18"/>
                <w:szCs w:val="18"/>
              </w:rPr>
              <w:t>常规高倍率钴酸锂</w:t>
            </w:r>
          </w:p>
        </w:tc>
        <w:tc>
          <w:tcPr>
            <w:tcW w:w="1038" w:type="pct"/>
            <w:gridSpan w:val="2"/>
            <w:vAlign w:val="center"/>
          </w:tcPr>
          <w:p w14:paraId="79275667">
            <w:pPr>
              <w:pStyle w:val="30"/>
              <w:ind w:firstLine="0" w:firstLineChars="0"/>
              <w:jc w:val="center"/>
              <w:rPr>
                <w:rFonts w:ascii="Times New Roman"/>
                <w:bCs/>
                <w:sz w:val="18"/>
                <w:szCs w:val="18"/>
              </w:rPr>
            </w:pPr>
            <w:r>
              <w:rPr>
                <w:rFonts w:ascii="Times New Roman"/>
                <w:bCs/>
                <w:sz w:val="18"/>
                <w:szCs w:val="18"/>
              </w:rPr>
              <w:t>高电压钴酸锂</w:t>
            </w:r>
          </w:p>
        </w:tc>
        <w:tc>
          <w:tcPr>
            <w:tcW w:w="1033" w:type="pct"/>
            <w:gridSpan w:val="2"/>
            <w:vAlign w:val="center"/>
          </w:tcPr>
          <w:p w14:paraId="752A99B0">
            <w:pPr>
              <w:pStyle w:val="30"/>
              <w:ind w:firstLine="0" w:firstLineChars="0"/>
              <w:jc w:val="center"/>
              <w:rPr>
                <w:rFonts w:ascii="Times New Roman"/>
                <w:bCs/>
                <w:sz w:val="18"/>
                <w:szCs w:val="18"/>
              </w:rPr>
            </w:pPr>
            <w:r>
              <w:rPr>
                <w:rFonts w:ascii="Times New Roman"/>
                <w:bCs/>
                <w:sz w:val="18"/>
                <w:szCs w:val="18"/>
              </w:rPr>
              <w:t>高电压高倍率钴酸锂</w:t>
            </w:r>
          </w:p>
        </w:tc>
      </w:tr>
      <w:tr w14:paraId="666B2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65FF1ABE">
            <w:pPr>
              <w:pStyle w:val="30"/>
              <w:ind w:firstLine="0" w:firstLineChars="0"/>
              <w:jc w:val="center"/>
              <w:rPr>
                <w:rFonts w:ascii="Times New Roman" w:eastAsiaTheme="minorEastAsia"/>
                <w:bCs/>
                <w:sz w:val="18"/>
                <w:szCs w:val="18"/>
              </w:rPr>
            </w:pPr>
          </w:p>
        </w:tc>
        <w:tc>
          <w:tcPr>
            <w:tcW w:w="464" w:type="pct"/>
            <w:vMerge w:val="continue"/>
            <w:vAlign w:val="center"/>
          </w:tcPr>
          <w:p w14:paraId="06B1CB9C">
            <w:pPr>
              <w:pStyle w:val="30"/>
              <w:ind w:firstLine="0" w:firstLineChars="0"/>
              <w:jc w:val="center"/>
              <w:rPr>
                <w:rFonts w:ascii="Times New Roman" w:eastAsiaTheme="minorEastAsia"/>
                <w:bCs/>
                <w:sz w:val="18"/>
                <w:szCs w:val="18"/>
              </w:rPr>
            </w:pPr>
          </w:p>
        </w:tc>
        <w:tc>
          <w:tcPr>
            <w:tcW w:w="639" w:type="pct"/>
          </w:tcPr>
          <w:p w14:paraId="6DDCD851">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401" w:type="pct"/>
            <w:vAlign w:val="center"/>
          </w:tcPr>
          <w:p w14:paraId="4C63818D">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19" w:type="pct"/>
            <w:vAlign w:val="center"/>
          </w:tcPr>
          <w:p w14:paraId="206DEE3E">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519" w:type="pct"/>
          </w:tcPr>
          <w:p w14:paraId="34598934">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3</w:t>
            </w:r>
          </w:p>
        </w:tc>
        <w:tc>
          <w:tcPr>
            <w:tcW w:w="519" w:type="pct"/>
            <w:vAlign w:val="center"/>
          </w:tcPr>
          <w:p w14:paraId="69F17112">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19" w:type="pct"/>
          </w:tcPr>
          <w:p w14:paraId="6E8BAFEE">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519" w:type="pct"/>
            <w:vAlign w:val="center"/>
          </w:tcPr>
          <w:p w14:paraId="7FE928FB">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14" w:type="pct"/>
          </w:tcPr>
          <w:p w14:paraId="2ED61833">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r>
      <w:tr w14:paraId="7058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restart"/>
            <w:vAlign w:val="center"/>
          </w:tcPr>
          <w:p w14:paraId="390911B8">
            <w:pPr>
              <w:pStyle w:val="30"/>
              <w:ind w:firstLine="0" w:firstLineChars="0"/>
              <w:jc w:val="center"/>
              <w:rPr>
                <w:rFonts w:ascii="Times New Roman" w:eastAsiaTheme="minorEastAsia"/>
                <w:bCs/>
                <w:sz w:val="18"/>
                <w:szCs w:val="18"/>
              </w:rPr>
            </w:pPr>
            <w:r>
              <w:rPr>
                <w:rFonts w:ascii="Times New Roman" w:eastAsiaTheme="minorEastAsia"/>
                <w:bCs/>
                <w:sz w:val="18"/>
                <w:szCs w:val="18"/>
              </w:rPr>
              <w:t>水分含量，%</w:t>
            </w:r>
          </w:p>
        </w:tc>
        <w:tc>
          <w:tcPr>
            <w:tcW w:w="464" w:type="pct"/>
          </w:tcPr>
          <w:p w14:paraId="2BF994B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639" w:type="pct"/>
            <w:vAlign w:val="center"/>
          </w:tcPr>
          <w:p w14:paraId="20CBE8C9">
            <w:pPr>
              <w:pStyle w:val="30"/>
              <w:ind w:firstLine="0" w:firstLineChars="0"/>
              <w:jc w:val="center"/>
              <w:rPr>
                <w:rFonts w:ascii="Times New Roman"/>
                <w:bCs/>
                <w:sz w:val="18"/>
                <w:szCs w:val="18"/>
              </w:rPr>
            </w:pPr>
            <w:r>
              <w:rPr>
                <w:rFonts w:ascii="Times New Roman" w:eastAsia="等线"/>
                <w:bCs/>
                <w:sz w:val="18"/>
                <w:szCs w:val="18"/>
              </w:rPr>
              <w:t>0.0113</w:t>
            </w:r>
          </w:p>
        </w:tc>
        <w:tc>
          <w:tcPr>
            <w:tcW w:w="401" w:type="pct"/>
            <w:vAlign w:val="center"/>
          </w:tcPr>
          <w:p w14:paraId="49AE1D7E">
            <w:pPr>
              <w:pStyle w:val="30"/>
              <w:ind w:firstLine="0" w:firstLineChars="0"/>
              <w:jc w:val="center"/>
              <w:rPr>
                <w:rFonts w:ascii="Times New Roman" w:eastAsia="等线"/>
                <w:bCs/>
                <w:sz w:val="18"/>
                <w:szCs w:val="18"/>
              </w:rPr>
            </w:pPr>
            <w:r>
              <w:rPr>
                <w:rFonts w:ascii="Times New Roman" w:eastAsia="等线"/>
                <w:bCs/>
                <w:sz w:val="18"/>
                <w:szCs w:val="18"/>
              </w:rPr>
              <w:t>0.0</w:t>
            </w:r>
            <w:r>
              <w:rPr>
                <w:rFonts w:hint="eastAsia" w:ascii="Times New Roman" w:eastAsia="等线"/>
                <w:bCs/>
                <w:sz w:val="18"/>
                <w:szCs w:val="18"/>
              </w:rPr>
              <w:t>21</w:t>
            </w:r>
            <w:r>
              <w:rPr>
                <w:rFonts w:ascii="Times New Roman" w:eastAsia="等线"/>
                <w:bCs/>
                <w:sz w:val="18"/>
                <w:szCs w:val="18"/>
              </w:rPr>
              <w:t>8</w:t>
            </w:r>
          </w:p>
        </w:tc>
        <w:tc>
          <w:tcPr>
            <w:tcW w:w="519" w:type="pct"/>
            <w:vAlign w:val="center"/>
          </w:tcPr>
          <w:p w14:paraId="37AE46A3">
            <w:pPr>
              <w:pStyle w:val="30"/>
              <w:ind w:firstLine="0" w:firstLineChars="0"/>
              <w:jc w:val="center"/>
              <w:rPr>
                <w:rFonts w:ascii="Times New Roman" w:eastAsiaTheme="minorEastAsia"/>
                <w:bCs/>
                <w:sz w:val="18"/>
                <w:szCs w:val="18"/>
              </w:rPr>
            </w:pPr>
            <w:r>
              <w:rPr>
                <w:rFonts w:ascii="Times New Roman" w:eastAsia="等线"/>
                <w:bCs/>
                <w:sz w:val="18"/>
                <w:szCs w:val="18"/>
              </w:rPr>
              <w:t>0.0129</w:t>
            </w:r>
          </w:p>
        </w:tc>
        <w:tc>
          <w:tcPr>
            <w:tcW w:w="519" w:type="pct"/>
            <w:vAlign w:val="center"/>
          </w:tcPr>
          <w:p w14:paraId="33D8A937">
            <w:pPr>
              <w:pStyle w:val="30"/>
              <w:ind w:firstLine="0" w:firstLineChars="0"/>
              <w:jc w:val="center"/>
              <w:rPr>
                <w:rFonts w:ascii="Times New Roman" w:eastAsiaTheme="minorEastAsia"/>
                <w:bCs/>
                <w:sz w:val="18"/>
                <w:szCs w:val="18"/>
              </w:rPr>
            </w:pPr>
            <w:r>
              <w:rPr>
                <w:rFonts w:ascii="Times New Roman" w:eastAsia="等线"/>
                <w:bCs/>
                <w:sz w:val="18"/>
                <w:szCs w:val="18"/>
              </w:rPr>
              <w:t>0.01</w:t>
            </w:r>
            <w:r>
              <w:rPr>
                <w:rFonts w:hint="eastAsia" w:ascii="Times New Roman" w:eastAsia="等线"/>
                <w:bCs/>
                <w:sz w:val="18"/>
                <w:szCs w:val="18"/>
              </w:rPr>
              <w:t>8</w:t>
            </w:r>
            <w:r>
              <w:rPr>
                <w:rFonts w:ascii="Times New Roman" w:eastAsia="等线"/>
                <w:bCs/>
                <w:sz w:val="18"/>
                <w:szCs w:val="18"/>
              </w:rPr>
              <w:t>4</w:t>
            </w:r>
          </w:p>
        </w:tc>
        <w:tc>
          <w:tcPr>
            <w:tcW w:w="519" w:type="pct"/>
            <w:vAlign w:val="center"/>
          </w:tcPr>
          <w:p w14:paraId="19E08032">
            <w:pPr>
              <w:pStyle w:val="30"/>
              <w:ind w:firstLine="0" w:firstLineChars="0"/>
              <w:jc w:val="center"/>
              <w:rPr>
                <w:rFonts w:ascii="Times New Roman" w:eastAsiaTheme="minorEastAsia"/>
                <w:bCs/>
                <w:sz w:val="18"/>
                <w:szCs w:val="18"/>
              </w:rPr>
            </w:pPr>
            <w:r>
              <w:rPr>
                <w:rFonts w:ascii="Times New Roman" w:eastAsia="等线"/>
                <w:bCs/>
                <w:sz w:val="18"/>
                <w:szCs w:val="18"/>
              </w:rPr>
              <w:t>0.00</w:t>
            </w:r>
            <w:r>
              <w:rPr>
                <w:rFonts w:hint="eastAsia" w:ascii="Times New Roman" w:eastAsia="等线"/>
                <w:bCs/>
                <w:sz w:val="18"/>
                <w:szCs w:val="18"/>
              </w:rPr>
              <w:t>8</w:t>
            </w:r>
            <w:r>
              <w:rPr>
                <w:rFonts w:ascii="Times New Roman" w:eastAsia="等线"/>
                <w:bCs/>
                <w:sz w:val="18"/>
                <w:szCs w:val="18"/>
              </w:rPr>
              <w:t>7</w:t>
            </w:r>
          </w:p>
        </w:tc>
        <w:tc>
          <w:tcPr>
            <w:tcW w:w="519" w:type="pct"/>
            <w:vAlign w:val="center"/>
          </w:tcPr>
          <w:p w14:paraId="54A2B024">
            <w:pPr>
              <w:pStyle w:val="30"/>
              <w:ind w:firstLine="0" w:firstLineChars="0"/>
              <w:jc w:val="center"/>
              <w:rPr>
                <w:rFonts w:ascii="Times New Roman" w:eastAsiaTheme="minorEastAsia"/>
                <w:bCs/>
                <w:sz w:val="18"/>
                <w:szCs w:val="18"/>
              </w:rPr>
            </w:pPr>
            <w:r>
              <w:rPr>
                <w:rFonts w:ascii="Times New Roman" w:eastAsia="等线"/>
                <w:bCs/>
                <w:sz w:val="18"/>
                <w:szCs w:val="18"/>
              </w:rPr>
              <w:t>0.0</w:t>
            </w:r>
            <w:r>
              <w:rPr>
                <w:rFonts w:hint="eastAsia" w:ascii="Times New Roman" w:eastAsia="等线"/>
                <w:bCs/>
                <w:sz w:val="18"/>
                <w:szCs w:val="18"/>
              </w:rPr>
              <w:t>11</w:t>
            </w:r>
            <w:r>
              <w:rPr>
                <w:rFonts w:ascii="Times New Roman" w:eastAsia="等线"/>
                <w:bCs/>
                <w:sz w:val="18"/>
                <w:szCs w:val="18"/>
              </w:rPr>
              <w:t>3</w:t>
            </w:r>
          </w:p>
        </w:tc>
        <w:tc>
          <w:tcPr>
            <w:tcW w:w="519" w:type="pct"/>
            <w:vAlign w:val="center"/>
          </w:tcPr>
          <w:p w14:paraId="004C34D7">
            <w:pPr>
              <w:pStyle w:val="30"/>
              <w:ind w:firstLine="0" w:firstLineChars="0"/>
              <w:jc w:val="center"/>
              <w:rPr>
                <w:rFonts w:ascii="Times New Roman" w:eastAsiaTheme="minorEastAsia"/>
                <w:bCs/>
                <w:sz w:val="18"/>
                <w:szCs w:val="18"/>
              </w:rPr>
            </w:pPr>
            <w:r>
              <w:rPr>
                <w:rFonts w:ascii="Times New Roman" w:eastAsia="等线"/>
                <w:bCs/>
                <w:sz w:val="18"/>
                <w:szCs w:val="18"/>
              </w:rPr>
              <w:t>0.0117</w:t>
            </w:r>
          </w:p>
        </w:tc>
        <w:tc>
          <w:tcPr>
            <w:tcW w:w="514" w:type="pct"/>
            <w:vAlign w:val="center"/>
          </w:tcPr>
          <w:p w14:paraId="0693D4D4">
            <w:pPr>
              <w:pStyle w:val="30"/>
              <w:ind w:firstLine="0" w:firstLineChars="0"/>
              <w:jc w:val="center"/>
              <w:rPr>
                <w:rFonts w:ascii="Times New Roman" w:eastAsiaTheme="minorEastAsia"/>
                <w:bCs/>
                <w:sz w:val="18"/>
                <w:szCs w:val="18"/>
              </w:rPr>
            </w:pPr>
            <w:r>
              <w:rPr>
                <w:rFonts w:ascii="Times New Roman" w:eastAsia="等线"/>
                <w:bCs/>
                <w:sz w:val="18"/>
                <w:szCs w:val="18"/>
              </w:rPr>
              <w:t>0.0142</w:t>
            </w:r>
          </w:p>
        </w:tc>
      </w:tr>
      <w:tr w14:paraId="4A9E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108F8C95">
            <w:pPr>
              <w:pStyle w:val="30"/>
              <w:ind w:firstLine="360"/>
              <w:jc w:val="center"/>
              <w:rPr>
                <w:rFonts w:ascii="Times New Roman" w:eastAsiaTheme="minorEastAsia"/>
                <w:bCs/>
                <w:sz w:val="18"/>
                <w:szCs w:val="18"/>
              </w:rPr>
            </w:pPr>
          </w:p>
        </w:tc>
        <w:tc>
          <w:tcPr>
            <w:tcW w:w="464" w:type="pct"/>
          </w:tcPr>
          <w:p w14:paraId="6E10FCE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639" w:type="pct"/>
            <w:vAlign w:val="center"/>
          </w:tcPr>
          <w:p w14:paraId="1CC41745">
            <w:pPr>
              <w:pStyle w:val="30"/>
              <w:ind w:firstLine="0" w:firstLineChars="0"/>
              <w:jc w:val="center"/>
              <w:rPr>
                <w:rFonts w:ascii="Times New Roman"/>
                <w:bCs/>
                <w:sz w:val="18"/>
                <w:szCs w:val="18"/>
              </w:rPr>
            </w:pPr>
            <w:r>
              <w:rPr>
                <w:rFonts w:ascii="Times New Roman" w:eastAsia="等线"/>
                <w:bCs/>
                <w:sz w:val="18"/>
                <w:szCs w:val="18"/>
              </w:rPr>
              <w:t>0.0133</w:t>
            </w:r>
          </w:p>
        </w:tc>
        <w:tc>
          <w:tcPr>
            <w:tcW w:w="401" w:type="pct"/>
            <w:vAlign w:val="center"/>
          </w:tcPr>
          <w:p w14:paraId="29BD7F9E">
            <w:pPr>
              <w:pStyle w:val="30"/>
              <w:ind w:firstLine="0" w:firstLineChars="0"/>
              <w:jc w:val="center"/>
              <w:rPr>
                <w:rFonts w:ascii="Times New Roman" w:eastAsia="等线"/>
                <w:bCs/>
                <w:sz w:val="18"/>
                <w:szCs w:val="18"/>
              </w:rPr>
            </w:pPr>
            <w:r>
              <w:rPr>
                <w:rFonts w:ascii="Times New Roman" w:eastAsia="等线"/>
                <w:bCs/>
                <w:sz w:val="18"/>
                <w:szCs w:val="18"/>
              </w:rPr>
              <w:t>0.0</w:t>
            </w:r>
            <w:r>
              <w:rPr>
                <w:rFonts w:hint="eastAsia" w:ascii="Times New Roman" w:eastAsia="等线"/>
                <w:bCs/>
                <w:sz w:val="18"/>
                <w:szCs w:val="18"/>
              </w:rPr>
              <w:t>24</w:t>
            </w:r>
            <w:r>
              <w:rPr>
                <w:rFonts w:ascii="Times New Roman" w:eastAsia="等线"/>
                <w:bCs/>
                <w:sz w:val="18"/>
                <w:szCs w:val="18"/>
              </w:rPr>
              <w:t>2</w:t>
            </w:r>
          </w:p>
        </w:tc>
        <w:tc>
          <w:tcPr>
            <w:tcW w:w="519" w:type="pct"/>
            <w:vAlign w:val="center"/>
          </w:tcPr>
          <w:p w14:paraId="65D5AA29">
            <w:pPr>
              <w:pStyle w:val="30"/>
              <w:ind w:firstLine="0" w:firstLineChars="0"/>
              <w:jc w:val="center"/>
              <w:rPr>
                <w:rFonts w:ascii="Times New Roman"/>
                <w:bCs/>
                <w:sz w:val="18"/>
                <w:szCs w:val="18"/>
              </w:rPr>
            </w:pPr>
            <w:r>
              <w:rPr>
                <w:rFonts w:ascii="Times New Roman" w:eastAsia="等线"/>
                <w:bCs/>
                <w:sz w:val="18"/>
                <w:szCs w:val="18"/>
              </w:rPr>
              <w:t>0.0125</w:t>
            </w:r>
          </w:p>
        </w:tc>
        <w:tc>
          <w:tcPr>
            <w:tcW w:w="519" w:type="pct"/>
          </w:tcPr>
          <w:p w14:paraId="50EDD7F6">
            <w:pPr>
              <w:pStyle w:val="30"/>
              <w:ind w:firstLine="0" w:firstLineChars="0"/>
              <w:jc w:val="center"/>
              <w:rPr>
                <w:rFonts w:ascii="Times New Roman"/>
                <w:bCs/>
                <w:sz w:val="18"/>
                <w:szCs w:val="18"/>
                <w:lang w:bidi="ar"/>
              </w:rPr>
            </w:pPr>
            <w:r>
              <w:rPr>
                <w:rFonts w:hint="eastAsia" w:ascii="Times New Roman"/>
                <w:bCs/>
                <w:sz w:val="18"/>
                <w:szCs w:val="18"/>
              </w:rPr>
              <w:t>/</w:t>
            </w:r>
          </w:p>
        </w:tc>
        <w:tc>
          <w:tcPr>
            <w:tcW w:w="519" w:type="pct"/>
          </w:tcPr>
          <w:p w14:paraId="4F82D5E1">
            <w:pPr>
              <w:pStyle w:val="30"/>
              <w:ind w:firstLine="0" w:firstLineChars="0"/>
              <w:jc w:val="center"/>
              <w:rPr>
                <w:rFonts w:ascii="Times New Roman"/>
                <w:bCs/>
                <w:sz w:val="18"/>
                <w:szCs w:val="18"/>
                <w:lang w:bidi="ar"/>
              </w:rPr>
            </w:pPr>
            <w:r>
              <w:rPr>
                <w:rFonts w:hint="eastAsia" w:ascii="Times New Roman"/>
                <w:bCs/>
                <w:sz w:val="18"/>
                <w:szCs w:val="18"/>
              </w:rPr>
              <w:t>/</w:t>
            </w:r>
          </w:p>
        </w:tc>
        <w:tc>
          <w:tcPr>
            <w:tcW w:w="519" w:type="pct"/>
          </w:tcPr>
          <w:p w14:paraId="6953E696">
            <w:pPr>
              <w:pStyle w:val="30"/>
              <w:ind w:firstLine="0" w:firstLineChars="0"/>
              <w:jc w:val="center"/>
              <w:rPr>
                <w:rFonts w:ascii="Times New Roman"/>
                <w:bCs/>
                <w:sz w:val="18"/>
                <w:szCs w:val="18"/>
                <w:lang w:bidi="ar"/>
              </w:rPr>
            </w:pPr>
            <w:r>
              <w:rPr>
                <w:rFonts w:hint="eastAsia" w:ascii="Times New Roman"/>
                <w:bCs/>
                <w:sz w:val="18"/>
                <w:szCs w:val="18"/>
              </w:rPr>
              <w:t>/</w:t>
            </w:r>
          </w:p>
        </w:tc>
        <w:tc>
          <w:tcPr>
            <w:tcW w:w="519" w:type="pct"/>
          </w:tcPr>
          <w:p w14:paraId="52C1FE21">
            <w:pPr>
              <w:pStyle w:val="30"/>
              <w:ind w:firstLine="0" w:firstLineChars="0"/>
              <w:jc w:val="center"/>
              <w:rPr>
                <w:rFonts w:ascii="Times New Roman"/>
                <w:bCs/>
                <w:sz w:val="18"/>
                <w:szCs w:val="18"/>
                <w:lang w:bidi="ar"/>
              </w:rPr>
            </w:pPr>
            <w:r>
              <w:rPr>
                <w:rFonts w:hint="eastAsia" w:ascii="Times New Roman"/>
                <w:bCs/>
                <w:sz w:val="18"/>
                <w:szCs w:val="18"/>
              </w:rPr>
              <w:t>/</w:t>
            </w:r>
          </w:p>
        </w:tc>
        <w:tc>
          <w:tcPr>
            <w:tcW w:w="514" w:type="pct"/>
            <w:vAlign w:val="center"/>
          </w:tcPr>
          <w:p w14:paraId="773F1891">
            <w:pPr>
              <w:pStyle w:val="30"/>
              <w:ind w:firstLine="0" w:firstLineChars="0"/>
              <w:jc w:val="center"/>
              <w:rPr>
                <w:rFonts w:ascii="Times New Roman"/>
                <w:bCs/>
                <w:sz w:val="18"/>
                <w:szCs w:val="18"/>
                <w:lang w:bidi="ar"/>
              </w:rPr>
            </w:pPr>
            <w:r>
              <w:rPr>
                <w:rFonts w:ascii="Times New Roman" w:eastAsia="等线"/>
                <w:bCs/>
                <w:sz w:val="18"/>
                <w:szCs w:val="18"/>
              </w:rPr>
              <w:t>0.0129</w:t>
            </w:r>
          </w:p>
        </w:tc>
      </w:tr>
      <w:tr w14:paraId="7A4A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3C704A7D">
            <w:pPr>
              <w:pStyle w:val="30"/>
              <w:ind w:firstLine="360"/>
              <w:jc w:val="center"/>
              <w:rPr>
                <w:rFonts w:ascii="Times New Roman" w:eastAsiaTheme="minorEastAsia"/>
                <w:bCs/>
                <w:sz w:val="18"/>
                <w:szCs w:val="18"/>
              </w:rPr>
            </w:pPr>
          </w:p>
        </w:tc>
        <w:tc>
          <w:tcPr>
            <w:tcW w:w="464" w:type="pct"/>
          </w:tcPr>
          <w:p w14:paraId="3AE666F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639" w:type="pct"/>
          </w:tcPr>
          <w:p w14:paraId="3409DFFD">
            <w:pPr>
              <w:pStyle w:val="30"/>
              <w:ind w:firstLine="0" w:firstLineChars="0"/>
              <w:jc w:val="center"/>
              <w:rPr>
                <w:rFonts w:ascii="Times New Roman"/>
                <w:bCs/>
                <w:sz w:val="18"/>
                <w:szCs w:val="18"/>
              </w:rPr>
            </w:pPr>
            <w:r>
              <w:rPr>
                <w:rFonts w:ascii="Times New Roman"/>
                <w:bCs/>
                <w:sz w:val="18"/>
                <w:szCs w:val="18"/>
              </w:rPr>
              <w:t>0.01</w:t>
            </w:r>
            <w:r>
              <w:rPr>
                <w:rFonts w:hint="eastAsia" w:ascii="Times New Roman"/>
                <w:bCs/>
                <w:sz w:val="18"/>
                <w:szCs w:val="18"/>
              </w:rPr>
              <w:t>2</w:t>
            </w:r>
            <w:r>
              <w:rPr>
                <w:rFonts w:ascii="Times New Roman"/>
                <w:bCs/>
                <w:sz w:val="18"/>
                <w:szCs w:val="18"/>
              </w:rPr>
              <w:t>3</w:t>
            </w:r>
          </w:p>
        </w:tc>
        <w:tc>
          <w:tcPr>
            <w:tcW w:w="401" w:type="pct"/>
            <w:vAlign w:val="center"/>
          </w:tcPr>
          <w:p w14:paraId="79E2ABD9">
            <w:pPr>
              <w:pStyle w:val="30"/>
              <w:ind w:firstLine="0" w:firstLineChars="0"/>
              <w:jc w:val="center"/>
              <w:rPr>
                <w:rFonts w:ascii="Times New Roman"/>
                <w:bCs/>
                <w:sz w:val="18"/>
                <w:szCs w:val="18"/>
              </w:rPr>
            </w:pPr>
            <w:r>
              <w:rPr>
                <w:rFonts w:hint="eastAsia" w:ascii="Times New Roman"/>
                <w:bCs/>
                <w:sz w:val="18"/>
                <w:szCs w:val="18"/>
              </w:rPr>
              <w:t>/</w:t>
            </w:r>
          </w:p>
        </w:tc>
        <w:tc>
          <w:tcPr>
            <w:tcW w:w="519" w:type="pct"/>
          </w:tcPr>
          <w:p w14:paraId="07E793DB">
            <w:pPr>
              <w:pStyle w:val="30"/>
              <w:ind w:firstLine="0" w:firstLineChars="0"/>
              <w:jc w:val="center"/>
              <w:rPr>
                <w:rFonts w:ascii="Times New Roman"/>
                <w:bCs/>
                <w:sz w:val="18"/>
                <w:szCs w:val="18"/>
              </w:rPr>
            </w:pPr>
            <w:r>
              <w:rPr>
                <w:rFonts w:ascii="Times New Roman"/>
                <w:bCs/>
                <w:sz w:val="18"/>
                <w:szCs w:val="18"/>
              </w:rPr>
              <w:t>0.01</w:t>
            </w:r>
            <w:r>
              <w:rPr>
                <w:rFonts w:hint="eastAsia" w:ascii="Times New Roman"/>
                <w:bCs/>
                <w:sz w:val="18"/>
                <w:szCs w:val="18"/>
              </w:rPr>
              <w:t>6</w:t>
            </w:r>
            <w:r>
              <w:rPr>
                <w:rFonts w:ascii="Times New Roman"/>
                <w:bCs/>
                <w:sz w:val="18"/>
                <w:szCs w:val="18"/>
              </w:rPr>
              <w:t>9</w:t>
            </w:r>
          </w:p>
        </w:tc>
        <w:tc>
          <w:tcPr>
            <w:tcW w:w="519" w:type="pct"/>
          </w:tcPr>
          <w:p w14:paraId="5A1FDAF3">
            <w:pPr>
              <w:pStyle w:val="30"/>
              <w:ind w:firstLine="0" w:firstLineChars="0"/>
              <w:jc w:val="center"/>
              <w:rPr>
                <w:rFonts w:ascii="Times New Roman"/>
                <w:bCs/>
                <w:sz w:val="18"/>
                <w:szCs w:val="18"/>
                <w:lang w:bidi="ar"/>
              </w:rPr>
            </w:pPr>
            <w:r>
              <w:rPr>
                <w:rFonts w:hint="eastAsia" w:ascii="Times New Roman"/>
                <w:bCs/>
                <w:sz w:val="18"/>
                <w:szCs w:val="18"/>
              </w:rPr>
              <w:t>/</w:t>
            </w:r>
          </w:p>
        </w:tc>
        <w:tc>
          <w:tcPr>
            <w:tcW w:w="519" w:type="pct"/>
          </w:tcPr>
          <w:p w14:paraId="131F846E">
            <w:pPr>
              <w:pStyle w:val="30"/>
              <w:ind w:firstLine="0" w:firstLineChars="0"/>
              <w:jc w:val="center"/>
              <w:rPr>
                <w:rFonts w:ascii="Times New Roman"/>
                <w:bCs/>
                <w:sz w:val="18"/>
                <w:szCs w:val="18"/>
                <w:lang w:bidi="ar"/>
              </w:rPr>
            </w:pPr>
            <w:r>
              <w:rPr>
                <w:rFonts w:ascii="Times New Roman"/>
                <w:bCs/>
                <w:sz w:val="18"/>
                <w:szCs w:val="18"/>
              </w:rPr>
              <w:t>0.0108</w:t>
            </w:r>
          </w:p>
        </w:tc>
        <w:tc>
          <w:tcPr>
            <w:tcW w:w="519" w:type="pct"/>
          </w:tcPr>
          <w:p w14:paraId="3B2835DF">
            <w:pPr>
              <w:pStyle w:val="30"/>
              <w:ind w:firstLine="0" w:firstLineChars="0"/>
              <w:jc w:val="center"/>
              <w:rPr>
                <w:rFonts w:ascii="Times New Roman"/>
                <w:bCs/>
                <w:sz w:val="18"/>
                <w:szCs w:val="18"/>
                <w:lang w:bidi="ar"/>
              </w:rPr>
            </w:pPr>
            <w:r>
              <w:rPr>
                <w:rFonts w:ascii="Times New Roman"/>
                <w:bCs/>
                <w:sz w:val="18"/>
                <w:szCs w:val="18"/>
              </w:rPr>
              <w:t>0.0109</w:t>
            </w:r>
          </w:p>
        </w:tc>
        <w:tc>
          <w:tcPr>
            <w:tcW w:w="519" w:type="pct"/>
          </w:tcPr>
          <w:p w14:paraId="10A7718C">
            <w:pPr>
              <w:pStyle w:val="30"/>
              <w:ind w:firstLine="0" w:firstLineChars="0"/>
              <w:jc w:val="center"/>
              <w:rPr>
                <w:rFonts w:ascii="Times New Roman"/>
                <w:bCs/>
                <w:sz w:val="18"/>
                <w:szCs w:val="18"/>
                <w:lang w:bidi="ar"/>
              </w:rPr>
            </w:pPr>
            <w:r>
              <w:rPr>
                <w:rFonts w:hint="eastAsia" w:ascii="Times New Roman"/>
                <w:bCs/>
                <w:sz w:val="18"/>
                <w:szCs w:val="18"/>
              </w:rPr>
              <w:t>/</w:t>
            </w:r>
          </w:p>
        </w:tc>
        <w:tc>
          <w:tcPr>
            <w:tcW w:w="514" w:type="pct"/>
          </w:tcPr>
          <w:p w14:paraId="02BBD0EB">
            <w:pPr>
              <w:pStyle w:val="30"/>
              <w:ind w:firstLine="0" w:firstLineChars="0"/>
              <w:jc w:val="center"/>
              <w:rPr>
                <w:rFonts w:ascii="Times New Roman"/>
                <w:bCs/>
                <w:sz w:val="18"/>
                <w:szCs w:val="18"/>
                <w:lang w:bidi="ar"/>
              </w:rPr>
            </w:pPr>
            <w:r>
              <w:rPr>
                <w:rFonts w:hint="eastAsia" w:ascii="Times New Roman"/>
                <w:bCs/>
                <w:sz w:val="18"/>
                <w:szCs w:val="18"/>
              </w:rPr>
              <w:t>/</w:t>
            </w:r>
          </w:p>
        </w:tc>
      </w:tr>
      <w:tr w14:paraId="3FED8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16EA41EA">
            <w:pPr>
              <w:pStyle w:val="30"/>
              <w:ind w:firstLine="360"/>
              <w:jc w:val="center"/>
              <w:rPr>
                <w:rFonts w:ascii="Times New Roman" w:eastAsiaTheme="minorEastAsia"/>
                <w:bCs/>
                <w:sz w:val="18"/>
                <w:szCs w:val="18"/>
              </w:rPr>
            </w:pPr>
          </w:p>
        </w:tc>
        <w:tc>
          <w:tcPr>
            <w:tcW w:w="464" w:type="pct"/>
          </w:tcPr>
          <w:p w14:paraId="33EF65A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639" w:type="pct"/>
            <w:vAlign w:val="center"/>
          </w:tcPr>
          <w:p w14:paraId="021C9C7B">
            <w:pPr>
              <w:pStyle w:val="30"/>
              <w:ind w:firstLine="0" w:firstLineChars="0"/>
              <w:jc w:val="center"/>
              <w:rPr>
                <w:rFonts w:ascii="Times New Roman"/>
                <w:bCs/>
                <w:sz w:val="18"/>
                <w:szCs w:val="18"/>
              </w:rPr>
            </w:pPr>
            <w:r>
              <w:rPr>
                <w:rFonts w:ascii="Times New Roman" w:eastAsia="等线"/>
                <w:bCs/>
                <w:sz w:val="18"/>
                <w:szCs w:val="18"/>
              </w:rPr>
              <w:t>0.0090</w:t>
            </w:r>
          </w:p>
        </w:tc>
        <w:tc>
          <w:tcPr>
            <w:tcW w:w="401" w:type="pct"/>
            <w:vAlign w:val="center"/>
          </w:tcPr>
          <w:p w14:paraId="1EABCD1D">
            <w:pPr>
              <w:pStyle w:val="30"/>
              <w:ind w:firstLine="0" w:firstLineChars="0"/>
              <w:jc w:val="center"/>
              <w:rPr>
                <w:rFonts w:ascii="Times New Roman"/>
                <w:bCs/>
                <w:sz w:val="18"/>
                <w:szCs w:val="18"/>
              </w:rPr>
            </w:pPr>
            <w:r>
              <w:rPr>
                <w:rFonts w:hint="eastAsia" w:ascii="Times New Roman"/>
                <w:bCs/>
                <w:sz w:val="18"/>
                <w:szCs w:val="18"/>
              </w:rPr>
              <w:t>/</w:t>
            </w:r>
            <w:r>
              <w:rPr>
                <w:rFonts w:ascii="Times New Roman" w:eastAsia="等线"/>
                <w:bCs/>
                <w:sz w:val="18"/>
                <w:szCs w:val="18"/>
              </w:rPr>
              <w:t>　</w:t>
            </w:r>
          </w:p>
        </w:tc>
        <w:tc>
          <w:tcPr>
            <w:tcW w:w="519" w:type="pct"/>
          </w:tcPr>
          <w:p w14:paraId="3FE88E61">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19" w:type="pct"/>
          </w:tcPr>
          <w:p w14:paraId="57AAFC99">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19" w:type="pct"/>
          </w:tcPr>
          <w:p w14:paraId="55A95FDC">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19" w:type="pct"/>
            <w:vAlign w:val="center"/>
          </w:tcPr>
          <w:p w14:paraId="5DCF5270">
            <w:pPr>
              <w:pStyle w:val="30"/>
              <w:ind w:firstLine="0" w:firstLineChars="0"/>
              <w:jc w:val="center"/>
              <w:rPr>
                <w:rFonts w:ascii="Times New Roman" w:eastAsiaTheme="minorEastAsia"/>
                <w:bCs/>
                <w:sz w:val="18"/>
                <w:szCs w:val="18"/>
              </w:rPr>
            </w:pPr>
            <w:r>
              <w:rPr>
                <w:rFonts w:ascii="Times New Roman" w:eastAsia="等线"/>
                <w:bCs/>
                <w:sz w:val="18"/>
                <w:szCs w:val="18"/>
              </w:rPr>
              <w:t>0.0090</w:t>
            </w:r>
          </w:p>
        </w:tc>
        <w:tc>
          <w:tcPr>
            <w:tcW w:w="519" w:type="pct"/>
          </w:tcPr>
          <w:p w14:paraId="759A7285">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14" w:type="pct"/>
            <w:vAlign w:val="center"/>
          </w:tcPr>
          <w:p w14:paraId="41283E5E">
            <w:pPr>
              <w:pStyle w:val="30"/>
              <w:ind w:firstLine="0" w:firstLineChars="0"/>
              <w:jc w:val="center"/>
              <w:rPr>
                <w:rFonts w:ascii="Times New Roman" w:eastAsiaTheme="minorEastAsia"/>
                <w:bCs/>
                <w:sz w:val="18"/>
                <w:szCs w:val="18"/>
              </w:rPr>
            </w:pPr>
            <w:r>
              <w:rPr>
                <w:rFonts w:ascii="Times New Roman" w:eastAsia="等线"/>
                <w:bCs/>
                <w:sz w:val="18"/>
                <w:szCs w:val="18"/>
              </w:rPr>
              <w:t>0.0</w:t>
            </w:r>
            <w:r>
              <w:rPr>
                <w:rFonts w:hint="eastAsia" w:ascii="Times New Roman" w:eastAsia="等线"/>
                <w:bCs/>
                <w:sz w:val="18"/>
                <w:szCs w:val="18"/>
              </w:rPr>
              <w:t>13</w:t>
            </w:r>
            <w:r>
              <w:rPr>
                <w:rFonts w:ascii="Times New Roman" w:eastAsia="等线"/>
                <w:bCs/>
                <w:sz w:val="18"/>
                <w:szCs w:val="18"/>
              </w:rPr>
              <w:t>9</w:t>
            </w:r>
          </w:p>
        </w:tc>
      </w:tr>
      <w:tr w14:paraId="5DA8A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161EA234">
            <w:pPr>
              <w:pStyle w:val="30"/>
              <w:ind w:firstLine="360"/>
              <w:jc w:val="center"/>
              <w:rPr>
                <w:rFonts w:ascii="Times New Roman" w:eastAsiaTheme="minorEastAsia"/>
                <w:bCs/>
                <w:sz w:val="18"/>
                <w:szCs w:val="18"/>
              </w:rPr>
            </w:pPr>
          </w:p>
        </w:tc>
        <w:tc>
          <w:tcPr>
            <w:tcW w:w="464" w:type="pct"/>
          </w:tcPr>
          <w:p w14:paraId="30415B3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639" w:type="pct"/>
          </w:tcPr>
          <w:p w14:paraId="56551AE8">
            <w:pPr>
              <w:pStyle w:val="30"/>
              <w:ind w:firstLine="0" w:firstLineChars="0"/>
              <w:jc w:val="center"/>
              <w:rPr>
                <w:rFonts w:ascii="Times New Roman"/>
                <w:bCs/>
                <w:sz w:val="18"/>
                <w:szCs w:val="18"/>
              </w:rPr>
            </w:pPr>
            <w:r>
              <w:rPr>
                <w:rFonts w:hint="eastAsia" w:ascii="Times New Roman"/>
                <w:bCs/>
                <w:sz w:val="18"/>
                <w:szCs w:val="18"/>
              </w:rPr>
              <w:t>/</w:t>
            </w:r>
          </w:p>
        </w:tc>
        <w:tc>
          <w:tcPr>
            <w:tcW w:w="401" w:type="pct"/>
            <w:vAlign w:val="center"/>
          </w:tcPr>
          <w:p w14:paraId="19F60C87">
            <w:pPr>
              <w:pStyle w:val="30"/>
              <w:ind w:firstLine="0" w:firstLineChars="0"/>
              <w:jc w:val="center"/>
              <w:rPr>
                <w:rFonts w:ascii="Times New Roman" w:eastAsia="方正黑体简体"/>
                <w:bCs/>
                <w:sz w:val="18"/>
                <w:szCs w:val="18"/>
              </w:rPr>
            </w:pPr>
            <w:r>
              <w:rPr>
                <w:rFonts w:ascii="Times New Roman" w:eastAsia="方正黑体简体"/>
                <w:bCs/>
                <w:sz w:val="18"/>
                <w:szCs w:val="18"/>
              </w:rPr>
              <w:t>0.0</w:t>
            </w:r>
            <w:r>
              <w:rPr>
                <w:rFonts w:hint="eastAsia" w:ascii="Times New Roman" w:eastAsia="方正黑体简体"/>
                <w:bCs/>
                <w:sz w:val="18"/>
                <w:szCs w:val="18"/>
              </w:rPr>
              <w:t>25</w:t>
            </w:r>
            <w:r>
              <w:rPr>
                <w:rFonts w:ascii="Times New Roman" w:eastAsia="方正黑体简体"/>
                <w:bCs/>
                <w:sz w:val="18"/>
                <w:szCs w:val="18"/>
              </w:rPr>
              <w:t>3</w:t>
            </w:r>
          </w:p>
        </w:tc>
        <w:tc>
          <w:tcPr>
            <w:tcW w:w="519" w:type="pct"/>
            <w:vAlign w:val="center"/>
          </w:tcPr>
          <w:p w14:paraId="0F4B4D25">
            <w:pPr>
              <w:pStyle w:val="30"/>
              <w:ind w:firstLine="0" w:firstLineChars="0"/>
              <w:jc w:val="center"/>
              <w:rPr>
                <w:rFonts w:ascii="Times New Roman" w:eastAsiaTheme="minorEastAsia"/>
                <w:bCs/>
                <w:sz w:val="18"/>
                <w:szCs w:val="18"/>
              </w:rPr>
            </w:pPr>
            <w:r>
              <w:rPr>
                <w:rFonts w:ascii="Times New Roman" w:eastAsia="方正黑体简体"/>
                <w:bCs/>
                <w:sz w:val="18"/>
                <w:szCs w:val="18"/>
              </w:rPr>
              <w:t>0.0159</w:t>
            </w:r>
          </w:p>
        </w:tc>
        <w:tc>
          <w:tcPr>
            <w:tcW w:w="519" w:type="pct"/>
          </w:tcPr>
          <w:p w14:paraId="56DB3D76">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19" w:type="pct"/>
            <w:vAlign w:val="center"/>
          </w:tcPr>
          <w:p w14:paraId="33D1BA79">
            <w:pPr>
              <w:pStyle w:val="30"/>
              <w:ind w:firstLine="0" w:firstLineChars="0"/>
              <w:jc w:val="center"/>
              <w:rPr>
                <w:rFonts w:ascii="Times New Roman" w:eastAsiaTheme="minorEastAsia"/>
                <w:bCs/>
                <w:sz w:val="18"/>
                <w:szCs w:val="18"/>
              </w:rPr>
            </w:pPr>
            <w:r>
              <w:rPr>
                <w:rFonts w:ascii="Times New Roman" w:eastAsia="方正黑体简体"/>
                <w:bCs/>
                <w:sz w:val="18"/>
                <w:szCs w:val="18"/>
              </w:rPr>
              <w:t>0.0102</w:t>
            </w:r>
          </w:p>
        </w:tc>
        <w:tc>
          <w:tcPr>
            <w:tcW w:w="519" w:type="pct"/>
            <w:vAlign w:val="center"/>
          </w:tcPr>
          <w:p w14:paraId="0FEB8F4C">
            <w:pPr>
              <w:pStyle w:val="30"/>
              <w:ind w:firstLine="0" w:firstLineChars="0"/>
              <w:jc w:val="center"/>
              <w:rPr>
                <w:rFonts w:ascii="Times New Roman" w:eastAsiaTheme="minorEastAsia"/>
                <w:bCs/>
                <w:sz w:val="18"/>
                <w:szCs w:val="18"/>
              </w:rPr>
            </w:pPr>
            <w:r>
              <w:rPr>
                <w:rFonts w:hint="eastAsia" w:ascii="Times New Roman"/>
                <w:bCs/>
                <w:sz w:val="18"/>
                <w:szCs w:val="18"/>
              </w:rPr>
              <w:t>/</w:t>
            </w:r>
            <w:r>
              <w:rPr>
                <w:rFonts w:ascii="Times New Roman" w:eastAsia="方正黑体简体"/>
                <w:bCs/>
                <w:sz w:val="18"/>
                <w:szCs w:val="18"/>
              </w:rPr>
              <w:t>　</w:t>
            </w:r>
          </w:p>
        </w:tc>
        <w:tc>
          <w:tcPr>
            <w:tcW w:w="519" w:type="pct"/>
          </w:tcPr>
          <w:p w14:paraId="5AE51A32">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14" w:type="pct"/>
            <w:vAlign w:val="center"/>
          </w:tcPr>
          <w:p w14:paraId="222AC3DC">
            <w:pPr>
              <w:pStyle w:val="30"/>
              <w:ind w:firstLine="0" w:firstLineChars="0"/>
              <w:jc w:val="center"/>
              <w:rPr>
                <w:rFonts w:ascii="Times New Roman" w:eastAsiaTheme="minorEastAsia"/>
                <w:bCs/>
                <w:sz w:val="18"/>
                <w:szCs w:val="18"/>
              </w:rPr>
            </w:pPr>
            <w:r>
              <w:rPr>
                <w:rFonts w:hint="eastAsia" w:ascii="Times New Roman"/>
                <w:bCs/>
                <w:sz w:val="18"/>
                <w:szCs w:val="18"/>
              </w:rPr>
              <w:t>/</w:t>
            </w:r>
            <w:r>
              <w:rPr>
                <w:rFonts w:ascii="Times New Roman" w:eastAsia="方正黑体简体"/>
                <w:bCs/>
                <w:sz w:val="18"/>
                <w:szCs w:val="18"/>
              </w:rPr>
              <w:t>　</w:t>
            </w:r>
          </w:p>
        </w:tc>
      </w:tr>
      <w:tr w14:paraId="62682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29C0F9A0">
            <w:pPr>
              <w:pStyle w:val="30"/>
              <w:ind w:firstLine="360"/>
              <w:jc w:val="center"/>
              <w:rPr>
                <w:rFonts w:ascii="Times New Roman" w:eastAsiaTheme="minorEastAsia"/>
                <w:bCs/>
                <w:sz w:val="18"/>
                <w:szCs w:val="18"/>
              </w:rPr>
            </w:pPr>
          </w:p>
        </w:tc>
        <w:tc>
          <w:tcPr>
            <w:tcW w:w="464" w:type="pct"/>
          </w:tcPr>
          <w:p w14:paraId="6B3544F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639" w:type="pct"/>
          </w:tcPr>
          <w:p w14:paraId="75A4A441">
            <w:pPr>
              <w:pStyle w:val="30"/>
              <w:ind w:firstLine="0" w:firstLineChars="0"/>
              <w:jc w:val="center"/>
              <w:rPr>
                <w:rFonts w:ascii="Times New Roman"/>
                <w:bCs/>
                <w:sz w:val="18"/>
                <w:szCs w:val="18"/>
              </w:rPr>
            </w:pPr>
            <w:r>
              <w:rPr>
                <w:rFonts w:hint="eastAsia" w:ascii="Times New Roman"/>
                <w:bCs/>
                <w:sz w:val="18"/>
                <w:szCs w:val="18"/>
              </w:rPr>
              <w:t>/</w:t>
            </w:r>
          </w:p>
        </w:tc>
        <w:tc>
          <w:tcPr>
            <w:tcW w:w="401" w:type="pct"/>
          </w:tcPr>
          <w:p w14:paraId="483E45AD">
            <w:pPr>
              <w:pStyle w:val="30"/>
              <w:ind w:firstLine="0" w:firstLineChars="0"/>
              <w:jc w:val="center"/>
              <w:rPr>
                <w:rFonts w:ascii="Times New Roman"/>
                <w:bCs/>
                <w:sz w:val="18"/>
                <w:szCs w:val="18"/>
              </w:rPr>
            </w:pPr>
            <w:r>
              <w:rPr>
                <w:rFonts w:hint="eastAsia" w:ascii="Times New Roman"/>
                <w:bCs/>
                <w:sz w:val="18"/>
                <w:szCs w:val="18"/>
              </w:rPr>
              <w:t>/</w:t>
            </w:r>
          </w:p>
        </w:tc>
        <w:tc>
          <w:tcPr>
            <w:tcW w:w="519" w:type="pct"/>
          </w:tcPr>
          <w:p w14:paraId="1803E5A0">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19" w:type="pct"/>
            <w:vAlign w:val="center"/>
          </w:tcPr>
          <w:p w14:paraId="688CF48D">
            <w:pPr>
              <w:pStyle w:val="30"/>
              <w:ind w:firstLine="0" w:firstLineChars="0"/>
              <w:jc w:val="center"/>
              <w:rPr>
                <w:rFonts w:ascii="Times New Roman" w:eastAsiaTheme="minorEastAsia"/>
                <w:bCs/>
                <w:sz w:val="18"/>
                <w:szCs w:val="18"/>
              </w:rPr>
            </w:pPr>
            <w:r>
              <w:rPr>
                <w:rFonts w:ascii="Times New Roman" w:eastAsia="等线"/>
                <w:bCs/>
                <w:sz w:val="18"/>
                <w:szCs w:val="18"/>
              </w:rPr>
              <w:t>0.0198</w:t>
            </w:r>
          </w:p>
        </w:tc>
        <w:tc>
          <w:tcPr>
            <w:tcW w:w="519" w:type="pct"/>
          </w:tcPr>
          <w:p w14:paraId="028EC5BB">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19" w:type="pct"/>
            <w:vAlign w:val="center"/>
          </w:tcPr>
          <w:p w14:paraId="3A4437C1">
            <w:pPr>
              <w:pStyle w:val="30"/>
              <w:ind w:firstLine="0" w:firstLineChars="0"/>
              <w:jc w:val="center"/>
              <w:rPr>
                <w:rFonts w:ascii="Times New Roman" w:eastAsiaTheme="minorEastAsia"/>
                <w:bCs/>
                <w:sz w:val="18"/>
                <w:szCs w:val="18"/>
              </w:rPr>
            </w:pPr>
            <w:r>
              <w:rPr>
                <w:rFonts w:ascii="Times New Roman" w:eastAsia="等线"/>
                <w:bCs/>
                <w:sz w:val="18"/>
                <w:szCs w:val="18"/>
              </w:rPr>
              <w:t>0.0145</w:t>
            </w:r>
          </w:p>
        </w:tc>
        <w:tc>
          <w:tcPr>
            <w:tcW w:w="519" w:type="pct"/>
            <w:vAlign w:val="center"/>
          </w:tcPr>
          <w:p w14:paraId="661BB005">
            <w:pPr>
              <w:pStyle w:val="30"/>
              <w:ind w:firstLine="0" w:firstLineChars="0"/>
              <w:jc w:val="center"/>
              <w:rPr>
                <w:rFonts w:ascii="Times New Roman" w:eastAsiaTheme="minorEastAsia"/>
                <w:bCs/>
                <w:sz w:val="18"/>
                <w:szCs w:val="18"/>
              </w:rPr>
            </w:pPr>
            <w:r>
              <w:rPr>
                <w:rFonts w:ascii="Times New Roman" w:eastAsia="等线"/>
                <w:bCs/>
                <w:sz w:val="18"/>
                <w:szCs w:val="18"/>
              </w:rPr>
              <w:t>0.0169</w:t>
            </w:r>
          </w:p>
        </w:tc>
        <w:tc>
          <w:tcPr>
            <w:tcW w:w="514" w:type="pct"/>
          </w:tcPr>
          <w:p w14:paraId="4F3C968B">
            <w:pPr>
              <w:pStyle w:val="30"/>
              <w:ind w:firstLine="0" w:firstLineChars="0"/>
              <w:jc w:val="center"/>
              <w:rPr>
                <w:rFonts w:ascii="Times New Roman" w:eastAsiaTheme="minorEastAsia"/>
                <w:bCs/>
                <w:sz w:val="18"/>
                <w:szCs w:val="18"/>
              </w:rPr>
            </w:pPr>
            <w:r>
              <w:rPr>
                <w:rFonts w:hint="eastAsia" w:ascii="Times New Roman"/>
                <w:bCs/>
                <w:sz w:val="18"/>
                <w:szCs w:val="18"/>
              </w:rPr>
              <w:t>/</w:t>
            </w:r>
          </w:p>
        </w:tc>
      </w:tr>
      <w:tr w14:paraId="79D8A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51A4CEF9">
            <w:pPr>
              <w:pStyle w:val="30"/>
              <w:ind w:firstLine="360"/>
              <w:jc w:val="center"/>
              <w:rPr>
                <w:rFonts w:ascii="Times New Roman" w:eastAsiaTheme="minorEastAsia"/>
                <w:bCs/>
                <w:sz w:val="18"/>
                <w:szCs w:val="18"/>
              </w:rPr>
            </w:pPr>
          </w:p>
        </w:tc>
        <w:tc>
          <w:tcPr>
            <w:tcW w:w="464" w:type="pct"/>
          </w:tcPr>
          <w:p w14:paraId="3AA50EC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639" w:type="pct"/>
          </w:tcPr>
          <w:p w14:paraId="6933FC52">
            <w:pPr>
              <w:pStyle w:val="30"/>
              <w:ind w:firstLine="0" w:firstLineChars="0"/>
              <w:jc w:val="center"/>
              <w:rPr>
                <w:rFonts w:ascii="Times New Roman" w:eastAsia="等线"/>
                <w:bCs/>
                <w:sz w:val="18"/>
                <w:szCs w:val="18"/>
              </w:rPr>
            </w:pPr>
            <w:r>
              <w:rPr>
                <w:rFonts w:hint="eastAsia" w:ascii="Times New Roman"/>
                <w:bCs/>
                <w:sz w:val="18"/>
                <w:szCs w:val="18"/>
              </w:rPr>
              <w:t>/</w:t>
            </w:r>
          </w:p>
        </w:tc>
        <w:tc>
          <w:tcPr>
            <w:tcW w:w="401" w:type="pct"/>
          </w:tcPr>
          <w:p w14:paraId="0A63B973">
            <w:pPr>
              <w:pStyle w:val="30"/>
              <w:ind w:firstLine="0" w:firstLineChars="0"/>
              <w:jc w:val="center"/>
              <w:rPr>
                <w:rFonts w:ascii="Times New Roman"/>
                <w:bCs/>
                <w:sz w:val="18"/>
                <w:szCs w:val="18"/>
              </w:rPr>
            </w:pPr>
            <w:r>
              <w:rPr>
                <w:rFonts w:hint="eastAsia" w:ascii="Times New Roman"/>
                <w:bCs/>
                <w:sz w:val="18"/>
                <w:szCs w:val="18"/>
              </w:rPr>
              <w:t>/</w:t>
            </w:r>
          </w:p>
        </w:tc>
        <w:tc>
          <w:tcPr>
            <w:tcW w:w="519" w:type="pct"/>
          </w:tcPr>
          <w:p w14:paraId="2ECE1438">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9" w:type="pct"/>
          </w:tcPr>
          <w:p w14:paraId="32EA7EF6">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9" w:type="pct"/>
          </w:tcPr>
          <w:p w14:paraId="69157C4E">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9" w:type="pct"/>
            <w:vAlign w:val="center"/>
          </w:tcPr>
          <w:p w14:paraId="784EAD79">
            <w:pPr>
              <w:pStyle w:val="30"/>
              <w:ind w:firstLine="0" w:firstLineChars="0"/>
              <w:jc w:val="center"/>
              <w:rPr>
                <w:rFonts w:ascii="Times New Roman" w:eastAsia="等线"/>
                <w:bCs/>
                <w:sz w:val="18"/>
                <w:szCs w:val="18"/>
              </w:rPr>
            </w:pPr>
            <w:r>
              <w:rPr>
                <w:rFonts w:ascii="Times New Roman" w:eastAsia="等线"/>
                <w:bCs/>
                <w:sz w:val="18"/>
                <w:szCs w:val="18"/>
              </w:rPr>
              <w:t>0.0</w:t>
            </w:r>
            <w:r>
              <w:rPr>
                <w:rFonts w:hint="eastAsia" w:ascii="Times New Roman" w:eastAsia="等线"/>
                <w:bCs/>
                <w:sz w:val="18"/>
                <w:szCs w:val="18"/>
              </w:rPr>
              <w:t>106</w:t>
            </w:r>
          </w:p>
        </w:tc>
        <w:tc>
          <w:tcPr>
            <w:tcW w:w="519" w:type="pct"/>
            <w:vAlign w:val="center"/>
          </w:tcPr>
          <w:p w14:paraId="7D6205CC">
            <w:pPr>
              <w:pStyle w:val="30"/>
              <w:ind w:firstLine="0" w:firstLineChars="0"/>
              <w:jc w:val="center"/>
              <w:rPr>
                <w:rFonts w:ascii="Times New Roman" w:eastAsia="等线"/>
                <w:bCs/>
                <w:sz w:val="18"/>
                <w:szCs w:val="18"/>
              </w:rPr>
            </w:pPr>
            <w:r>
              <w:rPr>
                <w:rFonts w:ascii="Times New Roman" w:eastAsia="等线"/>
                <w:bCs/>
                <w:sz w:val="18"/>
                <w:szCs w:val="18"/>
              </w:rPr>
              <w:t>0.0106</w:t>
            </w:r>
          </w:p>
        </w:tc>
        <w:tc>
          <w:tcPr>
            <w:tcW w:w="514" w:type="pct"/>
            <w:vAlign w:val="center"/>
          </w:tcPr>
          <w:p w14:paraId="34855347">
            <w:pPr>
              <w:pStyle w:val="30"/>
              <w:ind w:firstLine="0" w:firstLineChars="0"/>
              <w:jc w:val="center"/>
              <w:rPr>
                <w:rFonts w:ascii="Times New Roman" w:eastAsia="等线"/>
                <w:bCs/>
                <w:sz w:val="18"/>
                <w:szCs w:val="18"/>
              </w:rPr>
            </w:pPr>
            <w:r>
              <w:rPr>
                <w:rFonts w:ascii="Times New Roman" w:eastAsia="等线"/>
                <w:bCs/>
                <w:sz w:val="18"/>
                <w:szCs w:val="18"/>
              </w:rPr>
              <w:t>0.010</w:t>
            </w:r>
            <w:r>
              <w:rPr>
                <w:rFonts w:hint="eastAsia" w:ascii="Times New Roman" w:eastAsia="等线"/>
                <w:bCs/>
                <w:sz w:val="18"/>
                <w:szCs w:val="18"/>
              </w:rPr>
              <w:t>2</w:t>
            </w:r>
          </w:p>
        </w:tc>
      </w:tr>
      <w:tr w14:paraId="74A3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06B7F1F5">
            <w:pPr>
              <w:pStyle w:val="30"/>
              <w:ind w:firstLine="360"/>
              <w:jc w:val="center"/>
              <w:rPr>
                <w:rFonts w:ascii="Times New Roman" w:eastAsiaTheme="minorEastAsia"/>
                <w:bCs/>
                <w:sz w:val="18"/>
                <w:szCs w:val="18"/>
              </w:rPr>
            </w:pPr>
          </w:p>
        </w:tc>
        <w:tc>
          <w:tcPr>
            <w:tcW w:w="464" w:type="pct"/>
          </w:tcPr>
          <w:p w14:paraId="59CA0AA9">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639" w:type="pct"/>
          </w:tcPr>
          <w:p w14:paraId="3707DA40">
            <w:pPr>
              <w:pStyle w:val="30"/>
              <w:ind w:firstLine="0" w:firstLineChars="0"/>
              <w:jc w:val="center"/>
              <w:rPr>
                <w:rFonts w:ascii="Times New Roman" w:eastAsia="等线"/>
                <w:bCs/>
                <w:sz w:val="18"/>
                <w:szCs w:val="18"/>
              </w:rPr>
            </w:pPr>
            <w:r>
              <w:rPr>
                <w:rFonts w:hint="eastAsia" w:ascii="Times New Roman"/>
                <w:bCs/>
                <w:sz w:val="18"/>
                <w:szCs w:val="18"/>
              </w:rPr>
              <w:t>/</w:t>
            </w:r>
          </w:p>
        </w:tc>
        <w:tc>
          <w:tcPr>
            <w:tcW w:w="401" w:type="pct"/>
          </w:tcPr>
          <w:p w14:paraId="434C8F75">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9" w:type="pct"/>
            <w:vAlign w:val="center"/>
          </w:tcPr>
          <w:p w14:paraId="6B285CE9">
            <w:pPr>
              <w:pStyle w:val="30"/>
              <w:ind w:firstLine="0" w:firstLineChars="0"/>
              <w:jc w:val="center"/>
              <w:rPr>
                <w:rFonts w:ascii="Times New Roman" w:eastAsia="等线"/>
                <w:bCs/>
                <w:sz w:val="18"/>
                <w:szCs w:val="18"/>
              </w:rPr>
            </w:pPr>
            <w:r>
              <w:rPr>
                <w:rFonts w:ascii="Times New Roman" w:eastAsia="等线"/>
                <w:bCs/>
                <w:sz w:val="18"/>
                <w:szCs w:val="18"/>
              </w:rPr>
              <w:t>0.0136</w:t>
            </w:r>
          </w:p>
        </w:tc>
        <w:tc>
          <w:tcPr>
            <w:tcW w:w="519" w:type="pct"/>
            <w:vAlign w:val="center"/>
          </w:tcPr>
          <w:p w14:paraId="06813595">
            <w:pPr>
              <w:pStyle w:val="30"/>
              <w:ind w:firstLine="0" w:firstLineChars="0"/>
              <w:jc w:val="center"/>
              <w:rPr>
                <w:rFonts w:ascii="Times New Roman" w:eastAsia="等线"/>
                <w:bCs/>
                <w:sz w:val="18"/>
                <w:szCs w:val="18"/>
              </w:rPr>
            </w:pPr>
            <w:r>
              <w:rPr>
                <w:rFonts w:ascii="Times New Roman" w:eastAsia="等线"/>
                <w:bCs/>
                <w:sz w:val="18"/>
                <w:szCs w:val="18"/>
              </w:rPr>
              <w:t>0.0178</w:t>
            </w:r>
          </w:p>
        </w:tc>
        <w:tc>
          <w:tcPr>
            <w:tcW w:w="519" w:type="pct"/>
          </w:tcPr>
          <w:p w14:paraId="25F14E00">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9" w:type="pct"/>
          </w:tcPr>
          <w:p w14:paraId="354A2AAC">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9" w:type="pct"/>
          </w:tcPr>
          <w:p w14:paraId="7953C5B3">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4" w:type="pct"/>
          </w:tcPr>
          <w:p w14:paraId="1DD44D3B">
            <w:pPr>
              <w:pStyle w:val="30"/>
              <w:ind w:firstLine="0" w:firstLineChars="0"/>
              <w:jc w:val="center"/>
              <w:rPr>
                <w:rFonts w:ascii="Times New Roman" w:eastAsia="等线"/>
                <w:bCs/>
                <w:sz w:val="18"/>
                <w:szCs w:val="18"/>
              </w:rPr>
            </w:pPr>
            <w:r>
              <w:rPr>
                <w:rFonts w:hint="eastAsia" w:ascii="Times New Roman"/>
                <w:bCs/>
                <w:sz w:val="18"/>
                <w:szCs w:val="18"/>
              </w:rPr>
              <w:t>/</w:t>
            </w:r>
          </w:p>
        </w:tc>
      </w:tr>
      <w:tr w14:paraId="7C63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402AD1C4">
            <w:pPr>
              <w:pStyle w:val="30"/>
              <w:ind w:firstLine="360"/>
              <w:jc w:val="center"/>
              <w:rPr>
                <w:rFonts w:ascii="Times New Roman" w:eastAsiaTheme="minorEastAsia"/>
                <w:bCs/>
                <w:sz w:val="18"/>
                <w:szCs w:val="18"/>
              </w:rPr>
            </w:pPr>
          </w:p>
        </w:tc>
        <w:tc>
          <w:tcPr>
            <w:tcW w:w="464" w:type="pct"/>
          </w:tcPr>
          <w:p w14:paraId="45BE1AA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639" w:type="pct"/>
            <w:vAlign w:val="center"/>
          </w:tcPr>
          <w:p w14:paraId="29115954">
            <w:pPr>
              <w:jc w:val="center"/>
              <w:rPr>
                <w:rFonts w:eastAsia="等线"/>
                <w:bCs/>
                <w:sz w:val="18"/>
                <w:szCs w:val="18"/>
              </w:rPr>
            </w:pPr>
            <w:r>
              <w:rPr>
                <w:rFonts w:eastAsia="等线"/>
                <w:bCs/>
                <w:sz w:val="18"/>
                <w:szCs w:val="18"/>
              </w:rPr>
              <w:t>0.0088</w:t>
            </w:r>
          </w:p>
        </w:tc>
        <w:tc>
          <w:tcPr>
            <w:tcW w:w="401" w:type="pct"/>
          </w:tcPr>
          <w:p w14:paraId="199CAB22">
            <w:pPr>
              <w:pStyle w:val="30"/>
              <w:ind w:firstLine="0" w:firstLineChars="0"/>
              <w:jc w:val="center"/>
              <w:rPr>
                <w:rFonts w:ascii="Times New Roman"/>
                <w:bCs/>
                <w:sz w:val="18"/>
                <w:szCs w:val="18"/>
              </w:rPr>
            </w:pPr>
            <w:r>
              <w:rPr>
                <w:rFonts w:hint="eastAsia" w:ascii="Times New Roman"/>
                <w:bCs/>
                <w:sz w:val="18"/>
                <w:szCs w:val="18"/>
              </w:rPr>
              <w:t>/</w:t>
            </w:r>
          </w:p>
        </w:tc>
        <w:tc>
          <w:tcPr>
            <w:tcW w:w="519" w:type="pct"/>
          </w:tcPr>
          <w:p w14:paraId="2A5DF2FF">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9" w:type="pct"/>
            <w:vAlign w:val="center"/>
          </w:tcPr>
          <w:p w14:paraId="713FEA97">
            <w:pPr>
              <w:jc w:val="center"/>
              <w:rPr>
                <w:rFonts w:eastAsia="等线"/>
                <w:bCs/>
                <w:sz w:val="18"/>
                <w:szCs w:val="18"/>
              </w:rPr>
            </w:pPr>
            <w:r>
              <w:rPr>
                <w:rFonts w:eastAsia="等线"/>
                <w:bCs/>
                <w:sz w:val="18"/>
                <w:szCs w:val="18"/>
              </w:rPr>
              <w:t>0.0167</w:t>
            </w:r>
          </w:p>
        </w:tc>
        <w:tc>
          <w:tcPr>
            <w:tcW w:w="519" w:type="pct"/>
            <w:vAlign w:val="center"/>
          </w:tcPr>
          <w:p w14:paraId="3C178769">
            <w:pPr>
              <w:jc w:val="center"/>
              <w:rPr>
                <w:rFonts w:eastAsia="等线"/>
                <w:bCs/>
                <w:sz w:val="18"/>
                <w:szCs w:val="18"/>
              </w:rPr>
            </w:pPr>
            <w:r>
              <w:rPr>
                <w:rFonts w:eastAsia="等线"/>
                <w:bCs/>
                <w:sz w:val="18"/>
                <w:szCs w:val="18"/>
              </w:rPr>
              <w:t>0.0085</w:t>
            </w:r>
          </w:p>
        </w:tc>
        <w:tc>
          <w:tcPr>
            <w:tcW w:w="519" w:type="pct"/>
          </w:tcPr>
          <w:p w14:paraId="6DB297FD">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9" w:type="pct"/>
          </w:tcPr>
          <w:p w14:paraId="777DC4BC">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4" w:type="pct"/>
          </w:tcPr>
          <w:p w14:paraId="2EF15C01">
            <w:pPr>
              <w:pStyle w:val="30"/>
              <w:ind w:firstLine="0" w:firstLineChars="0"/>
              <w:jc w:val="center"/>
              <w:rPr>
                <w:rFonts w:ascii="Times New Roman" w:eastAsia="等线"/>
                <w:bCs/>
                <w:sz w:val="18"/>
                <w:szCs w:val="18"/>
              </w:rPr>
            </w:pPr>
            <w:r>
              <w:rPr>
                <w:rFonts w:hint="eastAsia" w:ascii="Times New Roman"/>
                <w:bCs/>
                <w:sz w:val="18"/>
                <w:szCs w:val="18"/>
              </w:rPr>
              <w:t>/</w:t>
            </w:r>
          </w:p>
        </w:tc>
      </w:tr>
      <w:tr w14:paraId="1626B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0C99DFCF">
            <w:pPr>
              <w:pStyle w:val="30"/>
              <w:ind w:firstLine="360"/>
              <w:jc w:val="center"/>
              <w:rPr>
                <w:rFonts w:ascii="Times New Roman" w:eastAsiaTheme="minorEastAsia"/>
                <w:bCs/>
                <w:sz w:val="18"/>
                <w:szCs w:val="18"/>
              </w:rPr>
            </w:pPr>
          </w:p>
        </w:tc>
        <w:tc>
          <w:tcPr>
            <w:tcW w:w="464" w:type="pct"/>
          </w:tcPr>
          <w:p w14:paraId="062BBBF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639" w:type="pct"/>
          </w:tcPr>
          <w:p w14:paraId="56D72D00">
            <w:pPr>
              <w:pStyle w:val="30"/>
              <w:ind w:firstLine="0" w:firstLineChars="0"/>
              <w:jc w:val="center"/>
              <w:rPr>
                <w:rFonts w:ascii="Times New Roman" w:eastAsia="等线"/>
                <w:bCs/>
                <w:sz w:val="18"/>
                <w:szCs w:val="18"/>
              </w:rPr>
            </w:pPr>
            <w:r>
              <w:rPr>
                <w:rFonts w:hint="eastAsia" w:ascii="Times New Roman"/>
                <w:bCs/>
                <w:sz w:val="18"/>
                <w:szCs w:val="18"/>
              </w:rPr>
              <w:t>/</w:t>
            </w:r>
          </w:p>
        </w:tc>
        <w:tc>
          <w:tcPr>
            <w:tcW w:w="401" w:type="pct"/>
            <w:vAlign w:val="center"/>
          </w:tcPr>
          <w:p w14:paraId="17E64845">
            <w:pPr>
              <w:pStyle w:val="30"/>
              <w:ind w:firstLine="0" w:firstLineChars="0"/>
              <w:jc w:val="center"/>
              <w:rPr>
                <w:rFonts w:ascii="Times New Roman"/>
                <w:bCs/>
                <w:sz w:val="18"/>
                <w:szCs w:val="18"/>
              </w:rPr>
            </w:pPr>
            <w:r>
              <w:rPr>
                <w:rFonts w:hint="eastAsia" w:ascii="Times New Roman"/>
                <w:bCs/>
                <w:sz w:val="18"/>
                <w:szCs w:val="18"/>
              </w:rPr>
              <w:t>/</w:t>
            </w:r>
          </w:p>
        </w:tc>
        <w:tc>
          <w:tcPr>
            <w:tcW w:w="519" w:type="pct"/>
          </w:tcPr>
          <w:p w14:paraId="786F4EC9">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9" w:type="pct"/>
            <w:vAlign w:val="center"/>
          </w:tcPr>
          <w:p w14:paraId="612E7F69">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9" w:type="pct"/>
            <w:vAlign w:val="center"/>
          </w:tcPr>
          <w:p w14:paraId="4FDACBDD">
            <w:pPr>
              <w:pStyle w:val="30"/>
              <w:ind w:firstLine="0" w:firstLineChars="0"/>
              <w:jc w:val="center"/>
              <w:rPr>
                <w:rFonts w:ascii="Times New Roman" w:eastAsia="等线"/>
                <w:bCs/>
                <w:sz w:val="18"/>
                <w:szCs w:val="18"/>
              </w:rPr>
            </w:pPr>
            <w:r>
              <w:rPr>
                <w:rFonts w:ascii="Times New Roman" w:eastAsia="等线"/>
                <w:bCs/>
                <w:sz w:val="18"/>
                <w:szCs w:val="18"/>
              </w:rPr>
              <w:t>0.013</w:t>
            </w:r>
            <w:r>
              <w:rPr>
                <w:rFonts w:hint="eastAsia" w:ascii="Times New Roman" w:eastAsia="等线"/>
                <w:bCs/>
                <w:sz w:val="18"/>
                <w:szCs w:val="18"/>
              </w:rPr>
              <w:t>0</w:t>
            </w:r>
          </w:p>
        </w:tc>
        <w:tc>
          <w:tcPr>
            <w:tcW w:w="519" w:type="pct"/>
          </w:tcPr>
          <w:p w14:paraId="17CBCCA2">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9" w:type="pct"/>
            <w:vAlign w:val="center"/>
          </w:tcPr>
          <w:p w14:paraId="0076132F">
            <w:pPr>
              <w:pStyle w:val="30"/>
              <w:ind w:firstLine="0" w:firstLineChars="0"/>
              <w:jc w:val="center"/>
              <w:rPr>
                <w:rFonts w:ascii="Times New Roman" w:eastAsia="等线"/>
                <w:bCs/>
                <w:sz w:val="18"/>
                <w:szCs w:val="18"/>
              </w:rPr>
            </w:pPr>
            <w:r>
              <w:rPr>
                <w:rFonts w:ascii="Times New Roman" w:eastAsia="等线"/>
                <w:bCs/>
                <w:sz w:val="18"/>
                <w:szCs w:val="18"/>
              </w:rPr>
              <w:t>0.017</w:t>
            </w:r>
            <w:r>
              <w:rPr>
                <w:rFonts w:hint="eastAsia" w:ascii="Times New Roman" w:eastAsia="等线"/>
                <w:bCs/>
                <w:sz w:val="18"/>
                <w:szCs w:val="18"/>
              </w:rPr>
              <w:t>0</w:t>
            </w:r>
          </w:p>
        </w:tc>
        <w:tc>
          <w:tcPr>
            <w:tcW w:w="514" w:type="pct"/>
          </w:tcPr>
          <w:p w14:paraId="4CCAAB9E">
            <w:pPr>
              <w:pStyle w:val="30"/>
              <w:ind w:firstLine="0" w:firstLineChars="0"/>
              <w:jc w:val="center"/>
              <w:rPr>
                <w:rFonts w:ascii="Times New Roman" w:eastAsia="等线"/>
                <w:bCs/>
                <w:sz w:val="18"/>
                <w:szCs w:val="18"/>
              </w:rPr>
            </w:pPr>
            <w:r>
              <w:rPr>
                <w:rFonts w:hint="eastAsia" w:ascii="Times New Roman"/>
                <w:bCs/>
                <w:sz w:val="18"/>
                <w:szCs w:val="18"/>
              </w:rPr>
              <w:t>/</w:t>
            </w:r>
          </w:p>
        </w:tc>
      </w:tr>
      <w:tr w14:paraId="1F155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Merge w:val="continue"/>
            <w:vAlign w:val="center"/>
          </w:tcPr>
          <w:p w14:paraId="66A42E30">
            <w:pPr>
              <w:pStyle w:val="30"/>
              <w:ind w:firstLine="0" w:firstLineChars="0"/>
              <w:jc w:val="center"/>
              <w:rPr>
                <w:rFonts w:ascii="Times New Roman" w:eastAsiaTheme="minorEastAsia"/>
                <w:bCs/>
                <w:sz w:val="18"/>
                <w:szCs w:val="18"/>
              </w:rPr>
            </w:pPr>
          </w:p>
        </w:tc>
        <w:tc>
          <w:tcPr>
            <w:tcW w:w="464" w:type="pct"/>
          </w:tcPr>
          <w:p w14:paraId="438CCBF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639" w:type="pct"/>
          </w:tcPr>
          <w:p w14:paraId="0B7A9FFA">
            <w:pPr>
              <w:pStyle w:val="30"/>
              <w:ind w:firstLine="0" w:firstLineChars="0"/>
              <w:jc w:val="center"/>
              <w:rPr>
                <w:rFonts w:ascii="Times New Roman"/>
                <w:bCs/>
                <w:sz w:val="18"/>
                <w:szCs w:val="18"/>
                <w:lang w:bidi="ar"/>
                <w14:ligatures w14:val="standardContextual"/>
              </w:rPr>
            </w:pPr>
            <w:r>
              <w:rPr>
                <w:rFonts w:hint="eastAsia" w:ascii="Times New Roman"/>
                <w:bCs/>
                <w:sz w:val="18"/>
                <w:szCs w:val="18"/>
              </w:rPr>
              <w:t>/</w:t>
            </w:r>
          </w:p>
        </w:tc>
        <w:tc>
          <w:tcPr>
            <w:tcW w:w="401" w:type="pct"/>
            <w:vAlign w:val="center"/>
          </w:tcPr>
          <w:p w14:paraId="7A57DEFB">
            <w:pPr>
              <w:pStyle w:val="30"/>
              <w:ind w:firstLine="0" w:firstLineChars="0"/>
              <w:jc w:val="center"/>
              <w:rPr>
                <w:rFonts w:ascii="Times New Roman"/>
                <w:bCs/>
                <w:sz w:val="18"/>
                <w:szCs w:val="18"/>
              </w:rPr>
            </w:pPr>
            <w:r>
              <w:rPr>
                <w:rFonts w:ascii="Times New Roman" w:eastAsia="等线"/>
                <w:bCs/>
                <w:sz w:val="18"/>
                <w:szCs w:val="18"/>
              </w:rPr>
              <w:t>0.02</w:t>
            </w:r>
            <w:r>
              <w:rPr>
                <w:rFonts w:hint="eastAsia" w:ascii="Times New Roman" w:eastAsia="等线"/>
                <w:bCs/>
                <w:sz w:val="18"/>
                <w:szCs w:val="18"/>
              </w:rPr>
              <w:t>2</w:t>
            </w:r>
            <w:r>
              <w:rPr>
                <w:rFonts w:ascii="Times New Roman" w:eastAsia="等线"/>
                <w:bCs/>
                <w:sz w:val="18"/>
                <w:szCs w:val="18"/>
              </w:rPr>
              <w:t>5</w:t>
            </w:r>
          </w:p>
        </w:tc>
        <w:tc>
          <w:tcPr>
            <w:tcW w:w="519" w:type="pct"/>
          </w:tcPr>
          <w:p w14:paraId="181246FC">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519" w:type="pct"/>
            <w:vAlign w:val="center"/>
          </w:tcPr>
          <w:p w14:paraId="1039F882">
            <w:pPr>
              <w:pStyle w:val="30"/>
              <w:ind w:firstLine="0" w:firstLineChars="0"/>
              <w:jc w:val="center"/>
              <w:rPr>
                <w:rFonts w:ascii="Times New Roman"/>
                <w:bCs/>
                <w:sz w:val="18"/>
                <w:szCs w:val="18"/>
              </w:rPr>
            </w:pPr>
            <w:r>
              <w:rPr>
                <w:rFonts w:ascii="Times New Roman" w:eastAsia="等线"/>
                <w:bCs/>
                <w:sz w:val="18"/>
                <w:szCs w:val="18"/>
              </w:rPr>
              <w:t>0.02</w:t>
            </w:r>
            <w:r>
              <w:rPr>
                <w:rFonts w:hint="eastAsia" w:ascii="Times New Roman" w:eastAsia="等线"/>
                <w:bCs/>
                <w:sz w:val="18"/>
                <w:szCs w:val="18"/>
              </w:rPr>
              <w:t>0</w:t>
            </w:r>
            <w:r>
              <w:rPr>
                <w:rFonts w:ascii="Times New Roman" w:eastAsia="等线"/>
                <w:bCs/>
                <w:sz w:val="18"/>
                <w:szCs w:val="18"/>
              </w:rPr>
              <w:t>5</w:t>
            </w:r>
          </w:p>
        </w:tc>
        <w:tc>
          <w:tcPr>
            <w:tcW w:w="519" w:type="pct"/>
            <w:vAlign w:val="center"/>
          </w:tcPr>
          <w:p w14:paraId="1AFF473B">
            <w:pPr>
              <w:pStyle w:val="30"/>
              <w:ind w:firstLine="0" w:firstLineChars="0"/>
              <w:jc w:val="center"/>
              <w:rPr>
                <w:rFonts w:ascii="Times New Roman"/>
                <w:bCs/>
                <w:sz w:val="18"/>
                <w:szCs w:val="18"/>
              </w:rPr>
            </w:pPr>
            <w:r>
              <w:rPr>
                <w:rFonts w:ascii="Times New Roman" w:eastAsia="等线"/>
                <w:bCs/>
                <w:sz w:val="18"/>
                <w:szCs w:val="18"/>
              </w:rPr>
              <w:t>　</w:t>
            </w:r>
            <w:r>
              <w:rPr>
                <w:rFonts w:hint="eastAsia" w:ascii="Times New Roman"/>
                <w:bCs/>
                <w:sz w:val="18"/>
                <w:szCs w:val="18"/>
              </w:rPr>
              <w:t>/</w:t>
            </w:r>
          </w:p>
        </w:tc>
        <w:tc>
          <w:tcPr>
            <w:tcW w:w="519" w:type="pct"/>
          </w:tcPr>
          <w:p w14:paraId="4E5C5828">
            <w:pPr>
              <w:pStyle w:val="30"/>
              <w:ind w:firstLine="0" w:firstLineChars="0"/>
              <w:jc w:val="center"/>
              <w:rPr>
                <w:rFonts w:ascii="Times New Roman"/>
                <w:bCs/>
                <w:sz w:val="18"/>
                <w:szCs w:val="18"/>
              </w:rPr>
            </w:pPr>
            <w:r>
              <w:rPr>
                <w:rFonts w:hint="eastAsia" w:ascii="Times New Roman"/>
                <w:bCs/>
                <w:sz w:val="18"/>
                <w:szCs w:val="18"/>
              </w:rPr>
              <w:t>/</w:t>
            </w:r>
          </w:p>
        </w:tc>
        <w:tc>
          <w:tcPr>
            <w:tcW w:w="519" w:type="pct"/>
            <w:vAlign w:val="center"/>
          </w:tcPr>
          <w:p w14:paraId="47AED970">
            <w:pPr>
              <w:pStyle w:val="30"/>
              <w:ind w:firstLine="0" w:firstLineChars="0"/>
              <w:jc w:val="center"/>
              <w:rPr>
                <w:rFonts w:ascii="Times New Roman"/>
                <w:bCs/>
                <w:sz w:val="18"/>
                <w:szCs w:val="18"/>
              </w:rPr>
            </w:pPr>
            <w:r>
              <w:rPr>
                <w:rFonts w:hint="eastAsia" w:ascii="Times New Roman"/>
                <w:bCs/>
                <w:sz w:val="18"/>
                <w:szCs w:val="18"/>
              </w:rPr>
              <w:t>/</w:t>
            </w:r>
            <w:r>
              <w:rPr>
                <w:rFonts w:ascii="Times New Roman" w:eastAsia="等线"/>
                <w:bCs/>
                <w:sz w:val="18"/>
                <w:szCs w:val="18"/>
              </w:rPr>
              <w:t>　</w:t>
            </w:r>
          </w:p>
        </w:tc>
        <w:tc>
          <w:tcPr>
            <w:tcW w:w="514" w:type="pct"/>
            <w:vAlign w:val="center"/>
          </w:tcPr>
          <w:p w14:paraId="19D86E8A">
            <w:pPr>
              <w:pStyle w:val="30"/>
              <w:ind w:firstLine="0" w:firstLineChars="0"/>
              <w:jc w:val="center"/>
              <w:rPr>
                <w:rFonts w:ascii="Times New Roman"/>
                <w:bCs/>
                <w:sz w:val="18"/>
                <w:szCs w:val="18"/>
              </w:rPr>
            </w:pPr>
            <w:r>
              <w:rPr>
                <w:rFonts w:ascii="Times New Roman" w:eastAsia="等线"/>
                <w:bCs/>
                <w:sz w:val="18"/>
                <w:szCs w:val="18"/>
              </w:rPr>
              <w:t>0.01</w:t>
            </w:r>
            <w:r>
              <w:rPr>
                <w:rFonts w:hint="eastAsia" w:ascii="Times New Roman" w:eastAsia="等线"/>
                <w:bCs/>
                <w:sz w:val="18"/>
                <w:szCs w:val="18"/>
              </w:rPr>
              <w:t>4</w:t>
            </w:r>
            <w:r>
              <w:rPr>
                <w:rFonts w:ascii="Times New Roman" w:eastAsia="等线"/>
                <w:bCs/>
                <w:sz w:val="18"/>
                <w:szCs w:val="18"/>
              </w:rPr>
              <w:t>1</w:t>
            </w:r>
          </w:p>
        </w:tc>
      </w:tr>
    </w:tbl>
    <w:p w14:paraId="10C06DFE">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3</w:t>
      </w:r>
      <w:r>
        <w:rPr>
          <w:rFonts w:ascii="宋体" w:hAnsi="宋体"/>
          <w:b/>
          <w:bCs/>
          <w:sz w:val="21"/>
          <w:szCs w:val="21"/>
        </w:rPr>
        <w:t xml:space="preserve"> </w:t>
      </w:r>
      <w:r>
        <w:rPr>
          <w:rFonts w:hint="eastAsia" w:ascii="宋体" w:hAnsi="宋体"/>
          <w:b/>
          <w:bCs/>
          <w:sz w:val="21"/>
          <w:szCs w:val="21"/>
        </w:rPr>
        <w:t>pH值</w:t>
      </w:r>
    </w:p>
    <w:p w14:paraId="414870E8">
      <w:pPr>
        <w:ind w:firstLine="420" w:firstLineChars="200"/>
        <w:jc w:val="both"/>
        <w:rPr>
          <w:rFonts w:hint="eastAsia" w:ascii="宋体" w:hAnsi="宋体"/>
          <w:sz w:val="21"/>
          <w:szCs w:val="21"/>
        </w:rPr>
      </w:pPr>
      <w:r>
        <w:rPr>
          <w:rFonts w:hint="eastAsia" w:ascii="宋体" w:hAnsi="宋体"/>
          <w:sz w:val="21"/>
          <w:szCs w:val="21"/>
        </w:rPr>
        <w:t>各验证单位对验证样品pH值的检验结果统计数据如表28所示。由表可知，验证样品的pH值均可满足标准设定值，本文件中规定的pH值要求是合理的。</w:t>
      </w:r>
    </w:p>
    <w:p w14:paraId="132040A3">
      <w:pPr>
        <w:pStyle w:val="6"/>
        <w:spacing w:before="156" w:beforeLines="50"/>
        <w:jc w:val="center"/>
        <w:rPr>
          <w:rFonts w:ascii="Times New Roman" w:hAnsi="Times New Roman"/>
          <w:b/>
          <w:bCs/>
          <w:sz w:val="18"/>
          <w:szCs w:val="18"/>
        </w:rPr>
      </w:pPr>
      <w:r>
        <w:rPr>
          <w:rFonts w:ascii="Times New Roman" w:hAnsi="Times New Roman"/>
          <w:b/>
          <w:bCs/>
          <w:sz w:val="18"/>
          <w:szCs w:val="18"/>
        </w:rPr>
        <w:t>表2</w:t>
      </w:r>
      <w:r>
        <w:rPr>
          <w:rFonts w:hint="eastAsia" w:ascii="Times New Roman" w:hAnsi="Times New Roman"/>
          <w:b/>
          <w:bCs/>
          <w:sz w:val="18"/>
          <w:szCs w:val="18"/>
        </w:rPr>
        <w:t>8</w:t>
      </w:r>
      <w:r>
        <w:rPr>
          <w:rFonts w:ascii="Times New Roman" w:hAnsi="Times New Roman"/>
          <w:b/>
          <w:bCs/>
          <w:sz w:val="18"/>
          <w:szCs w:val="18"/>
        </w:rPr>
        <w:t xml:space="preserve"> 样品</w:t>
      </w:r>
      <w:r>
        <w:rPr>
          <w:rFonts w:hint="eastAsia" w:ascii="Times New Roman" w:hAnsi="Times New Roman"/>
          <w:b/>
          <w:bCs/>
          <w:sz w:val="18"/>
          <w:szCs w:val="18"/>
        </w:rPr>
        <w:t>pH 值</w:t>
      </w:r>
      <w:r>
        <w:rPr>
          <w:rFonts w:ascii="Times New Roman" w:hAnsi="Times New Roman"/>
          <w:b/>
          <w:bCs/>
          <w:sz w:val="18"/>
          <w:szCs w:val="18"/>
        </w:rPr>
        <w:t>实测数据</w:t>
      </w:r>
    </w:p>
    <w:tbl>
      <w:tblPr>
        <w:tblStyle w:val="15"/>
        <w:tblW w:w="45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5"/>
        <w:gridCol w:w="837"/>
        <w:gridCol w:w="1253"/>
        <w:gridCol w:w="724"/>
        <w:gridCol w:w="895"/>
        <w:gridCol w:w="958"/>
        <w:gridCol w:w="956"/>
        <w:gridCol w:w="958"/>
        <w:gridCol w:w="956"/>
        <w:gridCol w:w="952"/>
      </w:tblGrid>
      <w:tr w14:paraId="1172F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restart"/>
            <w:vAlign w:val="center"/>
          </w:tcPr>
          <w:p w14:paraId="575C6436">
            <w:pPr>
              <w:pStyle w:val="30"/>
              <w:ind w:firstLine="0" w:firstLineChars="0"/>
              <w:jc w:val="center"/>
              <w:rPr>
                <w:rFonts w:ascii="Times New Roman" w:eastAsiaTheme="minorEastAsia"/>
                <w:bCs/>
                <w:sz w:val="18"/>
                <w:szCs w:val="18"/>
              </w:rPr>
            </w:pPr>
            <w:r>
              <w:rPr>
                <w:rFonts w:ascii="Times New Roman" w:eastAsiaTheme="minorEastAsia"/>
                <w:bCs/>
                <w:sz w:val="18"/>
                <w:szCs w:val="18"/>
              </w:rPr>
              <w:t>指标</w:t>
            </w:r>
          </w:p>
        </w:tc>
        <w:tc>
          <w:tcPr>
            <w:tcW w:w="465" w:type="pct"/>
            <w:vMerge w:val="restart"/>
            <w:vAlign w:val="center"/>
          </w:tcPr>
          <w:p w14:paraId="0E7D51E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p>
        </w:tc>
        <w:tc>
          <w:tcPr>
            <w:tcW w:w="696" w:type="pct"/>
            <w:vAlign w:val="center"/>
          </w:tcPr>
          <w:p w14:paraId="78BB95B4">
            <w:pPr>
              <w:pStyle w:val="30"/>
              <w:ind w:firstLine="0" w:firstLineChars="0"/>
              <w:jc w:val="center"/>
              <w:rPr>
                <w:rFonts w:ascii="Times New Roman"/>
                <w:bCs/>
                <w:sz w:val="18"/>
                <w:szCs w:val="18"/>
              </w:rPr>
            </w:pPr>
            <w:r>
              <w:rPr>
                <w:rFonts w:ascii="Times New Roman"/>
                <w:bCs/>
                <w:sz w:val="18"/>
                <w:szCs w:val="18"/>
              </w:rPr>
              <w:t>常规钴酸锂</w:t>
            </w:r>
          </w:p>
        </w:tc>
        <w:tc>
          <w:tcPr>
            <w:tcW w:w="1431" w:type="pct"/>
            <w:gridSpan w:val="3"/>
          </w:tcPr>
          <w:p w14:paraId="4F6B2096">
            <w:pPr>
              <w:pStyle w:val="30"/>
              <w:ind w:firstLine="0" w:firstLineChars="0"/>
              <w:jc w:val="center"/>
              <w:rPr>
                <w:rFonts w:ascii="Times New Roman"/>
                <w:bCs/>
                <w:sz w:val="18"/>
                <w:szCs w:val="18"/>
              </w:rPr>
            </w:pPr>
            <w:r>
              <w:rPr>
                <w:rFonts w:ascii="Times New Roman"/>
                <w:bCs/>
                <w:sz w:val="18"/>
                <w:szCs w:val="18"/>
              </w:rPr>
              <w:t>常规高倍率钴酸锂</w:t>
            </w:r>
          </w:p>
        </w:tc>
        <w:tc>
          <w:tcPr>
            <w:tcW w:w="1063" w:type="pct"/>
            <w:gridSpan w:val="2"/>
            <w:vAlign w:val="center"/>
          </w:tcPr>
          <w:p w14:paraId="5BCE009E">
            <w:pPr>
              <w:pStyle w:val="30"/>
              <w:ind w:firstLine="0" w:firstLineChars="0"/>
              <w:jc w:val="center"/>
              <w:rPr>
                <w:rFonts w:ascii="Times New Roman"/>
                <w:bCs/>
                <w:sz w:val="18"/>
                <w:szCs w:val="18"/>
              </w:rPr>
            </w:pPr>
            <w:r>
              <w:rPr>
                <w:rFonts w:ascii="Times New Roman"/>
                <w:bCs/>
                <w:sz w:val="18"/>
                <w:szCs w:val="18"/>
              </w:rPr>
              <w:t>高电压钴酸锂</w:t>
            </w:r>
          </w:p>
        </w:tc>
        <w:tc>
          <w:tcPr>
            <w:tcW w:w="1059" w:type="pct"/>
            <w:gridSpan w:val="2"/>
            <w:vAlign w:val="center"/>
          </w:tcPr>
          <w:p w14:paraId="08FA9D58">
            <w:pPr>
              <w:pStyle w:val="30"/>
              <w:ind w:firstLine="0" w:firstLineChars="0"/>
              <w:jc w:val="center"/>
              <w:rPr>
                <w:rFonts w:ascii="Times New Roman"/>
                <w:bCs/>
                <w:sz w:val="18"/>
                <w:szCs w:val="18"/>
              </w:rPr>
            </w:pPr>
            <w:r>
              <w:rPr>
                <w:rFonts w:ascii="Times New Roman"/>
                <w:bCs/>
                <w:sz w:val="18"/>
                <w:szCs w:val="18"/>
              </w:rPr>
              <w:t>高电压高倍率钴酸锂</w:t>
            </w:r>
          </w:p>
        </w:tc>
      </w:tr>
      <w:tr w14:paraId="69C4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continue"/>
            <w:vAlign w:val="center"/>
          </w:tcPr>
          <w:p w14:paraId="0307CA85">
            <w:pPr>
              <w:pStyle w:val="30"/>
              <w:ind w:firstLine="0" w:firstLineChars="0"/>
              <w:jc w:val="center"/>
              <w:rPr>
                <w:rFonts w:ascii="Times New Roman" w:eastAsiaTheme="minorEastAsia"/>
                <w:bCs/>
                <w:sz w:val="18"/>
                <w:szCs w:val="18"/>
              </w:rPr>
            </w:pPr>
          </w:p>
        </w:tc>
        <w:tc>
          <w:tcPr>
            <w:tcW w:w="465" w:type="pct"/>
            <w:vMerge w:val="continue"/>
            <w:vAlign w:val="center"/>
          </w:tcPr>
          <w:p w14:paraId="5CF0F39B">
            <w:pPr>
              <w:pStyle w:val="30"/>
              <w:ind w:firstLine="0" w:firstLineChars="0"/>
              <w:jc w:val="center"/>
              <w:rPr>
                <w:rFonts w:ascii="Times New Roman" w:eastAsiaTheme="minorEastAsia"/>
                <w:bCs/>
                <w:sz w:val="18"/>
                <w:szCs w:val="18"/>
              </w:rPr>
            </w:pPr>
          </w:p>
        </w:tc>
        <w:tc>
          <w:tcPr>
            <w:tcW w:w="696" w:type="pct"/>
          </w:tcPr>
          <w:p w14:paraId="22BE705B">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724" w:type="dxa"/>
            <w:vAlign w:val="center"/>
          </w:tcPr>
          <w:p w14:paraId="7EE924E0">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895" w:type="dxa"/>
            <w:vAlign w:val="center"/>
          </w:tcPr>
          <w:p w14:paraId="5138B310">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958" w:type="dxa"/>
          </w:tcPr>
          <w:p w14:paraId="073A593D">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3</w:t>
            </w:r>
          </w:p>
        </w:tc>
        <w:tc>
          <w:tcPr>
            <w:tcW w:w="956" w:type="dxa"/>
            <w:vAlign w:val="center"/>
          </w:tcPr>
          <w:p w14:paraId="647E2644">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958" w:type="dxa"/>
          </w:tcPr>
          <w:p w14:paraId="568EE5E1">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956" w:type="dxa"/>
            <w:vAlign w:val="center"/>
          </w:tcPr>
          <w:p w14:paraId="4315C726">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952" w:type="dxa"/>
          </w:tcPr>
          <w:p w14:paraId="3585D18D">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r>
      <w:tr w14:paraId="7CA78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restart"/>
            <w:vAlign w:val="center"/>
          </w:tcPr>
          <w:p w14:paraId="3EC8C4DC">
            <w:pPr>
              <w:pStyle w:val="30"/>
              <w:ind w:firstLine="0" w:firstLineChars="0"/>
              <w:jc w:val="center"/>
              <w:rPr>
                <w:rFonts w:ascii="Times New Roman" w:eastAsiaTheme="minorEastAsia"/>
                <w:bCs/>
                <w:sz w:val="18"/>
                <w:szCs w:val="18"/>
              </w:rPr>
            </w:pPr>
            <w:r>
              <w:rPr>
                <w:rFonts w:ascii="Times New Roman" w:eastAsiaTheme="minorEastAsia"/>
                <w:bCs/>
                <w:sz w:val="18"/>
                <w:szCs w:val="18"/>
              </w:rPr>
              <w:t>pH</w:t>
            </w:r>
          </w:p>
        </w:tc>
        <w:tc>
          <w:tcPr>
            <w:tcW w:w="465" w:type="pct"/>
          </w:tcPr>
          <w:p w14:paraId="37350709">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696" w:type="pct"/>
            <w:vAlign w:val="center"/>
          </w:tcPr>
          <w:p w14:paraId="085BB951">
            <w:pPr>
              <w:pStyle w:val="30"/>
              <w:ind w:firstLine="0" w:firstLineChars="0"/>
              <w:jc w:val="center"/>
              <w:rPr>
                <w:rFonts w:ascii="Times New Roman"/>
                <w:bCs/>
                <w:sz w:val="18"/>
                <w:szCs w:val="18"/>
              </w:rPr>
            </w:pPr>
            <w:r>
              <w:rPr>
                <w:rFonts w:ascii="Times New Roman" w:eastAsia="等线"/>
                <w:bCs/>
                <w:sz w:val="18"/>
                <w:szCs w:val="18"/>
              </w:rPr>
              <w:t xml:space="preserve">10.48 </w:t>
            </w:r>
          </w:p>
        </w:tc>
        <w:tc>
          <w:tcPr>
            <w:tcW w:w="402" w:type="pct"/>
            <w:vAlign w:val="center"/>
          </w:tcPr>
          <w:p w14:paraId="41E1121F">
            <w:pPr>
              <w:pStyle w:val="30"/>
              <w:ind w:firstLine="0" w:firstLineChars="0"/>
              <w:jc w:val="center"/>
              <w:rPr>
                <w:rFonts w:ascii="Times New Roman" w:eastAsia="等线"/>
                <w:bCs/>
                <w:sz w:val="18"/>
                <w:szCs w:val="18"/>
              </w:rPr>
            </w:pPr>
            <w:r>
              <w:rPr>
                <w:rFonts w:hint="eastAsia" w:ascii="Times New Roman" w:eastAsia="等线"/>
                <w:bCs/>
                <w:sz w:val="18"/>
                <w:szCs w:val="18"/>
              </w:rPr>
              <w:t>10</w:t>
            </w:r>
            <w:r>
              <w:rPr>
                <w:rFonts w:ascii="Times New Roman" w:eastAsia="等线"/>
                <w:bCs/>
                <w:sz w:val="18"/>
                <w:szCs w:val="18"/>
              </w:rPr>
              <w:t>.</w:t>
            </w:r>
            <w:r>
              <w:rPr>
                <w:rFonts w:hint="eastAsia" w:ascii="Times New Roman" w:eastAsia="等线"/>
                <w:bCs/>
                <w:sz w:val="18"/>
                <w:szCs w:val="18"/>
              </w:rPr>
              <w:t>9</w:t>
            </w:r>
            <w:r>
              <w:rPr>
                <w:rFonts w:ascii="Times New Roman" w:eastAsia="等线"/>
                <w:bCs/>
                <w:sz w:val="18"/>
                <w:szCs w:val="18"/>
              </w:rPr>
              <w:t xml:space="preserve">2 </w:t>
            </w:r>
          </w:p>
        </w:tc>
        <w:tc>
          <w:tcPr>
            <w:tcW w:w="497" w:type="pct"/>
            <w:vAlign w:val="center"/>
          </w:tcPr>
          <w:p w14:paraId="728103DA">
            <w:pPr>
              <w:pStyle w:val="30"/>
              <w:ind w:firstLine="0" w:firstLineChars="0"/>
              <w:jc w:val="center"/>
              <w:rPr>
                <w:rFonts w:ascii="Times New Roman" w:eastAsiaTheme="minorEastAsia"/>
                <w:bCs/>
                <w:sz w:val="18"/>
                <w:szCs w:val="18"/>
              </w:rPr>
            </w:pPr>
            <w:r>
              <w:rPr>
                <w:rFonts w:hint="eastAsia" w:ascii="Times New Roman" w:eastAsia="等线"/>
                <w:bCs/>
                <w:sz w:val="18"/>
                <w:szCs w:val="18"/>
              </w:rPr>
              <w:t>10</w:t>
            </w:r>
            <w:r>
              <w:rPr>
                <w:rFonts w:ascii="Times New Roman" w:eastAsia="等线"/>
                <w:bCs/>
                <w:sz w:val="18"/>
                <w:szCs w:val="18"/>
              </w:rPr>
              <w:t>.</w:t>
            </w:r>
            <w:r>
              <w:rPr>
                <w:rFonts w:hint="eastAsia" w:ascii="Times New Roman" w:eastAsia="等线"/>
                <w:bCs/>
                <w:sz w:val="18"/>
                <w:szCs w:val="18"/>
              </w:rPr>
              <w:t>4</w:t>
            </w:r>
            <w:r>
              <w:rPr>
                <w:rFonts w:ascii="Times New Roman" w:eastAsia="等线"/>
                <w:bCs/>
                <w:sz w:val="18"/>
                <w:szCs w:val="18"/>
              </w:rPr>
              <w:t xml:space="preserve">6 </w:t>
            </w:r>
          </w:p>
        </w:tc>
        <w:tc>
          <w:tcPr>
            <w:tcW w:w="532" w:type="pct"/>
            <w:vAlign w:val="center"/>
          </w:tcPr>
          <w:p w14:paraId="5A7DC52B">
            <w:pPr>
              <w:pStyle w:val="30"/>
              <w:ind w:firstLine="0" w:firstLineChars="0"/>
              <w:jc w:val="center"/>
              <w:rPr>
                <w:rFonts w:ascii="Times New Roman" w:eastAsiaTheme="minorEastAsia"/>
                <w:bCs/>
                <w:sz w:val="18"/>
                <w:szCs w:val="18"/>
              </w:rPr>
            </w:pPr>
            <w:r>
              <w:rPr>
                <w:rFonts w:ascii="Times New Roman" w:eastAsia="等线"/>
                <w:bCs/>
                <w:sz w:val="18"/>
                <w:szCs w:val="18"/>
              </w:rPr>
              <w:t xml:space="preserve">10.22 </w:t>
            </w:r>
          </w:p>
        </w:tc>
        <w:tc>
          <w:tcPr>
            <w:tcW w:w="531" w:type="pct"/>
            <w:vAlign w:val="center"/>
          </w:tcPr>
          <w:p w14:paraId="2601EFF2">
            <w:pPr>
              <w:pStyle w:val="30"/>
              <w:ind w:firstLine="0" w:firstLineChars="0"/>
              <w:jc w:val="center"/>
              <w:rPr>
                <w:rFonts w:ascii="Times New Roman" w:eastAsiaTheme="minorEastAsia"/>
                <w:bCs/>
                <w:sz w:val="18"/>
                <w:szCs w:val="18"/>
              </w:rPr>
            </w:pPr>
            <w:r>
              <w:rPr>
                <w:rFonts w:hint="eastAsia" w:ascii="Times New Roman" w:eastAsia="等线"/>
                <w:bCs/>
                <w:color w:val="000000"/>
                <w:sz w:val="18"/>
                <w:szCs w:val="18"/>
              </w:rPr>
              <w:t>9</w:t>
            </w:r>
            <w:r>
              <w:rPr>
                <w:rFonts w:ascii="Times New Roman" w:eastAsia="等线"/>
                <w:bCs/>
                <w:color w:val="000000"/>
                <w:sz w:val="18"/>
                <w:szCs w:val="18"/>
              </w:rPr>
              <w:t xml:space="preserve">.62 </w:t>
            </w:r>
          </w:p>
        </w:tc>
        <w:tc>
          <w:tcPr>
            <w:tcW w:w="532" w:type="pct"/>
            <w:vAlign w:val="center"/>
          </w:tcPr>
          <w:p w14:paraId="335ECAEA">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 xml:space="preserve">10.93 </w:t>
            </w:r>
          </w:p>
        </w:tc>
        <w:tc>
          <w:tcPr>
            <w:tcW w:w="531" w:type="pct"/>
            <w:vAlign w:val="center"/>
          </w:tcPr>
          <w:p w14:paraId="569B4F18">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 xml:space="preserve">10.66 </w:t>
            </w:r>
          </w:p>
        </w:tc>
        <w:tc>
          <w:tcPr>
            <w:tcW w:w="528" w:type="pct"/>
            <w:vAlign w:val="center"/>
          </w:tcPr>
          <w:p w14:paraId="1F362EA0">
            <w:pPr>
              <w:pStyle w:val="30"/>
              <w:ind w:firstLine="0" w:firstLineChars="0"/>
              <w:jc w:val="center"/>
              <w:rPr>
                <w:rFonts w:ascii="Times New Roman" w:eastAsiaTheme="minorEastAsia"/>
                <w:bCs/>
                <w:sz w:val="18"/>
                <w:szCs w:val="18"/>
              </w:rPr>
            </w:pPr>
            <w:r>
              <w:rPr>
                <w:rFonts w:ascii="Times New Roman" w:eastAsia="等线"/>
                <w:bCs/>
                <w:sz w:val="18"/>
                <w:szCs w:val="18"/>
              </w:rPr>
              <w:t xml:space="preserve">10.47 </w:t>
            </w:r>
          </w:p>
        </w:tc>
      </w:tr>
      <w:tr w14:paraId="38D5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continue"/>
            <w:vAlign w:val="center"/>
          </w:tcPr>
          <w:p w14:paraId="410BA9EC">
            <w:pPr>
              <w:pStyle w:val="30"/>
              <w:ind w:firstLine="360"/>
              <w:jc w:val="center"/>
              <w:rPr>
                <w:rFonts w:ascii="Times New Roman" w:eastAsiaTheme="minorEastAsia"/>
                <w:bCs/>
                <w:sz w:val="18"/>
                <w:szCs w:val="18"/>
              </w:rPr>
            </w:pPr>
          </w:p>
        </w:tc>
        <w:tc>
          <w:tcPr>
            <w:tcW w:w="465" w:type="pct"/>
          </w:tcPr>
          <w:p w14:paraId="7782981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696" w:type="pct"/>
            <w:vAlign w:val="center"/>
          </w:tcPr>
          <w:p w14:paraId="68110CD5">
            <w:pPr>
              <w:pStyle w:val="30"/>
              <w:ind w:firstLine="0" w:firstLineChars="0"/>
              <w:jc w:val="center"/>
              <w:rPr>
                <w:rFonts w:ascii="Times New Roman"/>
                <w:bCs/>
                <w:color w:val="000000"/>
                <w:sz w:val="18"/>
                <w:szCs w:val="18"/>
              </w:rPr>
            </w:pPr>
            <w:r>
              <w:rPr>
                <w:rFonts w:ascii="Times New Roman" w:eastAsia="等线"/>
                <w:bCs/>
                <w:sz w:val="18"/>
                <w:szCs w:val="18"/>
              </w:rPr>
              <w:t xml:space="preserve">10.30 </w:t>
            </w:r>
          </w:p>
        </w:tc>
        <w:tc>
          <w:tcPr>
            <w:tcW w:w="402" w:type="pct"/>
            <w:vAlign w:val="center"/>
          </w:tcPr>
          <w:p w14:paraId="71263200">
            <w:pPr>
              <w:pStyle w:val="30"/>
              <w:ind w:firstLine="0" w:firstLineChars="0"/>
              <w:jc w:val="center"/>
              <w:rPr>
                <w:rFonts w:ascii="Times New Roman" w:eastAsia="等线"/>
                <w:bCs/>
                <w:sz w:val="18"/>
                <w:szCs w:val="18"/>
              </w:rPr>
            </w:pPr>
            <w:r>
              <w:rPr>
                <w:rFonts w:hint="eastAsia" w:ascii="Times New Roman" w:eastAsia="等线"/>
                <w:bCs/>
                <w:sz w:val="18"/>
                <w:szCs w:val="18"/>
              </w:rPr>
              <w:t>10.9</w:t>
            </w:r>
            <w:r>
              <w:rPr>
                <w:rFonts w:ascii="Times New Roman" w:eastAsia="等线"/>
                <w:bCs/>
                <w:sz w:val="18"/>
                <w:szCs w:val="18"/>
              </w:rPr>
              <w:t xml:space="preserve">0 </w:t>
            </w:r>
          </w:p>
        </w:tc>
        <w:tc>
          <w:tcPr>
            <w:tcW w:w="497" w:type="pct"/>
            <w:vAlign w:val="center"/>
          </w:tcPr>
          <w:p w14:paraId="6159160B">
            <w:pPr>
              <w:pStyle w:val="30"/>
              <w:ind w:firstLine="0" w:firstLineChars="0"/>
              <w:jc w:val="center"/>
              <w:rPr>
                <w:rFonts w:ascii="Times New Roman"/>
                <w:bCs/>
                <w:color w:val="000000"/>
                <w:sz w:val="18"/>
                <w:szCs w:val="18"/>
              </w:rPr>
            </w:pPr>
            <w:r>
              <w:rPr>
                <w:rFonts w:hint="eastAsia" w:ascii="Times New Roman" w:eastAsia="等线"/>
                <w:bCs/>
                <w:sz w:val="18"/>
                <w:szCs w:val="18"/>
              </w:rPr>
              <w:t>10.57</w:t>
            </w:r>
            <w:r>
              <w:rPr>
                <w:rFonts w:ascii="Times New Roman" w:eastAsia="等线"/>
                <w:bCs/>
                <w:sz w:val="18"/>
                <w:szCs w:val="18"/>
              </w:rPr>
              <w:t xml:space="preserve"> </w:t>
            </w:r>
          </w:p>
        </w:tc>
        <w:tc>
          <w:tcPr>
            <w:tcW w:w="532" w:type="pct"/>
          </w:tcPr>
          <w:p w14:paraId="31AFA181">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31" w:type="pct"/>
          </w:tcPr>
          <w:p w14:paraId="39D38EDB">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32" w:type="pct"/>
          </w:tcPr>
          <w:p w14:paraId="041C3BDB">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31" w:type="pct"/>
          </w:tcPr>
          <w:p w14:paraId="4A31014C">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28" w:type="pct"/>
            <w:vAlign w:val="center"/>
          </w:tcPr>
          <w:p w14:paraId="550B980D">
            <w:pPr>
              <w:pStyle w:val="30"/>
              <w:ind w:firstLine="0" w:firstLineChars="0"/>
              <w:jc w:val="center"/>
              <w:rPr>
                <w:rFonts w:ascii="Times New Roman"/>
                <w:bCs/>
                <w:color w:val="000000"/>
                <w:sz w:val="18"/>
                <w:szCs w:val="18"/>
                <w:lang w:bidi="ar"/>
              </w:rPr>
            </w:pPr>
            <w:r>
              <w:rPr>
                <w:rFonts w:ascii="Times New Roman" w:eastAsia="等线"/>
                <w:bCs/>
                <w:sz w:val="18"/>
                <w:szCs w:val="18"/>
              </w:rPr>
              <w:t xml:space="preserve">10.40 </w:t>
            </w:r>
          </w:p>
        </w:tc>
      </w:tr>
      <w:tr w14:paraId="0A31C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continue"/>
            <w:vAlign w:val="center"/>
          </w:tcPr>
          <w:p w14:paraId="5EF77BAA">
            <w:pPr>
              <w:pStyle w:val="30"/>
              <w:ind w:firstLine="360"/>
              <w:jc w:val="center"/>
              <w:rPr>
                <w:rFonts w:ascii="Times New Roman" w:eastAsiaTheme="minorEastAsia"/>
                <w:bCs/>
                <w:sz w:val="18"/>
                <w:szCs w:val="18"/>
              </w:rPr>
            </w:pPr>
          </w:p>
        </w:tc>
        <w:tc>
          <w:tcPr>
            <w:tcW w:w="465" w:type="pct"/>
          </w:tcPr>
          <w:p w14:paraId="5750115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696" w:type="pct"/>
          </w:tcPr>
          <w:p w14:paraId="35B6BFC7">
            <w:pPr>
              <w:pStyle w:val="30"/>
              <w:ind w:firstLine="0" w:firstLineChars="0"/>
              <w:jc w:val="center"/>
              <w:rPr>
                <w:rFonts w:ascii="Times New Roman"/>
                <w:bCs/>
                <w:sz w:val="18"/>
                <w:szCs w:val="18"/>
              </w:rPr>
            </w:pPr>
            <w:r>
              <w:rPr>
                <w:rFonts w:ascii="Times New Roman"/>
                <w:bCs/>
                <w:sz w:val="18"/>
                <w:szCs w:val="18"/>
              </w:rPr>
              <w:t>10.63</w:t>
            </w:r>
          </w:p>
        </w:tc>
        <w:tc>
          <w:tcPr>
            <w:tcW w:w="402" w:type="pct"/>
            <w:vAlign w:val="center"/>
          </w:tcPr>
          <w:p w14:paraId="3EE80877">
            <w:pPr>
              <w:pStyle w:val="30"/>
              <w:ind w:firstLine="0" w:firstLineChars="0"/>
              <w:jc w:val="center"/>
              <w:rPr>
                <w:rFonts w:ascii="Times New Roman"/>
                <w:bCs/>
                <w:sz w:val="18"/>
                <w:szCs w:val="18"/>
              </w:rPr>
            </w:pPr>
            <w:r>
              <w:rPr>
                <w:rFonts w:hint="eastAsia" w:ascii="Times New Roman"/>
                <w:bCs/>
                <w:color w:val="000000"/>
                <w:sz w:val="18"/>
                <w:szCs w:val="18"/>
              </w:rPr>
              <w:t>/</w:t>
            </w:r>
          </w:p>
        </w:tc>
        <w:tc>
          <w:tcPr>
            <w:tcW w:w="497" w:type="pct"/>
          </w:tcPr>
          <w:p w14:paraId="66998888">
            <w:pPr>
              <w:pStyle w:val="30"/>
              <w:ind w:firstLine="0" w:firstLineChars="0"/>
              <w:jc w:val="center"/>
              <w:rPr>
                <w:rFonts w:ascii="Times New Roman"/>
                <w:bCs/>
                <w:color w:val="000000"/>
                <w:sz w:val="18"/>
                <w:szCs w:val="18"/>
              </w:rPr>
            </w:pPr>
            <w:r>
              <w:rPr>
                <w:rFonts w:ascii="Times New Roman"/>
                <w:bCs/>
                <w:sz w:val="18"/>
                <w:szCs w:val="18"/>
              </w:rPr>
              <w:t>10.34</w:t>
            </w:r>
          </w:p>
        </w:tc>
        <w:tc>
          <w:tcPr>
            <w:tcW w:w="532" w:type="pct"/>
          </w:tcPr>
          <w:p w14:paraId="2B17B84D">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31" w:type="pct"/>
          </w:tcPr>
          <w:p w14:paraId="48063538">
            <w:pPr>
              <w:pStyle w:val="30"/>
              <w:ind w:firstLine="0" w:firstLineChars="0"/>
              <w:jc w:val="center"/>
              <w:rPr>
                <w:rFonts w:ascii="Times New Roman"/>
                <w:bCs/>
                <w:color w:val="000000"/>
                <w:sz w:val="18"/>
                <w:szCs w:val="18"/>
                <w:lang w:bidi="ar"/>
              </w:rPr>
            </w:pPr>
            <w:r>
              <w:rPr>
                <w:rFonts w:ascii="Times New Roman"/>
                <w:bCs/>
                <w:sz w:val="18"/>
                <w:szCs w:val="18"/>
              </w:rPr>
              <w:t>9.24</w:t>
            </w:r>
          </w:p>
        </w:tc>
        <w:tc>
          <w:tcPr>
            <w:tcW w:w="532" w:type="pct"/>
          </w:tcPr>
          <w:p w14:paraId="3134779E">
            <w:pPr>
              <w:pStyle w:val="30"/>
              <w:ind w:firstLine="0" w:firstLineChars="0"/>
              <w:jc w:val="center"/>
              <w:rPr>
                <w:rFonts w:ascii="Times New Roman"/>
                <w:bCs/>
                <w:color w:val="000000"/>
                <w:sz w:val="18"/>
                <w:szCs w:val="18"/>
                <w:lang w:bidi="ar"/>
              </w:rPr>
            </w:pPr>
            <w:r>
              <w:rPr>
                <w:rFonts w:ascii="Times New Roman"/>
                <w:bCs/>
                <w:sz w:val="18"/>
                <w:szCs w:val="18"/>
              </w:rPr>
              <w:t>9.</w:t>
            </w:r>
            <w:r>
              <w:rPr>
                <w:rFonts w:hint="eastAsia" w:ascii="Times New Roman"/>
                <w:bCs/>
                <w:sz w:val="18"/>
                <w:szCs w:val="18"/>
              </w:rPr>
              <w:t>9</w:t>
            </w:r>
            <w:r>
              <w:rPr>
                <w:rFonts w:ascii="Times New Roman"/>
                <w:bCs/>
                <w:sz w:val="18"/>
                <w:szCs w:val="18"/>
              </w:rPr>
              <w:t>3</w:t>
            </w:r>
          </w:p>
        </w:tc>
        <w:tc>
          <w:tcPr>
            <w:tcW w:w="531" w:type="pct"/>
          </w:tcPr>
          <w:p w14:paraId="44DDACCF">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28" w:type="pct"/>
          </w:tcPr>
          <w:p w14:paraId="073B54D3">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r>
      <w:tr w14:paraId="6DABF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continue"/>
            <w:vAlign w:val="center"/>
          </w:tcPr>
          <w:p w14:paraId="334714CD">
            <w:pPr>
              <w:pStyle w:val="30"/>
              <w:ind w:firstLine="360"/>
              <w:jc w:val="center"/>
              <w:rPr>
                <w:rFonts w:ascii="Times New Roman" w:eastAsiaTheme="minorEastAsia"/>
                <w:bCs/>
                <w:sz w:val="18"/>
                <w:szCs w:val="18"/>
              </w:rPr>
            </w:pPr>
          </w:p>
        </w:tc>
        <w:tc>
          <w:tcPr>
            <w:tcW w:w="465" w:type="pct"/>
          </w:tcPr>
          <w:p w14:paraId="48F5D1F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696" w:type="pct"/>
            <w:vAlign w:val="center"/>
          </w:tcPr>
          <w:p w14:paraId="1984D43D">
            <w:pPr>
              <w:pStyle w:val="30"/>
              <w:ind w:firstLine="0" w:firstLineChars="0"/>
              <w:jc w:val="center"/>
              <w:rPr>
                <w:rFonts w:ascii="Times New Roman"/>
                <w:bCs/>
                <w:color w:val="000000"/>
                <w:sz w:val="18"/>
                <w:szCs w:val="18"/>
              </w:rPr>
            </w:pPr>
            <w:r>
              <w:rPr>
                <w:rFonts w:ascii="Times New Roman" w:eastAsia="等线"/>
                <w:bCs/>
                <w:sz w:val="18"/>
                <w:szCs w:val="18"/>
              </w:rPr>
              <w:t>10.64</w:t>
            </w:r>
          </w:p>
        </w:tc>
        <w:tc>
          <w:tcPr>
            <w:tcW w:w="402" w:type="pct"/>
            <w:vAlign w:val="center"/>
          </w:tcPr>
          <w:p w14:paraId="17CEE408">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497" w:type="pct"/>
          </w:tcPr>
          <w:p w14:paraId="770EBF66">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32" w:type="pct"/>
          </w:tcPr>
          <w:p w14:paraId="0BD1AA9D">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31" w:type="pct"/>
          </w:tcPr>
          <w:p w14:paraId="058AF493">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32" w:type="pct"/>
            <w:vAlign w:val="center"/>
          </w:tcPr>
          <w:p w14:paraId="3ED54CF8">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10.14</w:t>
            </w:r>
          </w:p>
        </w:tc>
        <w:tc>
          <w:tcPr>
            <w:tcW w:w="531" w:type="pct"/>
          </w:tcPr>
          <w:p w14:paraId="17F6AE52">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28" w:type="pct"/>
            <w:vAlign w:val="center"/>
          </w:tcPr>
          <w:p w14:paraId="6D8A4CAA">
            <w:pPr>
              <w:pStyle w:val="30"/>
              <w:ind w:firstLine="0" w:firstLineChars="0"/>
              <w:jc w:val="center"/>
              <w:rPr>
                <w:rFonts w:ascii="Times New Roman" w:eastAsiaTheme="minorEastAsia"/>
                <w:bCs/>
                <w:sz w:val="18"/>
                <w:szCs w:val="18"/>
              </w:rPr>
            </w:pPr>
            <w:r>
              <w:rPr>
                <w:rFonts w:ascii="Times New Roman"/>
                <w:bCs/>
                <w:sz w:val="18"/>
                <w:szCs w:val="18"/>
              </w:rPr>
              <w:t>10.36</w:t>
            </w:r>
          </w:p>
        </w:tc>
      </w:tr>
      <w:tr w14:paraId="552E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continue"/>
            <w:vAlign w:val="center"/>
          </w:tcPr>
          <w:p w14:paraId="7A2A3A45">
            <w:pPr>
              <w:pStyle w:val="30"/>
              <w:ind w:firstLine="360"/>
              <w:jc w:val="center"/>
              <w:rPr>
                <w:rFonts w:ascii="Times New Roman" w:eastAsiaTheme="minorEastAsia"/>
                <w:bCs/>
                <w:sz w:val="18"/>
                <w:szCs w:val="18"/>
              </w:rPr>
            </w:pPr>
          </w:p>
        </w:tc>
        <w:tc>
          <w:tcPr>
            <w:tcW w:w="465" w:type="pct"/>
          </w:tcPr>
          <w:p w14:paraId="410A709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696" w:type="pct"/>
          </w:tcPr>
          <w:p w14:paraId="488F0124">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402" w:type="pct"/>
            <w:vAlign w:val="center"/>
          </w:tcPr>
          <w:p w14:paraId="312B8E35">
            <w:pPr>
              <w:pStyle w:val="30"/>
              <w:ind w:firstLine="0" w:firstLineChars="0"/>
              <w:jc w:val="center"/>
              <w:rPr>
                <w:rFonts w:ascii="Times New Roman" w:eastAsia="方正黑体简体"/>
                <w:bCs/>
                <w:sz w:val="18"/>
                <w:szCs w:val="18"/>
              </w:rPr>
            </w:pPr>
            <w:r>
              <w:rPr>
                <w:rFonts w:ascii="Times New Roman" w:eastAsia="方正黑体简体"/>
                <w:bCs/>
                <w:sz w:val="18"/>
                <w:szCs w:val="18"/>
              </w:rPr>
              <w:t>1</w:t>
            </w:r>
            <w:r>
              <w:rPr>
                <w:rFonts w:hint="eastAsia" w:ascii="Times New Roman" w:eastAsia="方正黑体简体"/>
                <w:bCs/>
                <w:sz w:val="18"/>
                <w:szCs w:val="18"/>
              </w:rPr>
              <w:t>1</w:t>
            </w:r>
            <w:r>
              <w:rPr>
                <w:rFonts w:ascii="Times New Roman" w:eastAsia="方正黑体简体"/>
                <w:bCs/>
                <w:sz w:val="18"/>
                <w:szCs w:val="18"/>
              </w:rPr>
              <w:t>.</w:t>
            </w:r>
            <w:r>
              <w:rPr>
                <w:rFonts w:hint="eastAsia" w:ascii="Times New Roman" w:eastAsia="方正黑体简体"/>
                <w:bCs/>
                <w:sz w:val="18"/>
                <w:szCs w:val="18"/>
              </w:rPr>
              <w:t>06</w:t>
            </w:r>
          </w:p>
        </w:tc>
        <w:tc>
          <w:tcPr>
            <w:tcW w:w="497" w:type="pct"/>
            <w:vAlign w:val="center"/>
          </w:tcPr>
          <w:p w14:paraId="6EFB4FB5">
            <w:pPr>
              <w:pStyle w:val="30"/>
              <w:ind w:firstLine="0" w:firstLineChars="0"/>
              <w:jc w:val="center"/>
              <w:rPr>
                <w:rFonts w:ascii="Times New Roman" w:eastAsiaTheme="minorEastAsia"/>
                <w:bCs/>
                <w:sz w:val="18"/>
                <w:szCs w:val="18"/>
              </w:rPr>
            </w:pPr>
            <w:r>
              <w:rPr>
                <w:rFonts w:ascii="Times New Roman" w:eastAsia="方正黑体简体"/>
                <w:bCs/>
                <w:sz w:val="18"/>
                <w:szCs w:val="18"/>
              </w:rPr>
              <w:t>10.75</w:t>
            </w:r>
          </w:p>
        </w:tc>
        <w:tc>
          <w:tcPr>
            <w:tcW w:w="532" w:type="pct"/>
          </w:tcPr>
          <w:p w14:paraId="3A2DC565">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31" w:type="pct"/>
            <w:vAlign w:val="center"/>
          </w:tcPr>
          <w:p w14:paraId="08FA8A3D">
            <w:pPr>
              <w:pStyle w:val="30"/>
              <w:ind w:firstLine="0" w:firstLineChars="0"/>
              <w:jc w:val="center"/>
              <w:rPr>
                <w:rFonts w:ascii="Times New Roman" w:eastAsiaTheme="minorEastAsia"/>
                <w:bCs/>
                <w:sz w:val="18"/>
                <w:szCs w:val="18"/>
              </w:rPr>
            </w:pPr>
            <w:r>
              <w:rPr>
                <w:rFonts w:ascii="Times New Roman" w:eastAsia="方正黑体简体"/>
                <w:bCs/>
                <w:sz w:val="18"/>
                <w:szCs w:val="18"/>
              </w:rPr>
              <w:t>9.82</w:t>
            </w:r>
          </w:p>
        </w:tc>
        <w:tc>
          <w:tcPr>
            <w:tcW w:w="532" w:type="pct"/>
          </w:tcPr>
          <w:p w14:paraId="0E95F1C6">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31" w:type="pct"/>
          </w:tcPr>
          <w:p w14:paraId="2968E178">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28" w:type="pct"/>
          </w:tcPr>
          <w:p w14:paraId="379E7656">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r>
      <w:tr w14:paraId="7CFE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continue"/>
            <w:vAlign w:val="center"/>
          </w:tcPr>
          <w:p w14:paraId="761D5C06">
            <w:pPr>
              <w:pStyle w:val="30"/>
              <w:ind w:firstLine="360"/>
              <w:jc w:val="center"/>
              <w:rPr>
                <w:rFonts w:ascii="Times New Roman" w:eastAsiaTheme="minorEastAsia"/>
                <w:bCs/>
                <w:sz w:val="18"/>
                <w:szCs w:val="18"/>
              </w:rPr>
            </w:pPr>
          </w:p>
        </w:tc>
        <w:tc>
          <w:tcPr>
            <w:tcW w:w="465" w:type="pct"/>
          </w:tcPr>
          <w:p w14:paraId="5F6053B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696" w:type="pct"/>
          </w:tcPr>
          <w:p w14:paraId="0D790906">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402" w:type="pct"/>
          </w:tcPr>
          <w:p w14:paraId="775BE7B8">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497" w:type="pct"/>
          </w:tcPr>
          <w:p w14:paraId="1BD5750F">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32" w:type="pct"/>
            <w:vAlign w:val="center"/>
          </w:tcPr>
          <w:p w14:paraId="66F873A0">
            <w:pPr>
              <w:pStyle w:val="30"/>
              <w:ind w:firstLine="0" w:firstLineChars="0"/>
              <w:jc w:val="center"/>
              <w:rPr>
                <w:rFonts w:ascii="Times New Roman" w:eastAsiaTheme="minorEastAsia"/>
                <w:bCs/>
                <w:sz w:val="18"/>
                <w:szCs w:val="18"/>
              </w:rPr>
            </w:pPr>
            <w:r>
              <w:rPr>
                <w:rFonts w:ascii="Times New Roman" w:eastAsia="等线"/>
                <w:bCs/>
                <w:sz w:val="18"/>
                <w:szCs w:val="18"/>
              </w:rPr>
              <w:t>10.15</w:t>
            </w:r>
          </w:p>
        </w:tc>
        <w:tc>
          <w:tcPr>
            <w:tcW w:w="531" w:type="pct"/>
          </w:tcPr>
          <w:p w14:paraId="64789D49">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32" w:type="pct"/>
            <w:vAlign w:val="center"/>
          </w:tcPr>
          <w:p w14:paraId="0236E366">
            <w:pPr>
              <w:pStyle w:val="30"/>
              <w:ind w:firstLine="0" w:firstLineChars="0"/>
              <w:jc w:val="center"/>
              <w:rPr>
                <w:rFonts w:ascii="Times New Roman" w:eastAsiaTheme="minorEastAsia"/>
                <w:bCs/>
                <w:sz w:val="18"/>
                <w:szCs w:val="18"/>
              </w:rPr>
            </w:pPr>
            <w:r>
              <w:rPr>
                <w:rFonts w:ascii="Times New Roman" w:eastAsia="等线"/>
                <w:bCs/>
                <w:sz w:val="18"/>
                <w:szCs w:val="18"/>
              </w:rPr>
              <w:t>10.29</w:t>
            </w:r>
          </w:p>
        </w:tc>
        <w:tc>
          <w:tcPr>
            <w:tcW w:w="531" w:type="pct"/>
            <w:vAlign w:val="center"/>
          </w:tcPr>
          <w:p w14:paraId="0EBE666C">
            <w:pPr>
              <w:pStyle w:val="30"/>
              <w:ind w:firstLine="0" w:firstLineChars="0"/>
              <w:jc w:val="center"/>
              <w:rPr>
                <w:rFonts w:ascii="Times New Roman" w:eastAsiaTheme="minorEastAsia"/>
                <w:bCs/>
                <w:sz w:val="18"/>
                <w:szCs w:val="18"/>
              </w:rPr>
            </w:pPr>
            <w:r>
              <w:rPr>
                <w:rFonts w:ascii="Times New Roman" w:eastAsia="等线"/>
                <w:bCs/>
                <w:sz w:val="18"/>
                <w:szCs w:val="18"/>
              </w:rPr>
              <w:t>10.64</w:t>
            </w:r>
          </w:p>
        </w:tc>
        <w:tc>
          <w:tcPr>
            <w:tcW w:w="528" w:type="pct"/>
          </w:tcPr>
          <w:p w14:paraId="396BF0B7">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r>
      <w:tr w14:paraId="2B09B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continue"/>
            <w:vAlign w:val="center"/>
          </w:tcPr>
          <w:p w14:paraId="45876212">
            <w:pPr>
              <w:pStyle w:val="30"/>
              <w:ind w:firstLine="360"/>
              <w:jc w:val="center"/>
              <w:rPr>
                <w:rFonts w:ascii="Times New Roman" w:eastAsiaTheme="minorEastAsia"/>
                <w:bCs/>
                <w:sz w:val="18"/>
                <w:szCs w:val="18"/>
              </w:rPr>
            </w:pPr>
          </w:p>
        </w:tc>
        <w:tc>
          <w:tcPr>
            <w:tcW w:w="465" w:type="pct"/>
          </w:tcPr>
          <w:p w14:paraId="75CA1B9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696" w:type="pct"/>
          </w:tcPr>
          <w:p w14:paraId="65913B88">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402" w:type="pct"/>
          </w:tcPr>
          <w:p w14:paraId="0FA5BBEE">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497" w:type="pct"/>
          </w:tcPr>
          <w:p w14:paraId="64276609">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32" w:type="pct"/>
          </w:tcPr>
          <w:p w14:paraId="56825989">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31" w:type="pct"/>
          </w:tcPr>
          <w:p w14:paraId="61B1B6AF">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32" w:type="pct"/>
            <w:vAlign w:val="center"/>
          </w:tcPr>
          <w:p w14:paraId="79BA3036">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10.12</w:t>
            </w:r>
          </w:p>
        </w:tc>
        <w:tc>
          <w:tcPr>
            <w:tcW w:w="531" w:type="pct"/>
            <w:vAlign w:val="center"/>
          </w:tcPr>
          <w:p w14:paraId="76D8833F">
            <w:pPr>
              <w:pStyle w:val="30"/>
              <w:ind w:firstLine="0" w:firstLineChars="0"/>
              <w:jc w:val="center"/>
              <w:rPr>
                <w:rFonts w:ascii="Times New Roman" w:eastAsia="等线"/>
                <w:bCs/>
                <w:color w:val="000000"/>
                <w:sz w:val="18"/>
                <w:szCs w:val="18"/>
              </w:rPr>
            </w:pPr>
            <w:r>
              <w:rPr>
                <w:rFonts w:ascii="Times New Roman" w:eastAsia="等线"/>
                <w:bCs/>
                <w:color w:val="000000" w:themeColor="text1"/>
                <w:sz w:val="18"/>
                <w:szCs w:val="18"/>
                <w14:textFill>
                  <w14:solidFill>
                    <w14:schemeClr w14:val="tx1"/>
                  </w14:solidFill>
                </w14:textFill>
              </w:rPr>
              <w:t>9.92</w:t>
            </w:r>
          </w:p>
        </w:tc>
        <w:tc>
          <w:tcPr>
            <w:tcW w:w="528" w:type="pct"/>
            <w:vAlign w:val="center"/>
          </w:tcPr>
          <w:p w14:paraId="6B2FFCFF">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10.44</w:t>
            </w:r>
          </w:p>
        </w:tc>
      </w:tr>
      <w:tr w14:paraId="3652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continue"/>
            <w:vAlign w:val="center"/>
          </w:tcPr>
          <w:p w14:paraId="2FFA8A10">
            <w:pPr>
              <w:pStyle w:val="30"/>
              <w:ind w:firstLine="360"/>
              <w:jc w:val="center"/>
              <w:rPr>
                <w:rFonts w:ascii="Times New Roman" w:eastAsiaTheme="minorEastAsia"/>
                <w:bCs/>
                <w:sz w:val="18"/>
                <w:szCs w:val="18"/>
              </w:rPr>
            </w:pPr>
          </w:p>
        </w:tc>
        <w:tc>
          <w:tcPr>
            <w:tcW w:w="465" w:type="pct"/>
          </w:tcPr>
          <w:p w14:paraId="398F47C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696" w:type="pct"/>
          </w:tcPr>
          <w:p w14:paraId="48C261F5">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402" w:type="pct"/>
          </w:tcPr>
          <w:p w14:paraId="6434CFB7">
            <w:pPr>
              <w:pStyle w:val="30"/>
              <w:ind w:firstLine="0" w:firstLineChars="0"/>
              <w:jc w:val="center"/>
              <w:rPr>
                <w:rFonts w:ascii="Times New Roman" w:eastAsia="等线"/>
                <w:bCs/>
                <w:sz w:val="18"/>
                <w:szCs w:val="18"/>
              </w:rPr>
            </w:pPr>
            <w:r>
              <w:rPr>
                <w:rFonts w:hint="eastAsia" w:ascii="Times New Roman"/>
                <w:bCs/>
                <w:color w:val="000000"/>
                <w:sz w:val="18"/>
                <w:szCs w:val="18"/>
              </w:rPr>
              <w:t>/</w:t>
            </w:r>
          </w:p>
        </w:tc>
        <w:tc>
          <w:tcPr>
            <w:tcW w:w="497" w:type="pct"/>
            <w:vAlign w:val="center"/>
          </w:tcPr>
          <w:p w14:paraId="591185E8">
            <w:pPr>
              <w:pStyle w:val="30"/>
              <w:ind w:firstLine="0" w:firstLineChars="0"/>
              <w:jc w:val="center"/>
              <w:rPr>
                <w:rFonts w:ascii="Times New Roman" w:eastAsia="等线"/>
                <w:bCs/>
                <w:color w:val="000000"/>
                <w:sz w:val="18"/>
                <w:szCs w:val="18"/>
              </w:rPr>
            </w:pPr>
            <w:r>
              <w:rPr>
                <w:rFonts w:ascii="Times New Roman" w:eastAsia="等线"/>
                <w:bCs/>
                <w:sz w:val="18"/>
                <w:szCs w:val="18"/>
              </w:rPr>
              <w:t>10.84</w:t>
            </w:r>
          </w:p>
        </w:tc>
        <w:tc>
          <w:tcPr>
            <w:tcW w:w="532" w:type="pct"/>
            <w:vAlign w:val="center"/>
          </w:tcPr>
          <w:p w14:paraId="104AFABD">
            <w:pPr>
              <w:pStyle w:val="30"/>
              <w:ind w:firstLine="0" w:firstLineChars="0"/>
              <w:jc w:val="center"/>
              <w:rPr>
                <w:rFonts w:ascii="Times New Roman" w:eastAsia="等线"/>
                <w:bCs/>
                <w:color w:val="000000"/>
                <w:sz w:val="18"/>
                <w:szCs w:val="18"/>
              </w:rPr>
            </w:pPr>
            <w:r>
              <w:rPr>
                <w:rFonts w:ascii="Times New Roman" w:eastAsia="等线"/>
                <w:bCs/>
                <w:sz w:val="18"/>
                <w:szCs w:val="18"/>
              </w:rPr>
              <w:t>10.53</w:t>
            </w:r>
          </w:p>
        </w:tc>
        <w:tc>
          <w:tcPr>
            <w:tcW w:w="531" w:type="pct"/>
          </w:tcPr>
          <w:p w14:paraId="2781D5E4">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32" w:type="pct"/>
          </w:tcPr>
          <w:p w14:paraId="3AF74C44">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31" w:type="pct"/>
          </w:tcPr>
          <w:p w14:paraId="3C35AEA3">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28" w:type="pct"/>
          </w:tcPr>
          <w:p w14:paraId="72796633">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r>
      <w:tr w14:paraId="4F257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continue"/>
            <w:vAlign w:val="center"/>
          </w:tcPr>
          <w:p w14:paraId="1A18EA4B">
            <w:pPr>
              <w:pStyle w:val="30"/>
              <w:ind w:firstLine="360"/>
              <w:jc w:val="center"/>
              <w:rPr>
                <w:rFonts w:ascii="Times New Roman" w:eastAsiaTheme="minorEastAsia"/>
                <w:bCs/>
                <w:sz w:val="18"/>
                <w:szCs w:val="18"/>
              </w:rPr>
            </w:pPr>
          </w:p>
        </w:tc>
        <w:tc>
          <w:tcPr>
            <w:tcW w:w="465" w:type="pct"/>
          </w:tcPr>
          <w:p w14:paraId="48E0EEE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696" w:type="pct"/>
            <w:vAlign w:val="center"/>
          </w:tcPr>
          <w:p w14:paraId="7839DB79">
            <w:pPr>
              <w:jc w:val="center"/>
              <w:rPr>
                <w:rFonts w:eastAsia="等线"/>
                <w:bCs/>
                <w:color w:val="000000"/>
                <w:sz w:val="18"/>
                <w:szCs w:val="18"/>
              </w:rPr>
            </w:pPr>
            <w:r>
              <w:rPr>
                <w:rFonts w:eastAsia="等线"/>
                <w:bCs/>
                <w:color w:val="000000"/>
                <w:sz w:val="18"/>
                <w:szCs w:val="18"/>
              </w:rPr>
              <w:t>10.9</w:t>
            </w:r>
            <w:r>
              <w:rPr>
                <w:rFonts w:hint="eastAsia" w:eastAsia="等线"/>
                <w:bCs/>
                <w:color w:val="000000"/>
                <w:sz w:val="18"/>
                <w:szCs w:val="18"/>
              </w:rPr>
              <w:t>0</w:t>
            </w:r>
          </w:p>
        </w:tc>
        <w:tc>
          <w:tcPr>
            <w:tcW w:w="402" w:type="pct"/>
          </w:tcPr>
          <w:p w14:paraId="5EA59CB4">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497" w:type="pct"/>
          </w:tcPr>
          <w:p w14:paraId="12798706">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32" w:type="pct"/>
            <w:vAlign w:val="center"/>
          </w:tcPr>
          <w:p w14:paraId="5B3DBEA7">
            <w:pPr>
              <w:jc w:val="center"/>
              <w:rPr>
                <w:rFonts w:eastAsia="等线"/>
                <w:bCs/>
                <w:color w:val="000000"/>
                <w:sz w:val="18"/>
                <w:szCs w:val="18"/>
              </w:rPr>
            </w:pPr>
            <w:r>
              <w:rPr>
                <w:rFonts w:eastAsia="等线"/>
                <w:bCs/>
                <w:color w:val="000000"/>
                <w:sz w:val="18"/>
                <w:szCs w:val="18"/>
              </w:rPr>
              <w:t>10.35</w:t>
            </w:r>
          </w:p>
        </w:tc>
        <w:tc>
          <w:tcPr>
            <w:tcW w:w="531" w:type="pct"/>
            <w:vAlign w:val="center"/>
          </w:tcPr>
          <w:p w14:paraId="6AC805D3">
            <w:pPr>
              <w:jc w:val="center"/>
              <w:rPr>
                <w:rFonts w:eastAsia="等线"/>
                <w:bCs/>
                <w:color w:val="000000"/>
                <w:sz w:val="18"/>
                <w:szCs w:val="18"/>
              </w:rPr>
            </w:pPr>
            <w:r>
              <w:rPr>
                <w:rFonts w:eastAsia="等线"/>
                <w:bCs/>
                <w:color w:val="000000"/>
                <w:sz w:val="18"/>
                <w:szCs w:val="18"/>
              </w:rPr>
              <w:t>9.21</w:t>
            </w:r>
          </w:p>
        </w:tc>
        <w:tc>
          <w:tcPr>
            <w:tcW w:w="532" w:type="pct"/>
          </w:tcPr>
          <w:p w14:paraId="169464D8">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31" w:type="pct"/>
          </w:tcPr>
          <w:p w14:paraId="55ED693E">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28" w:type="pct"/>
          </w:tcPr>
          <w:p w14:paraId="0FEB40E6">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r>
      <w:tr w14:paraId="2634D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continue"/>
            <w:vAlign w:val="center"/>
          </w:tcPr>
          <w:p w14:paraId="6B09123F">
            <w:pPr>
              <w:pStyle w:val="30"/>
              <w:ind w:firstLine="360"/>
              <w:jc w:val="center"/>
              <w:rPr>
                <w:rFonts w:ascii="Times New Roman" w:eastAsiaTheme="minorEastAsia"/>
                <w:bCs/>
                <w:sz w:val="18"/>
                <w:szCs w:val="18"/>
              </w:rPr>
            </w:pPr>
          </w:p>
        </w:tc>
        <w:tc>
          <w:tcPr>
            <w:tcW w:w="465" w:type="pct"/>
          </w:tcPr>
          <w:p w14:paraId="560DEB8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696" w:type="pct"/>
          </w:tcPr>
          <w:p w14:paraId="6F108E00">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402" w:type="pct"/>
            <w:vAlign w:val="center"/>
          </w:tcPr>
          <w:p w14:paraId="6924838B">
            <w:pPr>
              <w:pStyle w:val="30"/>
              <w:ind w:firstLine="0" w:firstLineChars="0"/>
              <w:jc w:val="center"/>
              <w:rPr>
                <w:rFonts w:ascii="Times New Roman"/>
                <w:bCs/>
                <w:color w:val="000000"/>
                <w:sz w:val="18"/>
                <w:szCs w:val="18"/>
              </w:rPr>
            </w:pPr>
            <w:r>
              <w:rPr>
                <w:rFonts w:ascii="Times New Roman" w:eastAsia="等线"/>
                <w:bCs/>
                <w:sz w:val="18"/>
                <w:szCs w:val="18"/>
              </w:rPr>
              <w:t>10.</w:t>
            </w:r>
            <w:r>
              <w:rPr>
                <w:rFonts w:hint="eastAsia" w:ascii="Times New Roman" w:eastAsia="等线"/>
                <w:bCs/>
                <w:sz w:val="18"/>
                <w:szCs w:val="18"/>
              </w:rPr>
              <w:t>9</w:t>
            </w:r>
            <w:r>
              <w:rPr>
                <w:rFonts w:ascii="Times New Roman" w:eastAsia="等线"/>
                <w:bCs/>
                <w:sz w:val="18"/>
                <w:szCs w:val="18"/>
              </w:rPr>
              <w:t>5</w:t>
            </w:r>
          </w:p>
        </w:tc>
        <w:tc>
          <w:tcPr>
            <w:tcW w:w="497" w:type="pct"/>
          </w:tcPr>
          <w:p w14:paraId="38D75AEA">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32" w:type="pct"/>
            <w:vAlign w:val="center"/>
          </w:tcPr>
          <w:p w14:paraId="38C7A0AB">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31" w:type="pct"/>
            <w:vAlign w:val="center"/>
          </w:tcPr>
          <w:p w14:paraId="5D6B9BE8">
            <w:pPr>
              <w:pStyle w:val="30"/>
              <w:ind w:firstLine="0" w:firstLineChars="0"/>
              <w:jc w:val="center"/>
              <w:rPr>
                <w:rFonts w:ascii="Times New Roman" w:eastAsia="等线"/>
                <w:bCs/>
                <w:color w:val="000000"/>
                <w:sz w:val="18"/>
                <w:szCs w:val="18"/>
              </w:rPr>
            </w:pPr>
            <w:r>
              <w:rPr>
                <w:rFonts w:ascii="Times New Roman" w:eastAsia="等线"/>
                <w:bCs/>
                <w:sz w:val="18"/>
                <w:szCs w:val="18"/>
              </w:rPr>
              <w:t>9.97</w:t>
            </w:r>
          </w:p>
        </w:tc>
        <w:tc>
          <w:tcPr>
            <w:tcW w:w="532" w:type="pct"/>
            <w:vAlign w:val="center"/>
          </w:tcPr>
          <w:p w14:paraId="044900AE">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31" w:type="pct"/>
            <w:vAlign w:val="center"/>
          </w:tcPr>
          <w:p w14:paraId="7FABCE2D">
            <w:pPr>
              <w:pStyle w:val="30"/>
              <w:ind w:firstLine="0" w:firstLineChars="0"/>
              <w:jc w:val="center"/>
              <w:rPr>
                <w:rFonts w:ascii="Times New Roman" w:eastAsia="等线"/>
                <w:bCs/>
                <w:color w:val="000000"/>
                <w:sz w:val="18"/>
                <w:szCs w:val="18"/>
              </w:rPr>
            </w:pPr>
            <w:r>
              <w:rPr>
                <w:rFonts w:ascii="Times New Roman" w:eastAsia="等线"/>
                <w:bCs/>
                <w:sz w:val="18"/>
                <w:szCs w:val="18"/>
              </w:rPr>
              <w:t>10.06</w:t>
            </w:r>
          </w:p>
        </w:tc>
        <w:tc>
          <w:tcPr>
            <w:tcW w:w="528" w:type="pct"/>
          </w:tcPr>
          <w:p w14:paraId="7D1192AC">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r>
      <w:tr w14:paraId="73EB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6" w:type="pct"/>
            <w:vMerge w:val="continue"/>
            <w:vAlign w:val="center"/>
          </w:tcPr>
          <w:p w14:paraId="54A6B121">
            <w:pPr>
              <w:pStyle w:val="30"/>
              <w:ind w:firstLine="0" w:firstLineChars="0"/>
              <w:jc w:val="center"/>
              <w:rPr>
                <w:rFonts w:ascii="Times New Roman" w:eastAsiaTheme="minorEastAsia"/>
                <w:bCs/>
                <w:sz w:val="18"/>
                <w:szCs w:val="18"/>
              </w:rPr>
            </w:pPr>
          </w:p>
        </w:tc>
        <w:tc>
          <w:tcPr>
            <w:tcW w:w="465" w:type="pct"/>
          </w:tcPr>
          <w:p w14:paraId="19E628F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696" w:type="pct"/>
          </w:tcPr>
          <w:p w14:paraId="2DBD52E2">
            <w:pPr>
              <w:pStyle w:val="30"/>
              <w:ind w:firstLine="0" w:firstLineChars="0"/>
              <w:jc w:val="center"/>
              <w:rPr>
                <w:rFonts w:ascii="Times New Roman"/>
                <w:bCs/>
                <w:color w:val="000000"/>
                <w:sz w:val="18"/>
                <w:szCs w:val="18"/>
                <w:lang w:bidi="ar"/>
                <w14:ligatures w14:val="standardContextual"/>
              </w:rPr>
            </w:pPr>
            <w:r>
              <w:rPr>
                <w:rFonts w:hint="eastAsia" w:ascii="Times New Roman"/>
                <w:bCs/>
                <w:color w:val="000000"/>
                <w:sz w:val="18"/>
                <w:szCs w:val="18"/>
              </w:rPr>
              <w:t>/</w:t>
            </w:r>
          </w:p>
        </w:tc>
        <w:tc>
          <w:tcPr>
            <w:tcW w:w="402" w:type="pct"/>
            <w:vAlign w:val="center"/>
          </w:tcPr>
          <w:p w14:paraId="53217DD2">
            <w:pPr>
              <w:pStyle w:val="30"/>
              <w:ind w:firstLine="0" w:firstLineChars="0"/>
              <w:jc w:val="center"/>
              <w:rPr>
                <w:rFonts w:ascii="Times New Roman"/>
                <w:bCs/>
                <w:color w:val="000000"/>
                <w:sz w:val="18"/>
                <w:szCs w:val="18"/>
              </w:rPr>
            </w:pPr>
            <w:r>
              <w:rPr>
                <w:rFonts w:hint="eastAsia" w:ascii="Times New Roman" w:eastAsia="等线"/>
                <w:bCs/>
                <w:sz w:val="18"/>
                <w:szCs w:val="18"/>
              </w:rPr>
              <w:t>11.2</w:t>
            </w:r>
            <w:r>
              <w:rPr>
                <w:rFonts w:ascii="Times New Roman" w:eastAsia="等线"/>
                <w:bCs/>
                <w:sz w:val="18"/>
                <w:szCs w:val="18"/>
              </w:rPr>
              <w:t>7</w:t>
            </w:r>
          </w:p>
        </w:tc>
        <w:tc>
          <w:tcPr>
            <w:tcW w:w="497" w:type="pct"/>
          </w:tcPr>
          <w:p w14:paraId="46E4B356">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32" w:type="pct"/>
            <w:vAlign w:val="center"/>
          </w:tcPr>
          <w:p w14:paraId="4EC0C01C">
            <w:pPr>
              <w:pStyle w:val="30"/>
              <w:ind w:firstLine="0" w:firstLineChars="0"/>
              <w:jc w:val="center"/>
              <w:rPr>
                <w:rFonts w:ascii="Times New Roman"/>
                <w:bCs/>
                <w:sz w:val="18"/>
                <w:szCs w:val="18"/>
              </w:rPr>
            </w:pPr>
            <w:r>
              <w:rPr>
                <w:rFonts w:ascii="Times New Roman" w:eastAsia="等线"/>
                <w:bCs/>
                <w:sz w:val="18"/>
                <w:szCs w:val="18"/>
              </w:rPr>
              <w:t>10.57</w:t>
            </w:r>
          </w:p>
        </w:tc>
        <w:tc>
          <w:tcPr>
            <w:tcW w:w="531" w:type="pct"/>
          </w:tcPr>
          <w:p w14:paraId="5396D227">
            <w:pPr>
              <w:pStyle w:val="30"/>
              <w:ind w:firstLine="0" w:firstLineChars="0"/>
              <w:jc w:val="center"/>
              <w:rPr>
                <w:rFonts w:ascii="Times New Roman"/>
                <w:bCs/>
                <w:sz w:val="18"/>
                <w:szCs w:val="18"/>
              </w:rPr>
            </w:pPr>
            <w:r>
              <w:rPr>
                <w:rFonts w:hint="eastAsia" w:ascii="Times New Roman"/>
                <w:bCs/>
                <w:color w:val="000000"/>
                <w:sz w:val="18"/>
                <w:szCs w:val="18"/>
              </w:rPr>
              <w:t>/</w:t>
            </w:r>
          </w:p>
        </w:tc>
        <w:tc>
          <w:tcPr>
            <w:tcW w:w="532" w:type="pct"/>
          </w:tcPr>
          <w:p w14:paraId="5C091628">
            <w:pPr>
              <w:pStyle w:val="30"/>
              <w:ind w:firstLine="0" w:firstLineChars="0"/>
              <w:jc w:val="center"/>
              <w:rPr>
                <w:rFonts w:ascii="Times New Roman"/>
                <w:bCs/>
                <w:sz w:val="18"/>
                <w:szCs w:val="18"/>
              </w:rPr>
            </w:pPr>
            <w:r>
              <w:rPr>
                <w:rFonts w:hint="eastAsia" w:ascii="Times New Roman"/>
                <w:bCs/>
                <w:color w:val="000000"/>
                <w:sz w:val="18"/>
                <w:szCs w:val="18"/>
              </w:rPr>
              <w:t>/</w:t>
            </w:r>
          </w:p>
        </w:tc>
        <w:tc>
          <w:tcPr>
            <w:tcW w:w="531" w:type="pct"/>
          </w:tcPr>
          <w:p w14:paraId="63A3DD43">
            <w:pPr>
              <w:pStyle w:val="30"/>
              <w:ind w:firstLine="0" w:firstLineChars="0"/>
              <w:jc w:val="center"/>
              <w:rPr>
                <w:rFonts w:ascii="Times New Roman"/>
                <w:bCs/>
                <w:sz w:val="18"/>
                <w:szCs w:val="18"/>
              </w:rPr>
            </w:pPr>
            <w:r>
              <w:rPr>
                <w:rFonts w:hint="eastAsia" w:ascii="Times New Roman"/>
                <w:bCs/>
                <w:color w:val="000000"/>
                <w:sz w:val="18"/>
                <w:szCs w:val="18"/>
              </w:rPr>
              <w:t>/</w:t>
            </w:r>
          </w:p>
        </w:tc>
        <w:tc>
          <w:tcPr>
            <w:tcW w:w="528" w:type="pct"/>
            <w:vAlign w:val="center"/>
          </w:tcPr>
          <w:p w14:paraId="206C404A">
            <w:pPr>
              <w:pStyle w:val="30"/>
              <w:ind w:firstLine="0" w:firstLineChars="0"/>
              <w:jc w:val="center"/>
              <w:rPr>
                <w:rFonts w:ascii="Times New Roman"/>
                <w:bCs/>
                <w:sz w:val="18"/>
                <w:szCs w:val="18"/>
              </w:rPr>
            </w:pPr>
            <w:r>
              <w:rPr>
                <w:rFonts w:ascii="Times New Roman" w:eastAsia="等线"/>
                <w:bCs/>
                <w:sz w:val="18"/>
                <w:szCs w:val="18"/>
              </w:rPr>
              <w:t>10.65</w:t>
            </w:r>
          </w:p>
        </w:tc>
      </w:tr>
    </w:tbl>
    <w:p w14:paraId="1B94761D">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4 残余碱含量</w:t>
      </w:r>
    </w:p>
    <w:p w14:paraId="2983F135">
      <w:pPr>
        <w:ind w:firstLine="420" w:firstLineChars="200"/>
        <w:jc w:val="both"/>
        <w:rPr>
          <w:rFonts w:hint="eastAsia" w:ascii="宋体" w:hAnsi="宋体"/>
          <w:sz w:val="21"/>
          <w:szCs w:val="21"/>
        </w:rPr>
      </w:pPr>
      <w:r>
        <w:rPr>
          <w:rFonts w:hint="eastAsia" w:ascii="宋体" w:hAnsi="宋体"/>
          <w:sz w:val="21"/>
          <w:szCs w:val="21"/>
        </w:rPr>
        <w:t>各验证单位对验证样品残余碱含量的检验结果统计数据如表29所示。由表可知，验证样品的残余碱含量均可满足标准设定值，本文件中规定的残余碱含量要求是合理的。</w:t>
      </w:r>
    </w:p>
    <w:p w14:paraId="45C93A59">
      <w:pPr>
        <w:pStyle w:val="6"/>
        <w:spacing w:before="156" w:beforeLines="50"/>
        <w:jc w:val="center"/>
        <w:rPr>
          <w:rFonts w:ascii="Times New Roman" w:hAnsi="Times New Roman"/>
          <w:b/>
          <w:bCs/>
          <w:sz w:val="18"/>
          <w:szCs w:val="18"/>
        </w:rPr>
      </w:pPr>
      <w:r>
        <w:rPr>
          <w:rFonts w:ascii="Times New Roman" w:hAnsi="Times New Roman"/>
          <w:b/>
          <w:bCs/>
          <w:sz w:val="18"/>
          <w:szCs w:val="18"/>
        </w:rPr>
        <w:t>表</w:t>
      </w:r>
      <w:r>
        <w:rPr>
          <w:rFonts w:hint="eastAsia" w:ascii="Times New Roman" w:hAnsi="Times New Roman"/>
          <w:b/>
          <w:bCs/>
          <w:sz w:val="18"/>
          <w:szCs w:val="18"/>
        </w:rPr>
        <w:t>29</w:t>
      </w:r>
      <w:r>
        <w:rPr>
          <w:rFonts w:ascii="Times New Roman" w:hAnsi="Times New Roman"/>
          <w:b/>
          <w:bCs/>
          <w:sz w:val="18"/>
          <w:szCs w:val="18"/>
        </w:rPr>
        <w:t xml:space="preserve"> 样品</w:t>
      </w:r>
      <w:r>
        <w:rPr>
          <w:rFonts w:hint="eastAsia" w:ascii="Times New Roman" w:hAnsi="Times New Roman"/>
          <w:b/>
          <w:bCs/>
          <w:sz w:val="18"/>
          <w:szCs w:val="18"/>
        </w:rPr>
        <w:t>残余碱含量</w:t>
      </w:r>
      <w:r>
        <w:rPr>
          <w:rFonts w:ascii="Times New Roman" w:hAnsi="Times New Roman"/>
          <w:b/>
          <w:bCs/>
          <w:sz w:val="18"/>
          <w:szCs w:val="18"/>
        </w:rPr>
        <w:t>实测数据</w:t>
      </w:r>
    </w:p>
    <w:tbl>
      <w:tblPr>
        <w:tblStyle w:val="15"/>
        <w:tblW w:w="45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806"/>
        <w:gridCol w:w="1184"/>
        <w:gridCol w:w="727"/>
        <w:gridCol w:w="922"/>
        <w:gridCol w:w="937"/>
        <w:gridCol w:w="922"/>
        <w:gridCol w:w="933"/>
        <w:gridCol w:w="928"/>
        <w:gridCol w:w="1028"/>
      </w:tblGrid>
      <w:tr w14:paraId="35A0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Merge w:val="restart"/>
            <w:vAlign w:val="center"/>
          </w:tcPr>
          <w:p w14:paraId="53D035BB">
            <w:pPr>
              <w:pStyle w:val="30"/>
              <w:ind w:firstLine="0" w:firstLineChars="0"/>
              <w:jc w:val="center"/>
              <w:rPr>
                <w:rFonts w:ascii="Times New Roman" w:eastAsiaTheme="minorEastAsia"/>
                <w:bCs/>
                <w:sz w:val="18"/>
                <w:szCs w:val="18"/>
              </w:rPr>
            </w:pPr>
            <w:r>
              <w:rPr>
                <w:rFonts w:ascii="Times New Roman" w:eastAsiaTheme="minorEastAsia"/>
                <w:bCs/>
                <w:sz w:val="18"/>
                <w:szCs w:val="18"/>
              </w:rPr>
              <w:t>指标</w:t>
            </w:r>
          </w:p>
        </w:tc>
        <w:tc>
          <w:tcPr>
            <w:tcW w:w="441" w:type="pct"/>
            <w:vMerge w:val="restart"/>
            <w:vAlign w:val="center"/>
          </w:tcPr>
          <w:p w14:paraId="75AA391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p>
        </w:tc>
        <w:tc>
          <w:tcPr>
            <w:tcW w:w="648" w:type="pct"/>
            <w:vAlign w:val="center"/>
          </w:tcPr>
          <w:p w14:paraId="1E5E5393">
            <w:pPr>
              <w:pStyle w:val="30"/>
              <w:ind w:firstLine="0" w:firstLineChars="0"/>
              <w:jc w:val="center"/>
              <w:rPr>
                <w:rFonts w:ascii="Times New Roman"/>
                <w:bCs/>
                <w:sz w:val="18"/>
                <w:szCs w:val="18"/>
              </w:rPr>
            </w:pPr>
            <w:r>
              <w:rPr>
                <w:rFonts w:ascii="Times New Roman"/>
                <w:bCs/>
                <w:sz w:val="18"/>
                <w:szCs w:val="18"/>
              </w:rPr>
              <w:t>常规钴酸锂</w:t>
            </w:r>
          </w:p>
        </w:tc>
        <w:tc>
          <w:tcPr>
            <w:tcW w:w="1416" w:type="pct"/>
            <w:gridSpan w:val="3"/>
          </w:tcPr>
          <w:p w14:paraId="23B8E4E1">
            <w:pPr>
              <w:pStyle w:val="30"/>
              <w:ind w:firstLine="0" w:firstLineChars="0"/>
              <w:jc w:val="center"/>
              <w:rPr>
                <w:rFonts w:ascii="Times New Roman"/>
                <w:bCs/>
                <w:sz w:val="18"/>
                <w:szCs w:val="18"/>
              </w:rPr>
            </w:pPr>
            <w:r>
              <w:rPr>
                <w:rFonts w:ascii="Times New Roman"/>
                <w:bCs/>
                <w:sz w:val="18"/>
                <w:szCs w:val="18"/>
              </w:rPr>
              <w:t>常规高倍率钴酸锂</w:t>
            </w:r>
          </w:p>
        </w:tc>
        <w:tc>
          <w:tcPr>
            <w:tcW w:w="1016" w:type="pct"/>
            <w:gridSpan w:val="2"/>
            <w:vAlign w:val="center"/>
          </w:tcPr>
          <w:p w14:paraId="0731413E">
            <w:pPr>
              <w:pStyle w:val="30"/>
              <w:ind w:firstLine="0" w:firstLineChars="0"/>
              <w:jc w:val="center"/>
              <w:rPr>
                <w:rFonts w:ascii="Times New Roman"/>
                <w:bCs/>
                <w:sz w:val="18"/>
                <w:szCs w:val="18"/>
              </w:rPr>
            </w:pPr>
            <w:r>
              <w:rPr>
                <w:rFonts w:ascii="Times New Roman"/>
                <w:bCs/>
                <w:sz w:val="18"/>
                <w:szCs w:val="18"/>
              </w:rPr>
              <w:t>高电压钴酸锂</w:t>
            </w:r>
          </w:p>
        </w:tc>
        <w:tc>
          <w:tcPr>
            <w:tcW w:w="1071" w:type="pct"/>
            <w:gridSpan w:val="2"/>
            <w:vAlign w:val="center"/>
          </w:tcPr>
          <w:p w14:paraId="07A08F2A">
            <w:pPr>
              <w:pStyle w:val="30"/>
              <w:ind w:firstLine="0" w:firstLineChars="0"/>
              <w:jc w:val="center"/>
              <w:rPr>
                <w:rFonts w:ascii="Times New Roman"/>
                <w:bCs/>
                <w:sz w:val="18"/>
                <w:szCs w:val="18"/>
              </w:rPr>
            </w:pPr>
            <w:r>
              <w:rPr>
                <w:rFonts w:ascii="Times New Roman"/>
                <w:bCs/>
                <w:sz w:val="18"/>
                <w:szCs w:val="18"/>
              </w:rPr>
              <w:t>高电压高倍率钴酸锂</w:t>
            </w:r>
          </w:p>
        </w:tc>
      </w:tr>
      <w:tr w14:paraId="22F7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Merge w:val="continue"/>
            <w:vAlign w:val="center"/>
          </w:tcPr>
          <w:p w14:paraId="7AE7E525">
            <w:pPr>
              <w:pStyle w:val="30"/>
              <w:ind w:firstLine="0" w:firstLineChars="0"/>
              <w:jc w:val="center"/>
              <w:rPr>
                <w:rFonts w:ascii="Times New Roman" w:eastAsiaTheme="minorEastAsia"/>
                <w:bCs/>
                <w:sz w:val="18"/>
                <w:szCs w:val="18"/>
              </w:rPr>
            </w:pPr>
          </w:p>
        </w:tc>
        <w:tc>
          <w:tcPr>
            <w:tcW w:w="441" w:type="pct"/>
            <w:vMerge w:val="continue"/>
            <w:vAlign w:val="center"/>
          </w:tcPr>
          <w:p w14:paraId="2D4EC291">
            <w:pPr>
              <w:pStyle w:val="30"/>
              <w:ind w:firstLine="0" w:firstLineChars="0"/>
              <w:jc w:val="center"/>
              <w:rPr>
                <w:rFonts w:ascii="Times New Roman" w:eastAsiaTheme="minorEastAsia"/>
                <w:bCs/>
                <w:sz w:val="18"/>
                <w:szCs w:val="18"/>
              </w:rPr>
            </w:pPr>
          </w:p>
        </w:tc>
        <w:tc>
          <w:tcPr>
            <w:tcW w:w="648" w:type="pct"/>
          </w:tcPr>
          <w:p w14:paraId="418AED8C">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398" w:type="pct"/>
            <w:vAlign w:val="center"/>
          </w:tcPr>
          <w:p w14:paraId="09C7E888">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05" w:type="pct"/>
            <w:vAlign w:val="center"/>
          </w:tcPr>
          <w:p w14:paraId="5530669F">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512" w:type="pct"/>
          </w:tcPr>
          <w:p w14:paraId="3CDDCAF6">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3</w:t>
            </w:r>
          </w:p>
        </w:tc>
        <w:tc>
          <w:tcPr>
            <w:tcW w:w="505" w:type="pct"/>
            <w:vAlign w:val="center"/>
          </w:tcPr>
          <w:p w14:paraId="23C01A1B">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11" w:type="pct"/>
          </w:tcPr>
          <w:p w14:paraId="1BB65660">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508" w:type="pct"/>
            <w:vAlign w:val="center"/>
          </w:tcPr>
          <w:p w14:paraId="3D1C6F2D">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62" w:type="pct"/>
          </w:tcPr>
          <w:p w14:paraId="06E1E413">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r>
      <w:tr w14:paraId="0D16A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Merge w:val="restart"/>
            <w:vAlign w:val="center"/>
          </w:tcPr>
          <w:p w14:paraId="048759F4">
            <w:pPr>
              <w:pStyle w:val="30"/>
              <w:ind w:firstLine="0" w:firstLineChars="0"/>
              <w:jc w:val="center"/>
              <w:rPr>
                <w:rFonts w:ascii="Times New Roman" w:eastAsiaTheme="minorEastAsia"/>
                <w:bCs/>
                <w:sz w:val="18"/>
                <w:szCs w:val="18"/>
              </w:rPr>
            </w:pPr>
            <w:r>
              <w:rPr>
                <w:rFonts w:ascii="Times New Roman" w:eastAsiaTheme="minorEastAsia"/>
                <w:bCs/>
                <w:sz w:val="18"/>
                <w:szCs w:val="18"/>
              </w:rPr>
              <w:t>残余碱含量，%</w:t>
            </w:r>
          </w:p>
        </w:tc>
        <w:tc>
          <w:tcPr>
            <w:tcW w:w="441" w:type="pct"/>
          </w:tcPr>
          <w:p w14:paraId="5792904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648" w:type="pct"/>
            <w:vAlign w:val="center"/>
          </w:tcPr>
          <w:p w14:paraId="2CB5B4D5">
            <w:pPr>
              <w:pStyle w:val="30"/>
              <w:ind w:firstLine="0" w:firstLineChars="0"/>
              <w:jc w:val="center"/>
              <w:rPr>
                <w:rFonts w:ascii="Times New Roman"/>
                <w:bCs/>
                <w:color w:val="212121"/>
                <w:sz w:val="18"/>
                <w:szCs w:val="18"/>
              </w:rPr>
            </w:pPr>
            <w:r>
              <w:rPr>
                <w:rFonts w:ascii="Times New Roman" w:eastAsia="等线"/>
                <w:bCs/>
                <w:color w:val="212121"/>
                <w:sz w:val="18"/>
                <w:szCs w:val="18"/>
              </w:rPr>
              <w:t>0.0</w:t>
            </w:r>
            <w:r>
              <w:rPr>
                <w:rFonts w:hint="eastAsia" w:ascii="Times New Roman" w:eastAsia="等线"/>
                <w:bCs/>
                <w:color w:val="212121"/>
                <w:sz w:val="18"/>
                <w:szCs w:val="18"/>
              </w:rPr>
              <w:t>1</w:t>
            </w:r>
            <w:r>
              <w:rPr>
                <w:rFonts w:ascii="Times New Roman" w:eastAsia="等线"/>
                <w:bCs/>
                <w:color w:val="212121"/>
                <w:sz w:val="18"/>
                <w:szCs w:val="18"/>
              </w:rPr>
              <w:t>74</w:t>
            </w:r>
          </w:p>
        </w:tc>
        <w:tc>
          <w:tcPr>
            <w:tcW w:w="398" w:type="pct"/>
            <w:vAlign w:val="center"/>
          </w:tcPr>
          <w:p w14:paraId="51E71C54">
            <w:pPr>
              <w:pStyle w:val="30"/>
              <w:ind w:firstLine="0" w:firstLineChars="0"/>
              <w:jc w:val="center"/>
              <w:rPr>
                <w:rFonts w:ascii="Times New Roman" w:eastAsia="等线"/>
                <w:bCs/>
                <w:sz w:val="18"/>
                <w:szCs w:val="18"/>
              </w:rPr>
            </w:pPr>
            <w:r>
              <w:rPr>
                <w:rFonts w:ascii="Times New Roman" w:eastAsia="等线"/>
                <w:bCs/>
                <w:sz w:val="18"/>
                <w:szCs w:val="18"/>
              </w:rPr>
              <w:t>0.0198</w:t>
            </w:r>
          </w:p>
        </w:tc>
        <w:tc>
          <w:tcPr>
            <w:tcW w:w="505" w:type="pct"/>
            <w:vAlign w:val="center"/>
          </w:tcPr>
          <w:p w14:paraId="2A36B143">
            <w:pPr>
              <w:pStyle w:val="30"/>
              <w:ind w:firstLine="0" w:firstLineChars="0"/>
              <w:jc w:val="center"/>
              <w:rPr>
                <w:rFonts w:ascii="Times New Roman" w:eastAsia="等线"/>
                <w:bCs/>
                <w:sz w:val="18"/>
                <w:szCs w:val="18"/>
              </w:rPr>
            </w:pPr>
            <w:r>
              <w:rPr>
                <w:rFonts w:ascii="Times New Roman" w:eastAsia="等线"/>
                <w:bCs/>
                <w:color w:val="auto"/>
                <w:sz w:val="18"/>
                <w:szCs w:val="18"/>
              </w:rPr>
              <w:t>0.0</w:t>
            </w:r>
            <w:r>
              <w:rPr>
                <w:rFonts w:hint="eastAsia" w:ascii="Times New Roman" w:eastAsia="等线"/>
                <w:bCs/>
                <w:color w:val="auto"/>
                <w:sz w:val="18"/>
                <w:szCs w:val="18"/>
              </w:rPr>
              <w:t>345</w:t>
            </w:r>
          </w:p>
        </w:tc>
        <w:tc>
          <w:tcPr>
            <w:tcW w:w="512" w:type="pct"/>
            <w:vAlign w:val="center"/>
          </w:tcPr>
          <w:p w14:paraId="0F3B1CA7">
            <w:pPr>
              <w:pStyle w:val="30"/>
              <w:ind w:firstLine="0" w:firstLineChars="0"/>
              <w:jc w:val="center"/>
              <w:rPr>
                <w:rFonts w:ascii="Times New Roman" w:eastAsiaTheme="minorEastAsia"/>
                <w:bCs/>
                <w:sz w:val="18"/>
                <w:szCs w:val="18"/>
              </w:rPr>
            </w:pPr>
            <w:r>
              <w:rPr>
                <w:rFonts w:ascii="Times New Roman" w:eastAsia="等线"/>
                <w:bCs/>
                <w:sz w:val="18"/>
                <w:szCs w:val="18"/>
              </w:rPr>
              <w:t>0.01</w:t>
            </w:r>
            <w:r>
              <w:rPr>
                <w:rFonts w:hint="eastAsia" w:ascii="Times New Roman" w:eastAsia="等线"/>
                <w:bCs/>
                <w:sz w:val="18"/>
                <w:szCs w:val="18"/>
              </w:rPr>
              <w:t>9</w:t>
            </w:r>
            <w:r>
              <w:rPr>
                <w:rFonts w:ascii="Times New Roman" w:eastAsia="等线"/>
                <w:bCs/>
                <w:sz w:val="18"/>
                <w:szCs w:val="18"/>
              </w:rPr>
              <w:t>5</w:t>
            </w:r>
          </w:p>
        </w:tc>
        <w:tc>
          <w:tcPr>
            <w:tcW w:w="505" w:type="pct"/>
            <w:vAlign w:val="center"/>
          </w:tcPr>
          <w:p w14:paraId="69C6E6D1">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0.0050</w:t>
            </w:r>
          </w:p>
        </w:tc>
        <w:tc>
          <w:tcPr>
            <w:tcW w:w="511" w:type="pct"/>
            <w:vAlign w:val="center"/>
          </w:tcPr>
          <w:p w14:paraId="0E91C9F4">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0.00</w:t>
            </w:r>
            <w:r>
              <w:rPr>
                <w:rFonts w:hint="eastAsia" w:ascii="Times New Roman" w:eastAsia="等线"/>
                <w:bCs/>
                <w:color w:val="000000"/>
                <w:sz w:val="18"/>
                <w:szCs w:val="18"/>
              </w:rPr>
              <w:t>2</w:t>
            </w:r>
            <w:r>
              <w:rPr>
                <w:rFonts w:ascii="Times New Roman" w:eastAsia="等线"/>
                <w:bCs/>
                <w:color w:val="000000"/>
                <w:sz w:val="18"/>
                <w:szCs w:val="18"/>
              </w:rPr>
              <w:t>5</w:t>
            </w:r>
          </w:p>
        </w:tc>
        <w:tc>
          <w:tcPr>
            <w:tcW w:w="508" w:type="pct"/>
            <w:vAlign w:val="center"/>
          </w:tcPr>
          <w:p w14:paraId="09FD49F2">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0.0</w:t>
            </w:r>
            <w:r>
              <w:rPr>
                <w:rFonts w:hint="eastAsia" w:ascii="Times New Roman" w:eastAsia="等线"/>
                <w:bCs/>
                <w:color w:val="000000"/>
                <w:sz w:val="18"/>
                <w:szCs w:val="18"/>
              </w:rPr>
              <w:t>12</w:t>
            </w:r>
            <w:r>
              <w:rPr>
                <w:rFonts w:ascii="Times New Roman" w:eastAsia="等线"/>
                <w:bCs/>
                <w:color w:val="000000"/>
                <w:sz w:val="18"/>
                <w:szCs w:val="18"/>
              </w:rPr>
              <w:t>2</w:t>
            </w:r>
          </w:p>
        </w:tc>
        <w:tc>
          <w:tcPr>
            <w:tcW w:w="562" w:type="pct"/>
            <w:vAlign w:val="center"/>
          </w:tcPr>
          <w:p w14:paraId="550A7426">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0.0</w:t>
            </w:r>
            <w:r>
              <w:rPr>
                <w:rFonts w:hint="eastAsia" w:ascii="Times New Roman" w:eastAsia="等线"/>
                <w:bCs/>
                <w:color w:val="000000"/>
                <w:sz w:val="18"/>
                <w:szCs w:val="18"/>
              </w:rPr>
              <w:t>09</w:t>
            </w:r>
            <w:r>
              <w:rPr>
                <w:rFonts w:ascii="Times New Roman" w:eastAsia="等线"/>
                <w:bCs/>
                <w:color w:val="000000"/>
                <w:sz w:val="18"/>
                <w:szCs w:val="18"/>
              </w:rPr>
              <w:t>1</w:t>
            </w:r>
          </w:p>
        </w:tc>
      </w:tr>
      <w:tr w14:paraId="71DE8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Merge w:val="continue"/>
            <w:vAlign w:val="center"/>
          </w:tcPr>
          <w:p w14:paraId="39408B6B">
            <w:pPr>
              <w:pStyle w:val="30"/>
              <w:ind w:firstLine="360"/>
              <w:jc w:val="center"/>
              <w:rPr>
                <w:rFonts w:ascii="Times New Roman" w:eastAsiaTheme="minorEastAsia"/>
                <w:bCs/>
                <w:sz w:val="18"/>
                <w:szCs w:val="18"/>
              </w:rPr>
            </w:pPr>
          </w:p>
        </w:tc>
        <w:tc>
          <w:tcPr>
            <w:tcW w:w="441" w:type="pct"/>
          </w:tcPr>
          <w:p w14:paraId="7C31533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648" w:type="pct"/>
            <w:vAlign w:val="center"/>
          </w:tcPr>
          <w:p w14:paraId="0B538DC1">
            <w:pPr>
              <w:pStyle w:val="30"/>
              <w:ind w:firstLine="0" w:firstLineChars="0"/>
              <w:jc w:val="center"/>
              <w:rPr>
                <w:rFonts w:ascii="Times New Roman"/>
                <w:bCs/>
                <w:color w:val="212121"/>
                <w:sz w:val="18"/>
                <w:szCs w:val="18"/>
              </w:rPr>
            </w:pPr>
            <w:r>
              <w:rPr>
                <w:rFonts w:ascii="Times New Roman" w:eastAsia="等线"/>
                <w:bCs/>
                <w:color w:val="212121"/>
                <w:sz w:val="18"/>
                <w:szCs w:val="18"/>
              </w:rPr>
              <w:t>0.0</w:t>
            </w:r>
            <w:r>
              <w:rPr>
                <w:rFonts w:hint="eastAsia" w:ascii="Times New Roman" w:eastAsia="等线"/>
                <w:bCs/>
                <w:color w:val="212121"/>
                <w:sz w:val="18"/>
                <w:szCs w:val="18"/>
              </w:rPr>
              <w:t>1</w:t>
            </w:r>
            <w:r>
              <w:rPr>
                <w:rFonts w:ascii="Times New Roman" w:eastAsia="等线"/>
                <w:bCs/>
                <w:color w:val="212121"/>
                <w:sz w:val="18"/>
                <w:szCs w:val="18"/>
              </w:rPr>
              <w:t>32</w:t>
            </w:r>
          </w:p>
        </w:tc>
        <w:tc>
          <w:tcPr>
            <w:tcW w:w="398" w:type="pct"/>
            <w:vAlign w:val="center"/>
          </w:tcPr>
          <w:p w14:paraId="1F71CDF4">
            <w:pPr>
              <w:pStyle w:val="30"/>
              <w:ind w:firstLine="0" w:firstLineChars="0"/>
              <w:jc w:val="center"/>
              <w:rPr>
                <w:rFonts w:ascii="Times New Roman" w:eastAsia="等线"/>
                <w:bCs/>
                <w:sz w:val="18"/>
                <w:szCs w:val="18"/>
              </w:rPr>
            </w:pPr>
            <w:r>
              <w:rPr>
                <w:rFonts w:ascii="Times New Roman" w:eastAsia="等线"/>
                <w:bCs/>
                <w:sz w:val="18"/>
                <w:szCs w:val="18"/>
              </w:rPr>
              <w:t>0.0195</w:t>
            </w:r>
          </w:p>
        </w:tc>
        <w:tc>
          <w:tcPr>
            <w:tcW w:w="505" w:type="pct"/>
            <w:vAlign w:val="center"/>
          </w:tcPr>
          <w:p w14:paraId="6BF6BCE4">
            <w:pPr>
              <w:pStyle w:val="30"/>
              <w:ind w:firstLine="0" w:firstLineChars="0"/>
              <w:jc w:val="center"/>
              <w:rPr>
                <w:rFonts w:ascii="Times New Roman"/>
                <w:bCs/>
                <w:color w:val="000000"/>
                <w:sz w:val="18"/>
                <w:szCs w:val="18"/>
              </w:rPr>
            </w:pPr>
            <w:r>
              <w:rPr>
                <w:rFonts w:ascii="Times New Roman" w:eastAsia="等线"/>
                <w:bCs/>
                <w:sz w:val="18"/>
                <w:szCs w:val="18"/>
              </w:rPr>
              <w:t>0.03</w:t>
            </w:r>
            <w:r>
              <w:rPr>
                <w:rFonts w:hint="eastAsia" w:ascii="Times New Roman" w:eastAsia="等线"/>
                <w:bCs/>
                <w:sz w:val="18"/>
                <w:szCs w:val="18"/>
              </w:rPr>
              <w:t>3</w:t>
            </w:r>
            <w:r>
              <w:rPr>
                <w:rFonts w:ascii="Times New Roman" w:eastAsia="等线"/>
                <w:bCs/>
                <w:sz w:val="18"/>
                <w:szCs w:val="18"/>
              </w:rPr>
              <w:t>1</w:t>
            </w:r>
          </w:p>
        </w:tc>
        <w:tc>
          <w:tcPr>
            <w:tcW w:w="512" w:type="pct"/>
          </w:tcPr>
          <w:p w14:paraId="73B959F5">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05" w:type="pct"/>
          </w:tcPr>
          <w:p w14:paraId="28BCF1D5">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11" w:type="pct"/>
          </w:tcPr>
          <w:p w14:paraId="73964C85">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08" w:type="pct"/>
          </w:tcPr>
          <w:p w14:paraId="680289D8">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62" w:type="pct"/>
            <w:vAlign w:val="center"/>
          </w:tcPr>
          <w:p w14:paraId="446F034D">
            <w:pPr>
              <w:pStyle w:val="30"/>
              <w:ind w:firstLine="0" w:firstLineChars="0"/>
              <w:jc w:val="center"/>
              <w:rPr>
                <w:rFonts w:ascii="Times New Roman"/>
                <w:bCs/>
                <w:color w:val="000000"/>
                <w:sz w:val="18"/>
                <w:szCs w:val="18"/>
                <w:lang w:bidi="ar"/>
              </w:rPr>
            </w:pPr>
            <w:r>
              <w:rPr>
                <w:rFonts w:ascii="Times New Roman" w:eastAsia="等线"/>
                <w:bCs/>
                <w:color w:val="000000"/>
                <w:sz w:val="18"/>
                <w:szCs w:val="18"/>
              </w:rPr>
              <w:t>0.0</w:t>
            </w:r>
            <w:r>
              <w:rPr>
                <w:rFonts w:hint="eastAsia" w:ascii="Times New Roman" w:eastAsia="等线"/>
                <w:bCs/>
                <w:color w:val="000000"/>
                <w:sz w:val="18"/>
                <w:szCs w:val="18"/>
              </w:rPr>
              <w:t>09</w:t>
            </w:r>
            <w:r>
              <w:rPr>
                <w:rFonts w:ascii="Times New Roman" w:eastAsia="等线"/>
                <w:bCs/>
                <w:color w:val="000000"/>
                <w:sz w:val="18"/>
                <w:szCs w:val="18"/>
              </w:rPr>
              <w:t>7</w:t>
            </w:r>
          </w:p>
        </w:tc>
      </w:tr>
      <w:tr w14:paraId="68E2F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Merge w:val="continue"/>
            <w:vAlign w:val="center"/>
          </w:tcPr>
          <w:p w14:paraId="00EEDA29">
            <w:pPr>
              <w:pStyle w:val="30"/>
              <w:ind w:firstLine="360"/>
              <w:jc w:val="center"/>
              <w:rPr>
                <w:rFonts w:ascii="Times New Roman" w:eastAsiaTheme="minorEastAsia"/>
                <w:bCs/>
                <w:sz w:val="18"/>
                <w:szCs w:val="18"/>
              </w:rPr>
            </w:pPr>
          </w:p>
        </w:tc>
        <w:tc>
          <w:tcPr>
            <w:tcW w:w="441" w:type="pct"/>
          </w:tcPr>
          <w:p w14:paraId="6633F670">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648" w:type="pct"/>
          </w:tcPr>
          <w:p w14:paraId="72821295">
            <w:pPr>
              <w:pStyle w:val="30"/>
              <w:ind w:firstLine="0" w:firstLineChars="0"/>
              <w:jc w:val="center"/>
              <w:rPr>
                <w:rFonts w:ascii="Times New Roman"/>
                <w:bCs/>
                <w:color w:val="212121"/>
                <w:sz w:val="18"/>
                <w:szCs w:val="18"/>
              </w:rPr>
            </w:pPr>
            <w:r>
              <w:rPr>
                <w:rFonts w:ascii="Times New Roman"/>
                <w:bCs/>
                <w:color w:val="212121"/>
                <w:sz w:val="18"/>
                <w:szCs w:val="18"/>
              </w:rPr>
              <w:t>0.0158</w:t>
            </w:r>
          </w:p>
        </w:tc>
        <w:tc>
          <w:tcPr>
            <w:tcW w:w="398" w:type="pct"/>
            <w:vAlign w:val="center"/>
          </w:tcPr>
          <w:p w14:paraId="030FD904">
            <w:pPr>
              <w:pStyle w:val="30"/>
              <w:ind w:firstLine="0" w:firstLineChars="0"/>
              <w:jc w:val="center"/>
              <w:rPr>
                <w:rFonts w:ascii="Times New Roman"/>
                <w:bCs/>
                <w:color w:val="212121"/>
                <w:sz w:val="18"/>
                <w:szCs w:val="18"/>
              </w:rPr>
            </w:pPr>
            <w:r>
              <w:rPr>
                <w:rFonts w:hint="eastAsia" w:ascii="Times New Roman"/>
                <w:bCs/>
                <w:color w:val="000000"/>
                <w:sz w:val="18"/>
                <w:szCs w:val="18"/>
              </w:rPr>
              <w:t>/</w:t>
            </w:r>
          </w:p>
        </w:tc>
        <w:tc>
          <w:tcPr>
            <w:tcW w:w="505" w:type="pct"/>
          </w:tcPr>
          <w:p w14:paraId="12051DBC">
            <w:pPr>
              <w:pStyle w:val="30"/>
              <w:ind w:firstLine="0" w:firstLineChars="0"/>
              <w:jc w:val="center"/>
              <w:rPr>
                <w:rFonts w:ascii="Times New Roman"/>
                <w:bCs/>
                <w:color w:val="000000"/>
                <w:sz w:val="18"/>
                <w:szCs w:val="18"/>
              </w:rPr>
            </w:pPr>
            <w:r>
              <w:rPr>
                <w:rFonts w:ascii="Times New Roman"/>
                <w:bCs/>
                <w:color w:val="212121"/>
                <w:sz w:val="18"/>
                <w:szCs w:val="18"/>
              </w:rPr>
              <w:t>0.0</w:t>
            </w:r>
            <w:r>
              <w:rPr>
                <w:rFonts w:hint="eastAsia" w:ascii="Times New Roman"/>
                <w:bCs/>
                <w:color w:val="212121"/>
                <w:sz w:val="18"/>
                <w:szCs w:val="18"/>
              </w:rPr>
              <w:t>32</w:t>
            </w:r>
            <w:r>
              <w:rPr>
                <w:rFonts w:ascii="Times New Roman"/>
                <w:bCs/>
                <w:color w:val="212121"/>
                <w:sz w:val="18"/>
                <w:szCs w:val="18"/>
              </w:rPr>
              <w:t>6</w:t>
            </w:r>
          </w:p>
        </w:tc>
        <w:tc>
          <w:tcPr>
            <w:tcW w:w="512" w:type="pct"/>
          </w:tcPr>
          <w:p w14:paraId="69528060">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05" w:type="pct"/>
          </w:tcPr>
          <w:p w14:paraId="1D13D3DF">
            <w:pPr>
              <w:pStyle w:val="30"/>
              <w:ind w:firstLine="0" w:firstLineChars="0"/>
              <w:jc w:val="center"/>
              <w:rPr>
                <w:rFonts w:ascii="Times New Roman"/>
                <w:bCs/>
                <w:color w:val="000000"/>
                <w:sz w:val="18"/>
                <w:szCs w:val="18"/>
                <w:lang w:bidi="ar"/>
              </w:rPr>
            </w:pPr>
            <w:r>
              <w:rPr>
                <w:rFonts w:ascii="Times New Roman"/>
                <w:bCs/>
                <w:sz w:val="18"/>
                <w:szCs w:val="18"/>
              </w:rPr>
              <w:t>0.00</w:t>
            </w:r>
            <w:r>
              <w:rPr>
                <w:rFonts w:hint="eastAsia" w:ascii="Times New Roman"/>
                <w:bCs/>
                <w:sz w:val="18"/>
                <w:szCs w:val="18"/>
              </w:rPr>
              <w:t>3</w:t>
            </w:r>
            <w:r>
              <w:rPr>
                <w:rFonts w:ascii="Times New Roman"/>
                <w:bCs/>
                <w:sz w:val="18"/>
                <w:szCs w:val="18"/>
              </w:rPr>
              <w:t>1</w:t>
            </w:r>
          </w:p>
        </w:tc>
        <w:tc>
          <w:tcPr>
            <w:tcW w:w="511" w:type="pct"/>
          </w:tcPr>
          <w:p w14:paraId="1CB3C231">
            <w:pPr>
              <w:pStyle w:val="30"/>
              <w:ind w:firstLine="0" w:firstLineChars="0"/>
              <w:jc w:val="center"/>
              <w:rPr>
                <w:rFonts w:ascii="Times New Roman"/>
                <w:bCs/>
                <w:color w:val="000000"/>
                <w:sz w:val="18"/>
                <w:szCs w:val="18"/>
                <w:lang w:bidi="ar"/>
              </w:rPr>
            </w:pPr>
            <w:r>
              <w:rPr>
                <w:rFonts w:ascii="Times New Roman"/>
                <w:bCs/>
                <w:sz w:val="18"/>
                <w:szCs w:val="18"/>
              </w:rPr>
              <w:t>0.0021</w:t>
            </w:r>
          </w:p>
        </w:tc>
        <w:tc>
          <w:tcPr>
            <w:tcW w:w="508" w:type="pct"/>
          </w:tcPr>
          <w:p w14:paraId="372DA3C6">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c>
          <w:tcPr>
            <w:tcW w:w="562" w:type="pct"/>
          </w:tcPr>
          <w:p w14:paraId="6CF0B1D4">
            <w:pPr>
              <w:pStyle w:val="30"/>
              <w:ind w:firstLine="0" w:firstLineChars="0"/>
              <w:jc w:val="center"/>
              <w:rPr>
                <w:rFonts w:ascii="Times New Roman"/>
                <w:bCs/>
                <w:color w:val="000000"/>
                <w:sz w:val="18"/>
                <w:szCs w:val="18"/>
                <w:lang w:bidi="ar"/>
              </w:rPr>
            </w:pPr>
            <w:r>
              <w:rPr>
                <w:rFonts w:hint="eastAsia" w:ascii="Times New Roman"/>
                <w:bCs/>
                <w:color w:val="000000"/>
                <w:sz w:val="18"/>
                <w:szCs w:val="18"/>
              </w:rPr>
              <w:t>/</w:t>
            </w:r>
          </w:p>
        </w:tc>
      </w:tr>
      <w:tr w14:paraId="0EF2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Merge w:val="continue"/>
            <w:vAlign w:val="center"/>
          </w:tcPr>
          <w:p w14:paraId="6608D083">
            <w:pPr>
              <w:pStyle w:val="30"/>
              <w:ind w:firstLine="360"/>
              <w:jc w:val="center"/>
              <w:rPr>
                <w:rFonts w:ascii="Times New Roman" w:eastAsiaTheme="minorEastAsia"/>
                <w:bCs/>
                <w:sz w:val="18"/>
                <w:szCs w:val="18"/>
              </w:rPr>
            </w:pPr>
          </w:p>
        </w:tc>
        <w:tc>
          <w:tcPr>
            <w:tcW w:w="441" w:type="pct"/>
          </w:tcPr>
          <w:p w14:paraId="7B3415D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648" w:type="pct"/>
            <w:vAlign w:val="center"/>
          </w:tcPr>
          <w:p w14:paraId="1836DAA9">
            <w:pPr>
              <w:pStyle w:val="30"/>
              <w:ind w:firstLine="0" w:firstLineChars="0"/>
              <w:jc w:val="center"/>
              <w:rPr>
                <w:rFonts w:ascii="Times New Roman"/>
                <w:bCs/>
                <w:color w:val="000000"/>
                <w:sz w:val="18"/>
                <w:szCs w:val="18"/>
              </w:rPr>
            </w:pPr>
            <w:r>
              <w:rPr>
                <w:rFonts w:ascii="Times New Roman" w:eastAsia="等线"/>
                <w:bCs/>
                <w:color w:val="212121"/>
                <w:sz w:val="18"/>
                <w:szCs w:val="18"/>
              </w:rPr>
              <w:t>0.0146</w:t>
            </w:r>
          </w:p>
        </w:tc>
        <w:tc>
          <w:tcPr>
            <w:tcW w:w="398" w:type="pct"/>
            <w:vAlign w:val="center"/>
          </w:tcPr>
          <w:p w14:paraId="0B6F3B1F">
            <w:pPr>
              <w:pStyle w:val="30"/>
              <w:ind w:firstLine="0" w:firstLineChars="0"/>
              <w:jc w:val="center"/>
              <w:rPr>
                <w:rFonts w:ascii="Times New Roman"/>
                <w:bCs/>
                <w:color w:val="000000"/>
                <w:sz w:val="18"/>
                <w:szCs w:val="18"/>
              </w:rPr>
            </w:pPr>
            <w:r>
              <w:rPr>
                <w:rFonts w:hint="eastAsia" w:ascii="Times New Roman"/>
                <w:bCs/>
                <w:color w:val="000000"/>
                <w:sz w:val="18"/>
                <w:szCs w:val="18"/>
              </w:rPr>
              <w:t>/</w:t>
            </w:r>
            <w:r>
              <w:rPr>
                <w:rFonts w:ascii="Times New Roman" w:eastAsia="等线"/>
                <w:bCs/>
                <w:sz w:val="18"/>
                <w:szCs w:val="18"/>
              </w:rPr>
              <w:t>　</w:t>
            </w:r>
          </w:p>
        </w:tc>
        <w:tc>
          <w:tcPr>
            <w:tcW w:w="505" w:type="pct"/>
            <w:vAlign w:val="center"/>
          </w:tcPr>
          <w:p w14:paraId="453BD0CE">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12" w:type="pct"/>
          </w:tcPr>
          <w:p w14:paraId="22C63FB0">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05" w:type="pct"/>
            <w:vAlign w:val="center"/>
          </w:tcPr>
          <w:p w14:paraId="2A85F60A">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　</w:t>
            </w:r>
            <w:r>
              <w:rPr>
                <w:rFonts w:hint="eastAsia" w:ascii="Times New Roman"/>
                <w:bCs/>
                <w:color w:val="000000"/>
                <w:sz w:val="18"/>
                <w:szCs w:val="18"/>
              </w:rPr>
              <w:t>/</w:t>
            </w:r>
          </w:p>
        </w:tc>
        <w:tc>
          <w:tcPr>
            <w:tcW w:w="511" w:type="pct"/>
            <w:vAlign w:val="center"/>
          </w:tcPr>
          <w:p w14:paraId="703CB2D3">
            <w:pPr>
              <w:pStyle w:val="30"/>
              <w:ind w:firstLine="0" w:firstLineChars="0"/>
              <w:jc w:val="center"/>
              <w:rPr>
                <w:rFonts w:ascii="Times New Roman" w:eastAsiaTheme="minorEastAsia"/>
                <w:bCs/>
                <w:sz w:val="18"/>
                <w:szCs w:val="18"/>
              </w:rPr>
            </w:pPr>
            <w:r>
              <w:rPr>
                <w:rFonts w:ascii="Times New Roman" w:eastAsia="等线"/>
                <w:bCs/>
                <w:sz w:val="18"/>
                <w:szCs w:val="18"/>
              </w:rPr>
              <w:t>0.0014</w:t>
            </w:r>
          </w:p>
        </w:tc>
        <w:tc>
          <w:tcPr>
            <w:tcW w:w="508" w:type="pct"/>
          </w:tcPr>
          <w:p w14:paraId="63A536A5">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62" w:type="pct"/>
            <w:vAlign w:val="center"/>
          </w:tcPr>
          <w:p w14:paraId="542E4AA8">
            <w:pPr>
              <w:pStyle w:val="30"/>
              <w:ind w:firstLine="0" w:firstLineChars="0"/>
              <w:jc w:val="center"/>
              <w:rPr>
                <w:rFonts w:ascii="Times New Roman" w:eastAsiaTheme="minorEastAsia"/>
                <w:bCs/>
                <w:sz w:val="18"/>
                <w:szCs w:val="18"/>
              </w:rPr>
            </w:pPr>
            <w:r>
              <w:rPr>
                <w:rFonts w:ascii="Times New Roman" w:eastAsia="等线"/>
                <w:bCs/>
                <w:color w:val="000000"/>
                <w:sz w:val="18"/>
                <w:szCs w:val="18"/>
              </w:rPr>
              <w:t>0.0055</w:t>
            </w:r>
          </w:p>
        </w:tc>
      </w:tr>
      <w:tr w14:paraId="2F99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Merge w:val="continue"/>
            <w:vAlign w:val="center"/>
          </w:tcPr>
          <w:p w14:paraId="18639E9C">
            <w:pPr>
              <w:pStyle w:val="30"/>
              <w:ind w:firstLine="360"/>
              <w:jc w:val="center"/>
              <w:rPr>
                <w:rFonts w:ascii="Times New Roman" w:eastAsiaTheme="minorEastAsia"/>
                <w:bCs/>
                <w:sz w:val="18"/>
                <w:szCs w:val="18"/>
              </w:rPr>
            </w:pPr>
          </w:p>
        </w:tc>
        <w:tc>
          <w:tcPr>
            <w:tcW w:w="441" w:type="pct"/>
          </w:tcPr>
          <w:p w14:paraId="40C877D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648" w:type="pct"/>
          </w:tcPr>
          <w:p w14:paraId="65A9B97C">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398" w:type="pct"/>
            <w:vAlign w:val="center"/>
          </w:tcPr>
          <w:p w14:paraId="3B3DB01A">
            <w:pPr>
              <w:pStyle w:val="30"/>
              <w:ind w:firstLine="0" w:firstLineChars="0"/>
              <w:jc w:val="center"/>
              <w:rPr>
                <w:rFonts w:ascii="Times New Roman" w:eastAsia="方正黑体简体"/>
                <w:bCs/>
                <w:sz w:val="18"/>
                <w:szCs w:val="18"/>
              </w:rPr>
            </w:pPr>
            <w:r>
              <w:rPr>
                <w:rFonts w:ascii="Times New Roman" w:eastAsia="方正黑体简体"/>
                <w:bCs/>
                <w:sz w:val="18"/>
                <w:szCs w:val="18"/>
              </w:rPr>
              <w:t>0.020</w:t>
            </w:r>
            <w:r>
              <w:rPr>
                <w:rFonts w:hint="eastAsia" w:ascii="Times New Roman" w:eastAsia="方正黑体简体"/>
                <w:bCs/>
                <w:sz w:val="18"/>
                <w:szCs w:val="18"/>
              </w:rPr>
              <w:t>0</w:t>
            </w:r>
          </w:p>
        </w:tc>
        <w:tc>
          <w:tcPr>
            <w:tcW w:w="505" w:type="pct"/>
            <w:vAlign w:val="center"/>
          </w:tcPr>
          <w:p w14:paraId="4899980E">
            <w:pPr>
              <w:pStyle w:val="30"/>
              <w:ind w:firstLine="0" w:firstLineChars="0"/>
              <w:jc w:val="center"/>
              <w:rPr>
                <w:rFonts w:ascii="Times New Roman" w:eastAsiaTheme="minorEastAsia"/>
                <w:bCs/>
                <w:sz w:val="18"/>
                <w:szCs w:val="18"/>
              </w:rPr>
            </w:pPr>
            <w:r>
              <w:rPr>
                <w:rFonts w:ascii="Times New Roman" w:eastAsia="方正黑体简体"/>
                <w:bCs/>
                <w:sz w:val="18"/>
                <w:szCs w:val="18"/>
              </w:rPr>
              <w:t>0.032</w:t>
            </w:r>
            <w:r>
              <w:rPr>
                <w:rFonts w:hint="eastAsia" w:ascii="Times New Roman" w:eastAsia="方正黑体简体"/>
                <w:bCs/>
                <w:sz w:val="18"/>
                <w:szCs w:val="18"/>
              </w:rPr>
              <w:t>0</w:t>
            </w:r>
          </w:p>
        </w:tc>
        <w:tc>
          <w:tcPr>
            <w:tcW w:w="512" w:type="pct"/>
          </w:tcPr>
          <w:p w14:paraId="476B3D48">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05" w:type="pct"/>
            <w:vAlign w:val="center"/>
          </w:tcPr>
          <w:p w14:paraId="781AD815">
            <w:pPr>
              <w:pStyle w:val="30"/>
              <w:ind w:firstLine="0" w:firstLineChars="0"/>
              <w:jc w:val="center"/>
              <w:rPr>
                <w:rFonts w:ascii="Times New Roman" w:eastAsiaTheme="minorEastAsia"/>
                <w:bCs/>
                <w:sz w:val="18"/>
                <w:szCs w:val="18"/>
              </w:rPr>
            </w:pPr>
            <w:r>
              <w:rPr>
                <w:rFonts w:ascii="Times New Roman" w:eastAsia="方正黑体简体"/>
                <w:bCs/>
                <w:sz w:val="18"/>
                <w:szCs w:val="18"/>
              </w:rPr>
              <w:t>0.004</w:t>
            </w:r>
            <w:r>
              <w:rPr>
                <w:rFonts w:hint="eastAsia" w:ascii="Times New Roman" w:eastAsia="方正黑体简体"/>
                <w:bCs/>
                <w:sz w:val="18"/>
                <w:szCs w:val="18"/>
              </w:rPr>
              <w:t>0</w:t>
            </w:r>
          </w:p>
        </w:tc>
        <w:tc>
          <w:tcPr>
            <w:tcW w:w="511" w:type="pct"/>
            <w:vAlign w:val="center"/>
          </w:tcPr>
          <w:p w14:paraId="38E0912B">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r>
              <w:rPr>
                <w:rFonts w:ascii="Times New Roman" w:eastAsia="方正黑体简体"/>
                <w:bCs/>
                <w:color w:val="000000"/>
                <w:sz w:val="18"/>
                <w:szCs w:val="18"/>
              </w:rPr>
              <w:t>　</w:t>
            </w:r>
          </w:p>
        </w:tc>
        <w:tc>
          <w:tcPr>
            <w:tcW w:w="508" w:type="pct"/>
          </w:tcPr>
          <w:p w14:paraId="1A2DFC0F">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62" w:type="pct"/>
            <w:vAlign w:val="center"/>
          </w:tcPr>
          <w:p w14:paraId="712B9254">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r>
      <w:tr w14:paraId="3245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Merge w:val="continue"/>
            <w:vAlign w:val="center"/>
          </w:tcPr>
          <w:p w14:paraId="32C04FB7">
            <w:pPr>
              <w:pStyle w:val="30"/>
              <w:ind w:firstLine="360"/>
              <w:jc w:val="center"/>
              <w:rPr>
                <w:rFonts w:ascii="Times New Roman" w:eastAsiaTheme="minorEastAsia"/>
                <w:bCs/>
                <w:sz w:val="18"/>
                <w:szCs w:val="18"/>
              </w:rPr>
            </w:pPr>
          </w:p>
        </w:tc>
        <w:tc>
          <w:tcPr>
            <w:tcW w:w="441" w:type="pct"/>
          </w:tcPr>
          <w:p w14:paraId="16BEE29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648" w:type="pct"/>
          </w:tcPr>
          <w:p w14:paraId="340897A6">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398" w:type="pct"/>
          </w:tcPr>
          <w:p w14:paraId="48AE8363">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505" w:type="pct"/>
          </w:tcPr>
          <w:p w14:paraId="69F33CC3">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12" w:type="pct"/>
            <w:vAlign w:val="center"/>
          </w:tcPr>
          <w:p w14:paraId="336EEFD7">
            <w:pPr>
              <w:pStyle w:val="30"/>
              <w:ind w:firstLine="0" w:firstLineChars="0"/>
              <w:jc w:val="center"/>
              <w:rPr>
                <w:rFonts w:ascii="Times New Roman" w:eastAsiaTheme="minorEastAsia"/>
                <w:bCs/>
                <w:sz w:val="18"/>
                <w:szCs w:val="18"/>
              </w:rPr>
            </w:pPr>
            <w:r>
              <w:rPr>
                <w:rFonts w:ascii="Times New Roman" w:eastAsia="等线"/>
                <w:bCs/>
                <w:sz w:val="18"/>
                <w:szCs w:val="18"/>
              </w:rPr>
              <w:t>0.02</w:t>
            </w:r>
            <w:r>
              <w:rPr>
                <w:rFonts w:hint="eastAsia" w:ascii="Times New Roman" w:eastAsia="等线"/>
                <w:bCs/>
                <w:sz w:val="18"/>
                <w:szCs w:val="18"/>
              </w:rPr>
              <w:t>50</w:t>
            </w:r>
          </w:p>
        </w:tc>
        <w:tc>
          <w:tcPr>
            <w:tcW w:w="505" w:type="pct"/>
          </w:tcPr>
          <w:p w14:paraId="41F3CD44">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511" w:type="pct"/>
            <w:vAlign w:val="center"/>
          </w:tcPr>
          <w:p w14:paraId="41169274">
            <w:pPr>
              <w:pStyle w:val="30"/>
              <w:ind w:firstLine="0" w:firstLineChars="0"/>
              <w:jc w:val="center"/>
              <w:rPr>
                <w:rFonts w:ascii="Times New Roman" w:eastAsiaTheme="minorEastAsia"/>
                <w:bCs/>
                <w:sz w:val="18"/>
                <w:szCs w:val="18"/>
              </w:rPr>
            </w:pPr>
            <w:r>
              <w:rPr>
                <w:rFonts w:ascii="Times New Roman" w:eastAsia="等线"/>
                <w:bCs/>
                <w:sz w:val="18"/>
                <w:szCs w:val="18"/>
              </w:rPr>
              <w:t>0.0</w:t>
            </w:r>
            <w:r>
              <w:rPr>
                <w:rFonts w:hint="eastAsia" w:ascii="Times New Roman" w:eastAsia="等线"/>
                <w:bCs/>
                <w:sz w:val="18"/>
                <w:szCs w:val="18"/>
              </w:rPr>
              <w:t>0</w:t>
            </w:r>
            <w:r>
              <w:rPr>
                <w:rFonts w:ascii="Times New Roman" w:eastAsia="等线"/>
                <w:bCs/>
                <w:sz w:val="18"/>
                <w:szCs w:val="18"/>
              </w:rPr>
              <w:t>31</w:t>
            </w:r>
          </w:p>
        </w:tc>
        <w:tc>
          <w:tcPr>
            <w:tcW w:w="508" w:type="pct"/>
            <w:vAlign w:val="center"/>
          </w:tcPr>
          <w:p w14:paraId="19FD436F">
            <w:pPr>
              <w:pStyle w:val="30"/>
              <w:ind w:firstLine="0" w:firstLineChars="0"/>
              <w:jc w:val="center"/>
              <w:rPr>
                <w:rFonts w:ascii="Times New Roman" w:eastAsiaTheme="minorEastAsia"/>
                <w:bCs/>
                <w:sz w:val="18"/>
                <w:szCs w:val="18"/>
              </w:rPr>
            </w:pPr>
            <w:r>
              <w:rPr>
                <w:rFonts w:ascii="Times New Roman" w:eastAsia="等线"/>
                <w:bCs/>
                <w:sz w:val="18"/>
                <w:szCs w:val="18"/>
              </w:rPr>
              <w:t>0.0</w:t>
            </w:r>
            <w:r>
              <w:rPr>
                <w:rFonts w:hint="eastAsia" w:ascii="Times New Roman" w:eastAsia="等线"/>
                <w:bCs/>
                <w:sz w:val="18"/>
                <w:szCs w:val="18"/>
              </w:rPr>
              <w:t>1</w:t>
            </w:r>
            <w:r>
              <w:rPr>
                <w:rFonts w:ascii="Times New Roman" w:eastAsia="等线"/>
                <w:bCs/>
                <w:sz w:val="18"/>
                <w:szCs w:val="18"/>
              </w:rPr>
              <w:t>3</w:t>
            </w:r>
            <w:r>
              <w:rPr>
                <w:rFonts w:hint="eastAsia" w:ascii="Times New Roman" w:eastAsia="等线"/>
                <w:bCs/>
                <w:sz w:val="18"/>
                <w:szCs w:val="18"/>
              </w:rPr>
              <w:t>0</w:t>
            </w:r>
          </w:p>
        </w:tc>
        <w:tc>
          <w:tcPr>
            <w:tcW w:w="562" w:type="pct"/>
          </w:tcPr>
          <w:p w14:paraId="2410C441">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r>
      <w:tr w14:paraId="045B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Merge w:val="continue"/>
            <w:vAlign w:val="center"/>
          </w:tcPr>
          <w:p w14:paraId="388A0A9C">
            <w:pPr>
              <w:pStyle w:val="30"/>
              <w:ind w:firstLine="360"/>
              <w:jc w:val="center"/>
              <w:rPr>
                <w:rFonts w:ascii="Times New Roman" w:eastAsiaTheme="minorEastAsia"/>
                <w:bCs/>
                <w:sz w:val="18"/>
                <w:szCs w:val="18"/>
              </w:rPr>
            </w:pPr>
          </w:p>
        </w:tc>
        <w:tc>
          <w:tcPr>
            <w:tcW w:w="441" w:type="pct"/>
          </w:tcPr>
          <w:p w14:paraId="22C5D31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648" w:type="pct"/>
          </w:tcPr>
          <w:p w14:paraId="1A3F2F8F">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398" w:type="pct"/>
          </w:tcPr>
          <w:p w14:paraId="05104882">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505" w:type="pct"/>
          </w:tcPr>
          <w:p w14:paraId="5CBA689C">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12" w:type="pct"/>
          </w:tcPr>
          <w:p w14:paraId="764C0A27">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05" w:type="pct"/>
          </w:tcPr>
          <w:p w14:paraId="5E2E6012">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11" w:type="pct"/>
            <w:vAlign w:val="center"/>
          </w:tcPr>
          <w:p w14:paraId="34286D94">
            <w:pPr>
              <w:pStyle w:val="30"/>
              <w:ind w:firstLine="0" w:firstLineChars="0"/>
              <w:jc w:val="center"/>
              <w:rPr>
                <w:rFonts w:ascii="Times New Roman" w:eastAsia="等线"/>
                <w:bCs/>
                <w:color w:val="000000"/>
                <w:sz w:val="18"/>
                <w:szCs w:val="18"/>
              </w:rPr>
            </w:pPr>
            <w:r>
              <w:rPr>
                <w:rFonts w:ascii="Times New Roman" w:eastAsia="等线"/>
                <w:bCs/>
                <w:sz w:val="18"/>
                <w:szCs w:val="18"/>
              </w:rPr>
              <w:t>0.0032</w:t>
            </w:r>
          </w:p>
        </w:tc>
        <w:tc>
          <w:tcPr>
            <w:tcW w:w="508" w:type="pct"/>
            <w:vAlign w:val="center"/>
          </w:tcPr>
          <w:p w14:paraId="0E0094D8">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0.017</w:t>
            </w:r>
            <w:r>
              <w:rPr>
                <w:rFonts w:hint="eastAsia" w:ascii="Times New Roman" w:eastAsia="等线"/>
                <w:bCs/>
                <w:color w:val="000000"/>
                <w:sz w:val="18"/>
                <w:szCs w:val="18"/>
              </w:rPr>
              <w:t>0</w:t>
            </w:r>
          </w:p>
        </w:tc>
        <w:tc>
          <w:tcPr>
            <w:tcW w:w="562" w:type="pct"/>
            <w:vAlign w:val="center"/>
          </w:tcPr>
          <w:p w14:paraId="475AE049">
            <w:pPr>
              <w:pStyle w:val="30"/>
              <w:ind w:firstLine="0" w:firstLineChars="0"/>
              <w:jc w:val="center"/>
              <w:rPr>
                <w:rFonts w:ascii="Times New Roman" w:eastAsia="等线"/>
                <w:bCs/>
                <w:color w:val="000000"/>
                <w:sz w:val="18"/>
                <w:szCs w:val="18"/>
              </w:rPr>
            </w:pPr>
            <w:r>
              <w:rPr>
                <w:rFonts w:ascii="Times New Roman" w:eastAsia="等线"/>
                <w:bCs/>
                <w:color w:val="000000"/>
                <w:sz w:val="18"/>
                <w:szCs w:val="18"/>
              </w:rPr>
              <w:t>0.0043</w:t>
            </w:r>
          </w:p>
        </w:tc>
      </w:tr>
      <w:tr w14:paraId="1C81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Merge w:val="continue"/>
            <w:vAlign w:val="center"/>
          </w:tcPr>
          <w:p w14:paraId="379D46CB">
            <w:pPr>
              <w:pStyle w:val="30"/>
              <w:ind w:firstLine="360"/>
              <w:jc w:val="center"/>
              <w:rPr>
                <w:rFonts w:ascii="Times New Roman" w:eastAsiaTheme="minorEastAsia"/>
                <w:bCs/>
                <w:sz w:val="18"/>
                <w:szCs w:val="18"/>
              </w:rPr>
            </w:pPr>
          </w:p>
        </w:tc>
        <w:tc>
          <w:tcPr>
            <w:tcW w:w="441" w:type="pct"/>
          </w:tcPr>
          <w:p w14:paraId="27B1B54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648" w:type="pct"/>
            <w:vAlign w:val="center"/>
          </w:tcPr>
          <w:p w14:paraId="67857030">
            <w:pPr>
              <w:jc w:val="center"/>
              <w:rPr>
                <w:rFonts w:eastAsia="等线"/>
                <w:bCs/>
                <w:sz w:val="18"/>
                <w:szCs w:val="18"/>
              </w:rPr>
            </w:pPr>
            <w:r>
              <w:rPr>
                <w:rFonts w:eastAsia="等线"/>
                <w:bCs/>
                <w:sz w:val="18"/>
                <w:szCs w:val="18"/>
              </w:rPr>
              <w:t>0.0</w:t>
            </w:r>
            <w:r>
              <w:rPr>
                <w:rFonts w:hint="eastAsia" w:eastAsia="等线"/>
                <w:bCs/>
                <w:sz w:val="18"/>
                <w:szCs w:val="18"/>
              </w:rPr>
              <w:t>142</w:t>
            </w:r>
          </w:p>
        </w:tc>
        <w:tc>
          <w:tcPr>
            <w:tcW w:w="398" w:type="pct"/>
          </w:tcPr>
          <w:p w14:paraId="052DCF23">
            <w:pPr>
              <w:pStyle w:val="30"/>
              <w:ind w:firstLine="0" w:firstLineChars="0"/>
              <w:jc w:val="center"/>
              <w:rPr>
                <w:rFonts w:ascii="Times New Roman"/>
                <w:bCs/>
                <w:sz w:val="18"/>
                <w:szCs w:val="18"/>
              </w:rPr>
            </w:pPr>
            <w:r>
              <w:rPr>
                <w:rFonts w:hint="eastAsia" w:ascii="Times New Roman"/>
                <w:bCs/>
                <w:color w:val="000000"/>
                <w:sz w:val="18"/>
                <w:szCs w:val="18"/>
              </w:rPr>
              <w:t>/</w:t>
            </w:r>
          </w:p>
        </w:tc>
        <w:tc>
          <w:tcPr>
            <w:tcW w:w="505" w:type="pct"/>
          </w:tcPr>
          <w:p w14:paraId="49702231">
            <w:pPr>
              <w:pStyle w:val="30"/>
              <w:ind w:firstLine="0" w:firstLineChars="0"/>
              <w:jc w:val="center"/>
              <w:rPr>
                <w:rFonts w:ascii="Times New Roman" w:eastAsia="等线"/>
                <w:bCs/>
                <w:sz w:val="18"/>
                <w:szCs w:val="18"/>
              </w:rPr>
            </w:pPr>
            <w:r>
              <w:rPr>
                <w:rFonts w:hint="eastAsia" w:ascii="Times New Roman"/>
                <w:bCs/>
                <w:sz w:val="18"/>
                <w:szCs w:val="18"/>
              </w:rPr>
              <w:t>/</w:t>
            </w:r>
          </w:p>
        </w:tc>
        <w:tc>
          <w:tcPr>
            <w:tcW w:w="512" w:type="pct"/>
            <w:vAlign w:val="center"/>
          </w:tcPr>
          <w:p w14:paraId="6DDC9FA5">
            <w:pPr>
              <w:jc w:val="center"/>
              <w:rPr>
                <w:rFonts w:eastAsia="等线"/>
                <w:bCs/>
                <w:sz w:val="18"/>
                <w:szCs w:val="18"/>
              </w:rPr>
            </w:pPr>
            <w:r>
              <w:rPr>
                <w:rFonts w:eastAsia="等线"/>
                <w:bCs/>
                <w:sz w:val="18"/>
                <w:szCs w:val="18"/>
              </w:rPr>
              <w:t>0.019</w:t>
            </w:r>
            <w:r>
              <w:rPr>
                <w:rFonts w:hint="eastAsia" w:eastAsia="等线"/>
                <w:bCs/>
                <w:sz w:val="18"/>
                <w:szCs w:val="18"/>
              </w:rPr>
              <w:t>0</w:t>
            </w:r>
          </w:p>
        </w:tc>
        <w:tc>
          <w:tcPr>
            <w:tcW w:w="505" w:type="pct"/>
            <w:vAlign w:val="center"/>
          </w:tcPr>
          <w:p w14:paraId="43E561B8">
            <w:pPr>
              <w:jc w:val="center"/>
              <w:rPr>
                <w:rFonts w:eastAsia="等线"/>
                <w:bCs/>
                <w:sz w:val="18"/>
                <w:szCs w:val="18"/>
              </w:rPr>
            </w:pPr>
            <w:r>
              <w:rPr>
                <w:rFonts w:hint="eastAsia" w:eastAsia="等线"/>
                <w:bCs/>
                <w:sz w:val="18"/>
                <w:szCs w:val="18"/>
              </w:rPr>
              <w:t>0.0020</w:t>
            </w:r>
          </w:p>
        </w:tc>
        <w:tc>
          <w:tcPr>
            <w:tcW w:w="511" w:type="pct"/>
          </w:tcPr>
          <w:p w14:paraId="51E2B585">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08" w:type="pct"/>
          </w:tcPr>
          <w:p w14:paraId="015A9BD1">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62" w:type="pct"/>
          </w:tcPr>
          <w:p w14:paraId="0C185501">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r>
      <w:tr w14:paraId="498F6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Merge w:val="continue"/>
            <w:vAlign w:val="center"/>
          </w:tcPr>
          <w:p w14:paraId="394B375F">
            <w:pPr>
              <w:pStyle w:val="30"/>
              <w:ind w:firstLine="360"/>
              <w:jc w:val="center"/>
              <w:rPr>
                <w:rFonts w:ascii="Times New Roman" w:eastAsiaTheme="minorEastAsia"/>
                <w:bCs/>
                <w:sz w:val="18"/>
                <w:szCs w:val="18"/>
              </w:rPr>
            </w:pPr>
          </w:p>
        </w:tc>
        <w:tc>
          <w:tcPr>
            <w:tcW w:w="441" w:type="pct"/>
          </w:tcPr>
          <w:p w14:paraId="1598176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648" w:type="pct"/>
          </w:tcPr>
          <w:p w14:paraId="06C5E0EC">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398" w:type="pct"/>
            <w:vAlign w:val="center"/>
          </w:tcPr>
          <w:p w14:paraId="70527ACC">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505" w:type="pct"/>
          </w:tcPr>
          <w:p w14:paraId="273DE5BD">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12" w:type="pct"/>
          </w:tcPr>
          <w:p w14:paraId="0CA3406E">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05" w:type="pct"/>
            <w:vAlign w:val="center"/>
          </w:tcPr>
          <w:p w14:paraId="6DEB7B59">
            <w:pPr>
              <w:pStyle w:val="30"/>
              <w:ind w:firstLine="0" w:firstLineChars="0"/>
              <w:jc w:val="center"/>
              <w:rPr>
                <w:rFonts w:ascii="Times New Roman" w:eastAsia="等线"/>
                <w:bCs/>
                <w:color w:val="000000"/>
                <w:sz w:val="18"/>
                <w:szCs w:val="18"/>
              </w:rPr>
            </w:pPr>
            <w:r>
              <w:rPr>
                <w:rFonts w:ascii="Times New Roman" w:eastAsia="等线"/>
                <w:bCs/>
                <w:sz w:val="18"/>
                <w:szCs w:val="18"/>
              </w:rPr>
              <w:t>0.003</w:t>
            </w:r>
            <w:r>
              <w:rPr>
                <w:rFonts w:hint="eastAsia" w:ascii="Times New Roman" w:eastAsia="等线"/>
                <w:bCs/>
                <w:sz w:val="18"/>
                <w:szCs w:val="18"/>
              </w:rPr>
              <w:t>0</w:t>
            </w:r>
          </w:p>
        </w:tc>
        <w:tc>
          <w:tcPr>
            <w:tcW w:w="511" w:type="pct"/>
            <w:vAlign w:val="center"/>
          </w:tcPr>
          <w:p w14:paraId="7DE7F8CB">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508" w:type="pct"/>
            <w:vAlign w:val="center"/>
          </w:tcPr>
          <w:p w14:paraId="47408080">
            <w:pPr>
              <w:pStyle w:val="30"/>
              <w:ind w:firstLine="0" w:firstLineChars="0"/>
              <w:jc w:val="center"/>
              <w:rPr>
                <w:rFonts w:ascii="Times New Roman" w:eastAsia="等线"/>
                <w:bCs/>
                <w:color w:val="000000"/>
                <w:sz w:val="18"/>
                <w:szCs w:val="18"/>
              </w:rPr>
            </w:pPr>
            <w:r>
              <w:rPr>
                <w:rFonts w:ascii="Times New Roman" w:eastAsia="等线"/>
                <w:bCs/>
                <w:sz w:val="18"/>
                <w:szCs w:val="18"/>
              </w:rPr>
              <w:t>0.010</w:t>
            </w:r>
            <w:r>
              <w:rPr>
                <w:rFonts w:hint="eastAsia" w:ascii="Times New Roman" w:eastAsia="等线"/>
                <w:bCs/>
                <w:sz w:val="18"/>
                <w:szCs w:val="18"/>
              </w:rPr>
              <w:t>0</w:t>
            </w:r>
            <w:r>
              <w:rPr>
                <w:rFonts w:ascii="Times New Roman" w:eastAsia="等线"/>
                <w:bCs/>
                <w:sz w:val="18"/>
                <w:szCs w:val="18"/>
              </w:rPr>
              <w:t xml:space="preserve"> </w:t>
            </w:r>
          </w:p>
        </w:tc>
        <w:tc>
          <w:tcPr>
            <w:tcW w:w="562" w:type="pct"/>
          </w:tcPr>
          <w:p w14:paraId="108E98FA">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r>
    </w:tbl>
    <w:p w14:paraId="1D5EA7E9"/>
    <w:p w14:paraId="535C6A50">
      <w:pPr>
        <w:widowControl w:val="0"/>
        <w:spacing w:before="156" w:beforeLines="50" w:after="156" w:afterLines="50"/>
        <w:jc w:val="both"/>
        <w:outlineLvl w:val="1"/>
        <w:rPr>
          <w:rFonts w:hint="eastAsia" w:ascii="宋体" w:hAnsi="宋体" w:eastAsia="宋体"/>
          <w:b/>
          <w:bCs/>
          <w:sz w:val="21"/>
          <w:szCs w:val="21"/>
          <w:lang w:val="en-US" w:eastAsia="zh-CN"/>
        </w:rPr>
      </w:pPr>
      <w:r>
        <w:rPr>
          <w:rFonts w:ascii="宋体" w:hAnsi="宋体"/>
          <w:b/>
          <w:bCs/>
          <w:sz w:val="21"/>
          <w:szCs w:val="21"/>
        </w:rPr>
        <w:t>3.</w:t>
      </w:r>
      <w:r>
        <w:rPr>
          <w:rFonts w:hint="eastAsia" w:ascii="宋体" w:hAnsi="宋体"/>
          <w:b/>
          <w:bCs/>
          <w:sz w:val="21"/>
          <w:szCs w:val="21"/>
        </w:rPr>
        <w:t>5 磁性异物</w:t>
      </w:r>
      <w:r>
        <w:rPr>
          <w:rFonts w:hint="eastAsia" w:ascii="宋体" w:hAnsi="宋体"/>
          <w:b/>
          <w:bCs/>
          <w:sz w:val="21"/>
          <w:szCs w:val="21"/>
          <w:lang w:val="en-US" w:eastAsia="zh-CN"/>
        </w:rPr>
        <w:t>含量</w:t>
      </w:r>
    </w:p>
    <w:p w14:paraId="1B6762A5">
      <w:pPr>
        <w:ind w:firstLine="420" w:firstLineChars="200"/>
        <w:jc w:val="both"/>
        <w:rPr>
          <w:rFonts w:hint="eastAsia" w:ascii="宋体" w:hAnsi="宋体"/>
          <w:sz w:val="21"/>
          <w:szCs w:val="21"/>
        </w:rPr>
      </w:pPr>
      <w:r>
        <w:rPr>
          <w:rFonts w:hint="eastAsia" w:ascii="宋体" w:hAnsi="宋体"/>
          <w:sz w:val="21"/>
          <w:szCs w:val="21"/>
        </w:rPr>
        <w:t>各验证单位对验证样品磁性异物</w:t>
      </w:r>
      <w:r>
        <w:rPr>
          <w:rFonts w:hint="eastAsia" w:ascii="宋体" w:hAnsi="宋体"/>
          <w:sz w:val="21"/>
          <w:szCs w:val="21"/>
          <w:lang w:val="en-US" w:eastAsia="zh-CN"/>
        </w:rPr>
        <w:t>含量</w:t>
      </w:r>
      <w:r>
        <w:rPr>
          <w:rFonts w:hint="eastAsia" w:ascii="宋体" w:hAnsi="宋体"/>
          <w:sz w:val="21"/>
          <w:szCs w:val="21"/>
        </w:rPr>
        <w:t>的检验结果统计数据如表30所示。由表可知，验证样品的磁性异物</w:t>
      </w:r>
      <w:r>
        <w:rPr>
          <w:rFonts w:hint="eastAsia" w:ascii="宋体" w:hAnsi="宋体"/>
          <w:sz w:val="21"/>
          <w:szCs w:val="21"/>
          <w:lang w:val="en-US" w:eastAsia="zh-CN"/>
        </w:rPr>
        <w:t>含量</w:t>
      </w:r>
      <w:r>
        <w:rPr>
          <w:rFonts w:hint="eastAsia" w:ascii="宋体" w:hAnsi="宋体"/>
          <w:sz w:val="21"/>
          <w:szCs w:val="21"/>
        </w:rPr>
        <w:t>均可满足标准设定值，本文件中规定的磁性异物</w:t>
      </w:r>
      <w:r>
        <w:rPr>
          <w:rFonts w:hint="eastAsia" w:ascii="宋体" w:hAnsi="宋体"/>
          <w:sz w:val="21"/>
          <w:szCs w:val="21"/>
          <w:lang w:val="en-US" w:eastAsia="zh-CN"/>
        </w:rPr>
        <w:t>含量</w:t>
      </w:r>
      <w:r>
        <w:rPr>
          <w:rFonts w:hint="eastAsia" w:ascii="宋体" w:hAnsi="宋体"/>
          <w:sz w:val="21"/>
          <w:szCs w:val="21"/>
        </w:rPr>
        <w:t>要求是合理的。</w:t>
      </w:r>
    </w:p>
    <w:p w14:paraId="684016C6">
      <w:pPr>
        <w:pStyle w:val="6"/>
        <w:spacing w:before="156" w:beforeLines="50"/>
        <w:jc w:val="center"/>
        <w:rPr>
          <w:rFonts w:ascii="Times New Roman" w:hAnsi="Times New Roman"/>
          <w:b/>
          <w:bCs/>
          <w:sz w:val="18"/>
          <w:szCs w:val="18"/>
        </w:rPr>
      </w:pPr>
      <w:r>
        <w:rPr>
          <w:rFonts w:ascii="Times New Roman" w:hAnsi="Times New Roman"/>
          <w:b/>
          <w:bCs/>
          <w:sz w:val="18"/>
          <w:szCs w:val="18"/>
        </w:rPr>
        <w:t>表</w:t>
      </w:r>
      <w:r>
        <w:rPr>
          <w:rFonts w:hint="eastAsia" w:ascii="Times New Roman" w:hAnsi="Times New Roman"/>
          <w:b/>
          <w:bCs/>
          <w:sz w:val="18"/>
          <w:szCs w:val="18"/>
        </w:rPr>
        <w:t xml:space="preserve">30 </w:t>
      </w:r>
      <w:r>
        <w:rPr>
          <w:rFonts w:ascii="Times New Roman" w:hAnsi="Times New Roman"/>
          <w:b/>
          <w:bCs/>
          <w:sz w:val="18"/>
          <w:szCs w:val="18"/>
        </w:rPr>
        <w:t>样品</w:t>
      </w:r>
      <w:r>
        <w:rPr>
          <w:rFonts w:hint="eastAsia" w:ascii="Times New Roman" w:hAnsi="Times New Roman"/>
          <w:b/>
          <w:bCs/>
          <w:sz w:val="18"/>
          <w:szCs w:val="18"/>
        </w:rPr>
        <w:t>磁性异物</w:t>
      </w:r>
      <w:r>
        <w:rPr>
          <w:rFonts w:hint="eastAsia" w:ascii="Times New Roman" w:hAnsi="Times New Roman"/>
          <w:b/>
          <w:bCs/>
          <w:sz w:val="18"/>
          <w:szCs w:val="18"/>
          <w:lang w:val="en-US" w:eastAsia="zh-CN"/>
        </w:rPr>
        <w:t>含量</w:t>
      </w:r>
      <w:r>
        <w:rPr>
          <w:rFonts w:ascii="Times New Roman" w:hAnsi="Times New Roman"/>
          <w:b/>
          <w:bCs/>
          <w:sz w:val="18"/>
          <w:szCs w:val="18"/>
        </w:rPr>
        <w:t>实测数据</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881"/>
        <w:gridCol w:w="1226"/>
        <w:gridCol w:w="1003"/>
        <w:gridCol w:w="1017"/>
        <w:gridCol w:w="1023"/>
        <w:gridCol w:w="1019"/>
        <w:gridCol w:w="1021"/>
        <w:gridCol w:w="1019"/>
        <w:gridCol w:w="1011"/>
      </w:tblGrid>
      <w:tr w14:paraId="2ACCD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restart"/>
            <w:vAlign w:val="center"/>
          </w:tcPr>
          <w:p w14:paraId="7DB6AB07">
            <w:pPr>
              <w:pStyle w:val="30"/>
              <w:ind w:firstLine="0" w:firstLineChars="0"/>
              <w:jc w:val="center"/>
              <w:rPr>
                <w:rFonts w:ascii="Times New Roman" w:eastAsiaTheme="minorEastAsia"/>
                <w:bCs/>
                <w:sz w:val="18"/>
                <w:szCs w:val="18"/>
              </w:rPr>
            </w:pPr>
            <w:r>
              <w:rPr>
                <w:rFonts w:hint="eastAsia" w:ascii="Times New Roman" w:eastAsiaTheme="minorEastAsia"/>
                <w:bCs/>
                <w:sz w:val="18"/>
                <w:szCs w:val="18"/>
              </w:rPr>
              <w:t>指标</w:t>
            </w:r>
          </w:p>
        </w:tc>
        <w:tc>
          <w:tcPr>
            <w:tcW w:w="442" w:type="pct"/>
            <w:vMerge w:val="restart"/>
            <w:vAlign w:val="center"/>
          </w:tcPr>
          <w:p w14:paraId="63CC2A78">
            <w:pPr>
              <w:pStyle w:val="30"/>
              <w:ind w:firstLine="0" w:firstLineChars="0"/>
              <w:jc w:val="center"/>
              <w:rPr>
                <w:rFonts w:ascii="Times New Roman" w:eastAsiaTheme="minorEastAsia"/>
                <w:bCs/>
                <w:sz w:val="18"/>
                <w:szCs w:val="18"/>
              </w:rPr>
            </w:pPr>
            <w:r>
              <w:rPr>
                <w:rFonts w:hint="eastAsia" w:ascii="Times New Roman" w:eastAsiaTheme="minorEastAsia"/>
                <w:bCs/>
                <w:sz w:val="18"/>
                <w:szCs w:val="18"/>
              </w:rPr>
              <w:t>企业</w:t>
            </w:r>
          </w:p>
        </w:tc>
        <w:tc>
          <w:tcPr>
            <w:tcW w:w="615" w:type="pct"/>
            <w:vAlign w:val="center"/>
          </w:tcPr>
          <w:p w14:paraId="2A863269">
            <w:pPr>
              <w:pStyle w:val="30"/>
              <w:ind w:firstLine="0" w:firstLineChars="0"/>
              <w:jc w:val="center"/>
              <w:rPr>
                <w:rFonts w:ascii="Times New Roman"/>
                <w:bCs/>
                <w:sz w:val="18"/>
                <w:szCs w:val="18"/>
              </w:rPr>
            </w:pPr>
            <w:r>
              <w:rPr>
                <w:rFonts w:ascii="Times New Roman"/>
                <w:bCs/>
                <w:sz w:val="18"/>
                <w:szCs w:val="18"/>
              </w:rPr>
              <w:t>常规钴酸锂</w:t>
            </w:r>
          </w:p>
        </w:tc>
        <w:tc>
          <w:tcPr>
            <w:tcW w:w="1526" w:type="pct"/>
            <w:gridSpan w:val="3"/>
            <w:vAlign w:val="center"/>
          </w:tcPr>
          <w:p w14:paraId="7948A070">
            <w:pPr>
              <w:pStyle w:val="30"/>
              <w:ind w:firstLine="0" w:firstLineChars="0"/>
              <w:jc w:val="center"/>
              <w:rPr>
                <w:rFonts w:ascii="Times New Roman"/>
                <w:bCs/>
                <w:sz w:val="18"/>
                <w:szCs w:val="18"/>
              </w:rPr>
            </w:pPr>
            <w:r>
              <w:rPr>
                <w:rFonts w:ascii="Times New Roman"/>
                <w:bCs/>
                <w:sz w:val="18"/>
                <w:szCs w:val="18"/>
              </w:rPr>
              <w:t>常规高倍率钴酸锂</w:t>
            </w:r>
          </w:p>
        </w:tc>
        <w:tc>
          <w:tcPr>
            <w:tcW w:w="1023" w:type="pct"/>
            <w:gridSpan w:val="2"/>
            <w:vAlign w:val="center"/>
          </w:tcPr>
          <w:p w14:paraId="723FCEAA">
            <w:pPr>
              <w:pStyle w:val="30"/>
              <w:ind w:firstLine="0" w:firstLineChars="0"/>
              <w:jc w:val="center"/>
              <w:rPr>
                <w:rFonts w:ascii="Times New Roman"/>
                <w:bCs/>
                <w:sz w:val="18"/>
                <w:szCs w:val="18"/>
              </w:rPr>
            </w:pPr>
            <w:r>
              <w:rPr>
                <w:rFonts w:ascii="Times New Roman"/>
                <w:bCs/>
                <w:sz w:val="18"/>
                <w:szCs w:val="18"/>
              </w:rPr>
              <w:t>高电压钴酸锂</w:t>
            </w:r>
          </w:p>
        </w:tc>
        <w:tc>
          <w:tcPr>
            <w:tcW w:w="1018" w:type="pct"/>
            <w:gridSpan w:val="2"/>
            <w:vAlign w:val="center"/>
          </w:tcPr>
          <w:p w14:paraId="14E831D8">
            <w:pPr>
              <w:pStyle w:val="30"/>
              <w:ind w:firstLine="0" w:firstLineChars="0"/>
              <w:jc w:val="center"/>
              <w:rPr>
                <w:rFonts w:ascii="Times New Roman"/>
                <w:bCs/>
                <w:sz w:val="18"/>
                <w:szCs w:val="18"/>
              </w:rPr>
            </w:pPr>
            <w:r>
              <w:rPr>
                <w:rFonts w:ascii="Times New Roman"/>
                <w:bCs/>
                <w:sz w:val="18"/>
                <w:szCs w:val="18"/>
              </w:rPr>
              <w:t>高电压高倍率钴酸锂</w:t>
            </w:r>
          </w:p>
        </w:tc>
      </w:tr>
      <w:tr w14:paraId="5EC2C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0F3E8ADA">
            <w:pPr>
              <w:pStyle w:val="30"/>
              <w:ind w:firstLine="0" w:firstLineChars="0"/>
              <w:jc w:val="center"/>
              <w:rPr>
                <w:rFonts w:ascii="Times New Roman" w:eastAsiaTheme="minorEastAsia"/>
                <w:bCs/>
                <w:sz w:val="18"/>
                <w:szCs w:val="18"/>
              </w:rPr>
            </w:pPr>
          </w:p>
        </w:tc>
        <w:tc>
          <w:tcPr>
            <w:tcW w:w="442" w:type="pct"/>
            <w:vMerge w:val="continue"/>
            <w:vAlign w:val="center"/>
          </w:tcPr>
          <w:p w14:paraId="6D6173C8">
            <w:pPr>
              <w:pStyle w:val="30"/>
              <w:ind w:firstLine="0" w:firstLineChars="0"/>
              <w:jc w:val="center"/>
              <w:rPr>
                <w:rFonts w:ascii="Times New Roman" w:eastAsiaTheme="minorEastAsia"/>
                <w:bCs/>
                <w:sz w:val="18"/>
                <w:szCs w:val="18"/>
              </w:rPr>
            </w:pPr>
          </w:p>
        </w:tc>
        <w:tc>
          <w:tcPr>
            <w:tcW w:w="615" w:type="pct"/>
          </w:tcPr>
          <w:p w14:paraId="4EA3AE66">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03" w:type="pct"/>
            <w:vAlign w:val="center"/>
          </w:tcPr>
          <w:p w14:paraId="78666AE0">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10" w:type="pct"/>
            <w:vAlign w:val="center"/>
          </w:tcPr>
          <w:p w14:paraId="0C1EFBD4">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511" w:type="pct"/>
          </w:tcPr>
          <w:p w14:paraId="1BAFAF96">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3</w:t>
            </w:r>
          </w:p>
        </w:tc>
        <w:tc>
          <w:tcPr>
            <w:tcW w:w="511" w:type="pct"/>
            <w:vAlign w:val="center"/>
          </w:tcPr>
          <w:p w14:paraId="3DEFD07B">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11" w:type="pct"/>
          </w:tcPr>
          <w:p w14:paraId="341DC0FF">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511" w:type="pct"/>
            <w:vAlign w:val="center"/>
          </w:tcPr>
          <w:p w14:paraId="7481C6F5">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06" w:type="pct"/>
          </w:tcPr>
          <w:p w14:paraId="31BA9A6B">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r>
      <w:tr w14:paraId="4A53E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restart"/>
            <w:vAlign w:val="center"/>
          </w:tcPr>
          <w:p w14:paraId="714AB419">
            <w:pPr>
              <w:pStyle w:val="30"/>
              <w:ind w:firstLine="0" w:firstLineChars="0"/>
              <w:jc w:val="center"/>
              <w:rPr>
                <w:rFonts w:ascii="Times New Roman" w:eastAsiaTheme="minorEastAsia"/>
                <w:bCs/>
                <w:sz w:val="18"/>
                <w:szCs w:val="18"/>
              </w:rPr>
            </w:pPr>
            <w:r>
              <w:rPr>
                <w:rFonts w:ascii="Times New Roman" w:eastAsiaTheme="minorEastAsia"/>
                <w:bCs/>
                <w:sz w:val="18"/>
                <w:szCs w:val="18"/>
              </w:rPr>
              <w:t>磁性异物，%</w:t>
            </w:r>
          </w:p>
        </w:tc>
        <w:tc>
          <w:tcPr>
            <w:tcW w:w="442" w:type="pct"/>
          </w:tcPr>
          <w:p w14:paraId="59EC2A5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615" w:type="pct"/>
            <w:vAlign w:val="center"/>
          </w:tcPr>
          <w:p w14:paraId="5420AD1C">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w:t>
            </w:r>
            <w:r>
              <w:rPr>
                <w:rFonts w:hint="eastAsia" w:ascii="Times New Roman" w:eastAsia="等线"/>
                <w:color w:val="000000"/>
                <w:sz w:val="18"/>
                <w:szCs w:val="18"/>
              </w:rPr>
              <w:t>11</w:t>
            </w:r>
          </w:p>
        </w:tc>
        <w:tc>
          <w:tcPr>
            <w:tcW w:w="503" w:type="pct"/>
            <w:vAlign w:val="center"/>
          </w:tcPr>
          <w:p w14:paraId="049DE7CA">
            <w:pPr>
              <w:pStyle w:val="30"/>
              <w:ind w:firstLine="0" w:firstLineChars="0"/>
              <w:jc w:val="center"/>
              <w:rPr>
                <w:rFonts w:ascii="Times New Roman"/>
                <w:bCs/>
                <w:sz w:val="18"/>
                <w:szCs w:val="18"/>
              </w:rPr>
            </w:pPr>
            <w:r>
              <w:rPr>
                <w:rFonts w:ascii="Times New Roman" w:eastAsia="等线"/>
                <w:color w:val="000000"/>
                <w:sz w:val="18"/>
                <w:szCs w:val="18"/>
              </w:rPr>
              <w:t>0.0000</w:t>
            </w:r>
            <w:r>
              <w:rPr>
                <w:rFonts w:hint="eastAsia" w:ascii="Times New Roman" w:eastAsia="等线"/>
                <w:color w:val="000000"/>
                <w:sz w:val="18"/>
                <w:szCs w:val="18"/>
              </w:rPr>
              <w:t>10</w:t>
            </w:r>
          </w:p>
        </w:tc>
        <w:tc>
          <w:tcPr>
            <w:tcW w:w="510" w:type="pct"/>
            <w:vAlign w:val="center"/>
          </w:tcPr>
          <w:p w14:paraId="38D1D0FA">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w:t>
            </w:r>
            <w:r>
              <w:rPr>
                <w:rFonts w:hint="eastAsia" w:ascii="Times New Roman" w:eastAsia="等线"/>
                <w:color w:val="000000"/>
                <w:sz w:val="18"/>
                <w:szCs w:val="18"/>
              </w:rPr>
              <w:t>11</w:t>
            </w:r>
          </w:p>
        </w:tc>
        <w:tc>
          <w:tcPr>
            <w:tcW w:w="511" w:type="pct"/>
            <w:vAlign w:val="center"/>
          </w:tcPr>
          <w:p w14:paraId="644AE12F">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w:t>
            </w:r>
            <w:r>
              <w:rPr>
                <w:rFonts w:hint="eastAsia" w:ascii="Times New Roman" w:eastAsia="等线"/>
                <w:color w:val="000000"/>
                <w:sz w:val="18"/>
                <w:szCs w:val="18"/>
              </w:rPr>
              <w:t>12</w:t>
            </w:r>
          </w:p>
        </w:tc>
        <w:tc>
          <w:tcPr>
            <w:tcW w:w="511" w:type="pct"/>
            <w:vAlign w:val="center"/>
          </w:tcPr>
          <w:p w14:paraId="27ADA42A">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w:t>
            </w:r>
            <w:r>
              <w:rPr>
                <w:rFonts w:hint="eastAsia" w:ascii="Times New Roman" w:eastAsia="等线"/>
                <w:color w:val="000000"/>
                <w:sz w:val="18"/>
                <w:szCs w:val="18"/>
              </w:rPr>
              <w:t>10</w:t>
            </w:r>
          </w:p>
        </w:tc>
        <w:tc>
          <w:tcPr>
            <w:tcW w:w="511" w:type="pct"/>
            <w:vAlign w:val="center"/>
          </w:tcPr>
          <w:p w14:paraId="4B7F9BCD">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w:t>
            </w:r>
            <w:r>
              <w:rPr>
                <w:rFonts w:hint="eastAsia" w:ascii="Times New Roman" w:eastAsia="等线"/>
                <w:color w:val="000000"/>
                <w:sz w:val="18"/>
                <w:szCs w:val="18"/>
              </w:rPr>
              <w:t>1</w:t>
            </w:r>
            <w:r>
              <w:rPr>
                <w:rFonts w:ascii="Times New Roman" w:eastAsia="等线"/>
                <w:color w:val="000000"/>
                <w:sz w:val="18"/>
                <w:szCs w:val="18"/>
              </w:rPr>
              <w:t>2</w:t>
            </w:r>
          </w:p>
        </w:tc>
        <w:tc>
          <w:tcPr>
            <w:tcW w:w="511" w:type="pct"/>
            <w:vAlign w:val="center"/>
          </w:tcPr>
          <w:p w14:paraId="7988D851">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w:t>
            </w:r>
            <w:r>
              <w:rPr>
                <w:rFonts w:hint="eastAsia" w:ascii="Times New Roman" w:eastAsia="等线"/>
                <w:color w:val="000000"/>
                <w:sz w:val="18"/>
                <w:szCs w:val="18"/>
              </w:rPr>
              <w:t>12</w:t>
            </w:r>
          </w:p>
        </w:tc>
        <w:tc>
          <w:tcPr>
            <w:tcW w:w="506" w:type="pct"/>
            <w:vAlign w:val="center"/>
          </w:tcPr>
          <w:p w14:paraId="11DF9B42">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w:t>
            </w:r>
            <w:r>
              <w:rPr>
                <w:rFonts w:hint="eastAsia" w:ascii="Times New Roman" w:eastAsia="等线"/>
                <w:color w:val="000000"/>
                <w:sz w:val="18"/>
                <w:szCs w:val="18"/>
              </w:rPr>
              <w:t>10</w:t>
            </w:r>
          </w:p>
        </w:tc>
      </w:tr>
      <w:tr w14:paraId="1BC9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0F104993">
            <w:pPr>
              <w:pStyle w:val="30"/>
              <w:ind w:firstLine="360"/>
              <w:jc w:val="center"/>
              <w:rPr>
                <w:rFonts w:ascii="Times New Roman" w:eastAsiaTheme="minorEastAsia"/>
                <w:bCs/>
                <w:sz w:val="18"/>
                <w:szCs w:val="18"/>
              </w:rPr>
            </w:pPr>
          </w:p>
        </w:tc>
        <w:tc>
          <w:tcPr>
            <w:tcW w:w="442" w:type="pct"/>
          </w:tcPr>
          <w:p w14:paraId="7EE3508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3</w:t>
            </w:r>
          </w:p>
        </w:tc>
        <w:tc>
          <w:tcPr>
            <w:tcW w:w="615" w:type="pct"/>
            <w:vAlign w:val="center"/>
          </w:tcPr>
          <w:p w14:paraId="71948FB2">
            <w:pPr>
              <w:pStyle w:val="30"/>
              <w:ind w:firstLine="0" w:firstLineChars="0"/>
              <w:jc w:val="center"/>
              <w:rPr>
                <w:rFonts w:ascii="Times New Roman"/>
                <w:bCs/>
                <w:color w:val="000000"/>
                <w:sz w:val="18"/>
                <w:szCs w:val="18"/>
              </w:rPr>
            </w:pPr>
            <w:r>
              <w:rPr>
                <w:rFonts w:ascii="Times New Roman" w:eastAsia="等线"/>
                <w:color w:val="000000"/>
                <w:sz w:val="18"/>
                <w:szCs w:val="18"/>
              </w:rPr>
              <w:t>0.000017</w:t>
            </w:r>
          </w:p>
        </w:tc>
        <w:tc>
          <w:tcPr>
            <w:tcW w:w="503" w:type="pct"/>
            <w:vAlign w:val="center"/>
          </w:tcPr>
          <w:p w14:paraId="6B59A542">
            <w:pPr>
              <w:pStyle w:val="30"/>
              <w:ind w:firstLine="0" w:firstLineChars="0"/>
              <w:jc w:val="center"/>
              <w:rPr>
                <w:rFonts w:ascii="Times New Roman"/>
                <w:bCs/>
                <w:sz w:val="18"/>
                <w:szCs w:val="18"/>
              </w:rPr>
            </w:pPr>
            <w:r>
              <w:rPr>
                <w:rFonts w:ascii="Times New Roman" w:eastAsia="等线"/>
                <w:color w:val="000000"/>
                <w:sz w:val="18"/>
                <w:szCs w:val="18"/>
              </w:rPr>
              <w:t>0.000017</w:t>
            </w:r>
          </w:p>
        </w:tc>
        <w:tc>
          <w:tcPr>
            <w:tcW w:w="510" w:type="pct"/>
            <w:vAlign w:val="center"/>
          </w:tcPr>
          <w:p w14:paraId="6925D015">
            <w:pPr>
              <w:pStyle w:val="30"/>
              <w:ind w:firstLine="0" w:firstLineChars="0"/>
              <w:jc w:val="center"/>
              <w:rPr>
                <w:rFonts w:ascii="Times New Roman"/>
                <w:bCs/>
                <w:color w:val="000000"/>
                <w:sz w:val="18"/>
                <w:szCs w:val="18"/>
              </w:rPr>
            </w:pPr>
            <w:r>
              <w:rPr>
                <w:rFonts w:ascii="Times New Roman" w:eastAsia="等线"/>
                <w:color w:val="000000"/>
                <w:sz w:val="18"/>
                <w:szCs w:val="18"/>
              </w:rPr>
              <w:t>0.000016</w:t>
            </w:r>
          </w:p>
        </w:tc>
        <w:tc>
          <w:tcPr>
            <w:tcW w:w="511" w:type="pct"/>
            <w:vAlign w:val="center"/>
          </w:tcPr>
          <w:p w14:paraId="6AACA040">
            <w:pPr>
              <w:pStyle w:val="30"/>
              <w:ind w:firstLine="0" w:firstLineChars="0"/>
              <w:jc w:val="center"/>
              <w:rPr>
                <w:rFonts w:ascii="Times New Roman"/>
                <w:bCs/>
                <w:color w:val="000000"/>
                <w:sz w:val="18"/>
                <w:szCs w:val="18"/>
                <w:lang w:bidi="ar"/>
              </w:rPr>
            </w:pPr>
            <w:r>
              <w:rPr>
                <w:rFonts w:ascii="Times New Roman" w:eastAsia="等线"/>
                <w:color w:val="000000"/>
                <w:sz w:val="18"/>
                <w:szCs w:val="18"/>
              </w:rPr>
              <w:t>0.000018</w:t>
            </w:r>
          </w:p>
        </w:tc>
        <w:tc>
          <w:tcPr>
            <w:tcW w:w="511" w:type="pct"/>
            <w:vAlign w:val="center"/>
          </w:tcPr>
          <w:p w14:paraId="7B8CA34B">
            <w:pPr>
              <w:pStyle w:val="30"/>
              <w:ind w:firstLine="0" w:firstLineChars="0"/>
              <w:jc w:val="center"/>
              <w:rPr>
                <w:rFonts w:ascii="Times New Roman"/>
                <w:bCs/>
                <w:color w:val="000000"/>
                <w:sz w:val="18"/>
                <w:szCs w:val="18"/>
                <w:lang w:bidi="ar"/>
              </w:rPr>
            </w:pPr>
            <w:r>
              <w:rPr>
                <w:rFonts w:ascii="Times New Roman" w:eastAsia="等线"/>
                <w:color w:val="000000"/>
                <w:sz w:val="18"/>
                <w:szCs w:val="18"/>
              </w:rPr>
              <w:t>0.000015</w:t>
            </w:r>
          </w:p>
        </w:tc>
        <w:tc>
          <w:tcPr>
            <w:tcW w:w="511" w:type="pct"/>
            <w:vAlign w:val="center"/>
          </w:tcPr>
          <w:p w14:paraId="5D61719A">
            <w:pPr>
              <w:pStyle w:val="30"/>
              <w:ind w:firstLine="0" w:firstLineChars="0"/>
              <w:jc w:val="center"/>
              <w:rPr>
                <w:rFonts w:ascii="Times New Roman"/>
                <w:bCs/>
                <w:color w:val="000000"/>
                <w:sz w:val="18"/>
                <w:szCs w:val="18"/>
                <w:lang w:bidi="ar"/>
              </w:rPr>
            </w:pPr>
            <w:r>
              <w:rPr>
                <w:rFonts w:ascii="Times New Roman" w:eastAsia="等线"/>
                <w:color w:val="000000"/>
                <w:sz w:val="18"/>
                <w:szCs w:val="18"/>
              </w:rPr>
              <w:t>0.000016</w:t>
            </w:r>
          </w:p>
        </w:tc>
        <w:tc>
          <w:tcPr>
            <w:tcW w:w="511" w:type="pct"/>
            <w:vAlign w:val="center"/>
          </w:tcPr>
          <w:p w14:paraId="7E4FF66F">
            <w:pPr>
              <w:pStyle w:val="30"/>
              <w:ind w:firstLine="0" w:firstLineChars="0"/>
              <w:jc w:val="center"/>
              <w:rPr>
                <w:rFonts w:ascii="Times New Roman"/>
                <w:bCs/>
                <w:color w:val="000000"/>
                <w:sz w:val="18"/>
                <w:szCs w:val="18"/>
                <w:lang w:bidi="ar"/>
              </w:rPr>
            </w:pPr>
            <w:r>
              <w:rPr>
                <w:rFonts w:ascii="Times New Roman" w:eastAsia="等线"/>
                <w:color w:val="000000"/>
                <w:sz w:val="18"/>
                <w:szCs w:val="18"/>
              </w:rPr>
              <w:t>0.000016</w:t>
            </w:r>
          </w:p>
        </w:tc>
        <w:tc>
          <w:tcPr>
            <w:tcW w:w="506" w:type="pct"/>
            <w:vAlign w:val="center"/>
          </w:tcPr>
          <w:p w14:paraId="5CAE0A31">
            <w:pPr>
              <w:pStyle w:val="30"/>
              <w:ind w:firstLine="0" w:firstLineChars="0"/>
              <w:jc w:val="center"/>
              <w:rPr>
                <w:rFonts w:ascii="Times New Roman"/>
                <w:bCs/>
                <w:color w:val="000000"/>
                <w:sz w:val="18"/>
                <w:szCs w:val="18"/>
                <w:lang w:bidi="ar"/>
              </w:rPr>
            </w:pPr>
            <w:r>
              <w:rPr>
                <w:rFonts w:ascii="Times New Roman" w:eastAsia="等线"/>
                <w:color w:val="000000"/>
                <w:sz w:val="18"/>
                <w:szCs w:val="18"/>
              </w:rPr>
              <w:t>0.000015</w:t>
            </w:r>
          </w:p>
        </w:tc>
      </w:tr>
      <w:tr w14:paraId="1BFB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2A0AFDC4">
            <w:pPr>
              <w:pStyle w:val="30"/>
              <w:ind w:firstLine="360"/>
              <w:jc w:val="center"/>
              <w:rPr>
                <w:rFonts w:ascii="Times New Roman" w:eastAsiaTheme="minorEastAsia"/>
                <w:bCs/>
                <w:sz w:val="18"/>
                <w:szCs w:val="18"/>
              </w:rPr>
            </w:pPr>
          </w:p>
        </w:tc>
        <w:tc>
          <w:tcPr>
            <w:tcW w:w="442" w:type="pct"/>
          </w:tcPr>
          <w:p w14:paraId="02B6206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4</w:t>
            </w:r>
          </w:p>
        </w:tc>
        <w:tc>
          <w:tcPr>
            <w:tcW w:w="615" w:type="pct"/>
            <w:vAlign w:val="center"/>
          </w:tcPr>
          <w:p w14:paraId="20059484">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0.000012</w:t>
            </w:r>
          </w:p>
        </w:tc>
        <w:tc>
          <w:tcPr>
            <w:tcW w:w="503" w:type="pct"/>
            <w:vAlign w:val="center"/>
          </w:tcPr>
          <w:p w14:paraId="111F4CEC">
            <w:pPr>
              <w:pStyle w:val="30"/>
              <w:ind w:firstLine="0" w:firstLineChars="0"/>
              <w:jc w:val="center"/>
              <w:rPr>
                <w:rFonts w:ascii="Times New Roman"/>
                <w:bCs/>
                <w:color w:val="000000"/>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0" w:type="pct"/>
            <w:vAlign w:val="center"/>
          </w:tcPr>
          <w:p w14:paraId="78D6B05B">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0.000012</w:t>
            </w:r>
          </w:p>
        </w:tc>
        <w:tc>
          <w:tcPr>
            <w:tcW w:w="511" w:type="pct"/>
            <w:vAlign w:val="center"/>
          </w:tcPr>
          <w:p w14:paraId="5F387CDB">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1" w:type="pct"/>
            <w:vAlign w:val="center"/>
          </w:tcPr>
          <w:p w14:paraId="151AC9AF">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0.000015</w:t>
            </w:r>
          </w:p>
        </w:tc>
        <w:tc>
          <w:tcPr>
            <w:tcW w:w="511" w:type="pct"/>
            <w:vAlign w:val="center"/>
          </w:tcPr>
          <w:p w14:paraId="3FB7F62C">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1" w:type="pct"/>
            <w:vAlign w:val="center"/>
          </w:tcPr>
          <w:p w14:paraId="0F6BC749">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0.000008</w:t>
            </w:r>
          </w:p>
        </w:tc>
        <w:tc>
          <w:tcPr>
            <w:tcW w:w="506" w:type="pct"/>
            <w:vAlign w:val="center"/>
          </w:tcPr>
          <w:p w14:paraId="34C8F211">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0.000011</w:t>
            </w:r>
          </w:p>
        </w:tc>
      </w:tr>
      <w:tr w14:paraId="3F618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14926B9C">
            <w:pPr>
              <w:pStyle w:val="30"/>
              <w:ind w:firstLine="360"/>
              <w:jc w:val="center"/>
              <w:rPr>
                <w:rFonts w:ascii="Times New Roman" w:eastAsiaTheme="minorEastAsia"/>
                <w:bCs/>
                <w:sz w:val="18"/>
                <w:szCs w:val="18"/>
              </w:rPr>
            </w:pPr>
          </w:p>
        </w:tc>
        <w:tc>
          <w:tcPr>
            <w:tcW w:w="442" w:type="pct"/>
          </w:tcPr>
          <w:p w14:paraId="5036F6E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5</w:t>
            </w:r>
          </w:p>
        </w:tc>
        <w:tc>
          <w:tcPr>
            <w:tcW w:w="615" w:type="pct"/>
            <w:vAlign w:val="center"/>
          </w:tcPr>
          <w:p w14:paraId="67AA8402">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03" w:type="pct"/>
            <w:vAlign w:val="center"/>
          </w:tcPr>
          <w:p w14:paraId="1397323F">
            <w:pPr>
              <w:pStyle w:val="30"/>
              <w:ind w:firstLine="0" w:firstLineChars="0"/>
              <w:jc w:val="center"/>
              <w:rPr>
                <w:rFonts w:ascii="Times New Roman"/>
                <w:bCs/>
                <w:color w:val="000000"/>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0" w:type="pct"/>
            <w:vAlign w:val="center"/>
          </w:tcPr>
          <w:p w14:paraId="2A6F557B">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1" w:type="pct"/>
            <w:vAlign w:val="center"/>
          </w:tcPr>
          <w:p w14:paraId="0C2F2B2D">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1" w:type="pct"/>
            <w:vAlign w:val="center"/>
          </w:tcPr>
          <w:p w14:paraId="08980883">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1" w:type="pct"/>
            <w:vAlign w:val="center"/>
          </w:tcPr>
          <w:p w14:paraId="4B8B2EAE">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1" w:type="pct"/>
            <w:vAlign w:val="center"/>
          </w:tcPr>
          <w:p w14:paraId="358A9FAE">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06" w:type="pct"/>
            <w:vAlign w:val="center"/>
          </w:tcPr>
          <w:p w14:paraId="221CA137">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r>
      <w:tr w14:paraId="3F9C3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1C9179BB">
            <w:pPr>
              <w:pStyle w:val="30"/>
              <w:ind w:firstLine="360"/>
              <w:jc w:val="center"/>
              <w:rPr>
                <w:rFonts w:ascii="Times New Roman" w:eastAsiaTheme="minorEastAsia"/>
                <w:bCs/>
                <w:sz w:val="18"/>
                <w:szCs w:val="18"/>
              </w:rPr>
            </w:pPr>
          </w:p>
        </w:tc>
        <w:tc>
          <w:tcPr>
            <w:tcW w:w="442" w:type="pct"/>
          </w:tcPr>
          <w:p w14:paraId="13F7CBB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6</w:t>
            </w:r>
          </w:p>
        </w:tc>
        <w:tc>
          <w:tcPr>
            <w:tcW w:w="615" w:type="pct"/>
            <w:vAlign w:val="center"/>
          </w:tcPr>
          <w:p w14:paraId="244EB141">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0.000018</w:t>
            </w:r>
          </w:p>
        </w:tc>
        <w:tc>
          <w:tcPr>
            <w:tcW w:w="503" w:type="pct"/>
            <w:vAlign w:val="center"/>
          </w:tcPr>
          <w:p w14:paraId="79F2BD90">
            <w:pPr>
              <w:pStyle w:val="30"/>
              <w:ind w:firstLine="0" w:firstLineChars="0"/>
              <w:jc w:val="center"/>
              <w:rPr>
                <w:rFonts w:ascii="Times New Roman"/>
                <w:bCs/>
                <w:color w:val="000000"/>
                <w:sz w:val="18"/>
                <w:szCs w:val="18"/>
              </w:rPr>
            </w:pPr>
            <w:r>
              <w:rPr>
                <w:rFonts w:ascii="Times New Roman" w:eastAsia="等线"/>
                <w:color w:val="000000"/>
                <w:sz w:val="18"/>
                <w:szCs w:val="18"/>
              </w:rPr>
              <w:t>0.000016</w:t>
            </w:r>
          </w:p>
        </w:tc>
        <w:tc>
          <w:tcPr>
            <w:tcW w:w="510" w:type="pct"/>
            <w:vAlign w:val="center"/>
          </w:tcPr>
          <w:p w14:paraId="705F2AEE">
            <w:pPr>
              <w:pStyle w:val="30"/>
              <w:ind w:firstLine="0" w:firstLineChars="0"/>
              <w:jc w:val="center"/>
              <w:rPr>
                <w:rFonts w:ascii="Times New Roman" w:eastAsia="等线"/>
                <w:bCs/>
                <w:sz w:val="18"/>
                <w:szCs w:val="18"/>
              </w:rPr>
            </w:pPr>
            <w:r>
              <w:rPr>
                <w:rFonts w:ascii="Times New Roman" w:eastAsia="等线"/>
                <w:color w:val="000000"/>
                <w:sz w:val="18"/>
                <w:szCs w:val="18"/>
              </w:rPr>
              <w:t>0.00001</w:t>
            </w:r>
            <w:r>
              <w:rPr>
                <w:rFonts w:hint="eastAsia" w:ascii="Times New Roman" w:eastAsia="等线"/>
                <w:color w:val="000000"/>
                <w:sz w:val="18"/>
                <w:szCs w:val="18"/>
              </w:rPr>
              <w:t>8</w:t>
            </w:r>
          </w:p>
        </w:tc>
        <w:tc>
          <w:tcPr>
            <w:tcW w:w="511" w:type="pct"/>
            <w:vAlign w:val="center"/>
          </w:tcPr>
          <w:p w14:paraId="0DFEE2C7">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0.000018</w:t>
            </w:r>
          </w:p>
        </w:tc>
        <w:tc>
          <w:tcPr>
            <w:tcW w:w="511" w:type="pct"/>
            <w:vAlign w:val="center"/>
          </w:tcPr>
          <w:p w14:paraId="064E9894">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0.000016</w:t>
            </w:r>
          </w:p>
        </w:tc>
        <w:tc>
          <w:tcPr>
            <w:tcW w:w="511" w:type="pct"/>
            <w:vAlign w:val="center"/>
          </w:tcPr>
          <w:p w14:paraId="104026A8">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1" w:type="pct"/>
            <w:vAlign w:val="center"/>
          </w:tcPr>
          <w:p w14:paraId="0817BA0D">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0.000012</w:t>
            </w:r>
          </w:p>
        </w:tc>
        <w:tc>
          <w:tcPr>
            <w:tcW w:w="506" w:type="pct"/>
            <w:vAlign w:val="center"/>
          </w:tcPr>
          <w:p w14:paraId="11492EFC">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0.000015</w:t>
            </w:r>
          </w:p>
        </w:tc>
      </w:tr>
      <w:tr w14:paraId="3B0C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6807735D">
            <w:pPr>
              <w:pStyle w:val="30"/>
              <w:ind w:firstLine="360"/>
              <w:jc w:val="center"/>
              <w:rPr>
                <w:rFonts w:ascii="Times New Roman" w:eastAsiaTheme="minorEastAsia"/>
                <w:bCs/>
                <w:sz w:val="18"/>
                <w:szCs w:val="18"/>
              </w:rPr>
            </w:pPr>
          </w:p>
        </w:tc>
        <w:tc>
          <w:tcPr>
            <w:tcW w:w="442" w:type="pct"/>
          </w:tcPr>
          <w:p w14:paraId="00E1A3A9">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7</w:t>
            </w:r>
          </w:p>
        </w:tc>
        <w:tc>
          <w:tcPr>
            <w:tcW w:w="615" w:type="pct"/>
            <w:vAlign w:val="center"/>
          </w:tcPr>
          <w:p w14:paraId="6B503AF2">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w:t>
            </w:r>
            <w:r>
              <w:rPr>
                <w:rFonts w:hint="eastAsia" w:ascii="Times New Roman" w:eastAsia="等线"/>
                <w:color w:val="000000"/>
                <w:sz w:val="18"/>
                <w:szCs w:val="18"/>
              </w:rPr>
              <w:t>8</w:t>
            </w:r>
          </w:p>
        </w:tc>
        <w:tc>
          <w:tcPr>
            <w:tcW w:w="503" w:type="pct"/>
            <w:vAlign w:val="center"/>
          </w:tcPr>
          <w:p w14:paraId="7FF24ABA">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10" w:type="pct"/>
            <w:vAlign w:val="center"/>
          </w:tcPr>
          <w:p w14:paraId="0D29ADD8">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w:t>
            </w:r>
            <w:r>
              <w:rPr>
                <w:rFonts w:hint="eastAsia" w:ascii="Times New Roman" w:eastAsia="等线"/>
                <w:color w:val="000000"/>
                <w:sz w:val="18"/>
                <w:szCs w:val="18"/>
              </w:rPr>
              <w:t>18</w:t>
            </w:r>
          </w:p>
        </w:tc>
        <w:tc>
          <w:tcPr>
            <w:tcW w:w="511" w:type="pct"/>
            <w:vAlign w:val="center"/>
          </w:tcPr>
          <w:p w14:paraId="12FEFD15">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w:t>
            </w:r>
            <w:r>
              <w:rPr>
                <w:rFonts w:hint="eastAsia" w:ascii="Times New Roman" w:eastAsia="等线"/>
                <w:color w:val="000000"/>
                <w:sz w:val="18"/>
                <w:szCs w:val="18"/>
              </w:rPr>
              <w:t>8</w:t>
            </w:r>
          </w:p>
        </w:tc>
        <w:tc>
          <w:tcPr>
            <w:tcW w:w="511" w:type="pct"/>
            <w:vAlign w:val="center"/>
          </w:tcPr>
          <w:p w14:paraId="5B3FB84A">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0.000018</w:t>
            </w:r>
          </w:p>
        </w:tc>
        <w:tc>
          <w:tcPr>
            <w:tcW w:w="511" w:type="pct"/>
            <w:vAlign w:val="center"/>
          </w:tcPr>
          <w:p w14:paraId="368DC86C">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11" w:type="pct"/>
            <w:vAlign w:val="center"/>
          </w:tcPr>
          <w:p w14:paraId="784EB365">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0.000018</w:t>
            </w:r>
          </w:p>
        </w:tc>
        <w:tc>
          <w:tcPr>
            <w:tcW w:w="506" w:type="pct"/>
            <w:vAlign w:val="center"/>
          </w:tcPr>
          <w:p w14:paraId="7E451390">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0.000016</w:t>
            </w:r>
          </w:p>
        </w:tc>
      </w:tr>
      <w:tr w14:paraId="754E6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66F71F33">
            <w:pPr>
              <w:pStyle w:val="30"/>
              <w:ind w:firstLine="360"/>
              <w:jc w:val="center"/>
              <w:rPr>
                <w:rFonts w:ascii="Times New Roman" w:eastAsiaTheme="minorEastAsia"/>
                <w:bCs/>
                <w:sz w:val="18"/>
                <w:szCs w:val="18"/>
              </w:rPr>
            </w:pPr>
          </w:p>
        </w:tc>
        <w:tc>
          <w:tcPr>
            <w:tcW w:w="442" w:type="pct"/>
          </w:tcPr>
          <w:p w14:paraId="3174E269">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8</w:t>
            </w:r>
          </w:p>
        </w:tc>
        <w:tc>
          <w:tcPr>
            <w:tcW w:w="615" w:type="pct"/>
            <w:vAlign w:val="center"/>
          </w:tcPr>
          <w:p w14:paraId="6C1EABC9">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03" w:type="pct"/>
            <w:vAlign w:val="center"/>
          </w:tcPr>
          <w:p w14:paraId="6FB12F75">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10" w:type="pct"/>
            <w:vAlign w:val="center"/>
          </w:tcPr>
          <w:p w14:paraId="7B769C01">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11" w:type="pct"/>
            <w:vAlign w:val="center"/>
          </w:tcPr>
          <w:p w14:paraId="104BBFFD">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11" w:type="pct"/>
            <w:vAlign w:val="center"/>
          </w:tcPr>
          <w:p w14:paraId="4510F67F">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11" w:type="pct"/>
            <w:vAlign w:val="center"/>
          </w:tcPr>
          <w:p w14:paraId="36CD38B5">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11" w:type="pct"/>
            <w:vAlign w:val="center"/>
          </w:tcPr>
          <w:p w14:paraId="7A055809">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06" w:type="pct"/>
            <w:vAlign w:val="center"/>
          </w:tcPr>
          <w:p w14:paraId="3A0F3AC5">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r>
      <w:tr w14:paraId="0264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5BF18501">
            <w:pPr>
              <w:pStyle w:val="30"/>
              <w:ind w:firstLine="360"/>
              <w:jc w:val="center"/>
              <w:rPr>
                <w:rFonts w:ascii="Times New Roman" w:eastAsiaTheme="minorEastAsia"/>
                <w:bCs/>
                <w:sz w:val="18"/>
                <w:szCs w:val="18"/>
              </w:rPr>
            </w:pPr>
          </w:p>
        </w:tc>
        <w:tc>
          <w:tcPr>
            <w:tcW w:w="442" w:type="pct"/>
          </w:tcPr>
          <w:p w14:paraId="5B886DA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9</w:t>
            </w:r>
          </w:p>
        </w:tc>
        <w:tc>
          <w:tcPr>
            <w:tcW w:w="615" w:type="pct"/>
            <w:vAlign w:val="center"/>
          </w:tcPr>
          <w:p w14:paraId="1BE4586C">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0.000012</w:t>
            </w:r>
          </w:p>
        </w:tc>
        <w:tc>
          <w:tcPr>
            <w:tcW w:w="503" w:type="pct"/>
            <w:vAlign w:val="center"/>
          </w:tcPr>
          <w:p w14:paraId="2220E128">
            <w:pPr>
              <w:jc w:val="center"/>
              <w:rPr>
                <w:rFonts w:eastAsia="等线"/>
                <w:color w:val="000000"/>
                <w:sz w:val="18"/>
                <w:szCs w:val="18"/>
              </w:rPr>
            </w:pPr>
            <w:r>
              <w:rPr>
                <w:rFonts w:eastAsia="等线"/>
                <w:color w:val="000000"/>
                <w:sz w:val="18"/>
                <w:szCs w:val="18"/>
              </w:rPr>
              <w:t>0.000014</w:t>
            </w:r>
          </w:p>
        </w:tc>
        <w:tc>
          <w:tcPr>
            <w:tcW w:w="510" w:type="pct"/>
            <w:vAlign w:val="center"/>
          </w:tcPr>
          <w:p w14:paraId="626A7EAA">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0.000013</w:t>
            </w:r>
          </w:p>
        </w:tc>
        <w:tc>
          <w:tcPr>
            <w:tcW w:w="511" w:type="pct"/>
            <w:vAlign w:val="center"/>
          </w:tcPr>
          <w:p w14:paraId="2A8A365F">
            <w:pPr>
              <w:jc w:val="center"/>
              <w:rPr>
                <w:rFonts w:eastAsia="等线"/>
                <w:color w:val="000000"/>
                <w:sz w:val="18"/>
                <w:szCs w:val="18"/>
              </w:rPr>
            </w:pPr>
            <w:r>
              <w:rPr>
                <w:rFonts w:eastAsia="等线"/>
                <w:color w:val="000000"/>
                <w:sz w:val="18"/>
                <w:szCs w:val="18"/>
              </w:rPr>
              <w:t>0.000012</w:t>
            </w:r>
          </w:p>
        </w:tc>
        <w:tc>
          <w:tcPr>
            <w:tcW w:w="511" w:type="pct"/>
            <w:vAlign w:val="center"/>
          </w:tcPr>
          <w:p w14:paraId="1354A299">
            <w:pPr>
              <w:jc w:val="center"/>
              <w:rPr>
                <w:rFonts w:eastAsia="等线"/>
                <w:color w:val="000000"/>
                <w:sz w:val="18"/>
                <w:szCs w:val="18"/>
              </w:rPr>
            </w:pPr>
            <w:r>
              <w:rPr>
                <w:rFonts w:eastAsia="等线"/>
                <w:color w:val="000000"/>
                <w:sz w:val="18"/>
                <w:szCs w:val="18"/>
              </w:rPr>
              <w:t>0.000016</w:t>
            </w:r>
          </w:p>
        </w:tc>
        <w:tc>
          <w:tcPr>
            <w:tcW w:w="511" w:type="pct"/>
            <w:vAlign w:val="center"/>
          </w:tcPr>
          <w:p w14:paraId="30EE7105">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0.000008</w:t>
            </w:r>
          </w:p>
        </w:tc>
        <w:tc>
          <w:tcPr>
            <w:tcW w:w="511" w:type="pct"/>
            <w:vAlign w:val="center"/>
          </w:tcPr>
          <w:p w14:paraId="46729173">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0.000014</w:t>
            </w:r>
          </w:p>
        </w:tc>
        <w:tc>
          <w:tcPr>
            <w:tcW w:w="506" w:type="pct"/>
            <w:vAlign w:val="center"/>
          </w:tcPr>
          <w:p w14:paraId="3442D14E">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r>
      <w:tr w14:paraId="71B4A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5FB9137F">
            <w:pPr>
              <w:pStyle w:val="30"/>
              <w:ind w:firstLine="360"/>
              <w:jc w:val="center"/>
              <w:rPr>
                <w:rFonts w:ascii="Times New Roman" w:eastAsiaTheme="minorEastAsia"/>
                <w:bCs/>
                <w:sz w:val="18"/>
                <w:szCs w:val="18"/>
              </w:rPr>
            </w:pPr>
          </w:p>
        </w:tc>
        <w:tc>
          <w:tcPr>
            <w:tcW w:w="442" w:type="pct"/>
          </w:tcPr>
          <w:p w14:paraId="5A2DE06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10</w:t>
            </w:r>
          </w:p>
        </w:tc>
        <w:tc>
          <w:tcPr>
            <w:tcW w:w="615" w:type="pct"/>
            <w:vAlign w:val="center"/>
          </w:tcPr>
          <w:p w14:paraId="2D07BF05">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w:t>
            </w:r>
            <w:r>
              <w:rPr>
                <w:rFonts w:hint="eastAsia" w:ascii="Times New Roman" w:eastAsia="等线"/>
                <w:color w:val="000000"/>
                <w:sz w:val="18"/>
                <w:szCs w:val="18"/>
              </w:rPr>
              <w:t>18</w:t>
            </w:r>
          </w:p>
        </w:tc>
        <w:tc>
          <w:tcPr>
            <w:tcW w:w="503" w:type="pct"/>
            <w:vAlign w:val="center"/>
          </w:tcPr>
          <w:p w14:paraId="1D37DB3D">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w:t>
            </w:r>
            <w:r>
              <w:rPr>
                <w:rFonts w:hint="eastAsia" w:ascii="Times New Roman" w:eastAsia="等线"/>
                <w:color w:val="000000"/>
                <w:sz w:val="18"/>
                <w:szCs w:val="18"/>
              </w:rPr>
              <w:t>17</w:t>
            </w:r>
          </w:p>
        </w:tc>
        <w:tc>
          <w:tcPr>
            <w:tcW w:w="510" w:type="pct"/>
            <w:vAlign w:val="center"/>
          </w:tcPr>
          <w:p w14:paraId="02E28463">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w:t>
            </w:r>
            <w:r>
              <w:rPr>
                <w:rFonts w:hint="eastAsia" w:ascii="Times New Roman" w:eastAsia="等线"/>
                <w:color w:val="000000"/>
                <w:sz w:val="18"/>
                <w:szCs w:val="18"/>
              </w:rPr>
              <w:t>18</w:t>
            </w:r>
          </w:p>
        </w:tc>
        <w:tc>
          <w:tcPr>
            <w:tcW w:w="511" w:type="pct"/>
            <w:vAlign w:val="center"/>
          </w:tcPr>
          <w:p w14:paraId="46FD798B">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w:t>
            </w:r>
            <w:r>
              <w:rPr>
                <w:rFonts w:hint="eastAsia" w:ascii="Times New Roman" w:eastAsia="等线"/>
                <w:color w:val="000000"/>
                <w:sz w:val="18"/>
                <w:szCs w:val="18"/>
              </w:rPr>
              <w:t>18</w:t>
            </w:r>
          </w:p>
        </w:tc>
        <w:tc>
          <w:tcPr>
            <w:tcW w:w="511" w:type="pct"/>
            <w:vAlign w:val="center"/>
          </w:tcPr>
          <w:p w14:paraId="052CB074">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11" w:type="pct"/>
            <w:vAlign w:val="center"/>
          </w:tcPr>
          <w:p w14:paraId="1E7A0C4A">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11" w:type="pct"/>
            <w:vAlign w:val="center"/>
          </w:tcPr>
          <w:p w14:paraId="4B36248F">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c>
          <w:tcPr>
            <w:tcW w:w="506" w:type="pct"/>
            <w:vAlign w:val="center"/>
          </w:tcPr>
          <w:p w14:paraId="77256C32">
            <w:pPr>
              <w:pStyle w:val="30"/>
              <w:ind w:firstLine="0" w:firstLineChars="0"/>
              <w:jc w:val="center"/>
              <w:rPr>
                <w:rFonts w:ascii="Times New Roman" w:eastAsia="等线"/>
                <w:color w:val="000000"/>
                <w:sz w:val="18"/>
                <w:szCs w:val="18"/>
              </w:rPr>
            </w:pPr>
            <w:r>
              <w:rPr>
                <w:rFonts w:ascii="Times New Roman" w:eastAsia="等线"/>
                <w:color w:val="000000"/>
                <w:sz w:val="18"/>
                <w:szCs w:val="18"/>
              </w:rPr>
              <w:t>0.000015</w:t>
            </w:r>
          </w:p>
        </w:tc>
      </w:tr>
      <w:tr w14:paraId="590FF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continue"/>
            <w:vAlign w:val="center"/>
          </w:tcPr>
          <w:p w14:paraId="3AE0569B">
            <w:pPr>
              <w:pStyle w:val="30"/>
              <w:ind w:firstLine="0" w:firstLineChars="0"/>
              <w:jc w:val="center"/>
              <w:rPr>
                <w:rFonts w:ascii="Times New Roman" w:eastAsiaTheme="minorEastAsia"/>
                <w:bCs/>
                <w:sz w:val="18"/>
                <w:szCs w:val="18"/>
              </w:rPr>
            </w:pPr>
          </w:p>
        </w:tc>
        <w:tc>
          <w:tcPr>
            <w:tcW w:w="442" w:type="pct"/>
          </w:tcPr>
          <w:p w14:paraId="4B6752E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11</w:t>
            </w:r>
          </w:p>
        </w:tc>
        <w:tc>
          <w:tcPr>
            <w:tcW w:w="615" w:type="pct"/>
            <w:vAlign w:val="center"/>
          </w:tcPr>
          <w:p w14:paraId="55E40C2F">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03" w:type="pct"/>
            <w:vAlign w:val="center"/>
          </w:tcPr>
          <w:p w14:paraId="28B43D9E">
            <w:pPr>
              <w:pStyle w:val="30"/>
              <w:ind w:firstLine="0" w:firstLineChars="0"/>
              <w:jc w:val="center"/>
              <w:rPr>
                <w:rFonts w:ascii="Times New Roman"/>
                <w:bCs/>
                <w:color w:val="000000"/>
                <w:sz w:val="18"/>
                <w:szCs w:val="18"/>
                <w:lang w:bidi="ar"/>
                <w14:ligatures w14:val="standardContextual"/>
              </w:rPr>
            </w:pPr>
            <w:r>
              <w:rPr>
                <w:rFonts w:ascii="Times New Roman" w:eastAsia="等线"/>
                <w:color w:val="000000"/>
                <w:sz w:val="18"/>
                <w:szCs w:val="18"/>
              </w:rPr>
              <w:t>0.00001</w:t>
            </w:r>
            <w:r>
              <w:rPr>
                <w:rFonts w:hint="eastAsia" w:ascii="Times New Roman" w:eastAsia="等线"/>
                <w:color w:val="000000"/>
                <w:sz w:val="18"/>
                <w:szCs w:val="18"/>
              </w:rPr>
              <w:t>0</w:t>
            </w:r>
          </w:p>
        </w:tc>
        <w:tc>
          <w:tcPr>
            <w:tcW w:w="510" w:type="pct"/>
            <w:vAlign w:val="center"/>
          </w:tcPr>
          <w:p w14:paraId="25ACA85F">
            <w:pPr>
              <w:pStyle w:val="30"/>
              <w:ind w:firstLine="0" w:firstLineChars="0"/>
              <w:jc w:val="center"/>
              <w:rPr>
                <w:rFonts w:ascii="Times New Roman" w:eastAsiaTheme="minorEastAsia"/>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1" w:type="pct"/>
            <w:vAlign w:val="center"/>
          </w:tcPr>
          <w:p w14:paraId="6BC41369">
            <w:pPr>
              <w:pStyle w:val="30"/>
              <w:ind w:firstLine="0" w:firstLineChars="0"/>
              <w:jc w:val="center"/>
              <w:rPr>
                <w:rFonts w:ascii="Times New Roman"/>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1" w:type="pct"/>
            <w:vAlign w:val="center"/>
          </w:tcPr>
          <w:p w14:paraId="5C29873F">
            <w:pPr>
              <w:pStyle w:val="30"/>
              <w:ind w:firstLine="0" w:firstLineChars="0"/>
              <w:jc w:val="center"/>
              <w:rPr>
                <w:rFonts w:ascii="Times New Roman"/>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1" w:type="pct"/>
            <w:vAlign w:val="center"/>
          </w:tcPr>
          <w:p w14:paraId="40366F80">
            <w:pPr>
              <w:pStyle w:val="30"/>
              <w:ind w:firstLine="0" w:firstLineChars="0"/>
              <w:jc w:val="center"/>
              <w:rPr>
                <w:rFonts w:ascii="Times New Roman"/>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11" w:type="pct"/>
            <w:vAlign w:val="center"/>
          </w:tcPr>
          <w:p w14:paraId="036065C2">
            <w:pPr>
              <w:pStyle w:val="30"/>
              <w:ind w:firstLine="0" w:firstLineChars="0"/>
              <w:jc w:val="center"/>
              <w:rPr>
                <w:rFonts w:ascii="Times New Roman"/>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c>
          <w:tcPr>
            <w:tcW w:w="506" w:type="pct"/>
            <w:vAlign w:val="center"/>
          </w:tcPr>
          <w:p w14:paraId="242C784E">
            <w:pPr>
              <w:pStyle w:val="30"/>
              <w:ind w:firstLine="0" w:firstLineChars="0"/>
              <w:jc w:val="center"/>
              <w:rPr>
                <w:rFonts w:ascii="Times New Roman"/>
                <w:bCs/>
                <w:sz w:val="18"/>
                <w:szCs w:val="18"/>
              </w:rPr>
            </w:pPr>
            <w:r>
              <w:rPr>
                <w:rFonts w:ascii="Times New Roman" w:eastAsia="等线"/>
                <w:color w:val="000000"/>
                <w:sz w:val="18"/>
                <w:szCs w:val="18"/>
              </w:rPr>
              <w:t>0.00001</w:t>
            </w:r>
            <w:r>
              <w:rPr>
                <w:rFonts w:hint="eastAsia" w:ascii="Times New Roman" w:eastAsia="等线"/>
                <w:color w:val="000000"/>
                <w:sz w:val="18"/>
                <w:szCs w:val="18"/>
              </w:rPr>
              <w:t>0</w:t>
            </w:r>
          </w:p>
        </w:tc>
      </w:tr>
    </w:tbl>
    <w:p w14:paraId="558F887C">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6 粒度分布</w:t>
      </w:r>
    </w:p>
    <w:p w14:paraId="7E73D203">
      <w:pPr>
        <w:ind w:firstLine="420" w:firstLineChars="200"/>
        <w:jc w:val="both"/>
        <w:rPr>
          <w:rFonts w:hint="eastAsia" w:ascii="宋体" w:hAnsi="宋体"/>
          <w:sz w:val="21"/>
          <w:szCs w:val="21"/>
        </w:rPr>
      </w:pPr>
      <w:r>
        <w:rPr>
          <w:rFonts w:hint="eastAsia" w:ascii="宋体" w:hAnsi="宋体"/>
          <w:sz w:val="21"/>
          <w:szCs w:val="21"/>
        </w:rPr>
        <w:t>各验证单位对验证样品粒度分布的检验结果统计数据如表31所示。由表可知，验证样品的粒度分布均可满足标准设定值，本文件中规定的粒度分布要求是合理的。</w:t>
      </w:r>
    </w:p>
    <w:p w14:paraId="3C4CBC8B">
      <w:pPr>
        <w:pStyle w:val="6"/>
        <w:spacing w:before="156" w:beforeLines="50"/>
        <w:jc w:val="center"/>
        <w:rPr>
          <w:rFonts w:ascii="Times New Roman" w:hAnsi="Times New Roman"/>
          <w:b/>
          <w:bCs/>
          <w:sz w:val="18"/>
          <w:szCs w:val="18"/>
        </w:rPr>
      </w:pPr>
      <w:r>
        <w:rPr>
          <w:rFonts w:ascii="Times New Roman" w:hAnsi="Times New Roman"/>
          <w:b/>
          <w:bCs/>
          <w:sz w:val="18"/>
          <w:szCs w:val="18"/>
        </w:rPr>
        <w:t>表</w:t>
      </w:r>
      <w:r>
        <w:rPr>
          <w:rFonts w:hint="eastAsia" w:ascii="Times New Roman" w:hAnsi="Times New Roman"/>
          <w:b/>
          <w:bCs/>
          <w:sz w:val="18"/>
          <w:szCs w:val="18"/>
        </w:rPr>
        <w:t xml:space="preserve">31 </w:t>
      </w:r>
      <w:r>
        <w:rPr>
          <w:rFonts w:ascii="Times New Roman" w:hAnsi="Times New Roman"/>
          <w:b/>
          <w:bCs/>
          <w:sz w:val="18"/>
          <w:szCs w:val="18"/>
        </w:rPr>
        <w:t>样品</w:t>
      </w:r>
      <w:r>
        <w:rPr>
          <w:rFonts w:hint="eastAsia" w:ascii="Times New Roman" w:hAnsi="Times New Roman"/>
          <w:b/>
          <w:bCs/>
          <w:sz w:val="18"/>
          <w:szCs w:val="18"/>
        </w:rPr>
        <w:t>粒度分布</w:t>
      </w:r>
      <w:r>
        <w:rPr>
          <w:rFonts w:ascii="Times New Roman" w:hAnsi="Times New Roman"/>
          <w:b/>
          <w:bCs/>
          <w:sz w:val="18"/>
          <w:szCs w:val="18"/>
        </w:rPr>
        <w:t>实测数据</w:t>
      </w:r>
    </w:p>
    <w:tbl>
      <w:tblPr>
        <w:tblStyle w:val="15"/>
        <w:tblW w:w="55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876"/>
        <w:gridCol w:w="784"/>
        <w:gridCol w:w="782"/>
        <w:gridCol w:w="742"/>
        <w:gridCol w:w="687"/>
        <w:gridCol w:w="786"/>
        <w:gridCol w:w="828"/>
        <w:gridCol w:w="812"/>
        <w:gridCol w:w="818"/>
        <w:gridCol w:w="825"/>
        <w:gridCol w:w="842"/>
        <w:gridCol w:w="848"/>
        <w:gridCol w:w="787"/>
      </w:tblGrid>
      <w:tr w14:paraId="2F9DD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restart"/>
            <w:vAlign w:val="center"/>
          </w:tcPr>
          <w:p w14:paraId="66E9F949">
            <w:pPr>
              <w:pStyle w:val="30"/>
              <w:ind w:firstLine="0" w:firstLineChars="0"/>
              <w:jc w:val="center"/>
              <w:rPr>
                <w:rFonts w:ascii="Times New Roman" w:eastAsiaTheme="minorEastAsia"/>
                <w:bCs/>
                <w:sz w:val="18"/>
                <w:szCs w:val="18"/>
              </w:rPr>
            </w:pPr>
            <w:r>
              <w:rPr>
                <w:rFonts w:ascii="Times New Roman" w:eastAsiaTheme="minorEastAsia"/>
                <w:bCs/>
                <w:sz w:val="18"/>
                <w:szCs w:val="18"/>
              </w:rPr>
              <w:t>指标</w:t>
            </w:r>
          </w:p>
        </w:tc>
        <w:tc>
          <w:tcPr>
            <w:tcW w:w="398" w:type="pct"/>
            <w:vMerge w:val="restart"/>
            <w:vAlign w:val="center"/>
          </w:tcPr>
          <w:p w14:paraId="390D48B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p>
        </w:tc>
        <w:tc>
          <w:tcPr>
            <w:tcW w:w="712" w:type="pct"/>
            <w:gridSpan w:val="2"/>
            <w:vAlign w:val="center"/>
          </w:tcPr>
          <w:p w14:paraId="4DABCDED">
            <w:pPr>
              <w:pStyle w:val="30"/>
              <w:ind w:firstLine="0" w:firstLineChars="0"/>
              <w:jc w:val="center"/>
              <w:rPr>
                <w:rFonts w:ascii="Times New Roman"/>
                <w:bCs/>
                <w:sz w:val="18"/>
                <w:szCs w:val="18"/>
              </w:rPr>
            </w:pPr>
            <w:r>
              <w:rPr>
                <w:rFonts w:ascii="Times New Roman"/>
                <w:bCs/>
                <w:sz w:val="18"/>
                <w:szCs w:val="18"/>
              </w:rPr>
              <w:t>常规钴酸锂</w:t>
            </w:r>
          </w:p>
        </w:tc>
        <w:tc>
          <w:tcPr>
            <w:tcW w:w="1383" w:type="pct"/>
            <w:gridSpan w:val="4"/>
            <w:vAlign w:val="center"/>
          </w:tcPr>
          <w:p w14:paraId="5307EC71">
            <w:pPr>
              <w:pStyle w:val="30"/>
              <w:ind w:firstLine="0" w:firstLineChars="0"/>
              <w:jc w:val="center"/>
              <w:rPr>
                <w:rFonts w:ascii="Times New Roman"/>
                <w:bCs/>
                <w:sz w:val="18"/>
                <w:szCs w:val="18"/>
              </w:rPr>
            </w:pPr>
            <w:r>
              <w:rPr>
                <w:rFonts w:ascii="Times New Roman"/>
                <w:bCs/>
                <w:sz w:val="18"/>
                <w:szCs w:val="18"/>
              </w:rPr>
              <w:t>常规高倍率钴酸锂</w:t>
            </w:r>
          </w:p>
        </w:tc>
        <w:tc>
          <w:tcPr>
            <w:tcW w:w="1116" w:type="pct"/>
            <w:gridSpan w:val="3"/>
            <w:vAlign w:val="center"/>
          </w:tcPr>
          <w:p w14:paraId="720681BD">
            <w:pPr>
              <w:pStyle w:val="30"/>
              <w:ind w:firstLine="0" w:firstLineChars="0"/>
              <w:jc w:val="center"/>
              <w:rPr>
                <w:rFonts w:ascii="Times New Roman"/>
                <w:bCs/>
                <w:sz w:val="18"/>
                <w:szCs w:val="18"/>
              </w:rPr>
            </w:pPr>
            <w:r>
              <w:rPr>
                <w:rFonts w:ascii="Times New Roman"/>
                <w:bCs/>
                <w:sz w:val="18"/>
                <w:szCs w:val="18"/>
              </w:rPr>
              <w:t>高电压钴酸锂</w:t>
            </w:r>
          </w:p>
        </w:tc>
        <w:tc>
          <w:tcPr>
            <w:tcW w:w="1126" w:type="pct"/>
            <w:gridSpan w:val="3"/>
            <w:vAlign w:val="center"/>
          </w:tcPr>
          <w:p w14:paraId="7EAC35EE">
            <w:pPr>
              <w:pStyle w:val="30"/>
              <w:ind w:firstLine="0" w:firstLineChars="0"/>
              <w:jc w:val="center"/>
              <w:rPr>
                <w:rFonts w:ascii="Times New Roman"/>
                <w:bCs/>
                <w:sz w:val="18"/>
                <w:szCs w:val="18"/>
              </w:rPr>
            </w:pPr>
            <w:r>
              <w:rPr>
                <w:rFonts w:ascii="Times New Roman"/>
                <w:bCs/>
                <w:sz w:val="18"/>
                <w:szCs w:val="18"/>
              </w:rPr>
              <w:t>高电压高倍率钴酸锂</w:t>
            </w:r>
          </w:p>
        </w:tc>
      </w:tr>
      <w:tr w14:paraId="6C8A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5586CB9C">
            <w:pPr>
              <w:pStyle w:val="30"/>
              <w:ind w:firstLine="0" w:firstLineChars="0"/>
              <w:jc w:val="center"/>
              <w:rPr>
                <w:rFonts w:ascii="Times New Roman" w:eastAsiaTheme="minorEastAsia"/>
                <w:bCs/>
                <w:sz w:val="18"/>
                <w:szCs w:val="18"/>
              </w:rPr>
            </w:pPr>
          </w:p>
        </w:tc>
        <w:tc>
          <w:tcPr>
            <w:tcW w:w="398" w:type="pct"/>
            <w:vMerge w:val="continue"/>
            <w:vAlign w:val="center"/>
          </w:tcPr>
          <w:p w14:paraId="2F3E1336">
            <w:pPr>
              <w:pStyle w:val="30"/>
              <w:ind w:firstLine="0" w:firstLineChars="0"/>
              <w:jc w:val="center"/>
              <w:rPr>
                <w:rFonts w:ascii="Times New Roman" w:eastAsiaTheme="minorEastAsia"/>
                <w:bCs/>
                <w:sz w:val="18"/>
                <w:szCs w:val="18"/>
              </w:rPr>
            </w:pPr>
          </w:p>
        </w:tc>
        <w:tc>
          <w:tcPr>
            <w:tcW w:w="356" w:type="pct"/>
            <w:vAlign w:val="center"/>
          </w:tcPr>
          <w:p w14:paraId="7B73DBE6">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355" w:type="pct"/>
            <w:vAlign w:val="center"/>
          </w:tcPr>
          <w:p w14:paraId="26C80C3B">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337" w:type="pct"/>
            <w:vAlign w:val="center"/>
          </w:tcPr>
          <w:p w14:paraId="6389E8B5">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312" w:type="pct"/>
            <w:vAlign w:val="center"/>
          </w:tcPr>
          <w:p w14:paraId="3CB14737">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357" w:type="pct"/>
            <w:vAlign w:val="center"/>
          </w:tcPr>
          <w:p w14:paraId="7805CC30">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3</w:t>
            </w:r>
          </w:p>
        </w:tc>
        <w:tc>
          <w:tcPr>
            <w:tcW w:w="376" w:type="pct"/>
            <w:vAlign w:val="center"/>
          </w:tcPr>
          <w:p w14:paraId="11774B05">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4</w:t>
            </w:r>
          </w:p>
        </w:tc>
        <w:tc>
          <w:tcPr>
            <w:tcW w:w="369" w:type="pct"/>
            <w:vAlign w:val="center"/>
          </w:tcPr>
          <w:p w14:paraId="2885C2C7">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372" w:type="pct"/>
            <w:vAlign w:val="center"/>
          </w:tcPr>
          <w:p w14:paraId="2E8E1C78">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375" w:type="pct"/>
            <w:vAlign w:val="center"/>
          </w:tcPr>
          <w:p w14:paraId="1CE6E8B5">
            <w:pPr>
              <w:pStyle w:val="30"/>
              <w:ind w:firstLine="0" w:firstLineChars="0"/>
              <w:jc w:val="center"/>
              <w:rPr>
                <w:rFonts w:ascii="Times New Roman"/>
                <w:bCs/>
                <w:sz w:val="18"/>
                <w:szCs w:val="18"/>
              </w:rPr>
            </w:pPr>
            <w:r>
              <w:rPr>
                <w:rFonts w:hint="eastAsia" w:ascii="Times New Roman"/>
                <w:bCs/>
                <w:sz w:val="18"/>
                <w:szCs w:val="18"/>
              </w:rPr>
              <w:t>样品3</w:t>
            </w:r>
          </w:p>
        </w:tc>
        <w:tc>
          <w:tcPr>
            <w:tcW w:w="382" w:type="pct"/>
            <w:vAlign w:val="center"/>
          </w:tcPr>
          <w:p w14:paraId="617A3BAC">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385" w:type="pct"/>
            <w:vAlign w:val="center"/>
          </w:tcPr>
          <w:p w14:paraId="2950201C">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357" w:type="pct"/>
            <w:vAlign w:val="center"/>
          </w:tcPr>
          <w:p w14:paraId="01EC97DC">
            <w:pPr>
              <w:pStyle w:val="30"/>
              <w:ind w:firstLine="0" w:firstLineChars="0"/>
              <w:jc w:val="center"/>
              <w:rPr>
                <w:rFonts w:ascii="Times New Roman"/>
                <w:bCs/>
                <w:sz w:val="18"/>
                <w:szCs w:val="18"/>
              </w:rPr>
            </w:pPr>
            <w:r>
              <w:rPr>
                <w:rFonts w:hint="eastAsia" w:ascii="Times New Roman"/>
                <w:bCs/>
                <w:sz w:val="18"/>
                <w:szCs w:val="18"/>
              </w:rPr>
              <w:t>样品3</w:t>
            </w:r>
          </w:p>
        </w:tc>
      </w:tr>
      <w:tr w14:paraId="7F0A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restart"/>
            <w:vAlign w:val="center"/>
          </w:tcPr>
          <w:p w14:paraId="18E58DA5">
            <w:pPr>
              <w:pStyle w:val="30"/>
              <w:ind w:firstLine="0" w:firstLineChars="0"/>
              <w:jc w:val="center"/>
              <w:rPr>
                <w:rFonts w:ascii="Times New Roman" w:eastAsiaTheme="minorEastAsia"/>
                <w:bCs/>
                <w:sz w:val="18"/>
                <w:szCs w:val="18"/>
              </w:rPr>
            </w:pPr>
            <w:r>
              <w:rPr>
                <w:rFonts w:ascii="Times New Roman" w:eastAsiaTheme="minorEastAsia"/>
                <w:bCs/>
                <w:sz w:val="18"/>
                <w:szCs w:val="18"/>
              </w:rPr>
              <w:t>D50，μm</w:t>
            </w:r>
          </w:p>
        </w:tc>
        <w:tc>
          <w:tcPr>
            <w:tcW w:w="398" w:type="pct"/>
            <w:vAlign w:val="center"/>
          </w:tcPr>
          <w:p w14:paraId="3977C03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356" w:type="pct"/>
            <w:vAlign w:val="center"/>
          </w:tcPr>
          <w:p w14:paraId="4214FC0E">
            <w:pPr>
              <w:pStyle w:val="30"/>
              <w:ind w:firstLine="0" w:firstLineChars="0"/>
              <w:jc w:val="center"/>
              <w:rPr>
                <w:rFonts w:ascii="Times New Roman"/>
                <w:bCs/>
                <w:sz w:val="18"/>
                <w:szCs w:val="18"/>
              </w:rPr>
            </w:pPr>
            <w:r>
              <w:rPr>
                <w:rFonts w:ascii="Times New Roman" w:eastAsia="等线"/>
                <w:bCs/>
                <w:sz w:val="18"/>
                <w:szCs w:val="18"/>
              </w:rPr>
              <w:t>16.61</w:t>
            </w:r>
          </w:p>
        </w:tc>
        <w:tc>
          <w:tcPr>
            <w:tcW w:w="355" w:type="pct"/>
            <w:vAlign w:val="center"/>
          </w:tcPr>
          <w:p w14:paraId="3A168046">
            <w:pPr>
              <w:jc w:val="center"/>
              <w:rPr>
                <w:rFonts w:eastAsia="等线"/>
                <w:bCs/>
                <w:sz w:val="18"/>
                <w:szCs w:val="18"/>
              </w:rPr>
            </w:pPr>
            <w:r>
              <w:rPr>
                <w:rFonts w:hint="eastAsia"/>
                <w:bCs/>
                <w:sz w:val="18"/>
                <w:szCs w:val="18"/>
              </w:rPr>
              <w:t>/</w:t>
            </w:r>
          </w:p>
        </w:tc>
        <w:tc>
          <w:tcPr>
            <w:tcW w:w="337" w:type="pct"/>
            <w:vAlign w:val="center"/>
          </w:tcPr>
          <w:p w14:paraId="0C43D972">
            <w:pPr>
              <w:pStyle w:val="30"/>
              <w:ind w:firstLine="0" w:firstLineChars="0"/>
              <w:jc w:val="center"/>
              <w:rPr>
                <w:rFonts w:ascii="Times New Roman" w:eastAsia="等线"/>
                <w:bCs/>
                <w:sz w:val="18"/>
                <w:szCs w:val="18"/>
              </w:rPr>
            </w:pPr>
            <w:r>
              <w:rPr>
                <w:rFonts w:hint="eastAsia" w:ascii="Times New Roman" w:eastAsia="等线"/>
                <w:bCs/>
                <w:sz w:val="18"/>
                <w:szCs w:val="18"/>
              </w:rPr>
              <w:t>5</w:t>
            </w:r>
            <w:r>
              <w:rPr>
                <w:rFonts w:ascii="Times New Roman" w:eastAsia="等线"/>
                <w:bCs/>
                <w:sz w:val="18"/>
                <w:szCs w:val="18"/>
              </w:rPr>
              <w:t>.</w:t>
            </w:r>
            <w:r>
              <w:rPr>
                <w:rFonts w:hint="eastAsia" w:ascii="Times New Roman" w:eastAsia="等线"/>
                <w:bCs/>
                <w:sz w:val="18"/>
                <w:szCs w:val="18"/>
              </w:rPr>
              <w:t>14</w:t>
            </w:r>
          </w:p>
        </w:tc>
        <w:tc>
          <w:tcPr>
            <w:tcW w:w="312" w:type="pct"/>
            <w:vAlign w:val="center"/>
          </w:tcPr>
          <w:p w14:paraId="21F99FFD">
            <w:pPr>
              <w:pStyle w:val="30"/>
              <w:ind w:firstLine="0" w:firstLineChars="0"/>
              <w:jc w:val="center"/>
              <w:rPr>
                <w:rFonts w:ascii="Times New Roman" w:eastAsiaTheme="minorEastAsia"/>
                <w:bCs/>
                <w:sz w:val="18"/>
                <w:szCs w:val="18"/>
              </w:rPr>
            </w:pPr>
            <w:r>
              <w:rPr>
                <w:rFonts w:hint="eastAsia" w:ascii="Times New Roman" w:eastAsia="等线"/>
                <w:bCs/>
                <w:sz w:val="18"/>
                <w:szCs w:val="18"/>
              </w:rPr>
              <w:t>6.95</w:t>
            </w:r>
          </w:p>
        </w:tc>
        <w:tc>
          <w:tcPr>
            <w:tcW w:w="357" w:type="pct"/>
            <w:vAlign w:val="center"/>
          </w:tcPr>
          <w:p w14:paraId="007B81E2">
            <w:pPr>
              <w:pStyle w:val="30"/>
              <w:ind w:firstLine="0" w:firstLineChars="0"/>
              <w:jc w:val="center"/>
              <w:rPr>
                <w:rFonts w:ascii="Times New Roman" w:eastAsiaTheme="minorEastAsia"/>
                <w:bCs/>
                <w:sz w:val="18"/>
                <w:szCs w:val="18"/>
              </w:rPr>
            </w:pPr>
            <w:r>
              <w:rPr>
                <w:rFonts w:hint="eastAsia" w:ascii="Times New Roman" w:eastAsia="等线"/>
                <w:bCs/>
                <w:sz w:val="18"/>
                <w:szCs w:val="18"/>
              </w:rPr>
              <w:t>4</w:t>
            </w:r>
            <w:r>
              <w:rPr>
                <w:rFonts w:ascii="Times New Roman" w:eastAsia="等线"/>
                <w:bCs/>
                <w:sz w:val="18"/>
                <w:szCs w:val="18"/>
              </w:rPr>
              <w:t>.</w:t>
            </w:r>
            <w:r>
              <w:rPr>
                <w:rFonts w:hint="eastAsia" w:ascii="Times New Roman" w:eastAsia="等线"/>
                <w:bCs/>
                <w:sz w:val="18"/>
                <w:szCs w:val="18"/>
              </w:rPr>
              <w:t>5</w:t>
            </w:r>
            <w:r>
              <w:rPr>
                <w:rFonts w:ascii="Times New Roman" w:eastAsia="等线"/>
                <w:bCs/>
                <w:sz w:val="18"/>
                <w:szCs w:val="18"/>
              </w:rPr>
              <w:t>9</w:t>
            </w:r>
          </w:p>
        </w:tc>
        <w:tc>
          <w:tcPr>
            <w:tcW w:w="376" w:type="pct"/>
            <w:vAlign w:val="center"/>
          </w:tcPr>
          <w:p w14:paraId="1D326DD5">
            <w:pPr>
              <w:jc w:val="center"/>
              <w:rPr>
                <w:rFonts w:eastAsia="等线"/>
                <w:bCs/>
                <w:sz w:val="18"/>
                <w:szCs w:val="18"/>
              </w:rPr>
            </w:pPr>
            <w:r>
              <w:rPr>
                <w:rFonts w:hint="eastAsia"/>
                <w:bCs/>
                <w:sz w:val="18"/>
                <w:szCs w:val="18"/>
              </w:rPr>
              <w:t>/</w:t>
            </w:r>
          </w:p>
        </w:tc>
        <w:tc>
          <w:tcPr>
            <w:tcW w:w="369" w:type="pct"/>
            <w:vAlign w:val="center"/>
          </w:tcPr>
          <w:p w14:paraId="32AC36BC">
            <w:pPr>
              <w:pStyle w:val="30"/>
              <w:ind w:firstLine="0" w:firstLineChars="0"/>
              <w:jc w:val="center"/>
              <w:rPr>
                <w:rFonts w:ascii="Times New Roman" w:eastAsiaTheme="minorEastAsia"/>
                <w:bCs/>
                <w:sz w:val="18"/>
                <w:szCs w:val="18"/>
              </w:rPr>
            </w:pPr>
            <w:r>
              <w:rPr>
                <w:rFonts w:ascii="Times New Roman" w:eastAsia="等线"/>
                <w:bCs/>
                <w:sz w:val="18"/>
                <w:szCs w:val="18"/>
              </w:rPr>
              <w:t>16.0</w:t>
            </w:r>
            <w:r>
              <w:rPr>
                <w:rFonts w:hint="eastAsia" w:ascii="Times New Roman" w:eastAsia="等线"/>
                <w:bCs/>
                <w:sz w:val="18"/>
                <w:szCs w:val="18"/>
              </w:rPr>
              <w:t>1</w:t>
            </w:r>
          </w:p>
        </w:tc>
        <w:tc>
          <w:tcPr>
            <w:tcW w:w="372" w:type="pct"/>
            <w:vAlign w:val="center"/>
          </w:tcPr>
          <w:p w14:paraId="13BC8BAD">
            <w:pPr>
              <w:pStyle w:val="30"/>
              <w:ind w:firstLine="0" w:firstLineChars="0"/>
              <w:jc w:val="center"/>
              <w:rPr>
                <w:rFonts w:ascii="Times New Roman" w:eastAsiaTheme="minorEastAsia"/>
                <w:bCs/>
                <w:sz w:val="18"/>
                <w:szCs w:val="18"/>
              </w:rPr>
            </w:pPr>
            <w:r>
              <w:rPr>
                <w:rFonts w:ascii="Times New Roman" w:eastAsia="等线"/>
                <w:bCs/>
                <w:sz w:val="18"/>
                <w:szCs w:val="18"/>
              </w:rPr>
              <w:t>15.43</w:t>
            </w:r>
          </w:p>
        </w:tc>
        <w:tc>
          <w:tcPr>
            <w:tcW w:w="375" w:type="pct"/>
            <w:vAlign w:val="center"/>
          </w:tcPr>
          <w:p w14:paraId="43471E9D">
            <w:pPr>
              <w:jc w:val="center"/>
              <w:rPr>
                <w:rFonts w:eastAsiaTheme="minorEastAsia"/>
                <w:bCs/>
                <w:sz w:val="18"/>
                <w:szCs w:val="18"/>
              </w:rPr>
            </w:pPr>
            <w:r>
              <w:rPr>
                <w:rFonts w:hint="eastAsia"/>
                <w:bCs/>
                <w:sz w:val="18"/>
                <w:szCs w:val="18"/>
              </w:rPr>
              <w:t>/</w:t>
            </w:r>
          </w:p>
        </w:tc>
        <w:tc>
          <w:tcPr>
            <w:tcW w:w="382" w:type="pct"/>
            <w:vAlign w:val="center"/>
          </w:tcPr>
          <w:p w14:paraId="1A6E360E">
            <w:pPr>
              <w:pStyle w:val="30"/>
              <w:ind w:firstLine="0" w:firstLineChars="0"/>
              <w:jc w:val="center"/>
              <w:rPr>
                <w:rFonts w:ascii="Times New Roman" w:eastAsiaTheme="minorEastAsia"/>
                <w:bCs/>
                <w:sz w:val="18"/>
                <w:szCs w:val="18"/>
              </w:rPr>
            </w:pPr>
            <w:r>
              <w:rPr>
                <w:rFonts w:hint="eastAsia" w:ascii="Times New Roman" w:eastAsia="等线"/>
                <w:bCs/>
                <w:sz w:val="18"/>
                <w:szCs w:val="18"/>
              </w:rPr>
              <w:t>8</w:t>
            </w:r>
            <w:r>
              <w:rPr>
                <w:rFonts w:ascii="Times New Roman" w:eastAsia="等线"/>
                <w:bCs/>
                <w:sz w:val="18"/>
                <w:szCs w:val="18"/>
              </w:rPr>
              <w:t>.</w:t>
            </w:r>
            <w:r>
              <w:rPr>
                <w:rFonts w:hint="eastAsia" w:ascii="Times New Roman" w:eastAsia="等线"/>
                <w:bCs/>
                <w:sz w:val="18"/>
                <w:szCs w:val="18"/>
              </w:rPr>
              <w:t>63</w:t>
            </w:r>
          </w:p>
        </w:tc>
        <w:tc>
          <w:tcPr>
            <w:tcW w:w="385" w:type="pct"/>
            <w:vAlign w:val="center"/>
          </w:tcPr>
          <w:p w14:paraId="111C7E1F">
            <w:pPr>
              <w:pStyle w:val="30"/>
              <w:ind w:firstLine="0" w:firstLineChars="0"/>
              <w:jc w:val="center"/>
              <w:rPr>
                <w:rFonts w:ascii="Times New Roman" w:eastAsiaTheme="minorEastAsia"/>
                <w:bCs/>
                <w:sz w:val="18"/>
                <w:szCs w:val="18"/>
              </w:rPr>
            </w:pPr>
            <w:r>
              <w:rPr>
                <w:rFonts w:ascii="Times New Roman" w:eastAsia="等线"/>
                <w:bCs/>
                <w:sz w:val="18"/>
                <w:szCs w:val="18"/>
              </w:rPr>
              <w:t>7.65</w:t>
            </w:r>
          </w:p>
        </w:tc>
        <w:tc>
          <w:tcPr>
            <w:tcW w:w="357" w:type="pct"/>
            <w:vAlign w:val="center"/>
          </w:tcPr>
          <w:p w14:paraId="0D1F263C">
            <w:pPr>
              <w:jc w:val="center"/>
              <w:rPr>
                <w:rFonts w:eastAsiaTheme="minorEastAsia"/>
                <w:bCs/>
                <w:sz w:val="18"/>
                <w:szCs w:val="18"/>
              </w:rPr>
            </w:pPr>
            <w:r>
              <w:rPr>
                <w:rFonts w:hint="eastAsia"/>
                <w:bCs/>
                <w:sz w:val="18"/>
                <w:szCs w:val="18"/>
              </w:rPr>
              <w:t>/</w:t>
            </w:r>
          </w:p>
        </w:tc>
      </w:tr>
      <w:tr w14:paraId="22AF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50799556">
            <w:pPr>
              <w:pStyle w:val="30"/>
              <w:ind w:firstLine="360"/>
              <w:jc w:val="center"/>
              <w:rPr>
                <w:rFonts w:ascii="Times New Roman" w:eastAsiaTheme="minorEastAsia"/>
                <w:bCs/>
                <w:sz w:val="18"/>
                <w:szCs w:val="18"/>
              </w:rPr>
            </w:pPr>
          </w:p>
        </w:tc>
        <w:tc>
          <w:tcPr>
            <w:tcW w:w="398" w:type="pct"/>
            <w:vAlign w:val="center"/>
          </w:tcPr>
          <w:p w14:paraId="6362D1A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356" w:type="pct"/>
            <w:vAlign w:val="center"/>
          </w:tcPr>
          <w:p w14:paraId="611172C4">
            <w:pPr>
              <w:pStyle w:val="30"/>
              <w:ind w:firstLine="0" w:firstLineChars="0"/>
              <w:jc w:val="center"/>
              <w:rPr>
                <w:rFonts w:ascii="Times New Roman"/>
                <w:bCs/>
                <w:sz w:val="18"/>
                <w:szCs w:val="18"/>
              </w:rPr>
            </w:pPr>
            <w:r>
              <w:rPr>
                <w:rFonts w:ascii="Times New Roman" w:eastAsia="等线"/>
                <w:bCs/>
                <w:sz w:val="18"/>
                <w:szCs w:val="18"/>
              </w:rPr>
              <w:t>16.54</w:t>
            </w:r>
          </w:p>
        </w:tc>
        <w:tc>
          <w:tcPr>
            <w:tcW w:w="355" w:type="pct"/>
            <w:vAlign w:val="center"/>
          </w:tcPr>
          <w:p w14:paraId="756CC282">
            <w:pPr>
              <w:jc w:val="center"/>
              <w:rPr>
                <w:rFonts w:eastAsia="等线"/>
                <w:bCs/>
                <w:sz w:val="18"/>
                <w:szCs w:val="18"/>
              </w:rPr>
            </w:pPr>
            <w:r>
              <w:rPr>
                <w:rFonts w:hint="eastAsia"/>
                <w:bCs/>
                <w:sz w:val="18"/>
                <w:szCs w:val="18"/>
              </w:rPr>
              <w:t>/</w:t>
            </w:r>
          </w:p>
        </w:tc>
        <w:tc>
          <w:tcPr>
            <w:tcW w:w="337" w:type="pct"/>
            <w:vAlign w:val="center"/>
          </w:tcPr>
          <w:p w14:paraId="686EF859">
            <w:pPr>
              <w:pStyle w:val="30"/>
              <w:ind w:firstLine="0" w:firstLineChars="0"/>
              <w:jc w:val="center"/>
              <w:rPr>
                <w:rFonts w:ascii="Times New Roman" w:eastAsia="等线"/>
                <w:bCs/>
                <w:sz w:val="18"/>
                <w:szCs w:val="18"/>
              </w:rPr>
            </w:pPr>
            <w:r>
              <w:rPr>
                <w:rFonts w:hint="eastAsia" w:ascii="Times New Roman" w:eastAsia="等线"/>
                <w:bCs/>
                <w:sz w:val="18"/>
                <w:szCs w:val="18"/>
              </w:rPr>
              <w:t>5</w:t>
            </w:r>
            <w:r>
              <w:rPr>
                <w:rFonts w:ascii="Times New Roman" w:eastAsia="等线"/>
                <w:bCs/>
                <w:sz w:val="18"/>
                <w:szCs w:val="18"/>
              </w:rPr>
              <w:t>.</w:t>
            </w:r>
            <w:r>
              <w:rPr>
                <w:rFonts w:hint="eastAsia" w:ascii="Times New Roman" w:eastAsia="等线"/>
                <w:bCs/>
                <w:sz w:val="18"/>
                <w:szCs w:val="18"/>
              </w:rPr>
              <w:t>40</w:t>
            </w:r>
          </w:p>
        </w:tc>
        <w:tc>
          <w:tcPr>
            <w:tcW w:w="312" w:type="pct"/>
            <w:vAlign w:val="center"/>
          </w:tcPr>
          <w:p w14:paraId="043A69BE">
            <w:pPr>
              <w:pStyle w:val="30"/>
              <w:ind w:firstLine="0" w:firstLineChars="0"/>
              <w:jc w:val="center"/>
              <w:rPr>
                <w:rFonts w:ascii="Times New Roman"/>
                <w:bCs/>
                <w:sz w:val="18"/>
                <w:szCs w:val="18"/>
              </w:rPr>
            </w:pPr>
            <w:r>
              <w:rPr>
                <w:rFonts w:hint="eastAsia" w:ascii="Times New Roman" w:eastAsia="等线"/>
                <w:bCs/>
                <w:sz w:val="18"/>
                <w:szCs w:val="18"/>
              </w:rPr>
              <w:t>6.85</w:t>
            </w:r>
          </w:p>
        </w:tc>
        <w:tc>
          <w:tcPr>
            <w:tcW w:w="357" w:type="pct"/>
            <w:vAlign w:val="center"/>
          </w:tcPr>
          <w:p w14:paraId="4FF757B8">
            <w:pPr>
              <w:pStyle w:val="30"/>
              <w:ind w:firstLine="0" w:firstLineChars="0"/>
              <w:jc w:val="center"/>
              <w:rPr>
                <w:rFonts w:ascii="Times New Roman"/>
                <w:bCs/>
                <w:sz w:val="18"/>
                <w:szCs w:val="18"/>
                <w:lang w:bidi="ar"/>
              </w:rPr>
            </w:pPr>
            <w:r>
              <w:rPr>
                <w:rFonts w:hint="eastAsia" w:ascii="Times New Roman"/>
                <w:bCs/>
                <w:sz w:val="18"/>
                <w:szCs w:val="18"/>
              </w:rPr>
              <w:t>/</w:t>
            </w:r>
          </w:p>
        </w:tc>
        <w:tc>
          <w:tcPr>
            <w:tcW w:w="376" w:type="pct"/>
            <w:vAlign w:val="center"/>
          </w:tcPr>
          <w:p w14:paraId="5EED0270">
            <w:pPr>
              <w:jc w:val="center"/>
              <w:rPr>
                <w:bCs/>
                <w:sz w:val="18"/>
                <w:szCs w:val="18"/>
              </w:rPr>
            </w:pPr>
            <w:r>
              <w:rPr>
                <w:rFonts w:hint="eastAsia"/>
                <w:bCs/>
                <w:sz w:val="18"/>
                <w:szCs w:val="18"/>
              </w:rPr>
              <w:t>/</w:t>
            </w:r>
          </w:p>
        </w:tc>
        <w:tc>
          <w:tcPr>
            <w:tcW w:w="369" w:type="pct"/>
            <w:vAlign w:val="center"/>
          </w:tcPr>
          <w:p w14:paraId="45835F4D">
            <w:pPr>
              <w:pStyle w:val="30"/>
              <w:ind w:firstLine="0" w:firstLineChars="0"/>
              <w:jc w:val="center"/>
              <w:rPr>
                <w:rFonts w:ascii="Times New Roman"/>
                <w:bCs/>
                <w:sz w:val="18"/>
                <w:szCs w:val="18"/>
                <w:lang w:bidi="ar"/>
              </w:rPr>
            </w:pPr>
            <w:r>
              <w:rPr>
                <w:rFonts w:hint="eastAsia" w:ascii="Times New Roman"/>
                <w:bCs/>
                <w:sz w:val="18"/>
                <w:szCs w:val="18"/>
              </w:rPr>
              <w:t>/</w:t>
            </w:r>
          </w:p>
        </w:tc>
        <w:tc>
          <w:tcPr>
            <w:tcW w:w="372" w:type="pct"/>
            <w:vAlign w:val="center"/>
          </w:tcPr>
          <w:p w14:paraId="5BEBD3EE">
            <w:pPr>
              <w:pStyle w:val="30"/>
              <w:ind w:firstLine="0" w:firstLineChars="0"/>
              <w:jc w:val="center"/>
              <w:rPr>
                <w:rFonts w:ascii="Times New Roman"/>
                <w:bCs/>
                <w:sz w:val="18"/>
                <w:szCs w:val="18"/>
                <w:lang w:bidi="ar"/>
              </w:rPr>
            </w:pPr>
            <w:r>
              <w:rPr>
                <w:rFonts w:hint="eastAsia" w:ascii="Times New Roman"/>
                <w:bCs/>
                <w:sz w:val="18"/>
                <w:szCs w:val="18"/>
              </w:rPr>
              <w:t>/</w:t>
            </w:r>
          </w:p>
        </w:tc>
        <w:tc>
          <w:tcPr>
            <w:tcW w:w="375" w:type="pct"/>
            <w:vAlign w:val="center"/>
          </w:tcPr>
          <w:p w14:paraId="012E2BD4">
            <w:pPr>
              <w:jc w:val="center"/>
              <w:rPr>
                <w:bCs/>
                <w:sz w:val="18"/>
                <w:szCs w:val="18"/>
                <w:lang w:bidi="ar"/>
              </w:rPr>
            </w:pPr>
            <w:r>
              <w:rPr>
                <w:rFonts w:hint="eastAsia"/>
                <w:bCs/>
                <w:sz w:val="18"/>
                <w:szCs w:val="18"/>
              </w:rPr>
              <w:t>/</w:t>
            </w:r>
          </w:p>
        </w:tc>
        <w:tc>
          <w:tcPr>
            <w:tcW w:w="382" w:type="pct"/>
            <w:vAlign w:val="center"/>
          </w:tcPr>
          <w:p w14:paraId="635419BD">
            <w:pPr>
              <w:pStyle w:val="30"/>
              <w:ind w:firstLine="0" w:firstLineChars="0"/>
              <w:jc w:val="center"/>
              <w:rPr>
                <w:rFonts w:ascii="Times New Roman"/>
                <w:bCs/>
                <w:sz w:val="18"/>
                <w:szCs w:val="18"/>
                <w:lang w:bidi="ar"/>
              </w:rPr>
            </w:pPr>
            <w:r>
              <w:rPr>
                <w:rFonts w:hint="eastAsia" w:ascii="Times New Roman"/>
                <w:bCs/>
                <w:sz w:val="18"/>
                <w:szCs w:val="18"/>
              </w:rPr>
              <w:t>/</w:t>
            </w:r>
          </w:p>
        </w:tc>
        <w:tc>
          <w:tcPr>
            <w:tcW w:w="385" w:type="pct"/>
            <w:vAlign w:val="center"/>
          </w:tcPr>
          <w:p w14:paraId="2C6C4A91">
            <w:pPr>
              <w:pStyle w:val="30"/>
              <w:ind w:firstLine="0" w:firstLineChars="0"/>
              <w:jc w:val="center"/>
              <w:rPr>
                <w:rFonts w:ascii="Times New Roman"/>
                <w:bCs/>
                <w:sz w:val="18"/>
                <w:szCs w:val="18"/>
                <w:lang w:bidi="ar"/>
              </w:rPr>
            </w:pPr>
            <w:r>
              <w:rPr>
                <w:rFonts w:ascii="Times New Roman" w:eastAsia="等线"/>
                <w:bCs/>
                <w:sz w:val="18"/>
                <w:szCs w:val="18"/>
              </w:rPr>
              <w:t>7.52</w:t>
            </w:r>
          </w:p>
        </w:tc>
        <w:tc>
          <w:tcPr>
            <w:tcW w:w="357" w:type="pct"/>
            <w:vAlign w:val="center"/>
          </w:tcPr>
          <w:p w14:paraId="517578FD">
            <w:pPr>
              <w:jc w:val="center"/>
              <w:rPr>
                <w:bCs/>
                <w:sz w:val="18"/>
                <w:szCs w:val="18"/>
                <w:lang w:bidi="ar"/>
              </w:rPr>
            </w:pPr>
            <w:r>
              <w:rPr>
                <w:rFonts w:hint="eastAsia"/>
                <w:bCs/>
                <w:sz w:val="18"/>
                <w:szCs w:val="18"/>
              </w:rPr>
              <w:t>/</w:t>
            </w:r>
          </w:p>
        </w:tc>
      </w:tr>
      <w:tr w14:paraId="32C0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3B1DB4E8">
            <w:pPr>
              <w:pStyle w:val="30"/>
              <w:ind w:firstLine="360"/>
              <w:jc w:val="center"/>
              <w:rPr>
                <w:rFonts w:ascii="Times New Roman" w:eastAsiaTheme="minorEastAsia"/>
                <w:bCs/>
                <w:sz w:val="18"/>
                <w:szCs w:val="18"/>
              </w:rPr>
            </w:pPr>
          </w:p>
        </w:tc>
        <w:tc>
          <w:tcPr>
            <w:tcW w:w="398" w:type="pct"/>
            <w:vAlign w:val="center"/>
          </w:tcPr>
          <w:p w14:paraId="7DB202D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356" w:type="pct"/>
            <w:vAlign w:val="center"/>
          </w:tcPr>
          <w:p w14:paraId="3124EFA4">
            <w:pPr>
              <w:pStyle w:val="30"/>
              <w:ind w:firstLine="0" w:firstLineChars="0"/>
              <w:jc w:val="center"/>
              <w:rPr>
                <w:rFonts w:ascii="Times New Roman"/>
                <w:bCs/>
                <w:sz w:val="18"/>
                <w:szCs w:val="18"/>
              </w:rPr>
            </w:pPr>
            <w:r>
              <w:rPr>
                <w:rFonts w:hint="eastAsia" w:ascii="Times New Roman"/>
                <w:bCs/>
                <w:sz w:val="18"/>
                <w:szCs w:val="18"/>
              </w:rPr>
              <w:t>1</w:t>
            </w:r>
            <w:r>
              <w:rPr>
                <w:rFonts w:ascii="Times New Roman"/>
                <w:bCs/>
                <w:sz w:val="18"/>
                <w:szCs w:val="18"/>
              </w:rPr>
              <w:t>6.65</w:t>
            </w:r>
          </w:p>
        </w:tc>
        <w:tc>
          <w:tcPr>
            <w:tcW w:w="355" w:type="pct"/>
            <w:vAlign w:val="center"/>
          </w:tcPr>
          <w:p w14:paraId="710A3D1E">
            <w:pPr>
              <w:jc w:val="center"/>
              <w:rPr>
                <w:bCs/>
                <w:sz w:val="18"/>
                <w:szCs w:val="18"/>
              </w:rPr>
            </w:pPr>
            <w:r>
              <w:rPr>
                <w:rFonts w:hint="eastAsia"/>
                <w:bCs/>
                <w:sz w:val="18"/>
                <w:szCs w:val="18"/>
              </w:rPr>
              <w:t>/</w:t>
            </w:r>
          </w:p>
        </w:tc>
        <w:tc>
          <w:tcPr>
            <w:tcW w:w="337" w:type="pct"/>
            <w:vAlign w:val="center"/>
          </w:tcPr>
          <w:p w14:paraId="30D7A03C">
            <w:pPr>
              <w:pStyle w:val="30"/>
              <w:ind w:firstLine="0" w:firstLineChars="0"/>
              <w:jc w:val="center"/>
              <w:rPr>
                <w:rFonts w:ascii="Times New Roman"/>
                <w:bCs/>
                <w:sz w:val="18"/>
                <w:szCs w:val="18"/>
              </w:rPr>
            </w:pPr>
            <w:r>
              <w:rPr>
                <w:rFonts w:hint="eastAsia" w:ascii="Times New Roman"/>
                <w:bCs/>
                <w:sz w:val="18"/>
                <w:szCs w:val="18"/>
              </w:rPr>
              <w:t>/</w:t>
            </w:r>
          </w:p>
        </w:tc>
        <w:tc>
          <w:tcPr>
            <w:tcW w:w="312" w:type="pct"/>
            <w:vAlign w:val="center"/>
          </w:tcPr>
          <w:p w14:paraId="5B2AECD8">
            <w:pPr>
              <w:pStyle w:val="30"/>
              <w:ind w:firstLine="0" w:firstLineChars="0"/>
              <w:jc w:val="center"/>
              <w:rPr>
                <w:rFonts w:ascii="Times New Roman"/>
                <w:bCs/>
                <w:sz w:val="18"/>
                <w:szCs w:val="18"/>
              </w:rPr>
            </w:pPr>
            <w:r>
              <w:rPr>
                <w:rFonts w:hint="eastAsia" w:ascii="Times New Roman"/>
                <w:bCs/>
                <w:sz w:val="18"/>
                <w:szCs w:val="18"/>
              </w:rPr>
              <w:t>6</w:t>
            </w:r>
            <w:r>
              <w:rPr>
                <w:rFonts w:ascii="Times New Roman"/>
                <w:bCs/>
                <w:sz w:val="18"/>
                <w:szCs w:val="18"/>
              </w:rPr>
              <w:t>.94</w:t>
            </w:r>
          </w:p>
        </w:tc>
        <w:tc>
          <w:tcPr>
            <w:tcW w:w="357" w:type="pct"/>
            <w:vAlign w:val="center"/>
          </w:tcPr>
          <w:p w14:paraId="18CD0C83">
            <w:pPr>
              <w:pStyle w:val="30"/>
              <w:ind w:firstLine="0" w:firstLineChars="0"/>
              <w:jc w:val="center"/>
              <w:rPr>
                <w:rFonts w:ascii="Times New Roman"/>
                <w:bCs/>
                <w:sz w:val="18"/>
                <w:szCs w:val="18"/>
                <w:lang w:bidi="ar"/>
              </w:rPr>
            </w:pPr>
            <w:r>
              <w:rPr>
                <w:rFonts w:hint="eastAsia" w:ascii="Times New Roman"/>
                <w:bCs/>
                <w:sz w:val="18"/>
                <w:szCs w:val="18"/>
              </w:rPr>
              <w:t>/</w:t>
            </w:r>
          </w:p>
        </w:tc>
        <w:tc>
          <w:tcPr>
            <w:tcW w:w="376" w:type="pct"/>
            <w:vAlign w:val="center"/>
          </w:tcPr>
          <w:p w14:paraId="0D65C29A">
            <w:pPr>
              <w:jc w:val="center"/>
              <w:rPr>
                <w:bCs/>
                <w:sz w:val="18"/>
                <w:szCs w:val="18"/>
              </w:rPr>
            </w:pPr>
            <w:r>
              <w:rPr>
                <w:rFonts w:hint="eastAsia"/>
                <w:bCs/>
                <w:sz w:val="18"/>
                <w:szCs w:val="18"/>
              </w:rPr>
              <w:t>/</w:t>
            </w:r>
          </w:p>
        </w:tc>
        <w:tc>
          <w:tcPr>
            <w:tcW w:w="369" w:type="pct"/>
            <w:vAlign w:val="center"/>
          </w:tcPr>
          <w:p w14:paraId="13E74C97">
            <w:pPr>
              <w:pStyle w:val="30"/>
              <w:ind w:firstLine="0" w:firstLineChars="0"/>
              <w:jc w:val="center"/>
              <w:rPr>
                <w:rFonts w:ascii="Times New Roman"/>
                <w:bCs/>
                <w:sz w:val="18"/>
                <w:szCs w:val="18"/>
                <w:lang w:bidi="ar"/>
              </w:rPr>
            </w:pPr>
            <w:r>
              <w:rPr>
                <w:rFonts w:ascii="Times New Roman"/>
                <w:bCs/>
                <w:sz w:val="18"/>
                <w:szCs w:val="18"/>
              </w:rPr>
              <w:t>1</w:t>
            </w:r>
            <w:r>
              <w:rPr>
                <w:rFonts w:hint="eastAsia" w:ascii="Times New Roman"/>
                <w:bCs/>
                <w:sz w:val="18"/>
                <w:szCs w:val="18"/>
              </w:rPr>
              <w:t>6</w:t>
            </w:r>
            <w:r>
              <w:rPr>
                <w:rFonts w:ascii="Times New Roman"/>
                <w:bCs/>
                <w:sz w:val="18"/>
                <w:szCs w:val="18"/>
              </w:rPr>
              <w:t>.</w:t>
            </w:r>
            <w:r>
              <w:rPr>
                <w:rFonts w:hint="eastAsia" w:ascii="Times New Roman"/>
                <w:bCs/>
                <w:sz w:val="18"/>
                <w:szCs w:val="18"/>
              </w:rPr>
              <w:t>0</w:t>
            </w:r>
            <w:r>
              <w:rPr>
                <w:rFonts w:ascii="Times New Roman"/>
                <w:bCs/>
                <w:sz w:val="18"/>
                <w:szCs w:val="18"/>
              </w:rPr>
              <w:t>5</w:t>
            </w:r>
          </w:p>
        </w:tc>
        <w:tc>
          <w:tcPr>
            <w:tcW w:w="372" w:type="pct"/>
            <w:vAlign w:val="center"/>
          </w:tcPr>
          <w:p w14:paraId="2B71EAA3">
            <w:pPr>
              <w:pStyle w:val="30"/>
              <w:ind w:firstLine="0" w:firstLineChars="0"/>
              <w:jc w:val="center"/>
              <w:rPr>
                <w:rFonts w:ascii="Times New Roman"/>
                <w:bCs/>
                <w:sz w:val="18"/>
                <w:szCs w:val="18"/>
                <w:lang w:bidi="ar"/>
              </w:rPr>
            </w:pPr>
            <w:r>
              <w:rPr>
                <w:rFonts w:ascii="Times New Roman"/>
                <w:bCs/>
                <w:sz w:val="18"/>
                <w:szCs w:val="18"/>
              </w:rPr>
              <w:t>1</w:t>
            </w:r>
            <w:r>
              <w:rPr>
                <w:rFonts w:hint="eastAsia" w:ascii="Times New Roman"/>
                <w:bCs/>
                <w:sz w:val="18"/>
                <w:szCs w:val="18"/>
              </w:rPr>
              <w:t>5</w:t>
            </w:r>
            <w:r>
              <w:rPr>
                <w:rFonts w:ascii="Times New Roman"/>
                <w:bCs/>
                <w:sz w:val="18"/>
                <w:szCs w:val="18"/>
              </w:rPr>
              <w:t>.45</w:t>
            </w:r>
          </w:p>
        </w:tc>
        <w:tc>
          <w:tcPr>
            <w:tcW w:w="375" w:type="pct"/>
            <w:vAlign w:val="center"/>
          </w:tcPr>
          <w:p w14:paraId="4C434861">
            <w:pPr>
              <w:jc w:val="center"/>
              <w:rPr>
                <w:bCs/>
                <w:sz w:val="18"/>
                <w:szCs w:val="18"/>
                <w:lang w:bidi="ar"/>
              </w:rPr>
            </w:pPr>
            <w:r>
              <w:rPr>
                <w:rFonts w:hint="eastAsia"/>
                <w:bCs/>
                <w:sz w:val="18"/>
                <w:szCs w:val="18"/>
              </w:rPr>
              <w:t>/</w:t>
            </w:r>
          </w:p>
        </w:tc>
        <w:tc>
          <w:tcPr>
            <w:tcW w:w="382" w:type="pct"/>
            <w:vAlign w:val="center"/>
          </w:tcPr>
          <w:p w14:paraId="4C3C90EC">
            <w:pPr>
              <w:pStyle w:val="30"/>
              <w:ind w:firstLine="0" w:firstLineChars="0"/>
              <w:jc w:val="center"/>
              <w:rPr>
                <w:rFonts w:ascii="Times New Roman"/>
                <w:bCs/>
                <w:sz w:val="18"/>
                <w:szCs w:val="18"/>
                <w:lang w:bidi="ar"/>
              </w:rPr>
            </w:pPr>
            <w:r>
              <w:rPr>
                <w:rFonts w:hint="eastAsia" w:ascii="Times New Roman"/>
                <w:bCs/>
                <w:sz w:val="18"/>
                <w:szCs w:val="18"/>
              </w:rPr>
              <w:t>/</w:t>
            </w:r>
          </w:p>
        </w:tc>
        <w:tc>
          <w:tcPr>
            <w:tcW w:w="385" w:type="pct"/>
            <w:vAlign w:val="center"/>
          </w:tcPr>
          <w:p w14:paraId="4A9085DA">
            <w:pPr>
              <w:pStyle w:val="30"/>
              <w:ind w:firstLine="0" w:firstLineChars="0"/>
              <w:jc w:val="center"/>
              <w:rPr>
                <w:rFonts w:ascii="Times New Roman"/>
                <w:bCs/>
                <w:sz w:val="18"/>
                <w:szCs w:val="18"/>
                <w:lang w:bidi="ar"/>
              </w:rPr>
            </w:pPr>
            <w:r>
              <w:rPr>
                <w:rFonts w:hint="eastAsia" w:ascii="Times New Roman"/>
                <w:bCs/>
                <w:sz w:val="18"/>
                <w:szCs w:val="18"/>
              </w:rPr>
              <w:t>/</w:t>
            </w:r>
          </w:p>
        </w:tc>
        <w:tc>
          <w:tcPr>
            <w:tcW w:w="357" w:type="pct"/>
            <w:vAlign w:val="center"/>
          </w:tcPr>
          <w:p w14:paraId="256BC70D">
            <w:pPr>
              <w:jc w:val="center"/>
              <w:rPr>
                <w:bCs/>
                <w:sz w:val="18"/>
                <w:szCs w:val="18"/>
                <w:lang w:bidi="ar"/>
              </w:rPr>
            </w:pPr>
            <w:r>
              <w:rPr>
                <w:rFonts w:hint="eastAsia"/>
                <w:bCs/>
                <w:sz w:val="18"/>
                <w:szCs w:val="18"/>
              </w:rPr>
              <w:t>/</w:t>
            </w:r>
          </w:p>
        </w:tc>
      </w:tr>
      <w:tr w14:paraId="241F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0B3884D0">
            <w:pPr>
              <w:pStyle w:val="30"/>
              <w:ind w:firstLine="360"/>
              <w:jc w:val="center"/>
              <w:rPr>
                <w:rFonts w:ascii="Times New Roman" w:eastAsiaTheme="minorEastAsia"/>
                <w:bCs/>
                <w:sz w:val="18"/>
                <w:szCs w:val="18"/>
              </w:rPr>
            </w:pPr>
          </w:p>
        </w:tc>
        <w:tc>
          <w:tcPr>
            <w:tcW w:w="398" w:type="pct"/>
            <w:vAlign w:val="center"/>
          </w:tcPr>
          <w:p w14:paraId="124BC93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356" w:type="pct"/>
            <w:vAlign w:val="center"/>
          </w:tcPr>
          <w:p w14:paraId="00736940">
            <w:pPr>
              <w:pStyle w:val="30"/>
              <w:ind w:firstLine="0" w:firstLineChars="0"/>
              <w:jc w:val="center"/>
              <w:rPr>
                <w:rFonts w:ascii="Times New Roman"/>
                <w:bCs/>
                <w:sz w:val="18"/>
                <w:szCs w:val="18"/>
              </w:rPr>
            </w:pPr>
            <w:r>
              <w:rPr>
                <w:rFonts w:ascii="Times New Roman" w:eastAsia="等线"/>
                <w:bCs/>
                <w:sz w:val="18"/>
                <w:szCs w:val="18"/>
              </w:rPr>
              <w:t>16.5</w:t>
            </w:r>
            <w:r>
              <w:rPr>
                <w:rFonts w:hint="eastAsia" w:ascii="Times New Roman" w:eastAsia="等线"/>
                <w:bCs/>
                <w:sz w:val="18"/>
                <w:szCs w:val="18"/>
              </w:rPr>
              <w:t>2</w:t>
            </w:r>
          </w:p>
        </w:tc>
        <w:tc>
          <w:tcPr>
            <w:tcW w:w="355" w:type="pct"/>
            <w:vAlign w:val="center"/>
          </w:tcPr>
          <w:p w14:paraId="6699720C">
            <w:pPr>
              <w:jc w:val="center"/>
              <w:rPr>
                <w:rFonts w:eastAsia="等线"/>
                <w:bCs/>
                <w:sz w:val="18"/>
                <w:szCs w:val="18"/>
              </w:rPr>
            </w:pPr>
            <w:r>
              <w:rPr>
                <w:rFonts w:hint="eastAsia"/>
                <w:bCs/>
                <w:sz w:val="18"/>
                <w:szCs w:val="18"/>
              </w:rPr>
              <w:t>/</w:t>
            </w:r>
          </w:p>
        </w:tc>
        <w:tc>
          <w:tcPr>
            <w:tcW w:w="337" w:type="pct"/>
            <w:vAlign w:val="center"/>
          </w:tcPr>
          <w:p w14:paraId="27B9203C">
            <w:pPr>
              <w:pStyle w:val="30"/>
              <w:ind w:firstLine="0" w:firstLineChars="0"/>
              <w:jc w:val="center"/>
              <w:rPr>
                <w:rFonts w:ascii="Times New Roman"/>
                <w:bCs/>
                <w:sz w:val="18"/>
                <w:szCs w:val="18"/>
              </w:rPr>
            </w:pPr>
            <w:r>
              <w:rPr>
                <w:rFonts w:hint="eastAsia" w:ascii="Times New Roman"/>
                <w:bCs/>
                <w:sz w:val="18"/>
                <w:szCs w:val="18"/>
              </w:rPr>
              <w:t>/</w:t>
            </w:r>
          </w:p>
        </w:tc>
        <w:tc>
          <w:tcPr>
            <w:tcW w:w="312" w:type="pct"/>
            <w:vAlign w:val="center"/>
          </w:tcPr>
          <w:p w14:paraId="041675FE">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7" w:type="pct"/>
            <w:vAlign w:val="center"/>
          </w:tcPr>
          <w:p w14:paraId="6CB93CBB">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76" w:type="pct"/>
            <w:vAlign w:val="center"/>
          </w:tcPr>
          <w:p w14:paraId="195BB943">
            <w:pPr>
              <w:jc w:val="center"/>
              <w:rPr>
                <w:bCs/>
                <w:sz w:val="18"/>
                <w:szCs w:val="18"/>
              </w:rPr>
            </w:pPr>
            <w:r>
              <w:rPr>
                <w:rFonts w:hint="eastAsia"/>
                <w:bCs/>
                <w:sz w:val="18"/>
                <w:szCs w:val="18"/>
              </w:rPr>
              <w:t>/</w:t>
            </w:r>
          </w:p>
        </w:tc>
        <w:tc>
          <w:tcPr>
            <w:tcW w:w="369" w:type="pct"/>
            <w:vAlign w:val="center"/>
          </w:tcPr>
          <w:p w14:paraId="6EDF0565">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72" w:type="pct"/>
            <w:vAlign w:val="center"/>
          </w:tcPr>
          <w:p w14:paraId="7CDEED85">
            <w:pPr>
              <w:pStyle w:val="30"/>
              <w:ind w:firstLine="0" w:firstLineChars="0"/>
              <w:jc w:val="center"/>
              <w:rPr>
                <w:rFonts w:ascii="Times New Roman" w:eastAsiaTheme="minorEastAsia"/>
                <w:bCs/>
                <w:sz w:val="18"/>
                <w:szCs w:val="18"/>
              </w:rPr>
            </w:pPr>
            <w:r>
              <w:rPr>
                <w:rFonts w:ascii="Times New Roman" w:eastAsia="等线"/>
                <w:bCs/>
                <w:sz w:val="18"/>
                <w:szCs w:val="18"/>
              </w:rPr>
              <w:t>15.4</w:t>
            </w:r>
            <w:r>
              <w:rPr>
                <w:rFonts w:hint="eastAsia" w:ascii="Times New Roman" w:eastAsia="等线"/>
                <w:bCs/>
                <w:sz w:val="18"/>
                <w:szCs w:val="18"/>
              </w:rPr>
              <w:t>5</w:t>
            </w:r>
          </w:p>
        </w:tc>
        <w:tc>
          <w:tcPr>
            <w:tcW w:w="375" w:type="pct"/>
            <w:vAlign w:val="center"/>
          </w:tcPr>
          <w:p w14:paraId="0F4B1502">
            <w:pPr>
              <w:jc w:val="center"/>
              <w:rPr>
                <w:rFonts w:eastAsiaTheme="minorEastAsia"/>
                <w:bCs/>
                <w:sz w:val="18"/>
                <w:szCs w:val="18"/>
              </w:rPr>
            </w:pPr>
            <w:r>
              <w:rPr>
                <w:rFonts w:hint="eastAsia"/>
                <w:bCs/>
                <w:sz w:val="18"/>
                <w:szCs w:val="18"/>
              </w:rPr>
              <w:t>/</w:t>
            </w:r>
          </w:p>
        </w:tc>
        <w:tc>
          <w:tcPr>
            <w:tcW w:w="382" w:type="pct"/>
            <w:vAlign w:val="center"/>
          </w:tcPr>
          <w:p w14:paraId="4E71B3C9">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85" w:type="pct"/>
            <w:vAlign w:val="center"/>
          </w:tcPr>
          <w:p w14:paraId="7B0AF97D">
            <w:pPr>
              <w:pStyle w:val="30"/>
              <w:ind w:firstLine="0" w:firstLineChars="0"/>
              <w:jc w:val="center"/>
              <w:rPr>
                <w:rFonts w:ascii="Times New Roman" w:eastAsiaTheme="minorEastAsia"/>
                <w:bCs/>
                <w:sz w:val="18"/>
                <w:szCs w:val="18"/>
              </w:rPr>
            </w:pPr>
            <w:r>
              <w:rPr>
                <w:rFonts w:hint="eastAsia" w:ascii="Times New Roman" w:eastAsia="等线"/>
                <w:bCs/>
                <w:sz w:val="18"/>
                <w:szCs w:val="18"/>
              </w:rPr>
              <w:t>7</w:t>
            </w:r>
            <w:r>
              <w:rPr>
                <w:rFonts w:ascii="Times New Roman" w:eastAsia="等线"/>
                <w:bCs/>
                <w:sz w:val="18"/>
                <w:szCs w:val="18"/>
              </w:rPr>
              <w:t>.76</w:t>
            </w:r>
          </w:p>
        </w:tc>
        <w:tc>
          <w:tcPr>
            <w:tcW w:w="357" w:type="pct"/>
            <w:vAlign w:val="center"/>
          </w:tcPr>
          <w:p w14:paraId="6F121795">
            <w:pPr>
              <w:pStyle w:val="30"/>
              <w:ind w:firstLine="0" w:firstLineChars="0"/>
              <w:jc w:val="center"/>
              <w:rPr>
                <w:rFonts w:ascii="Times New Roman" w:eastAsiaTheme="minorEastAsia"/>
                <w:bCs/>
                <w:sz w:val="18"/>
                <w:szCs w:val="18"/>
              </w:rPr>
            </w:pPr>
            <w:r>
              <w:rPr>
                <w:rFonts w:hint="eastAsia" w:ascii="Times New Roman"/>
                <w:bCs/>
                <w:sz w:val="18"/>
                <w:szCs w:val="18"/>
              </w:rPr>
              <w:t>/</w:t>
            </w:r>
          </w:p>
        </w:tc>
      </w:tr>
      <w:tr w14:paraId="5F600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6F48599B">
            <w:pPr>
              <w:pStyle w:val="30"/>
              <w:ind w:firstLine="360"/>
              <w:jc w:val="center"/>
              <w:rPr>
                <w:rFonts w:ascii="Times New Roman" w:eastAsiaTheme="minorEastAsia"/>
                <w:bCs/>
                <w:sz w:val="18"/>
                <w:szCs w:val="18"/>
              </w:rPr>
            </w:pPr>
          </w:p>
        </w:tc>
        <w:tc>
          <w:tcPr>
            <w:tcW w:w="398" w:type="pct"/>
            <w:vAlign w:val="center"/>
          </w:tcPr>
          <w:p w14:paraId="45A27CB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356" w:type="pct"/>
            <w:vAlign w:val="center"/>
          </w:tcPr>
          <w:p w14:paraId="0596E6BA">
            <w:pPr>
              <w:pStyle w:val="30"/>
              <w:ind w:firstLine="0" w:firstLineChars="0"/>
              <w:jc w:val="center"/>
              <w:rPr>
                <w:rFonts w:ascii="Times New Roman"/>
                <w:bCs/>
                <w:sz w:val="18"/>
                <w:szCs w:val="18"/>
              </w:rPr>
            </w:pPr>
            <w:r>
              <w:rPr>
                <w:rFonts w:hint="eastAsia" w:ascii="Times New Roman"/>
                <w:bCs/>
                <w:sz w:val="18"/>
                <w:szCs w:val="18"/>
              </w:rPr>
              <w:t>/</w:t>
            </w:r>
          </w:p>
        </w:tc>
        <w:tc>
          <w:tcPr>
            <w:tcW w:w="355" w:type="pct"/>
            <w:vAlign w:val="center"/>
          </w:tcPr>
          <w:p w14:paraId="091E1F2D">
            <w:pPr>
              <w:jc w:val="center"/>
              <w:rPr>
                <w:bCs/>
                <w:sz w:val="18"/>
                <w:szCs w:val="18"/>
              </w:rPr>
            </w:pPr>
            <w:r>
              <w:rPr>
                <w:rFonts w:hint="eastAsia"/>
                <w:bCs/>
                <w:sz w:val="18"/>
                <w:szCs w:val="18"/>
              </w:rPr>
              <w:t>/</w:t>
            </w:r>
          </w:p>
        </w:tc>
        <w:tc>
          <w:tcPr>
            <w:tcW w:w="337" w:type="pct"/>
            <w:vAlign w:val="center"/>
          </w:tcPr>
          <w:p w14:paraId="639EBE43">
            <w:pPr>
              <w:pStyle w:val="30"/>
              <w:ind w:firstLine="0" w:firstLineChars="0"/>
              <w:jc w:val="center"/>
              <w:rPr>
                <w:rFonts w:ascii="Times New Roman" w:eastAsia="方正黑体简体"/>
                <w:bCs/>
                <w:sz w:val="18"/>
                <w:szCs w:val="18"/>
              </w:rPr>
            </w:pPr>
            <w:r>
              <w:rPr>
                <w:rFonts w:ascii="Times New Roman" w:eastAsia="方正黑体简体"/>
                <w:bCs/>
                <w:sz w:val="18"/>
                <w:szCs w:val="18"/>
              </w:rPr>
              <w:t>5.17</w:t>
            </w:r>
          </w:p>
        </w:tc>
        <w:tc>
          <w:tcPr>
            <w:tcW w:w="312" w:type="pct"/>
            <w:vAlign w:val="center"/>
          </w:tcPr>
          <w:p w14:paraId="5BF60407">
            <w:pPr>
              <w:pStyle w:val="30"/>
              <w:ind w:firstLine="0" w:firstLineChars="0"/>
              <w:jc w:val="center"/>
              <w:rPr>
                <w:rFonts w:ascii="Times New Roman" w:eastAsiaTheme="minorEastAsia"/>
                <w:bCs/>
                <w:sz w:val="18"/>
                <w:szCs w:val="18"/>
              </w:rPr>
            </w:pPr>
            <w:r>
              <w:rPr>
                <w:rFonts w:ascii="Times New Roman" w:eastAsia="方正黑体简体"/>
                <w:bCs/>
                <w:sz w:val="18"/>
                <w:szCs w:val="18"/>
              </w:rPr>
              <w:t>6.53</w:t>
            </w:r>
          </w:p>
        </w:tc>
        <w:tc>
          <w:tcPr>
            <w:tcW w:w="357" w:type="pct"/>
            <w:vAlign w:val="center"/>
          </w:tcPr>
          <w:p w14:paraId="08056BC5">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76" w:type="pct"/>
            <w:vAlign w:val="center"/>
          </w:tcPr>
          <w:p w14:paraId="53041545">
            <w:pPr>
              <w:pStyle w:val="30"/>
              <w:ind w:firstLine="0" w:firstLineChars="0"/>
              <w:jc w:val="center"/>
              <w:rPr>
                <w:rFonts w:ascii="Times New Roman"/>
                <w:bCs/>
                <w:sz w:val="18"/>
                <w:szCs w:val="18"/>
              </w:rPr>
            </w:pPr>
            <w:r>
              <w:rPr>
                <w:rFonts w:hint="eastAsia" w:ascii="Times New Roman"/>
                <w:bCs/>
                <w:sz w:val="18"/>
                <w:szCs w:val="18"/>
              </w:rPr>
              <w:t>13.21</w:t>
            </w:r>
          </w:p>
        </w:tc>
        <w:tc>
          <w:tcPr>
            <w:tcW w:w="369" w:type="pct"/>
            <w:vAlign w:val="center"/>
          </w:tcPr>
          <w:p w14:paraId="5EB0D474">
            <w:pPr>
              <w:pStyle w:val="30"/>
              <w:ind w:firstLine="0" w:firstLineChars="0"/>
              <w:jc w:val="center"/>
              <w:rPr>
                <w:rFonts w:ascii="Times New Roman" w:eastAsiaTheme="minorEastAsia"/>
                <w:bCs/>
                <w:sz w:val="18"/>
                <w:szCs w:val="18"/>
              </w:rPr>
            </w:pPr>
            <w:r>
              <w:rPr>
                <w:rFonts w:ascii="Times New Roman" w:eastAsia="方正黑体简体"/>
                <w:bCs/>
                <w:sz w:val="18"/>
                <w:szCs w:val="18"/>
              </w:rPr>
              <w:t>16.11</w:t>
            </w:r>
          </w:p>
        </w:tc>
        <w:tc>
          <w:tcPr>
            <w:tcW w:w="372" w:type="pct"/>
            <w:vAlign w:val="center"/>
          </w:tcPr>
          <w:p w14:paraId="40D33E8E">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75" w:type="pct"/>
            <w:vAlign w:val="center"/>
          </w:tcPr>
          <w:p w14:paraId="0313B451">
            <w:pPr>
              <w:jc w:val="center"/>
              <w:rPr>
                <w:rFonts w:eastAsiaTheme="minorEastAsia"/>
                <w:bCs/>
                <w:sz w:val="18"/>
                <w:szCs w:val="18"/>
              </w:rPr>
            </w:pPr>
            <w:r>
              <w:rPr>
                <w:rFonts w:hint="eastAsia" w:eastAsiaTheme="minorEastAsia"/>
                <w:bCs/>
                <w:sz w:val="18"/>
                <w:szCs w:val="18"/>
              </w:rPr>
              <w:t>19.21</w:t>
            </w:r>
          </w:p>
        </w:tc>
        <w:tc>
          <w:tcPr>
            <w:tcW w:w="382" w:type="pct"/>
            <w:vAlign w:val="center"/>
          </w:tcPr>
          <w:p w14:paraId="25F93C07">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85" w:type="pct"/>
            <w:vAlign w:val="center"/>
          </w:tcPr>
          <w:p w14:paraId="65809FA6">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7" w:type="pct"/>
            <w:vAlign w:val="center"/>
          </w:tcPr>
          <w:p w14:paraId="1279A29C">
            <w:pPr>
              <w:pStyle w:val="30"/>
              <w:ind w:firstLine="0" w:firstLineChars="0"/>
              <w:jc w:val="center"/>
              <w:rPr>
                <w:rFonts w:ascii="Times New Roman" w:eastAsiaTheme="minorEastAsia"/>
                <w:bCs/>
                <w:sz w:val="18"/>
                <w:szCs w:val="18"/>
              </w:rPr>
            </w:pPr>
            <w:r>
              <w:rPr>
                <w:rFonts w:hint="eastAsia" w:ascii="Times New Roman" w:eastAsiaTheme="minorEastAsia"/>
                <w:bCs/>
                <w:sz w:val="18"/>
                <w:szCs w:val="18"/>
              </w:rPr>
              <w:t>4.00</w:t>
            </w:r>
          </w:p>
        </w:tc>
      </w:tr>
      <w:tr w14:paraId="4E28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01BDF143">
            <w:pPr>
              <w:pStyle w:val="30"/>
              <w:ind w:firstLine="360"/>
              <w:jc w:val="center"/>
              <w:rPr>
                <w:rFonts w:ascii="Times New Roman" w:eastAsiaTheme="minorEastAsia"/>
                <w:bCs/>
                <w:sz w:val="18"/>
                <w:szCs w:val="18"/>
              </w:rPr>
            </w:pPr>
          </w:p>
        </w:tc>
        <w:tc>
          <w:tcPr>
            <w:tcW w:w="398" w:type="pct"/>
            <w:vAlign w:val="center"/>
          </w:tcPr>
          <w:p w14:paraId="6EDD3AB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356" w:type="pct"/>
            <w:vAlign w:val="center"/>
          </w:tcPr>
          <w:p w14:paraId="38220168">
            <w:pPr>
              <w:pStyle w:val="30"/>
              <w:ind w:firstLine="0" w:firstLineChars="0"/>
              <w:jc w:val="center"/>
              <w:rPr>
                <w:rFonts w:ascii="Times New Roman"/>
                <w:bCs/>
                <w:sz w:val="18"/>
                <w:szCs w:val="18"/>
              </w:rPr>
            </w:pPr>
            <w:r>
              <w:rPr>
                <w:rFonts w:hint="eastAsia" w:ascii="Times New Roman"/>
                <w:bCs/>
                <w:sz w:val="18"/>
                <w:szCs w:val="18"/>
              </w:rPr>
              <w:t>/</w:t>
            </w:r>
          </w:p>
        </w:tc>
        <w:tc>
          <w:tcPr>
            <w:tcW w:w="355" w:type="pct"/>
            <w:vAlign w:val="center"/>
          </w:tcPr>
          <w:p w14:paraId="0B9CC07C">
            <w:pPr>
              <w:jc w:val="center"/>
              <w:rPr>
                <w:bCs/>
                <w:sz w:val="18"/>
                <w:szCs w:val="18"/>
              </w:rPr>
            </w:pPr>
            <w:r>
              <w:rPr>
                <w:rFonts w:hint="eastAsia"/>
                <w:bCs/>
                <w:sz w:val="18"/>
                <w:szCs w:val="18"/>
              </w:rPr>
              <w:t>/</w:t>
            </w:r>
          </w:p>
        </w:tc>
        <w:tc>
          <w:tcPr>
            <w:tcW w:w="337" w:type="pct"/>
            <w:vAlign w:val="center"/>
          </w:tcPr>
          <w:p w14:paraId="17911663">
            <w:pPr>
              <w:pStyle w:val="30"/>
              <w:ind w:firstLine="0" w:firstLineChars="0"/>
              <w:jc w:val="center"/>
              <w:rPr>
                <w:rFonts w:ascii="Times New Roman"/>
                <w:bCs/>
                <w:sz w:val="18"/>
                <w:szCs w:val="18"/>
              </w:rPr>
            </w:pPr>
            <w:r>
              <w:rPr>
                <w:rFonts w:hint="eastAsia" w:ascii="Times New Roman"/>
                <w:bCs/>
                <w:sz w:val="18"/>
                <w:szCs w:val="18"/>
              </w:rPr>
              <w:t>/</w:t>
            </w:r>
          </w:p>
        </w:tc>
        <w:tc>
          <w:tcPr>
            <w:tcW w:w="312" w:type="pct"/>
            <w:vAlign w:val="center"/>
          </w:tcPr>
          <w:p w14:paraId="3414966D">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7" w:type="pct"/>
            <w:vAlign w:val="center"/>
          </w:tcPr>
          <w:p w14:paraId="14DBB1DC">
            <w:pPr>
              <w:pStyle w:val="30"/>
              <w:ind w:firstLine="0" w:firstLineChars="0"/>
              <w:jc w:val="center"/>
              <w:rPr>
                <w:rFonts w:ascii="Times New Roman" w:eastAsiaTheme="minorEastAsia"/>
                <w:bCs/>
                <w:sz w:val="18"/>
                <w:szCs w:val="18"/>
              </w:rPr>
            </w:pPr>
            <w:r>
              <w:rPr>
                <w:rFonts w:ascii="Times New Roman" w:eastAsia="等线"/>
                <w:bCs/>
                <w:sz w:val="18"/>
                <w:szCs w:val="18"/>
              </w:rPr>
              <w:t>4.7</w:t>
            </w:r>
            <w:r>
              <w:rPr>
                <w:rFonts w:hint="eastAsia" w:ascii="Times New Roman" w:eastAsia="等线"/>
                <w:bCs/>
                <w:sz w:val="18"/>
                <w:szCs w:val="18"/>
              </w:rPr>
              <w:t>7</w:t>
            </w:r>
          </w:p>
        </w:tc>
        <w:tc>
          <w:tcPr>
            <w:tcW w:w="376" w:type="pct"/>
            <w:vAlign w:val="center"/>
          </w:tcPr>
          <w:p w14:paraId="4B430BBB">
            <w:pPr>
              <w:jc w:val="center"/>
              <w:rPr>
                <w:rFonts w:eastAsia="等线"/>
                <w:bCs/>
                <w:sz w:val="18"/>
                <w:szCs w:val="18"/>
              </w:rPr>
            </w:pPr>
            <w:r>
              <w:rPr>
                <w:rFonts w:hint="eastAsia"/>
                <w:bCs/>
                <w:sz w:val="18"/>
                <w:szCs w:val="18"/>
              </w:rPr>
              <w:t>/</w:t>
            </w:r>
          </w:p>
        </w:tc>
        <w:tc>
          <w:tcPr>
            <w:tcW w:w="369" w:type="pct"/>
            <w:vAlign w:val="center"/>
          </w:tcPr>
          <w:p w14:paraId="6625D15C">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72" w:type="pct"/>
            <w:vAlign w:val="center"/>
          </w:tcPr>
          <w:p w14:paraId="53DD9AC0">
            <w:pPr>
              <w:pStyle w:val="30"/>
              <w:ind w:firstLine="0" w:firstLineChars="0"/>
              <w:jc w:val="center"/>
              <w:rPr>
                <w:rFonts w:ascii="Times New Roman" w:eastAsiaTheme="minorEastAsia"/>
                <w:bCs/>
                <w:sz w:val="18"/>
                <w:szCs w:val="18"/>
              </w:rPr>
            </w:pPr>
            <w:r>
              <w:rPr>
                <w:rFonts w:ascii="Times New Roman" w:eastAsia="等线"/>
                <w:bCs/>
                <w:sz w:val="18"/>
                <w:szCs w:val="18"/>
              </w:rPr>
              <w:t>15.31</w:t>
            </w:r>
          </w:p>
        </w:tc>
        <w:tc>
          <w:tcPr>
            <w:tcW w:w="375" w:type="pct"/>
            <w:vAlign w:val="center"/>
          </w:tcPr>
          <w:p w14:paraId="778699E7">
            <w:pPr>
              <w:jc w:val="center"/>
              <w:rPr>
                <w:rFonts w:eastAsiaTheme="minorEastAsia"/>
                <w:bCs/>
                <w:sz w:val="18"/>
                <w:szCs w:val="18"/>
              </w:rPr>
            </w:pPr>
            <w:r>
              <w:rPr>
                <w:rFonts w:hint="eastAsia"/>
                <w:bCs/>
                <w:sz w:val="18"/>
                <w:szCs w:val="18"/>
              </w:rPr>
              <w:t>/</w:t>
            </w:r>
          </w:p>
        </w:tc>
        <w:tc>
          <w:tcPr>
            <w:tcW w:w="382" w:type="pct"/>
            <w:vAlign w:val="center"/>
          </w:tcPr>
          <w:p w14:paraId="01CB312D">
            <w:pPr>
              <w:pStyle w:val="30"/>
              <w:ind w:firstLine="0" w:firstLineChars="0"/>
              <w:jc w:val="center"/>
              <w:rPr>
                <w:rFonts w:ascii="Times New Roman" w:eastAsiaTheme="minorEastAsia"/>
                <w:bCs/>
                <w:sz w:val="18"/>
                <w:szCs w:val="18"/>
              </w:rPr>
            </w:pPr>
            <w:r>
              <w:rPr>
                <w:rFonts w:ascii="Times New Roman" w:eastAsia="等线"/>
                <w:bCs/>
                <w:sz w:val="18"/>
                <w:szCs w:val="18"/>
              </w:rPr>
              <w:t>8.3</w:t>
            </w:r>
            <w:r>
              <w:rPr>
                <w:rFonts w:hint="eastAsia" w:ascii="Times New Roman" w:eastAsia="等线"/>
                <w:bCs/>
                <w:sz w:val="18"/>
                <w:szCs w:val="18"/>
              </w:rPr>
              <w:t>6</w:t>
            </w:r>
          </w:p>
        </w:tc>
        <w:tc>
          <w:tcPr>
            <w:tcW w:w="385" w:type="pct"/>
            <w:vAlign w:val="center"/>
          </w:tcPr>
          <w:p w14:paraId="6B2A415E">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7" w:type="pct"/>
            <w:vAlign w:val="center"/>
          </w:tcPr>
          <w:p w14:paraId="4F1AB1EE">
            <w:pPr>
              <w:jc w:val="center"/>
              <w:rPr>
                <w:rFonts w:eastAsiaTheme="minorEastAsia"/>
                <w:bCs/>
                <w:sz w:val="18"/>
                <w:szCs w:val="18"/>
              </w:rPr>
            </w:pPr>
            <w:r>
              <w:rPr>
                <w:rFonts w:hint="eastAsia"/>
                <w:bCs/>
                <w:sz w:val="18"/>
                <w:szCs w:val="18"/>
              </w:rPr>
              <w:t>/</w:t>
            </w:r>
          </w:p>
        </w:tc>
      </w:tr>
      <w:tr w14:paraId="3009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0E964CC9">
            <w:pPr>
              <w:pStyle w:val="30"/>
              <w:ind w:firstLine="360"/>
              <w:jc w:val="center"/>
              <w:rPr>
                <w:rFonts w:ascii="Times New Roman" w:eastAsiaTheme="minorEastAsia"/>
                <w:bCs/>
                <w:sz w:val="18"/>
                <w:szCs w:val="18"/>
              </w:rPr>
            </w:pPr>
          </w:p>
        </w:tc>
        <w:tc>
          <w:tcPr>
            <w:tcW w:w="398" w:type="pct"/>
            <w:vAlign w:val="center"/>
          </w:tcPr>
          <w:p w14:paraId="370C7ED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356" w:type="pct"/>
            <w:vAlign w:val="center"/>
          </w:tcPr>
          <w:p w14:paraId="756A739D">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5" w:type="pct"/>
            <w:vAlign w:val="center"/>
          </w:tcPr>
          <w:p w14:paraId="0FE23DC2">
            <w:pPr>
              <w:jc w:val="center"/>
              <w:rPr>
                <w:bCs/>
                <w:sz w:val="18"/>
                <w:szCs w:val="18"/>
              </w:rPr>
            </w:pPr>
            <w:r>
              <w:rPr>
                <w:rFonts w:hint="eastAsia"/>
                <w:bCs/>
                <w:sz w:val="18"/>
                <w:szCs w:val="18"/>
              </w:rPr>
              <w:t>/</w:t>
            </w:r>
          </w:p>
        </w:tc>
        <w:tc>
          <w:tcPr>
            <w:tcW w:w="337" w:type="pct"/>
            <w:vAlign w:val="center"/>
          </w:tcPr>
          <w:p w14:paraId="7567E85B">
            <w:pPr>
              <w:pStyle w:val="30"/>
              <w:ind w:firstLine="0" w:firstLineChars="0"/>
              <w:jc w:val="center"/>
              <w:rPr>
                <w:rFonts w:ascii="Times New Roman"/>
                <w:bCs/>
                <w:sz w:val="18"/>
                <w:szCs w:val="18"/>
              </w:rPr>
            </w:pPr>
            <w:r>
              <w:rPr>
                <w:rFonts w:hint="eastAsia" w:ascii="Times New Roman"/>
                <w:bCs/>
                <w:sz w:val="18"/>
                <w:szCs w:val="18"/>
              </w:rPr>
              <w:t>/</w:t>
            </w:r>
          </w:p>
        </w:tc>
        <w:tc>
          <w:tcPr>
            <w:tcW w:w="312" w:type="pct"/>
            <w:vAlign w:val="center"/>
          </w:tcPr>
          <w:p w14:paraId="2E49E3B2">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7" w:type="pct"/>
            <w:vAlign w:val="center"/>
          </w:tcPr>
          <w:p w14:paraId="63B0E839">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6" w:type="pct"/>
            <w:vAlign w:val="center"/>
          </w:tcPr>
          <w:p w14:paraId="14C9B444">
            <w:pPr>
              <w:jc w:val="center"/>
              <w:rPr>
                <w:bCs/>
                <w:sz w:val="18"/>
                <w:szCs w:val="18"/>
              </w:rPr>
            </w:pPr>
            <w:r>
              <w:rPr>
                <w:rFonts w:hint="eastAsia"/>
                <w:bCs/>
                <w:sz w:val="18"/>
                <w:szCs w:val="18"/>
              </w:rPr>
              <w:t>/</w:t>
            </w:r>
          </w:p>
        </w:tc>
        <w:tc>
          <w:tcPr>
            <w:tcW w:w="369" w:type="pct"/>
            <w:vAlign w:val="center"/>
          </w:tcPr>
          <w:p w14:paraId="19155B37">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2" w:type="pct"/>
            <w:vAlign w:val="center"/>
          </w:tcPr>
          <w:p w14:paraId="6358FD88">
            <w:pPr>
              <w:pStyle w:val="30"/>
              <w:ind w:firstLine="0" w:firstLineChars="0"/>
              <w:jc w:val="center"/>
              <w:rPr>
                <w:rFonts w:ascii="Times New Roman" w:eastAsia="等线"/>
                <w:bCs/>
                <w:sz w:val="18"/>
                <w:szCs w:val="18"/>
              </w:rPr>
            </w:pPr>
            <w:r>
              <w:rPr>
                <w:rFonts w:ascii="Times New Roman" w:eastAsia="等线"/>
                <w:bCs/>
                <w:sz w:val="18"/>
                <w:szCs w:val="18"/>
              </w:rPr>
              <w:t>16.</w:t>
            </w:r>
            <w:r>
              <w:rPr>
                <w:rFonts w:hint="eastAsia" w:ascii="Times New Roman" w:eastAsia="等线"/>
                <w:bCs/>
                <w:sz w:val="18"/>
                <w:szCs w:val="18"/>
              </w:rPr>
              <w:t>0</w:t>
            </w:r>
            <w:r>
              <w:rPr>
                <w:rFonts w:ascii="Times New Roman" w:eastAsia="等线"/>
                <w:bCs/>
                <w:sz w:val="18"/>
                <w:szCs w:val="18"/>
              </w:rPr>
              <w:t>2</w:t>
            </w:r>
          </w:p>
        </w:tc>
        <w:tc>
          <w:tcPr>
            <w:tcW w:w="375" w:type="pct"/>
            <w:vAlign w:val="center"/>
          </w:tcPr>
          <w:p w14:paraId="68033F38">
            <w:pPr>
              <w:jc w:val="center"/>
              <w:rPr>
                <w:rFonts w:eastAsia="等线"/>
                <w:bCs/>
                <w:sz w:val="18"/>
                <w:szCs w:val="18"/>
              </w:rPr>
            </w:pPr>
            <w:r>
              <w:rPr>
                <w:rFonts w:hint="eastAsia"/>
                <w:bCs/>
                <w:sz w:val="18"/>
                <w:szCs w:val="18"/>
              </w:rPr>
              <w:t>/</w:t>
            </w:r>
          </w:p>
        </w:tc>
        <w:tc>
          <w:tcPr>
            <w:tcW w:w="382" w:type="pct"/>
            <w:vAlign w:val="center"/>
          </w:tcPr>
          <w:p w14:paraId="5F9D2800">
            <w:pPr>
              <w:pStyle w:val="30"/>
              <w:ind w:firstLine="0" w:firstLineChars="0"/>
              <w:jc w:val="center"/>
              <w:rPr>
                <w:rFonts w:ascii="Times New Roman" w:eastAsia="等线"/>
                <w:bCs/>
                <w:sz w:val="18"/>
                <w:szCs w:val="18"/>
              </w:rPr>
            </w:pPr>
            <w:r>
              <w:rPr>
                <w:rFonts w:hint="eastAsia" w:ascii="Times New Roman" w:eastAsia="等线"/>
                <w:bCs/>
                <w:sz w:val="18"/>
                <w:szCs w:val="18"/>
              </w:rPr>
              <w:t>8.35</w:t>
            </w:r>
          </w:p>
        </w:tc>
        <w:tc>
          <w:tcPr>
            <w:tcW w:w="385" w:type="pct"/>
            <w:vAlign w:val="center"/>
          </w:tcPr>
          <w:p w14:paraId="2B146DFB">
            <w:pPr>
              <w:pStyle w:val="30"/>
              <w:ind w:firstLine="0" w:firstLineChars="0"/>
              <w:jc w:val="center"/>
              <w:rPr>
                <w:rFonts w:ascii="Times New Roman" w:eastAsia="等线"/>
                <w:bCs/>
                <w:sz w:val="18"/>
                <w:szCs w:val="18"/>
              </w:rPr>
            </w:pPr>
            <w:r>
              <w:rPr>
                <w:rFonts w:ascii="Times New Roman" w:eastAsia="等线"/>
                <w:bCs/>
                <w:sz w:val="18"/>
                <w:szCs w:val="18"/>
              </w:rPr>
              <w:t>8.</w:t>
            </w:r>
            <w:r>
              <w:rPr>
                <w:rFonts w:hint="eastAsia" w:ascii="Times New Roman" w:eastAsia="等线"/>
                <w:bCs/>
                <w:sz w:val="18"/>
                <w:szCs w:val="18"/>
              </w:rPr>
              <w:t>01</w:t>
            </w:r>
          </w:p>
        </w:tc>
        <w:tc>
          <w:tcPr>
            <w:tcW w:w="357" w:type="pct"/>
            <w:vAlign w:val="center"/>
          </w:tcPr>
          <w:p w14:paraId="49CBF1D4">
            <w:pPr>
              <w:jc w:val="center"/>
              <w:rPr>
                <w:rFonts w:eastAsia="等线"/>
                <w:bCs/>
                <w:sz w:val="18"/>
                <w:szCs w:val="18"/>
              </w:rPr>
            </w:pPr>
            <w:r>
              <w:rPr>
                <w:rFonts w:hint="eastAsia"/>
                <w:bCs/>
                <w:sz w:val="18"/>
                <w:szCs w:val="18"/>
              </w:rPr>
              <w:t>/</w:t>
            </w:r>
          </w:p>
        </w:tc>
      </w:tr>
      <w:tr w14:paraId="6AC67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6882DDA5">
            <w:pPr>
              <w:pStyle w:val="30"/>
              <w:ind w:firstLine="360"/>
              <w:jc w:val="center"/>
              <w:rPr>
                <w:rFonts w:ascii="Times New Roman" w:eastAsiaTheme="minorEastAsia"/>
                <w:bCs/>
                <w:sz w:val="18"/>
                <w:szCs w:val="18"/>
              </w:rPr>
            </w:pPr>
          </w:p>
        </w:tc>
        <w:tc>
          <w:tcPr>
            <w:tcW w:w="398" w:type="pct"/>
            <w:vAlign w:val="center"/>
          </w:tcPr>
          <w:p w14:paraId="7F7DFA00">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356" w:type="pct"/>
            <w:vAlign w:val="center"/>
          </w:tcPr>
          <w:p w14:paraId="1EECC3E5">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5" w:type="pct"/>
            <w:vAlign w:val="center"/>
          </w:tcPr>
          <w:p w14:paraId="7C23DF43">
            <w:pPr>
              <w:jc w:val="center"/>
              <w:rPr>
                <w:bCs/>
                <w:sz w:val="18"/>
                <w:szCs w:val="18"/>
              </w:rPr>
            </w:pPr>
            <w:r>
              <w:rPr>
                <w:rFonts w:hint="eastAsia"/>
                <w:bCs/>
                <w:sz w:val="18"/>
                <w:szCs w:val="18"/>
              </w:rPr>
              <w:t>/</w:t>
            </w:r>
          </w:p>
        </w:tc>
        <w:tc>
          <w:tcPr>
            <w:tcW w:w="337" w:type="pct"/>
            <w:vAlign w:val="center"/>
          </w:tcPr>
          <w:p w14:paraId="0738FA97">
            <w:pPr>
              <w:pStyle w:val="30"/>
              <w:ind w:firstLine="0" w:firstLineChars="0"/>
              <w:jc w:val="center"/>
              <w:rPr>
                <w:rFonts w:ascii="Times New Roman" w:eastAsia="等线"/>
                <w:bCs/>
                <w:sz w:val="18"/>
                <w:szCs w:val="18"/>
              </w:rPr>
            </w:pPr>
            <w:r>
              <w:rPr>
                <w:rFonts w:hint="eastAsia" w:ascii="Times New Roman"/>
                <w:bCs/>
                <w:sz w:val="18"/>
                <w:szCs w:val="18"/>
              </w:rPr>
              <w:t>/</w:t>
            </w:r>
          </w:p>
        </w:tc>
        <w:tc>
          <w:tcPr>
            <w:tcW w:w="312" w:type="pct"/>
            <w:vAlign w:val="center"/>
          </w:tcPr>
          <w:p w14:paraId="2FF2200A">
            <w:pPr>
              <w:pStyle w:val="30"/>
              <w:ind w:firstLine="0" w:firstLineChars="0"/>
              <w:jc w:val="center"/>
              <w:rPr>
                <w:rFonts w:ascii="Times New Roman" w:eastAsia="等线"/>
                <w:bCs/>
                <w:sz w:val="18"/>
                <w:szCs w:val="18"/>
              </w:rPr>
            </w:pPr>
            <w:r>
              <w:rPr>
                <w:rFonts w:ascii="Times New Roman" w:eastAsia="等线"/>
                <w:bCs/>
                <w:sz w:val="18"/>
                <w:szCs w:val="18"/>
              </w:rPr>
              <w:t>6.46</w:t>
            </w:r>
          </w:p>
        </w:tc>
        <w:tc>
          <w:tcPr>
            <w:tcW w:w="357" w:type="pct"/>
            <w:vAlign w:val="center"/>
          </w:tcPr>
          <w:p w14:paraId="76C3E769">
            <w:pPr>
              <w:pStyle w:val="30"/>
              <w:ind w:firstLine="0" w:firstLineChars="0"/>
              <w:jc w:val="center"/>
              <w:rPr>
                <w:rFonts w:ascii="Times New Roman" w:eastAsia="等线"/>
                <w:bCs/>
                <w:sz w:val="18"/>
                <w:szCs w:val="18"/>
              </w:rPr>
            </w:pPr>
            <w:r>
              <w:rPr>
                <w:rFonts w:ascii="Times New Roman" w:eastAsia="等线"/>
                <w:bCs/>
                <w:sz w:val="18"/>
                <w:szCs w:val="18"/>
              </w:rPr>
              <w:t>4.46</w:t>
            </w:r>
          </w:p>
        </w:tc>
        <w:tc>
          <w:tcPr>
            <w:tcW w:w="376" w:type="pct"/>
            <w:vAlign w:val="center"/>
          </w:tcPr>
          <w:p w14:paraId="5491A7CC">
            <w:pPr>
              <w:jc w:val="center"/>
              <w:rPr>
                <w:rFonts w:eastAsia="等线"/>
                <w:bCs/>
                <w:sz w:val="18"/>
                <w:szCs w:val="18"/>
              </w:rPr>
            </w:pPr>
            <w:r>
              <w:rPr>
                <w:rFonts w:hint="eastAsia"/>
                <w:bCs/>
                <w:sz w:val="18"/>
                <w:szCs w:val="18"/>
              </w:rPr>
              <w:t>/</w:t>
            </w:r>
          </w:p>
        </w:tc>
        <w:tc>
          <w:tcPr>
            <w:tcW w:w="369" w:type="pct"/>
            <w:vAlign w:val="center"/>
          </w:tcPr>
          <w:p w14:paraId="72DF124D">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2" w:type="pct"/>
            <w:vAlign w:val="center"/>
          </w:tcPr>
          <w:p w14:paraId="72CE01F7">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5" w:type="pct"/>
            <w:vAlign w:val="center"/>
          </w:tcPr>
          <w:p w14:paraId="642E5372">
            <w:pPr>
              <w:jc w:val="center"/>
              <w:rPr>
                <w:rFonts w:eastAsia="等线"/>
                <w:bCs/>
                <w:sz w:val="18"/>
                <w:szCs w:val="18"/>
              </w:rPr>
            </w:pPr>
            <w:r>
              <w:rPr>
                <w:rFonts w:hint="eastAsia"/>
                <w:bCs/>
                <w:sz w:val="18"/>
                <w:szCs w:val="18"/>
              </w:rPr>
              <w:t>/</w:t>
            </w:r>
          </w:p>
        </w:tc>
        <w:tc>
          <w:tcPr>
            <w:tcW w:w="382" w:type="pct"/>
            <w:vAlign w:val="center"/>
          </w:tcPr>
          <w:p w14:paraId="604419D9">
            <w:pPr>
              <w:pStyle w:val="30"/>
              <w:ind w:firstLine="0" w:firstLineChars="0"/>
              <w:jc w:val="center"/>
              <w:rPr>
                <w:rFonts w:ascii="Times New Roman" w:eastAsia="等线"/>
                <w:bCs/>
                <w:sz w:val="18"/>
                <w:szCs w:val="18"/>
              </w:rPr>
            </w:pPr>
            <w:r>
              <w:rPr>
                <w:rFonts w:hint="eastAsia" w:ascii="Times New Roman"/>
                <w:bCs/>
                <w:sz w:val="18"/>
                <w:szCs w:val="18"/>
              </w:rPr>
              <w:t>/</w:t>
            </w:r>
          </w:p>
        </w:tc>
        <w:tc>
          <w:tcPr>
            <w:tcW w:w="385" w:type="pct"/>
            <w:vAlign w:val="center"/>
          </w:tcPr>
          <w:p w14:paraId="2FA08714">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7" w:type="pct"/>
            <w:vAlign w:val="center"/>
          </w:tcPr>
          <w:p w14:paraId="3C6ADDA9">
            <w:pPr>
              <w:jc w:val="center"/>
              <w:rPr>
                <w:rFonts w:eastAsia="等线"/>
                <w:bCs/>
                <w:sz w:val="18"/>
                <w:szCs w:val="18"/>
              </w:rPr>
            </w:pPr>
            <w:r>
              <w:rPr>
                <w:rFonts w:hint="eastAsia"/>
                <w:bCs/>
                <w:sz w:val="18"/>
                <w:szCs w:val="18"/>
              </w:rPr>
              <w:t>/</w:t>
            </w:r>
          </w:p>
        </w:tc>
      </w:tr>
      <w:tr w14:paraId="5EBF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5BA7027A">
            <w:pPr>
              <w:pStyle w:val="30"/>
              <w:ind w:firstLine="360"/>
              <w:jc w:val="center"/>
              <w:rPr>
                <w:rFonts w:ascii="Times New Roman" w:eastAsiaTheme="minorEastAsia"/>
                <w:bCs/>
                <w:sz w:val="18"/>
                <w:szCs w:val="18"/>
              </w:rPr>
            </w:pPr>
          </w:p>
        </w:tc>
        <w:tc>
          <w:tcPr>
            <w:tcW w:w="398" w:type="pct"/>
            <w:vAlign w:val="center"/>
          </w:tcPr>
          <w:p w14:paraId="3116D6C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356" w:type="pct"/>
            <w:vAlign w:val="center"/>
          </w:tcPr>
          <w:p w14:paraId="5439EBE0">
            <w:pPr>
              <w:jc w:val="center"/>
              <w:rPr>
                <w:rFonts w:eastAsia="等线"/>
                <w:bCs/>
                <w:sz w:val="18"/>
                <w:szCs w:val="18"/>
              </w:rPr>
            </w:pPr>
            <w:r>
              <w:rPr>
                <w:rFonts w:hint="eastAsia" w:eastAsia="等线"/>
                <w:bCs/>
                <w:sz w:val="18"/>
                <w:szCs w:val="18"/>
              </w:rPr>
              <w:t>16.87</w:t>
            </w:r>
          </w:p>
        </w:tc>
        <w:tc>
          <w:tcPr>
            <w:tcW w:w="355" w:type="pct"/>
            <w:vAlign w:val="center"/>
          </w:tcPr>
          <w:p w14:paraId="4D1AE5F0">
            <w:pPr>
              <w:jc w:val="center"/>
              <w:rPr>
                <w:rFonts w:eastAsia="等线"/>
                <w:bCs/>
                <w:sz w:val="18"/>
                <w:szCs w:val="18"/>
              </w:rPr>
            </w:pPr>
            <w:r>
              <w:rPr>
                <w:rFonts w:hint="eastAsia"/>
                <w:bCs/>
                <w:sz w:val="18"/>
                <w:szCs w:val="18"/>
              </w:rPr>
              <w:t>/</w:t>
            </w:r>
          </w:p>
        </w:tc>
        <w:tc>
          <w:tcPr>
            <w:tcW w:w="337" w:type="pct"/>
            <w:vAlign w:val="center"/>
          </w:tcPr>
          <w:p w14:paraId="1BF401CE">
            <w:pPr>
              <w:pStyle w:val="30"/>
              <w:ind w:firstLine="0" w:firstLineChars="0"/>
              <w:jc w:val="center"/>
              <w:rPr>
                <w:rFonts w:ascii="Times New Roman" w:eastAsia="等线"/>
                <w:bCs/>
                <w:sz w:val="18"/>
                <w:szCs w:val="18"/>
              </w:rPr>
            </w:pPr>
            <w:r>
              <w:rPr>
                <w:rFonts w:hint="eastAsia" w:ascii="Times New Roman"/>
                <w:bCs/>
                <w:sz w:val="18"/>
                <w:szCs w:val="18"/>
              </w:rPr>
              <w:t>/</w:t>
            </w:r>
          </w:p>
        </w:tc>
        <w:tc>
          <w:tcPr>
            <w:tcW w:w="312" w:type="pct"/>
            <w:vAlign w:val="center"/>
          </w:tcPr>
          <w:p w14:paraId="7AF5F899">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7" w:type="pct"/>
            <w:vAlign w:val="center"/>
          </w:tcPr>
          <w:p w14:paraId="494F11B3">
            <w:pPr>
              <w:jc w:val="center"/>
              <w:rPr>
                <w:rFonts w:eastAsia="等线"/>
                <w:bCs/>
                <w:sz w:val="18"/>
                <w:szCs w:val="18"/>
              </w:rPr>
            </w:pPr>
            <w:r>
              <w:rPr>
                <w:rFonts w:hint="eastAsia" w:eastAsia="等线"/>
                <w:bCs/>
                <w:sz w:val="18"/>
                <w:szCs w:val="18"/>
              </w:rPr>
              <w:t>4.43</w:t>
            </w:r>
          </w:p>
        </w:tc>
        <w:tc>
          <w:tcPr>
            <w:tcW w:w="376" w:type="pct"/>
            <w:vAlign w:val="center"/>
          </w:tcPr>
          <w:p w14:paraId="7966CD46">
            <w:pPr>
              <w:jc w:val="center"/>
              <w:rPr>
                <w:rFonts w:eastAsia="等线"/>
                <w:bCs/>
                <w:sz w:val="18"/>
                <w:szCs w:val="18"/>
              </w:rPr>
            </w:pPr>
            <w:r>
              <w:rPr>
                <w:rFonts w:hint="eastAsia"/>
                <w:bCs/>
                <w:sz w:val="18"/>
                <w:szCs w:val="18"/>
              </w:rPr>
              <w:t>/</w:t>
            </w:r>
          </w:p>
        </w:tc>
        <w:tc>
          <w:tcPr>
            <w:tcW w:w="369" w:type="pct"/>
            <w:vAlign w:val="center"/>
          </w:tcPr>
          <w:p w14:paraId="77DE010B">
            <w:pPr>
              <w:jc w:val="center"/>
              <w:rPr>
                <w:rFonts w:eastAsia="等线"/>
                <w:bCs/>
                <w:sz w:val="18"/>
                <w:szCs w:val="18"/>
              </w:rPr>
            </w:pPr>
            <w:r>
              <w:rPr>
                <w:rFonts w:hint="eastAsia" w:eastAsia="等线"/>
                <w:bCs/>
                <w:sz w:val="18"/>
                <w:szCs w:val="18"/>
              </w:rPr>
              <w:t>16.05</w:t>
            </w:r>
          </w:p>
        </w:tc>
        <w:tc>
          <w:tcPr>
            <w:tcW w:w="372" w:type="pct"/>
            <w:vAlign w:val="center"/>
          </w:tcPr>
          <w:p w14:paraId="1ADB04B3">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5" w:type="pct"/>
            <w:vAlign w:val="center"/>
          </w:tcPr>
          <w:p w14:paraId="5F500AB0">
            <w:pPr>
              <w:jc w:val="center"/>
              <w:rPr>
                <w:rFonts w:eastAsia="等线"/>
                <w:bCs/>
                <w:sz w:val="18"/>
                <w:szCs w:val="18"/>
              </w:rPr>
            </w:pPr>
            <w:r>
              <w:rPr>
                <w:rFonts w:hint="eastAsia"/>
                <w:bCs/>
                <w:sz w:val="18"/>
                <w:szCs w:val="18"/>
              </w:rPr>
              <w:t>/</w:t>
            </w:r>
          </w:p>
        </w:tc>
        <w:tc>
          <w:tcPr>
            <w:tcW w:w="382" w:type="pct"/>
            <w:vAlign w:val="center"/>
          </w:tcPr>
          <w:p w14:paraId="1CB6DC9A">
            <w:pPr>
              <w:pStyle w:val="30"/>
              <w:ind w:firstLine="0" w:firstLineChars="0"/>
              <w:jc w:val="center"/>
              <w:rPr>
                <w:rFonts w:ascii="Times New Roman" w:eastAsia="等线"/>
                <w:bCs/>
                <w:sz w:val="18"/>
                <w:szCs w:val="18"/>
              </w:rPr>
            </w:pPr>
            <w:r>
              <w:rPr>
                <w:rFonts w:hint="eastAsia" w:ascii="Times New Roman"/>
                <w:bCs/>
                <w:sz w:val="18"/>
                <w:szCs w:val="18"/>
              </w:rPr>
              <w:t>/</w:t>
            </w:r>
          </w:p>
        </w:tc>
        <w:tc>
          <w:tcPr>
            <w:tcW w:w="385" w:type="pct"/>
            <w:vAlign w:val="center"/>
          </w:tcPr>
          <w:p w14:paraId="2E39D18B">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7" w:type="pct"/>
            <w:vAlign w:val="center"/>
          </w:tcPr>
          <w:p w14:paraId="7B2893EA">
            <w:pPr>
              <w:jc w:val="center"/>
              <w:rPr>
                <w:rFonts w:eastAsia="等线"/>
                <w:bCs/>
                <w:sz w:val="18"/>
                <w:szCs w:val="18"/>
              </w:rPr>
            </w:pPr>
            <w:r>
              <w:rPr>
                <w:rFonts w:hint="eastAsia"/>
                <w:bCs/>
                <w:sz w:val="18"/>
                <w:szCs w:val="18"/>
              </w:rPr>
              <w:t>/</w:t>
            </w:r>
          </w:p>
        </w:tc>
      </w:tr>
      <w:tr w14:paraId="16E5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71540E4B">
            <w:pPr>
              <w:pStyle w:val="30"/>
              <w:ind w:firstLine="360"/>
              <w:jc w:val="center"/>
              <w:rPr>
                <w:rFonts w:ascii="Times New Roman" w:eastAsiaTheme="minorEastAsia"/>
                <w:bCs/>
                <w:sz w:val="18"/>
                <w:szCs w:val="18"/>
              </w:rPr>
            </w:pPr>
          </w:p>
        </w:tc>
        <w:tc>
          <w:tcPr>
            <w:tcW w:w="398" w:type="pct"/>
            <w:vAlign w:val="center"/>
          </w:tcPr>
          <w:p w14:paraId="40B5501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356" w:type="pct"/>
            <w:vAlign w:val="center"/>
          </w:tcPr>
          <w:p w14:paraId="06CDDA6C">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5" w:type="pct"/>
            <w:vAlign w:val="center"/>
          </w:tcPr>
          <w:p w14:paraId="22411BD5">
            <w:pPr>
              <w:jc w:val="center"/>
              <w:rPr>
                <w:bCs/>
                <w:sz w:val="18"/>
                <w:szCs w:val="18"/>
              </w:rPr>
            </w:pPr>
            <w:r>
              <w:rPr>
                <w:rFonts w:hint="eastAsia"/>
                <w:bCs/>
                <w:sz w:val="18"/>
                <w:szCs w:val="18"/>
              </w:rPr>
              <w:t>/</w:t>
            </w:r>
          </w:p>
        </w:tc>
        <w:tc>
          <w:tcPr>
            <w:tcW w:w="337" w:type="pct"/>
            <w:vAlign w:val="center"/>
          </w:tcPr>
          <w:p w14:paraId="36D56F81">
            <w:pPr>
              <w:pStyle w:val="30"/>
              <w:ind w:firstLine="0" w:firstLineChars="0"/>
              <w:jc w:val="center"/>
              <w:rPr>
                <w:rFonts w:ascii="Times New Roman"/>
                <w:bCs/>
                <w:sz w:val="18"/>
                <w:szCs w:val="18"/>
              </w:rPr>
            </w:pPr>
            <w:r>
              <w:rPr>
                <w:rFonts w:ascii="Times New Roman" w:eastAsia="等线"/>
                <w:bCs/>
                <w:sz w:val="18"/>
                <w:szCs w:val="18"/>
              </w:rPr>
              <w:t>5.33</w:t>
            </w:r>
          </w:p>
        </w:tc>
        <w:tc>
          <w:tcPr>
            <w:tcW w:w="312" w:type="pct"/>
            <w:vAlign w:val="center"/>
          </w:tcPr>
          <w:p w14:paraId="35237963">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7" w:type="pct"/>
            <w:vAlign w:val="center"/>
          </w:tcPr>
          <w:p w14:paraId="2CF4966B">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6" w:type="pct"/>
            <w:vAlign w:val="center"/>
          </w:tcPr>
          <w:p w14:paraId="3E3B5D57">
            <w:pPr>
              <w:jc w:val="center"/>
              <w:rPr>
                <w:bCs/>
                <w:sz w:val="18"/>
                <w:szCs w:val="18"/>
              </w:rPr>
            </w:pPr>
            <w:r>
              <w:rPr>
                <w:rFonts w:hint="eastAsia"/>
                <w:bCs/>
                <w:sz w:val="18"/>
                <w:szCs w:val="18"/>
              </w:rPr>
              <w:t>/</w:t>
            </w:r>
          </w:p>
        </w:tc>
        <w:tc>
          <w:tcPr>
            <w:tcW w:w="369" w:type="pct"/>
            <w:vAlign w:val="center"/>
          </w:tcPr>
          <w:p w14:paraId="06789D9D">
            <w:pPr>
              <w:pStyle w:val="30"/>
              <w:ind w:firstLine="0" w:firstLineChars="0"/>
              <w:jc w:val="center"/>
              <w:rPr>
                <w:rFonts w:ascii="Times New Roman" w:eastAsia="等线"/>
                <w:bCs/>
                <w:sz w:val="18"/>
                <w:szCs w:val="18"/>
              </w:rPr>
            </w:pPr>
            <w:r>
              <w:rPr>
                <w:rFonts w:ascii="Times New Roman" w:eastAsia="等线"/>
                <w:bCs/>
                <w:sz w:val="18"/>
                <w:szCs w:val="18"/>
              </w:rPr>
              <w:t>16.</w:t>
            </w:r>
            <w:r>
              <w:rPr>
                <w:rFonts w:hint="eastAsia" w:ascii="Times New Roman" w:eastAsia="等线"/>
                <w:bCs/>
                <w:sz w:val="18"/>
                <w:szCs w:val="18"/>
              </w:rPr>
              <w:t>30</w:t>
            </w:r>
          </w:p>
        </w:tc>
        <w:tc>
          <w:tcPr>
            <w:tcW w:w="372" w:type="pct"/>
            <w:vAlign w:val="center"/>
          </w:tcPr>
          <w:p w14:paraId="5C433CB1">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5" w:type="pct"/>
            <w:vAlign w:val="center"/>
          </w:tcPr>
          <w:p w14:paraId="1A7C3608">
            <w:pPr>
              <w:jc w:val="center"/>
              <w:rPr>
                <w:rFonts w:eastAsia="等线"/>
                <w:bCs/>
                <w:sz w:val="18"/>
                <w:szCs w:val="18"/>
              </w:rPr>
            </w:pPr>
            <w:r>
              <w:rPr>
                <w:rFonts w:hint="eastAsia"/>
                <w:bCs/>
                <w:sz w:val="18"/>
                <w:szCs w:val="18"/>
              </w:rPr>
              <w:t>/</w:t>
            </w:r>
          </w:p>
        </w:tc>
        <w:tc>
          <w:tcPr>
            <w:tcW w:w="382" w:type="pct"/>
            <w:vAlign w:val="center"/>
          </w:tcPr>
          <w:p w14:paraId="2A31A1AE">
            <w:pPr>
              <w:pStyle w:val="30"/>
              <w:ind w:firstLine="0" w:firstLineChars="0"/>
              <w:jc w:val="center"/>
              <w:rPr>
                <w:rFonts w:ascii="Times New Roman" w:eastAsia="等线"/>
                <w:bCs/>
                <w:sz w:val="18"/>
                <w:szCs w:val="18"/>
              </w:rPr>
            </w:pPr>
            <w:r>
              <w:rPr>
                <w:rFonts w:ascii="Times New Roman" w:eastAsia="等线"/>
                <w:bCs/>
                <w:sz w:val="18"/>
                <w:szCs w:val="18"/>
              </w:rPr>
              <w:t>8.1</w:t>
            </w:r>
            <w:r>
              <w:rPr>
                <w:rFonts w:hint="eastAsia" w:ascii="Times New Roman" w:eastAsia="等线"/>
                <w:bCs/>
                <w:sz w:val="18"/>
                <w:szCs w:val="18"/>
              </w:rPr>
              <w:t>2</w:t>
            </w:r>
          </w:p>
        </w:tc>
        <w:tc>
          <w:tcPr>
            <w:tcW w:w="385" w:type="pct"/>
            <w:vAlign w:val="center"/>
          </w:tcPr>
          <w:p w14:paraId="4D1462B5">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7" w:type="pct"/>
            <w:vAlign w:val="center"/>
          </w:tcPr>
          <w:p w14:paraId="221B9312">
            <w:pPr>
              <w:jc w:val="center"/>
              <w:rPr>
                <w:rFonts w:eastAsia="等线"/>
                <w:bCs/>
                <w:sz w:val="18"/>
                <w:szCs w:val="18"/>
              </w:rPr>
            </w:pPr>
            <w:r>
              <w:rPr>
                <w:rFonts w:hint="eastAsia"/>
                <w:bCs/>
                <w:sz w:val="18"/>
                <w:szCs w:val="18"/>
              </w:rPr>
              <w:t>/</w:t>
            </w:r>
          </w:p>
        </w:tc>
      </w:tr>
      <w:tr w14:paraId="351D3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0BEDC1FD">
            <w:pPr>
              <w:pStyle w:val="30"/>
              <w:ind w:firstLine="0" w:firstLineChars="0"/>
              <w:jc w:val="center"/>
              <w:rPr>
                <w:rFonts w:ascii="Times New Roman" w:eastAsiaTheme="minorEastAsia"/>
                <w:bCs/>
                <w:sz w:val="18"/>
                <w:szCs w:val="18"/>
              </w:rPr>
            </w:pPr>
          </w:p>
        </w:tc>
        <w:tc>
          <w:tcPr>
            <w:tcW w:w="398" w:type="pct"/>
            <w:vAlign w:val="center"/>
          </w:tcPr>
          <w:p w14:paraId="3B37AC2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356" w:type="pct"/>
            <w:vAlign w:val="center"/>
          </w:tcPr>
          <w:p w14:paraId="61D41235">
            <w:pPr>
              <w:pStyle w:val="30"/>
              <w:ind w:firstLine="0" w:firstLineChars="0"/>
              <w:jc w:val="center"/>
              <w:rPr>
                <w:rFonts w:ascii="Times New Roman"/>
                <w:bCs/>
                <w:sz w:val="18"/>
                <w:szCs w:val="18"/>
                <w:lang w:bidi="ar"/>
                <w14:ligatures w14:val="standardContextual"/>
              </w:rPr>
            </w:pPr>
            <w:r>
              <w:rPr>
                <w:rFonts w:hint="eastAsia" w:ascii="Times New Roman"/>
                <w:bCs/>
                <w:sz w:val="18"/>
                <w:szCs w:val="18"/>
              </w:rPr>
              <w:t>/</w:t>
            </w:r>
          </w:p>
        </w:tc>
        <w:tc>
          <w:tcPr>
            <w:tcW w:w="355" w:type="pct"/>
            <w:vAlign w:val="center"/>
          </w:tcPr>
          <w:p w14:paraId="1FCB6461">
            <w:pPr>
              <w:jc w:val="center"/>
              <w:rPr>
                <w:bCs/>
                <w:sz w:val="18"/>
                <w:szCs w:val="18"/>
              </w:rPr>
            </w:pPr>
            <w:r>
              <w:rPr>
                <w:rFonts w:hint="eastAsia"/>
                <w:bCs/>
                <w:sz w:val="18"/>
                <w:szCs w:val="18"/>
              </w:rPr>
              <w:t>/</w:t>
            </w:r>
          </w:p>
        </w:tc>
        <w:tc>
          <w:tcPr>
            <w:tcW w:w="337" w:type="pct"/>
            <w:vAlign w:val="center"/>
          </w:tcPr>
          <w:p w14:paraId="58D6B102">
            <w:pPr>
              <w:pStyle w:val="30"/>
              <w:ind w:firstLine="0" w:firstLineChars="0"/>
              <w:jc w:val="center"/>
              <w:rPr>
                <w:rFonts w:ascii="Times New Roman"/>
                <w:bCs/>
                <w:sz w:val="18"/>
                <w:szCs w:val="18"/>
              </w:rPr>
            </w:pPr>
            <w:r>
              <w:rPr>
                <w:rFonts w:ascii="Times New Roman" w:eastAsia="等线"/>
                <w:bCs/>
                <w:sz w:val="18"/>
                <w:szCs w:val="18"/>
              </w:rPr>
              <w:t>5.13</w:t>
            </w:r>
          </w:p>
        </w:tc>
        <w:tc>
          <w:tcPr>
            <w:tcW w:w="312" w:type="pct"/>
            <w:vAlign w:val="center"/>
          </w:tcPr>
          <w:p w14:paraId="3F51766A">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7" w:type="pct"/>
            <w:vAlign w:val="center"/>
          </w:tcPr>
          <w:p w14:paraId="33388E6F">
            <w:pPr>
              <w:pStyle w:val="30"/>
              <w:ind w:firstLine="0" w:firstLineChars="0"/>
              <w:jc w:val="center"/>
              <w:rPr>
                <w:rFonts w:ascii="Times New Roman"/>
                <w:bCs/>
                <w:sz w:val="18"/>
                <w:szCs w:val="18"/>
              </w:rPr>
            </w:pPr>
            <w:r>
              <w:rPr>
                <w:rFonts w:ascii="Times New Roman" w:eastAsia="等线"/>
                <w:bCs/>
                <w:sz w:val="18"/>
                <w:szCs w:val="18"/>
              </w:rPr>
              <w:t>4.52</w:t>
            </w:r>
          </w:p>
        </w:tc>
        <w:tc>
          <w:tcPr>
            <w:tcW w:w="376" w:type="pct"/>
            <w:vAlign w:val="center"/>
          </w:tcPr>
          <w:p w14:paraId="1BBD0E92">
            <w:pPr>
              <w:jc w:val="center"/>
              <w:rPr>
                <w:rFonts w:eastAsia="等线"/>
                <w:bCs/>
                <w:sz w:val="18"/>
                <w:szCs w:val="18"/>
              </w:rPr>
            </w:pPr>
            <w:r>
              <w:rPr>
                <w:rFonts w:hint="eastAsia"/>
                <w:bCs/>
                <w:sz w:val="18"/>
                <w:szCs w:val="18"/>
              </w:rPr>
              <w:t>/</w:t>
            </w:r>
          </w:p>
        </w:tc>
        <w:tc>
          <w:tcPr>
            <w:tcW w:w="369" w:type="pct"/>
            <w:vAlign w:val="center"/>
          </w:tcPr>
          <w:p w14:paraId="3EE4AD23">
            <w:pPr>
              <w:pStyle w:val="30"/>
              <w:ind w:firstLine="0" w:firstLineChars="0"/>
              <w:jc w:val="center"/>
              <w:rPr>
                <w:rFonts w:ascii="Times New Roman"/>
                <w:bCs/>
                <w:sz w:val="18"/>
                <w:szCs w:val="18"/>
              </w:rPr>
            </w:pPr>
            <w:r>
              <w:rPr>
                <w:rFonts w:hint="eastAsia" w:ascii="Times New Roman"/>
                <w:bCs/>
                <w:sz w:val="18"/>
                <w:szCs w:val="18"/>
              </w:rPr>
              <w:t>/</w:t>
            </w:r>
          </w:p>
        </w:tc>
        <w:tc>
          <w:tcPr>
            <w:tcW w:w="372" w:type="pct"/>
            <w:vAlign w:val="center"/>
          </w:tcPr>
          <w:p w14:paraId="65D2F719">
            <w:pPr>
              <w:pStyle w:val="30"/>
              <w:ind w:firstLine="0" w:firstLineChars="0"/>
              <w:jc w:val="center"/>
              <w:rPr>
                <w:rFonts w:ascii="Times New Roman"/>
                <w:bCs/>
                <w:sz w:val="18"/>
                <w:szCs w:val="18"/>
              </w:rPr>
            </w:pPr>
            <w:r>
              <w:rPr>
                <w:rFonts w:hint="eastAsia" w:ascii="Times New Roman"/>
                <w:bCs/>
                <w:sz w:val="18"/>
                <w:szCs w:val="18"/>
              </w:rPr>
              <w:t>/</w:t>
            </w:r>
          </w:p>
        </w:tc>
        <w:tc>
          <w:tcPr>
            <w:tcW w:w="375" w:type="pct"/>
            <w:vAlign w:val="center"/>
          </w:tcPr>
          <w:p w14:paraId="695E5CAF">
            <w:pPr>
              <w:jc w:val="center"/>
              <w:rPr>
                <w:bCs/>
                <w:sz w:val="18"/>
                <w:szCs w:val="18"/>
              </w:rPr>
            </w:pPr>
            <w:r>
              <w:rPr>
                <w:rFonts w:hint="eastAsia"/>
                <w:bCs/>
                <w:sz w:val="18"/>
                <w:szCs w:val="18"/>
              </w:rPr>
              <w:t>/</w:t>
            </w:r>
          </w:p>
        </w:tc>
        <w:tc>
          <w:tcPr>
            <w:tcW w:w="382" w:type="pct"/>
            <w:vAlign w:val="center"/>
          </w:tcPr>
          <w:p w14:paraId="6416A746">
            <w:pPr>
              <w:pStyle w:val="30"/>
              <w:ind w:firstLine="0" w:firstLineChars="0"/>
              <w:jc w:val="center"/>
              <w:rPr>
                <w:rFonts w:ascii="Times New Roman"/>
                <w:bCs/>
                <w:sz w:val="18"/>
                <w:szCs w:val="18"/>
              </w:rPr>
            </w:pPr>
            <w:r>
              <w:rPr>
                <w:rFonts w:hint="eastAsia" w:ascii="Times New Roman"/>
                <w:bCs/>
                <w:sz w:val="18"/>
                <w:szCs w:val="18"/>
              </w:rPr>
              <w:t>/</w:t>
            </w:r>
          </w:p>
        </w:tc>
        <w:tc>
          <w:tcPr>
            <w:tcW w:w="385" w:type="pct"/>
            <w:vAlign w:val="center"/>
          </w:tcPr>
          <w:p w14:paraId="541C1261">
            <w:pPr>
              <w:pStyle w:val="30"/>
              <w:ind w:firstLine="0" w:firstLineChars="0"/>
              <w:jc w:val="center"/>
              <w:rPr>
                <w:rFonts w:ascii="Times New Roman"/>
                <w:bCs/>
                <w:sz w:val="18"/>
                <w:szCs w:val="18"/>
              </w:rPr>
            </w:pPr>
            <w:r>
              <w:rPr>
                <w:rFonts w:hint="eastAsia" w:ascii="Times New Roman" w:eastAsia="等线"/>
                <w:bCs/>
                <w:sz w:val="18"/>
                <w:szCs w:val="18"/>
              </w:rPr>
              <w:t>7.87</w:t>
            </w:r>
          </w:p>
        </w:tc>
        <w:tc>
          <w:tcPr>
            <w:tcW w:w="357" w:type="pct"/>
            <w:vAlign w:val="center"/>
          </w:tcPr>
          <w:p w14:paraId="53F9E6EF">
            <w:pPr>
              <w:jc w:val="center"/>
              <w:rPr>
                <w:bCs/>
                <w:sz w:val="18"/>
                <w:szCs w:val="18"/>
              </w:rPr>
            </w:pPr>
            <w:r>
              <w:rPr>
                <w:rFonts w:hint="eastAsia"/>
                <w:bCs/>
                <w:sz w:val="18"/>
                <w:szCs w:val="18"/>
              </w:rPr>
              <w:t>/</w:t>
            </w:r>
          </w:p>
        </w:tc>
      </w:tr>
      <w:tr w14:paraId="310F0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restart"/>
            <w:vAlign w:val="center"/>
          </w:tcPr>
          <w:p w14:paraId="3C758A8B">
            <w:pPr>
              <w:pStyle w:val="30"/>
              <w:ind w:firstLine="0" w:firstLineChars="0"/>
              <w:jc w:val="center"/>
              <w:rPr>
                <w:rFonts w:ascii="Times New Roman" w:eastAsiaTheme="minorEastAsia"/>
                <w:bCs/>
                <w:sz w:val="18"/>
                <w:szCs w:val="18"/>
              </w:rPr>
            </w:pPr>
            <w:r>
              <w:rPr>
                <w:rFonts w:ascii="Times New Roman" w:eastAsiaTheme="minorEastAsia"/>
                <w:bCs/>
                <w:sz w:val="18"/>
                <w:szCs w:val="18"/>
              </w:rPr>
              <w:t>D99，μm</w:t>
            </w:r>
          </w:p>
        </w:tc>
        <w:tc>
          <w:tcPr>
            <w:tcW w:w="398" w:type="pct"/>
            <w:vAlign w:val="center"/>
          </w:tcPr>
          <w:p w14:paraId="0450CC5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356" w:type="pct"/>
            <w:vAlign w:val="center"/>
          </w:tcPr>
          <w:p w14:paraId="2ABCEBC5">
            <w:pPr>
              <w:pStyle w:val="30"/>
              <w:ind w:firstLine="0" w:firstLineChars="0"/>
              <w:jc w:val="center"/>
              <w:rPr>
                <w:rFonts w:ascii="Times New Roman"/>
                <w:bCs/>
                <w:sz w:val="18"/>
                <w:szCs w:val="18"/>
              </w:rPr>
            </w:pPr>
            <w:r>
              <w:rPr>
                <w:rFonts w:ascii="Times New Roman" w:eastAsia="等线"/>
                <w:bCs/>
                <w:sz w:val="18"/>
                <w:szCs w:val="18"/>
              </w:rPr>
              <w:t>4</w:t>
            </w:r>
            <w:r>
              <w:rPr>
                <w:rFonts w:hint="eastAsia" w:ascii="Times New Roman" w:eastAsia="等线"/>
                <w:bCs/>
                <w:sz w:val="18"/>
                <w:szCs w:val="18"/>
              </w:rPr>
              <w:t>7</w:t>
            </w:r>
            <w:r>
              <w:rPr>
                <w:rFonts w:ascii="Times New Roman" w:eastAsia="等线"/>
                <w:bCs/>
                <w:sz w:val="18"/>
                <w:szCs w:val="18"/>
              </w:rPr>
              <w:t>.8</w:t>
            </w:r>
            <w:r>
              <w:rPr>
                <w:rFonts w:hint="eastAsia" w:ascii="Times New Roman" w:eastAsia="等线"/>
                <w:bCs/>
                <w:sz w:val="18"/>
                <w:szCs w:val="18"/>
              </w:rPr>
              <w:t>6</w:t>
            </w:r>
          </w:p>
        </w:tc>
        <w:tc>
          <w:tcPr>
            <w:tcW w:w="355" w:type="pct"/>
            <w:vAlign w:val="center"/>
          </w:tcPr>
          <w:p w14:paraId="2CADB232">
            <w:pPr>
              <w:pStyle w:val="30"/>
              <w:ind w:firstLine="0" w:firstLineChars="0"/>
              <w:jc w:val="center"/>
              <w:rPr>
                <w:rFonts w:ascii="Times New Roman" w:eastAsia="等线"/>
                <w:bCs/>
                <w:sz w:val="18"/>
                <w:szCs w:val="18"/>
              </w:rPr>
            </w:pPr>
            <w:r>
              <w:rPr>
                <w:rFonts w:hint="eastAsia" w:ascii="Times New Roman" w:eastAsia="等线"/>
                <w:bCs/>
                <w:sz w:val="18"/>
                <w:szCs w:val="18"/>
              </w:rPr>
              <w:t>54.30</w:t>
            </w:r>
          </w:p>
        </w:tc>
        <w:tc>
          <w:tcPr>
            <w:tcW w:w="337" w:type="pct"/>
            <w:vAlign w:val="center"/>
          </w:tcPr>
          <w:p w14:paraId="1E99E289">
            <w:pPr>
              <w:pStyle w:val="30"/>
              <w:ind w:firstLine="0" w:firstLineChars="0"/>
              <w:jc w:val="center"/>
              <w:rPr>
                <w:rFonts w:ascii="Times New Roman" w:eastAsia="等线"/>
                <w:bCs/>
                <w:sz w:val="18"/>
                <w:szCs w:val="18"/>
              </w:rPr>
            </w:pPr>
            <w:r>
              <w:rPr>
                <w:rFonts w:ascii="Times New Roman" w:eastAsia="等线"/>
                <w:bCs/>
                <w:sz w:val="18"/>
                <w:szCs w:val="18"/>
              </w:rPr>
              <w:t>1</w:t>
            </w:r>
            <w:r>
              <w:rPr>
                <w:rFonts w:hint="eastAsia" w:ascii="Times New Roman" w:eastAsia="等线"/>
                <w:bCs/>
                <w:sz w:val="18"/>
                <w:szCs w:val="18"/>
              </w:rPr>
              <w:t>0</w:t>
            </w:r>
            <w:r>
              <w:rPr>
                <w:rFonts w:ascii="Times New Roman" w:eastAsia="等线"/>
                <w:bCs/>
                <w:sz w:val="18"/>
                <w:szCs w:val="18"/>
              </w:rPr>
              <w:t>.69</w:t>
            </w:r>
          </w:p>
        </w:tc>
        <w:tc>
          <w:tcPr>
            <w:tcW w:w="312" w:type="pct"/>
            <w:vAlign w:val="center"/>
          </w:tcPr>
          <w:p w14:paraId="1094685B">
            <w:pPr>
              <w:pStyle w:val="30"/>
              <w:ind w:firstLine="0" w:firstLineChars="0"/>
              <w:jc w:val="center"/>
              <w:rPr>
                <w:rFonts w:ascii="Times New Roman" w:eastAsiaTheme="minorEastAsia"/>
                <w:bCs/>
                <w:sz w:val="18"/>
                <w:szCs w:val="18"/>
              </w:rPr>
            </w:pPr>
            <w:r>
              <w:rPr>
                <w:rFonts w:ascii="Times New Roman" w:eastAsia="等线"/>
                <w:bCs/>
                <w:sz w:val="18"/>
                <w:szCs w:val="18"/>
              </w:rPr>
              <w:t>16.4</w:t>
            </w:r>
            <w:r>
              <w:rPr>
                <w:rFonts w:hint="eastAsia" w:ascii="Times New Roman" w:eastAsia="等线"/>
                <w:bCs/>
                <w:sz w:val="18"/>
                <w:szCs w:val="18"/>
              </w:rPr>
              <w:t>0</w:t>
            </w:r>
          </w:p>
        </w:tc>
        <w:tc>
          <w:tcPr>
            <w:tcW w:w="357" w:type="pct"/>
            <w:vAlign w:val="center"/>
          </w:tcPr>
          <w:p w14:paraId="28742295">
            <w:pPr>
              <w:pStyle w:val="30"/>
              <w:ind w:firstLine="0" w:firstLineChars="0"/>
              <w:jc w:val="center"/>
              <w:rPr>
                <w:rFonts w:ascii="Times New Roman" w:eastAsiaTheme="minorEastAsia"/>
                <w:bCs/>
                <w:sz w:val="18"/>
                <w:szCs w:val="18"/>
              </w:rPr>
            </w:pPr>
            <w:r>
              <w:rPr>
                <w:rFonts w:ascii="Times New Roman" w:eastAsia="等线"/>
                <w:bCs/>
                <w:sz w:val="18"/>
                <w:szCs w:val="18"/>
              </w:rPr>
              <w:t>1</w:t>
            </w:r>
            <w:r>
              <w:rPr>
                <w:rFonts w:hint="eastAsia" w:ascii="Times New Roman" w:eastAsia="等线"/>
                <w:bCs/>
                <w:sz w:val="18"/>
                <w:szCs w:val="18"/>
              </w:rPr>
              <w:t>2</w:t>
            </w:r>
            <w:r>
              <w:rPr>
                <w:rFonts w:ascii="Times New Roman" w:eastAsia="等线"/>
                <w:bCs/>
                <w:sz w:val="18"/>
                <w:szCs w:val="18"/>
              </w:rPr>
              <w:t>.05</w:t>
            </w:r>
          </w:p>
        </w:tc>
        <w:tc>
          <w:tcPr>
            <w:tcW w:w="376" w:type="pct"/>
            <w:vAlign w:val="center"/>
          </w:tcPr>
          <w:p w14:paraId="0A5F7876">
            <w:pPr>
              <w:jc w:val="center"/>
              <w:rPr>
                <w:rFonts w:eastAsia="等线"/>
                <w:bCs/>
                <w:sz w:val="18"/>
                <w:szCs w:val="18"/>
              </w:rPr>
            </w:pPr>
            <w:r>
              <w:rPr>
                <w:rFonts w:hint="eastAsia"/>
                <w:bCs/>
                <w:sz w:val="18"/>
                <w:szCs w:val="18"/>
              </w:rPr>
              <w:t>/</w:t>
            </w:r>
          </w:p>
        </w:tc>
        <w:tc>
          <w:tcPr>
            <w:tcW w:w="369" w:type="pct"/>
            <w:vAlign w:val="center"/>
          </w:tcPr>
          <w:p w14:paraId="0B9D018A">
            <w:pPr>
              <w:pStyle w:val="30"/>
              <w:ind w:firstLine="0" w:firstLineChars="0"/>
              <w:jc w:val="center"/>
              <w:rPr>
                <w:rFonts w:ascii="Times New Roman" w:eastAsiaTheme="minorEastAsia"/>
                <w:bCs/>
                <w:sz w:val="18"/>
                <w:szCs w:val="18"/>
              </w:rPr>
            </w:pPr>
            <w:r>
              <w:rPr>
                <w:rFonts w:ascii="Times New Roman" w:eastAsia="等线"/>
                <w:bCs/>
                <w:sz w:val="18"/>
                <w:szCs w:val="18"/>
              </w:rPr>
              <w:t>39.34</w:t>
            </w:r>
          </w:p>
        </w:tc>
        <w:tc>
          <w:tcPr>
            <w:tcW w:w="372" w:type="pct"/>
            <w:vAlign w:val="center"/>
          </w:tcPr>
          <w:p w14:paraId="2150C73A">
            <w:pPr>
              <w:pStyle w:val="30"/>
              <w:ind w:firstLine="0" w:firstLineChars="0"/>
              <w:jc w:val="center"/>
              <w:rPr>
                <w:rFonts w:ascii="Times New Roman" w:eastAsiaTheme="minorEastAsia"/>
                <w:bCs/>
                <w:sz w:val="18"/>
                <w:szCs w:val="18"/>
              </w:rPr>
            </w:pPr>
            <w:r>
              <w:rPr>
                <w:rFonts w:ascii="Times New Roman" w:eastAsia="等线"/>
                <w:bCs/>
                <w:sz w:val="18"/>
                <w:szCs w:val="18"/>
              </w:rPr>
              <w:t>41.84</w:t>
            </w:r>
          </w:p>
        </w:tc>
        <w:tc>
          <w:tcPr>
            <w:tcW w:w="375" w:type="pct"/>
            <w:vAlign w:val="center"/>
          </w:tcPr>
          <w:p w14:paraId="32F7C979">
            <w:pPr>
              <w:jc w:val="center"/>
              <w:rPr>
                <w:rFonts w:eastAsiaTheme="minorEastAsia"/>
                <w:bCs/>
                <w:sz w:val="18"/>
                <w:szCs w:val="18"/>
              </w:rPr>
            </w:pPr>
            <w:r>
              <w:rPr>
                <w:rFonts w:hint="eastAsia"/>
                <w:bCs/>
                <w:sz w:val="18"/>
                <w:szCs w:val="18"/>
              </w:rPr>
              <w:t>/</w:t>
            </w:r>
          </w:p>
        </w:tc>
        <w:tc>
          <w:tcPr>
            <w:tcW w:w="382" w:type="pct"/>
            <w:vAlign w:val="center"/>
          </w:tcPr>
          <w:p w14:paraId="66F8F2C8">
            <w:pPr>
              <w:pStyle w:val="30"/>
              <w:ind w:firstLine="0" w:firstLineChars="0"/>
              <w:jc w:val="center"/>
              <w:rPr>
                <w:rFonts w:ascii="Times New Roman" w:eastAsiaTheme="minorEastAsia"/>
                <w:bCs/>
                <w:sz w:val="18"/>
                <w:szCs w:val="18"/>
              </w:rPr>
            </w:pPr>
            <w:r>
              <w:rPr>
                <w:rFonts w:hint="eastAsia" w:ascii="Times New Roman" w:eastAsia="等线"/>
                <w:bCs/>
                <w:sz w:val="18"/>
                <w:szCs w:val="18"/>
              </w:rPr>
              <w:t>18</w:t>
            </w:r>
            <w:r>
              <w:rPr>
                <w:rFonts w:ascii="Times New Roman" w:eastAsia="等线"/>
                <w:bCs/>
                <w:sz w:val="18"/>
                <w:szCs w:val="18"/>
              </w:rPr>
              <w:t>.34</w:t>
            </w:r>
          </w:p>
        </w:tc>
        <w:tc>
          <w:tcPr>
            <w:tcW w:w="385" w:type="pct"/>
            <w:vAlign w:val="center"/>
          </w:tcPr>
          <w:p w14:paraId="7786DBF6">
            <w:pPr>
              <w:pStyle w:val="30"/>
              <w:ind w:firstLine="0" w:firstLineChars="0"/>
              <w:jc w:val="center"/>
              <w:rPr>
                <w:rFonts w:ascii="Times New Roman" w:eastAsiaTheme="minorEastAsia"/>
                <w:bCs/>
                <w:sz w:val="18"/>
                <w:szCs w:val="18"/>
              </w:rPr>
            </w:pPr>
            <w:r>
              <w:rPr>
                <w:rFonts w:ascii="Times New Roman" w:eastAsia="等线"/>
                <w:bCs/>
                <w:sz w:val="18"/>
                <w:szCs w:val="18"/>
              </w:rPr>
              <w:t>1</w:t>
            </w:r>
            <w:r>
              <w:rPr>
                <w:rFonts w:hint="eastAsia" w:ascii="Times New Roman" w:eastAsia="等线"/>
                <w:bCs/>
                <w:sz w:val="18"/>
                <w:szCs w:val="18"/>
              </w:rPr>
              <w:t>4</w:t>
            </w:r>
            <w:r>
              <w:rPr>
                <w:rFonts w:ascii="Times New Roman" w:eastAsia="等线"/>
                <w:bCs/>
                <w:sz w:val="18"/>
                <w:szCs w:val="18"/>
              </w:rPr>
              <w:t>.63</w:t>
            </w:r>
          </w:p>
        </w:tc>
        <w:tc>
          <w:tcPr>
            <w:tcW w:w="357" w:type="pct"/>
            <w:vAlign w:val="center"/>
          </w:tcPr>
          <w:p w14:paraId="0BB16F7F">
            <w:pPr>
              <w:jc w:val="center"/>
              <w:rPr>
                <w:rFonts w:eastAsiaTheme="minorEastAsia"/>
                <w:bCs/>
                <w:sz w:val="18"/>
                <w:szCs w:val="18"/>
              </w:rPr>
            </w:pPr>
            <w:r>
              <w:rPr>
                <w:rFonts w:hint="eastAsia"/>
                <w:bCs/>
                <w:sz w:val="18"/>
                <w:szCs w:val="18"/>
              </w:rPr>
              <w:t>/</w:t>
            </w:r>
          </w:p>
        </w:tc>
      </w:tr>
      <w:tr w14:paraId="600B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28F876FC">
            <w:pPr>
              <w:pStyle w:val="30"/>
              <w:ind w:firstLine="360"/>
              <w:jc w:val="center"/>
              <w:rPr>
                <w:rFonts w:ascii="Times New Roman" w:eastAsiaTheme="minorEastAsia"/>
                <w:bCs/>
                <w:sz w:val="18"/>
                <w:szCs w:val="18"/>
              </w:rPr>
            </w:pPr>
          </w:p>
        </w:tc>
        <w:tc>
          <w:tcPr>
            <w:tcW w:w="398" w:type="pct"/>
            <w:vAlign w:val="center"/>
          </w:tcPr>
          <w:p w14:paraId="5EF9762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356" w:type="pct"/>
            <w:vAlign w:val="center"/>
          </w:tcPr>
          <w:p w14:paraId="23361FB1">
            <w:pPr>
              <w:pStyle w:val="30"/>
              <w:ind w:firstLine="0" w:firstLineChars="0"/>
              <w:jc w:val="center"/>
              <w:rPr>
                <w:rFonts w:ascii="Times New Roman"/>
                <w:bCs/>
                <w:sz w:val="18"/>
                <w:szCs w:val="18"/>
              </w:rPr>
            </w:pPr>
            <w:r>
              <w:rPr>
                <w:rFonts w:ascii="Times New Roman" w:eastAsia="等线"/>
                <w:bCs/>
                <w:sz w:val="18"/>
                <w:szCs w:val="18"/>
              </w:rPr>
              <w:t>47.9</w:t>
            </w:r>
            <w:r>
              <w:rPr>
                <w:rFonts w:hint="eastAsia" w:ascii="Times New Roman" w:eastAsia="等线"/>
                <w:bCs/>
                <w:sz w:val="18"/>
                <w:szCs w:val="18"/>
              </w:rPr>
              <w:t>9</w:t>
            </w:r>
          </w:p>
        </w:tc>
        <w:tc>
          <w:tcPr>
            <w:tcW w:w="355" w:type="pct"/>
            <w:vAlign w:val="center"/>
          </w:tcPr>
          <w:p w14:paraId="6E6A9041">
            <w:pPr>
              <w:jc w:val="center"/>
              <w:rPr>
                <w:rFonts w:eastAsia="等线"/>
                <w:bCs/>
                <w:sz w:val="18"/>
                <w:szCs w:val="18"/>
              </w:rPr>
            </w:pPr>
            <w:r>
              <w:rPr>
                <w:rFonts w:hint="eastAsia"/>
                <w:bCs/>
                <w:sz w:val="18"/>
                <w:szCs w:val="18"/>
              </w:rPr>
              <w:t>/</w:t>
            </w:r>
          </w:p>
        </w:tc>
        <w:tc>
          <w:tcPr>
            <w:tcW w:w="337" w:type="pct"/>
            <w:vAlign w:val="center"/>
          </w:tcPr>
          <w:p w14:paraId="092D0E58">
            <w:pPr>
              <w:pStyle w:val="30"/>
              <w:ind w:firstLine="0" w:firstLineChars="0"/>
              <w:jc w:val="center"/>
              <w:rPr>
                <w:rFonts w:ascii="Times New Roman" w:eastAsia="等线"/>
                <w:bCs/>
                <w:sz w:val="18"/>
                <w:szCs w:val="18"/>
              </w:rPr>
            </w:pPr>
            <w:r>
              <w:rPr>
                <w:rFonts w:ascii="Times New Roman" w:eastAsia="等线"/>
                <w:bCs/>
                <w:sz w:val="18"/>
                <w:szCs w:val="18"/>
              </w:rPr>
              <w:t>1</w:t>
            </w:r>
            <w:r>
              <w:rPr>
                <w:rFonts w:hint="eastAsia" w:ascii="Times New Roman" w:eastAsia="等线"/>
                <w:bCs/>
                <w:sz w:val="18"/>
                <w:szCs w:val="18"/>
              </w:rPr>
              <w:t>0</w:t>
            </w:r>
            <w:r>
              <w:rPr>
                <w:rFonts w:ascii="Times New Roman" w:eastAsia="等线"/>
                <w:bCs/>
                <w:sz w:val="18"/>
                <w:szCs w:val="18"/>
              </w:rPr>
              <w:t>.</w:t>
            </w:r>
            <w:r>
              <w:rPr>
                <w:rFonts w:hint="eastAsia" w:ascii="Times New Roman" w:eastAsia="等线"/>
                <w:bCs/>
                <w:sz w:val="18"/>
                <w:szCs w:val="18"/>
              </w:rPr>
              <w:t>80</w:t>
            </w:r>
          </w:p>
        </w:tc>
        <w:tc>
          <w:tcPr>
            <w:tcW w:w="312" w:type="pct"/>
            <w:vAlign w:val="center"/>
          </w:tcPr>
          <w:p w14:paraId="208BFBD8">
            <w:pPr>
              <w:pStyle w:val="30"/>
              <w:ind w:firstLine="0" w:firstLineChars="0"/>
              <w:jc w:val="center"/>
              <w:rPr>
                <w:rFonts w:ascii="Times New Roman"/>
                <w:bCs/>
                <w:sz w:val="18"/>
                <w:szCs w:val="18"/>
              </w:rPr>
            </w:pPr>
            <w:r>
              <w:rPr>
                <w:rFonts w:ascii="Times New Roman" w:eastAsia="等线"/>
                <w:bCs/>
                <w:sz w:val="18"/>
                <w:szCs w:val="18"/>
              </w:rPr>
              <w:t>15.98</w:t>
            </w:r>
          </w:p>
        </w:tc>
        <w:tc>
          <w:tcPr>
            <w:tcW w:w="357" w:type="pct"/>
            <w:vAlign w:val="center"/>
          </w:tcPr>
          <w:p w14:paraId="354957F3">
            <w:pPr>
              <w:pStyle w:val="30"/>
              <w:ind w:firstLine="0" w:firstLineChars="0"/>
              <w:jc w:val="center"/>
              <w:rPr>
                <w:rFonts w:ascii="Times New Roman"/>
                <w:bCs/>
                <w:sz w:val="18"/>
                <w:szCs w:val="18"/>
                <w:lang w:bidi="ar"/>
              </w:rPr>
            </w:pPr>
            <w:r>
              <w:rPr>
                <w:rFonts w:hint="eastAsia" w:ascii="Times New Roman"/>
                <w:bCs/>
                <w:sz w:val="18"/>
                <w:szCs w:val="18"/>
              </w:rPr>
              <w:t>/</w:t>
            </w:r>
          </w:p>
        </w:tc>
        <w:tc>
          <w:tcPr>
            <w:tcW w:w="376" w:type="pct"/>
            <w:vAlign w:val="center"/>
          </w:tcPr>
          <w:p w14:paraId="59BFCDE2">
            <w:pPr>
              <w:jc w:val="center"/>
              <w:rPr>
                <w:bCs/>
                <w:sz w:val="18"/>
                <w:szCs w:val="18"/>
              </w:rPr>
            </w:pPr>
            <w:r>
              <w:rPr>
                <w:rFonts w:hint="eastAsia"/>
                <w:bCs/>
                <w:sz w:val="18"/>
                <w:szCs w:val="18"/>
              </w:rPr>
              <w:t>/</w:t>
            </w:r>
          </w:p>
        </w:tc>
        <w:tc>
          <w:tcPr>
            <w:tcW w:w="369" w:type="pct"/>
            <w:vAlign w:val="center"/>
          </w:tcPr>
          <w:p w14:paraId="2E4A3151">
            <w:pPr>
              <w:pStyle w:val="30"/>
              <w:ind w:firstLine="0" w:firstLineChars="0"/>
              <w:jc w:val="center"/>
              <w:rPr>
                <w:rFonts w:ascii="Times New Roman"/>
                <w:bCs/>
                <w:sz w:val="18"/>
                <w:szCs w:val="18"/>
                <w:lang w:bidi="ar"/>
              </w:rPr>
            </w:pPr>
            <w:r>
              <w:rPr>
                <w:rFonts w:hint="eastAsia" w:ascii="Times New Roman"/>
                <w:bCs/>
                <w:sz w:val="18"/>
                <w:szCs w:val="18"/>
              </w:rPr>
              <w:t>/</w:t>
            </w:r>
          </w:p>
        </w:tc>
        <w:tc>
          <w:tcPr>
            <w:tcW w:w="372" w:type="pct"/>
            <w:vAlign w:val="center"/>
          </w:tcPr>
          <w:p w14:paraId="6F52BE93">
            <w:pPr>
              <w:pStyle w:val="30"/>
              <w:ind w:firstLine="0" w:firstLineChars="0"/>
              <w:jc w:val="center"/>
              <w:rPr>
                <w:rFonts w:ascii="Times New Roman"/>
                <w:bCs/>
                <w:sz w:val="18"/>
                <w:szCs w:val="18"/>
                <w:lang w:bidi="ar"/>
              </w:rPr>
            </w:pPr>
            <w:r>
              <w:rPr>
                <w:rFonts w:hint="eastAsia" w:ascii="Times New Roman"/>
                <w:bCs/>
                <w:sz w:val="18"/>
                <w:szCs w:val="18"/>
              </w:rPr>
              <w:t>/</w:t>
            </w:r>
          </w:p>
        </w:tc>
        <w:tc>
          <w:tcPr>
            <w:tcW w:w="375" w:type="pct"/>
            <w:vAlign w:val="center"/>
          </w:tcPr>
          <w:p w14:paraId="5465F88D">
            <w:pPr>
              <w:jc w:val="center"/>
              <w:rPr>
                <w:bCs/>
                <w:sz w:val="18"/>
                <w:szCs w:val="18"/>
                <w:lang w:bidi="ar"/>
              </w:rPr>
            </w:pPr>
            <w:r>
              <w:rPr>
                <w:rFonts w:hint="eastAsia"/>
                <w:bCs/>
                <w:sz w:val="18"/>
                <w:szCs w:val="18"/>
              </w:rPr>
              <w:t>/</w:t>
            </w:r>
          </w:p>
        </w:tc>
        <w:tc>
          <w:tcPr>
            <w:tcW w:w="382" w:type="pct"/>
            <w:vAlign w:val="center"/>
          </w:tcPr>
          <w:p w14:paraId="66FD0978">
            <w:pPr>
              <w:pStyle w:val="30"/>
              <w:ind w:firstLine="0" w:firstLineChars="0"/>
              <w:jc w:val="center"/>
              <w:rPr>
                <w:rFonts w:ascii="Times New Roman"/>
                <w:bCs/>
                <w:sz w:val="18"/>
                <w:szCs w:val="18"/>
                <w:lang w:bidi="ar"/>
              </w:rPr>
            </w:pPr>
            <w:r>
              <w:rPr>
                <w:rFonts w:hint="eastAsia" w:ascii="Times New Roman"/>
                <w:bCs/>
                <w:sz w:val="18"/>
                <w:szCs w:val="18"/>
              </w:rPr>
              <w:t>/</w:t>
            </w:r>
          </w:p>
        </w:tc>
        <w:tc>
          <w:tcPr>
            <w:tcW w:w="385" w:type="pct"/>
            <w:vAlign w:val="center"/>
          </w:tcPr>
          <w:p w14:paraId="14612F0B">
            <w:pPr>
              <w:pStyle w:val="30"/>
              <w:ind w:firstLine="0" w:firstLineChars="0"/>
              <w:jc w:val="center"/>
              <w:rPr>
                <w:rFonts w:ascii="Times New Roman"/>
                <w:bCs/>
                <w:sz w:val="18"/>
                <w:szCs w:val="18"/>
                <w:lang w:bidi="ar"/>
              </w:rPr>
            </w:pPr>
            <w:r>
              <w:rPr>
                <w:rFonts w:ascii="Times New Roman" w:eastAsia="等线"/>
                <w:bCs/>
                <w:sz w:val="18"/>
                <w:szCs w:val="18"/>
              </w:rPr>
              <w:t>1</w:t>
            </w:r>
            <w:r>
              <w:rPr>
                <w:rFonts w:hint="eastAsia" w:ascii="Times New Roman" w:eastAsia="等线"/>
                <w:bCs/>
                <w:sz w:val="18"/>
                <w:szCs w:val="18"/>
              </w:rPr>
              <w:t>5</w:t>
            </w:r>
            <w:r>
              <w:rPr>
                <w:rFonts w:ascii="Times New Roman" w:eastAsia="等线"/>
                <w:bCs/>
                <w:sz w:val="18"/>
                <w:szCs w:val="18"/>
              </w:rPr>
              <w:t>.03</w:t>
            </w:r>
          </w:p>
        </w:tc>
        <w:tc>
          <w:tcPr>
            <w:tcW w:w="357" w:type="pct"/>
            <w:vAlign w:val="center"/>
          </w:tcPr>
          <w:p w14:paraId="6F56626E">
            <w:pPr>
              <w:jc w:val="center"/>
              <w:rPr>
                <w:bCs/>
                <w:sz w:val="18"/>
                <w:szCs w:val="18"/>
                <w:lang w:bidi="ar"/>
              </w:rPr>
            </w:pPr>
            <w:r>
              <w:rPr>
                <w:rFonts w:hint="eastAsia"/>
                <w:bCs/>
                <w:sz w:val="18"/>
                <w:szCs w:val="18"/>
              </w:rPr>
              <w:t>/</w:t>
            </w:r>
          </w:p>
        </w:tc>
      </w:tr>
      <w:tr w14:paraId="48CB7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21309F88">
            <w:pPr>
              <w:pStyle w:val="30"/>
              <w:ind w:firstLine="360"/>
              <w:jc w:val="center"/>
              <w:rPr>
                <w:rFonts w:ascii="Times New Roman" w:eastAsiaTheme="minorEastAsia"/>
                <w:bCs/>
                <w:sz w:val="18"/>
                <w:szCs w:val="18"/>
              </w:rPr>
            </w:pPr>
          </w:p>
        </w:tc>
        <w:tc>
          <w:tcPr>
            <w:tcW w:w="398" w:type="pct"/>
            <w:vAlign w:val="center"/>
          </w:tcPr>
          <w:p w14:paraId="6164E6CA">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356" w:type="pct"/>
            <w:vAlign w:val="center"/>
          </w:tcPr>
          <w:p w14:paraId="76F6D109">
            <w:pPr>
              <w:pStyle w:val="30"/>
              <w:ind w:firstLine="0" w:firstLineChars="0"/>
              <w:jc w:val="center"/>
              <w:rPr>
                <w:rFonts w:ascii="Times New Roman"/>
                <w:bCs/>
                <w:sz w:val="18"/>
                <w:szCs w:val="18"/>
              </w:rPr>
            </w:pPr>
            <w:r>
              <w:rPr>
                <w:rFonts w:hint="eastAsia" w:ascii="Times New Roman"/>
                <w:bCs/>
                <w:sz w:val="18"/>
                <w:szCs w:val="18"/>
              </w:rPr>
              <w:t>47</w:t>
            </w:r>
            <w:r>
              <w:rPr>
                <w:rFonts w:ascii="Times New Roman"/>
                <w:bCs/>
                <w:sz w:val="18"/>
                <w:szCs w:val="18"/>
              </w:rPr>
              <w:t>.67</w:t>
            </w:r>
          </w:p>
        </w:tc>
        <w:tc>
          <w:tcPr>
            <w:tcW w:w="355" w:type="pct"/>
            <w:vAlign w:val="center"/>
          </w:tcPr>
          <w:p w14:paraId="75BE378F">
            <w:pPr>
              <w:jc w:val="center"/>
              <w:rPr>
                <w:bCs/>
                <w:sz w:val="18"/>
                <w:szCs w:val="18"/>
              </w:rPr>
            </w:pPr>
            <w:r>
              <w:rPr>
                <w:rFonts w:hint="eastAsia"/>
                <w:bCs/>
                <w:sz w:val="18"/>
                <w:szCs w:val="18"/>
              </w:rPr>
              <w:t>/</w:t>
            </w:r>
          </w:p>
        </w:tc>
        <w:tc>
          <w:tcPr>
            <w:tcW w:w="337" w:type="pct"/>
            <w:vAlign w:val="center"/>
          </w:tcPr>
          <w:p w14:paraId="1D665B5E">
            <w:pPr>
              <w:pStyle w:val="30"/>
              <w:ind w:firstLine="0" w:firstLineChars="0"/>
              <w:jc w:val="center"/>
              <w:rPr>
                <w:rFonts w:ascii="Times New Roman"/>
                <w:bCs/>
                <w:sz w:val="18"/>
                <w:szCs w:val="18"/>
              </w:rPr>
            </w:pPr>
            <w:r>
              <w:rPr>
                <w:rFonts w:hint="eastAsia" w:ascii="Times New Roman"/>
                <w:bCs/>
                <w:sz w:val="18"/>
                <w:szCs w:val="18"/>
              </w:rPr>
              <w:t>/</w:t>
            </w:r>
          </w:p>
        </w:tc>
        <w:tc>
          <w:tcPr>
            <w:tcW w:w="312" w:type="pct"/>
            <w:vAlign w:val="center"/>
          </w:tcPr>
          <w:p w14:paraId="7ACBE6B5">
            <w:pPr>
              <w:pStyle w:val="30"/>
              <w:ind w:firstLine="0" w:firstLineChars="0"/>
              <w:jc w:val="center"/>
              <w:rPr>
                <w:rFonts w:ascii="Times New Roman"/>
                <w:bCs/>
                <w:sz w:val="18"/>
                <w:szCs w:val="18"/>
              </w:rPr>
            </w:pPr>
            <w:r>
              <w:rPr>
                <w:rFonts w:hint="eastAsia" w:ascii="Times New Roman"/>
                <w:bCs/>
                <w:sz w:val="18"/>
                <w:szCs w:val="18"/>
              </w:rPr>
              <w:t>1</w:t>
            </w:r>
            <w:r>
              <w:rPr>
                <w:rFonts w:ascii="Times New Roman"/>
                <w:bCs/>
                <w:sz w:val="18"/>
                <w:szCs w:val="18"/>
              </w:rPr>
              <w:t>7.42</w:t>
            </w:r>
          </w:p>
        </w:tc>
        <w:tc>
          <w:tcPr>
            <w:tcW w:w="357" w:type="pct"/>
            <w:vAlign w:val="center"/>
          </w:tcPr>
          <w:p w14:paraId="7B5EAB7B">
            <w:pPr>
              <w:pStyle w:val="30"/>
              <w:ind w:firstLine="0" w:firstLineChars="0"/>
              <w:jc w:val="center"/>
              <w:rPr>
                <w:rFonts w:ascii="Times New Roman"/>
                <w:bCs/>
                <w:sz w:val="18"/>
                <w:szCs w:val="18"/>
                <w:lang w:bidi="ar"/>
              </w:rPr>
            </w:pPr>
            <w:r>
              <w:rPr>
                <w:rFonts w:hint="eastAsia" w:ascii="Times New Roman"/>
                <w:bCs/>
                <w:sz w:val="18"/>
                <w:szCs w:val="18"/>
              </w:rPr>
              <w:t>/</w:t>
            </w:r>
          </w:p>
        </w:tc>
        <w:tc>
          <w:tcPr>
            <w:tcW w:w="376" w:type="pct"/>
            <w:vAlign w:val="center"/>
          </w:tcPr>
          <w:p w14:paraId="79E58617">
            <w:pPr>
              <w:jc w:val="center"/>
              <w:rPr>
                <w:bCs/>
                <w:sz w:val="18"/>
                <w:szCs w:val="18"/>
              </w:rPr>
            </w:pPr>
            <w:r>
              <w:rPr>
                <w:rFonts w:hint="eastAsia"/>
                <w:bCs/>
                <w:sz w:val="18"/>
                <w:szCs w:val="18"/>
              </w:rPr>
              <w:t>/</w:t>
            </w:r>
          </w:p>
        </w:tc>
        <w:tc>
          <w:tcPr>
            <w:tcW w:w="369" w:type="pct"/>
            <w:vAlign w:val="center"/>
          </w:tcPr>
          <w:p w14:paraId="75561CA9">
            <w:pPr>
              <w:pStyle w:val="30"/>
              <w:ind w:firstLine="0" w:firstLineChars="0"/>
              <w:jc w:val="center"/>
              <w:rPr>
                <w:rFonts w:ascii="Times New Roman"/>
                <w:bCs/>
                <w:sz w:val="18"/>
                <w:szCs w:val="18"/>
                <w:lang w:bidi="ar"/>
              </w:rPr>
            </w:pPr>
            <w:r>
              <w:rPr>
                <w:rFonts w:hint="eastAsia" w:ascii="Times New Roman"/>
                <w:bCs/>
                <w:sz w:val="18"/>
                <w:szCs w:val="18"/>
              </w:rPr>
              <w:t>38</w:t>
            </w:r>
            <w:r>
              <w:rPr>
                <w:rFonts w:ascii="Times New Roman"/>
                <w:bCs/>
                <w:sz w:val="18"/>
                <w:szCs w:val="18"/>
              </w:rPr>
              <w:t>.85</w:t>
            </w:r>
          </w:p>
        </w:tc>
        <w:tc>
          <w:tcPr>
            <w:tcW w:w="372" w:type="pct"/>
            <w:vAlign w:val="center"/>
          </w:tcPr>
          <w:p w14:paraId="0396666D">
            <w:pPr>
              <w:pStyle w:val="30"/>
              <w:ind w:firstLine="0" w:firstLineChars="0"/>
              <w:jc w:val="center"/>
              <w:rPr>
                <w:rFonts w:ascii="Times New Roman"/>
                <w:bCs/>
                <w:sz w:val="18"/>
                <w:szCs w:val="18"/>
                <w:lang w:bidi="ar"/>
              </w:rPr>
            </w:pPr>
            <w:r>
              <w:rPr>
                <w:rFonts w:hint="eastAsia" w:ascii="Times New Roman"/>
                <w:bCs/>
                <w:sz w:val="18"/>
                <w:szCs w:val="18"/>
              </w:rPr>
              <w:t>41</w:t>
            </w:r>
            <w:r>
              <w:rPr>
                <w:rFonts w:ascii="Times New Roman"/>
                <w:bCs/>
                <w:sz w:val="18"/>
                <w:szCs w:val="18"/>
              </w:rPr>
              <w:t>.8</w:t>
            </w:r>
            <w:r>
              <w:rPr>
                <w:rFonts w:hint="eastAsia" w:ascii="Times New Roman"/>
                <w:bCs/>
                <w:sz w:val="18"/>
                <w:szCs w:val="18"/>
              </w:rPr>
              <w:t>0</w:t>
            </w:r>
          </w:p>
        </w:tc>
        <w:tc>
          <w:tcPr>
            <w:tcW w:w="375" w:type="pct"/>
            <w:vAlign w:val="center"/>
          </w:tcPr>
          <w:p w14:paraId="3BE40DC8">
            <w:pPr>
              <w:jc w:val="center"/>
              <w:rPr>
                <w:bCs/>
                <w:sz w:val="18"/>
                <w:szCs w:val="18"/>
                <w:lang w:bidi="ar"/>
              </w:rPr>
            </w:pPr>
            <w:r>
              <w:rPr>
                <w:rFonts w:hint="eastAsia"/>
                <w:bCs/>
                <w:sz w:val="18"/>
                <w:szCs w:val="18"/>
              </w:rPr>
              <w:t>/</w:t>
            </w:r>
          </w:p>
        </w:tc>
        <w:tc>
          <w:tcPr>
            <w:tcW w:w="382" w:type="pct"/>
            <w:vAlign w:val="center"/>
          </w:tcPr>
          <w:p w14:paraId="36F1959D">
            <w:pPr>
              <w:pStyle w:val="30"/>
              <w:ind w:firstLine="0" w:firstLineChars="0"/>
              <w:jc w:val="center"/>
              <w:rPr>
                <w:rFonts w:ascii="Times New Roman"/>
                <w:bCs/>
                <w:sz w:val="18"/>
                <w:szCs w:val="18"/>
                <w:lang w:bidi="ar"/>
              </w:rPr>
            </w:pPr>
            <w:r>
              <w:rPr>
                <w:rFonts w:hint="eastAsia" w:ascii="Times New Roman"/>
                <w:bCs/>
                <w:sz w:val="18"/>
                <w:szCs w:val="18"/>
              </w:rPr>
              <w:t>/</w:t>
            </w:r>
          </w:p>
        </w:tc>
        <w:tc>
          <w:tcPr>
            <w:tcW w:w="385" w:type="pct"/>
            <w:vAlign w:val="center"/>
          </w:tcPr>
          <w:p w14:paraId="6D056759">
            <w:pPr>
              <w:pStyle w:val="30"/>
              <w:ind w:firstLine="0" w:firstLineChars="0"/>
              <w:jc w:val="center"/>
              <w:rPr>
                <w:rFonts w:ascii="Times New Roman"/>
                <w:bCs/>
                <w:sz w:val="18"/>
                <w:szCs w:val="18"/>
                <w:lang w:bidi="ar"/>
              </w:rPr>
            </w:pPr>
            <w:r>
              <w:rPr>
                <w:rFonts w:hint="eastAsia" w:ascii="Times New Roman"/>
                <w:bCs/>
                <w:sz w:val="18"/>
                <w:szCs w:val="18"/>
              </w:rPr>
              <w:t>/</w:t>
            </w:r>
          </w:p>
        </w:tc>
        <w:tc>
          <w:tcPr>
            <w:tcW w:w="357" w:type="pct"/>
            <w:vAlign w:val="center"/>
          </w:tcPr>
          <w:p w14:paraId="035AADD5">
            <w:pPr>
              <w:jc w:val="center"/>
              <w:rPr>
                <w:bCs/>
                <w:sz w:val="18"/>
                <w:szCs w:val="18"/>
                <w:lang w:bidi="ar"/>
              </w:rPr>
            </w:pPr>
            <w:r>
              <w:rPr>
                <w:rFonts w:hint="eastAsia"/>
                <w:bCs/>
                <w:sz w:val="18"/>
                <w:szCs w:val="18"/>
              </w:rPr>
              <w:t>/</w:t>
            </w:r>
          </w:p>
        </w:tc>
      </w:tr>
      <w:tr w14:paraId="1531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40D8DD32">
            <w:pPr>
              <w:pStyle w:val="30"/>
              <w:ind w:firstLine="360"/>
              <w:jc w:val="center"/>
              <w:rPr>
                <w:rFonts w:ascii="Times New Roman" w:eastAsiaTheme="minorEastAsia"/>
                <w:bCs/>
                <w:sz w:val="18"/>
                <w:szCs w:val="18"/>
              </w:rPr>
            </w:pPr>
          </w:p>
        </w:tc>
        <w:tc>
          <w:tcPr>
            <w:tcW w:w="398" w:type="pct"/>
            <w:vAlign w:val="center"/>
          </w:tcPr>
          <w:p w14:paraId="5AAAA5F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356" w:type="pct"/>
            <w:vAlign w:val="center"/>
          </w:tcPr>
          <w:p w14:paraId="5FAD2C7F">
            <w:pPr>
              <w:pStyle w:val="30"/>
              <w:ind w:firstLine="0" w:firstLineChars="0"/>
              <w:jc w:val="center"/>
              <w:rPr>
                <w:rFonts w:ascii="Times New Roman"/>
                <w:bCs/>
                <w:sz w:val="18"/>
                <w:szCs w:val="18"/>
              </w:rPr>
            </w:pPr>
            <w:r>
              <w:rPr>
                <w:rFonts w:ascii="Times New Roman" w:eastAsia="等线"/>
                <w:bCs/>
                <w:sz w:val="18"/>
                <w:szCs w:val="18"/>
              </w:rPr>
              <w:t>46.3</w:t>
            </w:r>
            <w:r>
              <w:rPr>
                <w:rFonts w:hint="eastAsia" w:ascii="Times New Roman" w:eastAsia="等线"/>
                <w:bCs/>
                <w:sz w:val="18"/>
                <w:szCs w:val="18"/>
              </w:rPr>
              <w:t>9</w:t>
            </w:r>
          </w:p>
        </w:tc>
        <w:tc>
          <w:tcPr>
            <w:tcW w:w="355" w:type="pct"/>
            <w:vAlign w:val="center"/>
          </w:tcPr>
          <w:p w14:paraId="11910072">
            <w:pPr>
              <w:jc w:val="center"/>
              <w:rPr>
                <w:rFonts w:eastAsia="等线"/>
                <w:bCs/>
                <w:sz w:val="18"/>
                <w:szCs w:val="18"/>
              </w:rPr>
            </w:pPr>
            <w:r>
              <w:rPr>
                <w:rFonts w:hint="eastAsia"/>
                <w:bCs/>
                <w:sz w:val="18"/>
                <w:szCs w:val="18"/>
              </w:rPr>
              <w:t>/</w:t>
            </w:r>
          </w:p>
        </w:tc>
        <w:tc>
          <w:tcPr>
            <w:tcW w:w="337" w:type="pct"/>
            <w:vAlign w:val="center"/>
          </w:tcPr>
          <w:p w14:paraId="02CAD602">
            <w:pPr>
              <w:pStyle w:val="30"/>
              <w:ind w:firstLine="0" w:firstLineChars="0"/>
              <w:jc w:val="center"/>
              <w:rPr>
                <w:rFonts w:ascii="Times New Roman"/>
                <w:bCs/>
                <w:sz w:val="18"/>
                <w:szCs w:val="18"/>
              </w:rPr>
            </w:pPr>
            <w:r>
              <w:rPr>
                <w:rFonts w:hint="eastAsia" w:ascii="Times New Roman"/>
                <w:bCs/>
                <w:sz w:val="18"/>
                <w:szCs w:val="18"/>
              </w:rPr>
              <w:t>/</w:t>
            </w:r>
          </w:p>
        </w:tc>
        <w:tc>
          <w:tcPr>
            <w:tcW w:w="312" w:type="pct"/>
            <w:vAlign w:val="center"/>
          </w:tcPr>
          <w:p w14:paraId="3A80ADDE">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7" w:type="pct"/>
            <w:vAlign w:val="center"/>
          </w:tcPr>
          <w:p w14:paraId="759AFEC1">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76" w:type="pct"/>
            <w:vAlign w:val="center"/>
          </w:tcPr>
          <w:p w14:paraId="562C328A">
            <w:pPr>
              <w:jc w:val="center"/>
              <w:rPr>
                <w:bCs/>
                <w:sz w:val="18"/>
                <w:szCs w:val="18"/>
              </w:rPr>
            </w:pPr>
            <w:r>
              <w:rPr>
                <w:rFonts w:hint="eastAsia"/>
                <w:bCs/>
                <w:sz w:val="18"/>
                <w:szCs w:val="18"/>
              </w:rPr>
              <w:t>/</w:t>
            </w:r>
          </w:p>
        </w:tc>
        <w:tc>
          <w:tcPr>
            <w:tcW w:w="369" w:type="pct"/>
            <w:vAlign w:val="center"/>
          </w:tcPr>
          <w:p w14:paraId="789BBEDB">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72" w:type="pct"/>
            <w:vAlign w:val="center"/>
          </w:tcPr>
          <w:p w14:paraId="09F5D8E3">
            <w:pPr>
              <w:pStyle w:val="30"/>
              <w:ind w:firstLine="0" w:firstLineChars="0"/>
              <w:jc w:val="center"/>
              <w:rPr>
                <w:rFonts w:ascii="Times New Roman" w:eastAsiaTheme="minorEastAsia"/>
                <w:bCs/>
                <w:sz w:val="18"/>
                <w:szCs w:val="18"/>
              </w:rPr>
            </w:pPr>
            <w:r>
              <w:rPr>
                <w:rFonts w:ascii="Times New Roman" w:eastAsia="等线"/>
                <w:bCs/>
                <w:sz w:val="18"/>
                <w:szCs w:val="18"/>
              </w:rPr>
              <w:t>39.76</w:t>
            </w:r>
          </w:p>
        </w:tc>
        <w:tc>
          <w:tcPr>
            <w:tcW w:w="375" w:type="pct"/>
            <w:vAlign w:val="center"/>
          </w:tcPr>
          <w:p w14:paraId="378E43B9">
            <w:pPr>
              <w:jc w:val="center"/>
              <w:rPr>
                <w:rFonts w:eastAsiaTheme="minorEastAsia"/>
                <w:bCs/>
                <w:sz w:val="18"/>
                <w:szCs w:val="18"/>
              </w:rPr>
            </w:pPr>
            <w:r>
              <w:rPr>
                <w:rFonts w:hint="eastAsia"/>
                <w:bCs/>
                <w:sz w:val="18"/>
                <w:szCs w:val="18"/>
              </w:rPr>
              <w:t>/</w:t>
            </w:r>
          </w:p>
        </w:tc>
        <w:tc>
          <w:tcPr>
            <w:tcW w:w="382" w:type="pct"/>
            <w:vAlign w:val="center"/>
          </w:tcPr>
          <w:p w14:paraId="67C8E014">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85" w:type="pct"/>
            <w:vAlign w:val="center"/>
          </w:tcPr>
          <w:p w14:paraId="2049513C">
            <w:pPr>
              <w:pStyle w:val="30"/>
              <w:ind w:firstLine="0" w:firstLineChars="0"/>
              <w:jc w:val="center"/>
              <w:rPr>
                <w:rFonts w:ascii="Times New Roman" w:eastAsiaTheme="minorEastAsia"/>
                <w:bCs/>
                <w:sz w:val="18"/>
                <w:szCs w:val="18"/>
              </w:rPr>
            </w:pPr>
            <w:r>
              <w:rPr>
                <w:rFonts w:ascii="Times New Roman" w:eastAsia="等线"/>
                <w:bCs/>
                <w:sz w:val="18"/>
                <w:szCs w:val="18"/>
              </w:rPr>
              <w:t>14.30</w:t>
            </w:r>
          </w:p>
        </w:tc>
        <w:tc>
          <w:tcPr>
            <w:tcW w:w="357" w:type="pct"/>
            <w:vAlign w:val="center"/>
          </w:tcPr>
          <w:p w14:paraId="37BE28D7">
            <w:pPr>
              <w:jc w:val="center"/>
              <w:rPr>
                <w:rFonts w:eastAsiaTheme="minorEastAsia"/>
                <w:bCs/>
                <w:sz w:val="18"/>
                <w:szCs w:val="18"/>
              </w:rPr>
            </w:pPr>
            <w:r>
              <w:rPr>
                <w:rFonts w:hint="eastAsia"/>
                <w:bCs/>
                <w:sz w:val="18"/>
                <w:szCs w:val="18"/>
              </w:rPr>
              <w:t>/</w:t>
            </w:r>
          </w:p>
        </w:tc>
      </w:tr>
      <w:tr w14:paraId="692AD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2776526C">
            <w:pPr>
              <w:pStyle w:val="30"/>
              <w:ind w:firstLine="360"/>
              <w:jc w:val="center"/>
              <w:rPr>
                <w:rFonts w:ascii="Times New Roman" w:eastAsiaTheme="minorEastAsia"/>
                <w:bCs/>
                <w:sz w:val="18"/>
                <w:szCs w:val="18"/>
              </w:rPr>
            </w:pPr>
          </w:p>
        </w:tc>
        <w:tc>
          <w:tcPr>
            <w:tcW w:w="398" w:type="pct"/>
            <w:vAlign w:val="center"/>
          </w:tcPr>
          <w:p w14:paraId="0144AF90">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356" w:type="pct"/>
            <w:vAlign w:val="center"/>
          </w:tcPr>
          <w:p w14:paraId="430FCEE0">
            <w:pPr>
              <w:pStyle w:val="30"/>
              <w:ind w:firstLine="0" w:firstLineChars="0"/>
              <w:jc w:val="center"/>
              <w:rPr>
                <w:rFonts w:ascii="Times New Roman"/>
                <w:bCs/>
                <w:sz w:val="18"/>
                <w:szCs w:val="18"/>
              </w:rPr>
            </w:pPr>
            <w:r>
              <w:rPr>
                <w:rFonts w:hint="eastAsia" w:ascii="Times New Roman"/>
                <w:bCs/>
                <w:sz w:val="18"/>
                <w:szCs w:val="18"/>
              </w:rPr>
              <w:t>/</w:t>
            </w:r>
          </w:p>
        </w:tc>
        <w:tc>
          <w:tcPr>
            <w:tcW w:w="355" w:type="pct"/>
            <w:vAlign w:val="center"/>
          </w:tcPr>
          <w:p w14:paraId="50803D9E">
            <w:pPr>
              <w:jc w:val="center"/>
              <w:rPr>
                <w:bCs/>
                <w:sz w:val="18"/>
                <w:szCs w:val="18"/>
              </w:rPr>
            </w:pPr>
            <w:r>
              <w:rPr>
                <w:rFonts w:hint="eastAsia"/>
                <w:bCs/>
                <w:sz w:val="18"/>
                <w:szCs w:val="18"/>
              </w:rPr>
              <w:t>/</w:t>
            </w:r>
          </w:p>
        </w:tc>
        <w:tc>
          <w:tcPr>
            <w:tcW w:w="337" w:type="pct"/>
            <w:vAlign w:val="center"/>
          </w:tcPr>
          <w:p w14:paraId="62C8BE52">
            <w:pPr>
              <w:pStyle w:val="30"/>
              <w:ind w:firstLine="0" w:firstLineChars="0"/>
              <w:jc w:val="center"/>
              <w:rPr>
                <w:rFonts w:ascii="Times New Roman" w:eastAsia="方正黑体简体"/>
                <w:bCs/>
                <w:sz w:val="18"/>
                <w:szCs w:val="18"/>
              </w:rPr>
            </w:pPr>
            <w:r>
              <w:rPr>
                <w:rFonts w:ascii="Times New Roman" w:eastAsia="方正黑体简体"/>
                <w:bCs/>
                <w:sz w:val="18"/>
                <w:szCs w:val="18"/>
              </w:rPr>
              <w:t>10.71</w:t>
            </w:r>
          </w:p>
        </w:tc>
        <w:tc>
          <w:tcPr>
            <w:tcW w:w="312" w:type="pct"/>
            <w:vAlign w:val="center"/>
          </w:tcPr>
          <w:p w14:paraId="4A3A4D85">
            <w:pPr>
              <w:pStyle w:val="30"/>
              <w:ind w:firstLine="0" w:firstLineChars="0"/>
              <w:jc w:val="center"/>
              <w:rPr>
                <w:rFonts w:ascii="Times New Roman" w:eastAsiaTheme="minorEastAsia"/>
                <w:bCs/>
                <w:sz w:val="18"/>
                <w:szCs w:val="18"/>
              </w:rPr>
            </w:pPr>
            <w:r>
              <w:rPr>
                <w:rFonts w:ascii="Times New Roman" w:eastAsia="方正黑体简体"/>
                <w:bCs/>
                <w:sz w:val="18"/>
                <w:szCs w:val="18"/>
              </w:rPr>
              <w:t>1</w:t>
            </w:r>
            <w:r>
              <w:rPr>
                <w:rFonts w:hint="eastAsia" w:ascii="Times New Roman" w:eastAsia="方正黑体简体"/>
                <w:bCs/>
                <w:sz w:val="18"/>
                <w:szCs w:val="18"/>
              </w:rPr>
              <w:t>5</w:t>
            </w:r>
            <w:r>
              <w:rPr>
                <w:rFonts w:ascii="Times New Roman" w:eastAsia="方正黑体简体"/>
                <w:bCs/>
                <w:sz w:val="18"/>
                <w:szCs w:val="18"/>
              </w:rPr>
              <w:t>.65</w:t>
            </w:r>
          </w:p>
        </w:tc>
        <w:tc>
          <w:tcPr>
            <w:tcW w:w="357" w:type="pct"/>
            <w:vAlign w:val="center"/>
          </w:tcPr>
          <w:p w14:paraId="39BCB937">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76" w:type="pct"/>
            <w:vAlign w:val="center"/>
          </w:tcPr>
          <w:p w14:paraId="181A3AEA">
            <w:pPr>
              <w:jc w:val="center"/>
              <w:rPr>
                <w:bCs/>
                <w:sz w:val="18"/>
                <w:szCs w:val="18"/>
              </w:rPr>
            </w:pPr>
            <w:r>
              <w:rPr>
                <w:rFonts w:hint="eastAsia"/>
                <w:bCs/>
                <w:sz w:val="18"/>
                <w:szCs w:val="18"/>
              </w:rPr>
              <w:t>/</w:t>
            </w:r>
          </w:p>
        </w:tc>
        <w:tc>
          <w:tcPr>
            <w:tcW w:w="369" w:type="pct"/>
            <w:vAlign w:val="center"/>
          </w:tcPr>
          <w:p w14:paraId="4152E4DF">
            <w:pPr>
              <w:pStyle w:val="30"/>
              <w:ind w:firstLine="0" w:firstLineChars="0"/>
              <w:jc w:val="center"/>
              <w:rPr>
                <w:rFonts w:ascii="Times New Roman" w:eastAsiaTheme="minorEastAsia"/>
                <w:bCs/>
                <w:sz w:val="18"/>
                <w:szCs w:val="18"/>
              </w:rPr>
            </w:pPr>
            <w:r>
              <w:rPr>
                <w:rFonts w:ascii="Times New Roman" w:eastAsia="方正黑体简体"/>
                <w:bCs/>
                <w:sz w:val="18"/>
                <w:szCs w:val="18"/>
              </w:rPr>
              <w:t>38.86</w:t>
            </w:r>
          </w:p>
        </w:tc>
        <w:tc>
          <w:tcPr>
            <w:tcW w:w="372" w:type="pct"/>
            <w:vAlign w:val="center"/>
          </w:tcPr>
          <w:p w14:paraId="24230BE4">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75" w:type="pct"/>
            <w:vAlign w:val="center"/>
          </w:tcPr>
          <w:p w14:paraId="6F8BEB3D">
            <w:pPr>
              <w:jc w:val="center"/>
              <w:rPr>
                <w:rFonts w:eastAsiaTheme="minorEastAsia"/>
                <w:bCs/>
                <w:sz w:val="18"/>
                <w:szCs w:val="18"/>
              </w:rPr>
            </w:pPr>
            <w:r>
              <w:rPr>
                <w:rFonts w:hint="eastAsia"/>
                <w:bCs/>
                <w:sz w:val="18"/>
                <w:szCs w:val="18"/>
              </w:rPr>
              <w:t>/</w:t>
            </w:r>
          </w:p>
        </w:tc>
        <w:tc>
          <w:tcPr>
            <w:tcW w:w="382" w:type="pct"/>
            <w:vAlign w:val="center"/>
          </w:tcPr>
          <w:p w14:paraId="65CC72F4">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85" w:type="pct"/>
            <w:vAlign w:val="center"/>
          </w:tcPr>
          <w:p w14:paraId="6F62D4C7">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7" w:type="pct"/>
            <w:vAlign w:val="center"/>
          </w:tcPr>
          <w:p w14:paraId="3D89C3D7">
            <w:pPr>
              <w:jc w:val="center"/>
              <w:rPr>
                <w:rFonts w:eastAsiaTheme="minorEastAsia"/>
                <w:bCs/>
                <w:sz w:val="18"/>
                <w:szCs w:val="18"/>
              </w:rPr>
            </w:pPr>
            <w:r>
              <w:rPr>
                <w:rFonts w:hint="eastAsia"/>
                <w:bCs/>
                <w:sz w:val="18"/>
                <w:szCs w:val="18"/>
              </w:rPr>
              <w:t>/</w:t>
            </w:r>
          </w:p>
        </w:tc>
      </w:tr>
      <w:tr w14:paraId="39E0D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2BB37A8E">
            <w:pPr>
              <w:pStyle w:val="30"/>
              <w:ind w:firstLine="360"/>
              <w:jc w:val="center"/>
              <w:rPr>
                <w:rFonts w:ascii="Times New Roman" w:eastAsiaTheme="minorEastAsia"/>
                <w:bCs/>
                <w:sz w:val="18"/>
                <w:szCs w:val="18"/>
              </w:rPr>
            </w:pPr>
          </w:p>
        </w:tc>
        <w:tc>
          <w:tcPr>
            <w:tcW w:w="398" w:type="pct"/>
            <w:vAlign w:val="center"/>
          </w:tcPr>
          <w:p w14:paraId="1F717560">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356" w:type="pct"/>
            <w:vAlign w:val="center"/>
          </w:tcPr>
          <w:p w14:paraId="5EB0AAE8">
            <w:pPr>
              <w:pStyle w:val="30"/>
              <w:ind w:firstLine="0" w:firstLineChars="0"/>
              <w:jc w:val="center"/>
              <w:rPr>
                <w:rFonts w:ascii="Times New Roman"/>
                <w:bCs/>
                <w:sz w:val="18"/>
                <w:szCs w:val="18"/>
              </w:rPr>
            </w:pPr>
            <w:r>
              <w:rPr>
                <w:rFonts w:hint="eastAsia" w:ascii="Times New Roman"/>
                <w:bCs/>
                <w:sz w:val="18"/>
                <w:szCs w:val="18"/>
              </w:rPr>
              <w:t>/</w:t>
            </w:r>
          </w:p>
        </w:tc>
        <w:tc>
          <w:tcPr>
            <w:tcW w:w="355" w:type="pct"/>
            <w:vAlign w:val="center"/>
          </w:tcPr>
          <w:p w14:paraId="3A99679D">
            <w:pPr>
              <w:jc w:val="center"/>
              <w:rPr>
                <w:bCs/>
                <w:sz w:val="18"/>
                <w:szCs w:val="18"/>
              </w:rPr>
            </w:pPr>
            <w:r>
              <w:rPr>
                <w:rFonts w:hint="eastAsia"/>
                <w:bCs/>
                <w:sz w:val="18"/>
                <w:szCs w:val="18"/>
              </w:rPr>
              <w:t>/</w:t>
            </w:r>
          </w:p>
        </w:tc>
        <w:tc>
          <w:tcPr>
            <w:tcW w:w="337" w:type="pct"/>
            <w:vAlign w:val="center"/>
          </w:tcPr>
          <w:p w14:paraId="2A28CA01">
            <w:pPr>
              <w:pStyle w:val="30"/>
              <w:ind w:firstLine="0" w:firstLineChars="0"/>
              <w:jc w:val="center"/>
              <w:rPr>
                <w:rFonts w:ascii="Times New Roman"/>
                <w:bCs/>
                <w:sz w:val="18"/>
                <w:szCs w:val="18"/>
              </w:rPr>
            </w:pPr>
            <w:r>
              <w:rPr>
                <w:rFonts w:hint="eastAsia" w:ascii="Times New Roman"/>
                <w:bCs/>
                <w:sz w:val="18"/>
                <w:szCs w:val="18"/>
              </w:rPr>
              <w:t>/</w:t>
            </w:r>
          </w:p>
        </w:tc>
        <w:tc>
          <w:tcPr>
            <w:tcW w:w="312" w:type="pct"/>
            <w:vAlign w:val="center"/>
          </w:tcPr>
          <w:p w14:paraId="79DA4547">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7" w:type="pct"/>
            <w:vAlign w:val="center"/>
          </w:tcPr>
          <w:p w14:paraId="45A0A87B">
            <w:pPr>
              <w:pStyle w:val="30"/>
              <w:ind w:firstLine="0" w:firstLineChars="0"/>
              <w:jc w:val="center"/>
              <w:rPr>
                <w:rFonts w:ascii="Times New Roman" w:eastAsiaTheme="minorEastAsia"/>
                <w:bCs/>
                <w:sz w:val="18"/>
                <w:szCs w:val="18"/>
              </w:rPr>
            </w:pPr>
            <w:r>
              <w:rPr>
                <w:rFonts w:ascii="Times New Roman" w:eastAsia="等线"/>
                <w:bCs/>
                <w:sz w:val="18"/>
                <w:szCs w:val="18"/>
              </w:rPr>
              <w:t>10.2</w:t>
            </w:r>
            <w:r>
              <w:rPr>
                <w:rFonts w:hint="eastAsia" w:ascii="Times New Roman" w:eastAsia="等线"/>
                <w:bCs/>
                <w:sz w:val="18"/>
                <w:szCs w:val="18"/>
              </w:rPr>
              <w:t>5</w:t>
            </w:r>
          </w:p>
        </w:tc>
        <w:tc>
          <w:tcPr>
            <w:tcW w:w="376" w:type="pct"/>
            <w:vAlign w:val="center"/>
          </w:tcPr>
          <w:p w14:paraId="3F6C61E8">
            <w:pPr>
              <w:jc w:val="center"/>
              <w:rPr>
                <w:rFonts w:eastAsia="等线"/>
                <w:bCs/>
                <w:sz w:val="18"/>
                <w:szCs w:val="18"/>
              </w:rPr>
            </w:pPr>
            <w:r>
              <w:rPr>
                <w:rFonts w:hint="eastAsia" w:eastAsia="等线"/>
                <w:bCs/>
                <w:sz w:val="18"/>
                <w:szCs w:val="18"/>
              </w:rPr>
              <w:t>33.91</w:t>
            </w:r>
          </w:p>
        </w:tc>
        <w:tc>
          <w:tcPr>
            <w:tcW w:w="369" w:type="pct"/>
            <w:vAlign w:val="center"/>
          </w:tcPr>
          <w:p w14:paraId="3BF4D859">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72" w:type="pct"/>
            <w:vAlign w:val="center"/>
          </w:tcPr>
          <w:p w14:paraId="3B1CAAB8">
            <w:pPr>
              <w:pStyle w:val="30"/>
              <w:ind w:firstLine="0" w:firstLineChars="0"/>
              <w:jc w:val="center"/>
              <w:rPr>
                <w:rFonts w:ascii="Times New Roman" w:eastAsiaTheme="minorEastAsia"/>
                <w:bCs/>
                <w:sz w:val="18"/>
                <w:szCs w:val="18"/>
              </w:rPr>
            </w:pPr>
            <w:r>
              <w:rPr>
                <w:rFonts w:ascii="Times New Roman" w:eastAsia="等线"/>
                <w:bCs/>
                <w:sz w:val="18"/>
                <w:szCs w:val="18"/>
              </w:rPr>
              <w:t>41.2</w:t>
            </w:r>
            <w:r>
              <w:rPr>
                <w:rFonts w:hint="eastAsia" w:ascii="Times New Roman" w:eastAsia="等线"/>
                <w:bCs/>
                <w:sz w:val="18"/>
                <w:szCs w:val="18"/>
              </w:rPr>
              <w:t>3</w:t>
            </w:r>
          </w:p>
        </w:tc>
        <w:tc>
          <w:tcPr>
            <w:tcW w:w="375" w:type="pct"/>
            <w:vAlign w:val="center"/>
          </w:tcPr>
          <w:p w14:paraId="55CE2D42">
            <w:pPr>
              <w:jc w:val="center"/>
              <w:rPr>
                <w:rFonts w:eastAsiaTheme="minorEastAsia"/>
                <w:bCs/>
                <w:sz w:val="18"/>
                <w:szCs w:val="18"/>
              </w:rPr>
            </w:pPr>
            <w:r>
              <w:rPr>
                <w:rFonts w:hint="eastAsia"/>
                <w:bCs/>
                <w:sz w:val="18"/>
                <w:szCs w:val="18"/>
              </w:rPr>
              <w:t>/</w:t>
            </w:r>
          </w:p>
        </w:tc>
        <w:tc>
          <w:tcPr>
            <w:tcW w:w="382" w:type="pct"/>
            <w:vAlign w:val="center"/>
          </w:tcPr>
          <w:p w14:paraId="61AB23B4">
            <w:pPr>
              <w:pStyle w:val="30"/>
              <w:ind w:firstLine="0" w:firstLineChars="0"/>
              <w:jc w:val="center"/>
              <w:rPr>
                <w:rFonts w:ascii="Times New Roman" w:eastAsiaTheme="minorEastAsia"/>
                <w:bCs/>
                <w:sz w:val="18"/>
                <w:szCs w:val="18"/>
              </w:rPr>
            </w:pPr>
            <w:r>
              <w:rPr>
                <w:rFonts w:ascii="Times New Roman" w:eastAsia="等线"/>
                <w:bCs/>
                <w:sz w:val="18"/>
                <w:szCs w:val="18"/>
              </w:rPr>
              <w:t>18.77</w:t>
            </w:r>
          </w:p>
        </w:tc>
        <w:tc>
          <w:tcPr>
            <w:tcW w:w="385" w:type="pct"/>
            <w:vAlign w:val="center"/>
          </w:tcPr>
          <w:p w14:paraId="7D858B5A">
            <w:pPr>
              <w:pStyle w:val="30"/>
              <w:ind w:firstLine="0" w:firstLineChars="0"/>
              <w:jc w:val="center"/>
              <w:rPr>
                <w:rFonts w:ascii="Times New Roman" w:eastAsiaTheme="minorEastAsia"/>
                <w:bCs/>
                <w:sz w:val="18"/>
                <w:szCs w:val="18"/>
              </w:rPr>
            </w:pPr>
          </w:p>
        </w:tc>
        <w:tc>
          <w:tcPr>
            <w:tcW w:w="357" w:type="pct"/>
            <w:vAlign w:val="center"/>
          </w:tcPr>
          <w:p w14:paraId="073FE92B">
            <w:pPr>
              <w:jc w:val="center"/>
              <w:rPr>
                <w:rFonts w:eastAsiaTheme="minorEastAsia"/>
                <w:bCs/>
                <w:sz w:val="18"/>
                <w:szCs w:val="18"/>
              </w:rPr>
            </w:pPr>
            <w:r>
              <w:rPr>
                <w:rFonts w:hint="eastAsia"/>
                <w:bCs/>
                <w:sz w:val="18"/>
                <w:szCs w:val="18"/>
              </w:rPr>
              <w:t>/</w:t>
            </w:r>
          </w:p>
        </w:tc>
      </w:tr>
      <w:tr w14:paraId="72C22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01E399AB">
            <w:pPr>
              <w:pStyle w:val="30"/>
              <w:ind w:firstLine="360"/>
              <w:jc w:val="center"/>
              <w:rPr>
                <w:rFonts w:ascii="Times New Roman" w:eastAsiaTheme="minorEastAsia"/>
                <w:bCs/>
                <w:sz w:val="18"/>
                <w:szCs w:val="18"/>
              </w:rPr>
            </w:pPr>
          </w:p>
        </w:tc>
        <w:tc>
          <w:tcPr>
            <w:tcW w:w="398" w:type="pct"/>
            <w:vAlign w:val="center"/>
          </w:tcPr>
          <w:p w14:paraId="138AEE4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356" w:type="pct"/>
            <w:vAlign w:val="center"/>
          </w:tcPr>
          <w:p w14:paraId="53E47D6D">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5" w:type="pct"/>
            <w:vAlign w:val="center"/>
          </w:tcPr>
          <w:p w14:paraId="7FACA8B1">
            <w:pPr>
              <w:jc w:val="center"/>
              <w:rPr>
                <w:bCs/>
                <w:sz w:val="18"/>
                <w:szCs w:val="18"/>
              </w:rPr>
            </w:pPr>
            <w:r>
              <w:rPr>
                <w:rFonts w:hint="eastAsia"/>
                <w:bCs/>
                <w:sz w:val="18"/>
                <w:szCs w:val="18"/>
              </w:rPr>
              <w:t>/</w:t>
            </w:r>
          </w:p>
        </w:tc>
        <w:tc>
          <w:tcPr>
            <w:tcW w:w="337" w:type="pct"/>
            <w:vAlign w:val="center"/>
          </w:tcPr>
          <w:p w14:paraId="1DD0964C">
            <w:pPr>
              <w:pStyle w:val="30"/>
              <w:ind w:firstLine="0" w:firstLineChars="0"/>
              <w:jc w:val="center"/>
              <w:rPr>
                <w:rFonts w:ascii="Times New Roman"/>
                <w:bCs/>
                <w:sz w:val="18"/>
                <w:szCs w:val="18"/>
              </w:rPr>
            </w:pPr>
            <w:r>
              <w:rPr>
                <w:rFonts w:hint="eastAsia" w:ascii="Times New Roman"/>
                <w:bCs/>
                <w:sz w:val="18"/>
                <w:szCs w:val="18"/>
              </w:rPr>
              <w:t>/</w:t>
            </w:r>
          </w:p>
        </w:tc>
        <w:tc>
          <w:tcPr>
            <w:tcW w:w="312" w:type="pct"/>
            <w:vAlign w:val="center"/>
          </w:tcPr>
          <w:p w14:paraId="6622AF28">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7" w:type="pct"/>
            <w:vAlign w:val="center"/>
          </w:tcPr>
          <w:p w14:paraId="5BA691A8">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6" w:type="pct"/>
            <w:vAlign w:val="center"/>
          </w:tcPr>
          <w:p w14:paraId="202ECB1A">
            <w:pPr>
              <w:jc w:val="center"/>
              <w:rPr>
                <w:bCs/>
                <w:sz w:val="18"/>
                <w:szCs w:val="18"/>
              </w:rPr>
            </w:pPr>
            <w:r>
              <w:rPr>
                <w:rFonts w:hint="eastAsia"/>
                <w:bCs/>
                <w:sz w:val="18"/>
                <w:szCs w:val="18"/>
              </w:rPr>
              <w:t>/</w:t>
            </w:r>
          </w:p>
        </w:tc>
        <w:tc>
          <w:tcPr>
            <w:tcW w:w="369" w:type="pct"/>
            <w:vAlign w:val="center"/>
          </w:tcPr>
          <w:p w14:paraId="3E325B98">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2" w:type="pct"/>
            <w:vAlign w:val="center"/>
          </w:tcPr>
          <w:p w14:paraId="2CF0A412">
            <w:pPr>
              <w:pStyle w:val="30"/>
              <w:ind w:firstLine="0" w:firstLineChars="0"/>
              <w:jc w:val="center"/>
              <w:rPr>
                <w:rFonts w:ascii="Times New Roman" w:eastAsia="等线"/>
                <w:bCs/>
                <w:sz w:val="18"/>
                <w:szCs w:val="18"/>
              </w:rPr>
            </w:pPr>
            <w:r>
              <w:rPr>
                <w:rFonts w:ascii="Times New Roman" w:eastAsia="等线"/>
                <w:bCs/>
                <w:sz w:val="18"/>
                <w:szCs w:val="18"/>
              </w:rPr>
              <w:t>4</w:t>
            </w:r>
            <w:r>
              <w:rPr>
                <w:rFonts w:hint="eastAsia" w:ascii="Times New Roman" w:eastAsia="等线"/>
                <w:bCs/>
                <w:sz w:val="18"/>
                <w:szCs w:val="18"/>
              </w:rPr>
              <w:t>1</w:t>
            </w:r>
            <w:r>
              <w:rPr>
                <w:rFonts w:ascii="Times New Roman" w:eastAsia="等线"/>
                <w:bCs/>
                <w:sz w:val="18"/>
                <w:szCs w:val="18"/>
              </w:rPr>
              <w:t>.25</w:t>
            </w:r>
          </w:p>
        </w:tc>
        <w:tc>
          <w:tcPr>
            <w:tcW w:w="375" w:type="pct"/>
            <w:vAlign w:val="center"/>
          </w:tcPr>
          <w:p w14:paraId="26D315D1">
            <w:pPr>
              <w:jc w:val="center"/>
              <w:rPr>
                <w:rFonts w:eastAsia="等线"/>
                <w:bCs/>
                <w:sz w:val="18"/>
                <w:szCs w:val="18"/>
              </w:rPr>
            </w:pPr>
            <w:r>
              <w:rPr>
                <w:rFonts w:hint="eastAsia"/>
                <w:bCs/>
                <w:sz w:val="18"/>
                <w:szCs w:val="18"/>
              </w:rPr>
              <w:t>/</w:t>
            </w:r>
          </w:p>
        </w:tc>
        <w:tc>
          <w:tcPr>
            <w:tcW w:w="382" w:type="pct"/>
            <w:vAlign w:val="center"/>
          </w:tcPr>
          <w:p w14:paraId="0AF8AD26">
            <w:pPr>
              <w:pStyle w:val="30"/>
              <w:ind w:firstLine="0" w:firstLineChars="0"/>
              <w:jc w:val="center"/>
              <w:rPr>
                <w:rFonts w:ascii="Times New Roman" w:eastAsia="等线"/>
                <w:bCs/>
                <w:sz w:val="18"/>
                <w:szCs w:val="18"/>
              </w:rPr>
            </w:pPr>
            <w:r>
              <w:rPr>
                <w:rFonts w:hint="eastAsia" w:ascii="Times New Roman" w:eastAsia="等线"/>
                <w:bCs/>
                <w:sz w:val="18"/>
                <w:szCs w:val="18"/>
              </w:rPr>
              <w:t>18</w:t>
            </w:r>
            <w:r>
              <w:rPr>
                <w:rFonts w:ascii="Times New Roman" w:eastAsia="等线"/>
                <w:bCs/>
                <w:sz w:val="18"/>
                <w:szCs w:val="18"/>
              </w:rPr>
              <w:t>.21</w:t>
            </w:r>
          </w:p>
        </w:tc>
        <w:tc>
          <w:tcPr>
            <w:tcW w:w="385" w:type="pct"/>
            <w:vAlign w:val="center"/>
          </w:tcPr>
          <w:p w14:paraId="01174374">
            <w:pPr>
              <w:pStyle w:val="30"/>
              <w:ind w:firstLine="0" w:firstLineChars="0"/>
              <w:jc w:val="center"/>
              <w:rPr>
                <w:rFonts w:ascii="Times New Roman" w:eastAsia="等线"/>
                <w:bCs/>
                <w:sz w:val="18"/>
                <w:szCs w:val="18"/>
              </w:rPr>
            </w:pPr>
            <w:r>
              <w:rPr>
                <w:rFonts w:hint="eastAsia" w:ascii="Times New Roman" w:eastAsia="等线"/>
                <w:bCs/>
                <w:sz w:val="18"/>
                <w:szCs w:val="18"/>
              </w:rPr>
              <w:t>15</w:t>
            </w:r>
            <w:r>
              <w:rPr>
                <w:rFonts w:ascii="Times New Roman" w:eastAsia="等线"/>
                <w:bCs/>
                <w:sz w:val="18"/>
                <w:szCs w:val="18"/>
              </w:rPr>
              <w:t>.</w:t>
            </w:r>
            <w:r>
              <w:rPr>
                <w:rFonts w:hint="eastAsia" w:ascii="Times New Roman" w:eastAsia="等线"/>
                <w:bCs/>
                <w:sz w:val="18"/>
                <w:szCs w:val="18"/>
              </w:rPr>
              <w:t>19</w:t>
            </w:r>
          </w:p>
        </w:tc>
        <w:tc>
          <w:tcPr>
            <w:tcW w:w="357" w:type="pct"/>
            <w:vAlign w:val="center"/>
          </w:tcPr>
          <w:p w14:paraId="748378E7">
            <w:pPr>
              <w:jc w:val="center"/>
              <w:rPr>
                <w:rFonts w:eastAsia="等线"/>
                <w:bCs/>
                <w:sz w:val="18"/>
                <w:szCs w:val="18"/>
              </w:rPr>
            </w:pPr>
            <w:r>
              <w:rPr>
                <w:rFonts w:hint="eastAsia"/>
                <w:bCs/>
                <w:sz w:val="18"/>
                <w:szCs w:val="18"/>
              </w:rPr>
              <w:t>/</w:t>
            </w:r>
          </w:p>
        </w:tc>
      </w:tr>
      <w:tr w14:paraId="3A27C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46622BCE">
            <w:pPr>
              <w:pStyle w:val="30"/>
              <w:ind w:firstLine="360"/>
              <w:jc w:val="center"/>
              <w:rPr>
                <w:rFonts w:ascii="Times New Roman" w:eastAsiaTheme="minorEastAsia"/>
                <w:bCs/>
                <w:sz w:val="18"/>
                <w:szCs w:val="18"/>
              </w:rPr>
            </w:pPr>
          </w:p>
        </w:tc>
        <w:tc>
          <w:tcPr>
            <w:tcW w:w="398" w:type="pct"/>
            <w:vAlign w:val="center"/>
          </w:tcPr>
          <w:p w14:paraId="3F375EF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356" w:type="pct"/>
            <w:vAlign w:val="center"/>
          </w:tcPr>
          <w:p w14:paraId="4A422CF9">
            <w:pPr>
              <w:jc w:val="center"/>
              <w:rPr>
                <w:rFonts w:eastAsia="等线"/>
                <w:bCs/>
                <w:sz w:val="18"/>
                <w:szCs w:val="18"/>
              </w:rPr>
            </w:pPr>
            <w:r>
              <w:rPr>
                <w:rFonts w:eastAsia="等线"/>
                <w:bCs/>
                <w:sz w:val="18"/>
                <w:szCs w:val="18"/>
              </w:rPr>
              <w:t>45.0</w:t>
            </w:r>
            <w:r>
              <w:rPr>
                <w:rFonts w:hint="eastAsia" w:eastAsia="等线"/>
                <w:bCs/>
                <w:sz w:val="18"/>
                <w:szCs w:val="18"/>
              </w:rPr>
              <w:t>1</w:t>
            </w:r>
          </w:p>
        </w:tc>
        <w:tc>
          <w:tcPr>
            <w:tcW w:w="355" w:type="pct"/>
            <w:vAlign w:val="center"/>
          </w:tcPr>
          <w:p w14:paraId="67C43C19">
            <w:pPr>
              <w:jc w:val="center"/>
              <w:rPr>
                <w:rFonts w:eastAsia="等线"/>
                <w:bCs/>
                <w:sz w:val="18"/>
                <w:szCs w:val="18"/>
              </w:rPr>
            </w:pPr>
            <w:r>
              <w:rPr>
                <w:rFonts w:hint="eastAsia"/>
                <w:bCs/>
                <w:sz w:val="18"/>
                <w:szCs w:val="18"/>
              </w:rPr>
              <w:t>/</w:t>
            </w:r>
          </w:p>
        </w:tc>
        <w:tc>
          <w:tcPr>
            <w:tcW w:w="337" w:type="pct"/>
            <w:vAlign w:val="center"/>
          </w:tcPr>
          <w:p w14:paraId="6E427DA5">
            <w:pPr>
              <w:pStyle w:val="30"/>
              <w:ind w:firstLine="0" w:firstLineChars="0"/>
              <w:jc w:val="center"/>
              <w:rPr>
                <w:rFonts w:ascii="Times New Roman"/>
                <w:bCs/>
                <w:sz w:val="18"/>
                <w:szCs w:val="18"/>
              </w:rPr>
            </w:pPr>
            <w:r>
              <w:rPr>
                <w:rFonts w:hint="eastAsia" w:ascii="Times New Roman"/>
                <w:bCs/>
                <w:sz w:val="18"/>
                <w:szCs w:val="18"/>
              </w:rPr>
              <w:t>/</w:t>
            </w:r>
          </w:p>
        </w:tc>
        <w:tc>
          <w:tcPr>
            <w:tcW w:w="312" w:type="pct"/>
            <w:vAlign w:val="center"/>
          </w:tcPr>
          <w:p w14:paraId="07DB18BC">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7" w:type="pct"/>
            <w:vAlign w:val="center"/>
          </w:tcPr>
          <w:p w14:paraId="7B508616">
            <w:pPr>
              <w:jc w:val="center"/>
              <w:rPr>
                <w:rFonts w:eastAsia="等线"/>
                <w:bCs/>
                <w:sz w:val="18"/>
                <w:szCs w:val="18"/>
              </w:rPr>
            </w:pPr>
            <w:r>
              <w:rPr>
                <w:rFonts w:eastAsia="等线"/>
                <w:bCs/>
                <w:sz w:val="18"/>
                <w:szCs w:val="18"/>
              </w:rPr>
              <w:t>13.1</w:t>
            </w:r>
            <w:r>
              <w:rPr>
                <w:rFonts w:hint="eastAsia" w:eastAsia="等线"/>
                <w:bCs/>
                <w:sz w:val="18"/>
                <w:szCs w:val="18"/>
              </w:rPr>
              <w:t>8</w:t>
            </w:r>
          </w:p>
        </w:tc>
        <w:tc>
          <w:tcPr>
            <w:tcW w:w="376" w:type="pct"/>
            <w:vAlign w:val="center"/>
          </w:tcPr>
          <w:p w14:paraId="5B34F71F">
            <w:pPr>
              <w:jc w:val="center"/>
              <w:rPr>
                <w:rFonts w:eastAsia="等线"/>
                <w:bCs/>
                <w:sz w:val="18"/>
                <w:szCs w:val="18"/>
              </w:rPr>
            </w:pPr>
            <w:r>
              <w:rPr>
                <w:rFonts w:hint="eastAsia"/>
                <w:bCs/>
                <w:sz w:val="18"/>
                <w:szCs w:val="18"/>
              </w:rPr>
              <w:t>/</w:t>
            </w:r>
          </w:p>
        </w:tc>
        <w:tc>
          <w:tcPr>
            <w:tcW w:w="369" w:type="pct"/>
            <w:vAlign w:val="center"/>
          </w:tcPr>
          <w:p w14:paraId="19F9474A">
            <w:pPr>
              <w:jc w:val="center"/>
              <w:rPr>
                <w:rFonts w:eastAsia="等线"/>
                <w:bCs/>
                <w:sz w:val="18"/>
                <w:szCs w:val="18"/>
              </w:rPr>
            </w:pPr>
            <w:r>
              <w:rPr>
                <w:rFonts w:eastAsia="等线"/>
                <w:bCs/>
                <w:sz w:val="18"/>
                <w:szCs w:val="18"/>
              </w:rPr>
              <w:t>38.31</w:t>
            </w:r>
          </w:p>
        </w:tc>
        <w:tc>
          <w:tcPr>
            <w:tcW w:w="372" w:type="pct"/>
            <w:vAlign w:val="center"/>
          </w:tcPr>
          <w:p w14:paraId="0B30B25C">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5" w:type="pct"/>
            <w:vAlign w:val="center"/>
          </w:tcPr>
          <w:p w14:paraId="66372A0B">
            <w:pPr>
              <w:jc w:val="center"/>
              <w:rPr>
                <w:rFonts w:eastAsia="等线"/>
                <w:bCs/>
                <w:sz w:val="18"/>
                <w:szCs w:val="18"/>
              </w:rPr>
            </w:pPr>
            <w:r>
              <w:rPr>
                <w:rFonts w:hint="eastAsia"/>
                <w:bCs/>
                <w:sz w:val="18"/>
                <w:szCs w:val="18"/>
              </w:rPr>
              <w:t>/</w:t>
            </w:r>
          </w:p>
        </w:tc>
        <w:tc>
          <w:tcPr>
            <w:tcW w:w="382" w:type="pct"/>
            <w:vAlign w:val="center"/>
          </w:tcPr>
          <w:p w14:paraId="6D54D1CB">
            <w:pPr>
              <w:pStyle w:val="30"/>
              <w:ind w:firstLine="0" w:firstLineChars="0"/>
              <w:jc w:val="center"/>
              <w:rPr>
                <w:rFonts w:ascii="Times New Roman" w:eastAsia="等线"/>
                <w:bCs/>
                <w:sz w:val="18"/>
                <w:szCs w:val="18"/>
              </w:rPr>
            </w:pPr>
            <w:r>
              <w:rPr>
                <w:rFonts w:hint="eastAsia" w:ascii="Times New Roman"/>
                <w:bCs/>
                <w:sz w:val="18"/>
                <w:szCs w:val="18"/>
              </w:rPr>
              <w:t>/</w:t>
            </w:r>
          </w:p>
        </w:tc>
        <w:tc>
          <w:tcPr>
            <w:tcW w:w="385" w:type="pct"/>
            <w:vAlign w:val="center"/>
          </w:tcPr>
          <w:p w14:paraId="6A0144DE">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7" w:type="pct"/>
            <w:vAlign w:val="center"/>
          </w:tcPr>
          <w:p w14:paraId="4DBBD6AF">
            <w:pPr>
              <w:jc w:val="center"/>
              <w:rPr>
                <w:rFonts w:eastAsia="等线"/>
                <w:bCs/>
                <w:sz w:val="18"/>
                <w:szCs w:val="18"/>
              </w:rPr>
            </w:pPr>
            <w:r>
              <w:rPr>
                <w:rFonts w:hint="eastAsia"/>
                <w:bCs/>
                <w:sz w:val="18"/>
                <w:szCs w:val="18"/>
              </w:rPr>
              <w:t>/</w:t>
            </w:r>
          </w:p>
        </w:tc>
      </w:tr>
      <w:tr w14:paraId="54190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245D43E6">
            <w:pPr>
              <w:pStyle w:val="30"/>
              <w:ind w:firstLine="360"/>
              <w:jc w:val="center"/>
              <w:rPr>
                <w:rFonts w:ascii="Times New Roman" w:eastAsiaTheme="minorEastAsia"/>
                <w:bCs/>
                <w:sz w:val="18"/>
                <w:szCs w:val="18"/>
              </w:rPr>
            </w:pPr>
          </w:p>
        </w:tc>
        <w:tc>
          <w:tcPr>
            <w:tcW w:w="398" w:type="pct"/>
            <w:vAlign w:val="center"/>
          </w:tcPr>
          <w:p w14:paraId="29028B6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356" w:type="pct"/>
            <w:vAlign w:val="center"/>
          </w:tcPr>
          <w:p w14:paraId="61AA8E69">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5" w:type="pct"/>
            <w:vAlign w:val="center"/>
          </w:tcPr>
          <w:p w14:paraId="6726417C">
            <w:pPr>
              <w:jc w:val="center"/>
              <w:rPr>
                <w:bCs/>
                <w:sz w:val="18"/>
                <w:szCs w:val="18"/>
              </w:rPr>
            </w:pPr>
            <w:r>
              <w:rPr>
                <w:rFonts w:hint="eastAsia"/>
                <w:bCs/>
                <w:sz w:val="18"/>
                <w:szCs w:val="18"/>
              </w:rPr>
              <w:t>/</w:t>
            </w:r>
          </w:p>
        </w:tc>
        <w:tc>
          <w:tcPr>
            <w:tcW w:w="337" w:type="pct"/>
            <w:vAlign w:val="center"/>
          </w:tcPr>
          <w:p w14:paraId="41AB2F1A">
            <w:pPr>
              <w:pStyle w:val="30"/>
              <w:ind w:firstLine="0" w:firstLineChars="0"/>
              <w:jc w:val="center"/>
              <w:rPr>
                <w:rFonts w:ascii="Times New Roman"/>
                <w:bCs/>
                <w:sz w:val="18"/>
                <w:szCs w:val="18"/>
              </w:rPr>
            </w:pPr>
            <w:r>
              <w:rPr>
                <w:rFonts w:ascii="Times New Roman" w:eastAsia="等线"/>
                <w:bCs/>
                <w:sz w:val="18"/>
                <w:szCs w:val="18"/>
              </w:rPr>
              <w:t>10.90</w:t>
            </w:r>
          </w:p>
        </w:tc>
        <w:tc>
          <w:tcPr>
            <w:tcW w:w="312" w:type="pct"/>
            <w:vAlign w:val="center"/>
          </w:tcPr>
          <w:p w14:paraId="5F3AD85A">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7" w:type="pct"/>
            <w:vAlign w:val="center"/>
          </w:tcPr>
          <w:p w14:paraId="6F8AE1B7">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6" w:type="pct"/>
            <w:vAlign w:val="center"/>
          </w:tcPr>
          <w:p w14:paraId="3E020E56">
            <w:pPr>
              <w:jc w:val="center"/>
              <w:rPr>
                <w:bCs/>
                <w:sz w:val="18"/>
                <w:szCs w:val="18"/>
              </w:rPr>
            </w:pPr>
            <w:r>
              <w:rPr>
                <w:rFonts w:hint="eastAsia"/>
                <w:bCs/>
                <w:sz w:val="18"/>
                <w:szCs w:val="18"/>
              </w:rPr>
              <w:t>/</w:t>
            </w:r>
          </w:p>
        </w:tc>
        <w:tc>
          <w:tcPr>
            <w:tcW w:w="369" w:type="pct"/>
            <w:vAlign w:val="center"/>
          </w:tcPr>
          <w:p w14:paraId="6FECBF99">
            <w:pPr>
              <w:pStyle w:val="30"/>
              <w:ind w:firstLine="0" w:firstLineChars="0"/>
              <w:jc w:val="center"/>
              <w:rPr>
                <w:rFonts w:ascii="Times New Roman" w:eastAsia="等线"/>
                <w:bCs/>
                <w:sz w:val="18"/>
                <w:szCs w:val="18"/>
              </w:rPr>
            </w:pPr>
            <w:r>
              <w:rPr>
                <w:rFonts w:ascii="Times New Roman" w:eastAsia="等线"/>
                <w:bCs/>
                <w:sz w:val="18"/>
                <w:szCs w:val="18"/>
              </w:rPr>
              <w:t>40.42</w:t>
            </w:r>
          </w:p>
        </w:tc>
        <w:tc>
          <w:tcPr>
            <w:tcW w:w="372" w:type="pct"/>
            <w:vAlign w:val="center"/>
          </w:tcPr>
          <w:p w14:paraId="687F3FEC">
            <w:pPr>
              <w:pStyle w:val="30"/>
              <w:ind w:firstLine="0" w:firstLineChars="0"/>
              <w:jc w:val="center"/>
              <w:rPr>
                <w:rFonts w:ascii="Times New Roman" w:eastAsia="等线"/>
                <w:bCs/>
                <w:sz w:val="18"/>
                <w:szCs w:val="18"/>
              </w:rPr>
            </w:pPr>
            <w:r>
              <w:rPr>
                <w:rFonts w:hint="eastAsia" w:ascii="Times New Roman"/>
                <w:bCs/>
                <w:sz w:val="18"/>
                <w:szCs w:val="18"/>
              </w:rPr>
              <w:t>/</w:t>
            </w:r>
          </w:p>
        </w:tc>
        <w:tc>
          <w:tcPr>
            <w:tcW w:w="375" w:type="pct"/>
            <w:vAlign w:val="center"/>
          </w:tcPr>
          <w:p w14:paraId="74C43DF0">
            <w:pPr>
              <w:jc w:val="center"/>
              <w:rPr>
                <w:rFonts w:eastAsia="等线"/>
                <w:bCs/>
                <w:sz w:val="18"/>
                <w:szCs w:val="18"/>
              </w:rPr>
            </w:pPr>
            <w:r>
              <w:rPr>
                <w:rFonts w:hint="eastAsia"/>
                <w:bCs/>
                <w:sz w:val="18"/>
                <w:szCs w:val="18"/>
              </w:rPr>
              <w:t>/</w:t>
            </w:r>
          </w:p>
        </w:tc>
        <w:tc>
          <w:tcPr>
            <w:tcW w:w="382" w:type="pct"/>
            <w:vAlign w:val="center"/>
          </w:tcPr>
          <w:p w14:paraId="27890E09">
            <w:pPr>
              <w:pStyle w:val="30"/>
              <w:ind w:firstLine="0" w:firstLineChars="0"/>
              <w:jc w:val="center"/>
              <w:rPr>
                <w:rFonts w:ascii="Times New Roman" w:eastAsia="等线"/>
                <w:bCs/>
                <w:sz w:val="18"/>
                <w:szCs w:val="18"/>
              </w:rPr>
            </w:pPr>
            <w:r>
              <w:rPr>
                <w:rFonts w:ascii="Times New Roman" w:eastAsia="等线"/>
                <w:bCs/>
                <w:sz w:val="18"/>
                <w:szCs w:val="18"/>
              </w:rPr>
              <w:t>17.66</w:t>
            </w:r>
          </w:p>
        </w:tc>
        <w:tc>
          <w:tcPr>
            <w:tcW w:w="385" w:type="pct"/>
            <w:vAlign w:val="center"/>
          </w:tcPr>
          <w:p w14:paraId="4FEC2DD6">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7" w:type="pct"/>
            <w:vAlign w:val="center"/>
          </w:tcPr>
          <w:p w14:paraId="32A737EB">
            <w:pPr>
              <w:jc w:val="center"/>
              <w:rPr>
                <w:rFonts w:eastAsia="等线"/>
                <w:bCs/>
                <w:sz w:val="18"/>
                <w:szCs w:val="18"/>
              </w:rPr>
            </w:pPr>
            <w:r>
              <w:rPr>
                <w:rFonts w:hint="eastAsia"/>
                <w:bCs/>
                <w:sz w:val="18"/>
                <w:szCs w:val="18"/>
              </w:rPr>
              <w:t>/</w:t>
            </w:r>
          </w:p>
        </w:tc>
      </w:tr>
      <w:tr w14:paraId="4BFEC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2" w:type="pct"/>
            <w:vMerge w:val="continue"/>
            <w:vAlign w:val="center"/>
          </w:tcPr>
          <w:p w14:paraId="607A7F57">
            <w:pPr>
              <w:pStyle w:val="30"/>
              <w:ind w:firstLine="0" w:firstLineChars="0"/>
              <w:jc w:val="center"/>
              <w:rPr>
                <w:rFonts w:ascii="Times New Roman" w:eastAsiaTheme="minorEastAsia"/>
                <w:bCs/>
                <w:sz w:val="18"/>
                <w:szCs w:val="18"/>
              </w:rPr>
            </w:pPr>
          </w:p>
        </w:tc>
        <w:tc>
          <w:tcPr>
            <w:tcW w:w="398" w:type="pct"/>
            <w:vAlign w:val="center"/>
          </w:tcPr>
          <w:p w14:paraId="5674083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356" w:type="pct"/>
            <w:vAlign w:val="center"/>
          </w:tcPr>
          <w:p w14:paraId="3C6D11FC">
            <w:pPr>
              <w:pStyle w:val="30"/>
              <w:ind w:firstLine="0" w:firstLineChars="0"/>
              <w:jc w:val="center"/>
              <w:rPr>
                <w:rFonts w:ascii="Times New Roman"/>
                <w:bCs/>
                <w:sz w:val="18"/>
                <w:szCs w:val="18"/>
                <w:lang w:bidi="ar"/>
                <w14:ligatures w14:val="standardContextual"/>
              </w:rPr>
            </w:pPr>
            <w:r>
              <w:rPr>
                <w:rFonts w:hint="eastAsia" w:ascii="Times New Roman"/>
                <w:bCs/>
                <w:sz w:val="18"/>
                <w:szCs w:val="18"/>
              </w:rPr>
              <w:t>/</w:t>
            </w:r>
          </w:p>
        </w:tc>
        <w:tc>
          <w:tcPr>
            <w:tcW w:w="355" w:type="pct"/>
            <w:vAlign w:val="center"/>
          </w:tcPr>
          <w:p w14:paraId="3F57B3C2">
            <w:pPr>
              <w:jc w:val="center"/>
              <w:rPr>
                <w:bCs/>
                <w:sz w:val="18"/>
                <w:szCs w:val="18"/>
              </w:rPr>
            </w:pPr>
            <w:r>
              <w:rPr>
                <w:rFonts w:hint="eastAsia"/>
                <w:bCs/>
                <w:sz w:val="18"/>
                <w:szCs w:val="18"/>
              </w:rPr>
              <w:t>/</w:t>
            </w:r>
          </w:p>
        </w:tc>
        <w:tc>
          <w:tcPr>
            <w:tcW w:w="337" w:type="pct"/>
            <w:vAlign w:val="center"/>
          </w:tcPr>
          <w:p w14:paraId="2297F0B2">
            <w:pPr>
              <w:pStyle w:val="30"/>
              <w:ind w:firstLine="0" w:firstLineChars="0"/>
              <w:jc w:val="center"/>
              <w:rPr>
                <w:rFonts w:ascii="Times New Roman"/>
                <w:bCs/>
                <w:sz w:val="18"/>
                <w:szCs w:val="18"/>
              </w:rPr>
            </w:pPr>
            <w:r>
              <w:rPr>
                <w:rFonts w:ascii="Times New Roman" w:eastAsia="等线"/>
                <w:bCs/>
                <w:sz w:val="18"/>
                <w:szCs w:val="18"/>
              </w:rPr>
              <w:t>10.8</w:t>
            </w:r>
            <w:r>
              <w:rPr>
                <w:rFonts w:hint="eastAsia" w:ascii="Times New Roman" w:eastAsia="等线"/>
                <w:bCs/>
                <w:sz w:val="18"/>
                <w:szCs w:val="18"/>
              </w:rPr>
              <w:t>8</w:t>
            </w:r>
          </w:p>
        </w:tc>
        <w:tc>
          <w:tcPr>
            <w:tcW w:w="312" w:type="pct"/>
            <w:vAlign w:val="center"/>
          </w:tcPr>
          <w:p w14:paraId="39F9A0A0">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7" w:type="pct"/>
            <w:vAlign w:val="center"/>
          </w:tcPr>
          <w:p w14:paraId="3893EA4D">
            <w:pPr>
              <w:pStyle w:val="30"/>
              <w:ind w:firstLine="0" w:firstLineChars="0"/>
              <w:jc w:val="center"/>
              <w:rPr>
                <w:rFonts w:ascii="Times New Roman"/>
                <w:bCs/>
                <w:sz w:val="18"/>
                <w:szCs w:val="18"/>
              </w:rPr>
            </w:pPr>
            <w:r>
              <w:rPr>
                <w:rFonts w:ascii="Times New Roman" w:eastAsia="等线"/>
                <w:bCs/>
                <w:sz w:val="18"/>
                <w:szCs w:val="18"/>
              </w:rPr>
              <w:t>11.35</w:t>
            </w:r>
          </w:p>
        </w:tc>
        <w:tc>
          <w:tcPr>
            <w:tcW w:w="376" w:type="pct"/>
            <w:vAlign w:val="center"/>
          </w:tcPr>
          <w:p w14:paraId="1D904D16">
            <w:pPr>
              <w:jc w:val="center"/>
              <w:rPr>
                <w:rFonts w:eastAsia="等线"/>
                <w:bCs/>
                <w:sz w:val="18"/>
                <w:szCs w:val="18"/>
              </w:rPr>
            </w:pPr>
            <w:r>
              <w:rPr>
                <w:rFonts w:hint="eastAsia"/>
                <w:bCs/>
                <w:sz w:val="18"/>
                <w:szCs w:val="18"/>
              </w:rPr>
              <w:t>/</w:t>
            </w:r>
          </w:p>
        </w:tc>
        <w:tc>
          <w:tcPr>
            <w:tcW w:w="369" w:type="pct"/>
            <w:vAlign w:val="center"/>
          </w:tcPr>
          <w:p w14:paraId="43EA18E9">
            <w:pPr>
              <w:pStyle w:val="30"/>
              <w:ind w:firstLine="0" w:firstLineChars="0"/>
              <w:jc w:val="center"/>
              <w:rPr>
                <w:rFonts w:ascii="Times New Roman"/>
                <w:bCs/>
                <w:sz w:val="18"/>
                <w:szCs w:val="18"/>
              </w:rPr>
            </w:pPr>
            <w:r>
              <w:rPr>
                <w:rFonts w:hint="eastAsia" w:ascii="Times New Roman"/>
                <w:bCs/>
                <w:sz w:val="18"/>
                <w:szCs w:val="18"/>
              </w:rPr>
              <w:t>/</w:t>
            </w:r>
          </w:p>
        </w:tc>
        <w:tc>
          <w:tcPr>
            <w:tcW w:w="372" w:type="pct"/>
            <w:vAlign w:val="center"/>
          </w:tcPr>
          <w:p w14:paraId="06CA8D45">
            <w:pPr>
              <w:pStyle w:val="30"/>
              <w:ind w:firstLine="0" w:firstLineChars="0"/>
              <w:jc w:val="center"/>
              <w:rPr>
                <w:rFonts w:ascii="Times New Roman"/>
                <w:bCs/>
                <w:sz w:val="18"/>
                <w:szCs w:val="18"/>
              </w:rPr>
            </w:pPr>
            <w:r>
              <w:rPr>
                <w:rFonts w:hint="eastAsia" w:ascii="Times New Roman"/>
                <w:bCs/>
                <w:sz w:val="18"/>
                <w:szCs w:val="18"/>
              </w:rPr>
              <w:t>/</w:t>
            </w:r>
          </w:p>
        </w:tc>
        <w:tc>
          <w:tcPr>
            <w:tcW w:w="375" w:type="pct"/>
            <w:vAlign w:val="center"/>
          </w:tcPr>
          <w:p w14:paraId="239A55C0">
            <w:pPr>
              <w:jc w:val="center"/>
              <w:rPr>
                <w:bCs/>
                <w:sz w:val="18"/>
                <w:szCs w:val="18"/>
              </w:rPr>
            </w:pPr>
            <w:r>
              <w:rPr>
                <w:rFonts w:hint="eastAsia"/>
                <w:bCs/>
                <w:sz w:val="18"/>
                <w:szCs w:val="18"/>
              </w:rPr>
              <w:t>/</w:t>
            </w:r>
          </w:p>
        </w:tc>
        <w:tc>
          <w:tcPr>
            <w:tcW w:w="382" w:type="pct"/>
            <w:vAlign w:val="center"/>
          </w:tcPr>
          <w:p w14:paraId="72D87DBD">
            <w:pPr>
              <w:pStyle w:val="30"/>
              <w:ind w:firstLine="0" w:firstLineChars="0"/>
              <w:jc w:val="center"/>
              <w:rPr>
                <w:rFonts w:ascii="Times New Roman"/>
                <w:bCs/>
                <w:sz w:val="18"/>
                <w:szCs w:val="18"/>
              </w:rPr>
            </w:pPr>
            <w:r>
              <w:rPr>
                <w:rFonts w:hint="eastAsia" w:ascii="Times New Roman"/>
                <w:bCs/>
                <w:sz w:val="18"/>
                <w:szCs w:val="18"/>
              </w:rPr>
              <w:t>/</w:t>
            </w:r>
          </w:p>
        </w:tc>
        <w:tc>
          <w:tcPr>
            <w:tcW w:w="385" w:type="pct"/>
            <w:vAlign w:val="center"/>
          </w:tcPr>
          <w:p w14:paraId="765CB770">
            <w:pPr>
              <w:pStyle w:val="30"/>
              <w:ind w:firstLine="0" w:firstLineChars="0"/>
              <w:jc w:val="center"/>
              <w:rPr>
                <w:rFonts w:ascii="Times New Roman"/>
                <w:bCs/>
                <w:sz w:val="18"/>
                <w:szCs w:val="18"/>
              </w:rPr>
            </w:pPr>
            <w:r>
              <w:rPr>
                <w:rFonts w:hint="eastAsia" w:ascii="Times New Roman" w:eastAsia="等线"/>
                <w:bCs/>
                <w:sz w:val="18"/>
                <w:szCs w:val="18"/>
              </w:rPr>
              <w:t>14.78</w:t>
            </w:r>
          </w:p>
        </w:tc>
        <w:tc>
          <w:tcPr>
            <w:tcW w:w="357" w:type="pct"/>
            <w:vAlign w:val="center"/>
          </w:tcPr>
          <w:p w14:paraId="5DF64696">
            <w:pPr>
              <w:jc w:val="center"/>
              <w:rPr>
                <w:bCs/>
                <w:sz w:val="18"/>
                <w:szCs w:val="18"/>
              </w:rPr>
            </w:pPr>
            <w:r>
              <w:rPr>
                <w:rFonts w:hint="eastAsia"/>
                <w:bCs/>
                <w:sz w:val="18"/>
                <w:szCs w:val="18"/>
              </w:rPr>
              <w:t>/</w:t>
            </w:r>
          </w:p>
        </w:tc>
      </w:tr>
    </w:tbl>
    <w:p w14:paraId="0954F2D4">
      <w:pPr>
        <w:pStyle w:val="6"/>
        <w:jc w:val="left"/>
        <w:rPr>
          <w:rFonts w:ascii="Times New Roman" w:hAnsi="Times New Roman"/>
        </w:rPr>
      </w:pPr>
    </w:p>
    <w:p w14:paraId="1AF4603F">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7 振实密度</w:t>
      </w:r>
    </w:p>
    <w:p w14:paraId="2C1D1154">
      <w:pPr>
        <w:ind w:firstLine="420" w:firstLineChars="200"/>
        <w:jc w:val="both"/>
        <w:rPr>
          <w:rFonts w:hint="eastAsia" w:ascii="宋体" w:hAnsi="宋体"/>
          <w:sz w:val="21"/>
          <w:szCs w:val="21"/>
        </w:rPr>
      </w:pPr>
      <w:r>
        <w:rPr>
          <w:rFonts w:hint="eastAsia" w:ascii="宋体" w:hAnsi="宋体"/>
          <w:sz w:val="21"/>
          <w:szCs w:val="21"/>
        </w:rPr>
        <w:t>各验证单位对验证样品振实密度的检验结果统计数据如表32所示。由表可知，验证样品的振实密度均可满足标准设定值，本文件中规定的振实密度要求是合理的。</w:t>
      </w:r>
    </w:p>
    <w:p w14:paraId="722E7F15">
      <w:pPr>
        <w:pStyle w:val="6"/>
        <w:spacing w:before="156" w:beforeLines="50"/>
        <w:jc w:val="center"/>
        <w:rPr>
          <w:rFonts w:ascii="Times New Roman" w:hAnsi="Times New Roman"/>
          <w:b/>
          <w:bCs/>
          <w:sz w:val="18"/>
          <w:szCs w:val="18"/>
        </w:rPr>
      </w:pPr>
      <w:r>
        <w:rPr>
          <w:rFonts w:ascii="Times New Roman" w:hAnsi="Times New Roman"/>
          <w:b/>
          <w:bCs/>
          <w:sz w:val="18"/>
          <w:szCs w:val="18"/>
        </w:rPr>
        <w:t>表</w:t>
      </w:r>
      <w:r>
        <w:rPr>
          <w:rFonts w:hint="eastAsia" w:ascii="Times New Roman" w:hAnsi="Times New Roman"/>
          <w:b/>
          <w:bCs/>
          <w:sz w:val="18"/>
          <w:szCs w:val="18"/>
        </w:rPr>
        <w:t>32</w:t>
      </w:r>
      <w:r>
        <w:rPr>
          <w:rFonts w:ascii="Times New Roman" w:hAnsi="Times New Roman"/>
          <w:b/>
          <w:bCs/>
          <w:sz w:val="18"/>
          <w:szCs w:val="18"/>
        </w:rPr>
        <w:t xml:space="preserve"> 样品</w:t>
      </w:r>
      <w:r>
        <w:rPr>
          <w:rFonts w:hint="eastAsia" w:ascii="Times New Roman" w:hAnsi="Times New Roman"/>
          <w:b/>
          <w:bCs/>
          <w:sz w:val="18"/>
          <w:szCs w:val="18"/>
        </w:rPr>
        <w:t>振实密度</w:t>
      </w:r>
      <w:r>
        <w:rPr>
          <w:rFonts w:ascii="Times New Roman" w:hAnsi="Times New Roman"/>
          <w:b/>
          <w:bCs/>
          <w:sz w:val="18"/>
          <w:szCs w:val="18"/>
        </w:rPr>
        <w:t>实测数据</w:t>
      </w:r>
    </w:p>
    <w:tbl>
      <w:tblPr>
        <w:tblStyle w:val="15"/>
        <w:tblW w:w="49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
        <w:gridCol w:w="809"/>
        <w:gridCol w:w="892"/>
        <w:gridCol w:w="845"/>
        <w:gridCol w:w="1007"/>
        <w:gridCol w:w="961"/>
        <w:gridCol w:w="1028"/>
        <w:gridCol w:w="1108"/>
        <w:gridCol w:w="1048"/>
        <w:gridCol w:w="800"/>
        <w:gridCol w:w="806"/>
      </w:tblGrid>
      <w:tr w14:paraId="7D82A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restart"/>
            <w:vAlign w:val="center"/>
          </w:tcPr>
          <w:p w14:paraId="7CCE31FA">
            <w:pPr>
              <w:pStyle w:val="30"/>
              <w:ind w:firstLine="0" w:firstLineChars="0"/>
              <w:jc w:val="center"/>
              <w:rPr>
                <w:rFonts w:ascii="Times New Roman" w:eastAsiaTheme="minorEastAsia"/>
                <w:bCs/>
                <w:sz w:val="18"/>
                <w:szCs w:val="18"/>
              </w:rPr>
            </w:pPr>
            <w:r>
              <w:rPr>
                <w:rFonts w:ascii="Times New Roman" w:eastAsiaTheme="minorEastAsia"/>
                <w:bCs/>
                <w:sz w:val="18"/>
                <w:szCs w:val="18"/>
              </w:rPr>
              <w:t>指标</w:t>
            </w:r>
          </w:p>
        </w:tc>
        <w:tc>
          <w:tcPr>
            <w:tcW w:w="407" w:type="pct"/>
            <w:vMerge w:val="restart"/>
            <w:vAlign w:val="center"/>
          </w:tcPr>
          <w:p w14:paraId="0D602CA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p>
        </w:tc>
        <w:tc>
          <w:tcPr>
            <w:tcW w:w="874" w:type="pct"/>
            <w:gridSpan w:val="2"/>
            <w:vAlign w:val="center"/>
          </w:tcPr>
          <w:p w14:paraId="3D9D9447">
            <w:pPr>
              <w:pStyle w:val="30"/>
              <w:ind w:firstLine="0" w:firstLineChars="0"/>
              <w:jc w:val="center"/>
              <w:rPr>
                <w:rFonts w:ascii="Times New Roman"/>
                <w:bCs/>
                <w:sz w:val="18"/>
                <w:szCs w:val="18"/>
              </w:rPr>
            </w:pPr>
            <w:r>
              <w:rPr>
                <w:rFonts w:ascii="Times New Roman"/>
                <w:bCs/>
                <w:sz w:val="18"/>
                <w:szCs w:val="18"/>
              </w:rPr>
              <w:t>常规钴酸锂</w:t>
            </w:r>
          </w:p>
        </w:tc>
        <w:tc>
          <w:tcPr>
            <w:tcW w:w="1506" w:type="pct"/>
            <w:gridSpan w:val="3"/>
            <w:vAlign w:val="center"/>
          </w:tcPr>
          <w:p w14:paraId="614E3591">
            <w:pPr>
              <w:pStyle w:val="30"/>
              <w:ind w:firstLine="0" w:firstLineChars="0"/>
              <w:jc w:val="center"/>
              <w:rPr>
                <w:rFonts w:ascii="Times New Roman"/>
                <w:bCs/>
                <w:sz w:val="18"/>
                <w:szCs w:val="18"/>
              </w:rPr>
            </w:pPr>
            <w:r>
              <w:rPr>
                <w:rFonts w:ascii="Times New Roman"/>
                <w:bCs/>
                <w:sz w:val="18"/>
                <w:szCs w:val="18"/>
              </w:rPr>
              <w:t>常规高倍率钴酸锂</w:t>
            </w:r>
          </w:p>
        </w:tc>
        <w:tc>
          <w:tcPr>
            <w:tcW w:w="1084" w:type="pct"/>
            <w:gridSpan w:val="2"/>
            <w:vAlign w:val="center"/>
          </w:tcPr>
          <w:p w14:paraId="1069EA59">
            <w:pPr>
              <w:pStyle w:val="30"/>
              <w:ind w:firstLine="0" w:firstLineChars="0"/>
              <w:jc w:val="center"/>
              <w:rPr>
                <w:rFonts w:ascii="Times New Roman"/>
                <w:bCs/>
                <w:sz w:val="18"/>
                <w:szCs w:val="18"/>
              </w:rPr>
            </w:pPr>
            <w:r>
              <w:rPr>
                <w:rFonts w:ascii="Times New Roman"/>
                <w:bCs/>
                <w:sz w:val="18"/>
                <w:szCs w:val="18"/>
              </w:rPr>
              <w:t>高电压钴酸锂</w:t>
            </w:r>
          </w:p>
        </w:tc>
        <w:tc>
          <w:tcPr>
            <w:tcW w:w="807" w:type="pct"/>
            <w:gridSpan w:val="2"/>
            <w:vAlign w:val="center"/>
          </w:tcPr>
          <w:p w14:paraId="4A5016AC">
            <w:pPr>
              <w:pStyle w:val="30"/>
              <w:ind w:firstLine="0" w:firstLineChars="0"/>
              <w:jc w:val="center"/>
              <w:rPr>
                <w:rFonts w:ascii="Times New Roman"/>
                <w:bCs/>
                <w:sz w:val="18"/>
                <w:szCs w:val="18"/>
              </w:rPr>
            </w:pPr>
            <w:r>
              <w:rPr>
                <w:rFonts w:ascii="Times New Roman"/>
                <w:bCs/>
                <w:sz w:val="18"/>
                <w:szCs w:val="18"/>
              </w:rPr>
              <w:t>高电压高倍率钴酸锂</w:t>
            </w:r>
          </w:p>
        </w:tc>
      </w:tr>
      <w:tr w14:paraId="2F46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continue"/>
            <w:vAlign w:val="center"/>
          </w:tcPr>
          <w:p w14:paraId="17B89F8D">
            <w:pPr>
              <w:pStyle w:val="30"/>
              <w:ind w:firstLine="0" w:firstLineChars="0"/>
              <w:jc w:val="center"/>
              <w:rPr>
                <w:rFonts w:ascii="Times New Roman" w:eastAsiaTheme="minorEastAsia"/>
                <w:bCs/>
                <w:sz w:val="18"/>
                <w:szCs w:val="18"/>
              </w:rPr>
            </w:pPr>
          </w:p>
        </w:tc>
        <w:tc>
          <w:tcPr>
            <w:tcW w:w="407" w:type="pct"/>
            <w:vMerge w:val="continue"/>
            <w:vAlign w:val="center"/>
          </w:tcPr>
          <w:p w14:paraId="20CD9C32">
            <w:pPr>
              <w:pStyle w:val="30"/>
              <w:ind w:firstLine="0" w:firstLineChars="0"/>
              <w:jc w:val="center"/>
              <w:rPr>
                <w:rFonts w:ascii="Times New Roman" w:eastAsiaTheme="minorEastAsia"/>
                <w:bCs/>
                <w:sz w:val="18"/>
                <w:szCs w:val="18"/>
              </w:rPr>
            </w:pPr>
          </w:p>
        </w:tc>
        <w:tc>
          <w:tcPr>
            <w:tcW w:w="449" w:type="pct"/>
          </w:tcPr>
          <w:p w14:paraId="0AEDF7F1">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425" w:type="pct"/>
            <w:vAlign w:val="center"/>
          </w:tcPr>
          <w:p w14:paraId="664DA0DB">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506" w:type="pct"/>
            <w:vAlign w:val="center"/>
          </w:tcPr>
          <w:p w14:paraId="4B20D643">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483" w:type="pct"/>
            <w:vAlign w:val="center"/>
          </w:tcPr>
          <w:p w14:paraId="45C8A6F9">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516" w:type="pct"/>
          </w:tcPr>
          <w:p w14:paraId="3DBA881B">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3</w:t>
            </w:r>
          </w:p>
        </w:tc>
        <w:tc>
          <w:tcPr>
            <w:tcW w:w="557" w:type="pct"/>
            <w:vAlign w:val="center"/>
          </w:tcPr>
          <w:p w14:paraId="380451FF">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527" w:type="pct"/>
          </w:tcPr>
          <w:p w14:paraId="18CA637A">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402" w:type="pct"/>
            <w:vAlign w:val="center"/>
          </w:tcPr>
          <w:p w14:paraId="27570FDF">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3</w:t>
            </w:r>
          </w:p>
        </w:tc>
        <w:tc>
          <w:tcPr>
            <w:tcW w:w="405" w:type="pct"/>
          </w:tcPr>
          <w:p w14:paraId="52089B9A">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4</w:t>
            </w:r>
          </w:p>
        </w:tc>
      </w:tr>
      <w:tr w14:paraId="25FCD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restart"/>
            <w:vAlign w:val="center"/>
          </w:tcPr>
          <w:p w14:paraId="365CE842">
            <w:pPr>
              <w:pStyle w:val="30"/>
              <w:ind w:firstLine="0" w:firstLineChars="0"/>
              <w:jc w:val="center"/>
              <w:rPr>
                <w:rFonts w:ascii="Times New Roman" w:eastAsiaTheme="minorEastAsia"/>
                <w:bCs/>
                <w:sz w:val="18"/>
                <w:szCs w:val="18"/>
              </w:rPr>
            </w:pPr>
            <w:r>
              <w:rPr>
                <w:rFonts w:ascii="Times New Roman"/>
                <w:bCs/>
                <w:sz w:val="18"/>
                <w:szCs w:val="18"/>
              </w:rPr>
              <w:t>振实密度，g/cm</w:t>
            </w:r>
            <w:r>
              <w:rPr>
                <w:rFonts w:ascii="Times New Roman"/>
                <w:bCs/>
                <w:sz w:val="18"/>
                <w:szCs w:val="18"/>
                <w:vertAlign w:val="superscript"/>
              </w:rPr>
              <w:t>3</w:t>
            </w:r>
          </w:p>
        </w:tc>
        <w:tc>
          <w:tcPr>
            <w:tcW w:w="407" w:type="pct"/>
          </w:tcPr>
          <w:p w14:paraId="2547066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449" w:type="pct"/>
            <w:vAlign w:val="center"/>
          </w:tcPr>
          <w:p w14:paraId="30CDF390">
            <w:pPr>
              <w:pStyle w:val="30"/>
              <w:ind w:firstLine="0" w:firstLineChars="0"/>
              <w:jc w:val="center"/>
              <w:rPr>
                <w:rFonts w:ascii="Times New Roman"/>
                <w:bCs/>
                <w:sz w:val="18"/>
                <w:szCs w:val="18"/>
              </w:rPr>
            </w:pPr>
            <w:r>
              <w:rPr>
                <w:rFonts w:ascii="Times New Roman" w:eastAsia="等线"/>
                <w:bCs/>
                <w:sz w:val="18"/>
                <w:szCs w:val="18"/>
              </w:rPr>
              <w:t>3.13</w:t>
            </w:r>
          </w:p>
        </w:tc>
        <w:tc>
          <w:tcPr>
            <w:tcW w:w="425" w:type="pct"/>
            <w:vAlign w:val="center"/>
          </w:tcPr>
          <w:p w14:paraId="6805BA18">
            <w:pPr>
              <w:pStyle w:val="30"/>
              <w:ind w:firstLine="0" w:firstLineChars="0"/>
              <w:jc w:val="center"/>
              <w:rPr>
                <w:rFonts w:ascii="Times New Roman" w:eastAsia="等线"/>
                <w:bCs/>
                <w:sz w:val="18"/>
                <w:szCs w:val="18"/>
              </w:rPr>
            </w:pPr>
            <w:r>
              <w:rPr>
                <w:rFonts w:hint="eastAsia" w:ascii="Times New Roman" w:eastAsia="等线"/>
                <w:bCs/>
                <w:sz w:val="18"/>
                <w:szCs w:val="18"/>
              </w:rPr>
              <w:t>2.75</w:t>
            </w:r>
          </w:p>
        </w:tc>
        <w:tc>
          <w:tcPr>
            <w:tcW w:w="506" w:type="pct"/>
            <w:vAlign w:val="center"/>
          </w:tcPr>
          <w:p w14:paraId="3EC1224E">
            <w:pPr>
              <w:pStyle w:val="30"/>
              <w:ind w:firstLine="0" w:firstLineChars="0"/>
              <w:jc w:val="center"/>
              <w:rPr>
                <w:rFonts w:ascii="Times New Roman" w:eastAsia="等线"/>
                <w:bCs/>
                <w:sz w:val="18"/>
                <w:szCs w:val="18"/>
              </w:rPr>
            </w:pPr>
            <w:r>
              <w:rPr>
                <w:rFonts w:ascii="Times New Roman" w:eastAsia="等线"/>
                <w:bCs/>
                <w:sz w:val="18"/>
                <w:szCs w:val="18"/>
              </w:rPr>
              <w:t>2.38</w:t>
            </w:r>
          </w:p>
        </w:tc>
        <w:tc>
          <w:tcPr>
            <w:tcW w:w="483" w:type="pct"/>
            <w:vAlign w:val="center"/>
          </w:tcPr>
          <w:p w14:paraId="124DE048">
            <w:pPr>
              <w:pStyle w:val="30"/>
              <w:ind w:firstLine="0" w:firstLineChars="0"/>
              <w:jc w:val="center"/>
              <w:rPr>
                <w:rFonts w:ascii="Times New Roman" w:eastAsiaTheme="minorEastAsia"/>
                <w:bCs/>
                <w:sz w:val="18"/>
                <w:szCs w:val="18"/>
              </w:rPr>
            </w:pPr>
            <w:r>
              <w:rPr>
                <w:rFonts w:ascii="Times New Roman" w:eastAsia="等线"/>
                <w:bCs/>
                <w:sz w:val="18"/>
                <w:szCs w:val="18"/>
              </w:rPr>
              <w:t>2.33</w:t>
            </w:r>
          </w:p>
        </w:tc>
        <w:tc>
          <w:tcPr>
            <w:tcW w:w="516" w:type="pct"/>
            <w:vAlign w:val="center"/>
          </w:tcPr>
          <w:p w14:paraId="50A1EABE">
            <w:pPr>
              <w:pStyle w:val="30"/>
              <w:ind w:firstLine="0" w:firstLineChars="0"/>
              <w:jc w:val="center"/>
              <w:rPr>
                <w:rFonts w:ascii="Times New Roman" w:eastAsiaTheme="minorEastAsia"/>
                <w:bCs/>
                <w:sz w:val="18"/>
                <w:szCs w:val="18"/>
              </w:rPr>
            </w:pPr>
            <w:r>
              <w:rPr>
                <w:rFonts w:ascii="Times New Roman" w:eastAsia="等线"/>
                <w:bCs/>
                <w:sz w:val="18"/>
                <w:szCs w:val="18"/>
              </w:rPr>
              <w:t>2.</w:t>
            </w:r>
            <w:r>
              <w:rPr>
                <w:rFonts w:hint="eastAsia" w:ascii="Times New Roman" w:eastAsia="等线"/>
                <w:bCs/>
                <w:sz w:val="18"/>
                <w:szCs w:val="18"/>
              </w:rPr>
              <w:t>0</w:t>
            </w:r>
            <w:r>
              <w:rPr>
                <w:rFonts w:ascii="Times New Roman" w:eastAsia="等线"/>
                <w:bCs/>
                <w:sz w:val="18"/>
                <w:szCs w:val="18"/>
              </w:rPr>
              <w:t>5</w:t>
            </w:r>
          </w:p>
        </w:tc>
        <w:tc>
          <w:tcPr>
            <w:tcW w:w="557" w:type="pct"/>
            <w:vAlign w:val="center"/>
          </w:tcPr>
          <w:p w14:paraId="6EB76AE4">
            <w:pPr>
              <w:pStyle w:val="30"/>
              <w:ind w:firstLine="0" w:firstLineChars="0"/>
              <w:jc w:val="center"/>
              <w:rPr>
                <w:rFonts w:ascii="Times New Roman" w:eastAsiaTheme="minorEastAsia"/>
                <w:bCs/>
                <w:sz w:val="18"/>
                <w:szCs w:val="18"/>
              </w:rPr>
            </w:pPr>
            <w:r>
              <w:rPr>
                <w:rFonts w:ascii="Times New Roman" w:eastAsia="等线"/>
                <w:bCs/>
                <w:sz w:val="18"/>
                <w:szCs w:val="18"/>
              </w:rPr>
              <w:t>3.</w:t>
            </w:r>
            <w:r>
              <w:rPr>
                <w:rFonts w:hint="eastAsia" w:ascii="Times New Roman" w:eastAsia="等线"/>
                <w:bCs/>
                <w:sz w:val="18"/>
                <w:szCs w:val="18"/>
              </w:rPr>
              <w:t>0</w:t>
            </w:r>
            <w:r>
              <w:rPr>
                <w:rFonts w:ascii="Times New Roman" w:eastAsia="等线"/>
                <w:bCs/>
                <w:sz w:val="18"/>
                <w:szCs w:val="18"/>
              </w:rPr>
              <w:t>3</w:t>
            </w:r>
          </w:p>
        </w:tc>
        <w:tc>
          <w:tcPr>
            <w:tcW w:w="527" w:type="pct"/>
            <w:vAlign w:val="center"/>
          </w:tcPr>
          <w:p w14:paraId="0D8C8DF0">
            <w:pPr>
              <w:pStyle w:val="30"/>
              <w:ind w:firstLine="0" w:firstLineChars="0"/>
              <w:jc w:val="center"/>
              <w:rPr>
                <w:rFonts w:ascii="Times New Roman" w:eastAsiaTheme="minorEastAsia"/>
                <w:bCs/>
                <w:sz w:val="18"/>
                <w:szCs w:val="18"/>
              </w:rPr>
            </w:pPr>
            <w:r>
              <w:rPr>
                <w:rFonts w:hint="eastAsia" w:ascii="Times New Roman" w:eastAsia="等线"/>
                <w:bCs/>
                <w:sz w:val="18"/>
                <w:szCs w:val="18"/>
              </w:rPr>
              <w:t>2.51</w:t>
            </w:r>
          </w:p>
        </w:tc>
        <w:tc>
          <w:tcPr>
            <w:tcW w:w="402" w:type="pct"/>
            <w:vAlign w:val="center"/>
          </w:tcPr>
          <w:p w14:paraId="642DF33F">
            <w:pPr>
              <w:pStyle w:val="30"/>
              <w:ind w:firstLine="0" w:firstLineChars="0"/>
              <w:jc w:val="center"/>
              <w:rPr>
                <w:rFonts w:ascii="Times New Roman" w:eastAsiaTheme="minorEastAsia"/>
                <w:bCs/>
                <w:sz w:val="18"/>
                <w:szCs w:val="18"/>
              </w:rPr>
            </w:pPr>
            <w:r>
              <w:rPr>
                <w:rFonts w:ascii="Times New Roman" w:eastAsia="等线"/>
                <w:bCs/>
                <w:sz w:val="18"/>
                <w:szCs w:val="18"/>
              </w:rPr>
              <w:t>2.41</w:t>
            </w:r>
          </w:p>
        </w:tc>
        <w:tc>
          <w:tcPr>
            <w:tcW w:w="405" w:type="pct"/>
            <w:vAlign w:val="center"/>
          </w:tcPr>
          <w:p w14:paraId="51D9A787">
            <w:pPr>
              <w:pStyle w:val="30"/>
              <w:ind w:firstLine="0" w:firstLineChars="0"/>
              <w:jc w:val="center"/>
              <w:rPr>
                <w:rFonts w:ascii="Times New Roman" w:eastAsiaTheme="minorEastAsia"/>
                <w:bCs/>
                <w:sz w:val="18"/>
                <w:szCs w:val="18"/>
              </w:rPr>
            </w:pPr>
            <w:r>
              <w:rPr>
                <w:rFonts w:ascii="Times New Roman" w:eastAsia="等线"/>
                <w:bCs/>
                <w:sz w:val="18"/>
                <w:szCs w:val="18"/>
              </w:rPr>
              <w:t>2.</w:t>
            </w:r>
            <w:r>
              <w:rPr>
                <w:rFonts w:hint="eastAsia" w:ascii="Times New Roman" w:eastAsia="等线"/>
                <w:bCs/>
                <w:sz w:val="18"/>
                <w:szCs w:val="18"/>
              </w:rPr>
              <w:t>0</w:t>
            </w:r>
            <w:r>
              <w:rPr>
                <w:rFonts w:ascii="Times New Roman" w:eastAsia="等线"/>
                <w:bCs/>
                <w:sz w:val="18"/>
                <w:szCs w:val="18"/>
              </w:rPr>
              <w:t>5</w:t>
            </w:r>
          </w:p>
        </w:tc>
      </w:tr>
      <w:tr w14:paraId="74DC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continue"/>
            <w:vAlign w:val="center"/>
          </w:tcPr>
          <w:p w14:paraId="700EA818">
            <w:pPr>
              <w:pStyle w:val="30"/>
              <w:ind w:firstLine="360"/>
              <w:jc w:val="center"/>
              <w:rPr>
                <w:rFonts w:ascii="Times New Roman" w:eastAsiaTheme="minorEastAsia"/>
                <w:bCs/>
                <w:sz w:val="18"/>
                <w:szCs w:val="18"/>
              </w:rPr>
            </w:pPr>
          </w:p>
        </w:tc>
        <w:tc>
          <w:tcPr>
            <w:tcW w:w="407" w:type="pct"/>
          </w:tcPr>
          <w:p w14:paraId="7D538F3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449" w:type="pct"/>
            <w:vAlign w:val="center"/>
          </w:tcPr>
          <w:p w14:paraId="09AAEE01">
            <w:pPr>
              <w:pStyle w:val="30"/>
              <w:ind w:firstLine="0" w:firstLineChars="0"/>
              <w:jc w:val="center"/>
              <w:rPr>
                <w:rFonts w:ascii="Times New Roman"/>
                <w:bCs/>
                <w:sz w:val="18"/>
                <w:szCs w:val="18"/>
              </w:rPr>
            </w:pPr>
            <w:r>
              <w:rPr>
                <w:rFonts w:ascii="Times New Roman" w:eastAsia="等线"/>
                <w:bCs/>
                <w:sz w:val="18"/>
                <w:szCs w:val="18"/>
              </w:rPr>
              <w:t>3.07</w:t>
            </w:r>
          </w:p>
        </w:tc>
        <w:tc>
          <w:tcPr>
            <w:tcW w:w="425" w:type="pct"/>
            <w:vAlign w:val="center"/>
          </w:tcPr>
          <w:p w14:paraId="7D7963EB">
            <w:pPr>
              <w:jc w:val="center"/>
              <w:rPr>
                <w:rFonts w:eastAsia="等线"/>
                <w:bCs/>
                <w:sz w:val="18"/>
                <w:szCs w:val="18"/>
              </w:rPr>
            </w:pPr>
            <w:r>
              <w:rPr>
                <w:bCs/>
                <w:sz w:val="18"/>
                <w:szCs w:val="18"/>
              </w:rPr>
              <w:t>/</w:t>
            </w:r>
          </w:p>
        </w:tc>
        <w:tc>
          <w:tcPr>
            <w:tcW w:w="506" w:type="pct"/>
            <w:vAlign w:val="center"/>
          </w:tcPr>
          <w:p w14:paraId="34FB1A1E">
            <w:pPr>
              <w:pStyle w:val="30"/>
              <w:ind w:firstLine="0" w:firstLineChars="0"/>
              <w:jc w:val="center"/>
              <w:rPr>
                <w:rFonts w:ascii="Times New Roman" w:eastAsia="等线"/>
                <w:bCs/>
                <w:sz w:val="18"/>
                <w:szCs w:val="18"/>
              </w:rPr>
            </w:pPr>
            <w:r>
              <w:rPr>
                <w:rFonts w:ascii="Times New Roman" w:eastAsia="等线"/>
                <w:bCs/>
                <w:sz w:val="18"/>
                <w:szCs w:val="18"/>
              </w:rPr>
              <w:t>2.3</w:t>
            </w:r>
            <w:r>
              <w:rPr>
                <w:rFonts w:hint="eastAsia" w:ascii="Times New Roman" w:eastAsia="等线"/>
                <w:bCs/>
                <w:sz w:val="18"/>
                <w:szCs w:val="18"/>
              </w:rPr>
              <w:t>9</w:t>
            </w:r>
          </w:p>
        </w:tc>
        <w:tc>
          <w:tcPr>
            <w:tcW w:w="483" w:type="pct"/>
            <w:vAlign w:val="center"/>
          </w:tcPr>
          <w:p w14:paraId="2025D288">
            <w:pPr>
              <w:pStyle w:val="30"/>
              <w:ind w:firstLine="0" w:firstLineChars="0"/>
              <w:jc w:val="center"/>
              <w:rPr>
                <w:rFonts w:ascii="Times New Roman"/>
                <w:bCs/>
                <w:sz w:val="18"/>
                <w:szCs w:val="18"/>
              </w:rPr>
            </w:pPr>
            <w:r>
              <w:rPr>
                <w:rFonts w:ascii="Times New Roman" w:eastAsia="等线"/>
                <w:bCs/>
                <w:sz w:val="18"/>
                <w:szCs w:val="18"/>
              </w:rPr>
              <w:t>2.35</w:t>
            </w:r>
          </w:p>
        </w:tc>
        <w:tc>
          <w:tcPr>
            <w:tcW w:w="516" w:type="pct"/>
          </w:tcPr>
          <w:p w14:paraId="660A78E1">
            <w:pPr>
              <w:pStyle w:val="30"/>
              <w:ind w:firstLine="0" w:firstLineChars="0"/>
              <w:jc w:val="center"/>
              <w:rPr>
                <w:rFonts w:ascii="Times New Roman"/>
                <w:bCs/>
                <w:sz w:val="18"/>
                <w:szCs w:val="18"/>
                <w:lang w:bidi="ar"/>
              </w:rPr>
            </w:pPr>
            <w:r>
              <w:rPr>
                <w:rFonts w:ascii="Times New Roman"/>
                <w:bCs/>
                <w:sz w:val="18"/>
                <w:szCs w:val="18"/>
              </w:rPr>
              <w:t>/</w:t>
            </w:r>
          </w:p>
        </w:tc>
        <w:tc>
          <w:tcPr>
            <w:tcW w:w="557" w:type="pct"/>
          </w:tcPr>
          <w:p w14:paraId="3ACC48E6">
            <w:pPr>
              <w:pStyle w:val="30"/>
              <w:ind w:firstLine="0" w:firstLineChars="0"/>
              <w:jc w:val="center"/>
              <w:rPr>
                <w:rFonts w:ascii="Times New Roman"/>
                <w:bCs/>
                <w:sz w:val="18"/>
                <w:szCs w:val="18"/>
                <w:lang w:bidi="ar"/>
              </w:rPr>
            </w:pPr>
            <w:r>
              <w:rPr>
                <w:rFonts w:ascii="Times New Roman"/>
                <w:bCs/>
                <w:sz w:val="18"/>
                <w:szCs w:val="18"/>
              </w:rPr>
              <w:t>/</w:t>
            </w:r>
          </w:p>
        </w:tc>
        <w:tc>
          <w:tcPr>
            <w:tcW w:w="527" w:type="pct"/>
          </w:tcPr>
          <w:p w14:paraId="4A156E61">
            <w:pPr>
              <w:pStyle w:val="30"/>
              <w:ind w:firstLine="0" w:firstLineChars="0"/>
              <w:jc w:val="center"/>
              <w:rPr>
                <w:rFonts w:ascii="Times New Roman"/>
                <w:bCs/>
                <w:sz w:val="18"/>
                <w:szCs w:val="18"/>
                <w:lang w:bidi="ar"/>
              </w:rPr>
            </w:pPr>
            <w:r>
              <w:rPr>
                <w:rFonts w:ascii="Times New Roman"/>
                <w:bCs/>
                <w:sz w:val="18"/>
                <w:szCs w:val="18"/>
              </w:rPr>
              <w:t>/</w:t>
            </w:r>
          </w:p>
        </w:tc>
        <w:tc>
          <w:tcPr>
            <w:tcW w:w="402" w:type="pct"/>
          </w:tcPr>
          <w:p w14:paraId="33385C60">
            <w:pPr>
              <w:pStyle w:val="30"/>
              <w:ind w:firstLine="0" w:firstLineChars="0"/>
              <w:jc w:val="center"/>
              <w:rPr>
                <w:rFonts w:ascii="Times New Roman"/>
                <w:bCs/>
                <w:sz w:val="18"/>
                <w:szCs w:val="18"/>
                <w:lang w:bidi="ar"/>
              </w:rPr>
            </w:pPr>
            <w:r>
              <w:rPr>
                <w:rFonts w:ascii="Times New Roman"/>
                <w:bCs/>
                <w:sz w:val="18"/>
                <w:szCs w:val="18"/>
              </w:rPr>
              <w:t>/</w:t>
            </w:r>
          </w:p>
        </w:tc>
        <w:tc>
          <w:tcPr>
            <w:tcW w:w="405" w:type="pct"/>
            <w:vAlign w:val="center"/>
          </w:tcPr>
          <w:p w14:paraId="143CA040">
            <w:pPr>
              <w:pStyle w:val="30"/>
              <w:ind w:firstLine="0" w:firstLineChars="0"/>
              <w:jc w:val="center"/>
              <w:rPr>
                <w:rFonts w:ascii="Times New Roman"/>
                <w:bCs/>
                <w:sz w:val="18"/>
                <w:szCs w:val="18"/>
                <w:lang w:bidi="ar"/>
              </w:rPr>
            </w:pPr>
            <w:r>
              <w:rPr>
                <w:rFonts w:ascii="Times New Roman" w:eastAsia="等线"/>
                <w:bCs/>
                <w:sz w:val="18"/>
                <w:szCs w:val="18"/>
              </w:rPr>
              <w:t>2.</w:t>
            </w:r>
            <w:r>
              <w:rPr>
                <w:rFonts w:hint="eastAsia" w:ascii="Times New Roman" w:eastAsia="等线"/>
                <w:bCs/>
                <w:sz w:val="18"/>
                <w:szCs w:val="18"/>
              </w:rPr>
              <w:t>0</w:t>
            </w:r>
            <w:r>
              <w:rPr>
                <w:rFonts w:ascii="Times New Roman" w:eastAsia="等线"/>
                <w:bCs/>
                <w:sz w:val="18"/>
                <w:szCs w:val="18"/>
              </w:rPr>
              <w:t>7</w:t>
            </w:r>
          </w:p>
        </w:tc>
      </w:tr>
      <w:tr w14:paraId="09E22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continue"/>
            <w:vAlign w:val="center"/>
          </w:tcPr>
          <w:p w14:paraId="487861EA">
            <w:pPr>
              <w:pStyle w:val="30"/>
              <w:ind w:firstLine="360"/>
              <w:jc w:val="center"/>
              <w:rPr>
                <w:rFonts w:ascii="Times New Roman" w:eastAsiaTheme="minorEastAsia"/>
                <w:bCs/>
                <w:sz w:val="18"/>
                <w:szCs w:val="18"/>
              </w:rPr>
            </w:pPr>
          </w:p>
        </w:tc>
        <w:tc>
          <w:tcPr>
            <w:tcW w:w="407" w:type="pct"/>
          </w:tcPr>
          <w:p w14:paraId="4D51184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449" w:type="pct"/>
            <w:vAlign w:val="center"/>
          </w:tcPr>
          <w:p w14:paraId="3B1C9C67">
            <w:pPr>
              <w:pStyle w:val="30"/>
              <w:ind w:firstLine="0" w:firstLineChars="0"/>
              <w:jc w:val="center"/>
              <w:rPr>
                <w:rFonts w:ascii="Times New Roman"/>
                <w:bCs/>
                <w:sz w:val="18"/>
                <w:szCs w:val="18"/>
              </w:rPr>
            </w:pPr>
            <w:r>
              <w:rPr>
                <w:rFonts w:hint="eastAsia" w:ascii="Times New Roman" w:eastAsia="等线"/>
                <w:bCs/>
                <w:sz w:val="18"/>
                <w:szCs w:val="18"/>
              </w:rPr>
              <w:t>3</w:t>
            </w:r>
            <w:r>
              <w:rPr>
                <w:rFonts w:ascii="Times New Roman" w:eastAsia="等线"/>
                <w:bCs/>
                <w:sz w:val="18"/>
                <w:szCs w:val="18"/>
              </w:rPr>
              <w:t>.</w:t>
            </w:r>
            <w:r>
              <w:rPr>
                <w:rFonts w:hint="eastAsia" w:ascii="Times New Roman" w:eastAsia="等线"/>
                <w:bCs/>
                <w:sz w:val="18"/>
                <w:szCs w:val="18"/>
              </w:rPr>
              <w:t>0</w:t>
            </w:r>
            <w:r>
              <w:rPr>
                <w:rFonts w:ascii="Times New Roman" w:eastAsia="等线"/>
                <w:bCs/>
                <w:sz w:val="18"/>
                <w:szCs w:val="18"/>
              </w:rPr>
              <w:t>8</w:t>
            </w:r>
          </w:p>
        </w:tc>
        <w:tc>
          <w:tcPr>
            <w:tcW w:w="425" w:type="pct"/>
          </w:tcPr>
          <w:p w14:paraId="53A901FE">
            <w:pPr>
              <w:jc w:val="center"/>
              <w:rPr>
                <w:rFonts w:eastAsia="等线"/>
                <w:bCs/>
                <w:sz w:val="18"/>
                <w:szCs w:val="18"/>
              </w:rPr>
            </w:pPr>
            <w:r>
              <w:rPr>
                <w:bCs/>
                <w:sz w:val="18"/>
                <w:szCs w:val="18"/>
              </w:rPr>
              <w:t>/</w:t>
            </w:r>
          </w:p>
        </w:tc>
        <w:tc>
          <w:tcPr>
            <w:tcW w:w="506" w:type="pct"/>
          </w:tcPr>
          <w:p w14:paraId="15BE60AA">
            <w:pPr>
              <w:pStyle w:val="30"/>
              <w:ind w:firstLine="0" w:firstLineChars="0"/>
              <w:jc w:val="center"/>
              <w:rPr>
                <w:rFonts w:ascii="Times New Roman"/>
                <w:bCs/>
                <w:sz w:val="18"/>
                <w:szCs w:val="18"/>
              </w:rPr>
            </w:pPr>
            <w:r>
              <w:rPr>
                <w:rFonts w:ascii="Times New Roman"/>
                <w:bCs/>
                <w:sz w:val="18"/>
                <w:szCs w:val="18"/>
              </w:rPr>
              <w:t>/</w:t>
            </w:r>
          </w:p>
        </w:tc>
        <w:tc>
          <w:tcPr>
            <w:tcW w:w="483" w:type="pct"/>
          </w:tcPr>
          <w:p w14:paraId="438F291B">
            <w:pPr>
              <w:pStyle w:val="30"/>
              <w:ind w:firstLine="0" w:firstLineChars="0"/>
              <w:jc w:val="center"/>
              <w:rPr>
                <w:rFonts w:ascii="Times New Roman" w:eastAsiaTheme="minorEastAsia"/>
                <w:bCs/>
                <w:sz w:val="18"/>
                <w:szCs w:val="18"/>
              </w:rPr>
            </w:pPr>
            <w:r>
              <w:rPr>
                <w:rFonts w:ascii="Times New Roman"/>
                <w:bCs/>
                <w:sz w:val="18"/>
                <w:szCs w:val="18"/>
              </w:rPr>
              <w:t>/</w:t>
            </w:r>
          </w:p>
        </w:tc>
        <w:tc>
          <w:tcPr>
            <w:tcW w:w="516" w:type="pct"/>
          </w:tcPr>
          <w:p w14:paraId="6628D85C">
            <w:pPr>
              <w:pStyle w:val="30"/>
              <w:ind w:firstLine="0" w:firstLineChars="0"/>
              <w:jc w:val="center"/>
              <w:rPr>
                <w:rFonts w:ascii="Times New Roman" w:eastAsiaTheme="minorEastAsia"/>
                <w:bCs/>
                <w:sz w:val="18"/>
                <w:szCs w:val="18"/>
              </w:rPr>
            </w:pPr>
            <w:r>
              <w:rPr>
                <w:rFonts w:ascii="Times New Roman"/>
                <w:bCs/>
                <w:sz w:val="18"/>
                <w:szCs w:val="18"/>
              </w:rPr>
              <w:t>/</w:t>
            </w:r>
          </w:p>
        </w:tc>
        <w:tc>
          <w:tcPr>
            <w:tcW w:w="557" w:type="pct"/>
          </w:tcPr>
          <w:p w14:paraId="48011C4F">
            <w:pPr>
              <w:pStyle w:val="30"/>
              <w:ind w:firstLine="0" w:firstLineChars="0"/>
              <w:jc w:val="center"/>
              <w:rPr>
                <w:rFonts w:ascii="Times New Roman" w:eastAsiaTheme="minorEastAsia"/>
                <w:bCs/>
                <w:sz w:val="18"/>
                <w:szCs w:val="18"/>
              </w:rPr>
            </w:pPr>
            <w:r>
              <w:rPr>
                <w:rFonts w:ascii="Times New Roman"/>
                <w:bCs/>
                <w:sz w:val="18"/>
                <w:szCs w:val="18"/>
              </w:rPr>
              <w:t>/</w:t>
            </w:r>
          </w:p>
        </w:tc>
        <w:tc>
          <w:tcPr>
            <w:tcW w:w="527" w:type="pct"/>
            <w:vAlign w:val="center"/>
          </w:tcPr>
          <w:p w14:paraId="6DA7E933">
            <w:pPr>
              <w:pStyle w:val="30"/>
              <w:ind w:firstLine="0" w:firstLineChars="0"/>
              <w:jc w:val="center"/>
              <w:rPr>
                <w:rFonts w:ascii="Times New Roman" w:eastAsia="等线"/>
                <w:bCs/>
                <w:sz w:val="18"/>
                <w:szCs w:val="18"/>
              </w:rPr>
            </w:pPr>
            <w:r>
              <w:rPr>
                <w:rFonts w:ascii="Times New Roman" w:eastAsia="等线"/>
                <w:bCs/>
                <w:sz w:val="18"/>
                <w:szCs w:val="18"/>
              </w:rPr>
              <w:t>2.</w:t>
            </w:r>
            <w:r>
              <w:rPr>
                <w:rFonts w:hint="eastAsia" w:ascii="Times New Roman" w:eastAsia="等线"/>
                <w:bCs/>
                <w:sz w:val="18"/>
                <w:szCs w:val="18"/>
              </w:rPr>
              <w:t>60</w:t>
            </w:r>
          </w:p>
        </w:tc>
        <w:tc>
          <w:tcPr>
            <w:tcW w:w="402" w:type="pct"/>
            <w:vAlign w:val="center"/>
          </w:tcPr>
          <w:p w14:paraId="5DAA35F2">
            <w:pPr>
              <w:pStyle w:val="30"/>
              <w:ind w:firstLine="0" w:firstLineChars="0"/>
              <w:jc w:val="center"/>
              <w:rPr>
                <w:rFonts w:ascii="Times New Roman" w:eastAsiaTheme="minorEastAsia"/>
                <w:bCs/>
                <w:sz w:val="18"/>
                <w:szCs w:val="18"/>
              </w:rPr>
            </w:pPr>
            <w:r>
              <w:rPr>
                <w:rFonts w:ascii="Times New Roman"/>
                <w:bCs/>
                <w:sz w:val="18"/>
                <w:szCs w:val="18"/>
              </w:rPr>
              <w:t>/</w:t>
            </w:r>
          </w:p>
        </w:tc>
        <w:tc>
          <w:tcPr>
            <w:tcW w:w="405" w:type="pct"/>
            <w:vAlign w:val="center"/>
          </w:tcPr>
          <w:p w14:paraId="65E47ED2">
            <w:pPr>
              <w:pStyle w:val="30"/>
              <w:ind w:firstLine="0" w:firstLineChars="0"/>
              <w:jc w:val="center"/>
              <w:rPr>
                <w:rFonts w:ascii="Times New Roman" w:eastAsiaTheme="minorEastAsia"/>
                <w:bCs/>
                <w:sz w:val="18"/>
                <w:szCs w:val="18"/>
              </w:rPr>
            </w:pPr>
            <w:r>
              <w:rPr>
                <w:rFonts w:hint="eastAsia" w:ascii="Times New Roman" w:eastAsia="等线"/>
                <w:bCs/>
                <w:sz w:val="18"/>
                <w:szCs w:val="18"/>
              </w:rPr>
              <w:t>2</w:t>
            </w:r>
            <w:r>
              <w:rPr>
                <w:rFonts w:ascii="Times New Roman" w:eastAsia="等线"/>
                <w:bCs/>
                <w:sz w:val="18"/>
                <w:szCs w:val="18"/>
              </w:rPr>
              <w:t>.</w:t>
            </w:r>
            <w:r>
              <w:rPr>
                <w:rFonts w:hint="eastAsia" w:ascii="Times New Roman" w:eastAsia="等线"/>
                <w:bCs/>
                <w:sz w:val="18"/>
                <w:szCs w:val="18"/>
              </w:rPr>
              <w:t>2</w:t>
            </w:r>
            <w:r>
              <w:rPr>
                <w:rFonts w:ascii="Times New Roman" w:eastAsia="等线"/>
                <w:bCs/>
                <w:sz w:val="18"/>
                <w:szCs w:val="18"/>
              </w:rPr>
              <w:t>7</w:t>
            </w:r>
          </w:p>
        </w:tc>
      </w:tr>
      <w:tr w14:paraId="5CE5E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continue"/>
            <w:vAlign w:val="center"/>
          </w:tcPr>
          <w:p w14:paraId="44CF789D">
            <w:pPr>
              <w:pStyle w:val="30"/>
              <w:ind w:firstLine="360"/>
              <w:jc w:val="center"/>
              <w:rPr>
                <w:rFonts w:ascii="Times New Roman" w:eastAsiaTheme="minorEastAsia"/>
                <w:bCs/>
                <w:sz w:val="18"/>
                <w:szCs w:val="18"/>
              </w:rPr>
            </w:pPr>
          </w:p>
        </w:tc>
        <w:tc>
          <w:tcPr>
            <w:tcW w:w="407" w:type="pct"/>
          </w:tcPr>
          <w:p w14:paraId="6652F42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449" w:type="pct"/>
          </w:tcPr>
          <w:p w14:paraId="176D6332">
            <w:pPr>
              <w:pStyle w:val="30"/>
              <w:ind w:firstLine="0" w:firstLineChars="0"/>
              <w:jc w:val="center"/>
              <w:rPr>
                <w:rFonts w:ascii="Times New Roman"/>
                <w:bCs/>
                <w:sz w:val="18"/>
                <w:szCs w:val="18"/>
              </w:rPr>
            </w:pPr>
            <w:r>
              <w:rPr>
                <w:rFonts w:ascii="Times New Roman"/>
                <w:bCs/>
                <w:sz w:val="18"/>
                <w:szCs w:val="18"/>
              </w:rPr>
              <w:t>/</w:t>
            </w:r>
          </w:p>
        </w:tc>
        <w:tc>
          <w:tcPr>
            <w:tcW w:w="425" w:type="pct"/>
          </w:tcPr>
          <w:p w14:paraId="5A8345A3">
            <w:pPr>
              <w:jc w:val="center"/>
              <w:rPr>
                <w:bCs/>
                <w:sz w:val="18"/>
                <w:szCs w:val="18"/>
              </w:rPr>
            </w:pPr>
            <w:r>
              <w:rPr>
                <w:bCs/>
                <w:sz w:val="18"/>
                <w:szCs w:val="18"/>
              </w:rPr>
              <w:t>/</w:t>
            </w:r>
          </w:p>
        </w:tc>
        <w:tc>
          <w:tcPr>
            <w:tcW w:w="506" w:type="pct"/>
          </w:tcPr>
          <w:p w14:paraId="79135B33">
            <w:pPr>
              <w:pStyle w:val="30"/>
              <w:ind w:firstLine="0" w:firstLineChars="0"/>
              <w:jc w:val="center"/>
              <w:rPr>
                <w:rFonts w:ascii="Times New Roman"/>
                <w:bCs/>
                <w:sz w:val="18"/>
                <w:szCs w:val="18"/>
              </w:rPr>
            </w:pPr>
            <w:r>
              <w:rPr>
                <w:rFonts w:ascii="Times New Roman"/>
                <w:bCs/>
                <w:sz w:val="18"/>
                <w:szCs w:val="18"/>
              </w:rPr>
              <w:t>/</w:t>
            </w:r>
          </w:p>
        </w:tc>
        <w:tc>
          <w:tcPr>
            <w:tcW w:w="483" w:type="pct"/>
          </w:tcPr>
          <w:p w14:paraId="769E9D53">
            <w:pPr>
              <w:pStyle w:val="30"/>
              <w:ind w:firstLine="0" w:firstLineChars="0"/>
              <w:jc w:val="center"/>
              <w:rPr>
                <w:rFonts w:ascii="Times New Roman" w:eastAsiaTheme="minorEastAsia"/>
                <w:bCs/>
                <w:sz w:val="18"/>
                <w:szCs w:val="18"/>
              </w:rPr>
            </w:pPr>
            <w:r>
              <w:rPr>
                <w:rFonts w:ascii="Times New Roman"/>
                <w:bCs/>
                <w:sz w:val="18"/>
                <w:szCs w:val="18"/>
              </w:rPr>
              <w:t>/</w:t>
            </w:r>
          </w:p>
        </w:tc>
        <w:tc>
          <w:tcPr>
            <w:tcW w:w="516" w:type="pct"/>
            <w:vAlign w:val="center"/>
          </w:tcPr>
          <w:p w14:paraId="3E066546">
            <w:pPr>
              <w:pStyle w:val="30"/>
              <w:ind w:firstLine="0" w:firstLineChars="0"/>
              <w:jc w:val="center"/>
              <w:rPr>
                <w:rFonts w:ascii="Times New Roman" w:eastAsiaTheme="minorEastAsia"/>
                <w:bCs/>
                <w:sz w:val="18"/>
                <w:szCs w:val="18"/>
              </w:rPr>
            </w:pPr>
            <w:r>
              <w:rPr>
                <w:rFonts w:ascii="Times New Roman" w:eastAsia="等线"/>
                <w:bCs/>
                <w:sz w:val="18"/>
                <w:szCs w:val="18"/>
              </w:rPr>
              <w:t>2.14</w:t>
            </w:r>
          </w:p>
        </w:tc>
        <w:tc>
          <w:tcPr>
            <w:tcW w:w="557" w:type="pct"/>
          </w:tcPr>
          <w:p w14:paraId="16680C78">
            <w:pPr>
              <w:pStyle w:val="30"/>
              <w:ind w:firstLine="0" w:firstLineChars="0"/>
              <w:jc w:val="center"/>
              <w:rPr>
                <w:rFonts w:ascii="Times New Roman" w:eastAsiaTheme="minorEastAsia"/>
                <w:bCs/>
                <w:sz w:val="18"/>
                <w:szCs w:val="18"/>
              </w:rPr>
            </w:pPr>
            <w:r>
              <w:rPr>
                <w:rFonts w:ascii="Times New Roman"/>
                <w:bCs/>
                <w:sz w:val="18"/>
                <w:szCs w:val="18"/>
              </w:rPr>
              <w:t>/</w:t>
            </w:r>
          </w:p>
        </w:tc>
        <w:tc>
          <w:tcPr>
            <w:tcW w:w="527" w:type="pct"/>
            <w:vAlign w:val="center"/>
          </w:tcPr>
          <w:p w14:paraId="30B3097F">
            <w:pPr>
              <w:pStyle w:val="30"/>
              <w:ind w:firstLine="0" w:firstLineChars="0"/>
              <w:jc w:val="center"/>
              <w:rPr>
                <w:rFonts w:ascii="Times New Roman" w:eastAsiaTheme="minorEastAsia"/>
                <w:bCs/>
                <w:sz w:val="18"/>
                <w:szCs w:val="18"/>
              </w:rPr>
            </w:pPr>
            <w:r>
              <w:rPr>
                <w:rFonts w:hint="eastAsia" w:ascii="Times New Roman" w:eastAsia="等线"/>
                <w:bCs/>
                <w:sz w:val="18"/>
                <w:szCs w:val="18"/>
              </w:rPr>
              <w:t>2.59</w:t>
            </w:r>
          </w:p>
        </w:tc>
        <w:tc>
          <w:tcPr>
            <w:tcW w:w="402" w:type="pct"/>
            <w:vAlign w:val="center"/>
          </w:tcPr>
          <w:p w14:paraId="5F8025ED">
            <w:pPr>
              <w:pStyle w:val="30"/>
              <w:ind w:firstLine="0" w:firstLineChars="0"/>
              <w:jc w:val="center"/>
              <w:rPr>
                <w:rFonts w:ascii="Times New Roman" w:eastAsiaTheme="minorEastAsia"/>
                <w:bCs/>
                <w:sz w:val="18"/>
                <w:szCs w:val="18"/>
              </w:rPr>
            </w:pPr>
            <w:r>
              <w:rPr>
                <w:rFonts w:ascii="Times New Roman" w:eastAsia="等线"/>
                <w:bCs/>
                <w:sz w:val="18"/>
                <w:szCs w:val="18"/>
              </w:rPr>
              <w:t>2.5</w:t>
            </w:r>
            <w:r>
              <w:rPr>
                <w:rFonts w:hint="eastAsia" w:ascii="Times New Roman" w:eastAsia="等线"/>
                <w:bCs/>
                <w:sz w:val="18"/>
                <w:szCs w:val="18"/>
              </w:rPr>
              <w:t>0</w:t>
            </w:r>
          </w:p>
        </w:tc>
        <w:tc>
          <w:tcPr>
            <w:tcW w:w="405" w:type="pct"/>
          </w:tcPr>
          <w:p w14:paraId="523BD84D">
            <w:pPr>
              <w:pStyle w:val="30"/>
              <w:ind w:firstLine="0" w:firstLineChars="0"/>
              <w:jc w:val="center"/>
              <w:rPr>
                <w:rFonts w:ascii="Times New Roman" w:eastAsiaTheme="minorEastAsia"/>
                <w:bCs/>
                <w:sz w:val="18"/>
                <w:szCs w:val="18"/>
              </w:rPr>
            </w:pPr>
            <w:r>
              <w:rPr>
                <w:rFonts w:ascii="Times New Roman"/>
                <w:bCs/>
                <w:sz w:val="18"/>
                <w:szCs w:val="18"/>
              </w:rPr>
              <w:t>/</w:t>
            </w:r>
          </w:p>
        </w:tc>
      </w:tr>
      <w:tr w14:paraId="71AF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8" w:type="pct"/>
            <w:vMerge w:val="continue"/>
            <w:vAlign w:val="center"/>
          </w:tcPr>
          <w:p w14:paraId="7C02EBA4">
            <w:pPr>
              <w:pStyle w:val="30"/>
              <w:ind w:firstLine="360"/>
              <w:jc w:val="center"/>
              <w:rPr>
                <w:rFonts w:ascii="Times New Roman" w:eastAsiaTheme="minorEastAsia"/>
                <w:bCs/>
                <w:sz w:val="18"/>
                <w:szCs w:val="18"/>
              </w:rPr>
            </w:pPr>
          </w:p>
        </w:tc>
        <w:tc>
          <w:tcPr>
            <w:tcW w:w="407" w:type="pct"/>
          </w:tcPr>
          <w:p w14:paraId="1716EFA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449" w:type="pct"/>
          </w:tcPr>
          <w:p w14:paraId="65F3F9D5">
            <w:pPr>
              <w:pStyle w:val="30"/>
              <w:ind w:firstLine="0" w:firstLineChars="0"/>
              <w:jc w:val="center"/>
              <w:rPr>
                <w:rFonts w:ascii="Times New Roman" w:eastAsia="等线"/>
                <w:bCs/>
                <w:sz w:val="18"/>
                <w:szCs w:val="18"/>
              </w:rPr>
            </w:pPr>
            <w:r>
              <w:rPr>
                <w:rFonts w:ascii="Times New Roman"/>
                <w:bCs/>
                <w:sz w:val="18"/>
                <w:szCs w:val="18"/>
              </w:rPr>
              <w:t>/</w:t>
            </w:r>
          </w:p>
        </w:tc>
        <w:tc>
          <w:tcPr>
            <w:tcW w:w="425" w:type="pct"/>
          </w:tcPr>
          <w:p w14:paraId="5BC4545E">
            <w:pPr>
              <w:jc w:val="center"/>
              <w:rPr>
                <w:bCs/>
                <w:sz w:val="18"/>
                <w:szCs w:val="18"/>
              </w:rPr>
            </w:pPr>
            <w:r>
              <w:rPr>
                <w:bCs/>
                <w:sz w:val="18"/>
                <w:szCs w:val="18"/>
              </w:rPr>
              <w:t>/</w:t>
            </w:r>
          </w:p>
        </w:tc>
        <w:tc>
          <w:tcPr>
            <w:tcW w:w="506" w:type="pct"/>
          </w:tcPr>
          <w:p w14:paraId="15E57AE2">
            <w:pPr>
              <w:pStyle w:val="30"/>
              <w:ind w:firstLine="0" w:firstLineChars="0"/>
              <w:jc w:val="center"/>
              <w:rPr>
                <w:rFonts w:ascii="Times New Roman"/>
                <w:bCs/>
                <w:sz w:val="18"/>
                <w:szCs w:val="18"/>
              </w:rPr>
            </w:pPr>
            <w:r>
              <w:rPr>
                <w:rFonts w:ascii="Times New Roman"/>
                <w:bCs/>
                <w:sz w:val="18"/>
                <w:szCs w:val="18"/>
              </w:rPr>
              <w:t>/</w:t>
            </w:r>
          </w:p>
        </w:tc>
        <w:tc>
          <w:tcPr>
            <w:tcW w:w="483" w:type="pct"/>
          </w:tcPr>
          <w:p w14:paraId="1FA7F6B0">
            <w:pPr>
              <w:pStyle w:val="30"/>
              <w:ind w:firstLine="0" w:firstLineChars="0"/>
              <w:jc w:val="center"/>
              <w:rPr>
                <w:rFonts w:ascii="Times New Roman" w:eastAsia="等线"/>
                <w:bCs/>
                <w:sz w:val="18"/>
                <w:szCs w:val="18"/>
              </w:rPr>
            </w:pPr>
            <w:r>
              <w:rPr>
                <w:rFonts w:ascii="Times New Roman"/>
                <w:bCs/>
                <w:sz w:val="18"/>
                <w:szCs w:val="18"/>
              </w:rPr>
              <w:t>/</w:t>
            </w:r>
          </w:p>
        </w:tc>
        <w:tc>
          <w:tcPr>
            <w:tcW w:w="516" w:type="pct"/>
          </w:tcPr>
          <w:p w14:paraId="09AF7577">
            <w:pPr>
              <w:pStyle w:val="30"/>
              <w:ind w:firstLine="0" w:firstLineChars="0"/>
              <w:jc w:val="center"/>
              <w:rPr>
                <w:rFonts w:ascii="Times New Roman" w:eastAsia="等线"/>
                <w:bCs/>
                <w:sz w:val="18"/>
                <w:szCs w:val="18"/>
              </w:rPr>
            </w:pPr>
            <w:r>
              <w:rPr>
                <w:rFonts w:ascii="Times New Roman"/>
                <w:bCs/>
                <w:sz w:val="18"/>
                <w:szCs w:val="18"/>
              </w:rPr>
              <w:t>/</w:t>
            </w:r>
          </w:p>
        </w:tc>
        <w:tc>
          <w:tcPr>
            <w:tcW w:w="557" w:type="pct"/>
          </w:tcPr>
          <w:p w14:paraId="2B39FA33">
            <w:pPr>
              <w:pStyle w:val="30"/>
              <w:ind w:firstLine="0" w:firstLineChars="0"/>
              <w:jc w:val="center"/>
              <w:rPr>
                <w:rFonts w:ascii="Times New Roman" w:eastAsia="等线"/>
                <w:bCs/>
                <w:sz w:val="18"/>
                <w:szCs w:val="18"/>
              </w:rPr>
            </w:pPr>
            <w:r>
              <w:rPr>
                <w:rFonts w:ascii="Times New Roman"/>
                <w:bCs/>
                <w:sz w:val="18"/>
                <w:szCs w:val="18"/>
              </w:rPr>
              <w:t>/</w:t>
            </w:r>
          </w:p>
        </w:tc>
        <w:tc>
          <w:tcPr>
            <w:tcW w:w="527" w:type="pct"/>
            <w:vAlign w:val="center"/>
          </w:tcPr>
          <w:p w14:paraId="6A403132">
            <w:pPr>
              <w:pStyle w:val="30"/>
              <w:ind w:firstLine="0" w:firstLineChars="0"/>
              <w:jc w:val="center"/>
              <w:rPr>
                <w:rFonts w:ascii="Times New Roman" w:eastAsia="等线"/>
                <w:bCs/>
                <w:sz w:val="18"/>
                <w:szCs w:val="18"/>
              </w:rPr>
            </w:pPr>
            <w:r>
              <w:rPr>
                <w:rFonts w:hint="eastAsia" w:ascii="Times New Roman" w:eastAsia="等线"/>
                <w:bCs/>
                <w:sz w:val="18"/>
                <w:szCs w:val="18"/>
              </w:rPr>
              <w:t>2.53</w:t>
            </w:r>
          </w:p>
        </w:tc>
        <w:tc>
          <w:tcPr>
            <w:tcW w:w="402" w:type="pct"/>
            <w:vAlign w:val="center"/>
          </w:tcPr>
          <w:p w14:paraId="3BAC2D9F">
            <w:pPr>
              <w:pStyle w:val="30"/>
              <w:ind w:firstLine="0" w:firstLineChars="0"/>
              <w:jc w:val="center"/>
              <w:rPr>
                <w:rFonts w:ascii="Times New Roman" w:eastAsia="等线"/>
                <w:bCs/>
                <w:sz w:val="18"/>
                <w:szCs w:val="18"/>
              </w:rPr>
            </w:pPr>
            <w:r>
              <w:rPr>
                <w:rFonts w:ascii="Times New Roman" w:eastAsia="等线"/>
                <w:bCs/>
                <w:sz w:val="18"/>
                <w:szCs w:val="18"/>
              </w:rPr>
              <w:t>2.42</w:t>
            </w:r>
          </w:p>
        </w:tc>
        <w:tc>
          <w:tcPr>
            <w:tcW w:w="405" w:type="pct"/>
            <w:vAlign w:val="center"/>
          </w:tcPr>
          <w:p w14:paraId="575EFA29">
            <w:pPr>
              <w:pStyle w:val="30"/>
              <w:ind w:firstLine="0" w:firstLineChars="0"/>
              <w:jc w:val="center"/>
              <w:rPr>
                <w:rFonts w:ascii="Times New Roman" w:eastAsia="等线"/>
                <w:bCs/>
                <w:sz w:val="18"/>
                <w:szCs w:val="18"/>
              </w:rPr>
            </w:pPr>
            <w:r>
              <w:rPr>
                <w:rFonts w:ascii="Times New Roman"/>
                <w:bCs/>
                <w:sz w:val="18"/>
                <w:szCs w:val="18"/>
              </w:rPr>
              <w:t>/</w:t>
            </w:r>
          </w:p>
        </w:tc>
      </w:tr>
      <w:tr w14:paraId="4A16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continue"/>
            <w:vAlign w:val="center"/>
          </w:tcPr>
          <w:p w14:paraId="048DC3F1">
            <w:pPr>
              <w:pStyle w:val="30"/>
              <w:ind w:firstLine="360"/>
              <w:jc w:val="center"/>
              <w:rPr>
                <w:rFonts w:ascii="Times New Roman" w:eastAsiaTheme="minorEastAsia"/>
                <w:bCs/>
                <w:sz w:val="18"/>
                <w:szCs w:val="18"/>
              </w:rPr>
            </w:pPr>
          </w:p>
        </w:tc>
        <w:tc>
          <w:tcPr>
            <w:tcW w:w="407" w:type="pct"/>
          </w:tcPr>
          <w:p w14:paraId="4DA2AB0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449" w:type="pct"/>
          </w:tcPr>
          <w:p w14:paraId="7487E10A">
            <w:pPr>
              <w:pStyle w:val="30"/>
              <w:ind w:firstLine="0" w:firstLineChars="0"/>
              <w:jc w:val="center"/>
              <w:rPr>
                <w:rFonts w:ascii="Times New Roman" w:eastAsia="等线"/>
                <w:bCs/>
                <w:sz w:val="18"/>
                <w:szCs w:val="18"/>
              </w:rPr>
            </w:pPr>
            <w:r>
              <w:rPr>
                <w:rFonts w:ascii="Times New Roman"/>
                <w:bCs/>
                <w:sz w:val="18"/>
                <w:szCs w:val="18"/>
              </w:rPr>
              <w:t>/</w:t>
            </w:r>
          </w:p>
        </w:tc>
        <w:tc>
          <w:tcPr>
            <w:tcW w:w="425" w:type="pct"/>
          </w:tcPr>
          <w:p w14:paraId="1BD13100">
            <w:pPr>
              <w:jc w:val="center"/>
              <w:rPr>
                <w:bCs/>
                <w:sz w:val="18"/>
                <w:szCs w:val="18"/>
              </w:rPr>
            </w:pPr>
            <w:r>
              <w:rPr>
                <w:bCs/>
                <w:sz w:val="18"/>
                <w:szCs w:val="18"/>
              </w:rPr>
              <w:t>/</w:t>
            </w:r>
          </w:p>
        </w:tc>
        <w:tc>
          <w:tcPr>
            <w:tcW w:w="506" w:type="pct"/>
          </w:tcPr>
          <w:p w14:paraId="435183EC">
            <w:pPr>
              <w:pStyle w:val="30"/>
              <w:ind w:firstLine="0" w:firstLineChars="0"/>
              <w:jc w:val="center"/>
              <w:rPr>
                <w:rFonts w:ascii="Times New Roman" w:eastAsia="等线"/>
                <w:bCs/>
                <w:sz w:val="18"/>
                <w:szCs w:val="18"/>
              </w:rPr>
            </w:pPr>
            <w:r>
              <w:rPr>
                <w:rFonts w:ascii="Times New Roman"/>
                <w:bCs/>
                <w:sz w:val="18"/>
                <w:szCs w:val="18"/>
              </w:rPr>
              <w:t>/</w:t>
            </w:r>
          </w:p>
        </w:tc>
        <w:tc>
          <w:tcPr>
            <w:tcW w:w="483" w:type="pct"/>
            <w:vAlign w:val="center"/>
          </w:tcPr>
          <w:p w14:paraId="293ED40B">
            <w:pPr>
              <w:pStyle w:val="30"/>
              <w:ind w:firstLine="0" w:firstLineChars="0"/>
              <w:jc w:val="center"/>
              <w:rPr>
                <w:rFonts w:ascii="Times New Roman" w:eastAsia="等线"/>
                <w:bCs/>
                <w:sz w:val="18"/>
                <w:szCs w:val="18"/>
              </w:rPr>
            </w:pPr>
            <w:r>
              <w:rPr>
                <w:rFonts w:ascii="Times New Roman" w:eastAsia="等线"/>
                <w:bCs/>
                <w:sz w:val="18"/>
                <w:szCs w:val="18"/>
              </w:rPr>
              <w:t>2.63</w:t>
            </w:r>
          </w:p>
        </w:tc>
        <w:tc>
          <w:tcPr>
            <w:tcW w:w="516" w:type="pct"/>
            <w:vAlign w:val="center"/>
          </w:tcPr>
          <w:p w14:paraId="6A5985A2">
            <w:pPr>
              <w:pStyle w:val="30"/>
              <w:ind w:firstLine="0" w:firstLineChars="0"/>
              <w:jc w:val="center"/>
              <w:rPr>
                <w:rFonts w:ascii="Times New Roman" w:eastAsia="等线"/>
                <w:bCs/>
                <w:sz w:val="18"/>
                <w:szCs w:val="18"/>
              </w:rPr>
            </w:pPr>
            <w:r>
              <w:rPr>
                <w:rFonts w:ascii="Times New Roman" w:eastAsia="等线"/>
                <w:bCs/>
                <w:sz w:val="18"/>
                <w:szCs w:val="18"/>
              </w:rPr>
              <w:t>1.95</w:t>
            </w:r>
          </w:p>
        </w:tc>
        <w:tc>
          <w:tcPr>
            <w:tcW w:w="557" w:type="pct"/>
          </w:tcPr>
          <w:p w14:paraId="07687750">
            <w:pPr>
              <w:pStyle w:val="30"/>
              <w:ind w:firstLine="0" w:firstLineChars="0"/>
              <w:jc w:val="center"/>
              <w:rPr>
                <w:rFonts w:ascii="Times New Roman" w:eastAsia="等线"/>
                <w:bCs/>
                <w:sz w:val="18"/>
                <w:szCs w:val="18"/>
              </w:rPr>
            </w:pPr>
            <w:r>
              <w:rPr>
                <w:rFonts w:ascii="Times New Roman"/>
                <w:bCs/>
                <w:sz w:val="18"/>
                <w:szCs w:val="18"/>
              </w:rPr>
              <w:t>/</w:t>
            </w:r>
          </w:p>
        </w:tc>
        <w:tc>
          <w:tcPr>
            <w:tcW w:w="527" w:type="pct"/>
          </w:tcPr>
          <w:p w14:paraId="4DB5FB46">
            <w:pPr>
              <w:pStyle w:val="30"/>
              <w:ind w:firstLine="0" w:firstLineChars="0"/>
              <w:jc w:val="center"/>
              <w:rPr>
                <w:rFonts w:ascii="Times New Roman" w:eastAsia="等线"/>
                <w:bCs/>
                <w:sz w:val="18"/>
                <w:szCs w:val="18"/>
              </w:rPr>
            </w:pPr>
            <w:r>
              <w:rPr>
                <w:rFonts w:ascii="Times New Roman"/>
                <w:bCs/>
                <w:sz w:val="18"/>
                <w:szCs w:val="18"/>
              </w:rPr>
              <w:t>/</w:t>
            </w:r>
          </w:p>
        </w:tc>
        <w:tc>
          <w:tcPr>
            <w:tcW w:w="402" w:type="pct"/>
          </w:tcPr>
          <w:p w14:paraId="597583A5">
            <w:pPr>
              <w:pStyle w:val="30"/>
              <w:ind w:firstLine="0" w:firstLineChars="0"/>
              <w:jc w:val="center"/>
              <w:rPr>
                <w:rFonts w:ascii="Times New Roman" w:eastAsia="等线"/>
                <w:bCs/>
                <w:sz w:val="18"/>
                <w:szCs w:val="18"/>
              </w:rPr>
            </w:pPr>
            <w:r>
              <w:rPr>
                <w:rFonts w:ascii="Times New Roman"/>
                <w:bCs/>
                <w:sz w:val="18"/>
                <w:szCs w:val="18"/>
              </w:rPr>
              <w:t>/</w:t>
            </w:r>
          </w:p>
        </w:tc>
        <w:tc>
          <w:tcPr>
            <w:tcW w:w="405" w:type="pct"/>
          </w:tcPr>
          <w:p w14:paraId="0C483B45">
            <w:pPr>
              <w:pStyle w:val="30"/>
              <w:ind w:firstLine="0" w:firstLineChars="0"/>
              <w:jc w:val="center"/>
              <w:rPr>
                <w:rFonts w:ascii="Times New Roman" w:eastAsia="等线"/>
                <w:bCs/>
                <w:sz w:val="18"/>
                <w:szCs w:val="18"/>
              </w:rPr>
            </w:pPr>
            <w:r>
              <w:rPr>
                <w:rFonts w:ascii="Times New Roman"/>
                <w:bCs/>
                <w:sz w:val="18"/>
                <w:szCs w:val="18"/>
              </w:rPr>
              <w:t>/</w:t>
            </w:r>
          </w:p>
        </w:tc>
      </w:tr>
      <w:tr w14:paraId="30B7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continue"/>
            <w:vAlign w:val="center"/>
          </w:tcPr>
          <w:p w14:paraId="59CECBDA">
            <w:pPr>
              <w:pStyle w:val="30"/>
              <w:ind w:firstLine="360"/>
              <w:jc w:val="center"/>
              <w:rPr>
                <w:rFonts w:ascii="Times New Roman" w:eastAsiaTheme="minorEastAsia"/>
                <w:bCs/>
                <w:sz w:val="18"/>
                <w:szCs w:val="18"/>
              </w:rPr>
            </w:pPr>
          </w:p>
        </w:tc>
        <w:tc>
          <w:tcPr>
            <w:tcW w:w="407" w:type="pct"/>
          </w:tcPr>
          <w:p w14:paraId="6D6F3E1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449" w:type="pct"/>
            <w:vAlign w:val="center"/>
          </w:tcPr>
          <w:p w14:paraId="5FAEC928">
            <w:pPr>
              <w:jc w:val="center"/>
              <w:rPr>
                <w:rFonts w:eastAsia="等线"/>
                <w:bCs/>
                <w:sz w:val="18"/>
                <w:szCs w:val="18"/>
              </w:rPr>
            </w:pPr>
            <w:r>
              <w:rPr>
                <w:rFonts w:eastAsia="等线"/>
                <w:bCs/>
                <w:sz w:val="18"/>
                <w:szCs w:val="18"/>
              </w:rPr>
              <w:t>3.10</w:t>
            </w:r>
          </w:p>
        </w:tc>
        <w:tc>
          <w:tcPr>
            <w:tcW w:w="425" w:type="pct"/>
          </w:tcPr>
          <w:p w14:paraId="4F67EFA7">
            <w:pPr>
              <w:jc w:val="center"/>
              <w:rPr>
                <w:rFonts w:eastAsia="等线"/>
                <w:bCs/>
                <w:sz w:val="18"/>
                <w:szCs w:val="18"/>
              </w:rPr>
            </w:pPr>
            <w:r>
              <w:rPr>
                <w:bCs/>
                <w:sz w:val="18"/>
                <w:szCs w:val="18"/>
              </w:rPr>
              <w:t>/</w:t>
            </w:r>
          </w:p>
        </w:tc>
        <w:tc>
          <w:tcPr>
            <w:tcW w:w="506" w:type="pct"/>
          </w:tcPr>
          <w:p w14:paraId="6161B7A0">
            <w:pPr>
              <w:pStyle w:val="30"/>
              <w:ind w:firstLine="0" w:firstLineChars="0"/>
              <w:jc w:val="center"/>
              <w:rPr>
                <w:rFonts w:ascii="Times New Roman"/>
                <w:bCs/>
                <w:sz w:val="18"/>
                <w:szCs w:val="18"/>
              </w:rPr>
            </w:pPr>
            <w:r>
              <w:rPr>
                <w:rFonts w:ascii="Times New Roman"/>
                <w:bCs/>
                <w:sz w:val="18"/>
                <w:szCs w:val="18"/>
              </w:rPr>
              <w:t>/</w:t>
            </w:r>
          </w:p>
        </w:tc>
        <w:tc>
          <w:tcPr>
            <w:tcW w:w="483" w:type="pct"/>
            <w:vAlign w:val="center"/>
          </w:tcPr>
          <w:p w14:paraId="7CCE6CC8">
            <w:pPr>
              <w:pStyle w:val="30"/>
              <w:ind w:firstLine="0" w:firstLineChars="0"/>
              <w:jc w:val="center"/>
              <w:rPr>
                <w:rFonts w:hint="eastAsia" w:ascii="Times New Roman" w:eastAsia="等线"/>
                <w:bCs/>
                <w:sz w:val="18"/>
                <w:szCs w:val="18"/>
              </w:rPr>
            </w:pPr>
            <w:r>
              <w:rPr>
                <w:rFonts w:ascii="Times New Roman"/>
                <w:bCs/>
                <w:sz w:val="18"/>
                <w:szCs w:val="18"/>
              </w:rPr>
              <w:t>/</w:t>
            </w:r>
          </w:p>
        </w:tc>
        <w:tc>
          <w:tcPr>
            <w:tcW w:w="516" w:type="pct"/>
            <w:vAlign w:val="center"/>
          </w:tcPr>
          <w:p w14:paraId="163037EF">
            <w:pPr>
              <w:jc w:val="center"/>
              <w:rPr>
                <w:rFonts w:eastAsia="等线"/>
                <w:bCs/>
                <w:sz w:val="18"/>
                <w:szCs w:val="18"/>
              </w:rPr>
            </w:pPr>
            <w:r>
              <w:rPr>
                <w:rFonts w:eastAsia="等线"/>
                <w:bCs/>
                <w:sz w:val="18"/>
                <w:szCs w:val="18"/>
              </w:rPr>
              <w:t>1.9</w:t>
            </w:r>
            <w:r>
              <w:rPr>
                <w:rFonts w:hint="eastAsia" w:eastAsia="等线"/>
                <w:bCs/>
                <w:sz w:val="18"/>
                <w:szCs w:val="18"/>
              </w:rPr>
              <w:t>7</w:t>
            </w:r>
          </w:p>
        </w:tc>
        <w:tc>
          <w:tcPr>
            <w:tcW w:w="557" w:type="pct"/>
            <w:vAlign w:val="center"/>
          </w:tcPr>
          <w:p w14:paraId="52DE884A">
            <w:pPr>
              <w:jc w:val="center"/>
              <w:rPr>
                <w:rFonts w:eastAsia="等线"/>
                <w:bCs/>
                <w:sz w:val="18"/>
                <w:szCs w:val="18"/>
              </w:rPr>
            </w:pPr>
            <w:r>
              <w:rPr>
                <w:rFonts w:eastAsia="等线"/>
                <w:bCs/>
                <w:sz w:val="18"/>
                <w:szCs w:val="18"/>
              </w:rPr>
              <w:t>2.</w:t>
            </w:r>
            <w:r>
              <w:rPr>
                <w:rFonts w:hint="eastAsia" w:eastAsia="等线"/>
                <w:bCs/>
                <w:sz w:val="18"/>
                <w:szCs w:val="18"/>
              </w:rPr>
              <w:t>90</w:t>
            </w:r>
          </w:p>
        </w:tc>
        <w:tc>
          <w:tcPr>
            <w:tcW w:w="527" w:type="pct"/>
          </w:tcPr>
          <w:p w14:paraId="3E1F6F20">
            <w:pPr>
              <w:pStyle w:val="30"/>
              <w:ind w:firstLine="0" w:firstLineChars="0"/>
              <w:jc w:val="center"/>
              <w:rPr>
                <w:rFonts w:ascii="Times New Roman" w:eastAsia="等线"/>
                <w:bCs/>
                <w:sz w:val="18"/>
                <w:szCs w:val="18"/>
              </w:rPr>
            </w:pPr>
            <w:r>
              <w:rPr>
                <w:rFonts w:ascii="Times New Roman"/>
                <w:bCs/>
                <w:sz w:val="18"/>
                <w:szCs w:val="18"/>
              </w:rPr>
              <w:t>/</w:t>
            </w:r>
          </w:p>
        </w:tc>
        <w:tc>
          <w:tcPr>
            <w:tcW w:w="402" w:type="pct"/>
          </w:tcPr>
          <w:p w14:paraId="56F6FC36">
            <w:pPr>
              <w:pStyle w:val="30"/>
              <w:ind w:firstLine="0" w:firstLineChars="0"/>
              <w:jc w:val="center"/>
              <w:rPr>
                <w:rFonts w:ascii="Times New Roman" w:eastAsia="等线"/>
                <w:bCs/>
                <w:sz w:val="18"/>
                <w:szCs w:val="18"/>
              </w:rPr>
            </w:pPr>
            <w:r>
              <w:rPr>
                <w:rFonts w:ascii="Times New Roman"/>
                <w:bCs/>
                <w:sz w:val="18"/>
                <w:szCs w:val="18"/>
              </w:rPr>
              <w:t>/</w:t>
            </w:r>
          </w:p>
        </w:tc>
        <w:tc>
          <w:tcPr>
            <w:tcW w:w="405" w:type="pct"/>
          </w:tcPr>
          <w:p w14:paraId="5C36786F">
            <w:pPr>
              <w:pStyle w:val="30"/>
              <w:ind w:firstLine="0" w:firstLineChars="0"/>
              <w:jc w:val="center"/>
              <w:rPr>
                <w:rFonts w:ascii="Times New Roman" w:eastAsia="等线"/>
                <w:bCs/>
                <w:sz w:val="18"/>
                <w:szCs w:val="18"/>
              </w:rPr>
            </w:pPr>
            <w:r>
              <w:rPr>
                <w:rFonts w:ascii="Times New Roman"/>
                <w:bCs/>
                <w:sz w:val="18"/>
                <w:szCs w:val="18"/>
              </w:rPr>
              <w:t>/</w:t>
            </w:r>
          </w:p>
        </w:tc>
      </w:tr>
      <w:tr w14:paraId="02E35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 w:type="pct"/>
            <w:vMerge w:val="continue"/>
            <w:vAlign w:val="center"/>
          </w:tcPr>
          <w:p w14:paraId="7E19B80F">
            <w:pPr>
              <w:pStyle w:val="30"/>
              <w:ind w:firstLine="0" w:firstLineChars="0"/>
              <w:jc w:val="center"/>
              <w:rPr>
                <w:rFonts w:ascii="Times New Roman" w:eastAsiaTheme="minorEastAsia"/>
                <w:bCs/>
                <w:sz w:val="18"/>
                <w:szCs w:val="18"/>
              </w:rPr>
            </w:pPr>
          </w:p>
        </w:tc>
        <w:tc>
          <w:tcPr>
            <w:tcW w:w="407" w:type="pct"/>
          </w:tcPr>
          <w:p w14:paraId="3BB7194D">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449" w:type="pct"/>
            <w:vAlign w:val="center"/>
          </w:tcPr>
          <w:p w14:paraId="7A527091">
            <w:pPr>
              <w:pStyle w:val="30"/>
              <w:ind w:firstLine="0" w:firstLineChars="0"/>
              <w:jc w:val="center"/>
              <w:rPr>
                <w:rFonts w:ascii="Times New Roman"/>
                <w:bCs/>
                <w:sz w:val="18"/>
                <w:szCs w:val="18"/>
                <w:lang w:bidi="ar"/>
                <w14:ligatures w14:val="standardContextual"/>
              </w:rPr>
            </w:pPr>
            <w:r>
              <w:rPr>
                <w:rFonts w:ascii="Times New Roman"/>
                <w:bCs/>
                <w:sz w:val="18"/>
                <w:szCs w:val="18"/>
              </w:rPr>
              <w:t>/</w:t>
            </w:r>
          </w:p>
        </w:tc>
        <w:tc>
          <w:tcPr>
            <w:tcW w:w="425" w:type="pct"/>
            <w:vAlign w:val="center"/>
          </w:tcPr>
          <w:p w14:paraId="47B56376">
            <w:pPr>
              <w:jc w:val="center"/>
              <w:rPr>
                <w:bCs/>
                <w:sz w:val="18"/>
                <w:szCs w:val="18"/>
              </w:rPr>
            </w:pPr>
            <w:r>
              <w:rPr>
                <w:bCs/>
                <w:sz w:val="18"/>
                <w:szCs w:val="18"/>
              </w:rPr>
              <w:t>/</w:t>
            </w:r>
          </w:p>
        </w:tc>
        <w:tc>
          <w:tcPr>
            <w:tcW w:w="506" w:type="pct"/>
            <w:vAlign w:val="center"/>
          </w:tcPr>
          <w:p w14:paraId="14B57837">
            <w:pPr>
              <w:pStyle w:val="30"/>
              <w:ind w:firstLine="0" w:firstLineChars="0"/>
              <w:jc w:val="center"/>
              <w:rPr>
                <w:rFonts w:ascii="Times New Roman"/>
                <w:bCs/>
                <w:sz w:val="18"/>
                <w:szCs w:val="18"/>
              </w:rPr>
            </w:pPr>
            <w:r>
              <w:rPr>
                <w:rFonts w:ascii="Times New Roman" w:eastAsia="等线"/>
                <w:bCs/>
                <w:sz w:val="18"/>
                <w:szCs w:val="18"/>
              </w:rPr>
              <w:t>2.4</w:t>
            </w:r>
            <w:r>
              <w:rPr>
                <w:rFonts w:hint="eastAsia" w:ascii="Times New Roman" w:eastAsia="等线"/>
                <w:bCs/>
                <w:sz w:val="18"/>
                <w:szCs w:val="18"/>
              </w:rPr>
              <w:t>2</w:t>
            </w:r>
          </w:p>
        </w:tc>
        <w:tc>
          <w:tcPr>
            <w:tcW w:w="483" w:type="pct"/>
            <w:vAlign w:val="center"/>
          </w:tcPr>
          <w:p w14:paraId="10D1A15D">
            <w:pPr>
              <w:pStyle w:val="30"/>
              <w:ind w:firstLine="0" w:firstLineChars="0"/>
              <w:jc w:val="center"/>
              <w:rPr>
                <w:rFonts w:ascii="Times New Roman" w:eastAsiaTheme="minorEastAsia"/>
                <w:bCs/>
                <w:sz w:val="18"/>
                <w:szCs w:val="18"/>
              </w:rPr>
            </w:pPr>
            <w:r>
              <w:rPr>
                <w:rFonts w:ascii="Times New Roman"/>
                <w:bCs/>
                <w:sz w:val="18"/>
                <w:szCs w:val="18"/>
              </w:rPr>
              <w:t>/</w:t>
            </w:r>
          </w:p>
        </w:tc>
        <w:tc>
          <w:tcPr>
            <w:tcW w:w="516" w:type="pct"/>
            <w:vAlign w:val="center"/>
          </w:tcPr>
          <w:p w14:paraId="552815EB">
            <w:pPr>
              <w:pStyle w:val="30"/>
              <w:ind w:firstLine="0" w:firstLineChars="0"/>
              <w:jc w:val="center"/>
              <w:rPr>
                <w:rFonts w:ascii="Times New Roman"/>
                <w:bCs/>
                <w:sz w:val="18"/>
                <w:szCs w:val="18"/>
              </w:rPr>
            </w:pPr>
            <w:r>
              <w:rPr>
                <w:rFonts w:ascii="Times New Roman" w:eastAsia="等线"/>
                <w:bCs/>
                <w:sz w:val="18"/>
                <w:szCs w:val="18"/>
              </w:rPr>
              <w:t>2.</w:t>
            </w:r>
            <w:r>
              <w:rPr>
                <w:rFonts w:hint="eastAsia" w:ascii="Times New Roman" w:eastAsia="等线"/>
                <w:bCs/>
                <w:sz w:val="18"/>
                <w:szCs w:val="18"/>
              </w:rPr>
              <w:t>1</w:t>
            </w:r>
            <w:r>
              <w:rPr>
                <w:rFonts w:ascii="Times New Roman" w:eastAsia="等线"/>
                <w:bCs/>
                <w:sz w:val="18"/>
                <w:szCs w:val="18"/>
              </w:rPr>
              <w:t>1</w:t>
            </w:r>
          </w:p>
        </w:tc>
        <w:tc>
          <w:tcPr>
            <w:tcW w:w="557" w:type="pct"/>
            <w:vAlign w:val="center"/>
          </w:tcPr>
          <w:p w14:paraId="7DDDCDDB">
            <w:pPr>
              <w:pStyle w:val="30"/>
              <w:ind w:firstLine="0" w:firstLineChars="0"/>
              <w:jc w:val="center"/>
              <w:rPr>
                <w:rFonts w:ascii="Times New Roman"/>
                <w:bCs/>
                <w:sz w:val="18"/>
                <w:szCs w:val="18"/>
              </w:rPr>
            </w:pPr>
            <w:r>
              <w:rPr>
                <w:rFonts w:ascii="Times New Roman"/>
                <w:bCs/>
                <w:sz w:val="18"/>
                <w:szCs w:val="18"/>
              </w:rPr>
              <w:t>/</w:t>
            </w:r>
          </w:p>
        </w:tc>
        <w:tc>
          <w:tcPr>
            <w:tcW w:w="527" w:type="pct"/>
            <w:vAlign w:val="center"/>
          </w:tcPr>
          <w:p w14:paraId="412F4391">
            <w:pPr>
              <w:pStyle w:val="30"/>
              <w:ind w:firstLine="0" w:firstLineChars="0"/>
              <w:jc w:val="center"/>
              <w:rPr>
                <w:rFonts w:ascii="Times New Roman"/>
                <w:bCs/>
                <w:sz w:val="18"/>
                <w:szCs w:val="18"/>
              </w:rPr>
            </w:pPr>
            <w:r>
              <w:rPr>
                <w:rFonts w:ascii="Times New Roman"/>
                <w:bCs/>
                <w:sz w:val="18"/>
                <w:szCs w:val="18"/>
              </w:rPr>
              <w:t>/</w:t>
            </w:r>
          </w:p>
        </w:tc>
        <w:tc>
          <w:tcPr>
            <w:tcW w:w="402" w:type="pct"/>
            <w:vAlign w:val="center"/>
          </w:tcPr>
          <w:p w14:paraId="4D3FF900">
            <w:pPr>
              <w:pStyle w:val="30"/>
              <w:ind w:firstLine="0" w:firstLineChars="0"/>
              <w:jc w:val="center"/>
              <w:rPr>
                <w:rFonts w:ascii="Times New Roman"/>
                <w:bCs/>
                <w:sz w:val="18"/>
                <w:szCs w:val="18"/>
              </w:rPr>
            </w:pPr>
            <w:r>
              <w:rPr>
                <w:rFonts w:ascii="Times New Roman"/>
                <w:bCs/>
                <w:sz w:val="18"/>
                <w:szCs w:val="18"/>
              </w:rPr>
              <w:t>/</w:t>
            </w:r>
          </w:p>
        </w:tc>
        <w:tc>
          <w:tcPr>
            <w:tcW w:w="405" w:type="pct"/>
            <w:vAlign w:val="center"/>
          </w:tcPr>
          <w:p w14:paraId="2A406159">
            <w:pPr>
              <w:pStyle w:val="30"/>
              <w:ind w:firstLine="0" w:firstLineChars="0"/>
              <w:jc w:val="center"/>
              <w:rPr>
                <w:rFonts w:ascii="Times New Roman"/>
                <w:bCs/>
                <w:sz w:val="18"/>
                <w:szCs w:val="18"/>
              </w:rPr>
            </w:pPr>
            <w:r>
              <w:rPr>
                <w:rFonts w:ascii="Times New Roman" w:eastAsia="等线"/>
                <w:bCs/>
                <w:sz w:val="18"/>
                <w:szCs w:val="18"/>
              </w:rPr>
              <w:t>2.</w:t>
            </w:r>
            <w:r>
              <w:rPr>
                <w:rFonts w:hint="eastAsia" w:ascii="Times New Roman" w:eastAsia="等线"/>
                <w:bCs/>
                <w:sz w:val="18"/>
                <w:szCs w:val="18"/>
              </w:rPr>
              <w:t>24</w:t>
            </w:r>
          </w:p>
        </w:tc>
      </w:tr>
    </w:tbl>
    <w:p w14:paraId="67E059AD">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8 比表面积</w:t>
      </w:r>
    </w:p>
    <w:p w14:paraId="24DD1FE3">
      <w:pPr>
        <w:ind w:firstLine="420" w:firstLineChars="200"/>
        <w:jc w:val="both"/>
        <w:rPr>
          <w:rFonts w:hint="eastAsia" w:ascii="宋体" w:hAnsi="宋体"/>
          <w:sz w:val="21"/>
          <w:szCs w:val="21"/>
        </w:rPr>
      </w:pPr>
      <w:r>
        <w:rPr>
          <w:rFonts w:hint="eastAsia" w:ascii="宋体" w:hAnsi="宋体"/>
          <w:sz w:val="21"/>
          <w:szCs w:val="21"/>
        </w:rPr>
        <w:t>各验证单位对验证样品比表面积的检验结果统计数据如表33所示。由表可知，验证样品的比表面积均可满足标准设定值，本文件中规定的比表面积要求是合理的。</w:t>
      </w:r>
    </w:p>
    <w:p w14:paraId="521D105F">
      <w:pPr>
        <w:pStyle w:val="6"/>
        <w:spacing w:before="156" w:beforeLines="50"/>
        <w:jc w:val="center"/>
        <w:rPr>
          <w:rFonts w:ascii="Times New Roman" w:hAnsi="Times New Roman"/>
          <w:b/>
          <w:bCs/>
          <w:sz w:val="18"/>
          <w:szCs w:val="18"/>
        </w:rPr>
      </w:pPr>
      <w:r>
        <w:rPr>
          <w:rFonts w:ascii="Times New Roman" w:hAnsi="Times New Roman"/>
          <w:b/>
          <w:bCs/>
          <w:sz w:val="18"/>
          <w:szCs w:val="18"/>
        </w:rPr>
        <w:t>表3</w:t>
      </w:r>
      <w:r>
        <w:rPr>
          <w:rFonts w:hint="eastAsia" w:ascii="Times New Roman" w:hAnsi="Times New Roman"/>
          <w:b/>
          <w:bCs/>
          <w:sz w:val="18"/>
          <w:szCs w:val="18"/>
        </w:rPr>
        <w:t>3</w:t>
      </w:r>
      <w:r>
        <w:rPr>
          <w:rFonts w:ascii="Times New Roman" w:hAnsi="Times New Roman"/>
          <w:b/>
          <w:bCs/>
          <w:sz w:val="18"/>
          <w:szCs w:val="18"/>
        </w:rPr>
        <w:t xml:space="preserve"> 样品比表面积实测数据</w:t>
      </w:r>
    </w:p>
    <w:tbl>
      <w:tblPr>
        <w:tblStyle w:val="15"/>
        <w:tblW w:w="55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
        <w:gridCol w:w="764"/>
        <w:gridCol w:w="656"/>
        <w:gridCol w:w="698"/>
        <w:gridCol w:w="686"/>
        <w:gridCol w:w="644"/>
        <w:gridCol w:w="664"/>
        <w:gridCol w:w="622"/>
        <w:gridCol w:w="655"/>
        <w:gridCol w:w="723"/>
        <w:gridCol w:w="664"/>
        <w:gridCol w:w="686"/>
        <w:gridCol w:w="635"/>
        <w:gridCol w:w="611"/>
        <w:gridCol w:w="686"/>
        <w:gridCol w:w="644"/>
        <w:gridCol w:w="611"/>
      </w:tblGrid>
      <w:tr w14:paraId="74C45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restart"/>
            <w:vAlign w:val="center"/>
          </w:tcPr>
          <w:p w14:paraId="4009DC3C">
            <w:pPr>
              <w:pStyle w:val="30"/>
              <w:ind w:firstLine="0" w:firstLineChars="0"/>
              <w:jc w:val="center"/>
              <w:rPr>
                <w:rFonts w:ascii="Times New Roman" w:eastAsiaTheme="minorEastAsia"/>
                <w:bCs/>
                <w:sz w:val="15"/>
                <w:szCs w:val="15"/>
              </w:rPr>
            </w:pPr>
            <w:r>
              <w:rPr>
                <w:rFonts w:ascii="Times New Roman" w:eastAsiaTheme="minorEastAsia"/>
                <w:bCs/>
                <w:sz w:val="15"/>
                <w:szCs w:val="15"/>
              </w:rPr>
              <w:t>指标</w:t>
            </w:r>
          </w:p>
        </w:tc>
        <w:tc>
          <w:tcPr>
            <w:tcW w:w="345" w:type="pct"/>
            <w:vMerge w:val="restart"/>
            <w:vAlign w:val="center"/>
          </w:tcPr>
          <w:p w14:paraId="5552CDD3">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w:t>
            </w:r>
          </w:p>
        </w:tc>
        <w:tc>
          <w:tcPr>
            <w:tcW w:w="611" w:type="pct"/>
            <w:gridSpan w:val="2"/>
            <w:vAlign w:val="center"/>
          </w:tcPr>
          <w:p w14:paraId="64AF044C">
            <w:pPr>
              <w:pStyle w:val="30"/>
              <w:ind w:firstLine="0" w:firstLineChars="0"/>
              <w:jc w:val="center"/>
              <w:rPr>
                <w:rFonts w:ascii="Times New Roman"/>
                <w:bCs/>
                <w:sz w:val="15"/>
                <w:szCs w:val="15"/>
              </w:rPr>
            </w:pPr>
            <w:r>
              <w:rPr>
                <w:rFonts w:ascii="Times New Roman"/>
                <w:bCs/>
                <w:sz w:val="15"/>
                <w:szCs w:val="15"/>
              </w:rPr>
              <w:t>常规钴酸锂</w:t>
            </w:r>
          </w:p>
        </w:tc>
        <w:tc>
          <w:tcPr>
            <w:tcW w:w="1805" w:type="pct"/>
            <w:gridSpan w:val="6"/>
            <w:vAlign w:val="center"/>
          </w:tcPr>
          <w:p w14:paraId="2944BFFC">
            <w:pPr>
              <w:pStyle w:val="30"/>
              <w:ind w:firstLine="0" w:firstLineChars="0"/>
              <w:jc w:val="center"/>
              <w:rPr>
                <w:rFonts w:ascii="Times New Roman"/>
                <w:bCs/>
                <w:sz w:val="15"/>
                <w:szCs w:val="15"/>
              </w:rPr>
            </w:pPr>
            <w:r>
              <w:rPr>
                <w:rFonts w:ascii="Times New Roman"/>
                <w:bCs/>
                <w:sz w:val="15"/>
                <w:szCs w:val="15"/>
              </w:rPr>
              <w:t>常规高倍率钴酸锂</w:t>
            </w:r>
          </w:p>
        </w:tc>
        <w:tc>
          <w:tcPr>
            <w:tcW w:w="897" w:type="pct"/>
            <w:gridSpan w:val="3"/>
            <w:vAlign w:val="center"/>
          </w:tcPr>
          <w:p w14:paraId="4D86015C">
            <w:pPr>
              <w:pStyle w:val="30"/>
              <w:ind w:firstLine="0" w:firstLineChars="0"/>
              <w:jc w:val="center"/>
              <w:rPr>
                <w:rFonts w:ascii="Times New Roman"/>
                <w:bCs/>
                <w:sz w:val="15"/>
                <w:szCs w:val="15"/>
              </w:rPr>
            </w:pPr>
            <w:r>
              <w:rPr>
                <w:rFonts w:ascii="Times New Roman"/>
                <w:bCs/>
                <w:sz w:val="15"/>
                <w:szCs w:val="15"/>
              </w:rPr>
              <w:t>高电压钴酸锂</w:t>
            </w:r>
          </w:p>
        </w:tc>
        <w:tc>
          <w:tcPr>
            <w:tcW w:w="1153" w:type="pct"/>
            <w:gridSpan w:val="4"/>
            <w:vAlign w:val="center"/>
          </w:tcPr>
          <w:p w14:paraId="28EF05F5">
            <w:pPr>
              <w:pStyle w:val="30"/>
              <w:ind w:firstLine="0" w:firstLineChars="0"/>
              <w:jc w:val="center"/>
              <w:rPr>
                <w:rFonts w:ascii="Times New Roman"/>
                <w:bCs/>
                <w:sz w:val="15"/>
                <w:szCs w:val="15"/>
              </w:rPr>
            </w:pPr>
            <w:r>
              <w:rPr>
                <w:rFonts w:ascii="Times New Roman"/>
                <w:bCs/>
                <w:sz w:val="15"/>
                <w:szCs w:val="15"/>
              </w:rPr>
              <w:t>高电压高倍率钴酸锂</w:t>
            </w:r>
          </w:p>
        </w:tc>
      </w:tr>
      <w:tr w14:paraId="4114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continue"/>
            <w:vAlign w:val="center"/>
          </w:tcPr>
          <w:p w14:paraId="2A91A82C">
            <w:pPr>
              <w:pStyle w:val="30"/>
              <w:ind w:firstLine="0" w:firstLineChars="0"/>
              <w:jc w:val="center"/>
              <w:rPr>
                <w:rFonts w:ascii="Times New Roman" w:eastAsiaTheme="minorEastAsia"/>
                <w:bCs/>
                <w:sz w:val="15"/>
                <w:szCs w:val="15"/>
              </w:rPr>
            </w:pPr>
          </w:p>
        </w:tc>
        <w:tc>
          <w:tcPr>
            <w:tcW w:w="345" w:type="pct"/>
            <w:vMerge w:val="continue"/>
            <w:vAlign w:val="center"/>
          </w:tcPr>
          <w:p w14:paraId="30ED6465">
            <w:pPr>
              <w:pStyle w:val="30"/>
              <w:ind w:firstLine="0" w:firstLineChars="0"/>
              <w:jc w:val="center"/>
              <w:rPr>
                <w:rFonts w:ascii="Times New Roman" w:eastAsiaTheme="minorEastAsia"/>
                <w:bCs/>
                <w:sz w:val="15"/>
                <w:szCs w:val="15"/>
              </w:rPr>
            </w:pPr>
          </w:p>
        </w:tc>
        <w:tc>
          <w:tcPr>
            <w:tcW w:w="296" w:type="pct"/>
            <w:vAlign w:val="center"/>
          </w:tcPr>
          <w:p w14:paraId="1E314A50">
            <w:pPr>
              <w:pStyle w:val="30"/>
              <w:ind w:firstLine="0" w:firstLineChars="0"/>
              <w:jc w:val="center"/>
              <w:rPr>
                <w:rFonts w:ascii="Times New Roman"/>
                <w:bCs/>
                <w:sz w:val="15"/>
                <w:szCs w:val="15"/>
              </w:rPr>
            </w:pPr>
            <w:r>
              <w:rPr>
                <w:rFonts w:ascii="Times New Roman"/>
                <w:bCs/>
                <w:sz w:val="15"/>
                <w:szCs w:val="15"/>
              </w:rPr>
              <w:t>样品</w:t>
            </w:r>
            <w:r>
              <w:rPr>
                <w:rFonts w:hint="eastAsia" w:ascii="Times New Roman"/>
                <w:bCs/>
                <w:sz w:val="15"/>
                <w:szCs w:val="15"/>
              </w:rPr>
              <w:t>1</w:t>
            </w:r>
          </w:p>
        </w:tc>
        <w:tc>
          <w:tcPr>
            <w:tcW w:w="315" w:type="pct"/>
            <w:vAlign w:val="center"/>
          </w:tcPr>
          <w:p w14:paraId="63FCADCF">
            <w:pPr>
              <w:pStyle w:val="30"/>
              <w:ind w:firstLine="0" w:firstLineChars="0"/>
              <w:jc w:val="center"/>
              <w:rPr>
                <w:rFonts w:ascii="Times New Roman"/>
                <w:bCs/>
                <w:sz w:val="15"/>
                <w:szCs w:val="15"/>
              </w:rPr>
            </w:pPr>
            <w:r>
              <w:rPr>
                <w:rFonts w:hint="eastAsia" w:ascii="Times New Roman"/>
                <w:bCs/>
                <w:sz w:val="15"/>
                <w:szCs w:val="15"/>
              </w:rPr>
              <w:t>样品2</w:t>
            </w:r>
          </w:p>
        </w:tc>
        <w:tc>
          <w:tcPr>
            <w:tcW w:w="310" w:type="pct"/>
            <w:vAlign w:val="center"/>
          </w:tcPr>
          <w:p w14:paraId="6FA4DABA">
            <w:pPr>
              <w:pStyle w:val="30"/>
              <w:ind w:firstLine="0" w:firstLineChars="0"/>
              <w:jc w:val="center"/>
              <w:rPr>
                <w:rFonts w:ascii="Times New Roman"/>
                <w:bCs/>
                <w:sz w:val="15"/>
                <w:szCs w:val="15"/>
              </w:rPr>
            </w:pPr>
            <w:r>
              <w:rPr>
                <w:rFonts w:ascii="Times New Roman"/>
                <w:bCs/>
                <w:sz w:val="15"/>
                <w:szCs w:val="15"/>
              </w:rPr>
              <w:t>样品</w:t>
            </w:r>
            <w:r>
              <w:rPr>
                <w:rFonts w:hint="eastAsia" w:ascii="Times New Roman"/>
                <w:bCs/>
                <w:sz w:val="15"/>
                <w:szCs w:val="15"/>
              </w:rPr>
              <w:t>1</w:t>
            </w:r>
          </w:p>
        </w:tc>
        <w:tc>
          <w:tcPr>
            <w:tcW w:w="291" w:type="pct"/>
            <w:vAlign w:val="center"/>
          </w:tcPr>
          <w:p w14:paraId="22680D6E">
            <w:pPr>
              <w:pStyle w:val="30"/>
              <w:ind w:firstLine="0" w:firstLineChars="0"/>
              <w:jc w:val="center"/>
              <w:rPr>
                <w:rFonts w:ascii="Times New Roman"/>
                <w:bCs/>
                <w:sz w:val="15"/>
                <w:szCs w:val="15"/>
              </w:rPr>
            </w:pPr>
            <w:r>
              <w:rPr>
                <w:rFonts w:ascii="Times New Roman"/>
                <w:bCs/>
                <w:sz w:val="15"/>
                <w:szCs w:val="15"/>
              </w:rPr>
              <w:t>样品</w:t>
            </w:r>
            <w:r>
              <w:rPr>
                <w:rFonts w:hint="eastAsia" w:ascii="Times New Roman"/>
                <w:bCs/>
                <w:sz w:val="15"/>
                <w:szCs w:val="15"/>
              </w:rPr>
              <w:t>2</w:t>
            </w:r>
          </w:p>
        </w:tc>
        <w:tc>
          <w:tcPr>
            <w:tcW w:w="300" w:type="pct"/>
            <w:vAlign w:val="center"/>
          </w:tcPr>
          <w:p w14:paraId="0CD7F22E">
            <w:pPr>
              <w:pStyle w:val="30"/>
              <w:ind w:firstLine="0" w:firstLineChars="0"/>
              <w:jc w:val="center"/>
              <w:rPr>
                <w:rFonts w:ascii="Times New Roman"/>
                <w:bCs/>
                <w:sz w:val="15"/>
                <w:szCs w:val="15"/>
              </w:rPr>
            </w:pPr>
            <w:r>
              <w:rPr>
                <w:rFonts w:ascii="Times New Roman"/>
                <w:bCs/>
                <w:sz w:val="15"/>
                <w:szCs w:val="15"/>
              </w:rPr>
              <w:t>样品</w:t>
            </w:r>
            <w:r>
              <w:rPr>
                <w:rFonts w:hint="eastAsia" w:ascii="Times New Roman"/>
                <w:bCs/>
                <w:sz w:val="15"/>
                <w:szCs w:val="15"/>
              </w:rPr>
              <w:t>3</w:t>
            </w:r>
          </w:p>
        </w:tc>
        <w:tc>
          <w:tcPr>
            <w:tcW w:w="281" w:type="pct"/>
            <w:vAlign w:val="center"/>
          </w:tcPr>
          <w:p w14:paraId="5372918C">
            <w:pPr>
              <w:pStyle w:val="30"/>
              <w:ind w:firstLine="0" w:firstLineChars="0"/>
              <w:jc w:val="center"/>
              <w:rPr>
                <w:rFonts w:ascii="Times New Roman" w:eastAsia="等线"/>
                <w:bCs/>
                <w:color w:val="000000"/>
                <w:sz w:val="15"/>
                <w:szCs w:val="15"/>
              </w:rPr>
            </w:pPr>
            <w:r>
              <w:rPr>
                <w:rFonts w:ascii="Times New Roman"/>
                <w:bCs/>
                <w:sz w:val="15"/>
                <w:szCs w:val="15"/>
              </w:rPr>
              <w:t>样品</w:t>
            </w:r>
            <w:r>
              <w:rPr>
                <w:rFonts w:hint="eastAsia" w:ascii="Times New Roman"/>
                <w:bCs/>
                <w:sz w:val="15"/>
                <w:szCs w:val="15"/>
              </w:rPr>
              <w:t>4</w:t>
            </w:r>
          </w:p>
        </w:tc>
        <w:tc>
          <w:tcPr>
            <w:tcW w:w="296" w:type="pct"/>
            <w:vAlign w:val="center"/>
          </w:tcPr>
          <w:p w14:paraId="6D468298">
            <w:pPr>
              <w:pStyle w:val="30"/>
              <w:ind w:firstLine="0" w:firstLineChars="0"/>
              <w:jc w:val="center"/>
              <w:rPr>
                <w:rFonts w:ascii="Times New Roman"/>
                <w:bCs/>
                <w:sz w:val="15"/>
                <w:szCs w:val="15"/>
              </w:rPr>
            </w:pPr>
            <w:r>
              <w:rPr>
                <w:rFonts w:ascii="Times New Roman"/>
                <w:bCs/>
                <w:sz w:val="15"/>
                <w:szCs w:val="15"/>
              </w:rPr>
              <w:t>样品</w:t>
            </w:r>
            <w:r>
              <w:rPr>
                <w:rFonts w:hint="eastAsia" w:ascii="Times New Roman"/>
                <w:bCs/>
                <w:sz w:val="15"/>
                <w:szCs w:val="15"/>
              </w:rPr>
              <w:t>5</w:t>
            </w:r>
          </w:p>
        </w:tc>
        <w:tc>
          <w:tcPr>
            <w:tcW w:w="326" w:type="pct"/>
            <w:vAlign w:val="center"/>
          </w:tcPr>
          <w:p w14:paraId="450D0026">
            <w:pPr>
              <w:pStyle w:val="30"/>
              <w:ind w:firstLine="0" w:firstLineChars="0"/>
              <w:jc w:val="center"/>
              <w:rPr>
                <w:rFonts w:ascii="Times New Roman"/>
                <w:bCs/>
                <w:sz w:val="15"/>
                <w:szCs w:val="15"/>
              </w:rPr>
            </w:pPr>
            <w:r>
              <w:rPr>
                <w:rFonts w:hint="eastAsia" w:ascii="Times New Roman"/>
                <w:bCs/>
                <w:sz w:val="15"/>
                <w:szCs w:val="15"/>
              </w:rPr>
              <w:t>样品6</w:t>
            </w:r>
          </w:p>
        </w:tc>
        <w:tc>
          <w:tcPr>
            <w:tcW w:w="300" w:type="pct"/>
            <w:vAlign w:val="center"/>
          </w:tcPr>
          <w:p w14:paraId="1ECB8042">
            <w:pPr>
              <w:pStyle w:val="30"/>
              <w:ind w:firstLine="0" w:firstLineChars="0"/>
              <w:jc w:val="center"/>
              <w:rPr>
                <w:rFonts w:ascii="Times New Roman"/>
                <w:bCs/>
                <w:sz w:val="15"/>
                <w:szCs w:val="15"/>
              </w:rPr>
            </w:pPr>
            <w:r>
              <w:rPr>
                <w:rFonts w:ascii="Times New Roman"/>
                <w:bCs/>
                <w:sz w:val="15"/>
                <w:szCs w:val="15"/>
              </w:rPr>
              <w:t>样品</w:t>
            </w:r>
            <w:r>
              <w:rPr>
                <w:rFonts w:hint="eastAsia" w:ascii="Times New Roman"/>
                <w:bCs/>
                <w:sz w:val="15"/>
                <w:szCs w:val="15"/>
              </w:rPr>
              <w:t>1</w:t>
            </w:r>
          </w:p>
        </w:tc>
        <w:tc>
          <w:tcPr>
            <w:tcW w:w="310" w:type="pct"/>
            <w:vAlign w:val="center"/>
          </w:tcPr>
          <w:p w14:paraId="00041E46">
            <w:pPr>
              <w:pStyle w:val="30"/>
              <w:ind w:firstLine="0" w:firstLineChars="0"/>
              <w:jc w:val="center"/>
              <w:rPr>
                <w:rFonts w:ascii="Times New Roman"/>
                <w:bCs/>
                <w:sz w:val="15"/>
                <w:szCs w:val="15"/>
              </w:rPr>
            </w:pPr>
            <w:r>
              <w:rPr>
                <w:rFonts w:ascii="Times New Roman"/>
                <w:bCs/>
                <w:sz w:val="15"/>
                <w:szCs w:val="15"/>
              </w:rPr>
              <w:t>样品</w:t>
            </w:r>
            <w:r>
              <w:rPr>
                <w:rFonts w:hint="eastAsia" w:ascii="Times New Roman"/>
                <w:bCs/>
                <w:sz w:val="15"/>
                <w:szCs w:val="15"/>
              </w:rPr>
              <w:t>2</w:t>
            </w:r>
          </w:p>
        </w:tc>
        <w:tc>
          <w:tcPr>
            <w:tcW w:w="286" w:type="pct"/>
            <w:vAlign w:val="center"/>
          </w:tcPr>
          <w:p w14:paraId="390A230B">
            <w:pPr>
              <w:pStyle w:val="30"/>
              <w:ind w:firstLine="0" w:firstLineChars="0"/>
              <w:jc w:val="center"/>
              <w:rPr>
                <w:rFonts w:ascii="Times New Roman"/>
                <w:bCs/>
                <w:sz w:val="15"/>
                <w:szCs w:val="15"/>
              </w:rPr>
            </w:pPr>
            <w:r>
              <w:rPr>
                <w:rFonts w:hint="eastAsia" w:ascii="Times New Roman"/>
                <w:bCs/>
                <w:sz w:val="15"/>
                <w:szCs w:val="15"/>
              </w:rPr>
              <w:t>样品3</w:t>
            </w:r>
          </w:p>
        </w:tc>
        <w:tc>
          <w:tcPr>
            <w:tcW w:w="276" w:type="pct"/>
            <w:vAlign w:val="center"/>
          </w:tcPr>
          <w:p w14:paraId="54EF3F01">
            <w:pPr>
              <w:pStyle w:val="30"/>
              <w:ind w:firstLine="0" w:firstLineChars="0"/>
              <w:jc w:val="center"/>
              <w:rPr>
                <w:rFonts w:ascii="Times New Roman"/>
                <w:bCs/>
                <w:sz w:val="15"/>
                <w:szCs w:val="15"/>
              </w:rPr>
            </w:pPr>
            <w:r>
              <w:rPr>
                <w:rFonts w:ascii="Times New Roman"/>
                <w:bCs/>
                <w:sz w:val="15"/>
                <w:szCs w:val="15"/>
              </w:rPr>
              <w:t>样品</w:t>
            </w:r>
            <w:r>
              <w:rPr>
                <w:rFonts w:hint="eastAsia" w:ascii="Times New Roman"/>
                <w:bCs/>
                <w:sz w:val="15"/>
                <w:szCs w:val="15"/>
              </w:rPr>
              <w:t>1</w:t>
            </w:r>
          </w:p>
        </w:tc>
        <w:tc>
          <w:tcPr>
            <w:tcW w:w="310" w:type="pct"/>
            <w:vAlign w:val="center"/>
          </w:tcPr>
          <w:p w14:paraId="7950E12D">
            <w:pPr>
              <w:pStyle w:val="30"/>
              <w:ind w:firstLine="0" w:firstLineChars="0"/>
              <w:jc w:val="center"/>
              <w:rPr>
                <w:rFonts w:ascii="Times New Roman"/>
                <w:bCs/>
                <w:sz w:val="15"/>
                <w:szCs w:val="15"/>
              </w:rPr>
            </w:pPr>
            <w:r>
              <w:rPr>
                <w:rFonts w:ascii="Times New Roman"/>
                <w:bCs/>
                <w:sz w:val="15"/>
                <w:szCs w:val="15"/>
              </w:rPr>
              <w:t>样品</w:t>
            </w:r>
            <w:r>
              <w:rPr>
                <w:rFonts w:hint="eastAsia" w:ascii="Times New Roman"/>
                <w:bCs/>
                <w:sz w:val="15"/>
                <w:szCs w:val="15"/>
              </w:rPr>
              <w:t>2</w:t>
            </w:r>
          </w:p>
        </w:tc>
        <w:tc>
          <w:tcPr>
            <w:tcW w:w="291" w:type="pct"/>
            <w:vAlign w:val="center"/>
          </w:tcPr>
          <w:p w14:paraId="2EDB770E">
            <w:pPr>
              <w:pStyle w:val="30"/>
              <w:ind w:firstLine="0" w:firstLineChars="0"/>
              <w:jc w:val="center"/>
              <w:rPr>
                <w:rFonts w:ascii="Times New Roman"/>
                <w:bCs/>
                <w:sz w:val="15"/>
                <w:szCs w:val="15"/>
              </w:rPr>
            </w:pPr>
            <w:r>
              <w:rPr>
                <w:rFonts w:ascii="Times New Roman"/>
                <w:bCs/>
                <w:sz w:val="15"/>
                <w:szCs w:val="15"/>
              </w:rPr>
              <w:t>样品</w:t>
            </w:r>
            <w:r>
              <w:rPr>
                <w:rFonts w:hint="eastAsia" w:ascii="Times New Roman"/>
                <w:bCs/>
                <w:sz w:val="15"/>
                <w:szCs w:val="15"/>
              </w:rPr>
              <w:t>3</w:t>
            </w:r>
          </w:p>
        </w:tc>
        <w:tc>
          <w:tcPr>
            <w:tcW w:w="276" w:type="pct"/>
            <w:vAlign w:val="center"/>
          </w:tcPr>
          <w:p w14:paraId="347329BB">
            <w:pPr>
              <w:pStyle w:val="30"/>
              <w:ind w:firstLine="0" w:firstLineChars="0"/>
              <w:jc w:val="center"/>
              <w:rPr>
                <w:rFonts w:ascii="Times New Roman"/>
                <w:bCs/>
                <w:sz w:val="15"/>
                <w:szCs w:val="15"/>
              </w:rPr>
            </w:pPr>
            <w:r>
              <w:rPr>
                <w:rFonts w:ascii="Times New Roman"/>
                <w:bCs/>
                <w:sz w:val="15"/>
                <w:szCs w:val="15"/>
              </w:rPr>
              <w:t>样品</w:t>
            </w:r>
            <w:r>
              <w:rPr>
                <w:rFonts w:hint="eastAsia" w:ascii="Times New Roman"/>
                <w:bCs/>
                <w:sz w:val="15"/>
                <w:szCs w:val="15"/>
              </w:rPr>
              <w:t>4</w:t>
            </w:r>
          </w:p>
        </w:tc>
      </w:tr>
      <w:tr w14:paraId="38665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restart"/>
            <w:vAlign w:val="center"/>
          </w:tcPr>
          <w:p w14:paraId="52976B14">
            <w:pPr>
              <w:pStyle w:val="30"/>
              <w:ind w:firstLine="0" w:firstLineChars="0"/>
              <w:jc w:val="center"/>
              <w:rPr>
                <w:rFonts w:ascii="Times New Roman" w:eastAsiaTheme="minorEastAsia"/>
                <w:bCs/>
                <w:sz w:val="15"/>
                <w:szCs w:val="15"/>
              </w:rPr>
            </w:pPr>
            <w:r>
              <w:rPr>
                <w:rFonts w:ascii="Times New Roman"/>
                <w:bCs/>
                <w:sz w:val="15"/>
                <w:szCs w:val="15"/>
              </w:rPr>
              <w:t>比表面积，m</w:t>
            </w:r>
            <w:r>
              <w:rPr>
                <w:rFonts w:ascii="Times New Roman"/>
                <w:bCs/>
                <w:sz w:val="15"/>
                <w:szCs w:val="15"/>
                <w:vertAlign w:val="superscript"/>
              </w:rPr>
              <w:t>2</w:t>
            </w:r>
            <w:r>
              <w:rPr>
                <w:rFonts w:ascii="Times New Roman"/>
                <w:bCs/>
                <w:sz w:val="15"/>
                <w:szCs w:val="15"/>
              </w:rPr>
              <w:t xml:space="preserve"> /g</w:t>
            </w:r>
          </w:p>
        </w:tc>
        <w:tc>
          <w:tcPr>
            <w:tcW w:w="345" w:type="pct"/>
            <w:vAlign w:val="center"/>
          </w:tcPr>
          <w:p w14:paraId="15F3BDE1">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企业1</w:t>
            </w:r>
          </w:p>
        </w:tc>
        <w:tc>
          <w:tcPr>
            <w:tcW w:w="296" w:type="pct"/>
            <w:vAlign w:val="center"/>
          </w:tcPr>
          <w:p w14:paraId="42C80B86">
            <w:pPr>
              <w:pStyle w:val="30"/>
              <w:ind w:firstLine="0" w:firstLineChars="0"/>
              <w:jc w:val="center"/>
              <w:rPr>
                <w:rFonts w:ascii="Times New Roman"/>
                <w:bCs/>
                <w:sz w:val="15"/>
                <w:szCs w:val="15"/>
              </w:rPr>
            </w:pPr>
            <w:r>
              <w:rPr>
                <w:rFonts w:ascii="Times New Roman" w:eastAsia="等线"/>
                <w:bCs/>
                <w:sz w:val="15"/>
                <w:szCs w:val="15"/>
              </w:rPr>
              <w:t>0.2</w:t>
            </w:r>
            <w:r>
              <w:rPr>
                <w:rFonts w:hint="eastAsia" w:ascii="Times New Roman" w:eastAsia="等线"/>
                <w:bCs/>
                <w:sz w:val="15"/>
                <w:szCs w:val="15"/>
              </w:rPr>
              <w:t>8</w:t>
            </w:r>
            <w:r>
              <w:rPr>
                <w:rFonts w:ascii="Times New Roman" w:eastAsia="等线"/>
                <w:bCs/>
                <w:sz w:val="15"/>
                <w:szCs w:val="15"/>
              </w:rPr>
              <w:t>4</w:t>
            </w:r>
          </w:p>
        </w:tc>
        <w:tc>
          <w:tcPr>
            <w:tcW w:w="315" w:type="pct"/>
            <w:vAlign w:val="center"/>
          </w:tcPr>
          <w:p w14:paraId="0F6EE2A8">
            <w:pPr>
              <w:jc w:val="center"/>
              <w:rPr>
                <w:rFonts w:eastAsia="等线"/>
                <w:bCs/>
                <w:sz w:val="15"/>
                <w:szCs w:val="15"/>
              </w:rPr>
            </w:pPr>
            <w:r>
              <w:rPr>
                <w:bCs/>
                <w:sz w:val="15"/>
                <w:szCs w:val="15"/>
              </w:rPr>
              <w:t>/</w:t>
            </w:r>
          </w:p>
        </w:tc>
        <w:tc>
          <w:tcPr>
            <w:tcW w:w="310" w:type="pct"/>
            <w:vAlign w:val="center"/>
          </w:tcPr>
          <w:p w14:paraId="2BFA0BBE">
            <w:pPr>
              <w:pStyle w:val="30"/>
              <w:ind w:firstLine="0" w:firstLineChars="0"/>
              <w:jc w:val="center"/>
              <w:rPr>
                <w:rFonts w:ascii="Times New Roman" w:eastAsia="等线"/>
                <w:bCs/>
                <w:sz w:val="15"/>
                <w:szCs w:val="15"/>
              </w:rPr>
            </w:pPr>
            <w:r>
              <w:rPr>
                <w:rFonts w:ascii="Times New Roman" w:eastAsia="等线"/>
                <w:bCs/>
                <w:sz w:val="15"/>
                <w:szCs w:val="15"/>
              </w:rPr>
              <w:t>0.416</w:t>
            </w:r>
          </w:p>
        </w:tc>
        <w:tc>
          <w:tcPr>
            <w:tcW w:w="291" w:type="pct"/>
            <w:vAlign w:val="center"/>
          </w:tcPr>
          <w:p w14:paraId="32A14128">
            <w:pPr>
              <w:pStyle w:val="30"/>
              <w:ind w:firstLine="0" w:firstLineChars="0"/>
              <w:jc w:val="center"/>
              <w:rPr>
                <w:rFonts w:ascii="Times New Roman" w:eastAsiaTheme="minorEastAsia"/>
                <w:bCs/>
                <w:sz w:val="15"/>
                <w:szCs w:val="15"/>
              </w:rPr>
            </w:pPr>
            <w:r>
              <w:rPr>
                <w:rFonts w:ascii="Times New Roman" w:eastAsia="等线"/>
                <w:bCs/>
                <w:sz w:val="15"/>
                <w:szCs w:val="15"/>
              </w:rPr>
              <w:t>0.344</w:t>
            </w:r>
          </w:p>
        </w:tc>
        <w:tc>
          <w:tcPr>
            <w:tcW w:w="300" w:type="pct"/>
            <w:vAlign w:val="center"/>
          </w:tcPr>
          <w:p w14:paraId="6F4D59CB">
            <w:pPr>
              <w:pStyle w:val="30"/>
              <w:ind w:firstLine="0" w:firstLineChars="0"/>
              <w:jc w:val="center"/>
              <w:rPr>
                <w:rFonts w:ascii="Times New Roman" w:eastAsiaTheme="minorEastAsia"/>
                <w:bCs/>
                <w:sz w:val="15"/>
                <w:szCs w:val="15"/>
              </w:rPr>
            </w:pPr>
            <w:r>
              <w:rPr>
                <w:rFonts w:ascii="Times New Roman" w:eastAsia="等线"/>
                <w:bCs/>
                <w:sz w:val="15"/>
                <w:szCs w:val="15"/>
              </w:rPr>
              <w:t>0.425</w:t>
            </w:r>
          </w:p>
        </w:tc>
        <w:tc>
          <w:tcPr>
            <w:tcW w:w="281" w:type="pct"/>
            <w:vAlign w:val="center"/>
          </w:tcPr>
          <w:p w14:paraId="057ABEC8">
            <w:pPr>
              <w:pStyle w:val="30"/>
              <w:ind w:firstLine="0" w:firstLineChars="0"/>
              <w:jc w:val="center"/>
              <w:rPr>
                <w:rFonts w:ascii="Times New Roman" w:eastAsiaTheme="minorEastAsia"/>
                <w:bCs/>
                <w:sz w:val="15"/>
                <w:szCs w:val="15"/>
              </w:rPr>
            </w:pPr>
            <w:r>
              <w:rPr>
                <w:rFonts w:ascii="Times New Roman"/>
                <w:bCs/>
                <w:color w:val="000000"/>
                <w:sz w:val="15"/>
                <w:szCs w:val="15"/>
              </w:rPr>
              <w:t>/</w:t>
            </w:r>
          </w:p>
        </w:tc>
        <w:tc>
          <w:tcPr>
            <w:tcW w:w="296" w:type="pct"/>
            <w:vAlign w:val="center"/>
          </w:tcPr>
          <w:p w14:paraId="50F59FD9">
            <w:pPr>
              <w:pStyle w:val="30"/>
              <w:ind w:firstLine="0" w:firstLineChars="0"/>
              <w:jc w:val="center"/>
              <w:rPr>
                <w:rFonts w:ascii="Times New Roman" w:eastAsiaTheme="minorEastAsia"/>
                <w:bCs/>
                <w:sz w:val="15"/>
                <w:szCs w:val="15"/>
              </w:rPr>
            </w:pPr>
            <w:r>
              <w:rPr>
                <w:rFonts w:ascii="Times New Roman"/>
                <w:bCs/>
                <w:color w:val="000000"/>
                <w:sz w:val="15"/>
                <w:szCs w:val="15"/>
              </w:rPr>
              <w:t>/</w:t>
            </w:r>
          </w:p>
        </w:tc>
        <w:tc>
          <w:tcPr>
            <w:tcW w:w="326" w:type="pct"/>
            <w:vAlign w:val="center"/>
          </w:tcPr>
          <w:p w14:paraId="7A023393">
            <w:pPr>
              <w:jc w:val="center"/>
              <w:rPr>
                <w:bCs/>
                <w:color w:val="000000"/>
                <w:sz w:val="15"/>
                <w:szCs w:val="15"/>
              </w:rPr>
            </w:pPr>
            <w:r>
              <w:rPr>
                <w:bCs/>
                <w:color w:val="000000"/>
                <w:sz w:val="15"/>
                <w:szCs w:val="15"/>
              </w:rPr>
              <w:t>/</w:t>
            </w:r>
          </w:p>
        </w:tc>
        <w:tc>
          <w:tcPr>
            <w:tcW w:w="300" w:type="pct"/>
            <w:vAlign w:val="center"/>
          </w:tcPr>
          <w:p w14:paraId="4181963F">
            <w:pPr>
              <w:pStyle w:val="30"/>
              <w:ind w:firstLine="0" w:firstLineChars="0"/>
              <w:jc w:val="center"/>
              <w:rPr>
                <w:rFonts w:ascii="Times New Roman" w:eastAsiaTheme="minorEastAsia"/>
                <w:bCs/>
                <w:sz w:val="15"/>
                <w:szCs w:val="15"/>
              </w:rPr>
            </w:pPr>
            <w:r>
              <w:rPr>
                <w:rFonts w:ascii="Times New Roman" w:eastAsia="等线"/>
                <w:bCs/>
                <w:color w:val="000000"/>
                <w:sz w:val="15"/>
                <w:szCs w:val="15"/>
              </w:rPr>
              <w:t>0.149</w:t>
            </w:r>
          </w:p>
        </w:tc>
        <w:tc>
          <w:tcPr>
            <w:tcW w:w="310" w:type="pct"/>
            <w:vAlign w:val="center"/>
          </w:tcPr>
          <w:p w14:paraId="236DD4DE">
            <w:pPr>
              <w:pStyle w:val="30"/>
              <w:ind w:firstLine="0" w:firstLineChars="0"/>
              <w:jc w:val="center"/>
              <w:rPr>
                <w:rFonts w:ascii="Times New Roman" w:eastAsiaTheme="minorEastAsia"/>
                <w:bCs/>
                <w:sz w:val="15"/>
                <w:szCs w:val="15"/>
              </w:rPr>
            </w:pPr>
            <w:r>
              <w:rPr>
                <w:rFonts w:ascii="Times New Roman" w:eastAsia="等线"/>
                <w:bCs/>
                <w:color w:val="000000"/>
                <w:sz w:val="15"/>
                <w:szCs w:val="15"/>
              </w:rPr>
              <w:t>0.</w:t>
            </w:r>
            <w:r>
              <w:rPr>
                <w:rFonts w:hint="eastAsia" w:ascii="Times New Roman" w:eastAsia="等线"/>
                <w:bCs/>
                <w:color w:val="000000"/>
                <w:sz w:val="15"/>
                <w:szCs w:val="15"/>
              </w:rPr>
              <w:t>20</w:t>
            </w:r>
            <w:r>
              <w:rPr>
                <w:rFonts w:ascii="Times New Roman" w:eastAsia="等线"/>
                <w:bCs/>
                <w:color w:val="000000"/>
                <w:sz w:val="15"/>
                <w:szCs w:val="15"/>
              </w:rPr>
              <w:t>1</w:t>
            </w:r>
          </w:p>
        </w:tc>
        <w:tc>
          <w:tcPr>
            <w:tcW w:w="286" w:type="pct"/>
            <w:vAlign w:val="center"/>
          </w:tcPr>
          <w:p w14:paraId="478C044B">
            <w:pPr>
              <w:jc w:val="center"/>
              <w:rPr>
                <w:rFonts w:eastAsia="等线"/>
                <w:bCs/>
                <w:color w:val="000000"/>
                <w:sz w:val="15"/>
                <w:szCs w:val="15"/>
              </w:rPr>
            </w:pPr>
            <w:r>
              <w:rPr>
                <w:bCs/>
                <w:color w:val="000000"/>
                <w:sz w:val="15"/>
                <w:szCs w:val="15"/>
              </w:rPr>
              <w:t>/</w:t>
            </w:r>
          </w:p>
        </w:tc>
        <w:tc>
          <w:tcPr>
            <w:tcW w:w="276" w:type="pct"/>
            <w:vAlign w:val="center"/>
          </w:tcPr>
          <w:p w14:paraId="618D7B33">
            <w:pPr>
              <w:pStyle w:val="30"/>
              <w:ind w:firstLine="0" w:firstLineChars="0"/>
              <w:jc w:val="center"/>
              <w:rPr>
                <w:rFonts w:ascii="Times New Roman" w:eastAsiaTheme="minorEastAsia"/>
                <w:bCs/>
                <w:sz w:val="15"/>
                <w:szCs w:val="15"/>
              </w:rPr>
            </w:pPr>
            <w:r>
              <w:rPr>
                <w:rFonts w:ascii="Times New Roman" w:eastAsia="等线"/>
                <w:bCs/>
                <w:color w:val="212121"/>
                <w:sz w:val="15"/>
                <w:szCs w:val="15"/>
              </w:rPr>
              <w:t>0.191</w:t>
            </w:r>
          </w:p>
        </w:tc>
        <w:tc>
          <w:tcPr>
            <w:tcW w:w="310" w:type="pct"/>
            <w:vAlign w:val="center"/>
          </w:tcPr>
          <w:p w14:paraId="0BBC3816">
            <w:pPr>
              <w:pStyle w:val="30"/>
              <w:ind w:firstLine="0" w:firstLineChars="0"/>
              <w:jc w:val="center"/>
              <w:rPr>
                <w:rFonts w:ascii="Times New Roman" w:eastAsia="等线"/>
                <w:bCs/>
                <w:color w:val="000000"/>
                <w:sz w:val="15"/>
                <w:szCs w:val="15"/>
              </w:rPr>
            </w:pPr>
            <w:r>
              <w:rPr>
                <w:rFonts w:ascii="Times New Roman" w:eastAsia="等线"/>
                <w:bCs/>
                <w:color w:val="000000"/>
                <w:sz w:val="15"/>
                <w:szCs w:val="15"/>
              </w:rPr>
              <w:t>0.327</w:t>
            </w:r>
          </w:p>
        </w:tc>
        <w:tc>
          <w:tcPr>
            <w:tcW w:w="291" w:type="pct"/>
            <w:vAlign w:val="center"/>
          </w:tcPr>
          <w:p w14:paraId="4EC04E53">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276" w:type="pct"/>
            <w:vAlign w:val="center"/>
          </w:tcPr>
          <w:p w14:paraId="4289B80B">
            <w:pPr>
              <w:pStyle w:val="30"/>
              <w:ind w:firstLine="0" w:firstLineChars="0"/>
              <w:jc w:val="center"/>
              <w:rPr>
                <w:rFonts w:ascii="Times New Roman" w:eastAsiaTheme="minorEastAsia"/>
                <w:bCs/>
                <w:sz w:val="15"/>
                <w:szCs w:val="15"/>
              </w:rPr>
            </w:pPr>
            <w:r>
              <w:rPr>
                <w:rFonts w:ascii="Times New Roman"/>
                <w:bCs/>
                <w:color w:val="000000"/>
                <w:sz w:val="15"/>
                <w:szCs w:val="15"/>
              </w:rPr>
              <w:t>/</w:t>
            </w:r>
          </w:p>
        </w:tc>
      </w:tr>
      <w:tr w14:paraId="48D4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continue"/>
            <w:vAlign w:val="center"/>
          </w:tcPr>
          <w:p w14:paraId="49CE7835">
            <w:pPr>
              <w:pStyle w:val="30"/>
              <w:ind w:firstLine="300"/>
              <w:jc w:val="center"/>
              <w:rPr>
                <w:rFonts w:ascii="Times New Roman" w:eastAsiaTheme="minorEastAsia"/>
                <w:bCs/>
                <w:sz w:val="15"/>
                <w:szCs w:val="15"/>
              </w:rPr>
            </w:pPr>
          </w:p>
        </w:tc>
        <w:tc>
          <w:tcPr>
            <w:tcW w:w="345" w:type="pct"/>
            <w:vAlign w:val="center"/>
          </w:tcPr>
          <w:p w14:paraId="10E65CA7">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企业2</w:t>
            </w:r>
          </w:p>
        </w:tc>
        <w:tc>
          <w:tcPr>
            <w:tcW w:w="296" w:type="pct"/>
            <w:vAlign w:val="center"/>
          </w:tcPr>
          <w:p w14:paraId="707D2C83">
            <w:pPr>
              <w:pStyle w:val="30"/>
              <w:ind w:firstLine="0" w:firstLineChars="0"/>
              <w:jc w:val="center"/>
              <w:rPr>
                <w:rFonts w:ascii="Times New Roman"/>
                <w:bCs/>
                <w:sz w:val="15"/>
                <w:szCs w:val="15"/>
              </w:rPr>
            </w:pPr>
            <w:r>
              <w:rPr>
                <w:rFonts w:ascii="Times New Roman" w:eastAsia="等线"/>
                <w:bCs/>
                <w:sz w:val="15"/>
                <w:szCs w:val="15"/>
              </w:rPr>
              <w:t>0.2</w:t>
            </w:r>
            <w:r>
              <w:rPr>
                <w:rFonts w:hint="eastAsia" w:ascii="Times New Roman" w:eastAsia="等线"/>
                <w:bCs/>
                <w:sz w:val="15"/>
                <w:szCs w:val="15"/>
              </w:rPr>
              <w:t>9</w:t>
            </w:r>
            <w:r>
              <w:rPr>
                <w:rFonts w:ascii="Times New Roman" w:eastAsia="等线"/>
                <w:bCs/>
                <w:sz w:val="15"/>
                <w:szCs w:val="15"/>
              </w:rPr>
              <w:t>0</w:t>
            </w:r>
          </w:p>
        </w:tc>
        <w:tc>
          <w:tcPr>
            <w:tcW w:w="315" w:type="pct"/>
            <w:vAlign w:val="center"/>
          </w:tcPr>
          <w:p w14:paraId="0D218020">
            <w:pPr>
              <w:jc w:val="center"/>
              <w:rPr>
                <w:rFonts w:eastAsia="等线"/>
                <w:bCs/>
                <w:sz w:val="15"/>
                <w:szCs w:val="15"/>
              </w:rPr>
            </w:pPr>
            <w:r>
              <w:rPr>
                <w:bCs/>
                <w:sz w:val="15"/>
                <w:szCs w:val="15"/>
              </w:rPr>
              <w:t>/</w:t>
            </w:r>
          </w:p>
        </w:tc>
        <w:tc>
          <w:tcPr>
            <w:tcW w:w="310" w:type="pct"/>
            <w:vAlign w:val="center"/>
          </w:tcPr>
          <w:p w14:paraId="593CF9B4">
            <w:pPr>
              <w:pStyle w:val="30"/>
              <w:ind w:firstLine="0" w:firstLineChars="0"/>
              <w:jc w:val="center"/>
              <w:rPr>
                <w:rFonts w:ascii="Times New Roman" w:eastAsia="等线"/>
                <w:bCs/>
                <w:sz w:val="15"/>
                <w:szCs w:val="15"/>
              </w:rPr>
            </w:pPr>
            <w:r>
              <w:rPr>
                <w:rFonts w:ascii="Times New Roman" w:eastAsia="等线"/>
                <w:bCs/>
                <w:sz w:val="15"/>
                <w:szCs w:val="15"/>
              </w:rPr>
              <w:t>0.395</w:t>
            </w:r>
          </w:p>
        </w:tc>
        <w:tc>
          <w:tcPr>
            <w:tcW w:w="291" w:type="pct"/>
            <w:vAlign w:val="center"/>
          </w:tcPr>
          <w:p w14:paraId="1344636F">
            <w:pPr>
              <w:pStyle w:val="30"/>
              <w:ind w:firstLine="0" w:firstLineChars="0"/>
              <w:jc w:val="center"/>
              <w:rPr>
                <w:rFonts w:ascii="Times New Roman"/>
                <w:bCs/>
                <w:color w:val="000000"/>
                <w:sz w:val="15"/>
                <w:szCs w:val="15"/>
              </w:rPr>
            </w:pPr>
            <w:r>
              <w:rPr>
                <w:rFonts w:ascii="Times New Roman" w:eastAsia="等线"/>
                <w:bCs/>
                <w:sz w:val="15"/>
                <w:szCs w:val="15"/>
              </w:rPr>
              <w:t>0.340</w:t>
            </w:r>
          </w:p>
        </w:tc>
        <w:tc>
          <w:tcPr>
            <w:tcW w:w="300" w:type="pct"/>
            <w:vAlign w:val="center"/>
          </w:tcPr>
          <w:p w14:paraId="41A74229">
            <w:pPr>
              <w:pStyle w:val="30"/>
              <w:ind w:firstLine="0" w:firstLineChars="0"/>
              <w:jc w:val="center"/>
              <w:rPr>
                <w:rFonts w:ascii="Times New Roman"/>
                <w:bCs/>
                <w:color w:val="000000"/>
                <w:sz w:val="15"/>
                <w:szCs w:val="15"/>
                <w:lang w:bidi="ar"/>
              </w:rPr>
            </w:pPr>
            <w:r>
              <w:rPr>
                <w:rFonts w:ascii="Times New Roman"/>
                <w:bCs/>
                <w:color w:val="000000"/>
                <w:sz w:val="15"/>
                <w:szCs w:val="15"/>
              </w:rPr>
              <w:t>/</w:t>
            </w:r>
          </w:p>
        </w:tc>
        <w:tc>
          <w:tcPr>
            <w:tcW w:w="281" w:type="pct"/>
            <w:vAlign w:val="center"/>
          </w:tcPr>
          <w:p w14:paraId="48A1F882">
            <w:pPr>
              <w:pStyle w:val="30"/>
              <w:ind w:firstLine="0" w:firstLineChars="0"/>
              <w:jc w:val="center"/>
              <w:rPr>
                <w:rFonts w:ascii="Times New Roman"/>
                <w:bCs/>
                <w:color w:val="000000"/>
                <w:sz w:val="15"/>
                <w:szCs w:val="15"/>
                <w:lang w:bidi="ar"/>
              </w:rPr>
            </w:pPr>
            <w:r>
              <w:rPr>
                <w:rFonts w:ascii="Times New Roman"/>
                <w:bCs/>
                <w:color w:val="000000"/>
                <w:sz w:val="15"/>
                <w:szCs w:val="15"/>
              </w:rPr>
              <w:t>/</w:t>
            </w:r>
          </w:p>
        </w:tc>
        <w:tc>
          <w:tcPr>
            <w:tcW w:w="296" w:type="pct"/>
            <w:vAlign w:val="center"/>
          </w:tcPr>
          <w:p w14:paraId="08C7765C">
            <w:pPr>
              <w:pStyle w:val="30"/>
              <w:ind w:firstLine="0" w:firstLineChars="0"/>
              <w:jc w:val="center"/>
              <w:rPr>
                <w:rFonts w:ascii="Times New Roman"/>
                <w:bCs/>
                <w:color w:val="000000"/>
                <w:sz w:val="15"/>
                <w:szCs w:val="15"/>
                <w:lang w:bidi="ar"/>
              </w:rPr>
            </w:pPr>
            <w:r>
              <w:rPr>
                <w:rFonts w:ascii="Times New Roman"/>
                <w:bCs/>
                <w:color w:val="000000"/>
                <w:sz w:val="15"/>
                <w:szCs w:val="15"/>
              </w:rPr>
              <w:t>/</w:t>
            </w:r>
          </w:p>
        </w:tc>
        <w:tc>
          <w:tcPr>
            <w:tcW w:w="326" w:type="pct"/>
            <w:vAlign w:val="center"/>
          </w:tcPr>
          <w:p w14:paraId="671466CF">
            <w:pPr>
              <w:jc w:val="center"/>
              <w:rPr>
                <w:bCs/>
                <w:color w:val="000000"/>
                <w:sz w:val="15"/>
                <w:szCs w:val="15"/>
              </w:rPr>
            </w:pPr>
            <w:r>
              <w:rPr>
                <w:bCs/>
                <w:color w:val="000000"/>
                <w:sz w:val="15"/>
                <w:szCs w:val="15"/>
              </w:rPr>
              <w:t>/</w:t>
            </w:r>
          </w:p>
        </w:tc>
        <w:tc>
          <w:tcPr>
            <w:tcW w:w="300" w:type="pct"/>
            <w:vAlign w:val="center"/>
          </w:tcPr>
          <w:p w14:paraId="14B906AB">
            <w:pPr>
              <w:pStyle w:val="30"/>
              <w:ind w:firstLine="0" w:firstLineChars="0"/>
              <w:jc w:val="center"/>
              <w:rPr>
                <w:rFonts w:ascii="Times New Roman"/>
                <w:bCs/>
                <w:color w:val="000000"/>
                <w:sz w:val="15"/>
                <w:szCs w:val="15"/>
                <w:lang w:bidi="ar"/>
              </w:rPr>
            </w:pPr>
            <w:r>
              <w:rPr>
                <w:rFonts w:ascii="Times New Roman"/>
                <w:bCs/>
                <w:color w:val="000000"/>
                <w:sz w:val="15"/>
                <w:szCs w:val="15"/>
              </w:rPr>
              <w:t>/</w:t>
            </w:r>
          </w:p>
        </w:tc>
        <w:tc>
          <w:tcPr>
            <w:tcW w:w="310" w:type="pct"/>
            <w:vAlign w:val="center"/>
          </w:tcPr>
          <w:p w14:paraId="19417E14">
            <w:pPr>
              <w:pStyle w:val="30"/>
              <w:ind w:firstLine="0" w:firstLineChars="0"/>
              <w:jc w:val="center"/>
              <w:rPr>
                <w:rFonts w:ascii="Times New Roman"/>
                <w:bCs/>
                <w:color w:val="000000"/>
                <w:sz w:val="15"/>
                <w:szCs w:val="15"/>
                <w:lang w:bidi="ar"/>
              </w:rPr>
            </w:pPr>
            <w:r>
              <w:rPr>
                <w:rFonts w:ascii="Times New Roman"/>
                <w:bCs/>
                <w:color w:val="000000"/>
                <w:sz w:val="15"/>
                <w:szCs w:val="15"/>
              </w:rPr>
              <w:t>/</w:t>
            </w:r>
          </w:p>
        </w:tc>
        <w:tc>
          <w:tcPr>
            <w:tcW w:w="286" w:type="pct"/>
            <w:vAlign w:val="center"/>
          </w:tcPr>
          <w:p w14:paraId="008E8256">
            <w:pPr>
              <w:jc w:val="center"/>
              <w:rPr>
                <w:bCs/>
                <w:color w:val="000000"/>
                <w:sz w:val="15"/>
                <w:szCs w:val="15"/>
              </w:rPr>
            </w:pPr>
            <w:r>
              <w:rPr>
                <w:bCs/>
                <w:color w:val="000000"/>
                <w:sz w:val="15"/>
                <w:szCs w:val="15"/>
              </w:rPr>
              <w:t>/</w:t>
            </w:r>
          </w:p>
        </w:tc>
        <w:tc>
          <w:tcPr>
            <w:tcW w:w="276" w:type="pct"/>
            <w:vAlign w:val="center"/>
          </w:tcPr>
          <w:p w14:paraId="762AD223">
            <w:pPr>
              <w:pStyle w:val="30"/>
              <w:ind w:firstLine="0" w:firstLineChars="0"/>
              <w:jc w:val="center"/>
              <w:rPr>
                <w:rFonts w:ascii="Times New Roman"/>
                <w:bCs/>
                <w:color w:val="000000"/>
                <w:sz w:val="15"/>
                <w:szCs w:val="15"/>
                <w:lang w:bidi="ar"/>
              </w:rPr>
            </w:pPr>
            <w:r>
              <w:rPr>
                <w:rFonts w:ascii="Times New Roman"/>
                <w:bCs/>
                <w:color w:val="000000"/>
                <w:sz w:val="15"/>
                <w:szCs w:val="15"/>
              </w:rPr>
              <w:t>/</w:t>
            </w:r>
          </w:p>
        </w:tc>
        <w:tc>
          <w:tcPr>
            <w:tcW w:w="310" w:type="pct"/>
            <w:vAlign w:val="center"/>
          </w:tcPr>
          <w:p w14:paraId="63CC920F">
            <w:pPr>
              <w:pStyle w:val="30"/>
              <w:ind w:firstLine="0" w:firstLineChars="0"/>
              <w:jc w:val="center"/>
              <w:rPr>
                <w:rFonts w:ascii="Times New Roman" w:eastAsia="等线"/>
                <w:bCs/>
                <w:color w:val="000000"/>
                <w:sz w:val="15"/>
                <w:szCs w:val="15"/>
              </w:rPr>
            </w:pPr>
            <w:r>
              <w:rPr>
                <w:rFonts w:ascii="Times New Roman" w:eastAsia="等线"/>
                <w:bCs/>
                <w:color w:val="000000"/>
                <w:sz w:val="15"/>
                <w:szCs w:val="15"/>
              </w:rPr>
              <w:t>0.330</w:t>
            </w:r>
          </w:p>
        </w:tc>
        <w:tc>
          <w:tcPr>
            <w:tcW w:w="291" w:type="pct"/>
            <w:vAlign w:val="center"/>
          </w:tcPr>
          <w:p w14:paraId="3A0C2CE1">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276" w:type="pct"/>
            <w:vAlign w:val="center"/>
          </w:tcPr>
          <w:p w14:paraId="00228F01">
            <w:pPr>
              <w:pStyle w:val="30"/>
              <w:ind w:firstLine="0" w:firstLineChars="0"/>
              <w:jc w:val="center"/>
              <w:rPr>
                <w:rFonts w:ascii="Times New Roman"/>
                <w:bCs/>
                <w:color w:val="000000"/>
                <w:sz w:val="15"/>
                <w:szCs w:val="15"/>
                <w:lang w:bidi="ar"/>
              </w:rPr>
            </w:pPr>
            <w:r>
              <w:rPr>
                <w:rFonts w:ascii="Times New Roman"/>
                <w:bCs/>
                <w:color w:val="000000"/>
                <w:sz w:val="15"/>
                <w:szCs w:val="15"/>
              </w:rPr>
              <w:t>/</w:t>
            </w:r>
          </w:p>
        </w:tc>
      </w:tr>
      <w:tr w14:paraId="1B1DA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continue"/>
            <w:vAlign w:val="center"/>
          </w:tcPr>
          <w:p w14:paraId="2821D601">
            <w:pPr>
              <w:pStyle w:val="30"/>
              <w:ind w:firstLine="300"/>
              <w:jc w:val="center"/>
              <w:rPr>
                <w:rFonts w:ascii="Times New Roman" w:eastAsiaTheme="minorEastAsia"/>
                <w:bCs/>
                <w:sz w:val="15"/>
                <w:szCs w:val="15"/>
              </w:rPr>
            </w:pPr>
          </w:p>
        </w:tc>
        <w:tc>
          <w:tcPr>
            <w:tcW w:w="345" w:type="pct"/>
            <w:vAlign w:val="center"/>
          </w:tcPr>
          <w:p w14:paraId="351BA1BB">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企业3</w:t>
            </w:r>
          </w:p>
        </w:tc>
        <w:tc>
          <w:tcPr>
            <w:tcW w:w="296" w:type="pct"/>
            <w:vAlign w:val="center"/>
          </w:tcPr>
          <w:p w14:paraId="001853B6">
            <w:pPr>
              <w:pStyle w:val="30"/>
              <w:ind w:firstLine="0" w:firstLineChars="0"/>
              <w:jc w:val="center"/>
              <w:rPr>
                <w:rFonts w:ascii="Times New Roman"/>
                <w:bCs/>
                <w:sz w:val="15"/>
                <w:szCs w:val="15"/>
              </w:rPr>
            </w:pPr>
            <w:r>
              <w:rPr>
                <w:rFonts w:ascii="Times New Roman"/>
                <w:bCs/>
                <w:sz w:val="15"/>
                <w:szCs w:val="15"/>
              </w:rPr>
              <w:t>0.</w:t>
            </w:r>
            <w:r>
              <w:rPr>
                <w:rFonts w:hint="eastAsia" w:ascii="Times New Roman"/>
                <w:bCs/>
                <w:sz w:val="15"/>
                <w:szCs w:val="15"/>
              </w:rPr>
              <w:t>30</w:t>
            </w:r>
            <w:r>
              <w:rPr>
                <w:rFonts w:ascii="Times New Roman"/>
                <w:bCs/>
                <w:sz w:val="15"/>
                <w:szCs w:val="15"/>
              </w:rPr>
              <w:t>8</w:t>
            </w:r>
          </w:p>
        </w:tc>
        <w:tc>
          <w:tcPr>
            <w:tcW w:w="315" w:type="pct"/>
            <w:vAlign w:val="center"/>
          </w:tcPr>
          <w:p w14:paraId="40501940">
            <w:pPr>
              <w:jc w:val="center"/>
              <w:rPr>
                <w:bCs/>
                <w:sz w:val="15"/>
                <w:szCs w:val="15"/>
              </w:rPr>
            </w:pPr>
            <w:r>
              <w:rPr>
                <w:bCs/>
                <w:sz w:val="15"/>
                <w:szCs w:val="15"/>
              </w:rPr>
              <w:t>/</w:t>
            </w:r>
          </w:p>
        </w:tc>
        <w:tc>
          <w:tcPr>
            <w:tcW w:w="310" w:type="pct"/>
            <w:vAlign w:val="center"/>
          </w:tcPr>
          <w:p w14:paraId="5BE58591">
            <w:pPr>
              <w:pStyle w:val="30"/>
              <w:ind w:firstLine="0" w:firstLineChars="0"/>
              <w:jc w:val="center"/>
              <w:rPr>
                <w:rFonts w:ascii="Times New Roman"/>
                <w:bCs/>
                <w:sz w:val="15"/>
                <w:szCs w:val="15"/>
              </w:rPr>
            </w:pPr>
            <w:r>
              <w:rPr>
                <w:rFonts w:ascii="Times New Roman"/>
                <w:bCs/>
                <w:color w:val="000000"/>
                <w:sz w:val="15"/>
                <w:szCs w:val="15"/>
              </w:rPr>
              <w:t>/</w:t>
            </w:r>
          </w:p>
        </w:tc>
        <w:tc>
          <w:tcPr>
            <w:tcW w:w="291" w:type="pct"/>
            <w:vAlign w:val="center"/>
          </w:tcPr>
          <w:p w14:paraId="0F41E093">
            <w:pPr>
              <w:pStyle w:val="30"/>
              <w:ind w:firstLine="0" w:firstLineChars="0"/>
              <w:jc w:val="center"/>
              <w:rPr>
                <w:rFonts w:ascii="Times New Roman"/>
                <w:bCs/>
                <w:color w:val="000000"/>
                <w:sz w:val="15"/>
                <w:szCs w:val="15"/>
              </w:rPr>
            </w:pPr>
            <w:r>
              <w:rPr>
                <w:rFonts w:ascii="Times New Roman"/>
                <w:bCs/>
                <w:sz w:val="15"/>
                <w:szCs w:val="15"/>
              </w:rPr>
              <w:t>0.383</w:t>
            </w:r>
          </w:p>
        </w:tc>
        <w:tc>
          <w:tcPr>
            <w:tcW w:w="300" w:type="pct"/>
            <w:vAlign w:val="center"/>
          </w:tcPr>
          <w:p w14:paraId="6D511328">
            <w:pPr>
              <w:pStyle w:val="30"/>
              <w:ind w:firstLine="0" w:firstLineChars="0"/>
              <w:jc w:val="center"/>
              <w:rPr>
                <w:rFonts w:ascii="Times New Roman"/>
                <w:bCs/>
                <w:color w:val="000000"/>
                <w:sz w:val="15"/>
                <w:szCs w:val="15"/>
                <w:lang w:bidi="ar"/>
              </w:rPr>
            </w:pPr>
            <w:r>
              <w:rPr>
                <w:rFonts w:ascii="Times New Roman"/>
                <w:bCs/>
                <w:color w:val="000000"/>
                <w:sz w:val="15"/>
                <w:szCs w:val="15"/>
              </w:rPr>
              <w:t>/</w:t>
            </w:r>
          </w:p>
        </w:tc>
        <w:tc>
          <w:tcPr>
            <w:tcW w:w="281" w:type="pct"/>
            <w:vAlign w:val="center"/>
          </w:tcPr>
          <w:p w14:paraId="5A58E8BB">
            <w:pPr>
              <w:pStyle w:val="30"/>
              <w:ind w:firstLine="0" w:firstLineChars="0"/>
              <w:jc w:val="center"/>
              <w:rPr>
                <w:rFonts w:ascii="Times New Roman"/>
                <w:bCs/>
                <w:sz w:val="15"/>
                <w:szCs w:val="15"/>
                <w:lang w:bidi="ar"/>
              </w:rPr>
            </w:pPr>
            <w:r>
              <w:rPr>
                <w:rFonts w:ascii="Times New Roman"/>
                <w:bCs/>
                <w:sz w:val="15"/>
                <w:szCs w:val="15"/>
                <w:lang w:bidi="ar"/>
              </w:rPr>
              <w:t>0.650</w:t>
            </w:r>
          </w:p>
        </w:tc>
        <w:tc>
          <w:tcPr>
            <w:tcW w:w="296" w:type="pct"/>
            <w:vAlign w:val="center"/>
          </w:tcPr>
          <w:p w14:paraId="1FE529DF">
            <w:pPr>
              <w:pStyle w:val="30"/>
              <w:ind w:firstLine="0" w:firstLineChars="0"/>
              <w:jc w:val="center"/>
              <w:rPr>
                <w:rFonts w:ascii="Times New Roman"/>
                <w:bCs/>
                <w:sz w:val="15"/>
                <w:szCs w:val="15"/>
                <w:lang w:bidi="ar"/>
              </w:rPr>
            </w:pPr>
            <w:r>
              <w:rPr>
                <w:rFonts w:ascii="Times New Roman"/>
                <w:bCs/>
                <w:sz w:val="15"/>
                <w:szCs w:val="15"/>
              </w:rPr>
              <w:t>/</w:t>
            </w:r>
          </w:p>
        </w:tc>
        <w:tc>
          <w:tcPr>
            <w:tcW w:w="326" w:type="pct"/>
            <w:vAlign w:val="center"/>
          </w:tcPr>
          <w:p w14:paraId="358424FB">
            <w:pPr>
              <w:jc w:val="center"/>
              <w:rPr>
                <w:bCs/>
                <w:sz w:val="15"/>
                <w:szCs w:val="15"/>
              </w:rPr>
            </w:pPr>
            <w:r>
              <w:rPr>
                <w:bCs/>
                <w:sz w:val="15"/>
                <w:szCs w:val="15"/>
              </w:rPr>
              <w:t>/</w:t>
            </w:r>
          </w:p>
        </w:tc>
        <w:tc>
          <w:tcPr>
            <w:tcW w:w="300" w:type="pct"/>
            <w:vAlign w:val="center"/>
          </w:tcPr>
          <w:p w14:paraId="298B8A46">
            <w:pPr>
              <w:pStyle w:val="30"/>
              <w:ind w:firstLine="0" w:firstLineChars="0"/>
              <w:jc w:val="center"/>
              <w:rPr>
                <w:rFonts w:ascii="Times New Roman"/>
                <w:bCs/>
                <w:color w:val="000000"/>
                <w:sz w:val="15"/>
                <w:szCs w:val="15"/>
                <w:lang w:bidi="ar"/>
              </w:rPr>
            </w:pPr>
            <w:r>
              <w:rPr>
                <w:rFonts w:ascii="Times New Roman"/>
                <w:bCs/>
                <w:sz w:val="15"/>
                <w:szCs w:val="15"/>
              </w:rPr>
              <w:t>0.151</w:t>
            </w:r>
          </w:p>
        </w:tc>
        <w:tc>
          <w:tcPr>
            <w:tcW w:w="310" w:type="pct"/>
            <w:vAlign w:val="center"/>
          </w:tcPr>
          <w:p w14:paraId="69447825">
            <w:pPr>
              <w:pStyle w:val="30"/>
              <w:ind w:firstLine="0" w:firstLineChars="0"/>
              <w:jc w:val="center"/>
              <w:rPr>
                <w:rFonts w:ascii="Times New Roman"/>
                <w:bCs/>
                <w:sz w:val="15"/>
                <w:szCs w:val="15"/>
                <w:lang w:bidi="ar"/>
              </w:rPr>
            </w:pPr>
            <w:r>
              <w:rPr>
                <w:rFonts w:ascii="Times New Roman"/>
                <w:bCs/>
                <w:sz w:val="15"/>
                <w:szCs w:val="15"/>
              </w:rPr>
              <w:t>0.</w:t>
            </w:r>
            <w:r>
              <w:rPr>
                <w:rFonts w:hint="eastAsia" w:ascii="Times New Roman"/>
                <w:bCs/>
                <w:sz w:val="15"/>
                <w:szCs w:val="15"/>
              </w:rPr>
              <w:t>23</w:t>
            </w:r>
            <w:r>
              <w:rPr>
                <w:rFonts w:ascii="Times New Roman"/>
                <w:bCs/>
                <w:sz w:val="15"/>
                <w:szCs w:val="15"/>
              </w:rPr>
              <w:t>4</w:t>
            </w:r>
          </w:p>
        </w:tc>
        <w:tc>
          <w:tcPr>
            <w:tcW w:w="286" w:type="pct"/>
            <w:vAlign w:val="center"/>
          </w:tcPr>
          <w:p w14:paraId="02C1FFAF">
            <w:pPr>
              <w:jc w:val="center"/>
              <w:rPr>
                <w:bCs/>
                <w:sz w:val="15"/>
                <w:szCs w:val="15"/>
              </w:rPr>
            </w:pPr>
            <w:r>
              <w:rPr>
                <w:bCs/>
                <w:sz w:val="15"/>
                <w:szCs w:val="15"/>
              </w:rPr>
              <w:t>/</w:t>
            </w:r>
          </w:p>
        </w:tc>
        <w:tc>
          <w:tcPr>
            <w:tcW w:w="276" w:type="pct"/>
            <w:vAlign w:val="center"/>
          </w:tcPr>
          <w:p w14:paraId="677A80B0">
            <w:pPr>
              <w:pStyle w:val="30"/>
              <w:ind w:firstLine="0" w:firstLineChars="0"/>
              <w:jc w:val="center"/>
              <w:rPr>
                <w:rFonts w:ascii="Times New Roman"/>
                <w:bCs/>
                <w:color w:val="000000"/>
                <w:sz w:val="15"/>
                <w:szCs w:val="15"/>
                <w:lang w:bidi="ar"/>
              </w:rPr>
            </w:pPr>
            <w:r>
              <w:rPr>
                <w:rFonts w:ascii="Times New Roman"/>
                <w:bCs/>
                <w:color w:val="000000"/>
                <w:sz w:val="15"/>
                <w:szCs w:val="15"/>
              </w:rPr>
              <w:t>/</w:t>
            </w:r>
          </w:p>
        </w:tc>
        <w:tc>
          <w:tcPr>
            <w:tcW w:w="310" w:type="pct"/>
            <w:vAlign w:val="center"/>
          </w:tcPr>
          <w:p w14:paraId="61A7CEE8">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91" w:type="pct"/>
            <w:vAlign w:val="center"/>
          </w:tcPr>
          <w:p w14:paraId="7DB98B7F">
            <w:pPr>
              <w:pStyle w:val="30"/>
              <w:ind w:firstLine="0" w:firstLineChars="0"/>
              <w:jc w:val="center"/>
              <w:rPr>
                <w:rFonts w:ascii="Times New Roman"/>
                <w:bCs/>
                <w:sz w:val="15"/>
                <w:szCs w:val="15"/>
              </w:rPr>
            </w:pPr>
            <w:r>
              <w:rPr>
                <w:rFonts w:ascii="Times New Roman"/>
                <w:bCs/>
                <w:sz w:val="15"/>
                <w:szCs w:val="15"/>
              </w:rPr>
              <w:t>0.</w:t>
            </w:r>
            <w:r>
              <w:rPr>
                <w:rFonts w:hint="eastAsia" w:ascii="Times New Roman"/>
                <w:bCs/>
                <w:sz w:val="15"/>
                <w:szCs w:val="15"/>
              </w:rPr>
              <w:t>53</w:t>
            </w:r>
            <w:r>
              <w:rPr>
                <w:rFonts w:ascii="Times New Roman"/>
                <w:bCs/>
                <w:sz w:val="15"/>
                <w:szCs w:val="15"/>
              </w:rPr>
              <w:t>0</w:t>
            </w:r>
          </w:p>
        </w:tc>
        <w:tc>
          <w:tcPr>
            <w:tcW w:w="276" w:type="pct"/>
            <w:vAlign w:val="center"/>
          </w:tcPr>
          <w:p w14:paraId="52297295">
            <w:pPr>
              <w:pStyle w:val="30"/>
              <w:ind w:firstLine="0" w:firstLineChars="0"/>
              <w:jc w:val="center"/>
              <w:rPr>
                <w:rFonts w:ascii="Times New Roman"/>
                <w:bCs/>
                <w:color w:val="000000"/>
                <w:sz w:val="15"/>
                <w:szCs w:val="15"/>
                <w:lang w:bidi="ar"/>
              </w:rPr>
            </w:pPr>
            <w:r>
              <w:rPr>
                <w:rFonts w:ascii="Times New Roman"/>
                <w:bCs/>
                <w:color w:val="000000"/>
                <w:sz w:val="15"/>
                <w:szCs w:val="15"/>
              </w:rPr>
              <w:t>/</w:t>
            </w:r>
          </w:p>
        </w:tc>
      </w:tr>
      <w:tr w14:paraId="3727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continue"/>
            <w:vAlign w:val="center"/>
          </w:tcPr>
          <w:p w14:paraId="5C193735">
            <w:pPr>
              <w:pStyle w:val="30"/>
              <w:ind w:firstLine="300"/>
              <w:jc w:val="center"/>
              <w:rPr>
                <w:rFonts w:ascii="Times New Roman" w:eastAsiaTheme="minorEastAsia"/>
                <w:bCs/>
                <w:sz w:val="15"/>
                <w:szCs w:val="15"/>
              </w:rPr>
            </w:pPr>
          </w:p>
        </w:tc>
        <w:tc>
          <w:tcPr>
            <w:tcW w:w="345" w:type="pct"/>
            <w:vAlign w:val="center"/>
          </w:tcPr>
          <w:p w14:paraId="4E67E3EA">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企业4</w:t>
            </w:r>
          </w:p>
        </w:tc>
        <w:tc>
          <w:tcPr>
            <w:tcW w:w="296" w:type="pct"/>
            <w:vAlign w:val="center"/>
          </w:tcPr>
          <w:p w14:paraId="029F64EC">
            <w:pPr>
              <w:pStyle w:val="30"/>
              <w:ind w:firstLine="0" w:firstLineChars="0"/>
              <w:jc w:val="center"/>
              <w:rPr>
                <w:rFonts w:ascii="Times New Roman"/>
                <w:bCs/>
                <w:sz w:val="15"/>
                <w:szCs w:val="15"/>
              </w:rPr>
            </w:pPr>
            <w:r>
              <w:rPr>
                <w:rFonts w:ascii="Times New Roman" w:eastAsia="等线"/>
                <w:bCs/>
                <w:sz w:val="15"/>
                <w:szCs w:val="15"/>
              </w:rPr>
              <w:t>0.2</w:t>
            </w:r>
            <w:r>
              <w:rPr>
                <w:rFonts w:hint="eastAsia" w:ascii="Times New Roman" w:eastAsia="等线"/>
                <w:bCs/>
                <w:sz w:val="15"/>
                <w:szCs w:val="15"/>
              </w:rPr>
              <w:t>8</w:t>
            </w:r>
            <w:r>
              <w:rPr>
                <w:rFonts w:ascii="Times New Roman" w:eastAsia="等线"/>
                <w:bCs/>
                <w:sz w:val="15"/>
                <w:szCs w:val="15"/>
              </w:rPr>
              <w:t>6</w:t>
            </w:r>
          </w:p>
        </w:tc>
        <w:tc>
          <w:tcPr>
            <w:tcW w:w="315" w:type="pct"/>
            <w:vAlign w:val="center"/>
          </w:tcPr>
          <w:p w14:paraId="37EF6E34">
            <w:pPr>
              <w:jc w:val="center"/>
              <w:rPr>
                <w:rFonts w:eastAsia="等线"/>
                <w:bCs/>
                <w:sz w:val="15"/>
                <w:szCs w:val="15"/>
              </w:rPr>
            </w:pPr>
            <w:r>
              <w:rPr>
                <w:bCs/>
                <w:sz w:val="15"/>
                <w:szCs w:val="15"/>
              </w:rPr>
              <w:t>/</w:t>
            </w:r>
          </w:p>
        </w:tc>
        <w:tc>
          <w:tcPr>
            <w:tcW w:w="310" w:type="pct"/>
            <w:vAlign w:val="center"/>
          </w:tcPr>
          <w:p w14:paraId="77638AC5">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91" w:type="pct"/>
            <w:vAlign w:val="center"/>
          </w:tcPr>
          <w:p w14:paraId="40CF9C28">
            <w:pPr>
              <w:pStyle w:val="30"/>
              <w:ind w:firstLine="0" w:firstLineChars="0"/>
              <w:jc w:val="center"/>
              <w:rPr>
                <w:rFonts w:ascii="Times New Roman" w:eastAsiaTheme="minorEastAsia"/>
                <w:bCs/>
                <w:sz w:val="15"/>
                <w:szCs w:val="15"/>
              </w:rPr>
            </w:pPr>
            <w:r>
              <w:rPr>
                <w:rFonts w:ascii="Times New Roman"/>
                <w:bCs/>
                <w:color w:val="000000"/>
                <w:sz w:val="15"/>
                <w:szCs w:val="15"/>
              </w:rPr>
              <w:t>/</w:t>
            </w:r>
          </w:p>
        </w:tc>
        <w:tc>
          <w:tcPr>
            <w:tcW w:w="300" w:type="pct"/>
            <w:vAlign w:val="center"/>
          </w:tcPr>
          <w:p w14:paraId="77A67648">
            <w:pPr>
              <w:pStyle w:val="30"/>
              <w:ind w:firstLine="0" w:firstLineChars="0"/>
              <w:jc w:val="center"/>
              <w:rPr>
                <w:rFonts w:ascii="Times New Roman" w:eastAsiaTheme="minorEastAsia"/>
                <w:bCs/>
                <w:sz w:val="15"/>
                <w:szCs w:val="15"/>
              </w:rPr>
            </w:pPr>
            <w:r>
              <w:rPr>
                <w:rFonts w:ascii="Times New Roman"/>
                <w:bCs/>
                <w:color w:val="000000"/>
                <w:sz w:val="15"/>
                <w:szCs w:val="15"/>
              </w:rPr>
              <w:t>/</w:t>
            </w:r>
          </w:p>
        </w:tc>
        <w:tc>
          <w:tcPr>
            <w:tcW w:w="281" w:type="pct"/>
            <w:vAlign w:val="center"/>
          </w:tcPr>
          <w:p w14:paraId="48149A7F">
            <w:pPr>
              <w:pStyle w:val="30"/>
              <w:ind w:firstLine="0" w:firstLineChars="0"/>
              <w:jc w:val="center"/>
              <w:rPr>
                <w:rFonts w:ascii="Times New Roman" w:eastAsiaTheme="minorEastAsia"/>
                <w:bCs/>
                <w:sz w:val="15"/>
                <w:szCs w:val="15"/>
              </w:rPr>
            </w:pPr>
            <w:r>
              <w:rPr>
                <w:rFonts w:ascii="Times New Roman"/>
                <w:bCs/>
                <w:sz w:val="15"/>
                <w:szCs w:val="15"/>
              </w:rPr>
              <w:t>/</w:t>
            </w:r>
          </w:p>
        </w:tc>
        <w:tc>
          <w:tcPr>
            <w:tcW w:w="296" w:type="pct"/>
            <w:vAlign w:val="center"/>
          </w:tcPr>
          <w:p w14:paraId="5977DB2B">
            <w:pPr>
              <w:pStyle w:val="30"/>
              <w:ind w:firstLine="0" w:firstLineChars="0"/>
              <w:jc w:val="center"/>
              <w:rPr>
                <w:rFonts w:ascii="Times New Roman" w:eastAsiaTheme="minorEastAsia"/>
                <w:bCs/>
                <w:sz w:val="15"/>
                <w:szCs w:val="15"/>
              </w:rPr>
            </w:pPr>
            <w:r>
              <w:rPr>
                <w:rFonts w:ascii="Times New Roman" w:eastAsiaTheme="minorEastAsia"/>
                <w:bCs/>
                <w:sz w:val="15"/>
                <w:szCs w:val="15"/>
              </w:rPr>
              <w:t>0.503</w:t>
            </w:r>
          </w:p>
        </w:tc>
        <w:tc>
          <w:tcPr>
            <w:tcW w:w="326" w:type="pct"/>
            <w:vAlign w:val="center"/>
          </w:tcPr>
          <w:p w14:paraId="661FE313">
            <w:pPr>
              <w:jc w:val="center"/>
              <w:rPr>
                <w:rFonts w:eastAsiaTheme="minorEastAsia"/>
                <w:bCs/>
                <w:sz w:val="15"/>
                <w:szCs w:val="15"/>
              </w:rPr>
            </w:pPr>
            <w:r>
              <w:rPr>
                <w:bCs/>
                <w:sz w:val="15"/>
                <w:szCs w:val="15"/>
              </w:rPr>
              <w:t>/</w:t>
            </w:r>
          </w:p>
        </w:tc>
        <w:tc>
          <w:tcPr>
            <w:tcW w:w="300" w:type="pct"/>
            <w:vAlign w:val="center"/>
          </w:tcPr>
          <w:p w14:paraId="705743AA">
            <w:pPr>
              <w:pStyle w:val="30"/>
              <w:ind w:firstLine="0" w:firstLineChars="0"/>
              <w:jc w:val="center"/>
              <w:rPr>
                <w:rFonts w:ascii="Times New Roman" w:eastAsiaTheme="minorEastAsia"/>
                <w:bCs/>
                <w:sz w:val="15"/>
                <w:szCs w:val="15"/>
              </w:rPr>
            </w:pPr>
            <w:r>
              <w:rPr>
                <w:rFonts w:ascii="Times New Roman"/>
                <w:bCs/>
                <w:color w:val="000000"/>
                <w:sz w:val="15"/>
                <w:szCs w:val="15"/>
              </w:rPr>
              <w:t>/</w:t>
            </w:r>
          </w:p>
        </w:tc>
        <w:tc>
          <w:tcPr>
            <w:tcW w:w="310" w:type="pct"/>
            <w:vAlign w:val="center"/>
          </w:tcPr>
          <w:p w14:paraId="5ECBC2F2">
            <w:pPr>
              <w:pStyle w:val="30"/>
              <w:ind w:firstLine="0" w:firstLineChars="0"/>
              <w:jc w:val="center"/>
              <w:rPr>
                <w:rFonts w:ascii="Times New Roman" w:eastAsiaTheme="minorEastAsia"/>
                <w:bCs/>
                <w:sz w:val="15"/>
                <w:szCs w:val="15"/>
              </w:rPr>
            </w:pPr>
            <w:r>
              <w:rPr>
                <w:rFonts w:ascii="Times New Roman" w:eastAsia="等线"/>
                <w:bCs/>
                <w:sz w:val="15"/>
                <w:szCs w:val="15"/>
              </w:rPr>
              <w:t>0</w:t>
            </w:r>
            <w:r>
              <w:rPr>
                <w:rFonts w:hint="eastAsia" w:ascii="Times New Roman" w:eastAsia="等线"/>
                <w:bCs/>
                <w:sz w:val="15"/>
                <w:szCs w:val="15"/>
              </w:rPr>
              <w:t>.22</w:t>
            </w:r>
            <w:r>
              <w:rPr>
                <w:rFonts w:ascii="Times New Roman" w:eastAsia="等线"/>
                <w:bCs/>
                <w:sz w:val="15"/>
                <w:szCs w:val="15"/>
              </w:rPr>
              <w:t>9</w:t>
            </w:r>
          </w:p>
        </w:tc>
        <w:tc>
          <w:tcPr>
            <w:tcW w:w="286" w:type="pct"/>
            <w:vAlign w:val="center"/>
          </w:tcPr>
          <w:p w14:paraId="4A02B739">
            <w:pPr>
              <w:jc w:val="center"/>
              <w:rPr>
                <w:rFonts w:eastAsia="等线"/>
                <w:bCs/>
                <w:sz w:val="15"/>
                <w:szCs w:val="15"/>
              </w:rPr>
            </w:pPr>
            <w:r>
              <w:rPr>
                <w:bCs/>
                <w:sz w:val="15"/>
                <w:szCs w:val="15"/>
              </w:rPr>
              <w:t>/</w:t>
            </w:r>
          </w:p>
        </w:tc>
        <w:tc>
          <w:tcPr>
            <w:tcW w:w="276" w:type="pct"/>
            <w:vAlign w:val="center"/>
          </w:tcPr>
          <w:p w14:paraId="653BE277">
            <w:pPr>
              <w:pStyle w:val="30"/>
              <w:ind w:firstLine="0" w:firstLineChars="0"/>
              <w:jc w:val="center"/>
              <w:rPr>
                <w:rFonts w:ascii="Times New Roman" w:eastAsiaTheme="minorEastAsia"/>
                <w:bCs/>
                <w:sz w:val="15"/>
                <w:szCs w:val="15"/>
              </w:rPr>
            </w:pPr>
            <w:r>
              <w:rPr>
                <w:rFonts w:ascii="Times New Roman"/>
                <w:bCs/>
                <w:color w:val="000000"/>
                <w:sz w:val="15"/>
                <w:szCs w:val="15"/>
              </w:rPr>
              <w:t>/</w:t>
            </w:r>
          </w:p>
        </w:tc>
        <w:tc>
          <w:tcPr>
            <w:tcW w:w="310" w:type="pct"/>
            <w:vAlign w:val="center"/>
          </w:tcPr>
          <w:p w14:paraId="456BEA7D">
            <w:pPr>
              <w:pStyle w:val="30"/>
              <w:ind w:firstLine="0" w:firstLineChars="0"/>
              <w:jc w:val="center"/>
              <w:rPr>
                <w:rFonts w:ascii="Times New Roman" w:eastAsia="等线"/>
                <w:bCs/>
                <w:color w:val="000000"/>
                <w:sz w:val="15"/>
                <w:szCs w:val="15"/>
              </w:rPr>
            </w:pPr>
            <w:r>
              <w:rPr>
                <w:rFonts w:ascii="Times New Roman" w:eastAsia="等线"/>
                <w:bCs/>
                <w:color w:val="000000"/>
                <w:sz w:val="15"/>
                <w:szCs w:val="15"/>
              </w:rPr>
              <w:t>0.368</w:t>
            </w:r>
          </w:p>
        </w:tc>
        <w:tc>
          <w:tcPr>
            <w:tcW w:w="291" w:type="pct"/>
            <w:vAlign w:val="center"/>
          </w:tcPr>
          <w:p w14:paraId="580F8F88">
            <w:pPr>
              <w:pStyle w:val="30"/>
              <w:ind w:firstLine="0" w:firstLineChars="0"/>
              <w:jc w:val="center"/>
              <w:rPr>
                <w:rFonts w:ascii="Times New Roman" w:eastAsia="等线"/>
                <w:bCs/>
                <w:sz w:val="15"/>
                <w:szCs w:val="15"/>
              </w:rPr>
            </w:pPr>
            <w:r>
              <w:rPr>
                <w:rFonts w:hint="eastAsia" w:ascii="Times New Roman" w:eastAsia="等线"/>
                <w:bCs/>
                <w:sz w:val="15"/>
                <w:szCs w:val="15"/>
              </w:rPr>
              <w:t>0.598</w:t>
            </w:r>
          </w:p>
        </w:tc>
        <w:tc>
          <w:tcPr>
            <w:tcW w:w="276" w:type="pct"/>
            <w:vAlign w:val="center"/>
          </w:tcPr>
          <w:p w14:paraId="6802313E">
            <w:pPr>
              <w:pStyle w:val="30"/>
              <w:ind w:firstLine="0" w:firstLineChars="0"/>
              <w:jc w:val="center"/>
              <w:rPr>
                <w:rFonts w:ascii="Times New Roman" w:eastAsiaTheme="minorEastAsia"/>
                <w:bCs/>
                <w:sz w:val="15"/>
                <w:szCs w:val="15"/>
              </w:rPr>
            </w:pPr>
            <w:r>
              <w:rPr>
                <w:rFonts w:ascii="Times New Roman" w:eastAsiaTheme="minorEastAsia"/>
                <w:bCs/>
                <w:sz w:val="15"/>
                <w:szCs w:val="15"/>
              </w:rPr>
              <w:t>0.418</w:t>
            </w:r>
          </w:p>
        </w:tc>
      </w:tr>
      <w:tr w14:paraId="69D7B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continue"/>
            <w:vAlign w:val="center"/>
          </w:tcPr>
          <w:p w14:paraId="12B0EAF8">
            <w:pPr>
              <w:pStyle w:val="30"/>
              <w:ind w:firstLine="300"/>
              <w:jc w:val="center"/>
              <w:rPr>
                <w:rFonts w:ascii="Times New Roman" w:eastAsiaTheme="minorEastAsia"/>
                <w:bCs/>
                <w:sz w:val="15"/>
                <w:szCs w:val="15"/>
              </w:rPr>
            </w:pPr>
          </w:p>
        </w:tc>
        <w:tc>
          <w:tcPr>
            <w:tcW w:w="345" w:type="pct"/>
            <w:vAlign w:val="center"/>
          </w:tcPr>
          <w:p w14:paraId="2832E2F1">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企业5</w:t>
            </w:r>
          </w:p>
        </w:tc>
        <w:tc>
          <w:tcPr>
            <w:tcW w:w="296" w:type="pct"/>
            <w:vAlign w:val="center"/>
          </w:tcPr>
          <w:p w14:paraId="43390FE4">
            <w:pPr>
              <w:pStyle w:val="30"/>
              <w:ind w:firstLine="0" w:firstLineChars="0"/>
              <w:jc w:val="center"/>
              <w:rPr>
                <w:rFonts w:ascii="Times New Roman"/>
                <w:bCs/>
                <w:sz w:val="15"/>
                <w:szCs w:val="15"/>
              </w:rPr>
            </w:pPr>
            <w:r>
              <w:rPr>
                <w:rFonts w:ascii="Times New Roman"/>
                <w:bCs/>
                <w:sz w:val="15"/>
                <w:szCs w:val="15"/>
              </w:rPr>
              <w:t>/</w:t>
            </w:r>
          </w:p>
        </w:tc>
        <w:tc>
          <w:tcPr>
            <w:tcW w:w="315" w:type="pct"/>
            <w:vAlign w:val="center"/>
          </w:tcPr>
          <w:p w14:paraId="7F237D95">
            <w:pPr>
              <w:pStyle w:val="30"/>
              <w:ind w:firstLine="0" w:firstLineChars="0"/>
              <w:jc w:val="center"/>
              <w:rPr>
                <w:rFonts w:ascii="Times New Roman"/>
                <w:bCs/>
                <w:sz w:val="15"/>
                <w:szCs w:val="15"/>
              </w:rPr>
            </w:pPr>
            <w:r>
              <w:rPr>
                <w:rFonts w:ascii="Times New Roman"/>
                <w:bCs/>
                <w:sz w:val="15"/>
                <w:szCs w:val="15"/>
              </w:rPr>
              <w:t>0.074</w:t>
            </w:r>
          </w:p>
        </w:tc>
        <w:tc>
          <w:tcPr>
            <w:tcW w:w="310" w:type="pct"/>
            <w:vAlign w:val="center"/>
          </w:tcPr>
          <w:p w14:paraId="0F95C294">
            <w:pPr>
              <w:pStyle w:val="30"/>
              <w:ind w:firstLine="0" w:firstLineChars="0"/>
              <w:jc w:val="center"/>
              <w:rPr>
                <w:rFonts w:ascii="Times New Roman" w:eastAsia="方正黑体简体"/>
                <w:bCs/>
                <w:sz w:val="15"/>
                <w:szCs w:val="15"/>
              </w:rPr>
            </w:pPr>
            <w:r>
              <w:rPr>
                <w:rFonts w:ascii="Times New Roman" w:eastAsia="方正黑体简体"/>
                <w:bCs/>
                <w:sz w:val="15"/>
                <w:szCs w:val="15"/>
              </w:rPr>
              <w:t>0.397</w:t>
            </w:r>
          </w:p>
        </w:tc>
        <w:tc>
          <w:tcPr>
            <w:tcW w:w="291" w:type="pct"/>
            <w:vAlign w:val="center"/>
          </w:tcPr>
          <w:p w14:paraId="7F566E92">
            <w:pPr>
              <w:pStyle w:val="30"/>
              <w:ind w:firstLine="0" w:firstLineChars="0"/>
              <w:jc w:val="center"/>
              <w:rPr>
                <w:rFonts w:ascii="Times New Roman" w:eastAsiaTheme="minorEastAsia"/>
                <w:bCs/>
                <w:sz w:val="15"/>
                <w:szCs w:val="15"/>
              </w:rPr>
            </w:pPr>
            <w:r>
              <w:rPr>
                <w:rFonts w:ascii="Times New Roman" w:eastAsia="方正黑体简体"/>
                <w:bCs/>
                <w:sz w:val="15"/>
                <w:szCs w:val="15"/>
              </w:rPr>
              <w:t>0.341</w:t>
            </w:r>
          </w:p>
        </w:tc>
        <w:tc>
          <w:tcPr>
            <w:tcW w:w="300" w:type="pct"/>
            <w:vAlign w:val="center"/>
          </w:tcPr>
          <w:p w14:paraId="31DCC9D5">
            <w:pPr>
              <w:pStyle w:val="30"/>
              <w:ind w:firstLine="0" w:firstLineChars="0"/>
              <w:jc w:val="center"/>
              <w:rPr>
                <w:rFonts w:ascii="Times New Roman" w:eastAsiaTheme="minorEastAsia"/>
                <w:bCs/>
                <w:sz w:val="15"/>
                <w:szCs w:val="15"/>
              </w:rPr>
            </w:pPr>
            <w:r>
              <w:rPr>
                <w:rFonts w:ascii="Times New Roman"/>
                <w:bCs/>
                <w:color w:val="000000"/>
                <w:sz w:val="15"/>
                <w:szCs w:val="15"/>
              </w:rPr>
              <w:t>/</w:t>
            </w:r>
          </w:p>
        </w:tc>
        <w:tc>
          <w:tcPr>
            <w:tcW w:w="281" w:type="pct"/>
            <w:vAlign w:val="center"/>
          </w:tcPr>
          <w:p w14:paraId="7E37AE57">
            <w:pPr>
              <w:pStyle w:val="30"/>
              <w:ind w:firstLine="0" w:firstLineChars="0"/>
              <w:jc w:val="center"/>
              <w:rPr>
                <w:rFonts w:ascii="Times New Roman" w:eastAsiaTheme="minorEastAsia"/>
                <w:bCs/>
                <w:sz w:val="15"/>
                <w:szCs w:val="15"/>
              </w:rPr>
            </w:pPr>
            <w:r>
              <w:rPr>
                <w:rFonts w:ascii="Times New Roman"/>
                <w:bCs/>
                <w:sz w:val="15"/>
                <w:szCs w:val="15"/>
              </w:rPr>
              <w:t>/</w:t>
            </w:r>
          </w:p>
        </w:tc>
        <w:tc>
          <w:tcPr>
            <w:tcW w:w="296" w:type="pct"/>
            <w:vAlign w:val="center"/>
          </w:tcPr>
          <w:p w14:paraId="39284820">
            <w:pPr>
              <w:pStyle w:val="30"/>
              <w:ind w:firstLine="0" w:firstLineChars="0"/>
              <w:jc w:val="center"/>
              <w:rPr>
                <w:rFonts w:ascii="Times New Roman" w:eastAsiaTheme="minorEastAsia"/>
                <w:bCs/>
                <w:sz w:val="15"/>
                <w:szCs w:val="15"/>
              </w:rPr>
            </w:pPr>
            <w:r>
              <w:rPr>
                <w:rFonts w:ascii="Times New Roman" w:eastAsiaTheme="minorEastAsia"/>
                <w:bCs/>
                <w:sz w:val="15"/>
                <w:szCs w:val="15"/>
              </w:rPr>
              <w:t>0.568</w:t>
            </w:r>
          </w:p>
        </w:tc>
        <w:tc>
          <w:tcPr>
            <w:tcW w:w="326" w:type="pct"/>
            <w:vAlign w:val="center"/>
          </w:tcPr>
          <w:p w14:paraId="5963CBAA">
            <w:pPr>
              <w:pStyle w:val="30"/>
              <w:ind w:firstLine="0" w:firstLineChars="0"/>
              <w:jc w:val="center"/>
              <w:rPr>
                <w:rFonts w:ascii="Times New Roman" w:eastAsiaTheme="minorEastAsia"/>
                <w:bCs/>
                <w:sz w:val="15"/>
                <w:szCs w:val="15"/>
              </w:rPr>
            </w:pPr>
            <w:r>
              <w:rPr>
                <w:rFonts w:ascii="Times New Roman" w:eastAsiaTheme="minorEastAsia"/>
                <w:bCs/>
                <w:sz w:val="15"/>
                <w:szCs w:val="15"/>
              </w:rPr>
              <w:t>0.155</w:t>
            </w:r>
          </w:p>
        </w:tc>
        <w:tc>
          <w:tcPr>
            <w:tcW w:w="300" w:type="pct"/>
            <w:vAlign w:val="center"/>
          </w:tcPr>
          <w:p w14:paraId="64892301">
            <w:pPr>
              <w:pStyle w:val="30"/>
              <w:ind w:firstLine="0" w:firstLineChars="0"/>
              <w:jc w:val="center"/>
              <w:rPr>
                <w:rFonts w:ascii="Times New Roman" w:eastAsiaTheme="minorEastAsia"/>
                <w:bCs/>
                <w:sz w:val="15"/>
                <w:szCs w:val="15"/>
              </w:rPr>
            </w:pPr>
            <w:r>
              <w:rPr>
                <w:rFonts w:ascii="Times New Roman" w:eastAsia="方正黑体简体"/>
                <w:bCs/>
                <w:sz w:val="15"/>
                <w:szCs w:val="15"/>
              </w:rPr>
              <w:t>0.144</w:t>
            </w:r>
          </w:p>
        </w:tc>
        <w:tc>
          <w:tcPr>
            <w:tcW w:w="310" w:type="pct"/>
            <w:vAlign w:val="center"/>
          </w:tcPr>
          <w:p w14:paraId="7C10CCEE">
            <w:pPr>
              <w:pStyle w:val="30"/>
              <w:ind w:firstLine="0" w:firstLineChars="0"/>
              <w:jc w:val="center"/>
              <w:rPr>
                <w:rFonts w:ascii="Times New Roman" w:eastAsiaTheme="minorEastAsia"/>
                <w:bCs/>
                <w:sz w:val="15"/>
                <w:szCs w:val="15"/>
              </w:rPr>
            </w:pPr>
            <w:r>
              <w:rPr>
                <w:rFonts w:ascii="Times New Roman"/>
                <w:bCs/>
                <w:sz w:val="15"/>
                <w:szCs w:val="15"/>
              </w:rPr>
              <w:t>/</w:t>
            </w:r>
          </w:p>
        </w:tc>
        <w:tc>
          <w:tcPr>
            <w:tcW w:w="286" w:type="pct"/>
            <w:vAlign w:val="center"/>
          </w:tcPr>
          <w:p w14:paraId="2B92B20F">
            <w:pPr>
              <w:pStyle w:val="30"/>
              <w:ind w:firstLine="0" w:firstLineChars="0"/>
              <w:jc w:val="center"/>
              <w:rPr>
                <w:rFonts w:ascii="Times New Roman"/>
                <w:bCs/>
                <w:sz w:val="15"/>
                <w:szCs w:val="15"/>
              </w:rPr>
            </w:pPr>
            <w:r>
              <w:rPr>
                <w:rFonts w:ascii="Times New Roman"/>
                <w:bCs/>
                <w:sz w:val="15"/>
                <w:szCs w:val="15"/>
              </w:rPr>
              <w:t>0.076</w:t>
            </w:r>
          </w:p>
        </w:tc>
        <w:tc>
          <w:tcPr>
            <w:tcW w:w="276" w:type="pct"/>
            <w:vAlign w:val="center"/>
          </w:tcPr>
          <w:p w14:paraId="35C5BCFF">
            <w:pPr>
              <w:pStyle w:val="30"/>
              <w:ind w:firstLine="0" w:firstLineChars="0"/>
              <w:jc w:val="center"/>
              <w:rPr>
                <w:rFonts w:ascii="Times New Roman" w:eastAsiaTheme="minorEastAsia"/>
                <w:bCs/>
                <w:sz w:val="15"/>
                <w:szCs w:val="15"/>
              </w:rPr>
            </w:pPr>
            <w:r>
              <w:rPr>
                <w:rFonts w:ascii="Times New Roman"/>
                <w:bCs/>
                <w:color w:val="000000"/>
                <w:sz w:val="15"/>
                <w:szCs w:val="15"/>
              </w:rPr>
              <w:t>/</w:t>
            </w:r>
          </w:p>
        </w:tc>
        <w:tc>
          <w:tcPr>
            <w:tcW w:w="310" w:type="pct"/>
            <w:vAlign w:val="center"/>
          </w:tcPr>
          <w:p w14:paraId="7DF04A6A">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91" w:type="pct"/>
            <w:vAlign w:val="center"/>
          </w:tcPr>
          <w:p w14:paraId="0663C52A">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76" w:type="pct"/>
            <w:vAlign w:val="center"/>
          </w:tcPr>
          <w:p w14:paraId="3C8F8B17">
            <w:pPr>
              <w:pStyle w:val="30"/>
              <w:ind w:firstLine="0" w:firstLineChars="0"/>
              <w:jc w:val="center"/>
              <w:rPr>
                <w:rFonts w:ascii="Times New Roman" w:eastAsiaTheme="minorEastAsia"/>
                <w:bCs/>
                <w:sz w:val="15"/>
                <w:szCs w:val="15"/>
              </w:rPr>
            </w:pPr>
            <w:r>
              <w:rPr>
                <w:rFonts w:ascii="Times New Roman" w:eastAsiaTheme="minorEastAsia"/>
                <w:bCs/>
                <w:sz w:val="15"/>
                <w:szCs w:val="15"/>
              </w:rPr>
              <w:t>0.438</w:t>
            </w:r>
          </w:p>
        </w:tc>
      </w:tr>
      <w:tr w14:paraId="09415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continue"/>
            <w:vAlign w:val="center"/>
          </w:tcPr>
          <w:p w14:paraId="13E08E44">
            <w:pPr>
              <w:pStyle w:val="30"/>
              <w:ind w:firstLine="300"/>
              <w:jc w:val="center"/>
              <w:rPr>
                <w:rFonts w:ascii="Times New Roman" w:eastAsiaTheme="minorEastAsia"/>
                <w:bCs/>
                <w:sz w:val="15"/>
                <w:szCs w:val="15"/>
              </w:rPr>
            </w:pPr>
          </w:p>
        </w:tc>
        <w:tc>
          <w:tcPr>
            <w:tcW w:w="345" w:type="pct"/>
            <w:vAlign w:val="center"/>
          </w:tcPr>
          <w:p w14:paraId="28BE7DB4">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企业6</w:t>
            </w:r>
          </w:p>
        </w:tc>
        <w:tc>
          <w:tcPr>
            <w:tcW w:w="296" w:type="pct"/>
            <w:vAlign w:val="center"/>
          </w:tcPr>
          <w:p w14:paraId="2EE9224E">
            <w:pPr>
              <w:pStyle w:val="30"/>
              <w:ind w:firstLine="0" w:firstLineChars="0"/>
              <w:jc w:val="center"/>
              <w:rPr>
                <w:rFonts w:ascii="Times New Roman"/>
                <w:bCs/>
                <w:sz w:val="15"/>
                <w:szCs w:val="15"/>
              </w:rPr>
            </w:pPr>
            <w:r>
              <w:rPr>
                <w:rFonts w:ascii="Times New Roman"/>
                <w:bCs/>
                <w:sz w:val="15"/>
                <w:szCs w:val="15"/>
              </w:rPr>
              <w:t>/</w:t>
            </w:r>
          </w:p>
        </w:tc>
        <w:tc>
          <w:tcPr>
            <w:tcW w:w="315" w:type="pct"/>
            <w:vAlign w:val="center"/>
          </w:tcPr>
          <w:p w14:paraId="40D5E1DA">
            <w:pPr>
              <w:jc w:val="center"/>
              <w:rPr>
                <w:bCs/>
                <w:sz w:val="15"/>
                <w:szCs w:val="15"/>
              </w:rPr>
            </w:pPr>
            <w:r>
              <w:rPr>
                <w:bCs/>
                <w:sz w:val="15"/>
                <w:szCs w:val="15"/>
              </w:rPr>
              <w:t>/</w:t>
            </w:r>
          </w:p>
        </w:tc>
        <w:tc>
          <w:tcPr>
            <w:tcW w:w="310" w:type="pct"/>
            <w:vAlign w:val="center"/>
          </w:tcPr>
          <w:p w14:paraId="68464807">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91" w:type="pct"/>
            <w:vAlign w:val="center"/>
          </w:tcPr>
          <w:p w14:paraId="6B461A98">
            <w:pPr>
              <w:pStyle w:val="30"/>
              <w:ind w:firstLine="0" w:firstLineChars="0"/>
              <w:jc w:val="center"/>
              <w:rPr>
                <w:rFonts w:ascii="Times New Roman" w:eastAsiaTheme="minorEastAsia"/>
                <w:bCs/>
                <w:sz w:val="15"/>
                <w:szCs w:val="15"/>
              </w:rPr>
            </w:pPr>
            <w:r>
              <w:rPr>
                <w:rFonts w:ascii="Times New Roman"/>
                <w:bCs/>
                <w:color w:val="000000"/>
                <w:sz w:val="15"/>
                <w:szCs w:val="15"/>
              </w:rPr>
              <w:t>/</w:t>
            </w:r>
          </w:p>
        </w:tc>
        <w:tc>
          <w:tcPr>
            <w:tcW w:w="300" w:type="pct"/>
            <w:vAlign w:val="center"/>
          </w:tcPr>
          <w:p w14:paraId="7B772231">
            <w:pPr>
              <w:pStyle w:val="30"/>
              <w:ind w:firstLine="0" w:firstLineChars="0"/>
              <w:jc w:val="center"/>
              <w:rPr>
                <w:rFonts w:ascii="Times New Roman" w:eastAsiaTheme="minorEastAsia"/>
                <w:bCs/>
                <w:sz w:val="15"/>
                <w:szCs w:val="15"/>
              </w:rPr>
            </w:pPr>
            <w:r>
              <w:rPr>
                <w:rFonts w:ascii="Times New Roman" w:eastAsia="等线"/>
                <w:bCs/>
                <w:sz w:val="15"/>
                <w:szCs w:val="15"/>
              </w:rPr>
              <w:t>0.420</w:t>
            </w:r>
          </w:p>
        </w:tc>
        <w:tc>
          <w:tcPr>
            <w:tcW w:w="281" w:type="pct"/>
            <w:vAlign w:val="center"/>
          </w:tcPr>
          <w:p w14:paraId="24679E13">
            <w:pPr>
              <w:pStyle w:val="30"/>
              <w:ind w:firstLine="0" w:firstLineChars="0"/>
              <w:jc w:val="center"/>
              <w:rPr>
                <w:rFonts w:ascii="Times New Roman" w:eastAsiaTheme="minorEastAsia"/>
                <w:bCs/>
                <w:sz w:val="15"/>
                <w:szCs w:val="15"/>
              </w:rPr>
            </w:pPr>
            <w:r>
              <w:rPr>
                <w:rFonts w:ascii="Times New Roman"/>
                <w:bCs/>
                <w:sz w:val="15"/>
                <w:szCs w:val="15"/>
              </w:rPr>
              <w:t>/</w:t>
            </w:r>
          </w:p>
        </w:tc>
        <w:tc>
          <w:tcPr>
            <w:tcW w:w="296" w:type="pct"/>
            <w:vAlign w:val="center"/>
          </w:tcPr>
          <w:p w14:paraId="36280483">
            <w:pPr>
              <w:pStyle w:val="30"/>
              <w:ind w:firstLine="0" w:firstLineChars="0"/>
              <w:jc w:val="center"/>
              <w:rPr>
                <w:rFonts w:ascii="Times New Roman" w:eastAsiaTheme="minorEastAsia"/>
                <w:bCs/>
                <w:sz w:val="15"/>
                <w:szCs w:val="15"/>
              </w:rPr>
            </w:pPr>
            <w:r>
              <w:rPr>
                <w:rFonts w:ascii="Times New Roman"/>
                <w:bCs/>
                <w:sz w:val="15"/>
                <w:szCs w:val="15"/>
              </w:rPr>
              <w:t>/</w:t>
            </w:r>
          </w:p>
        </w:tc>
        <w:tc>
          <w:tcPr>
            <w:tcW w:w="326" w:type="pct"/>
            <w:vAlign w:val="center"/>
          </w:tcPr>
          <w:p w14:paraId="3841E59D">
            <w:pPr>
              <w:jc w:val="center"/>
              <w:rPr>
                <w:bCs/>
                <w:sz w:val="15"/>
                <w:szCs w:val="15"/>
              </w:rPr>
            </w:pPr>
            <w:r>
              <w:rPr>
                <w:bCs/>
                <w:sz w:val="15"/>
                <w:szCs w:val="15"/>
              </w:rPr>
              <w:t>/</w:t>
            </w:r>
          </w:p>
        </w:tc>
        <w:tc>
          <w:tcPr>
            <w:tcW w:w="300" w:type="pct"/>
            <w:vAlign w:val="center"/>
          </w:tcPr>
          <w:p w14:paraId="53129193">
            <w:pPr>
              <w:pStyle w:val="30"/>
              <w:ind w:firstLine="0" w:firstLineChars="0"/>
              <w:jc w:val="center"/>
              <w:rPr>
                <w:rFonts w:ascii="Times New Roman" w:eastAsiaTheme="minorEastAsia"/>
                <w:bCs/>
                <w:sz w:val="15"/>
                <w:szCs w:val="15"/>
              </w:rPr>
            </w:pPr>
            <w:r>
              <w:rPr>
                <w:rFonts w:ascii="Times New Roman"/>
                <w:bCs/>
                <w:color w:val="000000"/>
                <w:sz w:val="15"/>
                <w:szCs w:val="15"/>
              </w:rPr>
              <w:t>/</w:t>
            </w:r>
          </w:p>
        </w:tc>
        <w:tc>
          <w:tcPr>
            <w:tcW w:w="310" w:type="pct"/>
            <w:vAlign w:val="center"/>
          </w:tcPr>
          <w:p w14:paraId="0A679091">
            <w:pPr>
              <w:pStyle w:val="30"/>
              <w:ind w:firstLine="0" w:firstLineChars="0"/>
              <w:jc w:val="center"/>
              <w:rPr>
                <w:rFonts w:ascii="Times New Roman" w:eastAsiaTheme="minorEastAsia"/>
                <w:bCs/>
                <w:sz w:val="15"/>
                <w:szCs w:val="15"/>
              </w:rPr>
            </w:pPr>
            <w:r>
              <w:rPr>
                <w:rFonts w:ascii="Times New Roman" w:eastAsia="等线"/>
                <w:bCs/>
                <w:sz w:val="15"/>
                <w:szCs w:val="15"/>
              </w:rPr>
              <w:t>0.</w:t>
            </w:r>
            <w:r>
              <w:rPr>
                <w:rFonts w:hint="eastAsia" w:ascii="Times New Roman" w:eastAsia="等线"/>
                <w:bCs/>
                <w:sz w:val="15"/>
                <w:szCs w:val="15"/>
              </w:rPr>
              <w:t>21</w:t>
            </w:r>
            <w:r>
              <w:rPr>
                <w:rFonts w:ascii="Times New Roman" w:eastAsia="等线"/>
                <w:bCs/>
                <w:sz w:val="15"/>
                <w:szCs w:val="15"/>
              </w:rPr>
              <w:t>0</w:t>
            </w:r>
          </w:p>
        </w:tc>
        <w:tc>
          <w:tcPr>
            <w:tcW w:w="286" w:type="pct"/>
            <w:vAlign w:val="center"/>
          </w:tcPr>
          <w:p w14:paraId="4221CE30">
            <w:pPr>
              <w:jc w:val="center"/>
              <w:rPr>
                <w:rFonts w:eastAsia="等线"/>
                <w:bCs/>
                <w:sz w:val="15"/>
                <w:szCs w:val="15"/>
              </w:rPr>
            </w:pPr>
            <w:r>
              <w:rPr>
                <w:bCs/>
                <w:color w:val="000000"/>
                <w:sz w:val="15"/>
                <w:szCs w:val="15"/>
              </w:rPr>
              <w:t>/</w:t>
            </w:r>
          </w:p>
        </w:tc>
        <w:tc>
          <w:tcPr>
            <w:tcW w:w="276" w:type="pct"/>
            <w:vAlign w:val="center"/>
          </w:tcPr>
          <w:p w14:paraId="25EFD42A">
            <w:pPr>
              <w:pStyle w:val="30"/>
              <w:ind w:firstLine="0" w:firstLineChars="0"/>
              <w:jc w:val="center"/>
              <w:rPr>
                <w:rFonts w:ascii="Times New Roman" w:eastAsiaTheme="minorEastAsia"/>
                <w:bCs/>
                <w:sz w:val="15"/>
                <w:szCs w:val="15"/>
              </w:rPr>
            </w:pPr>
            <w:r>
              <w:rPr>
                <w:rFonts w:ascii="Times New Roman" w:eastAsia="等线"/>
                <w:bCs/>
                <w:sz w:val="15"/>
                <w:szCs w:val="15"/>
              </w:rPr>
              <w:t>0.180</w:t>
            </w:r>
          </w:p>
        </w:tc>
        <w:tc>
          <w:tcPr>
            <w:tcW w:w="310" w:type="pct"/>
            <w:vAlign w:val="center"/>
          </w:tcPr>
          <w:p w14:paraId="7CAB2918">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91" w:type="pct"/>
            <w:vAlign w:val="center"/>
          </w:tcPr>
          <w:p w14:paraId="4D5475C1">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76" w:type="pct"/>
            <w:vAlign w:val="center"/>
          </w:tcPr>
          <w:p w14:paraId="3C3646A7">
            <w:pPr>
              <w:pStyle w:val="30"/>
              <w:ind w:firstLine="0" w:firstLineChars="0"/>
              <w:jc w:val="center"/>
              <w:rPr>
                <w:rFonts w:ascii="Times New Roman" w:eastAsiaTheme="minorEastAsia"/>
                <w:bCs/>
                <w:sz w:val="15"/>
                <w:szCs w:val="15"/>
              </w:rPr>
            </w:pPr>
            <w:r>
              <w:rPr>
                <w:rFonts w:ascii="Times New Roman"/>
                <w:bCs/>
                <w:color w:val="000000"/>
                <w:sz w:val="15"/>
                <w:szCs w:val="15"/>
              </w:rPr>
              <w:t>/</w:t>
            </w:r>
          </w:p>
        </w:tc>
      </w:tr>
      <w:tr w14:paraId="6D419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continue"/>
            <w:vAlign w:val="center"/>
          </w:tcPr>
          <w:p w14:paraId="29C6BEE4">
            <w:pPr>
              <w:pStyle w:val="30"/>
              <w:ind w:firstLine="300"/>
              <w:jc w:val="center"/>
              <w:rPr>
                <w:rFonts w:ascii="Times New Roman" w:eastAsiaTheme="minorEastAsia"/>
                <w:bCs/>
                <w:sz w:val="15"/>
                <w:szCs w:val="15"/>
              </w:rPr>
            </w:pPr>
          </w:p>
        </w:tc>
        <w:tc>
          <w:tcPr>
            <w:tcW w:w="345" w:type="pct"/>
            <w:vAlign w:val="center"/>
          </w:tcPr>
          <w:p w14:paraId="4895FD8E">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企业7</w:t>
            </w:r>
          </w:p>
        </w:tc>
        <w:tc>
          <w:tcPr>
            <w:tcW w:w="296" w:type="pct"/>
            <w:vAlign w:val="center"/>
          </w:tcPr>
          <w:p w14:paraId="3D2D0A6D">
            <w:pPr>
              <w:pStyle w:val="30"/>
              <w:ind w:firstLine="0" w:firstLineChars="0"/>
              <w:jc w:val="center"/>
              <w:rPr>
                <w:rFonts w:ascii="Times New Roman" w:eastAsia="等线"/>
                <w:bCs/>
                <w:sz w:val="15"/>
                <w:szCs w:val="15"/>
              </w:rPr>
            </w:pPr>
            <w:r>
              <w:rPr>
                <w:rFonts w:ascii="Times New Roman"/>
                <w:bCs/>
                <w:sz w:val="15"/>
                <w:szCs w:val="15"/>
              </w:rPr>
              <w:t>/</w:t>
            </w:r>
          </w:p>
        </w:tc>
        <w:tc>
          <w:tcPr>
            <w:tcW w:w="315" w:type="pct"/>
            <w:vAlign w:val="center"/>
          </w:tcPr>
          <w:p w14:paraId="03F5C946">
            <w:pPr>
              <w:jc w:val="center"/>
              <w:rPr>
                <w:bCs/>
                <w:sz w:val="15"/>
                <w:szCs w:val="15"/>
              </w:rPr>
            </w:pPr>
            <w:r>
              <w:rPr>
                <w:bCs/>
                <w:sz w:val="15"/>
                <w:szCs w:val="15"/>
              </w:rPr>
              <w:t>/</w:t>
            </w:r>
          </w:p>
        </w:tc>
        <w:tc>
          <w:tcPr>
            <w:tcW w:w="310" w:type="pct"/>
            <w:vAlign w:val="center"/>
          </w:tcPr>
          <w:p w14:paraId="07373576">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91" w:type="pct"/>
            <w:vAlign w:val="center"/>
          </w:tcPr>
          <w:p w14:paraId="6C0A97BA">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300" w:type="pct"/>
            <w:vAlign w:val="center"/>
          </w:tcPr>
          <w:p w14:paraId="6D6BACAF">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281" w:type="pct"/>
            <w:vAlign w:val="center"/>
          </w:tcPr>
          <w:p w14:paraId="56CCA7FD">
            <w:pPr>
              <w:pStyle w:val="30"/>
              <w:ind w:firstLine="0" w:firstLineChars="0"/>
              <w:jc w:val="center"/>
              <w:rPr>
                <w:rFonts w:ascii="Times New Roman" w:eastAsia="等线"/>
                <w:bCs/>
                <w:sz w:val="15"/>
                <w:szCs w:val="15"/>
              </w:rPr>
            </w:pPr>
            <w:r>
              <w:rPr>
                <w:rFonts w:ascii="Times New Roman"/>
                <w:bCs/>
                <w:sz w:val="15"/>
                <w:szCs w:val="15"/>
              </w:rPr>
              <w:t>/</w:t>
            </w:r>
          </w:p>
        </w:tc>
        <w:tc>
          <w:tcPr>
            <w:tcW w:w="296" w:type="pct"/>
            <w:vAlign w:val="center"/>
          </w:tcPr>
          <w:p w14:paraId="04557CD7">
            <w:pPr>
              <w:pStyle w:val="30"/>
              <w:ind w:firstLine="0" w:firstLineChars="0"/>
              <w:jc w:val="center"/>
              <w:rPr>
                <w:rFonts w:ascii="Times New Roman" w:eastAsia="等线"/>
                <w:bCs/>
                <w:sz w:val="15"/>
                <w:szCs w:val="15"/>
              </w:rPr>
            </w:pPr>
            <w:r>
              <w:rPr>
                <w:rFonts w:ascii="Times New Roman"/>
                <w:bCs/>
                <w:sz w:val="15"/>
                <w:szCs w:val="15"/>
              </w:rPr>
              <w:t>/</w:t>
            </w:r>
          </w:p>
        </w:tc>
        <w:tc>
          <w:tcPr>
            <w:tcW w:w="326" w:type="pct"/>
            <w:vAlign w:val="center"/>
          </w:tcPr>
          <w:p w14:paraId="5EA2F51B">
            <w:pPr>
              <w:jc w:val="center"/>
              <w:rPr>
                <w:bCs/>
                <w:sz w:val="15"/>
                <w:szCs w:val="15"/>
              </w:rPr>
            </w:pPr>
            <w:r>
              <w:rPr>
                <w:bCs/>
                <w:sz w:val="15"/>
                <w:szCs w:val="15"/>
              </w:rPr>
              <w:t>/</w:t>
            </w:r>
          </w:p>
        </w:tc>
        <w:tc>
          <w:tcPr>
            <w:tcW w:w="300" w:type="pct"/>
            <w:vAlign w:val="center"/>
          </w:tcPr>
          <w:p w14:paraId="2CA20512">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310" w:type="pct"/>
            <w:vAlign w:val="center"/>
          </w:tcPr>
          <w:p w14:paraId="5EA94B78">
            <w:pPr>
              <w:pStyle w:val="30"/>
              <w:ind w:firstLine="0" w:firstLineChars="0"/>
              <w:jc w:val="center"/>
              <w:rPr>
                <w:rFonts w:ascii="Times New Roman" w:eastAsia="等线"/>
                <w:bCs/>
                <w:color w:val="000000"/>
                <w:sz w:val="15"/>
                <w:szCs w:val="15"/>
              </w:rPr>
            </w:pPr>
            <w:r>
              <w:rPr>
                <w:rFonts w:ascii="Times New Roman" w:eastAsia="等线"/>
                <w:bCs/>
                <w:color w:val="000000"/>
                <w:sz w:val="15"/>
                <w:szCs w:val="15"/>
              </w:rPr>
              <w:t>0.</w:t>
            </w:r>
            <w:r>
              <w:rPr>
                <w:rFonts w:hint="eastAsia" w:ascii="Times New Roman" w:eastAsia="等线"/>
                <w:bCs/>
                <w:color w:val="000000"/>
                <w:sz w:val="15"/>
                <w:szCs w:val="15"/>
              </w:rPr>
              <w:t>22</w:t>
            </w:r>
            <w:r>
              <w:rPr>
                <w:rFonts w:ascii="Times New Roman" w:eastAsia="等线"/>
                <w:bCs/>
                <w:color w:val="000000"/>
                <w:sz w:val="15"/>
                <w:szCs w:val="15"/>
              </w:rPr>
              <w:t>0</w:t>
            </w:r>
          </w:p>
        </w:tc>
        <w:tc>
          <w:tcPr>
            <w:tcW w:w="286" w:type="pct"/>
            <w:vAlign w:val="center"/>
          </w:tcPr>
          <w:p w14:paraId="1FC122D2">
            <w:pPr>
              <w:jc w:val="center"/>
              <w:rPr>
                <w:rFonts w:eastAsia="等线"/>
                <w:bCs/>
                <w:color w:val="000000"/>
                <w:sz w:val="15"/>
                <w:szCs w:val="15"/>
              </w:rPr>
            </w:pPr>
            <w:r>
              <w:rPr>
                <w:bCs/>
                <w:color w:val="000000"/>
                <w:sz w:val="15"/>
                <w:szCs w:val="15"/>
              </w:rPr>
              <w:t>/</w:t>
            </w:r>
          </w:p>
        </w:tc>
        <w:tc>
          <w:tcPr>
            <w:tcW w:w="276" w:type="pct"/>
            <w:vAlign w:val="center"/>
          </w:tcPr>
          <w:p w14:paraId="4F619F2A">
            <w:pPr>
              <w:pStyle w:val="30"/>
              <w:ind w:firstLine="0" w:firstLineChars="0"/>
              <w:jc w:val="center"/>
              <w:rPr>
                <w:rFonts w:ascii="Times New Roman" w:eastAsia="等线"/>
                <w:bCs/>
                <w:color w:val="000000"/>
                <w:sz w:val="15"/>
                <w:szCs w:val="15"/>
              </w:rPr>
            </w:pPr>
            <w:r>
              <w:rPr>
                <w:rFonts w:ascii="Times New Roman" w:eastAsia="等线"/>
                <w:bCs/>
                <w:color w:val="000000"/>
                <w:sz w:val="15"/>
                <w:szCs w:val="15"/>
              </w:rPr>
              <w:t>0.160</w:t>
            </w:r>
          </w:p>
        </w:tc>
        <w:tc>
          <w:tcPr>
            <w:tcW w:w="310" w:type="pct"/>
            <w:vAlign w:val="center"/>
          </w:tcPr>
          <w:p w14:paraId="6F23F608">
            <w:pPr>
              <w:pStyle w:val="30"/>
              <w:ind w:firstLine="0" w:firstLineChars="0"/>
              <w:jc w:val="center"/>
              <w:rPr>
                <w:rFonts w:ascii="Times New Roman" w:eastAsia="等线"/>
                <w:bCs/>
                <w:color w:val="000000"/>
                <w:sz w:val="15"/>
                <w:szCs w:val="15"/>
              </w:rPr>
            </w:pPr>
            <w:r>
              <w:rPr>
                <w:rFonts w:ascii="Times New Roman" w:eastAsia="等线"/>
                <w:bCs/>
                <w:color w:val="000000"/>
                <w:sz w:val="15"/>
                <w:szCs w:val="15"/>
              </w:rPr>
              <w:t>0.301</w:t>
            </w:r>
          </w:p>
        </w:tc>
        <w:tc>
          <w:tcPr>
            <w:tcW w:w="291" w:type="pct"/>
            <w:vAlign w:val="center"/>
          </w:tcPr>
          <w:p w14:paraId="51A280B3">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276" w:type="pct"/>
            <w:vAlign w:val="center"/>
          </w:tcPr>
          <w:p w14:paraId="62302D2A">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r>
      <w:tr w14:paraId="33423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continue"/>
            <w:vAlign w:val="center"/>
          </w:tcPr>
          <w:p w14:paraId="078354BF">
            <w:pPr>
              <w:pStyle w:val="30"/>
              <w:ind w:firstLine="300"/>
              <w:jc w:val="center"/>
              <w:rPr>
                <w:rFonts w:ascii="Times New Roman" w:eastAsiaTheme="minorEastAsia"/>
                <w:bCs/>
                <w:sz w:val="15"/>
                <w:szCs w:val="15"/>
              </w:rPr>
            </w:pPr>
          </w:p>
        </w:tc>
        <w:tc>
          <w:tcPr>
            <w:tcW w:w="345" w:type="pct"/>
            <w:vAlign w:val="center"/>
          </w:tcPr>
          <w:p w14:paraId="5456CCD2">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企业8</w:t>
            </w:r>
          </w:p>
        </w:tc>
        <w:tc>
          <w:tcPr>
            <w:tcW w:w="296" w:type="pct"/>
            <w:vAlign w:val="center"/>
          </w:tcPr>
          <w:p w14:paraId="20FC7F4A">
            <w:pPr>
              <w:pStyle w:val="30"/>
              <w:ind w:firstLine="0" w:firstLineChars="0"/>
              <w:jc w:val="center"/>
              <w:rPr>
                <w:rFonts w:ascii="Times New Roman" w:eastAsia="等线"/>
                <w:bCs/>
                <w:sz w:val="15"/>
                <w:szCs w:val="15"/>
              </w:rPr>
            </w:pPr>
            <w:r>
              <w:rPr>
                <w:rFonts w:ascii="Times New Roman"/>
                <w:bCs/>
                <w:sz w:val="15"/>
                <w:szCs w:val="15"/>
              </w:rPr>
              <w:t>/</w:t>
            </w:r>
          </w:p>
        </w:tc>
        <w:tc>
          <w:tcPr>
            <w:tcW w:w="315" w:type="pct"/>
            <w:vAlign w:val="center"/>
          </w:tcPr>
          <w:p w14:paraId="11ABFC0C">
            <w:pPr>
              <w:jc w:val="center"/>
              <w:rPr>
                <w:bCs/>
                <w:sz w:val="15"/>
                <w:szCs w:val="15"/>
              </w:rPr>
            </w:pPr>
            <w:r>
              <w:rPr>
                <w:bCs/>
                <w:sz w:val="15"/>
                <w:szCs w:val="15"/>
              </w:rPr>
              <w:t>/</w:t>
            </w:r>
          </w:p>
        </w:tc>
        <w:tc>
          <w:tcPr>
            <w:tcW w:w="310" w:type="pct"/>
            <w:vAlign w:val="center"/>
          </w:tcPr>
          <w:p w14:paraId="0DF11AC0">
            <w:pPr>
              <w:pStyle w:val="30"/>
              <w:ind w:firstLine="0" w:firstLineChars="0"/>
              <w:jc w:val="center"/>
              <w:rPr>
                <w:rFonts w:ascii="Times New Roman" w:eastAsia="等线"/>
                <w:bCs/>
                <w:sz w:val="15"/>
                <w:szCs w:val="15"/>
              </w:rPr>
            </w:pPr>
            <w:r>
              <w:rPr>
                <w:rFonts w:ascii="Times New Roman"/>
                <w:bCs/>
                <w:color w:val="000000"/>
                <w:sz w:val="15"/>
                <w:szCs w:val="15"/>
              </w:rPr>
              <w:t>/</w:t>
            </w:r>
          </w:p>
        </w:tc>
        <w:tc>
          <w:tcPr>
            <w:tcW w:w="291" w:type="pct"/>
            <w:vAlign w:val="center"/>
          </w:tcPr>
          <w:p w14:paraId="759BE8AD">
            <w:pPr>
              <w:pStyle w:val="30"/>
              <w:ind w:firstLine="0" w:firstLineChars="0"/>
              <w:jc w:val="center"/>
              <w:rPr>
                <w:rFonts w:ascii="Times New Roman" w:eastAsia="等线"/>
                <w:bCs/>
                <w:color w:val="000000"/>
                <w:sz w:val="15"/>
                <w:szCs w:val="15"/>
              </w:rPr>
            </w:pPr>
            <w:r>
              <w:rPr>
                <w:rFonts w:ascii="Times New Roman" w:eastAsia="等线"/>
                <w:bCs/>
                <w:sz w:val="15"/>
                <w:szCs w:val="15"/>
              </w:rPr>
              <w:t>0.388</w:t>
            </w:r>
          </w:p>
        </w:tc>
        <w:tc>
          <w:tcPr>
            <w:tcW w:w="300" w:type="pct"/>
            <w:vAlign w:val="center"/>
          </w:tcPr>
          <w:p w14:paraId="793A2623">
            <w:pPr>
              <w:pStyle w:val="30"/>
              <w:ind w:firstLine="0" w:firstLineChars="0"/>
              <w:jc w:val="center"/>
              <w:rPr>
                <w:rFonts w:ascii="Times New Roman" w:eastAsia="等线"/>
                <w:bCs/>
                <w:color w:val="000000"/>
                <w:sz w:val="15"/>
                <w:szCs w:val="15"/>
              </w:rPr>
            </w:pPr>
            <w:r>
              <w:rPr>
                <w:rFonts w:ascii="Times New Roman" w:eastAsia="等线"/>
                <w:bCs/>
                <w:sz w:val="15"/>
                <w:szCs w:val="15"/>
              </w:rPr>
              <w:t>0.448</w:t>
            </w:r>
          </w:p>
        </w:tc>
        <w:tc>
          <w:tcPr>
            <w:tcW w:w="281" w:type="pct"/>
            <w:vAlign w:val="center"/>
          </w:tcPr>
          <w:p w14:paraId="46D5FF21">
            <w:pPr>
              <w:pStyle w:val="30"/>
              <w:ind w:firstLine="0" w:firstLineChars="0"/>
              <w:jc w:val="center"/>
              <w:rPr>
                <w:rFonts w:ascii="Times New Roman" w:eastAsia="等线"/>
                <w:bCs/>
                <w:sz w:val="15"/>
                <w:szCs w:val="15"/>
              </w:rPr>
            </w:pPr>
            <w:r>
              <w:rPr>
                <w:rFonts w:ascii="Times New Roman"/>
                <w:bCs/>
                <w:sz w:val="15"/>
                <w:szCs w:val="15"/>
              </w:rPr>
              <w:t>/</w:t>
            </w:r>
          </w:p>
        </w:tc>
        <w:tc>
          <w:tcPr>
            <w:tcW w:w="296" w:type="pct"/>
            <w:vAlign w:val="center"/>
          </w:tcPr>
          <w:p w14:paraId="1AA97CEB">
            <w:pPr>
              <w:pStyle w:val="30"/>
              <w:ind w:firstLine="0" w:firstLineChars="0"/>
              <w:jc w:val="center"/>
              <w:rPr>
                <w:rFonts w:ascii="Times New Roman" w:eastAsia="等线"/>
                <w:bCs/>
                <w:sz w:val="15"/>
                <w:szCs w:val="15"/>
              </w:rPr>
            </w:pPr>
            <w:r>
              <w:rPr>
                <w:rFonts w:ascii="Times New Roman"/>
                <w:bCs/>
                <w:sz w:val="15"/>
                <w:szCs w:val="15"/>
              </w:rPr>
              <w:t>/</w:t>
            </w:r>
          </w:p>
        </w:tc>
        <w:tc>
          <w:tcPr>
            <w:tcW w:w="326" w:type="pct"/>
            <w:vAlign w:val="center"/>
          </w:tcPr>
          <w:p w14:paraId="7329F45F">
            <w:pPr>
              <w:jc w:val="center"/>
              <w:rPr>
                <w:bCs/>
                <w:sz w:val="15"/>
                <w:szCs w:val="15"/>
              </w:rPr>
            </w:pPr>
            <w:r>
              <w:rPr>
                <w:bCs/>
                <w:sz w:val="15"/>
                <w:szCs w:val="15"/>
              </w:rPr>
              <w:t>/</w:t>
            </w:r>
          </w:p>
        </w:tc>
        <w:tc>
          <w:tcPr>
            <w:tcW w:w="300" w:type="pct"/>
            <w:vAlign w:val="center"/>
          </w:tcPr>
          <w:p w14:paraId="2B90D8C6">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310" w:type="pct"/>
            <w:vAlign w:val="center"/>
          </w:tcPr>
          <w:p w14:paraId="6ED8EBEF">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286" w:type="pct"/>
            <w:vAlign w:val="center"/>
          </w:tcPr>
          <w:p w14:paraId="12E01F05">
            <w:pPr>
              <w:jc w:val="center"/>
              <w:rPr>
                <w:bCs/>
                <w:color w:val="000000"/>
                <w:sz w:val="15"/>
                <w:szCs w:val="15"/>
              </w:rPr>
            </w:pPr>
            <w:r>
              <w:rPr>
                <w:bCs/>
                <w:color w:val="000000"/>
                <w:sz w:val="15"/>
                <w:szCs w:val="15"/>
              </w:rPr>
              <w:t>/</w:t>
            </w:r>
          </w:p>
        </w:tc>
        <w:tc>
          <w:tcPr>
            <w:tcW w:w="276" w:type="pct"/>
            <w:vAlign w:val="center"/>
          </w:tcPr>
          <w:p w14:paraId="3B12CB93">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310" w:type="pct"/>
            <w:vAlign w:val="center"/>
          </w:tcPr>
          <w:p w14:paraId="5B188830">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91" w:type="pct"/>
            <w:vAlign w:val="center"/>
          </w:tcPr>
          <w:p w14:paraId="572D85B5">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76" w:type="pct"/>
            <w:vAlign w:val="center"/>
          </w:tcPr>
          <w:p w14:paraId="086F5CA8">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r>
      <w:tr w14:paraId="20828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continue"/>
            <w:vAlign w:val="center"/>
          </w:tcPr>
          <w:p w14:paraId="0EFA05DF">
            <w:pPr>
              <w:pStyle w:val="30"/>
              <w:ind w:firstLine="300"/>
              <w:jc w:val="center"/>
              <w:rPr>
                <w:rFonts w:ascii="Times New Roman" w:eastAsiaTheme="minorEastAsia"/>
                <w:bCs/>
                <w:sz w:val="15"/>
                <w:szCs w:val="15"/>
              </w:rPr>
            </w:pPr>
          </w:p>
        </w:tc>
        <w:tc>
          <w:tcPr>
            <w:tcW w:w="345" w:type="pct"/>
            <w:vAlign w:val="center"/>
          </w:tcPr>
          <w:p w14:paraId="28BFF170">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企业9</w:t>
            </w:r>
          </w:p>
        </w:tc>
        <w:tc>
          <w:tcPr>
            <w:tcW w:w="296" w:type="pct"/>
            <w:vAlign w:val="center"/>
          </w:tcPr>
          <w:p w14:paraId="669E1CB8">
            <w:pPr>
              <w:jc w:val="center"/>
              <w:rPr>
                <w:rFonts w:eastAsia="等线"/>
                <w:bCs/>
                <w:sz w:val="15"/>
                <w:szCs w:val="15"/>
              </w:rPr>
            </w:pPr>
            <w:r>
              <w:rPr>
                <w:rFonts w:eastAsia="等线"/>
                <w:bCs/>
                <w:sz w:val="15"/>
                <w:szCs w:val="15"/>
              </w:rPr>
              <w:t>0.2</w:t>
            </w:r>
            <w:r>
              <w:rPr>
                <w:rFonts w:hint="eastAsia" w:eastAsia="等线"/>
                <w:bCs/>
                <w:sz w:val="15"/>
                <w:szCs w:val="15"/>
              </w:rPr>
              <w:t>9</w:t>
            </w:r>
            <w:r>
              <w:rPr>
                <w:rFonts w:eastAsia="等线"/>
                <w:bCs/>
                <w:sz w:val="15"/>
                <w:szCs w:val="15"/>
              </w:rPr>
              <w:t>9</w:t>
            </w:r>
          </w:p>
        </w:tc>
        <w:tc>
          <w:tcPr>
            <w:tcW w:w="315" w:type="pct"/>
            <w:vAlign w:val="center"/>
          </w:tcPr>
          <w:p w14:paraId="5AC0A02D">
            <w:pPr>
              <w:jc w:val="center"/>
              <w:rPr>
                <w:rFonts w:eastAsia="等线"/>
                <w:bCs/>
                <w:sz w:val="15"/>
                <w:szCs w:val="15"/>
              </w:rPr>
            </w:pPr>
            <w:r>
              <w:rPr>
                <w:bCs/>
                <w:sz w:val="15"/>
                <w:szCs w:val="15"/>
              </w:rPr>
              <w:t>/</w:t>
            </w:r>
          </w:p>
        </w:tc>
        <w:tc>
          <w:tcPr>
            <w:tcW w:w="310" w:type="pct"/>
            <w:vAlign w:val="center"/>
          </w:tcPr>
          <w:p w14:paraId="2ACDB651">
            <w:pPr>
              <w:pStyle w:val="30"/>
              <w:ind w:firstLine="0" w:firstLineChars="0"/>
              <w:jc w:val="center"/>
              <w:rPr>
                <w:rFonts w:ascii="Times New Roman" w:eastAsia="等线"/>
                <w:bCs/>
                <w:sz w:val="15"/>
                <w:szCs w:val="15"/>
              </w:rPr>
            </w:pPr>
            <w:r>
              <w:rPr>
                <w:rFonts w:ascii="Times New Roman"/>
                <w:bCs/>
                <w:color w:val="000000"/>
                <w:sz w:val="15"/>
                <w:szCs w:val="15"/>
              </w:rPr>
              <w:t>/</w:t>
            </w:r>
          </w:p>
        </w:tc>
        <w:tc>
          <w:tcPr>
            <w:tcW w:w="291" w:type="pct"/>
            <w:vAlign w:val="center"/>
          </w:tcPr>
          <w:p w14:paraId="30D7FE58">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300" w:type="pct"/>
            <w:vAlign w:val="center"/>
          </w:tcPr>
          <w:p w14:paraId="6945434B">
            <w:pPr>
              <w:pStyle w:val="30"/>
              <w:ind w:firstLine="0" w:firstLineChars="0"/>
              <w:jc w:val="center"/>
              <w:rPr>
                <w:rFonts w:ascii="Times New Roman" w:eastAsia="等线"/>
                <w:bCs/>
                <w:color w:val="000000"/>
                <w:sz w:val="15"/>
                <w:szCs w:val="15"/>
              </w:rPr>
            </w:pPr>
            <w:r>
              <w:rPr>
                <w:rFonts w:ascii="Times New Roman" w:eastAsia="等线"/>
                <w:bCs/>
                <w:sz w:val="15"/>
                <w:szCs w:val="15"/>
              </w:rPr>
              <w:t>0.420</w:t>
            </w:r>
          </w:p>
        </w:tc>
        <w:tc>
          <w:tcPr>
            <w:tcW w:w="281" w:type="pct"/>
            <w:vAlign w:val="center"/>
          </w:tcPr>
          <w:p w14:paraId="21337F78">
            <w:pPr>
              <w:pStyle w:val="30"/>
              <w:ind w:firstLine="0" w:firstLineChars="0"/>
              <w:jc w:val="center"/>
              <w:rPr>
                <w:rFonts w:ascii="Times New Roman" w:eastAsia="等线"/>
                <w:bCs/>
                <w:sz w:val="15"/>
                <w:szCs w:val="15"/>
              </w:rPr>
            </w:pPr>
            <w:r>
              <w:rPr>
                <w:rFonts w:ascii="Times New Roman"/>
                <w:bCs/>
                <w:sz w:val="15"/>
                <w:szCs w:val="15"/>
              </w:rPr>
              <w:t>/</w:t>
            </w:r>
          </w:p>
        </w:tc>
        <w:tc>
          <w:tcPr>
            <w:tcW w:w="296" w:type="pct"/>
            <w:vAlign w:val="center"/>
          </w:tcPr>
          <w:p w14:paraId="4FADF5A9">
            <w:pPr>
              <w:pStyle w:val="30"/>
              <w:ind w:firstLine="0" w:firstLineChars="0"/>
              <w:jc w:val="center"/>
              <w:rPr>
                <w:rFonts w:ascii="Times New Roman" w:eastAsia="等线"/>
                <w:bCs/>
                <w:sz w:val="15"/>
                <w:szCs w:val="15"/>
              </w:rPr>
            </w:pPr>
            <w:r>
              <w:rPr>
                <w:rFonts w:ascii="Times New Roman"/>
                <w:bCs/>
                <w:sz w:val="15"/>
                <w:szCs w:val="15"/>
              </w:rPr>
              <w:t>/</w:t>
            </w:r>
          </w:p>
        </w:tc>
        <w:tc>
          <w:tcPr>
            <w:tcW w:w="326" w:type="pct"/>
            <w:vAlign w:val="center"/>
          </w:tcPr>
          <w:p w14:paraId="5FB630C8">
            <w:pPr>
              <w:jc w:val="center"/>
              <w:rPr>
                <w:bCs/>
                <w:sz w:val="15"/>
                <w:szCs w:val="15"/>
              </w:rPr>
            </w:pPr>
            <w:r>
              <w:rPr>
                <w:bCs/>
                <w:sz w:val="15"/>
                <w:szCs w:val="15"/>
              </w:rPr>
              <w:t>/</w:t>
            </w:r>
          </w:p>
        </w:tc>
        <w:tc>
          <w:tcPr>
            <w:tcW w:w="300" w:type="pct"/>
            <w:vAlign w:val="center"/>
          </w:tcPr>
          <w:p w14:paraId="6B7A4112">
            <w:pPr>
              <w:jc w:val="center"/>
              <w:rPr>
                <w:rFonts w:eastAsia="等线"/>
                <w:bCs/>
                <w:color w:val="000000"/>
                <w:sz w:val="15"/>
                <w:szCs w:val="15"/>
              </w:rPr>
            </w:pPr>
            <w:r>
              <w:rPr>
                <w:rFonts w:eastAsia="等线"/>
                <w:bCs/>
                <w:color w:val="000000"/>
                <w:sz w:val="15"/>
                <w:szCs w:val="15"/>
              </w:rPr>
              <w:t>0.147</w:t>
            </w:r>
          </w:p>
        </w:tc>
        <w:tc>
          <w:tcPr>
            <w:tcW w:w="310" w:type="pct"/>
            <w:vAlign w:val="center"/>
          </w:tcPr>
          <w:p w14:paraId="4C1F3644">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286" w:type="pct"/>
            <w:vAlign w:val="center"/>
          </w:tcPr>
          <w:p w14:paraId="6471A9BD">
            <w:pPr>
              <w:jc w:val="center"/>
              <w:rPr>
                <w:bCs/>
                <w:color w:val="000000"/>
                <w:sz w:val="15"/>
                <w:szCs w:val="15"/>
              </w:rPr>
            </w:pPr>
            <w:r>
              <w:rPr>
                <w:bCs/>
                <w:color w:val="000000"/>
                <w:sz w:val="15"/>
                <w:szCs w:val="15"/>
              </w:rPr>
              <w:t>/</w:t>
            </w:r>
          </w:p>
        </w:tc>
        <w:tc>
          <w:tcPr>
            <w:tcW w:w="276" w:type="pct"/>
            <w:vAlign w:val="center"/>
          </w:tcPr>
          <w:p w14:paraId="7789AC18">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310" w:type="pct"/>
            <w:vAlign w:val="center"/>
          </w:tcPr>
          <w:p w14:paraId="779C1F42">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91" w:type="pct"/>
            <w:vAlign w:val="center"/>
          </w:tcPr>
          <w:p w14:paraId="3B6821A3">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76" w:type="pct"/>
            <w:vAlign w:val="center"/>
          </w:tcPr>
          <w:p w14:paraId="24DF2B08">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r>
      <w:tr w14:paraId="143DD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continue"/>
            <w:vAlign w:val="center"/>
          </w:tcPr>
          <w:p w14:paraId="4AF32A62">
            <w:pPr>
              <w:pStyle w:val="30"/>
              <w:ind w:firstLine="300"/>
              <w:jc w:val="center"/>
              <w:rPr>
                <w:rFonts w:ascii="Times New Roman" w:eastAsiaTheme="minorEastAsia"/>
                <w:bCs/>
                <w:sz w:val="15"/>
                <w:szCs w:val="15"/>
              </w:rPr>
            </w:pPr>
          </w:p>
        </w:tc>
        <w:tc>
          <w:tcPr>
            <w:tcW w:w="345" w:type="pct"/>
            <w:vAlign w:val="center"/>
          </w:tcPr>
          <w:p w14:paraId="6DADDC26">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企业10</w:t>
            </w:r>
          </w:p>
        </w:tc>
        <w:tc>
          <w:tcPr>
            <w:tcW w:w="296" w:type="pct"/>
            <w:vAlign w:val="center"/>
          </w:tcPr>
          <w:p w14:paraId="41E382E2">
            <w:pPr>
              <w:pStyle w:val="30"/>
              <w:ind w:firstLine="0" w:firstLineChars="0"/>
              <w:jc w:val="center"/>
              <w:rPr>
                <w:rFonts w:ascii="Times New Roman" w:eastAsia="等线"/>
                <w:bCs/>
                <w:sz w:val="15"/>
                <w:szCs w:val="15"/>
              </w:rPr>
            </w:pPr>
            <w:r>
              <w:rPr>
                <w:rFonts w:ascii="Times New Roman"/>
                <w:bCs/>
                <w:sz w:val="15"/>
                <w:szCs w:val="15"/>
              </w:rPr>
              <w:t>/</w:t>
            </w:r>
          </w:p>
        </w:tc>
        <w:tc>
          <w:tcPr>
            <w:tcW w:w="315" w:type="pct"/>
            <w:vAlign w:val="center"/>
          </w:tcPr>
          <w:p w14:paraId="5020F34A">
            <w:pPr>
              <w:jc w:val="center"/>
              <w:rPr>
                <w:bCs/>
                <w:sz w:val="15"/>
                <w:szCs w:val="15"/>
              </w:rPr>
            </w:pPr>
            <w:r>
              <w:rPr>
                <w:bCs/>
                <w:sz w:val="15"/>
                <w:szCs w:val="15"/>
              </w:rPr>
              <w:t>/</w:t>
            </w:r>
          </w:p>
        </w:tc>
        <w:tc>
          <w:tcPr>
            <w:tcW w:w="310" w:type="pct"/>
            <w:vAlign w:val="center"/>
          </w:tcPr>
          <w:p w14:paraId="1B2239E6">
            <w:pPr>
              <w:pStyle w:val="30"/>
              <w:ind w:firstLine="0" w:firstLineChars="0"/>
              <w:jc w:val="center"/>
              <w:rPr>
                <w:rFonts w:ascii="Times New Roman"/>
                <w:bCs/>
                <w:color w:val="000000"/>
                <w:sz w:val="15"/>
                <w:szCs w:val="15"/>
              </w:rPr>
            </w:pPr>
            <w:r>
              <w:rPr>
                <w:rFonts w:ascii="Times New Roman" w:eastAsia="等线"/>
                <w:bCs/>
                <w:sz w:val="15"/>
                <w:szCs w:val="15"/>
              </w:rPr>
              <w:t>0.434</w:t>
            </w:r>
          </w:p>
        </w:tc>
        <w:tc>
          <w:tcPr>
            <w:tcW w:w="291" w:type="pct"/>
            <w:vAlign w:val="center"/>
          </w:tcPr>
          <w:p w14:paraId="0B13E222">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300" w:type="pct"/>
            <w:vAlign w:val="center"/>
          </w:tcPr>
          <w:p w14:paraId="14D6E0F6">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281" w:type="pct"/>
            <w:vAlign w:val="center"/>
          </w:tcPr>
          <w:p w14:paraId="1280F019">
            <w:pPr>
              <w:pStyle w:val="30"/>
              <w:ind w:firstLine="0" w:firstLineChars="0"/>
              <w:jc w:val="center"/>
              <w:rPr>
                <w:rFonts w:ascii="Times New Roman" w:eastAsia="等线"/>
                <w:bCs/>
                <w:sz w:val="15"/>
                <w:szCs w:val="15"/>
              </w:rPr>
            </w:pPr>
            <w:r>
              <w:rPr>
                <w:rFonts w:ascii="Times New Roman"/>
                <w:bCs/>
                <w:sz w:val="15"/>
                <w:szCs w:val="15"/>
              </w:rPr>
              <w:t>/</w:t>
            </w:r>
          </w:p>
        </w:tc>
        <w:tc>
          <w:tcPr>
            <w:tcW w:w="296" w:type="pct"/>
            <w:vAlign w:val="center"/>
          </w:tcPr>
          <w:p w14:paraId="7787A16E">
            <w:pPr>
              <w:pStyle w:val="30"/>
              <w:ind w:firstLine="0" w:firstLineChars="0"/>
              <w:jc w:val="center"/>
              <w:rPr>
                <w:rFonts w:ascii="Times New Roman" w:eastAsia="等线"/>
                <w:bCs/>
                <w:sz w:val="15"/>
                <w:szCs w:val="15"/>
              </w:rPr>
            </w:pPr>
            <w:r>
              <w:rPr>
                <w:rFonts w:ascii="Times New Roman"/>
                <w:bCs/>
                <w:sz w:val="15"/>
                <w:szCs w:val="15"/>
              </w:rPr>
              <w:t>/</w:t>
            </w:r>
          </w:p>
        </w:tc>
        <w:tc>
          <w:tcPr>
            <w:tcW w:w="326" w:type="pct"/>
            <w:vAlign w:val="center"/>
          </w:tcPr>
          <w:p w14:paraId="2948FB90">
            <w:pPr>
              <w:jc w:val="center"/>
              <w:rPr>
                <w:bCs/>
                <w:sz w:val="15"/>
                <w:szCs w:val="15"/>
              </w:rPr>
            </w:pPr>
            <w:r>
              <w:rPr>
                <w:bCs/>
                <w:sz w:val="15"/>
                <w:szCs w:val="15"/>
              </w:rPr>
              <w:t>/</w:t>
            </w:r>
          </w:p>
        </w:tc>
        <w:tc>
          <w:tcPr>
            <w:tcW w:w="300" w:type="pct"/>
            <w:vAlign w:val="center"/>
          </w:tcPr>
          <w:p w14:paraId="6FE78DDD">
            <w:pPr>
              <w:pStyle w:val="30"/>
              <w:ind w:firstLine="0" w:firstLineChars="0"/>
              <w:jc w:val="center"/>
              <w:rPr>
                <w:rFonts w:ascii="Times New Roman" w:eastAsia="等线"/>
                <w:bCs/>
                <w:color w:val="000000"/>
                <w:sz w:val="15"/>
                <w:szCs w:val="15"/>
              </w:rPr>
            </w:pPr>
            <w:r>
              <w:rPr>
                <w:rFonts w:ascii="Times New Roman" w:eastAsia="等线"/>
                <w:bCs/>
                <w:color w:val="212121"/>
                <w:sz w:val="15"/>
                <w:szCs w:val="15"/>
              </w:rPr>
              <w:t>0.183</w:t>
            </w:r>
          </w:p>
        </w:tc>
        <w:tc>
          <w:tcPr>
            <w:tcW w:w="310" w:type="pct"/>
            <w:vAlign w:val="center"/>
          </w:tcPr>
          <w:p w14:paraId="213A4D39">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286" w:type="pct"/>
            <w:vAlign w:val="center"/>
          </w:tcPr>
          <w:p w14:paraId="54B159F3">
            <w:pPr>
              <w:jc w:val="center"/>
              <w:rPr>
                <w:bCs/>
                <w:color w:val="000000"/>
                <w:sz w:val="15"/>
                <w:szCs w:val="15"/>
              </w:rPr>
            </w:pPr>
            <w:r>
              <w:rPr>
                <w:bCs/>
                <w:color w:val="000000"/>
                <w:sz w:val="15"/>
                <w:szCs w:val="15"/>
              </w:rPr>
              <w:t>/</w:t>
            </w:r>
          </w:p>
        </w:tc>
        <w:tc>
          <w:tcPr>
            <w:tcW w:w="276" w:type="pct"/>
            <w:vAlign w:val="center"/>
          </w:tcPr>
          <w:p w14:paraId="32D49BBD">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c>
          <w:tcPr>
            <w:tcW w:w="310" w:type="pct"/>
            <w:vAlign w:val="center"/>
          </w:tcPr>
          <w:p w14:paraId="2167810C">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91" w:type="pct"/>
            <w:vAlign w:val="center"/>
          </w:tcPr>
          <w:p w14:paraId="1ACE659B">
            <w:pPr>
              <w:pStyle w:val="30"/>
              <w:ind w:firstLine="0" w:firstLineChars="0"/>
              <w:jc w:val="center"/>
              <w:rPr>
                <w:rFonts w:ascii="Times New Roman"/>
                <w:bCs/>
                <w:color w:val="000000"/>
                <w:sz w:val="15"/>
                <w:szCs w:val="15"/>
              </w:rPr>
            </w:pPr>
            <w:r>
              <w:rPr>
                <w:rFonts w:ascii="Times New Roman"/>
                <w:bCs/>
                <w:color w:val="000000"/>
                <w:sz w:val="15"/>
                <w:szCs w:val="15"/>
              </w:rPr>
              <w:t>/</w:t>
            </w:r>
          </w:p>
        </w:tc>
        <w:tc>
          <w:tcPr>
            <w:tcW w:w="276" w:type="pct"/>
            <w:vAlign w:val="center"/>
          </w:tcPr>
          <w:p w14:paraId="7B1CA048">
            <w:pPr>
              <w:pStyle w:val="30"/>
              <w:ind w:firstLine="0" w:firstLineChars="0"/>
              <w:jc w:val="center"/>
              <w:rPr>
                <w:rFonts w:ascii="Times New Roman" w:eastAsia="等线"/>
                <w:bCs/>
                <w:color w:val="000000"/>
                <w:sz w:val="15"/>
                <w:szCs w:val="15"/>
              </w:rPr>
            </w:pPr>
            <w:r>
              <w:rPr>
                <w:rFonts w:ascii="Times New Roman"/>
                <w:bCs/>
                <w:color w:val="000000"/>
                <w:sz w:val="15"/>
                <w:szCs w:val="15"/>
              </w:rPr>
              <w:t>/</w:t>
            </w:r>
          </w:p>
        </w:tc>
      </w:tr>
      <w:tr w14:paraId="4A587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 w:type="pct"/>
            <w:vMerge w:val="continue"/>
            <w:vAlign w:val="center"/>
          </w:tcPr>
          <w:p w14:paraId="22FEE3A8">
            <w:pPr>
              <w:pStyle w:val="30"/>
              <w:ind w:firstLine="0" w:firstLineChars="0"/>
              <w:jc w:val="center"/>
              <w:rPr>
                <w:rFonts w:ascii="Times New Roman" w:eastAsiaTheme="minorEastAsia"/>
                <w:bCs/>
                <w:sz w:val="15"/>
                <w:szCs w:val="15"/>
              </w:rPr>
            </w:pPr>
          </w:p>
        </w:tc>
        <w:tc>
          <w:tcPr>
            <w:tcW w:w="345" w:type="pct"/>
            <w:vAlign w:val="center"/>
          </w:tcPr>
          <w:p w14:paraId="27706153">
            <w:pPr>
              <w:pStyle w:val="30"/>
              <w:ind w:firstLine="0" w:firstLineChars="0"/>
              <w:jc w:val="center"/>
              <w:rPr>
                <w:rFonts w:ascii="Times New Roman" w:eastAsiaTheme="minorEastAsia"/>
                <w:bCs/>
                <w:sz w:val="15"/>
                <w:szCs w:val="15"/>
              </w:rPr>
            </w:pPr>
            <w:r>
              <w:rPr>
                <w:rFonts w:ascii="Times New Roman" w:eastAsiaTheme="minorEastAsia"/>
                <w:bCs/>
                <w:sz w:val="15"/>
                <w:szCs w:val="15"/>
              </w:rPr>
              <w:t>企业11</w:t>
            </w:r>
          </w:p>
        </w:tc>
        <w:tc>
          <w:tcPr>
            <w:tcW w:w="296" w:type="pct"/>
            <w:vAlign w:val="center"/>
          </w:tcPr>
          <w:p w14:paraId="1D5276F6">
            <w:pPr>
              <w:pStyle w:val="30"/>
              <w:ind w:firstLine="0" w:firstLineChars="0"/>
              <w:jc w:val="center"/>
              <w:rPr>
                <w:rFonts w:ascii="Times New Roman"/>
                <w:bCs/>
                <w:sz w:val="15"/>
                <w:szCs w:val="15"/>
                <w:lang w:bidi="ar"/>
                <w14:ligatures w14:val="standardContextual"/>
              </w:rPr>
            </w:pPr>
            <w:r>
              <w:rPr>
                <w:rFonts w:ascii="Times New Roman"/>
                <w:bCs/>
                <w:sz w:val="15"/>
                <w:szCs w:val="15"/>
              </w:rPr>
              <w:t>/</w:t>
            </w:r>
          </w:p>
        </w:tc>
        <w:tc>
          <w:tcPr>
            <w:tcW w:w="315" w:type="pct"/>
            <w:vAlign w:val="center"/>
          </w:tcPr>
          <w:p w14:paraId="7FAA6B9E">
            <w:pPr>
              <w:jc w:val="center"/>
              <w:rPr>
                <w:bCs/>
                <w:sz w:val="15"/>
                <w:szCs w:val="15"/>
              </w:rPr>
            </w:pPr>
            <w:r>
              <w:rPr>
                <w:bCs/>
                <w:sz w:val="15"/>
                <w:szCs w:val="15"/>
              </w:rPr>
              <w:t>/</w:t>
            </w:r>
          </w:p>
        </w:tc>
        <w:tc>
          <w:tcPr>
            <w:tcW w:w="310" w:type="pct"/>
            <w:vAlign w:val="center"/>
          </w:tcPr>
          <w:p w14:paraId="47EF8BB4">
            <w:pPr>
              <w:pStyle w:val="30"/>
              <w:ind w:firstLine="0" w:firstLineChars="0"/>
              <w:jc w:val="center"/>
              <w:rPr>
                <w:rFonts w:ascii="Times New Roman"/>
                <w:bCs/>
                <w:color w:val="000000"/>
                <w:sz w:val="15"/>
                <w:szCs w:val="15"/>
              </w:rPr>
            </w:pPr>
            <w:r>
              <w:rPr>
                <w:rFonts w:ascii="Times New Roman" w:eastAsia="等线"/>
                <w:bCs/>
                <w:sz w:val="15"/>
                <w:szCs w:val="15"/>
              </w:rPr>
              <w:t>0.436</w:t>
            </w:r>
          </w:p>
        </w:tc>
        <w:tc>
          <w:tcPr>
            <w:tcW w:w="291" w:type="pct"/>
            <w:vAlign w:val="center"/>
          </w:tcPr>
          <w:p w14:paraId="4BCF433E">
            <w:pPr>
              <w:pStyle w:val="30"/>
              <w:ind w:firstLine="0" w:firstLineChars="0"/>
              <w:jc w:val="center"/>
              <w:rPr>
                <w:rFonts w:ascii="Times New Roman" w:eastAsiaTheme="minorEastAsia"/>
                <w:bCs/>
                <w:sz w:val="15"/>
                <w:szCs w:val="15"/>
              </w:rPr>
            </w:pPr>
            <w:r>
              <w:rPr>
                <w:rFonts w:ascii="Times New Roman"/>
                <w:bCs/>
                <w:color w:val="000000"/>
                <w:sz w:val="15"/>
                <w:szCs w:val="15"/>
              </w:rPr>
              <w:t>/</w:t>
            </w:r>
          </w:p>
        </w:tc>
        <w:tc>
          <w:tcPr>
            <w:tcW w:w="300" w:type="pct"/>
            <w:vAlign w:val="center"/>
          </w:tcPr>
          <w:p w14:paraId="69538CF8">
            <w:pPr>
              <w:pStyle w:val="30"/>
              <w:ind w:firstLine="0" w:firstLineChars="0"/>
              <w:jc w:val="center"/>
              <w:rPr>
                <w:rFonts w:ascii="Times New Roman"/>
                <w:bCs/>
                <w:sz w:val="15"/>
                <w:szCs w:val="15"/>
              </w:rPr>
            </w:pPr>
            <w:r>
              <w:rPr>
                <w:rFonts w:ascii="Times New Roman" w:eastAsia="等线"/>
                <w:bCs/>
                <w:sz w:val="15"/>
                <w:szCs w:val="15"/>
              </w:rPr>
              <w:t>0.435</w:t>
            </w:r>
          </w:p>
        </w:tc>
        <w:tc>
          <w:tcPr>
            <w:tcW w:w="281" w:type="pct"/>
            <w:vAlign w:val="center"/>
          </w:tcPr>
          <w:p w14:paraId="4553F211">
            <w:pPr>
              <w:pStyle w:val="30"/>
              <w:ind w:firstLine="0" w:firstLineChars="0"/>
              <w:jc w:val="center"/>
              <w:rPr>
                <w:rFonts w:ascii="Times New Roman"/>
                <w:bCs/>
                <w:sz w:val="15"/>
                <w:szCs w:val="15"/>
              </w:rPr>
            </w:pPr>
            <w:r>
              <w:rPr>
                <w:rFonts w:ascii="Times New Roman"/>
                <w:bCs/>
                <w:sz w:val="15"/>
                <w:szCs w:val="15"/>
              </w:rPr>
              <w:t>/</w:t>
            </w:r>
          </w:p>
        </w:tc>
        <w:tc>
          <w:tcPr>
            <w:tcW w:w="296" w:type="pct"/>
            <w:vAlign w:val="center"/>
          </w:tcPr>
          <w:p w14:paraId="407A4633">
            <w:pPr>
              <w:pStyle w:val="30"/>
              <w:ind w:firstLine="0" w:firstLineChars="0"/>
              <w:jc w:val="center"/>
              <w:rPr>
                <w:rFonts w:ascii="Times New Roman"/>
                <w:bCs/>
                <w:sz w:val="15"/>
                <w:szCs w:val="15"/>
              </w:rPr>
            </w:pPr>
            <w:r>
              <w:rPr>
                <w:rFonts w:ascii="Times New Roman"/>
                <w:bCs/>
                <w:sz w:val="15"/>
                <w:szCs w:val="15"/>
              </w:rPr>
              <w:t>/</w:t>
            </w:r>
          </w:p>
        </w:tc>
        <w:tc>
          <w:tcPr>
            <w:tcW w:w="326" w:type="pct"/>
            <w:vAlign w:val="center"/>
          </w:tcPr>
          <w:p w14:paraId="2DE3EC11">
            <w:pPr>
              <w:jc w:val="center"/>
              <w:rPr>
                <w:bCs/>
                <w:sz w:val="15"/>
                <w:szCs w:val="15"/>
              </w:rPr>
            </w:pPr>
            <w:r>
              <w:rPr>
                <w:bCs/>
                <w:sz w:val="15"/>
                <w:szCs w:val="15"/>
              </w:rPr>
              <w:t>/</w:t>
            </w:r>
          </w:p>
        </w:tc>
        <w:tc>
          <w:tcPr>
            <w:tcW w:w="300" w:type="pct"/>
            <w:vAlign w:val="center"/>
          </w:tcPr>
          <w:p w14:paraId="1BE42457">
            <w:pPr>
              <w:pStyle w:val="30"/>
              <w:ind w:firstLine="0" w:firstLineChars="0"/>
              <w:jc w:val="center"/>
              <w:rPr>
                <w:rFonts w:ascii="Times New Roman"/>
                <w:bCs/>
                <w:sz w:val="15"/>
                <w:szCs w:val="15"/>
              </w:rPr>
            </w:pPr>
            <w:r>
              <w:rPr>
                <w:rFonts w:ascii="Times New Roman"/>
                <w:bCs/>
                <w:color w:val="000000"/>
                <w:sz w:val="15"/>
                <w:szCs w:val="15"/>
              </w:rPr>
              <w:t>/</w:t>
            </w:r>
          </w:p>
        </w:tc>
        <w:tc>
          <w:tcPr>
            <w:tcW w:w="310" w:type="pct"/>
            <w:vAlign w:val="center"/>
          </w:tcPr>
          <w:p w14:paraId="1A52E11E">
            <w:pPr>
              <w:pStyle w:val="30"/>
              <w:ind w:firstLine="0" w:firstLineChars="0"/>
              <w:jc w:val="center"/>
              <w:rPr>
                <w:rFonts w:ascii="Times New Roman"/>
                <w:bCs/>
                <w:sz w:val="15"/>
                <w:szCs w:val="15"/>
              </w:rPr>
            </w:pPr>
            <w:r>
              <w:rPr>
                <w:rFonts w:ascii="Times New Roman"/>
                <w:bCs/>
                <w:color w:val="000000"/>
                <w:sz w:val="15"/>
                <w:szCs w:val="15"/>
              </w:rPr>
              <w:t>/</w:t>
            </w:r>
          </w:p>
        </w:tc>
        <w:tc>
          <w:tcPr>
            <w:tcW w:w="286" w:type="pct"/>
            <w:vAlign w:val="center"/>
          </w:tcPr>
          <w:p w14:paraId="7893089F">
            <w:pPr>
              <w:jc w:val="center"/>
              <w:rPr>
                <w:bCs/>
                <w:color w:val="000000"/>
                <w:sz w:val="15"/>
                <w:szCs w:val="15"/>
              </w:rPr>
            </w:pPr>
            <w:r>
              <w:rPr>
                <w:bCs/>
                <w:color w:val="000000"/>
                <w:sz w:val="15"/>
                <w:szCs w:val="15"/>
              </w:rPr>
              <w:t>/</w:t>
            </w:r>
          </w:p>
        </w:tc>
        <w:tc>
          <w:tcPr>
            <w:tcW w:w="276" w:type="pct"/>
            <w:vAlign w:val="center"/>
          </w:tcPr>
          <w:p w14:paraId="3BBEBBF7">
            <w:pPr>
              <w:pStyle w:val="30"/>
              <w:ind w:firstLine="0" w:firstLineChars="0"/>
              <w:jc w:val="center"/>
              <w:rPr>
                <w:rFonts w:ascii="Times New Roman"/>
                <w:bCs/>
                <w:sz w:val="15"/>
                <w:szCs w:val="15"/>
              </w:rPr>
            </w:pPr>
            <w:r>
              <w:rPr>
                <w:rFonts w:ascii="Times New Roman"/>
                <w:bCs/>
                <w:color w:val="000000"/>
                <w:sz w:val="15"/>
                <w:szCs w:val="15"/>
              </w:rPr>
              <w:t>/</w:t>
            </w:r>
          </w:p>
        </w:tc>
        <w:tc>
          <w:tcPr>
            <w:tcW w:w="310" w:type="pct"/>
            <w:vAlign w:val="center"/>
          </w:tcPr>
          <w:p w14:paraId="1F3DC47B">
            <w:pPr>
              <w:pStyle w:val="30"/>
              <w:ind w:firstLine="0" w:firstLineChars="0"/>
              <w:jc w:val="center"/>
              <w:rPr>
                <w:rFonts w:ascii="Times New Roman" w:eastAsia="等线"/>
                <w:bCs/>
                <w:sz w:val="15"/>
                <w:szCs w:val="15"/>
              </w:rPr>
            </w:pPr>
            <w:r>
              <w:rPr>
                <w:rFonts w:ascii="Times New Roman" w:eastAsia="等线"/>
                <w:bCs/>
                <w:sz w:val="15"/>
                <w:szCs w:val="15"/>
              </w:rPr>
              <w:t>0.351</w:t>
            </w:r>
          </w:p>
        </w:tc>
        <w:tc>
          <w:tcPr>
            <w:tcW w:w="291" w:type="pct"/>
            <w:vAlign w:val="center"/>
          </w:tcPr>
          <w:p w14:paraId="1FA75CAE">
            <w:pPr>
              <w:pStyle w:val="30"/>
              <w:ind w:firstLine="0" w:firstLineChars="0"/>
              <w:jc w:val="center"/>
              <w:rPr>
                <w:rFonts w:ascii="Times New Roman" w:eastAsia="等线"/>
                <w:bCs/>
                <w:sz w:val="15"/>
                <w:szCs w:val="15"/>
              </w:rPr>
            </w:pPr>
            <w:r>
              <w:rPr>
                <w:rFonts w:ascii="Times New Roman"/>
                <w:bCs/>
                <w:color w:val="000000"/>
                <w:sz w:val="15"/>
                <w:szCs w:val="15"/>
              </w:rPr>
              <w:t>/</w:t>
            </w:r>
          </w:p>
        </w:tc>
        <w:tc>
          <w:tcPr>
            <w:tcW w:w="276" w:type="pct"/>
            <w:vAlign w:val="center"/>
          </w:tcPr>
          <w:p w14:paraId="729B4950">
            <w:pPr>
              <w:pStyle w:val="30"/>
              <w:ind w:firstLine="0" w:firstLineChars="0"/>
              <w:jc w:val="center"/>
              <w:rPr>
                <w:rFonts w:ascii="Times New Roman"/>
                <w:bCs/>
                <w:sz w:val="15"/>
                <w:szCs w:val="15"/>
              </w:rPr>
            </w:pPr>
            <w:r>
              <w:rPr>
                <w:rFonts w:ascii="Times New Roman"/>
                <w:bCs/>
                <w:color w:val="000000"/>
                <w:sz w:val="15"/>
                <w:szCs w:val="15"/>
              </w:rPr>
              <w:t>/</w:t>
            </w:r>
          </w:p>
        </w:tc>
      </w:tr>
    </w:tbl>
    <w:p w14:paraId="3E7C340B">
      <w:pPr>
        <w:pStyle w:val="6"/>
        <w:jc w:val="left"/>
        <w:rPr>
          <w:rFonts w:ascii="Times New Roman" w:hAnsi="Times New Roman"/>
        </w:rPr>
      </w:pPr>
    </w:p>
    <w:p w14:paraId="3DE55646">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9 首次放电比容量</w:t>
      </w:r>
    </w:p>
    <w:p w14:paraId="222B91D3">
      <w:pPr>
        <w:ind w:firstLine="420" w:firstLineChars="200"/>
        <w:jc w:val="both"/>
        <w:rPr>
          <w:rFonts w:ascii="宋体" w:hAnsi="宋体"/>
          <w:sz w:val="21"/>
          <w:szCs w:val="21"/>
        </w:rPr>
      </w:pPr>
      <w:r>
        <w:rPr>
          <w:rFonts w:hint="eastAsia" w:ascii="宋体" w:hAnsi="宋体"/>
          <w:sz w:val="21"/>
          <w:szCs w:val="21"/>
        </w:rPr>
        <w:t>各验证单位对验证样品首次放电比容量的检验结果统计数据如表34所示。由表可知，验证样品的首次放电比容量均可满足标准设定值，本文件中规定的首次放电比容量要求是合理的。</w:t>
      </w:r>
    </w:p>
    <w:p w14:paraId="7C860FAF">
      <w:pPr>
        <w:pStyle w:val="6"/>
        <w:spacing w:before="156" w:beforeLines="50"/>
        <w:jc w:val="center"/>
        <w:rPr>
          <w:rFonts w:ascii="Times New Roman" w:hAnsi="Times New Roman"/>
        </w:rPr>
      </w:pPr>
      <w:r>
        <w:rPr>
          <w:rFonts w:ascii="Times New Roman" w:hAnsi="Times New Roman"/>
          <w:b/>
          <w:bCs/>
          <w:sz w:val="18"/>
          <w:szCs w:val="18"/>
        </w:rPr>
        <w:t>表</w:t>
      </w:r>
      <w:r>
        <w:rPr>
          <w:rFonts w:hint="eastAsia" w:ascii="Times New Roman" w:hAnsi="Times New Roman"/>
          <w:b/>
          <w:bCs/>
          <w:sz w:val="18"/>
          <w:szCs w:val="18"/>
        </w:rPr>
        <w:t>34</w:t>
      </w:r>
      <w:r>
        <w:rPr>
          <w:rFonts w:ascii="Times New Roman" w:hAnsi="Times New Roman"/>
          <w:b/>
          <w:bCs/>
          <w:sz w:val="18"/>
          <w:szCs w:val="18"/>
        </w:rPr>
        <w:t>样品</w:t>
      </w:r>
      <w:r>
        <w:rPr>
          <w:rFonts w:hint="eastAsia" w:ascii="Times New Roman" w:hAnsi="Times New Roman"/>
          <w:b/>
          <w:bCs/>
          <w:sz w:val="18"/>
          <w:szCs w:val="18"/>
        </w:rPr>
        <w:t>首次放电比容量</w:t>
      </w:r>
      <w:r>
        <w:rPr>
          <w:rFonts w:ascii="Times New Roman" w:hAnsi="Times New Roman"/>
          <w:b/>
          <w:bCs/>
          <w:sz w:val="18"/>
          <w:szCs w:val="18"/>
        </w:rPr>
        <w:t>实测数据</w:t>
      </w:r>
      <w:r>
        <w:rPr>
          <w:rFonts w:hint="eastAsia" w:ascii="Times New Roman" w:hAnsi="Times New Roman"/>
          <w:b/>
          <w:bCs/>
          <w:sz w:val="18"/>
          <w:szCs w:val="18"/>
        </w:rPr>
        <w:t>（扣式半电池）</w:t>
      </w:r>
    </w:p>
    <w:tbl>
      <w:tblPr>
        <w:tblStyle w:val="14"/>
        <w:tblW w:w="8931" w:type="dxa"/>
        <w:jc w:val="center"/>
        <w:tblLayout w:type="autofit"/>
        <w:tblCellMar>
          <w:top w:w="0" w:type="dxa"/>
          <w:left w:w="108" w:type="dxa"/>
          <w:bottom w:w="0" w:type="dxa"/>
          <w:right w:w="108" w:type="dxa"/>
        </w:tblCellMar>
      </w:tblPr>
      <w:tblGrid>
        <w:gridCol w:w="742"/>
        <w:gridCol w:w="1613"/>
        <w:gridCol w:w="822"/>
        <w:gridCol w:w="822"/>
        <w:gridCol w:w="822"/>
        <w:gridCol w:w="822"/>
        <w:gridCol w:w="822"/>
        <w:gridCol w:w="822"/>
        <w:gridCol w:w="822"/>
        <w:gridCol w:w="822"/>
      </w:tblGrid>
      <w:tr w14:paraId="59C77515">
        <w:tblPrEx>
          <w:tblCellMar>
            <w:top w:w="0" w:type="dxa"/>
            <w:left w:w="108" w:type="dxa"/>
            <w:bottom w:w="0" w:type="dxa"/>
            <w:right w:w="108" w:type="dxa"/>
          </w:tblCellMar>
        </w:tblPrEx>
        <w:trPr>
          <w:trHeight w:val="363" w:hRule="atLeast"/>
          <w:jc w:val="center"/>
        </w:trPr>
        <w:tc>
          <w:tcPr>
            <w:tcW w:w="742"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E14AA14">
            <w:pPr>
              <w:jc w:val="center"/>
              <w:rPr>
                <w:color w:val="000000"/>
                <w:sz w:val="18"/>
                <w:szCs w:val="18"/>
              </w:rPr>
            </w:pPr>
            <w:r>
              <w:rPr>
                <w:color w:val="000000"/>
                <w:sz w:val="18"/>
                <w:szCs w:val="18"/>
              </w:rPr>
              <w:t>指标</w:t>
            </w:r>
          </w:p>
        </w:tc>
        <w:tc>
          <w:tcPr>
            <w:tcW w:w="161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9CDA4B2">
            <w:pPr>
              <w:jc w:val="center"/>
              <w:rPr>
                <w:color w:val="000000"/>
                <w:sz w:val="18"/>
                <w:szCs w:val="18"/>
              </w:rPr>
            </w:pPr>
            <w:r>
              <w:rPr>
                <w:color w:val="000000"/>
                <w:sz w:val="18"/>
                <w:szCs w:val="18"/>
              </w:rPr>
              <w:t>产品种类</w:t>
            </w:r>
          </w:p>
        </w:tc>
        <w:tc>
          <w:tcPr>
            <w:tcW w:w="328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1341BEE">
            <w:pPr>
              <w:jc w:val="center"/>
              <w:rPr>
                <w:color w:val="000000"/>
                <w:sz w:val="18"/>
                <w:szCs w:val="18"/>
              </w:rPr>
            </w:pPr>
            <w:r>
              <w:rPr>
                <w:color w:val="000000"/>
                <w:sz w:val="18"/>
                <w:szCs w:val="18"/>
              </w:rPr>
              <w:t>常规钴酸锂</w:t>
            </w:r>
          </w:p>
        </w:tc>
        <w:tc>
          <w:tcPr>
            <w:tcW w:w="328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7203613">
            <w:pPr>
              <w:jc w:val="center"/>
              <w:rPr>
                <w:color w:val="000000"/>
                <w:sz w:val="18"/>
                <w:szCs w:val="18"/>
              </w:rPr>
            </w:pPr>
            <w:r>
              <w:rPr>
                <w:color w:val="000000"/>
                <w:sz w:val="18"/>
                <w:szCs w:val="18"/>
              </w:rPr>
              <w:t>常规高倍率钴酸锂</w:t>
            </w:r>
          </w:p>
        </w:tc>
      </w:tr>
      <w:tr w14:paraId="69BE43F6">
        <w:tblPrEx>
          <w:tblCellMar>
            <w:top w:w="0" w:type="dxa"/>
            <w:left w:w="108" w:type="dxa"/>
            <w:bottom w:w="0" w:type="dxa"/>
            <w:right w:w="108" w:type="dxa"/>
          </w:tblCellMar>
        </w:tblPrEx>
        <w:trPr>
          <w:trHeight w:val="279"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3E37BF9">
            <w:pPr>
              <w:jc w:val="center"/>
              <w:rPr>
                <w:color w:val="000000"/>
                <w:sz w:val="18"/>
                <w:szCs w:val="18"/>
              </w:rPr>
            </w:pPr>
          </w:p>
        </w:tc>
        <w:tc>
          <w:tcPr>
            <w:tcW w:w="16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917D506">
            <w:pPr>
              <w:jc w:val="center"/>
              <w:rPr>
                <w:color w:val="000000"/>
                <w:sz w:val="18"/>
                <w:szCs w:val="18"/>
              </w:rPr>
            </w:pP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25431A8">
            <w:pPr>
              <w:jc w:val="center"/>
              <w:rPr>
                <w:color w:val="000000"/>
                <w:sz w:val="18"/>
                <w:szCs w:val="18"/>
              </w:rPr>
            </w:pPr>
            <w:r>
              <w:rPr>
                <w:color w:val="000000"/>
                <w:sz w:val="18"/>
                <w:szCs w:val="18"/>
              </w:rPr>
              <w:t>样品1</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301B1C6">
            <w:pPr>
              <w:jc w:val="center"/>
              <w:rPr>
                <w:color w:val="000000"/>
                <w:sz w:val="18"/>
                <w:szCs w:val="18"/>
              </w:rPr>
            </w:pPr>
            <w:r>
              <w:rPr>
                <w:color w:val="000000"/>
                <w:sz w:val="18"/>
                <w:szCs w:val="18"/>
              </w:rPr>
              <w:t>样品2</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30DFE88">
            <w:pPr>
              <w:jc w:val="center"/>
              <w:rPr>
                <w:color w:val="000000"/>
                <w:sz w:val="18"/>
                <w:szCs w:val="18"/>
              </w:rPr>
            </w:pPr>
            <w:r>
              <w:rPr>
                <w:color w:val="000000"/>
                <w:sz w:val="18"/>
                <w:szCs w:val="18"/>
              </w:rPr>
              <w:t>样品3</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6AEA6CB6">
            <w:pPr>
              <w:jc w:val="center"/>
              <w:rPr>
                <w:color w:val="000000"/>
                <w:sz w:val="18"/>
                <w:szCs w:val="18"/>
              </w:rPr>
            </w:pPr>
            <w:r>
              <w:rPr>
                <w:color w:val="000000"/>
                <w:sz w:val="18"/>
                <w:szCs w:val="18"/>
              </w:rPr>
              <w:t>样品4</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3E5982FF">
            <w:pPr>
              <w:jc w:val="center"/>
              <w:rPr>
                <w:color w:val="000000"/>
                <w:sz w:val="18"/>
                <w:szCs w:val="18"/>
              </w:rPr>
            </w:pPr>
            <w:r>
              <w:rPr>
                <w:color w:val="000000"/>
                <w:sz w:val="18"/>
                <w:szCs w:val="18"/>
              </w:rPr>
              <w:t>样品1</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B03344D">
            <w:pPr>
              <w:jc w:val="center"/>
              <w:rPr>
                <w:color w:val="000000"/>
                <w:sz w:val="18"/>
                <w:szCs w:val="18"/>
              </w:rPr>
            </w:pPr>
            <w:r>
              <w:rPr>
                <w:color w:val="000000"/>
                <w:sz w:val="18"/>
                <w:szCs w:val="18"/>
              </w:rPr>
              <w:t>样品2</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4FA2247">
            <w:pPr>
              <w:jc w:val="center"/>
              <w:rPr>
                <w:color w:val="000000"/>
                <w:sz w:val="18"/>
                <w:szCs w:val="18"/>
              </w:rPr>
            </w:pPr>
            <w:r>
              <w:rPr>
                <w:color w:val="000000"/>
                <w:sz w:val="18"/>
                <w:szCs w:val="18"/>
              </w:rPr>
              <w:t>样品3</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5B01A906">
            <w:pPr>
              <w:jc w:val="center"/>
              <w:rPr>
                <w:rFonts w:hint="eastAsia" w:eastAsia="宋体"/>
                <w:color w:val="000000"/>
                <w:sz w:val="18"/>
                <w:szCs w:val="18"/>
                <w:lang w:eastAsia="zh-CN"/>
              </w:rPr>
            </w:pPr>
            <w:r>
              <w:rPr>
                <w:color w:val="000000"/>
                <w:sz w:val="18"/>
                <w:szCs w:val="18"/>
              </w:rPr>
              <w:t>样品</w:t>
            </w:r>
            <w:r>
              <w:rPr>
                <w:rFonts w:hint="eastAsia"/>
                <w:color w:val="000000"/>
                <w:sz w:val="18"/>
                <w:szCs w:val="18"/>
                <w:lang w:val="en-US" w:eastAsia="zh-CN"/>
              </w:rPr>
              <w:t>4</w:t>
            </w:r>
          </w:p>
        </w:tc>
      </w:tr>
      <w:tr w14:paraId="0F52AC1C">
        <w:tblPrEx>
          <w:tblCellMar>
            <w:top w:w="0" w:type="dxa"/>
            <w:left w:w="108" w:type="dxa"/>
            <w:bottom w:w="0" w:type="dxa"/>
            <w:right w:w="108" w:type="dxa"/>
          </w:tblCellMar>
        </w:tblPrEx>
        <w:trPr>
          <w:trHeight w:val="279"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3422D14">
            <w:pPr>
              <w:jc w:val="center"/>
              <w:rPr>
                <w:color w:val="000000"/>
                <w:sz w:val="18"/>
                <w:szCs w:val="18"/>
              </w:rPr>
            </w:pP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5CC823A4">
            <w:pPr>
              <w:jc w:val="center"/>
              <w:rPr>
                <w:color w:val="000000"/>
                <w:sz w:val="18"/>
                <w:szCs w:val="18"/>
              </w:rPr>
            </w:pPr>
            <w:r>
              <w:rPr>
                <w:color w:val="000000"/>
                <w:sz w:val="18"/>
                <w:szCs w:val="18"/>
              </w:rPr>
              <w:t>使用工况电压，V</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50C4072">
            <w:pPr>
              <w:jc w:val="center"/>
              <w:rPr>
                <w:color w:val="000000"/>
                <w:sz w:val="18"/>
                <w:szCs w:val="18"/>
              </w:rPr>
            </w:pPr>
            <w:r>
              <w:rPr>
                <w:color w:val="000000"/>
                <w:sz w:val="18"/>
                <w:szCs w:val="18"/>
              </w:rPr>
              <w:t>4.20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210FE2D">
            <w:pPr>
              <w:jc w:val="center"/>
              <w:rPr>
                <w:color w:val="000000"/>
                <w:sz w:val="18"/>
                <w:szCs w:val="18"/>
              </w:rPr>
            </w:pPr>
            <w:r>
              <w:rPr>
                <w:color w:val="000000"/>
                <w:sz w:val="18"/>
                <w:szCs w:val="18"/>
              </w:rPr>
              <w:t>4.35</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0F3D6FF">
            <w:pPr>
              <w:jc w:val="center"/>
              <w:rPr>
                <w:color w:val="000000"/>
                <w:sz w:val="18"/>
                <w:szCs w:val="18"/>
              </w:rPr>
            </w:pPr>
            <w:r>
              <w:rPr>
                <w:color w:val="000000"/>
                <w:sz w:val="18"/>
                <w:szCs w:val="18"/>
              </w:rPr>
              <w:t>4.40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58BB586">
            <w:pPr>
              <w:jc w:val="center"/>
              <w:rPr>
                <w:color w:val="000000"/>
                <w:sz w:val="18"/>
                <w:szCs w:val="18"/>
              </w:rPr>
            </w:pPr>
            <w:r>
              <w:rPr>
                <w:color w:val="000000"/>
                <w:sz w:val="18"/>
                <w:szCs w:val="18"/>
              </w:rPr>
              <w:t>4.40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BBFBB0F">
            <w:pPr>
              <w:jc w:val="center"/>
              <w:rPr>
                <w:color w:val="000000"/>
                <w:sz w:val="18"/>
                <w:szCs w:val="18"/>
              </w:rPr>
            </w:pPr>
            <w:r>
              <w:rPr>
                <w:color w:val="000000"/>
                <w:sz w:val="18"/>
                <w:szCs w:val="18"/>
              </w:rPr>
              <w:t>4.20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577FF13">
            <w:pPr>
              <w:jc w:val="center"/>
              <w:rPr>
                <w:color w:val="000000"/>
                <w:sz w:val="18"/>
                <w:szCs w:val="18"/>
              </w:rPr>
            </w:pPr>
            <w:r>
              <w:rPr>
                <w:color w:val="000000"/>
                <w:sz w:val="18"/>
                <w:szCs w:val="18"/>
              </w:rPr>
              <w:t>4.20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7814077">
            <w:pPr>
              <w:jc w:val="center"/>
              <w:rPr>
                <w:color w:val="000000"/>
                <w:sz w:val="18"/>
                <w:szCs w:val="18"/>
              </w:rPr>
            </w:pPr>
            <w:r>
              <w:rPr>
                <w:color w:val="000000"/>
                <w:sz w:val="18"/>
                <w:szCs w:val="18"/>
              </w:rPr>
              <w:t>4.35</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492D06E">
            <w:pPr>
              <w:jc w:val="center"/>
              <w:rPr>
                <w:color w:val="000000"/>
                <w:sz w:val="18"/>
                <w:szCs w:val="18"/>
              </w:rPr>
            </w:pPr>
            <w:r>
              <w:rPr>
                <w:color w:val="000000"/>
                <w:sz w:val="18"/>
                <w:szCs w:val="18"/>
              </w:rPr>
              <w:t>4.40</w:t>
            </w:r>
          </w:p>
        </w:tc>
      </w:tr>
      <w:tr w14:paraId="61C8C0F0">
        <w:tblPrEx>
          <w:tblCellMar>
            <w:top w:w="0" w:type="dxa"/>
            <w:left w:w="108" w:type="dxa"/>
            <w:bottom w:w="0" w:type="dxa"/>
            <w:right w:w="108" w:type="dxa"/>
          </w:tblCellMar>
        </w:tblPrEx>
        <w:trPr>
          <w:trHeight w:val="300"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1A15EB9">
            <w:pPr>
              <w:jc w:val="center"/>
              <w:rPr>
                <w:color w:val="000000"/>
                <w:sz w:val="18"/>
                <w:szCs w:val="18"/>
              </w:rPr>
            </w:pP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56BBD405">
            <w:pPr>
              <w:jc w:val="center"/>
              <w:rPr>
                <w:color w:val="000000"/>
                <w:sz w:val="18"/>
                <w:szCs w:val="18"/>
              </w:rPr>
            </w:pPr>
            <w:r>
              <w:rPr>
                <w:color w:val="000000"/>
                <w:sz w:val="18"/>
                <w:szCs w:val="18"/>
              </w:rPr>
              <w:t>充电限制电压，V</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EC1A48C">
            <w:pPr>
              <w:jc w:val="center"/>
              <w:rPr>
                <w:color w:val="000000"/>
                <w:sz w:val="18"/>
                <w:szCs w:val="18"/>
              </w:rPr>
            </w:pPr>
            <w:r>
              <w:rPr>
                <w:color w:val="000000"/>
                <w:sz w:val="18"/>
                <w:szCs w:val="18"/>
              </w:rPr>
              <w:t>4.25</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65D27BCE">
            <w:pPr>
              <w:jc w:val="center"/>
              <w:rPr>
                <w:color w:val="000000"/>
                <w:sz w:val="18"/>
                <w:szCs w:val="18"/>
              </w:rPr>
            </w:pPr>
            <w:r>
              <w:rPr>
                <w:color w:val="000000"/>
                <w:sz w:val="18"/>
                <w:szCs w:val="18"/>
              </w:rPr>
              <w:t>4.40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56E46BDF">
            <w:pPr>
              <w:jc w:val="center"/>
              <w:rPr>
                <w:color w:val="000000"/>
                <w:sz w:val="18"/>
                <w:szCs w:val="18"/>
              </w:rPr>
            </w:pPr>
            <w:r>
              <w:rPr>
                <w:color w:val="000000"/>
                <w:sz w:val="18"/>
                <w:szCs w:val="18"/>
              </w:rPr>
              <w:t>4.45</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40B2248">
            <w:pPr>
              <w:jc w:val="center"/>
              <w:rPr>
                <w:color w:val="000000"/>
                <w:sz w:val="18"/>
                <w:szCs w:val="18"/>
              </w:rPr>
            </w:pPr>
            <w:r>
              <w:rPr>
                <w:color w:val="000000"/>
                <w:sz w:val="18"/>
                <w:szCs w:val="18"/>
              </w:rPr>
              <w:t>4.45</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A2ED696">
            <w:pPr>
              <w:jc w:val="center"/>
              <w:rPr>
                <w:color w:val="000000"/>
                <w:sz w:val="18"/>
                <w:szCs w:val="18"/>
              </w:rPr>
            </w:pPr>
            <w:r>
              <w:rPr>
                <w:color w:val="000000"/>
                <w:sz w:val="18"/>
                <w:szCs w:val="18"/>
              </w:rPr>
              <w:t>4.25</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1EAF556">
            <w:pPr>
              <w:jc w:val="center"/>
              <w:rPr>
                <w:color w:val="000000"/>
                <w:sz w:val="18"/>
                <w:szCs w:val="18"/>
              </w:rPr>
            </w:pPr>
            <w:r>
              <w:rPr>
                <w:color w:val="000000"/>
                <w:sz w:val="18"/>
                <w:szCs w:val="18"/>
              </w:rPr>
              <w:t>4.25</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6DD2AA99">
            <w:pPr>
              <w:jc w:val="center"/>
              <w:rPr>
                <w:color w:val="000000"/>
                <w:sz w:val="18"/>
                <w:szCs w:val="18"/>
              </w:rPr>
            </w:pPr>
            <w:r>
              <w:rPr>
                <w:color w:val="000000"/>
                <w:sz w:val="18"/>
                <w:szCs w:val="18"/>
              </w:rPr>
              <w:t>4.40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5E79EED">
            <w:pPr>
              <w:jc w:val="center"/>
              <w:rPr>
                <w:color w:val="000000"/>
                <w:sz w:val="18"/>
                <w:szCs w:val="18"/>
              </w:rPr>
            </w:pPr>
            <w:r>
              <w:rPr>
                <w:color w:val="000000"/>
                <w:sz w:val="18"/>
                <w:szCs w:val="18"/>
              </w:rPr>
              <w:t>4.45</w:t>
            </w:r>
          </w:p>
        </w:tc>
      </w:tr>
      <w:tr w14:paraId="3978DE92">
        <w:tblPrEx>
          <w:tblCellMar>
            <w:top w:w="0" w:type="dxa"/>
            <w:left w:w="108" w:type="dxa"/>
            <w:bottom w:w="0" w:type="dxa"/>
            <w:right w:w="108" w:type="dxa"/>
          </w:tblCellMar>
        </w:tblPrEx>
        <w:trPr>
          <w:trHeight w:val="279"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D9EA508">
            <w:pPr>
              <w:jc w:val="center"/>
              <w:rPr>
                <w:color w:val="000000"/>
                <w:sz w:val="18"/>
                <w:szCs w:val="18"/>
              </w:rPr>
            </w:pP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7A2E08AE">
            <w:pPr>
              <w:jc w:val="center"/>
              <w:rPr>
                <w:color w:val="000000"/>
                <w:sz w:val="18"/>
                <w:szCs w:val="18"/>
              </w:rPr>
            </w:pPr>
            <w:r>
              <w:rPr>
                <w:color w:val="000000"/>
                <w:sz w:val="18"/>
                <w:szCs w:val="18"/>
              </w:rPr>
              <w:t>放电终止电压，V</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53100740">
            <w:pPr>
              <w:jc w:val="center"/>
              <w:rPr>
                <w:color w:val="000000"/>
                <w:sz w:val="18"/>
                <w:szCs w:val="18"/>
              </w:rPr>
            </w:pPr>
            <w:r>
              <w:rPr>
                <w:color w:val="000000"/>
                <w:sz w:val="18"/>
                <w:szCs w:val="18"/>
              </w:rPr>
              <w:t>3.00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8F30ED3">
            <w:pPr>
              <w:jc w:val="center"/>
              <w:rPr>
                <w:color w:val="000000"/>
                <w:sz w:val="18"/>
                <w:szCs w:val="18"/>
              </w:rPr>
            </w:pPr>
            <w:r>
              <w:rPr>
                <w:color w:val="000000"/>
                <w:sz w:val="18"/>
                <w:szCs w:val="18"/>
              </w:rPr>
              <w:t>3.00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F8C6FB3">
            <w:pPr>
              <w:jc w:val="center"/>
              <w:rPr>
                <w:color w:val="000000"/>
                <w:sz w:val="18"/>
                <w:szCs w:val="18"/>
              </w:rPr>
            </w:pPr>
            <w:r>
              <w:rPr>
                <w:color w:val="000000"/>
                <w:sz w:val="18"/>
                <w:szCs w:val="18"/>
              </w:rPr>
              <w:t>3.00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9A5DE9A">
            <w:pPr>
              <w:jc w:val="center"/>
              <w:rPr>
                <w:color w:val="000000"/>
                <w:sz w:val="18"/>
                <w:szCs w:val="18"/>
              </w:rPr>
            </w:pPr>
            <w:r>
              <w:rPr>
                <w:color w:val="000000"/>
                <w:sz w:val="18"/>
                <w:szCs w:val="18"/>
              </w:rPr>
              <w:t>3.00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B5972BF">
            <w:pPr>
              <w:jc w:val="center"/>
              <w:rPr>
                <w:color w:val="000000"/>
                <w:sz w:val="18"/>
                <w:szCs w:val="18"/>
              </w:rPr>
            </w:pPr>
            <w:r>
              <w:rPr>
                <w:color w:val="000000"/>
                <w:sz w:val="18"/>
                <w:szCs w:val="18"/>
              </w:rPr>
              <w:t>3.00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193B0BA">
            <w:pPr>
              <w:jc w:val="center"/>
              <w:rPr>
                <w:color w:val="000000"/>
                <w:sz w:val="18"/>
                <w:szCs w:val="18"/>
              </w:rPr>
            </w:pPr>
            <w:r>
              <w:rPr>
                <w:color w:val="000000"/>
                <w:sz w:val="18"/>
                <w:szCs w:val="18"/>
              </w:rPr>
              <w:t>3.00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9EF90E9">
            <w:pPr>
              <w:jc w:val="center"/>
              <w:rPr>
                <w:color w:val="000000"/>
                <w:sz w:val="18"/>
                <w:szCs w:val="18"/>
              </w:rPr>
            </w:pPr>
            <w:r>
              <w:rPr>
                <w:color w:val="000000"/>
                <w:sz w:val="18"/>
                <w:szCs w:val="18"/>
              </w:rPr>
              <w:t>3.00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696FD1C">
            <w:pPr>
              <w:jc w:val="center"/>
              <w:rPr>
                <w:color w:val="000000"/>
                <w:sz w:val="18"/>
                <w:szCs w:val="18"/>
              </w:rPr>
            </w:pPr>
            <w:r>
              <w:rPr>
                <w:color w:val="000000"/>
                <w:sz w:val="18"/>
                <w:szCs w:val="18"/>
              </w:rPr>
              <w:t>3.00</w:t>
            </w:r>
          </w:p>
        </w:tc>
      </w:tr>
      <w:tr w14:paraId="5A8500DE">
        <w:tblPrEx>
          <w:tblCellMar>
            <w:top w:w="0" w:type="dxa"/>
            <w:left w:w="108" w:type="dxa"/>
            <w:bottom w:w="0" w:type="dxa"/>
            <w:right w:w="108" w:type="dxa"/>
          </w:tblCellMar>
        </w:tblPrEx>
        <w:trPr>
          <w:trHeight w:val="339" w:hRule="atLeast"/>
          <w:jc w:val="center"/>
        </w:trPr>
        <w:tc>
          <w:tcPr>
            <w:tcW w:w="742"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6CFF5C7E">
            <w:pPr>
              <w:jc w:val="center"/>
              <w:rPr>
                <w:color w:val="000000"/>
                <w:sz w:val="18"/>
                <w:szCs w:val="18"/>
              </w:rPr>
            </w:pPr>
            <w:r>
              <w:rPr>
                <w:color w:val="000000"/>
                <w:sz w:val="18"/>
                <w:szCs w:val="18"/>
              </w:rPr>
              <w:t>首次放电比容量，mAh/g</w:t>
            </w: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1B8C4104">
            <w:pPr>
              <w:jc w:val="center"/>
              <w:rPr>
                <w:color w:val="000000"/>
                <w:sz w:val="18"/>
                <w:szCs w:val="18"/>
              </w:rPr>
            </w:pPr>
            <w:r>
              <w:rPr>
                <w:color w:val="000000"/>
                <w:sz w:val="18"/>
                <w:szCs w:val="18"/>
              </w:rPr>
              <w:t>企业1</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6EA6F803">
            <w:pPr>
              <w:jc w:val="center"/>
              <w:rPr>
                <w:color w:val="000000"/>
                <w:sz w:val="18"/>
                <w:szCs w:val="18"/>
              </w:rPr>
            </w:pPr>
            <w:r>
              <w:rPr>
                <w:color w:val="000000"/>
                <w:sz w:val="18"/>
                <w:szCs w:val="18"/>
              </w:rPr>
              <w:t>158.2</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68588D3">
            <w:pPr>
              <w:jc w:val="center"/>
              <w:rPr>
                <w:color w:val="000000"/>
                <w:sz w:val="18"/>
                <w:szCs w:val="18"/>
              </w:rPr>
            </w:pPr>
            <w:r>
              <w:rPr>
                <w:color w:val="000000"/>
                <w:sz w:val="18"/>
                <w:szCs w:val="18"/>
              </w:rPr>
              <w:t>171.4</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BDEB257">
            <w:pPr>
              <w:jc w:val="center"/>
              <w:rPr>
                <w:color w:val="000000"/>
                <w:sz w:val="18"/>
                <w:szCs w:val="18"/>
              </w:rPr>
            </w:pPr>
            <w:r>
              <w:rPr>
                <w:color w:val="000000"/>
                <w:sz w:val="18"/>
                <w:szCs w:val="18"/>
              </w:rPr>
              <w:t>17</w:t>
            </w:r>
            <w:r>
              <w:rPr>
                <w:rFonts w:hint="eastAsia"/>
                <w:color w:val="000000"/>
                <w:sz w:val="18"/>
                <w:szCs w:val="18"/>
              </w:rPr>
              <w:t>7</w:t>
            </w:r>
            <w:r>
              <w:rPr>
                <w:color w:val="000000"/>
                <w:sz w:val="18"/>
                <w:szCs w:val="18"/>
              </w:rPr>
              <w:t>.6</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96C631C">
            <w:pPr>
              <w:jc w:val="center"/>
              <w:rPr>
                <w:color w:val="000000"/>
                <w:sz w:val="18"/>
                <w:szCs w:val="18"/>
              </w:rPr>
            </w:pPr>
            <w:r>
              <w:rPr>
                <w:rFonts w:eastAsia="等线"/>
                <w:bCs/>
                <w:sz w:val="18"/>
                <w:szCs w:val="18"/>
              </w:rPr>
              <w:t>180.7</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5E230927">
            <w:pPr>
              <w:jc w:val="center"/>
              <w:rPr>
                <w:color w:val="000000"/>
                <w:sz w:val="18"/>
                <w:szCs w:val="18"/>
              </w:rPr>
            </w:pPr>
            <w:r>
              <w:rPr>
                <w:color w:val="000000"/>
                <w:sz w:val="18"/>
                <w:szCs w:val="18"/>
              </w:rPr>
              <w:t>155.3</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1231129">
            <w:pPr>
              <w:jc w:val="center"/>
              <w:rPr>
                <w:color w:val="000000"/>
                <w:sz w:val="18"/>
                <w:szCs w:val="18"/>
              </w:rPr>
            </w:pPr>
            <w:r>
              <w:rPr>
                <w:color w:val="000000"/>
                <w:sz w:val="18"/>
                <w:szCs w:val="18"/>
              </w:rPr>
              <w:t>161.8</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39560C44">
            <w:pPr>
              <w:jc w:val="center"/>
              <w:rPr>
                <w:color w:val="000000"/>
                <w:sz w:val="18"/>
                <w:szCs w:val="18"/>
              </w:rPr>
            </w:pPr>
            <w:r>
              <w:rPr>
                <w:rFonts w:hint="eastAsia"/>
                <w:color w:val="000000"/>
                <w:sz w:val="18"/>
                <w:szCs w:val="18"/>
              </w:rPr>
              <w:t>168.9</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3521534A">
            <w:pPr>
              <w:jc w:val="center"/>
              <w:rPr>
                <w:color w:val="000000"/>
                <w:sz w:val="18"/>
                <w:szCs w:val="18"/>
              </w:rPr>
            </w:pPr>
            <w:r>
              <w:rPr>
                <w:color w:val="000000"/>
                <w:sz w:val="18"/>
                <w:szCs w:val="18"/>
              </w:rPr>
              <w:t>176.4</w:t>
            </w:r>
          </w:p>
        </w:tc>
      </w:tr>
      <w:tr w14:paraId="34A64A53">
        <w:tblPrEx>
          <w:tblCellMar>
            <w:top w:w="0" w:type="dxa"/>
            <w:left w:w="108" w:type="dxa"/>
            <w:bottom w:w="0" w:type="dxa"/>
            <w:right w:w="108" w:type="dxa"/>
          </w:tblCellMar>
        </w:tblPrEx>
        <w:trPr>
          <w:trHeight w:val="279"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B7F2D53">
            <w:pPr>
              <w:jc w:val="center"/>
              <w:rPr>
                <w:color w:val="000000"/>
                <w:sz w:val="18"/>
                <w:szCs w:val="18"/>
              </w:rPr>
            </w:pP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18FA997A">
            <w:pPr>
              <w:jc w:val="center"/>
              <w:rPr>
                <w:color w:val="000000"/>
                <w:sz w:val="18"/>
                <w:szCs w:val="18"/>
              </w:rPr>
            </w:pPr>
            <w:r>
              <w:rPr>
                <w:color w:val="000000"/>
                <w:sz w:val="18"/>
                <w:szCs w:val="18"/>
              </w:rPr>
              <w:t>企业2</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60DEAC5E">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59878430">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3EE710CF">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17CBA34">
            <w:pPr>
              <w:jc w:val="center"/>
              <w:rPr>
                <w:rFonts w:eastAsia="Times New Roman"/>
                <w:sz w:val="18"/>
                <w:szCs w:val="18"/>
              </w:rPr>
            </w:pPr>
            <w:r>
              <w:rPr>
                <w:rFonts w:eastAsia="等线"/>
                <w:bCs/>
                <w:sz w:val="18"/>
                <w:szCs w:val="18"/>
              </w:rPr>
              <w:t>182.9</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69003108">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765FF6F">
            <w:pPr>
              <w:jc w:val="center"/>
              <w:rPr>
                <w:rFonts w:eastAsia="Times New Roman"/>
                <w:sz w:val="18"/>
                <w:szCs w:val="18"/>
              </w:rPr>
            </w:pPr>
            <w:r>
              <w:rPr>
                <w:rFonts w:eastAsia="等线"/>
                <w:bCs/>
                <w:sz w:val="18"/>
                <w:szCs w:val="18"/>
              </w:rPr>
              <w:t>163.3</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F052502">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36995D7">
            <w:pPr>
              <w:jc w:val="center"/>
              <w:rPr>
                <w:rFonts w:eastAsia="Times New Roman"/>
                <w:sz w:val="18"/>
                <w:szCs w:val="18"/>
              </w:rPr>
            </w:pPr>
            <w:r>
              <w:rPr>
                <w:bCs/>
                <w:color w:val="000000"/>
                <w:sz w:val="18"/>
                <w:szCs w:val="18"/>
              </w:rPr>
              <w:t>/</w:t>
            </w:r>
          </w:p>
        </w:tc>
      </w:tr>
      <w:tr w14:paraId="611EA8E8">
        <w:tblPrEx>
          <w:tblCellMar>
            <w:top w:w="0" w:type="dxa"/>
            <w:left w:w="108" w:type="dxa"/>
            <w:bottom w:w="0" w:type="dxa"/>
            <w:right w:w="108" w:type="dxa"/>
          </w:tblCellMar>
        </w:tblPrEx>
        <w:trPr>
          <w:trHeight w:val="279"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A7E174F">
            <w:pPr>
              <w:jc w:val="center"/>
              <w:rPr>
                <w:color w:val="000000"/>
                <w:sz w:val="18"/>
                <w:szCs w:val="18"/>
              </w:rPr>
            </w:pP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025124A5">
            <w:pPr>
              <w:jc w:val="center"/>
              <w:rPr>
                <w:color w:val="000000"/>
                <w:sz w:val="18"/>
                <w:szCs w:val="18"/>
              </w:rPr>
            </w:pPr>
            <w:r>
              <w:rPr>
                <w:color w:val="000000"/>
                <w:sz w:val="18"/>
                <w:szCs w:val="18"/>
              </w:rPr>
              <w:t>企业3</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DF7737A">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9160F9A">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E61504C">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6526D24">
            <w:pPr>
              <w:jc w:val="center"/>
              <w:rPr>
                <w:rFonts w:eastAsia="Times New Roman"/>
                <w:sz w:val="18"/>
                <w:szCs w:val="18"/>
              </w:rPr>
            </w:pPr>
            <w:r>
              <w:rPr>
                <w:rFonts w:eastAsia="等线"/>
                <w:bCs/>
                <w:sz w:val="18"/>
                <w:szCs w:val="18"/>
              </w:rPr>
              <w:t>183.1</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5331EFE5">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3DCCFABC">
            <w:pPr>
              <w:jc w:val="center"/>
              <w:rPr>
                <w:rFonts w:eastAsia="Times New Roman"/>
                <w:sz w:val="18"/>
                <w:szCs w:val="18"/>
              </w:rPr>
            </w:pPr>
            <w:r>
              <w:rPr>
                <w:rFonts w:eastAsia="等线"/>
                <w:bCs/>
                <w:sz w:val="18"/>
                <w:szCs w:val="18"/>
              </w:rPr>
              <w:t>164.2</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BBBD044">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6F31B5F7">
            <w:pPr>
              <w:jc w:val="center"/>
              <w:rPr>
                <w:sz w:val="18"/>
                <w:szCs w:val="18"/>
              </w:rPr>
            </w:pPr>
            <w:r>
              <w:rPr>
                <w:color w:val="000000"/>
                <w:sz w:val="18"/>
                <w:szCs w:val="18"/>
              </w:rPr>
              <w:t>178.2</w:t>
            </w:r>
          </w:p>
        </w:tc>
      </w:tr>
      <w:tr w14:paraId="08EB233F">
        <w:tblPrEx>
          <w:tblCellMar>
            <w:top w:w="0" w:type="dxa"/>
            <w:left w:w="108" w:type="dxa"/>
            <w:bottom w:w="0" w:type="dxa"/>
            <w:right w:w="108" w:type="dxa"/>
          </w:tblCellMar>
        </w:tblPrEx>
        <w:trPr>
          <w:trHeight w:val="279"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042C6F0">
            <w:pPr>
              <w:jc w:val="center"/>
              <w:rPr>
                <w:color w:val="000000"/>
                <w:sz w:val="18"/>
                <w:szCs w:val="18"/>
              </w:rPr>
            </w:pP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4CD6CC4A">
            <w:pPr>
              <w:jc w:val="center"/>
              <w:rPr>
                <w:color w:val="000000"/>
                <w:sz w:val="18"/>
                <w:szCs w:val="18"/>
              </w:rPr>
            </w:pPr>
            <w:r>
              <w:rPr>
                <w:color w:val="000000"/>
                <w:sz w:val="18"/>
                <w:szCs w:val="18"/>
              </w:rPr>
              <w:t>企业4</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67680A52">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D60EB05">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A24E2A1">
            <w:pPr>
              <w:jc w:val="center"/>
              <w:rPr>
                <w:sz w:val="18"/>
                <w:szCs w:val="18"/>
              </w:rPr>
            </w:pPr>
            <w:r>
              <w:rPr>
                <w:color w:val="000000"/>
                <w:sz w:val="18"/>
                <w:szCs w:val="18"/>
              </w:rPr>
              <w:t>179.3</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6416FCB9">
            <w:pPr>
              <w:jc w:val="center"/>
              <w:rPr>
                <w:color w:val="000000"/>
                <w:sz w:val="18"/>
                <w:szCs w:val="18"/>
              </w:rPr>
            </w:pPr>
            <w:r>
              <w:rPr>
                <w:rFonts w:eastAsia="等线"/>
                <w:bCs/>
                <w:sz w:val="18"/>
                <w:szCs w:val="18"/>
              </w:rPr>
              <w:t>181.9</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60EA34EC">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3FD3B45">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4D7915E">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CF0B20C">
            <w:pPr>
              <w:jc w:val="center"/>
              <w:rPr>
                <w:color w:val="000000"/>
                <w:sz w:val="18"/>
                <w:szCs w:val="18"/>
              </w:rPr>
            </w:pPr>
            <w:r>
              <w:rPr>
                <w:bCs/>
                <w:color w:val="000000"/>
                <w:sz w:val="18"/>
                <w:szCs w:val="18"/>
              </w:rPr>
              <w:t>/</w:t>
            </w:r>
          </w:p>
        </w:tc>
      </w:tr>
      <w:tr w14:paraId="0A63F32D">
        <w:tblPrEx>
          <w:tblCellMar>
            <w:top w:w="0" w:type="dxa"/>
            <w:left w:w="108" w:type="dxa"/>
            <w:bottom w:w="0" w:type="dxa"/>
            <w:right w:w="108" w:type="dxa"/>
          </w:tblCellMar>
        </w:tblPrEx>
        <w:trPr>
          <w:trHeight w:val="279"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FB3D3CC">
            <w:pPr>
              <w:jc w:val="center"/>
              <w:rPr>
                <w:color w:val="000000"/>
                <w:sz w:val="18"/>
                <w:szCs w:val="18"/>
              </w:rPr>
            </w:pP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70D0FD84">
            <w:pPr>
              <w:jc w:val="center"/>
              <w:rPr>
                <w:color w:val="000000"/>
                <w:sz w:val="18"/>
                <w:szCs w:val="18"/>
              </w:rPr>
            </w:pPr>
            <w:r>
              <w:rPr>
                <w:color w:val="000000"/>
                <w:sz w:val="18"/>
                <w:szCs w:val="18"/>
              </w:rPr>
              <w:t>企业5</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C9AAAF0">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49C87EF">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3417D85B">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1D3F0B4">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AC5F479">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67407995">
            <w:pPr>
              <w:jc w:val="center"/>
              <w:rPr>
                <w:rFonts w:eastAsia="Times New Roman"/>
                <w:sz w:val="18"/>
                <w:szCs w:val="18"/>
              </w:rPr>
            </w:pPr>
            <w:r>
              <w:rPr>
                <w:rFonts w:eastAsia="方正黑体简体"/>
                <w:bCs/>
                <w:sz w:val="18"/>
                <w:szCs w:val="18"/>
              </w:rPr>
              <w:t>160.8</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F8528BD">
            <w:pPr>
              <w:jc w:val="center"/>
              <w:rPr>
                <w:rFonts w:eastAsia="Times New Roman"/>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278ABCF">
            <w:pPr>
              <w:jc w:val="center"/>
              <w:rPr>
                <w:color w:val="000000"/>
                <w:sz w:val="18"/>
                <w:szCs w:val="18"/>
              </w:rPr>
            </w:pPr>
            <w:r>
              <w:rPr>
                <w:bCs/>
                <w:color w:val="000000"/>
                <w:sz w:val="18"/>
                <w:szCs w:val="18"/>
              </w:rPr>
              <w:t>/</w:t>
            </w:r>
          </w:p>
        </w:tc>
      </w:tr>
      <w:tr w14:paraId="315D59CB">
        <w:tblPrEx>
          <w:tblCellMar>
            <w:top w:w="0" w:type="dxa"/>
            <w:left w:w="108" w:type="dxa"/>
            <w:bottom w:w="0" w:type="dxa"/>
            <w:right w:w="108" w:type="dxa"/>
          </w:tblCellMar>
        </w:tblPrEx>
        <w:trPr>
          <w:trHeight w:val="279"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3774CA0F">
            <w:pPr>
              <w:jc w:val="center"/>
              <w:rPr>
                <w:color w:val="000000"/>
                <w:sz w:val="18"/>
                <w:szCs w:val="18"/>
              </w:rPr>
            </w:pP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16786A95">
            <w:pPr>
              <w:jc w:val="center"/>
              <w:rPr>
                <w:color w:val="000000"/>
                <w:sz w:val="18"/>
                <w:szCs w:val="18"/>
              </w:rPr>
            </w:pPr>
            <w:r>
              <w:rPr>
                <w:color w:val="000000"/>
                <w:sz w:val="18"/>
                <w:szCs w:val="18"/>
              </w:rPr>
              <w:t>企业6</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49D9465">
            <w:pPr>
              <w:jc w:val="center"/>
              <w:rPr>
                <w:color w:val="FF0000"/>
                <w:sz w:val="18"/>
                <w:szCs w:val="18"/>
              </w:rPr>
            </w:pPr>
            <w:r>
              <w:rPr>
                <w:sz w:val="18"/>
                <w:szCs w:val="18"/>
              </w:rPr>
              <w:t>155.</w:t>
            </w:r>
            <w:r>
              <w:rPr>
                <w:rFonts w:hint="eastAsia"/>
                <w:sz w:val="18"/>
                <w:szCs w:val="18"/>
              </w:rPr>
              <w:t>8</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C52BE5B">
            <w:pPr>
              <w:jc w:val="center"/>
              <w:rPr>
                <w:color w:val="000000"/>
                <w:sz w:val="18"/>
                <w:szCs w:val="18"/>
              </w:rPr>
            </w:pPr>
            <w:r>
              <w:rPr>
                <w:color w:val="000000"/>
                <w:sz w:val="18"/>
                <w:szCs w:val="18"/>
              </w:rPr>
              <w:t>171.1</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D5D96D5">
            <w:pPr>
              <w:jc w:val="center"/>
              <w:rPr>
                <w:color w:val="000000"/>
                <w:sz w:val="18"/>
                <w:szCs w:val="18"/>
              </w:rPr>
            </w:pPr>
            <w:r>
              <w:rPr>
                <w:color w:val="000000"/>
                <w:sz w:val="18"/>
                <w:szCs w:val="18"/>
              </w:rPr>
              <w:t>181.0</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A7020D4">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AA82861">
            <w:pPr>
              <w:jc w:val="center"/>
              <w:rPr>
                <w:color w:val="FF0000"/>
                <w:sz w:val="18"/>
                <w:szCs w:val="18"/>
              </w:rPr>
            </w:pPr>
            <w:r>
              <w:rPr>
                <w:sz w:val="18"/>
                <w:szCs w:val="18"/>
              </w:rPr>
              <w:t>155.</w:t>
            </w:r>
            <w:r>
              <w:rPr>
                <w:rFonts w:hint="eastAsia"/>
                <w:sz w:val="18"/>
                <w:szCs w:val="18"/>
              </w:rPr>
              <w:t>5</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1021D008">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C367E9F">
            <w:pPr>
              <w:jc w:val="center"/>
              <w:rPr>
                <w:color w:val="000000"/>
                <w:sz w:val="18"/>
                <w:szCs w:val="18"/>
              </w:rPr>
            </w:pPr>
            <w:r>
              <w:rPr>
                <w:sz w:val="18"/>
                <w:szCs w:val="18"/>
              </w:rPr>
              <w:t>1</w:t>
            </w:r>
            <w:r>
              <w:rPr>
                <w:rFonts w:hint="eastAsia"/>
                <w:sz w:val="18"/>
                <w:szCs w:val="18"/>
              </w:rPr>
              <w:t>68</w:t>
            </w:r>
            <w:r>
              <w:rPr>
                <w:sz w:val="18"/>
                <w:szCs w:val="18"/>
              </w:rPr>
              <w:t>.3</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51A4910C">
            <w:pPr>
              <w:jc w:val="center"/>
              <w:rPr>
                <w:color w:val="000000"/>
                <w:sz w:val="18"/>
                <w:szCs w:val="18"/>
              </w:rPr>
            </w:pPr>
            <w:r>
              <w:rPr>
                <w:color w:val="000000"/>
                <w:sz w:val="18"/>
                <w:szCs w:val="18"/>
              </w:rPr>
              <w:t>182.0</w:t>
            </w:r>
          </w:p>
        </w:tc>
      </w:tr>
      <w:tr w14:paraId="5B7E8E36">
        <w:tblPrEx>
          <w:tblCellMar>
            <w:top w:w="0" w:type="dxa"/>
            <w:left w:w="108" w:type="dxa"/>
            <w:bottom w:w="0" w:type="dxa"/>
            <w:right w:w="108" w:type="dxa"/>
          </w:tblCellMar>
        </w:tblPrEx>
        <w:trPr>
          <w:trHeight w:val="279"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54A91D1">
            <w:pPr>
              <w:jc w:val="center"/>
              <w:rPr>
                <w:color w:val="000000"/>
                <w:sz w:val="18"/>
                <w:szCs w:val="18"/>
              </w:rPr>
            </w:pP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78C8ED4B">
            <w:pPr>
              <w:jc w:val="center"/>
              <w:rPr>
                <w:color w:val="000000"/>
                <w:sz w:val="18"/>
                <w:szCs w:val="18"/>
              </w:rPr>
            </w:pPr>
            <w:r>
              <w:rPr>
                <w:color w:val="000000"/>
                <w:sz w:val="18"/>
                <w:szCs w:val="18"/>
              </w:rPr>
              <w:t>企业7</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F444570">
            <w:pPr>
              <w:jc w:val="center"/>
              <w:rPr>
                <w:color w:val="FF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0928C8CF">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CAC6EFC">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E2AA5D1">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5282EE6">
            <w:pPr>
              <w:jc w:val="center"/>
              <w:rPr>
                <w:color w:val="FF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319BFDA7">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85ED02D">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8652663">
            <w:pPr>
              <w:jc w:val="center"/>
              <w:rPr>
                <w:color w:val="000000"/>
                <w:sz w:val="18"/>
                <w:szCs w:val="18"/>
              </w:rPr>
            </w:pPr>
            <w:r>
              <w:rPr>
                <w:bCs/>
                <w:color w:val="000000"/>
                <w:sz w:val="18"/>
                <w:szCs w:val="18"/>
              </w:rPr>
              <w:t>/</w:t>
            </w:r>
          </w:p>
        </w:tc>
      </w:tr>
      <w:tr w14:paraId="016A6EC6">
        <w:tblPrEx>
          <w:tblCellMar>
            <w:top w:w="0" w:type="dxa"/>
            <w:left w:w="108" w:type="dxa"/>
            <w:bottom w:w="0" w:type="dxa"/>
            <w:right w:w="108" w:type="dxa"/>
          </w:tblCellMar>
        </w:tblPrEx>
        <w:trPr>
          <w:trHeight w:val="279"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1229D56">
            <w:pPr>
              <w:jc w:val="center"/>
              <w:rPr>
                <w:color w:val="000000"/>
                <w:sz w:val="18"/>
                <w:szCs w:val="18"/>
              </w:rPr>
            </w:pP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47FABF6A">
            <w:pPr>
              <w:jc w:val="center"/>
              <w:rPr>
                <w:color w:val="000000"/>
                <w:sz w:val="18"/>
                <w:szCs w:val="18"/>
              </w:rPr>
            </w:pPr>
            <w:r>
              <w:rPr>
                <w:color w:val="000000"/>
                <w:sz w:val="18"/>
                <w:szCs w:val="18"/>
              </w:rPr>
              <w:t>企业8</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98E10CF">
            <w:pPr>
              <w:jc w:val="center"/>
              <w:rPr>
                <w:color w:val="FF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5A27C418">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29A9FF7">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0F79901">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5B57FC5">
            <w:pPr>
              <w:jc w:val="center"/>
              <w:rPr>
                <w:color w:val="FF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4EF3A28D">
            <w:pPr>
              <w:jc w:val="center"/>
              <w:rPr>
                <w:color w:val="000000"/>
                <w:sz w:val="18"/>
                <w:szCs w:val="18"/>
              </w:rPr>
            </w:pPr>
            <w:r>
              <w:rPr>
                <w:rFonts w:eastAsia="等线"/>
                <w:bCs/>
                <w:color w:val="212121"/>
                <w:sz w:val="18"/>
                <w:szCs w:val="18"/>
              </w:rPr>
              <w:t>162.8</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3AFC9F8">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39E42BA0">
            <w:pPr>
              <w:jc w:val="center"/>
              <w:rPr>
                <w:color w:val="000000"/>
                <w:sz w:val="18"/>
                <w:szCs w:val="18"/>
              </w:rPr>
            </w:pPr>
            <w:r>
              <w:rPr>
                <w:bCs/>
                <w:color w:val="000000"/>
                <w:sz w:val="18"/>
                <w:szCs w:val="18"/>
              </w:rPr>
              <w:t>/</w:t>
            </w:r>
          </w:p>
        </w:tc>
      </w:tr>
      <w:tr w14:paraId="5D3C7E83">
        <w:tblPrEx>
          <w:tblCellMar>
            <w:top w:w="0" w:type="dxa"/>
            <w:left w:w="108" w:type="dxa"/>
            <w:bottom w:w="0" w:type="dxa"/>
            <w:right w:w="108" w:type="dxa"/>
          </w:tblCellMar>
        </w:tblPrEx>
        <w:trPr>
          <w:trHeight w:val="279" w:hRule="atLeast"/>
          <w:jc w:val="center"/>
        </w:trPr>
        <w:tc>
          <w:tcPr>
            <w:tcW w:w="742"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B2846A4">
            <w:pPr>
              <w:jc w:val="center"/>
              <w:rPr>
                <w:color w:val="000000"/>
                <w:sz w:val="18"/>
                <w:szCs w:val="18"/>
              </w:rPr>
            </w:pPr>
          </w:p>
        </w:tc>
        <w:tc>
          <w:tcPr>
            <w:tcW w:w="1613" w:type="dxa"/>
            <w:tcBorders>
              <w:top w:val="single" w:color="auto" w:sz="4" w:space="0"/>
              <w:left w:val="single" w:color="auto" w:sz="4" w:space="0"/>
              <w:bottom w:val="single" w:color="auto" w:sz="4" w:space="0"/>
              <w:right w:val="single" w:color="auto" w:sz="4" w:space="0"/>
            </w:tcBorders>
            <w:shd w:val="clear" w:color="auto" w:fill="FFFFFF"/>
            <w:vAlign w:val="center"/>
          </w:tcPr>
          <w:p w14:paraId="032B01EF">
            <w:pPr>
              <w:jc w:val="center"/>
              <w:rPr>
                <w:color w:val="000000"/>
                <w:sz w:val="18"/>
                <w:szCs w:val="18"/>
              </w:rPr>
            </w:pPr>
            <w:r>
              <w:rPr>
                <w:color w:val="000000"/>
                <w:sz w:val="18"/>
                <w:szCs w:val="18"/>
              </w:rPr>
              <w:t>企业9</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3F5F2AF">
            <w:pPr>
              <w:jc w:val="center"/>
              <w:rPr>
                <w:color w:val="FF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D6BFAA5">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227B58F8">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110F171">
            <w:pPr>
              <w:jc w:val="center"/>
              <w:rPr>
                <w:color w:val="000000"/>
                <w:sz w:val="18"/>
                <w:szCs w:val="18"/>
              </w:rPr>
            </w:pPr>
            <w:r>
              <w:rPr>
                <w:rFonts w:eastAsia="等线"/>
                <w:bCs/>
                <w:sz w:val="18"/>
                <w:szCs w:val="18"/>
              </w:rPr>
              <w:t>182.4</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320B639A">
            <w:pPr>
              <w:jc w:val="center"/>
              <w:rPr>
                <w:color w:val="FF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79F8E5FB">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5C9BC29F">
            <w:pPr>
              <w:jc w:val="center"/>
              <w:rPr>
                <w:color w:val="000000"/>
                <w:sz w:val="18"/>
                <w:szCs w:val="18"/>
              </w:rPr>
            </w:pPr>
            <w:r>
              <w:rPr>
                <w:bCs/>
                <w:color w:val="000000"/>
                <w:sz w:val="18"/>
                <w:szCs w:val="18"/>
              </w:rPr>
              <w:t>/</w:t>
            </w:r>
          </w:p>
        </w:tc>
        <w:tc>
          <w:tcPr>
            <w:tcW w:w="822" w:type="dxa"/>
            <w:tcBorders>
              <w:top w:val="single" w:color="auto" w:sz="4" w:space="0"/>
              <w:left w:val="single" w:color="auto" w:sz="4" w:space="0"/>
              <w:bottom w:val="single" w:color="auto" w:sz="4" w:space="0"/>
              <w:right w:val="single" w:color="auto" w:sz="4" w:space="0"/>
            </w:tcBorders>
            <w:shd w:val="clear" w:color="auto" w:fill="FFFFFF"/>
            <w:vAlign w:val="center"/>
          </w:tcPr>
          <w:p w14:paraId="5E863217">
            <w:pPr>
              <w:jc w:val="center"/>
              <w:rPr>
                <w:color w:val="000000"/>
                <w:sz w:val="18"/>
                <w:szCs w:val="18"/>
              </w:rPr>
            </w:pPr>
            <w:r>
              <w:rPr>
                <w:bCs/>
                <w:color w:val="000000"/>
                <w:sz w:val="18"/>
                <w:szCs w:val="18"/>
              </w:rPr>
              <w:t>/</w:t>
            </w:r>
          </w:p>
        </w:tc>
      </w:tr>
    </w:tbl>
    <w:p w14:paraId="74CE3F7A">
      <w:pPr>
        <w:pStyle w:val="6"/>
        <w:jc w:val="left"/>
        <w:rPr>
          <w:rFonts w:ascii="Times New Roman" w:hAnsi="Times New Roman"/>
        </w:rPr>
      </w:pPr>
    </w:p>
    <w:p w14:paraId="27662DFF">
      <w:pPr>
        <w:pStyle w:val="6"/>
        <w:spacing w:before="156" w:beforeLines="50"/>
        <w:jc w:val="center"/>
        <w:rPr>
          <w:rFonts w:ascii="Times New Roman" w:hAnsi="Times New Roman"/>
          <w:b/>
          <w:bCs/>
          <w:sz w:val="18"/>
          <w:szCs w:val="18"/>
        </w:rPr>
      </w:pPr>
      <w:r>
        <w:rPr>
          <w:rFonts w:ascii="Times New Roman" w:hAnsi="Times New Roman"/>
          <w:b/>
          <w:bCs/>
          <w:sz w:val="18"/>
          <w:szCs w:val="18"/>
        </w:rPr>
        <w:t>表</w:t>
      </w:r>
      <w:r>
        <w:rPr>
          <w:rFonts w:hint="eastAsia" w:ascii="Times New Roman" w:hAnsi="Times New Roman"/>
          <w:b/>
          <w:bCs/>
          <w:sz w:val="18"/>
          <w:szCs w:val="18"/>
        </w:rPr>
        <w:t>34（续）</w:t>
      </w:r>
      <w:r>
        <w:rPr>
          <w:rFonts w:ascii="Times New Roman" w:hAnsi="Times New Roman"/>
          <w:b/>
          <w:bCs/>
          <w:sz w:val="18"/>
          <w:szCs w:val="18"/>
        </w:rPr>
        <w:t xml:space="preserve"> 样品</w:t>
      </w:r>
      <w:r>
        <w:rPr>
          <w:rFonts w:hint="eastAsia" w:ascii="Times New Roman" w:hAnsi="Times New Roman"/>
          <w:b/>
          <w:bCs/>
          <w:sz w:val="18"/>
          <w:szCs w:val="18"/>
        </w:rPr>
        <w:t>首次放电比容量</w:t>
      </w:r>
      <w:r>
        <w:rPr>
          <w:rFonts w:ascii="Times New Roman" w:hAnsi="Times New Roman"/>
          <w:b/>
          <w:bCs/>
          <w:sz w:val="18"/>
          <w:szCs w:val="18"/>
        </w:rPr>
        <w:t>实测数据</w:t>
      </w:r>
      <w:r>
        <w:rPr>
          <w:rFonts w:hint="eastAsia" w:ascii="Times New Roman" w:hAnsi="Times New Roman"/>
          <w:b/>
          <w:bCs/>
          <w:sz w:val="18"/>
          <w:szCs w:val="18"/>
        </w:rPr>
        <w:t>（扣式半电池）</w:t>
      </w:r>
    </w:p>
    <w:tbl>
      <w:tblPr>
        <w:tblStyle w:val="14"/>
        <w:tblW w:w="11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1843"/>
        <w:gridCol w:w="709"/>
        <w:gridCol w:w="708"/>
        <w:gridCol w:w="709"/>
        <w:gridCol w:w="709"/>
        <w:gridCol w:w="709"/>
        <w:gridCol w:w="708"/>
        <w:gridCol w:w="709"/>
        <w:gridCol w:w="709"/>
        <w:gridCol w:w="709"/>
        <w:gridCol w:w="708"/>
        <w:gridCol w:w="709"/>
        <w:gridCol w:w="709"/>
      </w:tblGrid>
      <w:tr w14:paraId="4F2B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708" w:type="dxa"/>
            <w:vMerge w:val="restart"/>
            <w:shd w:val="clear" w:color="auto" w:fill="FFFFFF"/>
            <w:vAlign w:val="center"/>
          </w:tcPr>
          <w:p w14:paraId="15FF6116">
            <w:pPr>
              <w:jc w:val="center"/>
              <w:rPr>
                <w:color w:val="000000"/>
                <w:sz w:val="18"/>
                <w:szCs w:val="18"/>
              </w:rPr>
            </w:pPr>
            <w:r>
              <w:rPr>
                <w:color w:val="000000"/>
                <w:sz w:val="18"/>
                <w:szCs w:val="18"/>
              </w:rPr>
              <w:t>指标</w:t>
            </w:r>
          </w:p>
        </w:tc>
        <w:tc>
          <w:tcPr>
            <w:tcW w:w="1843" w:type="dxa"/>
            <w:vMerge w:val="restart"/>
            <w:shd w:val="clear" w:color="auto" w:fill="FFFFFF"/>
            <w:vAlign w:val="center"/>
          </w:tcPr>
          <w:p w14:paraId="013C4D7B">
            <w:pPr>
              <w:jc w:val="center"/>
              <w:rPr>
                <w:color w:val="000000"/>
                <w:sz w:val="18"/>
                <w:szCs w:val="18"/>
              </w:rPr>
            </w:pPr>
            <w:r>
              <w:rPr>
                <w:color w:val="000000"/>
                <w:sz w:val="18"/>
                <w:szCs w:val="18"/>
              </w:rPr>
              <w:t>产品种类</w:t>
            </w:r>
          </w:p>
        </w:tc>
        <w:tc>
          <w:tcPr>
            <w:tcW w:w="5670" w:type="dxa"/>
            <w:gridSpan w:val="8"/>
            <w:shd w:val="clear" w:color="auto" w:fill="FFFFFF"/>
            <w:vAlign w:val="center"/>
          </w:tcPr>
          <w:p w14:paraId="01751BEA">
            <w:pPr>
              <w:jc w:val="center"/>
              <w:rPr>
                <w:color w:val="000000"/>
                <w:sz w:val="18"/>
                <w:szCs w:val="18"/>
              </w:rPr>
            </w:pPr>
            <w:r>
              <w:rPr>
                <w:color w:val="000000"/>
                <w:sz w:val="18"/>
                <w:szCs w:val="18"/>
              </w:rPr>
              <w:t>高电压钴酸锂</w:t>
            </w:r>
          </w:p>
        </w:tc>
        <w:tc>
          <w:tcPr>
            <w:tcW w:w="2835" w:type="dxa"/>
            <w:gridSpan w:val="4"/>
            <w:shd w:val="clear" w:color="auto" w:fill="FFFFFF"/>
            <w:vAlign w:val="center"/>
          </w:tcPr>
          <w:p w14:paraId="04BC8447">
            <w:pPr>
              <w:jc w:val="center"/>
              <w:rPr>
                <w:color w:val="000000"/>
                <w:sz w:val="18"/>
                <w:szCs w:val="18"/>
              </w:rPr>
            </w:pPr>
            <w:r>
              <w:rPr>
                <w:color w:val="000000"/>
                <w:sz w:val="18"/>
                <w:szCs w:val="18"/>
              </w:rPr>
              <w:t>高电压高倍率钴酸锂</w:t>
            </w:r>
          </w:p>
        </w:tc>
      </w:tr>
      <w:tr w14:paraId="26C39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vMerge w:val="continue"/>
            <w:shd w:val="clear" w:color="auto" w:fill="FFFFFF"/>
            <w:vAlign w:val="center"/>
          </w:tcPr>
          <w:p w14:paraId="4C2E1295">
            <w:pPr>
              <w:jc w:val="center"/>
              <w:rPr>
                <w:color w:val="000000"/>
                <w:sz w:val="18"/>
                <w:szCs w:val="18"/>
              </w:rPr>
            </w:pPr>
          </w:p>
        </w:tc>
        <w:tc>
          <w:tcPr>
            <w:tcW w:w="1843" w:type="dxa"/>
            <w:vMerge w:val="continue"/>
            <w:shd w:val="clear" w:color="auto" w:fill="FFFFFF"/>
            <w:vAlign w:val="center"/>
          </w:tcPr>
          <w:p w14:paraId="1E8BC5C2">
            <w:pPr>
              <w:jc w:val="center"/>
              <w:rPr>
                <w:color w:val="000000"/>
                <w:sz w:val="18"/>
                <w:szCs w:val="18"/>
              </w:rPr>
            </w:pPr>
          </w:p>
        </w:tc>
        <w:tc>
          <w:tcPr>
            <w:tcW w:w="709" w:type="dxa"/>
            <w:shd w:val="clear" w:color="auto" w:fill="FFFFFF"/>
            <w:vAlign w:val="center"/>
          </w:tcPr>
          <w:p w14:paraId="732E5EF8">
            <w:pPr>
              <w:jc w:val="center"/>
              <w:rPr>
                <w:color w:val="000000"/>
                <w:sz w:val="18"/>
                <w:szCs w:val="18"/>
              </w:rPr>
            </w:pPr>
            <w:r>
              <w:rPr>
                <w:color w:val="000000"/>
                <w:sz w:val="18"/>
                <w:szCs w:val="18"/>
              </w:rPr>
              <w:t>样品1</w:t>
            </w:r>
          </w:p>
        </w:tc>
        <w:tc>
          <w:tcPr>
            <w:tcW w:w="708" w:type="dxa"/>
            <w:shd w:val="clear" w:color="auto" w:fill="FFFFFF"/>
            <w:vAlign w:val="center"/>
          </w:tcPr>
          <w:p w14:paraId="54FE3279">
            <w:pPr>
              <w:jc w:val="center"/>
              <w:rPr>
                <w:color w:val="000000"/>
                <w:sz w:val="18"/>
                <w:szCs w:val="18"/>
              </w:rPr>
            </w:pPr>
            <w:r>
              <w:rPr>
                <w:color w:val="000000"/>
                <w:sz w:val="18"/>
                <w:szCs w:val="18"/>
              </w:rPr>
              <w:t>样品2</w:t>
            </w:r>
          </w:p>
        </w:tc>
        <w:tc>
          <w:tcPr>
            <w:tcW w:w="709" w:type="dxa"/>
            <w:shd w:val="clear" w:color="auto" w:fill="FFFFFF"/>
            <w:vAlign w:val="center"/>
          </w:tcPr>
          <w:p w14:paraId="36E338D4">
            <w:pPr>
              <w:jc w:val="center"/>
              <w:rPr>
                <w:color w:val="000000"/>
                <w:sz w:val="18"/>
                <w:szCs w:val="18"/>
              </w:rPr>
            </w:pPr>
            <w:r>
              <w:rPr>
                <w:color w:val="000000"/>
                <w:sz w:val="18"/>
                <w:szCs w:val="18"/>
              </w:rPr>
              <w:t>样品3</w:t>
            </w:r>
          </w:p>
        </w:tc>
        <w:tc>
          <w:tcPr>
            <w:tcW w:w="709" w:type="dxa"/>
            <w:shd w:val="clear" w:color="auto" w:fill="FFFFFF"/>
            <w:vAlign w:val="center"/>
          </w:tcPr>
          <w:p w14:paraId="4607F3EF">
            <w:pPr>
              <w:jc w:val="center"/>
              <w:rPr>
                <w:color w:val="000000"/>
                <w:sz w:val="18"/>
                <w:szCs w:val="18"/>
              </w:rPr>
            </w:pPr>
            <w:r>
              <w:rPr>
                <w:color w:val="000000"/>
                <w:sz w:val="18"/>
                <w:szCs w:val="18"/>
              </w:rPr>
              <w:t>样品4</w:t>
            </w:r>
          </w:p>
        </w:tc>
        <w:tc>
          <w:tcPr>
            <w:tcW w:w="709" w:type="dxa"/>
            <w:shd w:val="clear" w:color="auto" w:fill="FFFFFF"/>
            <w:vAlign w:val="center"/>
          </w:tcPr>
          <w:p w14:paraId="3A25E646">
            <w:pPr>
              <w:jc w:val="center"/>
              <w:rPr>
                <w:color w:val="000000"/>
                <w:sz w:val="18"/>
                <w:szCs w:val="18"/>
              </w:rPr>
            </w:pPr>
            <w:r>
              <w:rPr>
                <w:color w:val="000000"/>
                <w:sz w:val="18"/>
                <w:szCs w:val="18"/>
              </w:rPr>
              <w:t>样品5</w:t>
            </w:r>
          </w:p>
        </w:tc>
        <w:tc>
          <w:tcPr>
            <w:tcW w:w="708" w:type="dxa"/>
            <w:shd w:val="clear" w:color="auto" w:fill="FFFFFF"/>
            <w:vAlign w:val="center"/>
          </w:tcPr>
          <w:p w14:paraId="5AFFEC16">
            <w:pPr>
              <w:jc w:val="center"/>
              <w:rPr>
                <w:color w:val="000000"/>
                <w:sz w:val="18"/>
                <w:szCs w:val="18"/>
              </w:rPr>
            </w:pPr>
            <w:r>
              <w:rPr>
                <w:color w:val="000000"/>
                <w:sz w:val="18"/>
                <w:szCs w:val="18"/>
              </w:rPr>
              <w:t>样品6</w:t>
            </w:r>
          </w:p>
        </w:tc>
        <w:tc>
          <w:tcPr>
            <w:tcW w:w="709" w:type="dxa"/>
            <w:vAlign w:val="center"/>
          </w:tcPr>
          <w:p w14:paraId="2710EDF9">
            <w:pPr>
              <w:jc w:val="center"/>
              <w:rPr>
                <w:color w:val="000000"/>
                <w:sz w:val="18"/>
                <w:szCs w:val="18"/>
              </w:rPr>
            </w:pPr>
            <w:r>
              <w:rPr>
                <w:color w:val="000000"/>
                <w:sz w:val="18"/>
                <w:szCs w:val="18"/>
              </w:rPr>
              <w:t>样品7</w:t>
            </w:r>
          </w:p>
        </w:tc>
        <w:tc>
          <w:tcPr>
            <w:tcW w:w="709" w:type="dxa"/>
            <w:shd w:val="clear" w:color="auto" w:fill="FFFFFF"/>
            <w:vAlign w:val="center"/>
          </w:tcPr>
          <w:p w14:paraId="4F862519">
            <w:pPr>
              <w:jc w:val="center"/>
              <w:rPr>
                <w:color w:val="FF0000"/>
                <w:sz w:val="18"/>
                <w:szCs w:val="18"/>
              </w:rPr>
            </w:pPr>
            <w:r>
              <w:rPr>
                <w:color w:val="000000"/>
                <w:sz w:val="18"/>
                <w:szCs w:val="18"/>
              </w:rPr>
              <w:t>样品8</w:t>
            </w:r>
          </w:p>
        </w:tc>
        <w:tc>
          <w:tcPr>
            <w:tcW w:w="709" w:type="dxa"/>
            <w:shd w:val="clear" w:color="auto" w:fill="FFFFFF"/>
            <w:vAlign w:val="center"/>
          </w:tcPr>
          <w:p w14:paraId="684A2066">
            <w:pPr>
              <w:jc w:val="center"/>
              <w:rPr>
                <w:sz w:val="18"/>
                <w:szCs w:val="18"/>
              </w:rPr>
            </w:pPr>
            <w:r>
              <w:rPr>
                <w:sz w:val="18"/>
                <w:szCs w:val="18"/>
              </w:rPr>
              <w:t>样品1</w:t>
            </w:r>
          </w:p>
        </w:tc>
        <w:tc>
          <w:tcPr>
            <w:tcW w:w="708" w:type="dxa"/>
            <w:shd w:val="clear" w:color="auto" w:fill="FFFFFF"/>
            <w:vAlign w:val="center"/>
          </w:tcPr>
          <w:p w14:paraId="7EC9CD9B">
            <w:pPr>
              <w:jc w:val="center"/>
              <w:rPr>
                <w:sz w:val="18"/>
                <w:szCs w:val="18"/>
              </w:rPr>
            </w:pPr>
            <w:r>
              <w:rPr>
                <w:sz w:val="18"/>
                <w:szCs w:val="18"/>
              </w:rPr>
              <w:t>样品2</w:t>
            </w:r>
          </w:p>
        </w:tc>
        <w:tc>
          <w:tcPr>
            <w:tcW w:w="709" w:type="dxa"/>
            <w:shd w:val="clear" w:color="auto" w:fill="FFFFFF"/>
            <w:vAlign w:val="center"/>
          </w:tcPr>
          <w:p w14:paraId="1EE1AA5F">
            <w:pPr>
              <w:jc w:val="center"/>
              <w:rPr>
                <w:sz w:val="18"/>
                <w:szCs w:val="18"/>
              </w:rPr>
            </w:pPr>
            <w:r>
              <w:rPr>
                <w:sz w:val="18"/>
                <w:szCs w:val="18"/>
              </w:rPr>
              <w:t>样品3</w:t>
            </w:r>
          </w:p>
        </w:tc>
        <w:tc>
          <w:tcPr>
            <w:tcW w:w="709" w:type="dxa"/>
            <w:shd w:val="clear" w:color="auto" w:fill="FFFFFF"/>
            <w:vAlign w:val="center"/>
          </w:tcPr>
          <w:p w14:paraId="5251CA1D">
            <w:pPr>
              <w:jc w:val="center"/>
              <w:rPr>
                <w:rFonts w:hint="eastAsia" w:eastAsia="宋体"/>
                <w:sz w:val="18"/>
                <w:szCs w:val="18"/>
                <w:lang w:eastAsia="zh-CN"/>
              </w:rPr>
            </w:pPr>
            <w:r>
              <w:rPr>
                <w:sz w:val="18"/>
                <w:szCs w:val="18"/>
              </w:rPr>
              <w:t>样品</w:t>
            </w:r>
            <w:r>
              <w:rPr>
                <w:rFonts w:hint="eastAsia"/>
                <w:sz w:val="18"/>
                <w:szCs w:val="18"/>
                <w:lang w:val="en-US" w:eastAsia="zh-CN"/>
              </w:rPr>
              <w:t>4</w:t>
            </w:r>
          </w:p>
        </w:tc>
      </w:tr>
      <w:tr w14:paraId="604B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vMerge w:val="continue"/>
            <w:shd w:val="clear" w:color="auto" w:fill="FFFFFF"/>
            <w:vAlign w:val="center"/>
          </w:tcPr>
          <w:p w14:paraId="39B54650">
            <w:pPr>
              <w:jc w:val="center"/>
              <w:rPr>
                <w:color w:val="000000"/>
                <w:sz w:val="18"/>
                <w:szCs w:val="18"/>
              </w:rPr>
            </w:pPr>
          </w:p>
        </w:tc>
        <w:tc>
          <w:tcPr>
            <w:tcW w:w="1843" w:type="dxa"/>
            <w:shd w:val="clear" w:color="auto" w:fill="FFFFFF"/>
            <w:vAlign w:val="center"/>
          </w:tcPr>
          <w:p w14:paraId="7A573ED4">
            <w:pPr>
              <w:jc w:val="center"/>
              <w:rPr>
                <w:color w:val="000000"/>
                <w:sz w:val="18"/>
                <w:szCs w:val="18"/>
              </w:rPr>
            </w:pPr>
            <w:r>
              <w:rPr>
                <w:color w:val="000000"/>
                <w:sz w:val="18"/>
                <w:szCs w:val="18"/>
              </w:rPr>
              <w:t>使用工况电压，V</w:t>
            </w:r>
          </w:p>
        </w:tc>
        <w:tc>
          <w:tcPr>
            <w:tcW w:w="709" w:type="dxa"/>
            <w:shd w:val="clear" w:color="auto" w:fill="FFFFFF"/>
            <w:vAlign w:val="center"/>
          </w:tcPr>
          <w:p w14:paraId="00124E12">
            <w:pPr>
              <w:jc w:val="center"/>
              <w:rPr>
                <w:color w:val="000000"/>
                <w:sz w:val="18"/>
                <w:szCs w:val="18"/>
              </w:rPr>
            </w:pPr>
            <w:r>
              <w:rPr>
                <w:color w:val="000000"/>
                <w:sz w:val="18"/>
                <w:szCs w:val="18"/>
              </w:rPr>
              <w:t>4.45</w:t>
            </w:r>
          </w:p>
        </w:tc>
        <w:tc>
          <w:tcPr>
            <w:tcW w:w="708" w:type="dxa"/>
            <w:shd w:val="clear" w:color="auto" w:fill="FFFFFF"/>
            <w:vAlign w:val="center"/>
          </w:tcPr>
          <w:p w14:paraId="5949B02D">
            <w:pPr>
              <w:jc w:val="center"/>
              <w:rPr>
                <w:color w:val="000000"/>
                <w:sz w:val="18"/>
                <w:szCs w:val="18"/>
              </w:rPr>
            </w:pPr>
            <w:r>
              <w:rPr>
                <w:color w:val="000000"/>
                <w:sz w:val="18"/>
                <w:szCs w:val="18"/>
              </w:rPr>
              <w:t>4.48</w:t>
            </w:r>
          </w:p>
        </w:tc>
        <w:tc>
          <w:tcPr>
            <w:tcW w:w="709" w:type="dxa"/>
            <w:shd w:val="clear" w:color="auto" w:fill="FFFFFF"/>
            <w:vAlign w:val="center"/>
          </w:tcPr>
          <w:p w14:paraId="7AF88B8E">
            <w:pPr>
              <w:jc w:val="center"/>
              <w:rPr>
                <w:color w:val="000000"/>
                <w:sz w:val="18"/>
                <w:szCs w:val="18"/>
              </w:rPr>
            </w:pPr>
            <w:r>
              <w:rPr>
                <w:color w:val="000000"/>
                <w:sz w:val="18"/>
                <w:szCs w:val="18"/>
              </w:rPr>
              <w:t>4.48</w:t>
            </w:r>
          </w:p>
        </w:tc>
        <w:tc>
          <w:tcPr>
            <w:tcW w:w="709" w:type="dxa"/>
            <w:shd w:val="clear" w:color="auto" w:fill="FFFFFF"/>
            <w:vAlign w:val="center"/>
          </w:tcPr>
          <w:p w14:paraId="2C0ED2EE">
            <w:pPr>
              <w:jc w:val="center"/>
              <w:rPr>
                <w:color w:val="000000"/>
                <w:sz w:val="18"/>
                <w:szCs w:val="18"/>
              </w:rPr>
            </w:pPr>
            <w:r>
              <w:rPr>
                <w:color w:val="000000"/>
                <w:sz w:val="18"/>
                <w:szCs w:val="18"/>
              </w:rPr>
              <w:t>4.50</w:t>
            </w:r>
          </w:p>
        </w:tc>
        <w:tc>
          <w:tcPr>
            <w:tcW w:w="709" w:type="dxa"/>
            <w:shd w:val="clear" w:color="auto" w:fill="FFFFFF"/>
            <w:vAlign w:val="center"/>
          </w:tcPr>
          <w:p w14:paraId="4FBEB02E">
            <w:pPr>
              <w:jc w:val="center"/>
              <w:rPr>
                <w:color w:val="000000"/>
                <w:sz w:val="18"/>
                <w:szCs w:val="18"/>
              </w:rPr>
            </w:pPr>
            <w:r>
              <w:rPr>
                <w:color w:val="000000"/>
                <w:sz w:val="18"/>
                <w:szCs w:val="18"/>
              </w:rPr>
              <w:t>4.50</w:t>
            </w:r>
          </w:p>
        </w:tc>
        <w:tc>
          <w:tcPr>
            <w:tcW w:w="708" w:type="dxa"/>
            <w:shd w:val="clear" w:color="auto" w:fill="FFFFFF"/>
            <w:vAlign w:val="center"/>
          </w:tcPr>
          <w:p w14:paraId="6179A5A2">
            <w:pPr>
              <w:jc w:val="center"/>
              <w:rPr>
                <w:color w:val="000000"/>
                <w:sz w:val="18"/>
                <w:szCs w:val="18"/>
              </w:rPr>
            </w:pPr>
            <w:r>
              <w:rPr>
                <w:color w:val="000000"/>
                <w:sz w:val="18"/>
                <w:szCs w:val="18"/>
              </w:rPr>
              <w:t>4.53</w:t>
            </w:r>
          </w:p>
        </w:tc>
        <w:tc>
          <w:tcPr>
            <w:tcW w:w="709" w:type="dxa"/>
            <w:vAlign w:val="center"/>
          </w:tcPr>
          <w:p w14:paraId="12D4184A">
            <w:pPr>
              <w:jc w:val="center"/>
              <w:rPr>
                <w:color w:val="000000"/>
                <w:sz w:val="18"/>
                <w:szCs w:val="18"/>
              </w:rPr>
            </w:pPr>
            <w:r>
              <w:rPr>
                <w:color w:val="000000"/>
                <w:sz w:val="18"/>
                <w:szCs w:val="18"/>
              </w:rPr>
              <w:t>4.55</w:t>
            </w:r>
          </w:p>
        </w:tc>
        <w:tc>
          <w:tcPr>
            <w:tcW w:w="709" w:type="dxa"/>
            <w:shd w:val="clear" w:color="auto" w:fill="FFFFFF"/>
            <w:vAlign w:val="center"/>
          </w:tcPr>
          <w:p w14:paraId="6DB47997">
            <w:pPr>
              <w:jc w:val="center"/>
              <w:rPr>
                <w:color w:val="FF0000"/>
                <w:sz w:val="18"/>
                <w:szCs w:val="18"/>
              </w:rPr>
            </w:pPr>
            <w:r>
              <w:rPr>
                <w:sz w:val="18"/>
                <w:szCs w:val="18"/>
              </w:rPr>
              <w:t>4.60</w:t>
            </w:r>
          </w:p>
        </w:tc>
        <w:tc>
          <w:tcPr>
            <w:tcW w:w="709" w:type="dxa"/>
            <w:shd w:val="clear" w:color="auto" w:fill="FFFFFF"/>
            <w:vAlign w:val="center"/>
          </w:tcPr>
          <w:p w14:paraId="3FA9843A">
            <w:pPr>
              <w:jc w:val="center"/>
              <w:rPr>
                <w:sz w:val="18"/>
                <w:szCs w:val="18"/>
              </w:rPr>
            </w:pPr>
            <w:r>
              <w:rPr>
                <w:color w:val="000000"/>
                <w:sz w:val="18"/>
                <w:szCs w:val="18"/>
              </w:rPr>
              <w:t>4.45</w:t>
            </w:r>
          </w:p>
        </w:tc>
        <w:tc>
          <w:tcPr>
            <w:tcW w:w="708" w:type="dxa"/>
            <w:shd w:val="clear" w:color="auto" w:fill="FFFFFF"/>
            <w:vAlign w:val="center"/>
          </w:tcPr>
          <w:p w14:paraId="65426DF9">
            <w:pPr>
              <w:jc w:val="center"/>
              <w:rPr>
                <w:color w:val="000000"/>
                <w:sz w:val="18"/>
                <w:szCs w:val="18"/>
              </w:rPr>
            </w:pPr>
            <w:r>
              <w:rPr>
                <w:color w:val="000000"/>
                <w:sz w:val="18"/>
                <w:szCs w:val="18"/>
              </w:rPr>
              <w:t>4.48</w:t>
            </w:r>
          </w:p>
        </w:tc>
        <w:tc>
          <w:tcPr>
            <w:tcW w:w="709" w:type="dxa"/>
            <w:shd w:val="clear" w:color="auto" w:fill="FFFFFF"/>
            <w:vAlign w:val="center"/>
          </w:tcPr>
          <w:p w14:paraId="4081DF8B">
            <w:pPr>
              <w:jc w:val="center"/>
              <w:rPr>
                <w:sz w:val="18"/>
                <w:szCs w:val="18"/>
              </w:rPr>
            </w:pPr>
            <w:r>
              <w:rPr>
                <w:color w:val="000000"/>
                <w:sz w:val="18"/>
                <w:szCs w:val="18"/>
              </w:rPr>
              <w:t>4.48</w:t>
            </w:r>
          </w:p>
        </w:tc>
        <w:tc>
          <w:tcPr>
            <w:tcW w:w="709" w:type="dxa"/>
            <w:vAlign w:val="center"/>
          </w:tcPr>
          <w:p w14:paraId="5169BB86">
            <w:pPr>
              <w:jc w:val="center"/>
              <w:rPr>
                <w:bCs/>
                <w:sz w:val="18"/>
                <w:szCs w:val="18"/>
              </w:rPr>
            </w:pPr>
            <w:r>
              <w:rPr>
                <w:rFonts w:hint="eastAsia"/>
                <w:bCs/>
                <w:sz w:val="18"/>
                <w:szCs w:val="18"/>
              </w:rPr>
              <w:t>4.50</w:t>
            </w:r>
          </w:p>
        </w:tc>
      </w:tr>
      <w:tr w14:paraId="7245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08" w:type="dxa"/>
            <w:vMerge w:val="continue"/>
            <w:shd w:val="clear" w:color="auto" w:fill="FFFFFF"/>
            <w:vAlign w:val="center"/>
          </w:tcPr>
          <w:p w14:paraId="5C4F8887">
            <w:pPr>
              <w:jc w:val="center"/>
              <w:rPr>
                <w:color w:val="000000"/>
                <w:sz w:val="18"/>
                <w:szCs w:val="18"/>
              </w:rPr>
            </w:pPr>
          </w:p>
        </w:tc>
        <w:tc>
          <w:tcPr>
            <w:tcW w:w="1843" w:type="dxa"/>
            <w:shd w:val="clear" w:color="auto" w:fill="FFFFFF"/>
            <w:vAlign w:val="center"/>
          </w:tcPr>
          <w:p w14:paraId="72357DDA">
            <w:pPr>
              <w:jc w:val="center"/>
              <w:rPr>
                <w:color w:val="000000"/>
                <w:sz w:val="18"/>
                <w:szCs w:val="18"/>
              </w:rPr>
            </w:pPr>
            <w:r>
              <w:rPr>
                <w:color w:val="000000"/>
                <w:sz w:val="18"/>
                <w:szCs w:val="18"/>
              </w:rPr>
              <w:t>充电限制电压，V</w:t>
            </w:r>
          </w:p>
        </w:tc>
        <w:tc>
          <w:tcPr>
            <w:tcW w:w="709" w:type="dxa"/>
            <w:shd w:val="clear" w:color="auto" w:fill="FFFFFF"/>
            <w:vAlign w:val="center"/>
          </w:tcPr>
          <w:p w14:paraId="092A1A19">
            <w:pPr>
              <w:jc w:val="center"/>
              <w:rPr>
                <w:color w:val="000000"/>
                <w:sz w:val="18"/>
                <w:szCs w:val="18"/>
              </w:rPr>
            </w:pPr>
            <w:r>
              <w:rPr>
                <w:color w:val="000000"/>
                <w:sz w:val="18"/>
                <w:szCs w:val="18"/>
              </w:rPr>
              <w:t>4.50</w:t>
            </w:r>
          </w:p>
        </w:tc>
        <w:tc>
          <w:tcPr>
            <w:tcW w:w="708" w:type="dxa"/>
            <w:shd w:val="clear" w:color="auto" w:fill="FFFFFF"/>
            <w:vAlign w:val="center"/>
          </w:tcPr>
          <w:p w14:paraId="2F37D4F9">
            <w:pPr>
              <w:jc w:val="center"/>
              <w:rPr>
                <w:color w:val="000000"/>
                <w:sz w:val="18"/>
                <w:szCs w:val="18"/>
              </w:rPr>
            </w:pPr>
            <w:r>
              <w:rPr>
                <w:color w:val="000000"/>
                <w:sz w:val="18"/>
                <w:szCs w:val="18"/>
              </w:rPr>
              <w:t>4.53</w:t>
            </w:r>
          </w:p>
        </w:tc>
        <w:tc>
          <w:tcPr>
            <w:tcW w:w="709" w:type="dxa"/>
            <w:shd w:val="clear" w:color="auto" w:fill="FFFFFF"/>
            <w:vAlign w:val="center"/>
          </w:tcPr>
          <w:p w14:paraId="0BF22E86">
            <w:pPr>
              <w:jc w:val="center"/>
              <w:rPr>
                <w:color w:val="000000"/>
                <w:sz w:val="18"/>
                <w:szCs w:val="18"/>
              </w:rPr>
            </w:pPr>
            <w:r>
              <w:rPr>
                <w:color w:val="000000"/>
                <w:sz w:val="18"/>
                <w:szCs w:val="18"/>
              </w:rPr>
              <w:t>4.53</w:t>
            </w:r>
          </w:p>
        </w:tc>
        <w:tc>
          <w:tcPr>
            <w:tcW w:w="709" w:type="dxa"/>
            <w:shd w:val="clear" w:color="auto" w:fill="FFFFFF"/>
            <w:vAlign w:val="center"/>
          </w:tcPr>
          <w:p w14:paraId="64EF8AE4">
            <w:pPr>
              <w:jc w:val="center"/>
              <w:rPr>
                <w:color w:val="000000"/>
                <w:sz w:val="18"/>
                <w:szCs w:val="18"/>
              </w:rPr>
            </w:pPr>
            <w:r>
              <w:rPr>
                <w:color w:val="000000"/>
                <w:sz w:val="18"/>
                <w:szCs w:val="18"/>
              </w:rPr>
              <w:t>4.55</w:t>
            </w:r>
          </w:p>
        </w:tc>
        <w:tc>
          <w:tcPr>
            <w:tcW w:w="709" w:type="dxa"/>
            <w:shd w:val="clear" w:color="auto" w:fill="FFFFFF"/>
            <w:vAlign w:val="center"/>
          </w:tcPr>
          <w:p w14:paraId="54B04037">
            <w:pPr>
              <w:jc w:val="center"/>
              <w:rPr>
                <w:color w:val="000000"/>
                <w:sz w:val="18"/>
                <w:szCs w:val="18"/>
              </w:rPr>
            </w:pPr>
            <w:r>
              <w:rPr>
                <w:color w:val="000000"/>
                <w:sz w:val="18"/>
                <w:szCs w:val="18"/>
              </w:rPr>
              <w:t>4.55</w:t>
            </w:r>
          </w:p>
        </w:tc>
        <w:tc>
          <w:tcPr>
            <w:tcW w:w="708" w:type="dxa"/>
            <w:shd w:val="clear" w:color="auto" w:fill="FFFFFF"/>
            <w:vAlign w:val="center"/>
          </w:tcPr>
          <w:p w14:paraId="089C73B2">
            <w:pPr>
              <w:jc w:val="center"/>
              <w:rPr>
                <w:color w:val="000000"/>
                <w:sz w:val="18"/>
                <w:szCs w:val="18"/>
              </w:rPr>
            </w:pPr>
            <w:r>
              <w:rPr>
                <w:color w:val="000000"/>
                <w:sz w:val="18"/>
                <w:szCs w:val="18"/>
              </w:rPr>
              <w:t>4.58</w:t>
            </w:r>
          </w:p>
        </w:tc>
        <w:tc>
          <w:tcPr>
            <w:tcW w:w="709" w:type="dxa"/>
            <w:shd w:val="clear" w:color="auto" w:fill="FFFFFF"/>
            <w:vAlign w:val="center"/>
          </w:tcPr>
          <w:p w14:paraId="750F34D9">
            <w:pPr>
              <w:jc w:val="center"/>
              <w:rPr>
                <w:color w:val="000000"/>
                <w:sz w:val="18"/>
                <w:szCs w:val="18"/>
              </w:rPr>
            </w:pPr>
            <w:r>
              <w:rPr>
                <w:color w:val="000000"/>
                <w:sz w:val="18"/>
                <w:szCs w:val="18"/>
              </w:rPr>
              <w:t>4.60</w:t>
            </w:r>
          </w:p>
        </w:tc>
        <w:tc>
          <w:tcPr>
            <w:tcW w:w="709" w:type="dxa"/>
            <w:shd w:val="clear" w:color="auto" w:fill="FFFFFF"/>
            <w:vAlign w:val="center"/>
          </w:tcPr>
          <w:p w14:paraId="636B6A15">
            <w:pPr>
              <w:jc w:val="center"/>
              <w:rPr>
                <w:color w:val="000000"/>
                <w:sz w:val="18"/>
                <w:szCs w:val="18"/>
              </w:rPr>
            </w:pPr>
            <w:r>
              <w:rPr>
                <w:color w:val="000000"/>
                <w:sz w:val="18"/>
                <w:szCs w:val="18"/>
              </w:rPr>
              <w:t>4.65</w:t>
            </w:r>
          </w:p>
        </w:tc>
        <w:tc>
          <w:tcPr>
            <w:tcW w:w="709" w:type="dxa"/>
            <w:shd w:val="clear" w:color="auto" w:fill="FFFFFF"/>
            <w:vAlign w:val="center"/>
          </w:tcPr>
          <w:p w14:paraId="2AD18E35">
            <w:pPr>
              <w:jc w:val="center"/>
              <w:rPr>
                <w:color w:val="000000"/>
                <w:sz w:val="18"/>
                <w:szCs w:val="18"/>
              </w:rPr>
            </w:pPr>
            <w:r>
              <w:rPr>
                <w:color w:val="000000"/>
                <w:sz w:val="18"/>
                <w:szCs w:val="18"/>
              </w:rPr>
              <w:t>4.50</w:t>
            </w:r>
          </w:p>
        </w:tc>
        <w:tc>
          <w:tcPr>
            <w:tcW w:w="708" w:type="dxa"/>
            <w:shd w:val="clear" w:color="auto" w:fill="FFFFFF"/>
            <w:vAlign w:val="center"/>
          </w:tcPr>
          <w:p w14:paraId="44495448">
            <w:pPr>
              <w:jc w:val="center"/>
              <w:rPr>
                <w:color w:val="000000"/>
                <w:sz w:val="18"/>
                <w:szCs w:val="18"/>
              </w:rPr>
            </w:pPr>
            <w:r>
              <w:rPr>
                <w:color w:val="000000"/>
                <w:sz w:val="18"/>
                <w:szCs w:val="18"/>
              </w:rPr>
              <w:t>4.53</w:t>
            </w:r>
          </w:p>
        </w:tc>
        <w:tc>
          <w:tcPr>
            <w:tcW w:w="709" w:type="dxa"/>
            <w:shd w:val="clear" w:color="auto" w:fill="FFFFFF"/>
            <w:vAlign w:val="center"/>
          </w:tcPr>
          <w:p w14:paraId="4C331D81">
            <w:pPr>
              <w:jc w:val="center"/>
              <w:rPr>
                <w:color w:val="000000"/>
                <w:sz w:val="18"/>
                <w:szCs w:val="18"/>
              </w:rPr>
            </w:pPr>
            <w:r>
              <w:rPr>
                <w:color w:val="000000"/>
                <w:sz w:val="18"/>
                <w:szCs w:val="18"/>
              </w:rPr>
              <w:t>4.53</w:t>
            </w:r>
          </w:p>
        </w:tc>
        <w:tc>
          <w:tcPr>
            <w:tcW w:w="709" w:type="dxa"/>
            <w:vAlign w:val="center"/>
          </w:tcPr>
          <w:p w14:paraId="5FFFC56A">
            <w:pPr>
              <w:jc w:val="center"/>
              <w:rPr>
                <w:bCs/>
                <w:sz w:val="18"/>
                <w:szCs w:val="18"/>
              </w:rPr>
            </w:pPr>
            <w:r>
              <w:rPr>
                <w:rFonts w:hint="eastAsia"/>
                <w:bCs/>
                <w:sz w:val="18"/>
                <w:szCs w:val="18"/>
              </w:rPr>
              <w:t>4.55</w:t>
            </w:r>
          </w:p>
        </w:tc>
      </w:tr>
      <w:tr w14:paraId="199F5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vMerge w:val="continue"/>
            <w:shd w:val="clear" w:color="auto" w:fill="FFFFFF"/>
            <w:vAlign w:val="center"/>
          </w:tcPr>
          <w:p w14:paraId="67DD5F31">
            <w:pPr>
              <w:jc w:val="center"/>
              <w:rPr>
                <w:color w:val="000000"/>
                <w:sz w:val="18"/>
                <w:szCs w:val="18"/>
              </w:rPr>
            </w:pPr>
          </w:p>
        </w:tc>
        <w:tc>
          <w:tcPr>
            <w:tcW w:w="1843" w:type="dxa"/>
            <w:shd w:val="clear" w:color="auto" w:fill="FFFFFF"/>
            <w:vAlign w:val="center"/>
          </w:tcPr>
          <w:p w14:paraId="3299C739">
            <w:pPr>
              <w:jc w:val="center"/>
              <w:rPr>
                <w:color w:val="000000"/>
                <w:sz w:val="18"/>
                <w:szCs w:val="18"/>
              </w:rPr>
            </w:pPr>
            <w:r>
              <w:rPr>
                <w:color w:val="000000"/>
                <w:sz w:val="18"/>
                <w:szCs w:val="18"/>
              </w:rPr>
              <w:t>放电终止电压，V</w:t>
            </w:r>
          </w:p>
        </w:tc>
        <w:tc>
          <w:tcPr>
            <w:tcW w:w="709" w:type="dxa"/>
            <w:shd w:val="clear" w:color="auto" w:fill="FFFFFF"/>
            <w:vAlign w:val="center"/>
          </w:tcPr>
          <w:p w14:paraId="507CA92D">
            <w:pPr>
              <w:jc w:val="center"/>
              <w:rPr>
                <w:color w:val="000000"/>
                <w:sz w:val="18"/>
                <w:szCs w:val="18"/>
              </w:rPr>
            </w:pPr>
            <w:r>
              <w:rPr>
                <w:color w:val="000000"/>
                <w:sz w:val="18"/>
                <w:szCs w:val="18"/>
              </w:rPr>
              <w:t>3.00</w:t>
            </w:r>
          </w:p>
        </w:tc>
        <w:tc>
          <w:tcPr>
            <w:tcW w:w="708" w:type="dxa"/>
            <w:shd w:val="clear" w:color="auto" w:fill="FFFFFF"/>
            <w:vAlign w:val="center"/>
          </w:tcPr>
          <w:p w14:paraId="59730A86">
            <w:pPr>
              <w:jc w:val="center"/>
              <w:rPr>
                <w:color w:val="000000"/>
                <w:sz w:val="18"/>
                <w:szCs w:val="18"/>
              </w:rPr>
            </w:pPr>
            <w:r>
              <w:rPr>
                <w:color w:val="000000"/>
                <w:sz w:val="18"/>
                <w:szCs w:val="18"/>
              </w:rPr>
              <w:t>3.00</w:t>
            </w:r>
          </w:p>
        </w:tc>
        <w:tc>
          <w:tcPr>
            <w:tcW w:w="709" w:type="dxa"/>
            <w:shd w:val="clear" w:color="auto" w:fill="FFFFFF"/>
            <w:vAlign w:val="center"/>
          </w:tcPr>
          <w:p w14:paraId="2D679517">
            <w:pPr>
              <w:jc w:val="center"/>
              <w:rPr>
                <w:color w:val="000000"/>
                <w:sz w:val="18"/>
                <w:szCs w:val="18"/>
              </w:rPr>
            </w:pPr>
            <w:r>
              <w:rPr>
                <w:color w:val="000000"/>
                <w:sz w:val="18"/>
                <w:szCs w:val="18"/>
              </w:rPr>
              <w:t>3.00</w:t>
            </w:r>
          </w:p>
        </w:tc>
        <w:tc>
          <w:tcPr>
            <w:tcW w:w="709" w:type="dxa"/>
            <w:shd w:val="clear" w:color="auto" w:fill="FFFFFF"/>
            <w:vAlign w:val="center"/>
          </w:tcPr>
          <w:p w14:paraId="79CF6819">
            <w:pPr>
              <w:jc w:val="center"/>
              <w:rPr>
                <w:color w:val="000000"/>
                <w:sz w:val="18"/>
                <w:szCs w:val="18"/>
              </w:rPr>
            </w:pPr>
            <w:r>
              <w:rPr>
                <w:color w:val="000000"/>
                <w:sz w:val="18"/>
                <w:szCs w:val="18"/>
              </w:rPr>
              <w:t>3.00</w:t>
            </w:r>
          </w:p>
        </w:tc>
        <w:tc>
          <w:tcPr>
            <w:tcW w:w="709" w:type="dxa"/>
            <w:shd w:val="clear" w:color="auto" w:fill="FFFFFF"/>
            <w:vAlign w:val="center"/>
          </w:tcPr>
          <w:p w14:paraId="24D971A2">
            <w:pPr>
              <w:jc w:val="center"/>
              <w:rPr>
                <w:color w:val="000000"/>
                <w:sz w:val="18"/>
                <w:szCs w:val="18"/>
              </w:rPr>
            </w:pPr>
            <w:r>
              <w:rPr>
                <w:color w:val="000000"/>
                <w:sz w:val="18"/>
                <w:szCs w:val="18"/>
              </w:rPr>
              <w:t>3.00</w:t>
            </w:r>
          </w:p>
        </w:tc>
        <w:tc>
          <w:tcPr>
            <w:tcW w:w="708" w:type="dxa"/>
            <w:shd w:val="clear" w:color="auto" w:fill="FFFFFF"/>
            <w:vAlign w:val="center"/>
          </w:tcPr>
          <w:p w14:paraId="44E912B7">
            <w:pPr>
              <w:jc w:val="center"/>
              <w:rPr>
                <w:color w:val="000000"/>
                <w:sz w:val="18"/>
                <w:szCs w:val="18"/>
              </w:rPr>
            </w:pPr>
            <w:r>
              <w:rPr>
                <w:color w:val="000000"/>
                <w:sz w:val="18"/>
                <w:szCs w:val="18"/>
              </w:rPr>
              <w:t>3.00</w:t>
            </w:r>
          </w:p>
        </w:tc>
        <w:tc>
          <w:tcPr>
            <w:tcW w:w="709" w:type="dxa"/>
            <w:shd w:val="clear" w:color="auto" w:fill="FFFFFF"/>
            <w:vAlign w:val="center"/>
          </w:tcPr>
          <w:p w14:paraId="3C7FDF88">
            <w:pPr>
              <w:jc w:val="center"/>
              <w:rPr>
                <w:color w:val="000000"/>
                <w:sz w:val="18"/>
                <w:szCs w:val="18"/>
              </w:rPr>
            </w:pPr>
            <w:r>
              <w:rPr>
                <w:color w:val="000000"/>
                <w:sz w:val="18"/>
                <w:szCs w:val="18"/>
              </w:rPr>
              <w:t>3.00</w:t>
            </w:r>
          </w:p>
        </w:tc>
        <w:tc>
          <w:tcPr>
            <w:tcW w:w="709" w:type="dxa"/>
            <w:shd w:val="clear" w:color="auto" w:fill="FFFFFF"/>
            <w:vAlign w:val="center"/>
          </w:tcPr>
          <w:p w14:paraId="10AF3136">
            <w:pPr>
              <w:jc w:val="center"/>
              <w:rPr>
                <w:color w:val="000000"/>
                <w:sz w:val="18"/>
                <w:szCs w:val="18"/>
              </w:rPr>
            </w:pPr>
            <w:r>
              <w:rPr>
                <w:color w:val="000000"/>
                <w:sz w:val="18"/>
                <w:szCs w:val="18"/>
              </w:rPr>
              <w:t>3.00</w:t>
            </w:r>
          </w:p>
        </w:tc>
        <w:tc>
          <w:tcPr>
            <w:tcW w:w="709" w:type="dxa"/>
            <w:shd w:val="clear" w:color="auto" w:fill="FFFFFF"/>
            <w:vAlign w:val="center"/>
          </w:tcPr>
          <w:p w14:paraId="2BFF9F10">
            <w:pPr>
              <w:jc w:val="center"/>
              <w:rPr>
                <w:color w:val="000000"/>
                <w:sz w:val="18"/>
                <w:szCs w:val="18"/>
              </w:rPr>
            </w:pPr>
            <w:r>
              <w:rPr>
                <w:color w:val="000000"/>
                <w:sz w:val="18"/>
                <w:szCs w:val="18"/>
              </w:rPr>
              <w:t>3.00</w:t>
            </w:r>
          </w:p>
        </w:tc>
        <w:tc>
          <w:tcPr>
            <w:tcW w:w="708" w:type="dxa"/>
            <w:shd w:val="clear" w:color="auto" w:fill="FFFFFF"/>
            <w:vAlign w:val="center"/>
          </w:tcPr>
          <w:p w14:paraId="0885F65E">
            <w:pPr>
              <w:jc w:val="center"/>
              <w:rPr>
                <w:color w:val="000000"/>
                <w:sz w:val="18"/>
                <w:szCs w:val="18"/>
              </w:rPr>
            </w:pPr>
            <w:r>
              <w:rPr>
                <w:color w:val="000000"/>
                <w:sz w:val="18"/>
                <w:szCs w:val="18"/>
              </w:rPr>
              <w:t>3.00</w:t>
            </w:r>
          </w:p>
        </w:tc>
        <w:tc>
          <w:tcPr>
            <w:tcW w:w="709" w:type="dxa"/>
            <w:shd w:val="clear" w:color="auto" w:fill="FFFFFF"/>
            <w:vAlign w:val="center"/>
          </w:tcPr>
          <w:p w14:paraId="1649278D">
            <w:pPr>
              <w:jc w:val="center"/>
              <w:rPr>
                <w:color w:val="000000"/>
                <w:sz w:val="18"/>
                <w:szCs w:val="18"/>
              </w:rPr>
            </w:pPr>
            <w:r>
              <w:rPr>
                <w:color w:val="000000"/>
                <w:sz w:val="18"/>
                <w:szCs w:val="18"/>
              </w:rPr>
              <w:t>3.00</w:t>
            </w:r>
          </w:p>
        </w:tc>
        <w:tc>
          <w:tcPr>
            <w:tcW w:w="709" w:type="dxa"/>
            <w:vAlign w:val="center"/>
          </w:tcPr>
          <w:p w14:paraId="0F7F16EE">
            <w:pPr>
              <w:jc w:val="center"/>
              <w:rPr>
                <w:bCs/>
                <w:sz w:val="18"/>
                <w:szCs w:val="18"/>
              </w:rPr>
            </w:pPr>
            <w:r>
              <w:rPr>
                <w:bCs/>
                <w:sz w:val="18"/>
                <w:szCs w:val="18"/>
              </w:rPr>
              <w:t>3.00</w:t>
            </w:r>
          </w:p>
        </w:tc>
      </w:tr>
      <w:tr w14:paraId="41AE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708" w:type="dxa"/>
            <w:vMerge w:val="restart"/>
            <w:shd w:val="clear" w:color="auto" w:fill="FFFFFF"/>
            <w:vAlign w:val="center"/>
          </w:tcPr>
          <w:p w14:paraId="1223B187">
            <w:pPr>
              <w:jc w:val="center"/>
              <w:rPr>
                <w:color w:val="000000"/>
                <w:sz w:val="18"/>
                <w:szCs w:val="18"/>
              </w:rPr>
            </w:pPr>
            <w:r>
              <w:rPr>
                <w:color w:val="000000"/>
                <w:sz w:val="18"/>
                <w:szCs w:val="18"/>
              </w:rPr>
              <w:t>首次放电比容量，mAh/g</w:t>
            </w:r>
          </w:p>
        </w:tc>
        <w:tc>
          <w:tcPr>
            <w:tcW w:w="1843" w:type="dxa"/>
            <w:shd w:val="clear" w:color="auto" w:fill="FFFFFF"/>
            <w:vAlign w:val="center"/>
          </w:tcPr>
          <w:p w14:paraId="7E5E30F3">
            <w:pPr>
              <w:jc w:val="center"/>
              <w:rPr>
                <w:color w:val="000000"/>
                <w:sz w:val="18"/>
                <w:szCs w:val="18"/>
              </w:rPr>
            </w:pPr>
            <w:r>
              <w:rPr>
                <w:color w:val="000000"/>
                <w:sz w:val="18"/>
                <w:szCs w:val="18"/>
              </w:rPr>
              <w:t>企业1</w:t>
            </w:r>
          </w:p>
        </w:tc>
        <w:tc>
          <w:tcPr>
            <w:tcW w:w="709" w:type="dxa"/>
            <w:shd w:val="clear" w:color="auto" w:fill="FFFFFF"/>
            <w:vAlign w:val="center"/>
          </w:tcPr>
          <w:p w14:paraId="7E88E138">
            <w:pPr>
              <w:jc w:val="center"/>
              <w:rPr>
                <w:color w:val="000000"/>
                <w:sz w:val="18"/>
                <w:szCs w:val="18"/>
              </w:rPr>
            </w:pPr>
            <w:r>
              <w:rPr>
                <w:color w:val="000000"/>
                <w:sz w:val="18"/>
                <w:szCs w:val="18"/>
              </w:rPr>
              <w:t>18</w:t>
            </w:r>
            <w:r>
              <w:rPr>
                <w:rFonts w:hint="eastAsia"/>
                <w:color w:val="000000"/>
                <w:sz w:val="18"/>
                <w:szCs w:val="18"/>
              </w:rPr>
              <w:t>4.6</w:t>
            </w:r>
          </w:p>
        </w:tc>
        <w:tc>
          <w:tcPr>
            <w:tcW w:w="708" w:type="dxa"/>
            <w:shd w:val="clear" w:color="auto" w:fill="FFFFFF"/>
            <w:vAlign w:val="center"/>
          </w:tcPr>
          <w:p w14:paraId="643526CA">
            <w:pPr>
              <w:jc w:val="center"/>
              <w:rPr>
                <w:color w:val="000000"/>
                <w:sz w:val="18"/>
                <w:szCs w:val="18"/>
              </w:rPr>
            </w:pPr>
            <w:r>
              <w:rPr>
                <w:color w:val="000000"/>
                <w:sz w:val="18"/>
                <w:szCs w:val="18"/>
              </w:rPr>
              <w:t>187</w:t>
            </w:r>
            <w:r>
              <w:rPr>
                <w:rFonts w:hint="eastAsia"/>
                <w:color w:val="000000"/>
                <w:sz w:val="18"/>
                <w:szCs w:val="18"/>
              </w:rPr>
              <w:t>.4</w:t>
            </w:r>
          </w:p>
        </w:tc>
        <w:tc>
          <w:tcPr>
            <w:tcW w:w="709" w:type="dxa"/>
            <w:shd w:val="clear" w:color="auto" w:fill="FFFFFF"/>
            <w:vAlign w:val="center"/>
          </w:tcPr>
          <w:p w14:paraId="661E008D">
            <w:pPr>
              <w:jc w:val="center"/>
              <w:rPr>
                <w:color w:val="000000"/>
                <w:sz w:val="18"/>
                <w:szCs w:val="18"/>
              </w:rPr>
            </w:pPr>
            <w:r>
              <w:rPr>
                <w:rFonts w:eastAsia="等线"/>
                <w:bCs/>
                <w:color w:val="212121"/>
                <w:sz w:val="18"/>
                <w:szCs w:val="18"/>
              </w:rPr>
              <w:t>188.5</w:t>
            </w:r>
          </w:p>
        </w:tc>
        <w:tc>
          <w:tcPr>
            <w:tcW w:w="709" w:type="dxa"/>
            <w:shd w:val="clear" w:color="auto" w:fill="FFFFFF"/>
            <w:vAlign w:val="center"/>
          </w:tcPr>
          <w:p w14:paraId="28081404">
            <w:pPr>
              <w:jc w:val="center"/>
              <w:rPr>
                <w:color w:val="000000"/>
                <w:sz w:val="18"/>
                <w:szCs w:val="18"/>
              </w:rPr>
            </w:pPr>
            <w:r>
              <w:rPr>
                <w:color w:val="000000"/>
                <w:sz w:val="18"/>
                <w:szCs w:val="18"/>
              </w:rPr>
              <w:t>191</w:t>
            </w:r>
            <w:r>
              <w:rPr>
                <w:rFonts w:hint="eastAsia"/>
                <w:color w:val="000000"/>
                <w:sz w:val="18"/>
                <w:szCs w:val="18"/>
              </w:rPr>
              <w:t>.1</w:t>
            </w:r>
          </w:p>
        </w:tc>
        <w:tc>
          <w:tcPr>
            <w:tcW w:w="709" w:type="dxa"/>
            <w:shd w:val="clear" w:color="auto" w:fill="FFFFFF"/>
            <w:vAlign w:val="center"/>
          </w:tcPr>
          <w:p w14:paraId="58F49B6B">
            <w:pPr>
              <w:jc w:val="center"/>
              <w:rPr>
                <w:color w:val="000000"/>
                <w:sz w:val="18"/>
                <w:szCs w:val="18"/>
              </w:rPr>
            </w:pPr>
            <w:r>
              <w:rPr>
                <w:rFonts w:eastAsia="等线"/>
                <w:bCs/>
                <w:sz w:val="18"/>
                <w:szCs w:val="18"/>
              </w:rPr>
              <w:t>193.5</w:t>
            </w:r>
          </w:p>
        </w:tc>
        <w:tc>
          <w:tcPr>
            <w:tcW w:w="708" w:type="dxa"/>
            <w:shd w:val="clear" w:color="auto" w:fill="FFFFFF"/>
            <w:vAlign w:val="center"/>
          </w:tcPr>
          <w:p w14:paraId="3AFB3A07">
            <w:pPr>
              <w:jc w:val="center"/>
              <w:rPr>
                <w:color w:val="000000"/>
                <w:sz w:val="18"/>
                <w:szCs w:val="18"/>
              </w:rPr>
            </w:pPr>
            <w:r>
              <w:rPr>
                <w:color w:val="000000"/>
                <w:sz w:val="18"/>
                <w:szCs w:val="18"/>
              </w:rPr>
              <w:t>194</w:t>
            </w:r>
            <w:r>
              <w:rPr>
                <w:rFonts w:hint="eastAsia"/>
                <w:color w:val="000000"/>
                <w:sz w:val="18"/>
                <w:szCs w:val="18"/>
              </w:rPr>
              <w:t>.3</w:t>
            </w:r>
          </w:p>
        </w:tc>
        <w:tc>
          <w:tcPr>
            <w:tcW w:w="709" w:type="dxa"/>
            <w:shd w:val="clear" w:color="auto" w:fill="FFFFFF"/>
            <w:vAlign w:val="center"/>
          </w:tcPr>
          <w:p w14:paraId="52EDF66F">
            <w:pPr>
              <w:jc w:val="center"/>
              <w:rPr>
                <w:color w:val="000000"/>
                <w:sz w:val="18"/>
                <w:szCs w:val="18"/>
              </w:rPr>
            </w:pPr>
            <w:r>
              <w:rPr>
                <w:color w:val="000000"/>
                <w:sz w:val="18"/>
                <w:szCs w:val="18"/>
              </w:rPr>
              <w:t>199</w:t>
            </w:r>
            <w:r>
              <w:rPr>
                <w:rFonts w:hint="eastAsia"/>
                <w:color w:val="000000"/>
                <w:sz w:val="18"/>
                <w:szCs w:val="18"/>
              </w:rPr>
              <w:t>.2</w:t>
            </w:r>
          </w:p>
        </w:tc>
        <w:tc>
          <w:tcPr>
            <w:tcW w:w="709" w:type="dxa"/>
            <w:shd w:val="clear" w:color="auto" w:fill="FFFFFF"/>
            <w:vAlign w:val="center"/>
          </w:tcPr>
          <w:p w14:paraId="0E13DCA4">
            <w:pPr>
              <w:jc w:val="center"/>
              <w:rPr>
                <w:color w:val="000000"/>
                <w:sz w:val="18"/>
                <w:szCs w:val="18"/>
              </w:rPr>
            </w:pPr>
            <w:r>
              <w:rPr>
                <w:color w:val="000000"/>
                <w:sz w:val="18"/>
                <w:szCs w:val="18"/>
              </w:rPr>
              <w:t>204</w:t>
            </w:r>
            <w:r>
              <w:rPr>
                <w:rFonts w:hint="eastAsia"/>
                <w:color w:val="000000"/>
                <w:sz w:val="18"/>
                <w:szCs w:val="18"/>
              </w:rPr>
              <w:t>.2</w:t>
            </w:r>
          </w:p>
        </w:tc>
        <w:tc>
          <w:tcPr>
            <w:tcW w:w="709" w:type="dxa"/>
            <w:shd w:val="clear" w:color="auto" w:fill="FFFFFF"/>
            <w:vAlign w:val="center"/>
          </w:tcPr>
          <w:p w14:paraId="2B042AAA">
            <w:pPr>
              <w:jc w:val="center"/>
              <w:rPr>
                <w:color w:val="000000"/>
                <w:sz w:val="18"/>
                <w:szCs w:val="18"/>
              </w:rPr>
            </w:pPr>
            <w:r>
              <w:rPr>
                <w:color w:val="000000"/>
                <w:sz w:val="18"/>
                <w:szCs w:val="18"/>
              </w:rPr>
              <w:t>18</w:t>
            </w:r>
            <w:r>
              <w:rPr>
                <w:rFonts w:hint="eastAsia"/>
                <w:color w:val="000000"/>
                <w:sz w:val="18"/>
                <w:szCs w:val="18"/>
              </w:rPr>
              <w:t>0.6</w:t>
            </w:r>
          </w:p>
        </w:tc>
        <w:tc>
          <w:tcPr>
            <w:tcW w:w="708" w:type="dxa"/>
            <w:shd w:val="clear" w:color="auto" w:fill="FFFFFF"/>
            <w:vAlign w:val="center"/>
          </w:tcPr>
          <w:p w14:paraId="59E5803E">
            <w:pPr>
              <w:jc w:val="center"/>
              <w:rPr>
                <w:color w:val="000000"/>
                <w:sz w:val="18"/>
                <w:szCs w:val="18"/>
              </w:rPr>
            </w:pPr>
            <w:r>
              <w:rPr>
                <w:color w:val="000000"/>
                <w:sz w:val="18"/>
                <w:szCs w:val="18"/>
              </w:rPr>
              <w:t>186</w:t>
            </w:r>
            <w:r>
              <w:rPr>
                <w:rFonts w:hint="eastAsia"/>
                <w:color w:val="000000"/>
                <w:sz w:val="18"/>
                <w:szCs w:val="18"/>
              </w:rPr>
              <w:t>.1</w:t>
            </w:r>
          </w:p>
        </w:tc>
        <w:tc>
          <w:tcPr>
            <w:tcW w:w="709" w:type="dxa"/>
            <w:shd w:val="clear" w:color="auto" w:fill="FFFFFF"/>
            <w:vAlign w:val="center"/>
          </w:tcPr>
          <w:p w14:paraId="5475A51C">
            <w:pPr>
              <w:jc w:val="center"/>
              <w:rPr>
                <w:color w:val="000000"/>
                <w:sz w:val="18"/>
                <w:szCs w:val="18"/>
              </w:rPr>
            </w:pPr>
            <w:r>
              <w:rPr>
                <w:rFonts w:eastAsia="等线"/>
                <w:bCs/>
                <w:color w:val="212121"/>
                <w:sz w:val="18"/>
                <w:szCs w:val="18"/>
              </w:rPr>
              <w:t>196.5</w:t>
            </w:r>
          </w:p>
        </w:tc>
        <w:tc>
          <w:tcPr>
            <w:tcW w:w="709" w:type="dxa"/>
            <w:shd w:val="clear" w:color="auto" w:fill="FFFFFF"/>
            <w:vAlign w:val="center"/>
          </w:tcPr>
          <w:p w14:paraId="404C142A">
            <w:pPr>
              <w:jc w:val="center"/>
              <w:rPr>
                <w:color w:val="000000"/>
                <w:sz w:val="18"/>
                <w:szCs w:val="18"/>
              </w:rPr>
            </w:pPr>
            <w:r>
              <w:rPr>
                <w:bCs/>
                <w:color w:val="212121"/>
                <w:sz w:val="18"/>
                <w:szCs w:val="18"/>
              </w:rPr>
              <w:t>/</w:t>
            </w:r>
          </w:p>
        </w:tc>
      </w:tr>
      <w:tr w14:paraId="5E2D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vMerge w:val="continue"/>
            <w:shd w:val="clear" w:color="auto" w:fill="FFFFFF"/>
            <w:vAlign w:val="center"/>
          </w:tcPr>
          <w:p w14:paraId="5A843B71">
            <w:pPr>
              <w:jc w:val="center"/>
              <w:rPr>
                <w:color w:val="000000"/>
                <w:sz w:val="18"/>
                <w:szCs w:val="18"/>
              </w:rPr>
            </w:pPr>
          </w:p>
        </w:tc>
        <w:tc>
          <w:tcPr>
            <w:tcW w:w="1843" w:type="dxa"/>
            <w:shd w:val="clear" w:color="auto" w:fill="FFFFFF"/>
            <w:vAlign w:val="center"/>
          </w:tcPr>
          <w:p w14:paraId="1DE95351">
            <w:pPr>
              <w:jc w:val="center"/>
              <w:rPr>
                <w:color w:val="000000"/>
                <w:sz w:val="18"/>
                <w:szCs w:val="18"/>
              </w:rPr>
            </w:pPr>
            <w:r>
              <w:rPr>
                <w:color w:val="000000"/>
                <w:sz w:val="18"/>
                <w:szCs w:val="18"/>
              </w:rPr>
              <w:t>企业3</w:t>
            </w:r>
          </w:p>
        </w:tc>
        <w:tc>
          <w:tcPr>
            <w:tcW w:w="709" w:type="dxa"/>
            <w:shd w:val="clear" w:color="auto" w:fill="FFFFFF"/>
            <w:vAlign w:val="center"/>
          </w:tcPr>
          <w:p w14:paraId="1B2E082B">
            <w:pPr>
              <w:jc w:val="center"/>
              <w:rPr>
                <w:color w:val="000000"/>
                <w:sz w:val="18"/>
                <w:szCs w:val="18"/>
              </w:rPr>
            </w:pPr>
            <w:r>
              <w:rPr>
                <w:bCs/>
                <w:color w:val="000000"/>
                <w:sz w:val="18"/>
                <w:szCs w:val="18"/>
              </w:rPr>
              <w:t>/</w:t>
            </w:r>
          </w:p>
        </w:tc>
        <w:tc>
          <w:tcPr>
            <w:tcW w:w="708" w:type="dxa"/>
            <w:shd w:val="clear" w:color="auto" w:fill="FFFFFF"/>
            <w:vAlign w:val="center"/>
          </w:tcPr>
          <w:p w14:paraId="4FFC26DF">
            <w:pPr>
              <w:jc w:val="center"/>
              <w:rPr>
                <w:color w:val="000000"/>
                <w:sz w:val="18"/>
                <w:szCs w:val="18"/>
              </w:rPr>
            </w:pPr>
            <w:r>
              <w:rPr>
                <w:bCs/>
                <w:color w:val="000000"/>
                <w:sz w:val="18"/>
                <w:szCs w:val="18"/>
              </w:rPr>
              <w:t>/</w:t>
            </w:r>
          </w:p>
        </w:tc>
        <w:tc>
          <w:tcPr>
            <w:tcW w:w="709" w:type="dxa"/>
            <w:shd w:val="clear" w:color="auto" w:fill="FFFFFF"/>
            <w:vAlign w:val="center"/>
          </w:tcPr>
          <w:p w14:paraId="176C1D45">
            <w:pPr>
              <w:jc w:val="center"/>
              <w:rPr>
                <w:color w:val="000000"/>
                <w:sz w:val="18"/>
                <w:szCs w:val="18"/>
              </w:rPr>
            </w:pPr>
            <w:r>
              <w:rPr>
                <w:rFonts w:eastAsia="等线"/>
                <w:bCs/>
                <w:color w:val="212121"/>
                <w:sz w:val="18"/>
                <w:szCs w:val="18"/>
              </w:rPr>
              <w:t>19</w:t>
            </w:r>
            <w:r>
              <w:rPr>
                <w:rFonts w:hint="eastAsia" w:eastAsia="等线"/>
                <w:bCs/>
                <w:color w:val="212121"/>
                <w:sz w:val="18"/>
                <w:szCs w:val="18"/>
              </w:rPr>
              <w:t>0</w:t>
            </w:r>
            <w:r>
              <w:rPr>
                <w:rFonts w:eastAsia="等线"/>
                <w:bCs/>
                <w:color w:val="212121"/>
                <w:sz w:val="18"/>
                <w:szCs w:val="18"/>
              </w:rPr>
              <w:t>.1</w:t>
            </w:r>
          </w:p>
        </w:tc>
        <w:tc>
          <w:tcPr>
            <w:tcW w:w="709" w:type="dxa"/>
            <w:shd w:val="clear" w:color="auto" w:fill="FFFFFF"/>
            <w:vAlign w:val="center"/>
          </w:tcPr>
          <w:p w14:paraId="29AB94E4">
            <w:pPr>
              <w:jc w:val="center"/>
              <w:rPr>
                <w:color w:val="000000"/>
                <w:sz w:val="18"/>
                <w:szCs w:val="18"/>
              </w:rPr>
            </w:pPr>
            <w:r>
              <w:rPr>
                <w:bCs/>
                <w:color w:val="000000"/>
                <w:sz w:val="18"/>
                <w:szCs w:val="18"/>
              </w:rPr>
              <w:t>/</w:t>
            </w:r>
          </w:p>
        </w:tc>
        <w:tc>
          <w:tcPr>
            <w:tcW w:w="709" w:type="dxa"/>
            <w:shd w:val="clear" w:color="auto" w:fill="FFFFFF"/>
            <w:vAlign w:val="center"/>
          </w:tcPr>
          <w:p w14:paraId="367BCAD7">
            <w:pPr>
              <w:jc w:val="center"/>
              <w:rPr>
                <w:color w:val="000000"/>
                <w:sz w:val="18"/>
                <w:szCs w:val="18"/>
              </w:rPr>
            </w:pPr>
            <w:r>
              <w:rPr>
                <w:rFonts w:eastAsia="等线"/>
                <w:bCs/>
                <w:sz w:val="18"/>
                <w:szCs w:val="18"/>
              </w:rPr>
              <w:t>194.8</w:t>
            </w:r>
          </w:p>
        </w:tc>
        <w:tc>
          <w:tcPr>
            <w:tcW w:w="708" w:type="dxa"/>
            <w:shd w:val="clear" w:color="auto" w:fill="FFFFFF"/>
            <w:vAlign w:val="center"/>
          </w:tcPr>
          <w:p w14:paraId="4621760B">
            <w:pPr>
              <w:jc w:val="center"/>
              <w:rPr>
                <w:color w:val="000000"/>
                <w:sz w:val="18"/>
                <w:szCs w:val="18"/>
              </w:rPr>
            </w:pPr>
            <w:r>
              <w:rPr>
                <w:bCs/>
                <w:color w:val="000000"/>
                <w:sz w:val="18"/>
                <w:szCs w:val="18"/>
              </w:rPr>
              <w:t>/</w:t>
            </w:r>
          </w:p>
        </w:tc>
        <w:tc>
          <w:tcPr>
            <w:tcW w:w="709" w:type="dxa"/>
            <w:shd w:val="clear" w:color="auto" w:fill="FFFFFF"/>
            <w:vAlign w:val="center"/>
          </w:tcPr>
          <w:p w14:paraId="0CBA58F8">
            <w:pPr>
              <w:jc w:val="center"/>
              <w:rPr>
                <w:color w:val="000000"/>
                <w:sz w:val="18"/>
                <w:szCs w:val="18"/>
              </w:rPr>
            </w:pPr>
            <w:r>
              <w:rPr>
                <w:bCs/>
                <w:color w:val="000000"/>
                <w:sz w:val="18"/>
                <w:szCs w:val="18"/>
              </w:rPr>
              <w:t>/</w:t>
            </w:r>
          </w:p>
        </w:tc>
        <w:tc>
          <w:tcPr>
            <w:tcW w:w="709" w:type="dxa"/>
            <w:shd w:val="clear" w:color="auto" w:fill="FFFFFF"/>
            <w:vAlign w:val="center"/>
          </w:tcPr>
          <w:p w14:paraId="63F3D4D1">
            <w:pPr>
              <w:jc w:val="center"/>
              <w:rPr>
                <w:color w:val="000000"/>
                <w:sz w:val="18"/>
                <w:szCs w:val="18"/>
              </w:rPr>
            </w:pPr>
            <w:r>
              <w:rPr>
                <w:bCs/>
                <w:color w:val="000000"/>
                <w:sz w:val="18"/>
                <w:szCs w:val="18"/>
              </w:rPr>
              <w:t>/</w:t>
            </w:r>
          </w:p>
        </w:tc>
        <w:tc>
          <w:tcPr>
            <w:tcW w:w="709" w:type="dxa"/>
            <w:shd w:val="clear" w:color="auto" w:fill="FFFFFF"/>
            <w:vAlign w:val="center"/>
          </w:tcPr>
          <w:p w14:paraId="1C385502">
            <w:pPr>
              <w:jc w:val="center"/>
              <w:rPr>
                <w:color w:val="000000"/>
                <w:sz w:val="18"/>
                <w:szCs w:val="18"/>
              </w:rPr>
            </w:pPr>
            <w:r>
              <w:rPr>
                <w:color w:val="000000"/>
                <w:sz w:val="18"/>
                <w:szCs w:val="18"/>
              </w:rPr>
              <w:t>18</w:t>
            </w:r>
            <w:r>
              <w:rPr>
                <w:rFonts w:hint="eastAsia"/>
                <w:color w:val="000000"/>
                <w:sz w:val="18"/>
                <w:szCs w:val="18"/>
              </w:rPr>
              <w:t>1.1</w:t>
            </w:r>
          </w:p>
        </w:tc>
        <w:tc>
          <w:tcPr>
            <w:tcW w:w="708" w:type="dxa"/>
            <w:shd w:val="clear" w:color="auto" w:fill="FFFFFF"/>
            <w:vAlign w:val="center"/>
          </w:tcPr>
          <w:p w14:paraId="3821E39A">
            <w:pPr>
              <w:jc w:val="center"/>
              <w:rPr>
                <w:color w:val="000000"/>
                <w:sz w:val="18"/>
                <w:szCs w:val="18"/>
              </w:rPr>
            </w:pPr>
            <w:r>
              <w:rPr>
                <w:bCs/>
                <w:color w:val="000000"/>
                <w:sz w:val="18"/>
                <w:szCs w:val="18"/>
              </w:rPr>
              <w:t>/</w:t>
            </w:r>
          </w:p>
        </w:tc>
        <w:tc>
          <w:tcPr>
            <w:tcW w:w="709" w:type="dxa"/>
            <w:shd w:val="clear" w:color="auto" w:fill="FFFFFF"/>
            <w:vAlign w:val="center"/>
          </w:tcPr>
          <w:p w14:paraId="0725556E">
            <w:pPr>
              <w:jc w:val="center"/>
              <w:rPr>
                <w:color w:val="000000"/>
                <w:sz w:val="18"/>
                <w:szCs w:val="18"/>
              </w:rPr>
            </w:pPr>
            <w:r>
              <w:rPr>
                <w:bCs/>
                <w:color w:val="212121"/>
                <w:sz w:val="18"/>
                <w:szCs w:val="18"/>
              </w:rPr>
              <w:t>/</w:t>
            </w:r>
          </w:p>
        </w:tc>
        <w:tc>
          <w:tcPr>
            <w:tcW w:w="709" w:type="dxa"/>
            <w:shd w:val="clear" w:color="auto" w:fill="FFFFFF"/>
            <w:vAlign w:val="center"/>
          </w:tcPr>
          <w:p w14:paraId="3E4AFF34">
            <w:pPr>
              <w:jc w:val="center"/>
              <w:rPr>
                <w:color w:val="000000"/>
                <w:sz w:val="18"/>
                <w:szCs w:val="18"/>
              </w:rPr>
            </w:pPr>
            <w:r>
              <w:rPr>
                <w:bCs/>
                <w:color w:val="212121"/>
                <w:sz w:val="18"/>
                <w:szCs w:val="18"/>
              </w:rPr>
              <w:t>/</w:t>
            </w:r>
          </w:p>
        </w:tc>
      </w:tr>
      <w:tr w14:paraId="1F77C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708" w:type="dxa"/>
            <w:vMerge w:val="continue"/>
            <w:shd w:val="clear" w:color="auto" w:fill="FFFFFF"/>
            <w:vAlign w:val="center"/>
          </w:tcPr>
          <w:p w14:paraId="0A3401F6">
            <w:pPr>
              <w:jc w:val="center"/>
              <w:rPr>
                <w:color w:val="000000"/>
                <w:sz w:val="18"/>
                <w:szCs w:val="18"/>
              </w:rPr>
            </w:pPr>
          </w:p>
        </w:tc>
        <w:tc>
          <w:tcPr>
            <w:tcW w:w="1843" w:type="dxa"/>
            <w:shd w:val="clear" w:color="auto" w:fill="FFFFFF"/>
            <w:vAlign w:val="center"/>
          </w:tcPr>
          <w:p w14:paraId="083BFF28">
            <w:pPr>
              <w:jc w:val="center"/>
              <w:rPr>
                <w:color w:val="000000"/>
                <w:sz w:val="18"/>
                <w:szCs w:val="18"/>
              </w:rPr>
            </w:pPr>
            <w:r>
              <w:rPr>
                <w:color w:val="000000"/>
                <w:sz w:val="18"/>
                <w:szCs w:val="18"/>
              </w:rPr>
              <w:t>企业4</w:t>
            </w:r>
          </w:p>
        </w:tc>
        <w:tc>
          <w:tcPr>
            <w:tcW w:w="709" w:type="dxa"/>
            <w:shd w:val="clear" w:color="auto" w:fill="FFFFFF"/>
            <w:vAlign w:val="center"/>
          </w:tcPr>
          <w:p w14:paraId="00B84B45">
            <w:pPr>
              <w:jc w:val="center"/>
              <w:rPr>
                <w:color w:val="000000"/>
                <w:sz w:val="18"/>
                <w:szCs w:val="18"/>
              </w:rPr>
            </w:pPr>
            <w:r>
              <w:rPr>
                <w:color w:val="000000"/>
                <w:sz w:val="18"/>
                <w:szCs w:val="18"/>
              </w:rPr>
              <w:t>185</w:t>
            </w:r>
            <w:r>
              <w:rPr>
                <w:rFonts w:hint="eastAsia"/>
                <w:color w:val="000000"/>
                <w:sz w:val="18"/>
                <w:szCs w:val="18"/>
              </w:rPr>
              <w:t>.2</w:t>
            </w:r>
          </w:p>
        </w:tc>
        <w:tc>
          <w:tcPr>
            <w:tcW w:w="708" w:type="dxa"/>
            <w:shd w:val="clear" w:color="auto" w:fill="FFFFFF"/>
            <w:vAlign w:val="center"/>
          </w:tcPr>
          <w:p w14:paraId="392C5036">
            <w:pPr>
              <w:jc w:val="center"/>
              <w:rPr>
                <w:color w:val="000000"/>
                <w:sz w:val="18"/>
                <w:szCs w:val="18"/>
              </w:rPr>
            </w:pPr>
            <w:r>
              <w:rPr>
                <w:color w:val="000000"/>
                <w:sz w:val="18"/>
                <w:szCs w:val="18"/>
              </w:rPr>
              <w:t>188</w:t>
            </w:r>
            <w:r>
              <w:rPr>
                <w:rFonts w:hint="eastAsia"/>
                <w:color w:val="000000"/>
                <w:sz w:val="18"/>
                <w:szCs w:val="18"/>
              </w:rPr>
              <w:t>.1</w:t>
            </w:r>
          </w:p>
        </w:tc>
        <w:tc>
          <w:tcPr>
            <w:tcW w:w="709" w:type="dxa"/>
            <w:shd w:val="clear" w:color="auto" w:fill="FFFFFF"/>
            <w:vAlign w:val="center"/>
          </w:tcPr>
          <w:p w14:paraId="740DFFA8">
            <w:pPr>
              <w:jc w:val="center"/>
              <w:rPr>
                <w:color w:val="000000"/>
                <w:sz w:val="18"/>
                <w:szCs w:val="18"/>
              </w:rPr>
            </w:pPr>
            <w:r>
              <w:rPr>
                <w:rFonts w:eastAsia="等线"/>
                <w:bCs/>
                <w:color w:val="212121"/>
                <w:sz w:val="18"/>
                <w:szCs w:val="18"/>
              </w:rPr>
              <w:t>189.1</w:t>
            </w:r>
          </w:p>
        </w:tc>
        <w:tc>
          <w:tcPr>
            <w:tcW w:w="709" w:type="dxa"/>
            <w:shd w:val="clear" w:color="auto" w:fill="FFFFFF"/>
            <w:vAlign w:val="center"/>
          </w:tcPr>
          <w:p w14:paraId="5815C5BE">
            <w:pPr>
              <w:jc w:val="center"/>
              <w:rPr>
                <w:color w:val="000000"/>
                <w:sz w:val="18"/>
                <w:szCs w:val="18"/>
              </w:rPr>
            </w:pPr>
            <w:r>
              <w:rPr>
                <w:color w:val="000000"/>
                <w:sz w:val="18"/>
                <w:szCs w:val="18"/>
              </w:rPr>
              <w:t>192</w:t>
            </w:r>
            <w:r>
              <w:rPr>
                <w:rFonts w:hint="eastAsia"/>
                <w:color w:val="000000"/>
                <w:sz w:val="18"/>
                <w:szCs w:val="18"/>
              </w:rPr>
              <w:t>.3</w:t>
            </w:r>
          </w:p>
        </w:tc>
        <w:tc>
          <w:tcPr>
            <w:tcW w:w="709" w:type="dxa"/>
            <w:shd w:val="clear" w:color="auto" w:fill="FFFFFF"/>
            <w:vAlign w:val="center"/>
          </w:tcPr>
          <w:p w14:paraId="564FF1A6">
            <w:pPr>
              <w:jc w:val="center"/>
              <w:rPr>
                <w:color w:val="000000"/>
                <w:sz w:val="18"/>
                <w:szCs w:val="18"/>
              </w:rPr>
            </w:pPr>
            <w:r>
              <w:rPr>
                <w:bCs/>
                <w:color w:val="000000"/>
                <w:sz w:val="18"/>
                <w:szCs w:val="18"/>
              </w:rPr>
              <w:t>/</w:t>
            </w:r>
          </w:p>
        </w:tc>
        <w:tc>
          <w:tcPr>
            <w:tcW w:w="708" w:type="dxa"/>
            <w:shd w:val="clear" w:color="auto" w:fill="FFFFFF"/>
            <w:vAlign w:val="center"/>
          </w:tcPr>
          <w:p w14:paraId="53F64F29">
            <w:pPr>
              <w:jc w:val="center"/>
              <w:rPr>
                <w:color w:val="000000"/>
                <w:sz w:val="18"/>
                <w:szCs w:val="18"/>
              </w:rPr>
            </w:pPr>
            <w:r>
              <w:rPr>
                <w:color w:val="000000"/>
                <w:sz w:val="18"/>
                <w:szCs w:val="18"/>
              </w:rPr>
              <w:t>195</w:t>
            </w:r>
            <w:r>
              <w:rPr>
                <w:rFonts w:hint="eastAsia"/>
                <w:color w:val="000000"/>
                <w:sz w:val="18"/>
                <w:szCs w:val="18"/>
              </w:rPr>
              <w:t>.2</w:t>
            </w:r>
          </w:p>
        </w:tc>
        <w:tc>
          <w:tcPr>
            <w:tcW w:w="709" w:type="dxa"/>
            <w:shd w:val="clear" w:color="auto" w:fill="FFFFFF"/>
            <w:vAlign w:val="center"/>
          </w:tcPr>
          <w:p w14:paraId="2B47BA47">
            <w:pPr>
              <w:jc w:val="center"/>
              <w:rPr>
                <w:color w:val="000000"/>
                <w:sz w:val="18"/>
                <w:szCs w:val="18"/>
              </w:rPr>
            </w:pPr>
            <w:r>
              <w:rPr>
                <w:color w:val="000000"/>
                <w:sz w:val="18"/>
                <w:szCs w:val="18"/>
              </w:rPr>
              <w:t>199</w:t>
            </w:r>
            <w:r>
              <w:rPr>
                <w:rFonts w:hint="eastAsia"/>
                <w:color w:val="000000"/>
                <w:sz w:val="18"/>
                <w:szCs w:val="18"/>
              </w:rPr>
              <w:t>.3</w:t>
            </w:r>
          </w:p>
        </w:tc>
        <w:tc>
          <w:tcPr>
            <w:tcW w:w="709" w:type="dxa"/>
            <w:shd w:val="clear" w:color="auto" w:fill="FFFFFF"/>
            <w:vAlign w:val="center"/>
          </w:tcPr>
          <w:p w14:paraId="79C1FC39">
            <w:pPr>
              <w:jc w:val="center"/>
              <w:rPr>
                <w:color w:val="000000"/>
                <w:sz w:val="18"/>
                <w:szCs w:val="18"/>
              </w:rPr>
            </w:pPr>
            <w:r>
              <w:rPr>
                <w:bCs/>
                <w:color w:val="000000"/>
                <w:sz w:val="18"/>
                <w:szCs w:val="18"/>
              </w:rPr>
              <w:t>/</w:t>
            </w:r>
          </w:p>
        </w:tc>
        <w:tc>
          <w:tcPr>
            <w:tcW w:w="709" w:type="dxa"/>
            <w:shd w:val="clear" w:color="auto" w:fill="FFFFFF"/>
            <w:vAlign w:val="center"/>
          </w:tcPr>
          <w:p w14:paraId="21F60D05">
            <w:pPr>
              <w:jc w:val="center"/>
              <w:rPr>
                <w:color w:val="000000"/>
                <w:sz w:val="18"/>
                <w:szCs w:val="18"/>
              </w:rPr>
            </w:pPr>
            <w:r>
              <w:rPr>
                <w:color w:val="000000"/>
                <w:sz w:val="18"/>
                <w:szCs w:val="18"/>
              </w:rPr>
              <w:t>183</w:t>
            </w:r>
            <w:r>
              <w:rPr>
                <w:rFonts w:hint="eastAsia"/>
                <w:color w:val="000000"/>
                <w:sz w:val="18"/>
                <w:szCs w:val="18"/>
              </w:rPr>
              <w:t>.0</w:t>
            </w:r>
          </w:p>
        </w:tc>
        <w:tc>
          <w:tcPr>
            <w:tcW w:w="708" w:type="dxa"/>
            <w:shd w:val="clear" w:color="auto" w:fill="FFFFFF"/>
            <w:vAlign w:val="center"/>
          </w:tcPr>
          <w:p w14:paraId="775E4B76">
            <w:pPr>
              <w:jc w:val="center"/>
              <w:rPr>
                <w:color w:val="000000"/>
                <w:sz w:val="18"/>
                <w:szCs w:val="18"/>
              </w:rPr>
            </w:pPr>
            <w:r>
              <w:rPr>
                <w:bCs/>
                <w:color w:val="000000"/>
                <w:sz w:val="18"/>
                <w:szCs w:val="18"/>
              </w:rPr>
              <w:t>/</w:t>
            </w:r>
          </w:p>
        </w:tc>
        <w:tc>
          <w:tcPr>
            <w:tcW w:w="709" w:type="dxa"/>
            <w:shd w:val="clear" w:color="auto" w:fill="FFFFFF"/>
            <w:vAlign w:val="center"/>
          </w:tcPr>
          <w:p w14:paraId="7781D51E">
            <w:pPr>
              <w:jc w:val="center"/>
              <w:rPr>
                <w:color w:val="000000"/>
                <w:sz w:val="18"/>
                <w:szCs w:val="18"/>
              </w:rPr>
            </w:pPr>
            <w:r>
              <w:rPr>
                <w:bCs/>
                <w:color w:val="212121"/>
                <w:sz w:val="18"/>
                <w:szCs w:val="18"/>
              </w:rPr>
              <w:t>/</w:t>
            </w:r>
          </w:p>
        </w:tc>
        <w:tc>
          <w:tcPr>
            <w:tcW w:w="709" w:type="dxa"/>
            <w:shd w:val="clear" w:color="auto" w:fill="FFFFFF"/>
            <w:vAlign w:val="center"/>
          </w:tcPr>
          <w:p w14:paraId="4AD9C56D">
            <w:pPr>
              <w:jc w:val="center"/>
              <w:rPr>
                <w:color w:val="000000"/>
                <w:sz w:val="18"/>
                <w:szCs w:val="18"/>
              </w:rPr>
            </w:pPr>
            <w:r>
              <w:rPr>
                <w:bCs/>
                <w:color w:val="212121"/>
                <w:sz w:val="18"/>
                <w:szCs w:val="18"/>
              </w:rPr>
              <w:t>/</w:t>
            </w:r>
          </w:p>
        </w:tc>
      </w:tr>
      <w:tr w14:paraId="09AB5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vMerge w:val="continue"/>
            <w:shd w:val="clear" w:color="auto" w:fill="FFFFFF"/>
            <w:vAlign w:val="center"/>
          </w:tcPr>
          <w:p w14:paraId="50D65215">
            <w:pPr>
              <w:jc w:val="center"/>
              <w:rPr>
                <w:color w:val="000000"/>
                <w:sz w:val="18"/>
                <w:szCs w:val="18"/>
              </w:rPr>
            </w:pPr>
          </w:p>
        </w:tc>
        <w:tc>
          <w:tcPr>
            <w:tcW w:w="1843" w:type="dxa"/>
            <w:shd w:val="clear" w:color="auto" w:fill="FFFFFF"/>
            <w:vAlign w:val="center"/>
          </w:tcPr>
          <w:p w14:paraId="4917CDD0">
            <w:pPr>
              <w:jc w:val="center"/>
              <w:rPr>
                <w:color w:val="000000"/>
                <w:sz w:val="18"/>
                <w:szCs w:val="18"/>
              </w:rPr>
            </w:pPr>
            <w:r>
              <w:rPr>
                <w:color w:val="000000"/>
                <w:sz w:val="18"/>
                <w:szCs w:val="18"/>
              </w:rPr>
              <w:t>企业5</w:t>
            </w:r>
          </w:p>
        </w:tc>
        <w:tc>
          <w:tcPr>
            <w:tcW w:w="709" w:type="dxa"/>
            <w:shd w:val="clear" w:color="auto" w:fill="FFFFFF"/>
            <w:vAlign w:val="center"/>
          </w:tcPr>
          <w:p w14:paraId="313F8AC4">
            <w:pPr>
              <w:jc w:val="center"/>
              <w:rPr>
                <w:color w:val="000000"/>
                <w:sz w:val="18"/>
                <w:szCs w:val="18"/>
              </w:rPr>
            </w:pPr>
            <w:r>
              <w:rPr>
                <w:rFonts w:hint="eastAsia"/>
                <w:bCs/>
                <w:color w:val="000000"/>
                <w:sz w:val="18"/>
                <w:szCs w:val="18"/>
              </w:rPr>
              <w:t>185.3</w:t>
            </w:r>
          </w:p>
        </w:tc>
        <w:tc>
          <w:tcPr>
            <w:tcW w:w="708" w:type="dxa"/>
            <w:shd w:val="clear" w:color="auto" w:fill="FFFFFF"/>
            <w:vAlign w:val="center"/>
          </w:tcPr>
          <w:p w14:paraId="6DBB51C0">
            <w:pPr>
              <w:jc w:val="center"/>
              <w:rPr>
                <w:rFonts w:eastAsia="Times New Roman"/>
                <w:sz w:val="18"/>
                <w:szCs w:val="18"/>
              </w:rPr>
            </w:pPr>
            <w:r>
              <w:rPr>
                <w:bCs/>
                <w:color w:val="000000"/>
                <w:sz w:val="18"/>
                <w:szCs w:val="18"/>
              </w:rPr>
              <w:t>/</w:t>
            </w:r>
          </w:p>
        </w:tc>
        <w:tc>
          <w:tcPr>
            <w:tcW w:w="709" w:type="dxa"/>
            <w:shd w:val="clear" w:color="auto" w:fill="FFFFFF"/>
            <w:vAlign w:val="center"/>
          </w:tcPr>
          <w:p w14:paraId="463C16B4">
            <w:pPr>
              <w:jc w:val="center"/>
              <w:rPr>
                <w:rFonts w:eastAsia="Times New Roman"/>
                <w:sz w:val="18"/>
                <w:szCs w:val="18"/>
              </w:rPr>
            </w:pPr>
            <w:r>
              <w:rPr>
                <w:bCs/>
                <w:color w:val="000000"/>
                <w:sz w:val="18"/>
                <w:szCs w:val="18"/>
              </w:rPr>
              <w:t>/</w:t>
            </w:r>
          </w:p>
        </w:tc>
        <w:tc>
          <w:tcPr>
            <w:tcW w:w="709" w:type="dxa"/>
            <w:shd w:val="clear" w:color="auto" w:fill="FFFFFF"/>
            <w:vAlign w:val="center"/>
          </w:tcPr>
          <w:p w14:paraId="0A3FDD39">
            <w:pPr>
              <w:jc w:val="center"/>
              <w:rPr>
                <w:sz w:val="18"/>
                <w:szCs w:val="18"/>
              </w:rPr>
            </w:pPr>
            <w:r>
              <w:rPr>
                <w:rFonts w:hint="eastAsia"/>
                <w:bCs/>
                <w:color w:val="000000"/>
                <w:sz w:val="18"/>
                <w:szCs w:val="18"/>
              </w:rPr>
              <w:t>191.2</w:t>
            </w:r>
          </w:p>
        </w:tc>
        <w:tc>
          <w:tcPr>
            <w:tcW w:w="709" w:type="dxa"/>
            <w:shd w:val="clear" w:color="auto" w:fill="FFFFFF"/>
            <w:vAlign w:val="center"/>
          </w:tcPr>
          <w:p w14:paraId="4F16816A">
            <w:pPr>
              <w:jc w:val="center"/>
              <w:rPr>
                <w:rFonts w:eastAsia="Times New Roman"/>
                <w:sz w:val="18"/>
                <w:szCs w:val="18"/>
              </w:rPr>
            </w:pPr>
            <w:r>
              <w:rPr>
                <w:rFonts w:eastAsia="方正黑体简体"/>
                <w:bCs/>
                <w:sz w:val="18"/>
                <w:szCs w:val="18"/>
              </w:rPr>
              <w:t>192.0</w:t>
            </w:r>
          </w:p>
        </w:tc>
        <w:tc>
          <w:tcPr>
            <w:tcW w:w="708" w:type="dxa"/>
            <w:shd w:val="clear" w:color="auto" w:fill="FFFFFF"/>
            <w:vAlign w:val="center"/>
          </w:tcPr>
          <w:p w14:paraId="2D6F91B5">
            <w:pPr>
              <w:jc w:val="center"/>
              <w:rPr>
                <w:sz w:val="18"/>
                <w:szCs w:val="18"/>
              </w:rPr>
            </w:pPr>
            <w:r>
              <w:rPr>
                <w:rFonts w:hint="eastAsia"/>
                <w:bCs/>
                <w:color w:val="000000"/>
                <w:sz w:val="18"/>
                <w:szCs w:val="18"/>
              </w:rPr>
              <w:t>195.1</w:t>
            </w:r>
          </w:p>
        </w:tc>
        <w:tc>
          <w:tcPr>
            <w:tcW w:w="709" w:type="dxa"/>
            <w:shd w:val="clear" w:color="auto" w:fill="FFFFFF"/>
            <w:vAlign w:val="center"/>
          </w:tcPr>
          <w:p w14:paraId="2C358A32">
            <w:pPr>
              <w:jc w:val="center"/>
              <w:rPr>
                <w:sz w:val="18"/>
                <w:szCs w:val="18"/>
              </w:rPr>
            </w:pPr>
            <w:r>
              <w:rPr>
                <w:rFonts w:hint="eastAsia"/>
                <w:bCs/>
                <w:color w:val="000000"/>
                <w:sz w:val="18"/>
                <w:szCs w:val="18"/>
              </w:rPr>
              <w:t>197.3</w:t>
            </w:r>
          </w:p>
        </w:tc>
        <w:tc>
          <w:tcPr>
            <w:tcW w:w="709" w:type="dxa"/>
            <w:shd w:val="clear" w:color="auto" w:fill="FFFFFF"/>
            <w:vAlign w:val="center"/>
          </w:tcPr>
          <w:p w14:paraId="1D0377E8">
            <w:pPr>
              <w:jc w:val="center"/>
              <w:rPr>
                <w:rFonts w:eastAsia="Times New Roman"/>
                <w:sz w:val="18"/>
                <w:szCs w:val="18"/>
              </w:rPr>
            </w:pPr>
            <w:r>
              <w:rPr>
                <w:bCs/>
                <w:color w:val="000000"/>
                <w:sz w:val="18"/>
                <w:szCs w:val="18"/>
              </w:rPr>
              <w:t>/</w:t>
            </w:r>
          </w:p>
        </w:tc>
        <w:tc>
          <w:tcPr>
            <w:tcW w:w="709" w:type="dxa"/>
            <w:shd w:val="clear" w:color="auto" w:fill="FFFFFF"/>
            <w:vAlign w:val="center"/>
          </w:tcPr>
          <w:p w14:paraId="291BCDA8">
            <w:pPr>
              <w:jc w:val="center"/>
              <w:rPr>
                <w:rFonts w:eastAsia="Times New Roman"/>
                <w:sz w:val="18"/>
                <w:szCs w:val="18"/>
              </w:rPr>
            </w:pPr>
            <w:r>
              <w:rPr>
                <w:bCs/>
                <w:color w:val="000000"/>
                <w:sz w:val="18"/>
                <w:szCs w:val="18"/>
              </w:rPr>
              <w:t>/</w:t>
            </w:r>
          </w:p>
        </w:tc>
        <w:tc>
          <w:tcPr>
            <w:tcW w:w="708" w:type="dxa"/>
            <w:shd w:val="clear" w:color="auto" w:fill="FFFFFF"/>
            <w:vAlign w:val="center"/>
          </w:tcPr>
          <w:p w14:paraId="2AAD7FB9">
            <w:pPr>
              <w:jc w:val="center"/>
              <w:rPr>
                <w:rFonts w:eastAsia="Times New Roman"/>
                <w:sz w:val="18"/>
                <w:szCs w:val="18"/>
              </w:rPr>
            </w:pPr>
            <w:r>
              <w:rPr>
                <w:bCs/>
                <w:color w:val="000000"/>
                <w:sz w:val="18"/>
                <w:szCs w:val="18"/>
              </w:rPr>
              <w:t>/</w:t>
            </w:r>
          </w:p>
        </w:tc>
        <w:tc>
          <w:tcPr>
            <w:tcW w:w="709" w:type="dxa"/>
            <w:shd w:val="clear" w:color="auto" w:fill="FFFFFF"/>
            <w:vAlign w:val="center"/>
          </w:tcPr>
          <w:p w14:paraId="5D099FF1">
            <w:pPr>
              <w:jc w:val="center"/>
              <w:rPr>
                <w:rFonts w:eastAsia="Times New Roman"/>
                <w:sz w:val="18"/>
                <w:szCs w:val="18"/>
              </w:rPr>
            </w:pPr>
            <w:r>
              <w:rPr>
                <w:bCs/>
                <w:color w:val="000000"/>
                <w:sz w:val="18"/>
                <w:szCs w:val="18"/>
              </w:rPr>
              <w:t>/</w:t>
            </w:r>
          </w:p>
        </w:tc>
        <w:tc>
          <w:tcPr>
            <w:tcW w:w="709" w:type="dxa"/>
            <w:shd w:val="clear" w:color="auto" w:fill="FFFFFF"/>
            <w:vAlign w:val="center"/>
          </w:tcPr>
          <w:p w14:paraId="5549C22E">
            <w:pPr>
              <w:jc w:val="center"/>
              <w:rPr>
                <w:sz w:val="18"/>
                <w:szCs w:val="18"/>
              </w:rPr>
            </w:pPr>
            <w:r>
              <w:rPr>
                <w:rFonts w:hint="eastAsia"/>
                <w:sz w:val="18"/>
                <w:szCs w:val="18"/>
              </w:rPr>
              <w:t>189.5</w:t>
            </w:r>
          </w:p>
        </w:tc>
      </w:tr>
      <w:tr w14:paraId="0E95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vMerge w:val="continue"/>
            <w:shd w:val="clear" w:color="auto" w:fill="FFFFFF"/>
            <w:vAlign w:val="center"/>
          </w:tcPr>
          <w:p w14:paraId="0C8ABE06">
            <w:pPr>
              <w:jc w:val="center"/>
              <w:rPr>
                <w:color w:val="000000"/>
                <w:sz w:val="18"/>
                <w:szCs w:val="18"/>
              </w:rPr>
            </w:pPr>
          </w:p>
        </w:tc>
        <w:tc>
          <w:tcPr>
            <w:tcW w:w="1843" w:type="dxa"/>
            <w:shd w:val="clear" w:color="auto" w:fill="FFFFFF"/>
            <w:vAlign w:val="center"/>
          </w:tcPr>
          <w:p w14:paraId="41A894A4">
            <w:pPr>
              <w:jc w:val="center"/>
              <w:rPr>
                <w:color w:val="000000"/>
                <w:sz w:val="18"/>
                <w:szCs w:val="18"/>
              </w:rPr>
            </w:pPr>
            <w:r>
              <w:rPr>
                <w:color w:val="000000"/>
                <w:sz w:val="18"/>
                <w:szCs w:val="18"/>
              </w:rPr>
              <w:t>企业6</w:t>
            </w:r>
          </w:p>
        </w:tc>
        <w:tc>
          <w:tcPr>
            <w:tcW w:w="709" w:type="dxa"/>
            <w:shd w:val="clear" w:color="auto" w:fill="FFFFFF"/>
            <w:vAlign w:val="center"/>
          </w:tcPr>
          <w:p w14:paraId="7B5B34B6">
            <w:pPr>
              <w:jc w:val="center"/>
              <w:rPr>
                <w:color w:val="000000"/>
                <w:sz w:val="18"/>
                <w:szCs w:val="18"/>
              </w:rPr>
            </w:pPr>
            <w:r>
              <w:rPr>
                <w:color w:val="000000"/>
                <w:sz w:val="18"/>
                <w:szCs w:val="18"/>
              </w:rPr>
              <w:t>186</w:t>
            </w:r>
            <w:r>
              <w:rPr>
                <w:rFonts w:hint="eastAsia"/>
                <w:color w:val="000000"/>
                <w:sz w:val="18"/>
                <w:szCs w:val="18"/>
              </w:rPr>
              <w:t>.3</w:t>
            </w:r>
          </w:p>
        </w:tc>
        <w:tc>
          <w:tcPr>
            <w:tcW w:w="708" w:type="dxa"/>
            <w:shd w:val="clear" w:color="auto" w:fill="FFFFFF"/>
            <w:vAlign w:val="center"/>
          </w:tcPr>
          <w:p w14:paraId="750221DA">
            <w:pPr>
              <w:jc w:val="center"/>
              <w:rPr>
                <w:color w:val="000000"/>
                <w:sz w:val="18"/>
                <w:szCs w:val="18"/>
              </w:rPr>
            </w:pPr>
            <w:r>
              <w:rPr>
                <w:color w:val="000000"/>
                <w:sz w:val="18"/>
                <w:szCs w:val="18"/>
              </w:rPr>
              <w:t>190</w:t>
            </w:r>
            <w:r>
              <w:rPr>
                <w:rFonts w:hint="eastAsia"/>
                <w:color w:val="000000"/>
                <w:sz w:val="18"/>
                <w:szCs w:val="18"/>
              </w:rPr>
              <w:t>.0</w:t>
            </w:r>
          </w:p>
        </w:tc>
        <w:tc>
          <w:tcPr>
            <w:tcW w:w="709" w:type="dxa"/>
            <w:shd w:val="clear" w:color="auto" w:fill="FFFFFF"/>
            <w:vAlign w:val="center"/>
          </w:tcPr>
          <w:p w14:paraId="6DD98C39">
            <w:pPr>
              <w:jc w:val="center"/>
              <w:rPr>
                <w:color w:val="000000"/>
                <w:sz w:val="18"/>
                <w:szCs w:val="18"/>
              </w:rPr>
            </w:pPr>
            <w:r>
              <w:rPr>
                <w:rFonts w:eastAsia="等线"/>
                <w:bCs/>
                <w:sz w:val="18"/>
                <w:szCs w:val="18"/>
              </w:rPr>
              <w:t>187.1</w:t>
            </w:r>
          </w:p>
        </w:tc>
        <w:tc>
          <w:tcPr>
            <w:tcW w:w="709" w:type="dxa"/>
            <w:shd w:val="clear" w:color="auto" w:fill="FFFFFF"/>
            <w:vAlign w:val="center"/>
          </w:tcPr>
          <w:p w14:paraId="4DE5536D">
            <w:pPr>
              <w:jc w:val="center"/>
              <w:rPr>
                <w:color w:val="000000"/>
                <w:sz w:val="18"/>
                <w:szCs w:val="18"/>
              </w:rPr>
            </w:pPr>
            <w:r>
              <w:rPr>
                <w:color w:val="000000"/>
                <w:sz w:val="18"/>
                <w:szCs w:val="18"/>
              </w:rPr>
              <w:t>193</w:t>
            </w:r>
            <w:r>
              <w:rPr>
                <w:rFonts w:hint="eastAsia"/>
                <w:color w:val="000000"/>
                <w:sz w:val="18"/>
                <w:szCs w:val="18"/>
              </w:rPr>
              <w:t>.2</w:t>
            </w:r>
          </w:p>
        </w:tc>
        <w:tc>
          <w:tcPr>
            <w:tcW w:w="709" w:type="dxa"/>
            <w:shd w:val="clear" w:color="auto" w:fill="FFFFFF"/>
            <w:vAlign w:val="center"/>
          </w:tcPr>
          <w:p w14:paraId="71BE6C03">
            <w:pPr>
              <w:jc w:val="center"/>
              <w:rPr>
                <w:color w:val="000000"/>
                <w:sz w:val="18"/>
                <w:szCs w:val="18"/>
              </w:rPr>
            </w:pPr>
            <w:r>
              <w:rPr>
                <w:bCs/>
                <w:sz w:val="18"/>
                <w:szCs w:val="18"/>
              </w:rPr>
              <w:t>/</w:t>
            </w:r>
          </w:p>
        </w:tc>
        <w:tc>
          <w:tcPr>
            <w:tcW w:w="708" w:type="dxa"/>
            <w:shd w:val="clear" w:color="auto" w:fill="FFFFFF"/>
            <w:vAlign w:val="center"/>
          </w:tcPr>
          <w:p w14:paraId="3142B31D">
            <w:pPr>
              <w:jc w:val="center"/>
              <w:rPr>
                <w:color w:val="000000"/>
                <w:sz w:val="18"/>
                <w:szCs w:val="18"/>
              </w:rPr>
            </w:pPr>
            <w:r>
              <w:rPr>
                <w:color w:val="000000"/>
                <w:sz w:val="18"/>
                <w:szCs w:val="18"/>
              </w:rPr>
              <w:t>197</w:t>
            </w:r>
            <w:r>
              <w:rPr>
                <w:rFonts w:hint="eastAsia"/>
                <w:color w:val="000000"/>
                <w:sz w:val="18"/>
                <w:szCs w:val="18"/>
              </w:rPr>
              <w:t>.1</w:t>
            </w:r>
          </w:p>
        </w:tc>
        <w:tc>
          <w:tcPr>
            <w:tcW w:w="709" w:type="dxa"/>
            <w:shd w:val="clear" w:color="auto" w:fill="FFFFFF"/>
            <w:vAlign w:val="center"/>
          </w:tcPr>
          <w:p w14:paraId="66DE3B78">
            <w:pPr>
              <w:jc w:val="center"/>
              <w:rPr>
                <w:sz w:val="18"/>
                <w:szCs w:val="18"/>
              </w:rPr>
            </w:pPr>
            <w:r>
              <w:rPr>
                <w:rFonts w:hint="eastAsia"/>
                <w:sz w:val="18"/>
                <w:szCs w:val="18"/>
              </w:rPr>
              <w:t>199.0</w:t>
            </w:r>
          </w:p>
        </w:tc>
        <w:tc>
          <w:tcPr>
            <w:tcW w:w="709" w:type="dxa"/>
            <w:shd w:val="clear" w:color="auto" w:fill="FFFFFF"/>
            <w:vAlign w:val="center"/>
          </w:tcPr>
          <w:p w14:paraId="769C65EC">
            <w:pPr>
              <w:jc w:val="center"/>
              <w:rPr>
                <w:sz w:val="18"/>
                <w:szCs w:val="18"/>
              </w:rPr>
            </w:pPr>
            <w:r>
              <w:rPr>
                <w:sz w:val="18"/>
                <w:szCs w:val="18"/>
              </w:rPr>
              <w:t>203</w:t>
            </w:r>
            <w:r>
              <w:rPr>
                <w:rFonts w:hint="eastAsia"/>
                <w:sz w:val="18"/>
                <w:szCs w:val="18"/>
              </w:rPr>
              <w:t>.5</w:t>
            </w:r>
          </w:p>
        </w:tc>
        <w:tc>
          <w:tcPr>
            <w:tcW w:w="709" w:type="dxa"/>
            <w:shd w:val="clear" w:color="auto" w:fill="FFFFFF"/>
            <w:vAlign w:val="center"/>
          </w:tcPr>
          <w:p w14:paraId="68FF0E2F">
            <w:pPr>
              <w:jc w:val="center"/>
              <w:rPr>
                <w:sz w:val="18"/>
                <w:szCs w:val="18"/>
              </w:rPr>
            </w:pPr>
            <w:r>
              <w:rPr>
                <w:sz w:val="18"/>
                <w:szCs w:val="18"/>
              </w:rPr>
              <w:t>18</w:t>
            </w:r>
            <w:r>
              <w:rPr>
                <w:rFonts w:hint="eastAsia"/>
                <w:sz w:val="18"/>
                <w:szCs w:val="18"/>
              </w:rPr>
              <w:t>2.2</w:t>
            </w:r>
          </w:p>
        </w:tc>
        <w:tc>
          <w:tcPr>
            <w:tcW w:w="708" w:type="dxa"/>
            <w:shd w:val="clear" w:color="auto" w:fill="FFFFFF"/>
            <w:vAlign w:val="center"/>
          </w:tcPr>
          <w:p w14:paraId="1BD0203B">
            <w:pPr>
              <w:jc w:val="center"/>
              <w:rPr>
                <w:sz w:val="18"/>
                <w:szCs w:val="18"/>
              </w:rPr>
            </w:pPr>
            <w:r>
              <w:rPr>
                <w:sz w:val="18"/>
                <w:szCs w:val="18"/>
              </w:rPr>
              <w:t>1</w:t>
            </w:r>
            <w:r>
              <w:rPr>
                <w:rFonts w:hint="eastAsia"/>
                <w:sz w:val="18"/>
                <w:szCs w:val="18"/>
              </w:rPr>
              <w:t>86.2</w:t>
            </w:r>
          </w:p>
        </w:tc>
        <w:tc>
          <w:tcPr>
            <w:tcW w:w="709" w:type="dxa"/>
            <w:shd w:val="clear" w:color="auto" w:fill="FFFFFF"/>
            <w:vAlign w:val="center"/>
          </w:tcPr>
          <w:p w14:paraId="1A713447">
            <w:pPr>
              <w:jc w:val="center"/>
              <w:rPr>
                <w:color w:val="FF0000"/>
                <w:sz w:val="18"/>
                <w:szCs w:val="18"/>
              </w:rPr>
            </w:pPr>
            <w:r>
              <w:rPr>
                <w:rFonts w:eastAsia="等线"/>
                <w:bCs/>
                <w:sz w:val="18"/>
                <w:szCs w:val="18"/>
              </w:rPr>
              <w:t>193.6</w:t>
            </w:r>
          </w:p>
        </w:tc>
        <w:tc>
          <w:tcPr>
            <w:tcW w:w="709" w:type="dxa"/>
            <w:shd w:val="clear" w:color="auto" w:fill="FFFFFF"/>
            <w:vAlign w:val="center"/>
          </w:tcPr>
          <w:p w14:paraId="03EF4E28">
            <w:pPr>
              <w:jc w:val="center"/>
              <w:rPr>
                <w:color w:val="FF0000"/>
                <w:sz w:val="18"/>
                <w:szCs w:val="18"/>
              </w:rPr>
            </w:pPr>
            <w:r>
              <w:rPr>
                <w:rFonts w:hint="eastAsia"/>
                <w:sz w:val="18"/>
                <w:szCs w:val="18"/>
              </w:rPr>
              <w:t>190.5</w:t>
            </w:r>
          </w:p>
        </w:tc>
      </w:tr>
      <w:tr w14:paraId="54433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vMerge w:val="continue"/>
            <w:shd w:val="clear" w:color="auto" w:fill="FFFFFF"/>
            <w:vAlign w:val="center"/>
          </w:tcPr>
          <w:p w14:paraId="2A374380">
            <w:pPr>
              <w:jc w:val="center"/>
              <w:rPr>
                <w:color w:val="000000"/>
                <w:sz w:val="18"/>
                <w:szCs w:val="18"/>
              </w:rPr>
            </w:pPr>
          </w:p>
        </w:tc>
        <w:tc>
          <w:tcPr>
            <w:tcW w:w="1843" w:type="dxa"/>
            <w:shd w:val="clear" w:color="auto" w:fill="FFFFFF"/>
            <w:vAlign w:val="center"/>
          </w:tcPr>
          <w:p w14:paraId="25253F0C">
            <w:pPr>
              <w:jc w:val="center"/>
              <w:rPr>
                <w:color w:val="000000"/>
                <w:sz w:val="18"/>
                <w:szCs w:val="18"/>
              </w:rPr>
            </w:pPr>
            <w:r>
              <w:rPr>
                <w:color w:val="000000"/>
                <w:sz w:val="18"/>
                <w:szCs w:val="18"/>
              </w:rPr>
              <w:t>企业7</w:t>
            </w:r>
          </w:p>
        </w:tc>
        <w:tc>
          <w:tcPr>
            <w:tcW w:w="709" w:type="dxa"/>
            <w:shd w:val="clear" w:color="auto" w:fill="FFFFFF"/>
            <w:vAlign w:val="center"/>
          </w:tcPr>
          <w:p w14:paraId="20F07605">
            <w:pPr>
              <w:jc w:val="center"/>
              <w:rPr>
                <w:color w:val="000000"/>
                <w:sz w:val="18"/>
                <w:szCs w:val="18"/>
              </w:rPr>
            </w:pPr>
            <w:r>
              <w:rPr>
                <w:bCs/>
                <w:color w:val="000000"/>
                <w:sz w:val="18"/>
                <w:szCs w:val="18"/>
              </w:rPr>
              <w:t>/</w:t>
            </w:r>
          </w:p>
        </w:tc>
        <w:tc>
          <w:tcPr>
            <w:tcW w:w="708" w:type="dxa"/>
            <w:shd w:val="clear" w:color="auto" w:fill="FFFFFF"/>
            <w:vAlign w:val="center"/>
          </w:tcPr>
          <w:p w14:paraId="43EC5C4F">
            <w:pPr>
              <w:jc w:val="center"/>
              <w:rPr>
                <w:color w:val="000000"/>
                <w:sz w:val="18"/>
                <w:szCs w:val="18"/>
              </w:rPr>
            </w:pPr>
            <w:r>
              <w:rPr>
                <w:bCs/>
                <w:color w:val="000000"/>
                <w:sz w:val="18"/>
                <w:szCs w:val="18"/>
              </w:rPr>
              <w:t>/</w:t>
            </w:r>
          </w:p>
        </w:tc>
        <w:tc>
          <w:tcPr>
            <w:tcW w:w="709" w:type="dxa"/>
            <w:shd w:val="clear" w:color="auto" w:fill="FFFFFF"/>
            <w:vAlign w:val="center"/>
          </w:tcPr>
          <w:p w14:paraId="5D9E08E8">
            <w:pPr>
              <w:jc w:val="center"/>
              <w:rPr>
                <w:color w:val="000000"/>
                <w:sz w:val="18"/>
                <w:szCs w:val="18"/>
              </w:rPr>
            </w:pPr>
            <w:r>
              <w:rPr>
                <w:rFonts w:eastAsia="等线"/>
                <w:bCs/>
                <w:color w:val="212121"/>
                <w:sz w:val="18"/>
                <w:szCs w:val="18"/>
              </w:rPr>
              <w:t>189.9</w:t>
            </w:r>
          </w:p>
        </w:tc>
        <w:tc>
          <w:tcPr>
            <w:tcW w:w="709" w:type="dxa"/>
            <w:shd w:val="clear" w:color="auto" w:fill="FFFFFF"/>
            <w:vAlign w:val="center"/>
          </w:tcPr>
          <w:p w14:paraId="12C88DB1">
            <w:pPr>
              <w:jc w:val="center"/>
              <w:rPr>
                <w:color w:val="000000"/>
                <w:sz w:val="18"/>
                <w:szCs w:val="18"/>
              </w:rPr>
            </w:pPr>
            <w:r>
              <w:rPr>
                <w:bCs/>
                <w:color w:val="000000"/>
                <w:sz w:val="18"/>
                <w:szCs w:val="18"/>
              </w:rPr>
              <w:t>/</w:t>
            </w:r>
          </w:p>
        </w:tc>
        <w:tc>
          <w:tcPr>
            <w:tcW w:w="709" w:type="dxa"/>
            <w:shd w:val="clear" w:color="auto" w:fill="FFFFFF"/>
            <w:vAlign w:val="center"/>
          </w:tcPr>
          <w:p w14:paraId="32F077DF">
            <w:pPr>
              <w:jc w:val="center"/>
              <w:rPr>
                <w:color w:val="000000"/>
                <w:sz w:val="18"/>
                <w:szCs w:val="18"/>
              </w:rPr>
            </w:pPr>
            <w:r>
              <w:rPr>
                <w:bCs/>
                <w:color w:val="000000"/>
                <w:sz w:val="18"/>
                <w:szCs w:val="18"/>
              </w:rPr>
              <w:t>/</w:t>
            </w:r>
          </w:p>
        </w:tc>
        <w:tc>
          <w:tcPr>
            <w:tcW w:w="708" w:type="dxa"/>
            <w:shd w:val="clear" w:color="auto" w:fill="FFFFFF"/>
            <w:vAlign w:val="center"/>
          </w:tcPr>
          <w:p w14:paraId="4E33852C">
            <w:pPr>
              <w:jc w:val="center"/>
              <w:rPr>
                <w:color w:val="000000"/>
                <w:sz w:val="18"/>
                <w:szCs w:val="18"/>
              </w:rPr>
            </w:pPr>
            <w:r>
              <w:rPr>
                <w:bCs/>
                <w:color w:val="000000"/>
                <w:sz w:val="18"/>
                <w:szCs w:val="18"/>
              </w:rPr>
              <w:t>/</w:t>
            </w:r>
          </w:p>
        </w:tc>
        <w:tc>
          <w:tcPr>
            <w:tcW w:w="709" w:type="dxa"/>
            <w:shd w:val="clear" w:color="auto" w:fill="FFFFFF"/>
            <w:vAlign w:val="center"/>
          </w:tcPr>
          <w:p w14:paraId="2988B6B0">
            <w:pPr>
              <w:jc w:val="center"/>
              <w:rPr>
                <w:color w:val="FF0000"/>
                <w:sz w:val="18"/>
                <w:szCs w:val="18"/>
              </w:rPr>
            </w:pPr>
            <w:r>
              <w:rPr>
                <w:bCs/>
                <w:color w:val="000000"/>
                <w:sz w:val="18"/>
                <w:szCs w:val="18"/>
              </w:rPr>
              <w:t>/</w:t>
            </w:r>
          </w:p>
        </w:tc>
        <w:tc>
          <w:tcPr>
            <w:tcW w:w="709" w:type="dxa"/>
            <w:shd w:val="clear" w:color="auto" w:fill="FFFFFF"/>
            <w:vAlign w:val="center"/>
          </w:tcPr>
          <w:p w14:paraId="7CD53F46">
            <w:pPr>
              <w:jc w:val="center"/>
              <w:rPr>
                <w:color w:val="FF0000"/>
                <w:sz w:val="18"/>
                <w:szCs w:val="18"/>
              </w:rPr>
            </w:pPr>
            <w:r>
              <w:rPr>
                <w:bCs/>
                <w:color w:val="000000"/>
                <w:sz w:val="18"/>
                <w:szCs w:val="18"/>
              </w:rPr>
              <w:t>/</w:t>
            </w:r>
          </w:p>
        </w:tc>
        <w:tc>
          <w:tcPr>
            <w:tcW w:w="709" w:type="dxa"/>
            <w:shd w:val="clear" w:color="auto" w:fill="FFFFFF"/>
            <w:vAlign w:val="center"/>
          </w:tcPr>
          <w:p w14:paraId="1BE94942">
            <w:pPr>
              <w:jc w:val="center"/>
              <w:rPr>
                <w:color w:val="FF0000"/>
                <w:sz w:val="18"/>
                <w:szCs w:val="18"/>
              </w:rPr>
            </w:pPr>
            <w:r>
              <w:rPr>
                <w:bCs/>
                <w:color w:val="000000"/>
                <w:sz w:val="18"/>
                <w:szCs w:val="18"/>
              </w:rPr>
              <w:t>/</w:t>
            </w:r>
          </w:p>
        </w:tc>
        <w:tc>
          <w:tcPr>
            <w:tcW w:w="708" w:type="dxa"/>
            <w:shd w:val="clear" w:color="auto" w:fill="FFFFFF"/>
            <w:vAlign w:val="center"/>
          </w:tcPr>
          <w:p w14:paraId="5FAC20F2">
            <w:pPr>
              <w:jc w:val="center"/>
              <w:rPr>
                <w:color w:val="FF0000"/>
                <w:sz w:val="18"/>
                <w:szCs w:val="18"/>
              </w:rPr>
            </w:pPr>
            <w:r>
              <w:rPr>
                <w:bCs/>
                <w:color w:val="000000"/>
                <w:sz w:val="18"/>
                <w:szCs w:val="18"/>
              </w:rPr>
              <w:t>/</w:t>
            </w:r>
          </w:p>
        </w:tc>
        <w:tc>
          <w:tcPr>
            <w:tcW w:w="709" w:type="dxa"/>
            <w:shd w:val="clear" w:color="auto" w:fill="FFFFFF"/>
            <w:vAlign w:val="center"/>
          </w:tcPr>
          <w:p w14:paraId="6978D80D">
            <w:pPr>
              <w:jc w:val="center"/>
              <w:rPr>
                <w:color w:val="FF0000"/>
                <w:sz w:val="18"/>
                <w:szCs w:val="18"/>
              </w:rPr>
            </w:pPr>
            <w:r>
              <w:rPr>
                <w:rFonts w:eastAsia="等线"/>
                <w:bCs/>
                <w:color w:val="212121"/>
                <w:sz w:val="18"/>
                <w:szCs w:val="18"/>
              </w:rPr>
              <w:t>195.4</w:t>
            </w:r>
          </w:p>
        </w:tc>
        <w:tc>
          <w:tcPr>
            <w:tcW w:w="709" w:type="dxa"/>
            <w:shd w:val="clear" w:color="auto" w:fill="FFFFFF"/>
            <w:vAlign w:val="center"/>
          </w:tcPr>
          <w:p w14:paraId="5C055964">
            <w:pPr>
              <w:jc w:val="center"/>
              <w:rPr>
                <w:color w:val="FF0000"/>
                <w:sz w:val="18"/>
                <w:szCs w:val="18"/>
              </w:rPr>
            </w:pPr>
            <w:r>
              <w:rPr>
                <w:bCs/>
                <w:color w:val="212121"/>
                <w:sz w:val="18"/>
                <w:szCs w:val="18"/>
              </w:rPr>
              <w:t>/</w:t>
            </w:r>
          </w:p>
        </w:tc>
      </w:tr>
      <w:tr w14:paraId="1BB5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vMerge w:val="continue"/>
            <w:shd w:val="clear" w:color="auto" w:fill="FFFFFF"/>
            <w:vAlign w:val="center"/>
          </w:tcPr>
          <w:p w14:paraId="317CAF8B">
            <w:pPr>
              <w:jc w:val="center"/>
              <w:rPr>
                <w:color w:val="000000"/>
                <w:sz w:val="18"/>
                <w:szCs w:val="18"/>
              </w:rPr>
            </w:pPr>
          </w:p>
        </w:tc>
        <w:tc>
          <w:tcPr>
            <w:tcW w:w="1843" w:type="dxa"/>
            <w:shd w:val="clear" w:color="auto" w:fill="FFFFFF"/>
            <w:vAlign w:val="center"/>
          </w:tcPr>
          <w:p w14:paraId="17672AC9">
            <w:pPr>
              <w:jc w:val="center"/>
              <w:rPr>
                <w:color w:val="000000"/>
                <w:sz w:val="18"/>
                <w:szCs w:val="18"/>
              </w:rPr>
            </w:pPr>
            <w:r>
              <w:rPr>
                <w:color w:val="000000"/>
                <w:sz w:val="18"/>
                <w:szCs w:val="18"/>
              </w:rPr>
              <w:t>企业9</w:t>
            </w:r>
          </w:p>
        </w:tc>
        <w:tc>
          <w:tcPr>
            <w:tcW w:w="709" w:type="dxa"/>
            <w:shd w:val="clear" w:color="auto" w:fill="FFFFFF"/>
            <w:vAlign w:val="center"/>
          </w:tcPr>
          <w:p w14:paraId="6BE118D7">
            <w:pPr>
              <w:jc w:val="center"/>
              <w:rPr>
                <w:color w:val="000000"/>
                <w:sz w:val="18"/>
                <w:szCs w:val="18"/>
              </w:rPr>
            </w:pPr>
            <w:r>
              <w:rPr>
                <w:bCs/>
                <w:color w:val="000000"/>
                <w:sz w:val="18"/>
                <w:szCs w:val="18"/>
              </w:rPr>
              <w:t>/</w:t>
            </w:r>
          </w:p>
        </w:tc>
        <w:tc>
          <w:tcPr>
            <w:tcW w:w="708" w:type="dxa"/>
            <w:shd w:val="clear" w:color="auto" w:fill="FFFFFF"/>
            <w:vAlign w:val="center"/>
          </w:tcPr>
          <w:p w14:paraId="3582D64F">
            <w:pPr>
              <w:jc w:val="center"/>
              <w:rPr>
                <w:color w:val="000000"/>
                <w:sz w:val="18"/>
                <w:szCs w:val="18"/>
              </w:rPr>
            </w:pPr>
            <w:r>
              <w:rPr>
                <w:bCs/>
                <w:color w:val="000000"/>
                <w:sz w:val="18"/>
                <w:szCs w:val="18"/>
              </w:rPr>
              <w:t>/</w:t>
            </w:r>
          </w:p>
        </w:tc>
        <w:tc>
          <w:tcPr>
            <w:tcW w:w="709" w:type="dxa"/>
            <w:shd w:val="clear" w:color="auto" w:fill="FFFFFF"/>
            <w:vAlign w:val="center"/>
          </w:tcPr>
          <w:p w14:paraId="7764653E">
            <w:pPr>
              <w:jc w:val="center"/>
              <w:rPr>
                <w:color w:val="000000"/>
                <w:sz w:val="18"/>
                <w:szCs w:val="18"/>
              </w:rPr>
            </w:pPr>
            <w:r>
              <w:rPr>
                <w:bCs/>
                <w:color w:val="000000"/>
                <w:sz w:val="18"/>
                <w:szCs w:val="18"/>
              </w:rPr>
              <w:t>/</w:t>
            </w:r>
          </w:p>
        </w:tc>
        <w:tc>
          <w:tcPr>
            <w:tcW w:w="709" w:type="dxa"/>
            <w:shd w:val="clear" w:color="auto" w:fill="FFFFFF"/>
            <w:vAlign w:val="center"/>
          </w:tcPr>
          <w:p w14:paraId="618D05D7">
            <w:pPr>
              <w:jc w:val="center"/>
              <w:rPr>
                <w:color w:val="000000"/>
                <w:sz w:val="18"/>
                <w:szCs w:val="18"/>
              </w:rPr>
            </w:pPr>
            <w:r>
              <w:rPr>
                <w:bCs/>
                <w:color w:val="000000"/>
                <w:sz w:val="18"/>
                <w:szCs w:val="18"/>
              </w:rPr>
              <w:t>/</w:t>
            </w:r>
          </w:p>
        </w:tc>
        <w:tc>
          <w:tcPr>
            <w:tcW w:w="709" w:type="dxa"/>
            <w:shd w:val="clear" w:color="auto" w:fill="FFFFFF"/>
            <w:vAlign w:val="center"/>
          </w:tcPr>
          <w:p w14:paraId="7A25EEEE">
            <w:pPr>
              <w:jc w:val="center"/>
              <w:rPr>
                <w:color w:val="000000"/>
                <w:sz w:val="18"/>
                <w:szCs w:val="18"/>
              </w:rPr>
            </w:pPr>
            <w:r>
              <w:rPr>
                <w:rFonts w:eastAsia="等线"/>
                <w:bCs/>
                <w:sz w:val="18"/>
                <w:szCs w:val="18"/>
              </w:rPr>
              <w:t>193.0</w:t>
            </w:r>
          </w:p>
        </w:tc>
        <w:tc>
          <w:tcPr>
            <w:tcW w:w="708" w:type="dxa"/>
            <w:shd w:val="clear" w:color="auto" w:fill="FFFFFF"/>
            <w:vAlign w:val="center"/>
          </w:tcPr>
          <w:p w14:paraId="1C4C1AE5">
            <w:pPr>
              <w:jc w:val="center"/>
              <w:rPr>
                <w:color w:val="000000"/>
                <w:sz w:val="18"/>
                <w:szCs w:val="18"/>
              </w:rPr>
            </w:pPr>
            <w:r>
              <w:rPr>
                <w:bCs/>
                <w:color w:val="000000"/>
                <w:sz w:val="18"/>
                <w:szCs w:val="18"/>
              </w:rPr>
              <w:t>/</w:t>
            </w:r>
          </w:p>
        </w:tc>
        <w:tc>
          <w:tcPr>
            <w:tcW w:w="709" w:type="dxa"/>
            <w:shd w:val="clear" w:color="auto" w:fill="FFFFFF"/>
            <w:vAlign w:val="center"/>
          </w:tcPr>
          <w:p w14:paraId="2EB0958A">
            <w:pPr>
              <w:jc w:val="center"/>
              <w:rPr>
                <w:color w:val="FF0000"/>
                <w:sz w:val="18"/>
                <w:szCs w:val="18"/>
              </w:rPr>
            </w:pPr>
            <w:r>
              <w:rPr>
                <w:bCs/>
                <w:color w:val="000000"/>
                <w:sz w:val="18"/>
                <w:szCs w:val="18"/>
              </w:rPr>
              <w:t>/</w:t>
            </w:r>
          </w:p>
        </w:tc>
        <w:tc>
          <w:tcPr>
            <w:tcW w:w="709" w:type="dxa"/>
            <w:shd w:val="clear" w:color="auto" w:fill="FFFFFF"/>
            <w:vAlign w:val="center"/>
          </w:tcPr>
          <w:p w14:paraId="47659A83">
            <w:pPr>
              <w:jc w:val="center"/>
              <w:rPr>
                <w:color w:val="FF0000"/>
                <w:sz w:val="18"/>
                <w:szCs w:val="18"/>
              </w:rPr>
            </w:pPr>
            <w:r>
              <w:rPr>
                <w:bCs/>
                <w:color w:val="000000"/>
                <w:sz w:val="18"/>
                <w:szCs w:val="18"/>
              </w:rPr>
              <w:t>/</w:t>
            </w:r>
          </w:p>
        </w:tc>
        <w:tc>
          <w:tcPr>
            <w:tcW w:w="709" w:type="dxa"/>
            <w:shd w:val="clear" w:color="auto" w:fill="FFFFFF"/>
            <w:vAlign w:val="center"/>
          </w:tcPr>
          <w:p w14:paraId="1FE56317">
            <w:pPr>
              <w:jc w:val="center"/>
              <w:rPr>
                <w:color w:val="FF0000"/>
                <w:sz w:val="18"/>
                <w:szCs w:val="18"/>
              </w:rPr>
            </w:pPr>
            <w:r>
              <w:rPr>
                <w:bCs/>
                <w:color w:val="000000"/>
                <w:sz w:val="18"/>
                <w:szCs w:val="18"/>
              </w:rPr>
              <w:t>/</w:t>
            </w:r>
          </w:p>
        </w:tc>
        <w:tc>
          <w:tcPr>
            <w:tcW w:w="708" w:type="dxa"/>
            <w:shd w:val="clear" w:color="auto" w:fill="FFFFFF"/>
            <w:vAlign w:val="center"/>
          </w:tcPr>
          <w:p w14:paraId="3E17387B">
            <w:pPr>
              <w:jc w:val="center"/>
              <w:rPr>
                <w:color w:val="FF0000"/>
                <w:sz w:val="18"/>
                <w:szCs w:val="18"/>
              </w:rPr>
            </w:pPr>
            <w:r>
              <w:rPr>
                <w:bCs/>
                <w:color w:val="000000"/>
                <w:sz w:val="18"/>
                <w:szCs w:val="18"/>
              </w:rPr>
              <w:t>/</w:t>
            </w:r>
          </w:p>
        </w:tc>
        <w:tc>
          <w:tcPr>
            <w:tcW w:w="709" w:type="dxa"/>
            <w:shd w:val="clear" w:color="auto" w:fill="FFFFFF"/>
            <w:vAlign w:val="center"/>
          </w:tcPr>
          <w:p w14:paraId="1BDE9955">
            <w:pPr>
              <w:jc w:val="center"/>
              <w:rPr>
                <w:color w:val="FF0000"/>
                <w:sz w:val="18"/>
                <w:szCs w:val="18"/>
              </w:rPr>
            </w:pPr>
            <w:r>
              <w:rPr>
                <w:bCs/>
                <w:color w:val="212121"/>
                <w:sz w:val="18"/>
                <w:szCs w:val="18"/>
              </w:rPr>
              <w:t>/</w:t>
            </w:r>
          </w:p>
        </w:tc>
        <w:tc>
          <w:tcPr>
            <w:tcW w:w="709" w:type="dxa"/>
            <w:shd w:val="clear" w:color="auto" w:fill="FFFFFF"/>
            <w:vAlign w:val="center"/>
          </w:tcPr>
          <w:p w14:paraId="45AD12C4">
            <w:pPr>
              <w:jc w:val="center"/>
              <w:rPr>
                <w:color w:val="FF0000"/>
                <w:sz w:val="18"/>
                <w:szCs w:val="18"/>
              </w:rPr>
            </w:pPr>
            <w:r>
              <w:rPr>
                <w:bCs/>
                <w:color w:val="212121"/>
                <w:sz w:val="18"/>
                <w:szCs w:val="18"/>
              </w:rPr>
              <w:t>/</w:t>
            </w:r>
          </w:p>
        </w:tc>
      </w:tr>
      <w:tr w14:paraId="76CE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vMerge w:val="continue"/>
            <w:shd w:val="clear" w:color="auto" w:fill="FFFFFF"/>
            <w:vAlign w:val="center"/>
          </w:tcPr>
          <w:p w14:paraId="28C2FAC1">
            <w:pPr>
              <w:jc w:val="center"/>
              <w:rPr>
                <w:color w:val="000000"/>
                <w:sz w:val="18"/>
                <w:szCs w:val="18"/>
              </w:rPr>
            </w:pPr>
          </w:p>
        </w:tc>
        <w:tc>
          <w:tcPr>
            <w:tcW w:w="1843" w:type="dxa"/>
            <w:shd w:val="clear" w:color="auto" w:fill="FFFFFF"/>
            <w:vAlign w:val="center"/>
          </w:tcPr>
          <w:p w14:paraId="5B1A82AC">
            <w:pPr>
              <w:jc w:val="center"/>
              <w:rPr>
                <w:color w:val="000000"/>
                <w:sz w:val="18"/>
                <w:szCs w:val="18"/>
              </w:rPr>
            </w:pPr>
            <w:r>
              <w:rPr>
                <w:color w:val="000000"/>
                <w:sz w:val="18"/>
                <w:szCs w:val="18"/>
              </w:rPr>
              <w:t>企业10</w:t>
            </w:r>
          </w:p>
        </w:tc>
        <w:tc>
          <w:tcPr>
            <w:tcW w:w="709" w:type="dxa"/>
            <w:shd w:val="clear" w:color="auto" w:fill="FFFFFF"/>
            <w:vAlign w:val="center"/>
          </w:tcPr>
          <w:p w14:paraId="2313E20B">
            <w:pPr>
              <w:jc w:val="center"/>
              <w:rPr>
                <w:color w:val="000000"/>
                <w:sz w:val="18"/>
                <w:szCs w:val="18"/>
              </w:rPr>
            </w:pPr>
            <w:r>
              <w:rPr>
                <w:bCs/>
                <w:color w:val="000000"/>
                <w:sz w:val="18"/>
                <w:szCs w:val="18"/>
              </w:rPr>
              <w:t>/</w:t>
            </w:r>
          </w:p>
        </w:tc>
        <w:tc>
          <w:tcPr>
            <w:tcW w:w="708" w:type="dxa"/>
            <w:shd w:val="clear" w:color="auto" w:fill="FFFFFF"/>
            <w:vAlign w:val="center"/>
          </w:tcPr>
          <w:p w14:paraId="4CD38681">
            <w:pPr>
              <w:jc w:val="center"/>
              <w:rPr>
                <w:color w:val="000000"/>
                <w:sz w:val="18"/>
                <w:szCs w:val="18"/>
              </w:rPr>
            </w:pPr>
            <w:r>
              <w:rPr>
                <w:bCs/>
                <w:color w:val="000000"/>
                <w:sz w:val="18"/>
                <w:szCs w:val="18"/>
              </w:rPr>
              <w:t>/</w:t>
            </w:r>
          </w:p>
        </w:tc>
        <w:tc>
          <w:tcPr>
            <w:tcW w:w="709" w:type="dxa"/>
            <w:shd w:val="clear" w:color="auto" w:fill="FFFFFF"/>
            <w:vAlign w:val="center"/>
          </w:tcPr>
          <w:p w14:paraId="69DBD9C7">
            <w:pPr>
              <w:jc w:val="center"/>
              <w:rPr>
                <w:color w:val="000000"/>
                <w:sz w:val="18"/>
                <w:szCs w:val="18"/>
              </w:rPr>
            </w:pPr>
            <w:r>
              <w:rPr>
                <w:bCs/>
                <w:color w:val="000000"/>
                <w:sz w:val="18"/>
                <w:szCs w:val="18"/>
              </w:rPr>
              <w:t>/</w:t>
            </w:r>
          </w:p>
        </w:tc>
        <w:tc>
          <w:tcPr>
            <w:tcW w:w="709" w:type="dxa"/>
            <w:shd w:val="clear" w:color="auto" w:fill="FFFFFF"/>
            <w:vAlign w:val="center"/>
          </w:tcPr>
          <w:p w14:paraId="323E9C1B">
            <w:pPr>
              <w:jc w:val="center"/>
              <w:rPr>
                <w:color w:val="000000"/>
                <w:sz w:val="18"/>
                <w:szCs w:val="18"/>
              </w:rPr>
            </w:pPr>
            <w:r>
              <w:rPr>
                <w:bCs/>
                <w:color w:val="000000"/>
                <w:sz w:val="18"/>
                <w:szCs w:val="18"/>
              </w:rPr>
              <w:t>/</w:t>
            </w:r>
          </w:p>
        </w:tc>
        <w:tc>
          <w:tcPr>
            <w:tcW w:w="709" w:type="dxa"/>
            <w:shd w:val="clear" w:color="auto" w:fill="FFFFFF"/>
            <w:vAlign w:val="center"/>
          </w:tcPr>
          <w:p w14:paraId="26F79878">
            <w:pPr>
              <w:jc w:val="center"/>
              <w:rPr>
                <w:color w:val="000000"/>
                <w:sz w:val="18"/>
                <w:szCs w:val="18"/>
              </w:rPr>
            </w:pPr>
            <w:r>
              <w:rPr>
                <w:rFonts w:eastAsia="等线"/>
                <w:bCs/>
                <w:sz w:val="18"/>
                <w:szCs w:val="18"/>
              </w:rPr>
              <w:t>193.3</w:t>
            </w:r>
          </w:p>
        </w:tc>
        <w:tc>
          <w:tcPr>
            <w:tcW w:w="708" w:type="dxa"/>
            <w:shd w:val="clear" w:color="auto" w:fill="FFFFFF"/>
            <w:vAlign w:val="center"/>
          </w:tcPr>
          <w:p w14:paraId="03A0F336">
            <w:pPr>
              <w:jc w:val="center"/>
              <w:rPr>
                <w:color w:val="000000"/>
                <w:sz w:val="18"/>
                <w:szCs w:val="18"/>
              </w:rPr>
            </w:pPr>
            <w:r>
              <w:rPr>
                <w:bCs/>
                <w:color w:val="000000"/>
                <w:sz w:val="18"/>
                <w:szCs w:val="18"/>
              </w:rPr>
              <w:t>/</w:t>
            </w:r>
          </w:p>
        </w:tc>
        <w:tc>
          <w:tcPr>
            <w:tcW w:w="709" w:type="dxa"/>
            <w:shd w:val="clear" w:color="auto" w:fill="FFFFFF"/>
            <w:vAlign w:val="center"/>
          </w:tcPr>
          <w:p w14:paraId="509F1A42">
            <w:pPr>
              <w:jc w:val="center"/>
              <w:rPr>
                <w:color w:val="FF0000"/>
                <w:sz w:val="18"/>
                <w:szCs w:val="18"/>
              </w:rPr>
            </w:pPr>
            <w:r>
              <w:rPr>
                <w:bCs/>
                <w:color w:val="000000"/>
                <w:sz w:val="18"/>
                <w:szCs w:val="18"/>
              </w:rPr>
              <w:t>/</w:t>
            </w:r>
          </w:p>
        </w:tc>
        <w:tc>
          <w:tcPr>
            <w:tcW w:w="709" w:type="dxa"/>
            <w:shd w:val="clear" w:color="auto" w:fill="FFFFFF"/>
            <w:vAlign w:val="center"/>
          </w:tcPr>
          <w:p w14:paraId="02BF464C">
            <w:pPr>
              <w:jc w:val="center"/>
              <w:rPr>
                <w:color w:val="FF0000"/>
                <w:sz w:val="18"/>
                <w:szCs w:val="18"/>
              </w:rPr>
            </w:pPr>
            <w:r>
              <w:rPr>
                <w:bCs/>
                <w:color w:val="000000"/>
                <w:sz w:val="18"/>
                <w:szCs w:val="18"/>
              </w:rPr>
              <w:t>/</w:t>
            </w:r>
          </w:p>
        </w:tc>
        <w:tc>
          <w:tcPr>
            <w:tcW w:w="709" w:type="dxa"/>
            <w:shd w:val="clear" w:color="auto" w:fill="FFFFFF"/>
            <w:vAlign w:val="center"/>
          </w:tcPr>
          <w:p w14:paraId="7EF88FCC">
            <w:pPr>
              <w:jc w:val="center"/>
              <w:rPr>
                <w:color w:val="FF0000"/>
                <w:sz w:val="18"/>
                <w:szCs w:val="18"/>
              </w:rPr>
            </w:pPr>
            <w:r>
              <w:rPr>
                <w:bCs/>
                <w:color w:val="000000"/>
                <w:sz w:val="18"/>
                <w:szCs w:val="18"/>
              </w:rPr>
              <w:t>/</w:t>
            </w:r>
          </w:p>
        </w:tc>
        <w:tc>
          <w:tcPr>
            <w:tcW w:w="708" w:type="dxa"/>
            <w:shd w:val="clear" w:color="auto" w:fill="FFFFFF"/>
            <w:vAlign w:val="center"/>
          </w:tcPr>
          <w:p w14:paraId="20B17C2D">
            <w:pPr>
              <w:jc w:val="center"/>
              <w:rPr>
                <w:color w:val="FF0000"/>
                <w:sz w:val="18"/>
                <w:szCs w:val="18"/>
              </w:rPr>
            </w:pPr>
            <w:r>
              <w:rPr>
                <w:bCs/>
                <w:color w:val="000000"/>
                <w:sz w:val="18"/>
                <w:szCs w:val="18"/>
              </w:rPr>
              <w:t>/</w:t>
            </w:r>
          </w:p>
        </w:tc>
        <w:tc>
          <w:tcPr>
            <w:tcW w:w="709" w:type="dxa"/>
            <w:shd w:val="clear" w:color="auto" w:fill="FFFFFF"/>
            <w:vAlign w:val="center"/>
          </w:tcPr>
          <w:p w14:paraId="53F58684">
            <w:pPr>
              <w:jc w:val="center"/>
              <w:rPr>
                <w:color w:val="FF0000"/>
                <w:sz w:val="18"/>
                <w:szCs w:val="18"/>
              </w:rPr>
            </w:pPr>
            <w:r>
              <w:rPr>
                <w:rFonts w:eastAsia="等线"/>
                <w:bCs/>
                <w:color w:val="212121"/>
                <w:sz w:val="18"/>
                <w:szCs w:val="18"/>
              </w:rPr>
              <w:t>194.8</w:t>
            </w:r>
          </w:p>
        </w:tc>
        <w:tc>
          <w:tcPr>
            <w:tcW w:w="709" w:type="dxa"/>
            <w:shd w:val="clear" w:color="auto" w:fill="FFFFFF"/>
            <w:vAlign w:val="center"/>
          </w:tcPr>
          <w:p w14:paraId="0D364A53">
            <w:pPr>
              <w:jc w:val="center"/>
              <w:rPr>
                <w:color w:val="FF0000"/>
                <w:sz w:val="18"/>
                <w:szCs w:val="18"/>
              </w:rPr>
            </w:pPr>
            <w:r>
              <w:rPr>
                <w:bCs/>
                <w:color w:val="212121"/>
                <w:sz w:val="18"/>
                <w:szCs w:val="18"/>
              </w:rPr>
              <w:t>/</w:t>
            </w:r>
          </w:p>
        </w:tc>
      </w:tr>
      <w:tr w14:paraId="6C10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08" w:type="dxa"/>
            <w:vMerge w:val="continue"/>
            <w:shd w:val="clear" w:color="auto" w:fill="FFFFFF"/>
            <w:vAlign w:val="center"/>
          </w:tcPr>
          <w:p w14:paraId="5BC2E03E">
            <w:pPr>
              <w:jc w:val="center"/>
              <w:rPr>
                <w:color w:val="000000"/>
                <w:sz w:val="18"/>
                <w:szCs w:val="18"/>
              </w:rPr>
            </w:pPr>
          </w:p>
        </w:tc>
        <w:tc>
          <w:tcPr>
            <w:tcW w:w="1843" w:type="dxa"/>
            <w:shd w:val="clear" w:color="auto" w:fill="FFFFFF"/>
            <w:vAlign w:val="center"/>
          </w:tcPr>
          <w:p w14:paraId="5E2183C3">
            <w:pPr>
              <w:jc w:val="center"/>
              <w:rPr>
                <w:color w:val="000000"/>
                <w:sz w:val="18"/>
                <w:szCs w:val="18"/>
              </w:rPr>
            </w:pPr>
            <w:r>
              <w:rPr>
                <w:color w:val="000000"/>
                <w:sz w:val="18"/>
                <w:szCs w:val="18"/>
              </w:rPr>
              <w:t>企业11</w:t>
            </w:r>
          </w:p>
        </w:tc>
        <w:tc>
          <w:tcPr>
            <w:tcW w:w="709" w:type="dxa"/>
            <w:shd w:val="clear" w:color="auto" w:fill="FFFFFF"/>
            <w:vAlign w:val="center"/>
          </w:tcPr>
          <w:p w14:paraId="46C8B67E">
            <w:pPr>
              <w:jc w:val="center"/>
              <w:rPr>
                <w:color w:val="000000"/>
                <w:sz w:val="18"/>
                <w:szCs w:val="18"/>
              </w:rPr>
            </w:pPr>
            <w:r>
              <w:rPr>
                <w:color w:val="000000"/>
                <w:sz w:val="18"/>
                <w:szCs w:val="18"/>
              </w:rPr>
              <w:t>186</w:t>
            </w:r>
            <w:r>
              <w:rPr>
                <w:rFonts w:hint="eastAsia"/>
                <w:color w:val="000000"/>
                <w:sz w:val="18"/>
                <w:szCs w:val="18"/>
              </w:rPr>
              <w:t>.5</w:t>
            </w:r>
          </w:p>
        </w:tc>
        <w:tc>
          <w:tcPr>
            <w:tcW w:w="708" w:type="dxa"/>
            <w:shd w:val="clear" w:color="auto" w:fill="FFFFFF"/>
            <w:vAlign w:val="center"/>
          </w:tcPr>
          <w:p w14:paraId="1D0DD3C5">
            <w:pPr>
              <w:jc w:val="center"/>
              <w:rPr>
                <w:color w:val="000000"/>
                <w:sz w:val="18"/>
                <w:szCs w:val="18"/>
              </w:rPr>
            </w:pPr>
            <w:r>
              <w:rPr>
                <w:color w:val="000000"/>
                <w:sz w:val="18"/>
                <w:szCs w:val="18"/>
              </w:rPr>
              <w:t>189</w:t>
            </w:r>
            <w:r>
              <w:rPr>
                <w:rFonts w:hint="eastAsia"/>
                <w:color w:val="000000"/>
                <w:sz w:val="18"/>
                <w:szCs w:val="18"/>
              </w:rPr>
              <w:t>.7</w:t>
            </w:r>
          </w:p>
        </w:tc>
        <w:tc>
          <w:tcPr>
            <w:tcW w:w="709" w:type="dxa"/>
            <w:shd w:val="clear" w:color="auto" w:fill="FFFFFF"/>
            <w:vAlign w:val="center"/>
          </w:tcPr>
          <w:p w14:paraId="3681F7CC">
            <w:pPr>
              <w:jc w:val="center"/>
              <w:rPr>
                <w:color w:val="000000"/>
                <w:sz w:val="18"/>
                <w:szCs w:val="18"/>
              </w:rPr>
            </w:pPr>
            <w:r>
              <w:rPr>
                <w:bCs/>
                <w:color w:val="000000"/>
                <w:sz w:val="18"/>
                <w:szCs w:val="18"/>
              </w:rPr>
              <w:t>/</w:t>
            </w:r>
          </w:p>
        </w:tc>
        <w:tc>
          <w:tcPr>
            <w:tcW w:w="709" w:type="dxa"/>
            <w:shd w:val="clear" w:color="auto" w:fill="FFFFFF"/>
            <w:vAlign w:val="center"/>
          </w:tcPr>
          <w:p w14:paraId="330C0EAC">
            <w:pPr>
              <w:jc w:val="center"/>
              <w:rPr>
                <w:color w:val="000000"/>
                <w:sz w:val="18"/>
                <w:szCs w:val="18"/>
              </w:rPr>
            </w:pPr>
            <w:r>
              <w:rPr>
                <w:color w:val="000000"/>
                <w:sz w:val="18"/>
                <w:szCs w:val="18"/>
              </w:rPr>
              <w:t>191</w:t>
            </w:r>
            <w:r>
              <w:rPr>
                <w:rFonts w:hint="eastAsia"/>
                <w:color w:val="000000"/>
                <w:sz w:val="18"/>
                <w:szCs w:val="18"/>
              </w:rPr>
              <w:t>.6</w:t>
            </w:r>
          </w:p>
        </w:tc>
        <w:tc>
          <w:tcPr>
            <w:tcW w:w="709" w:type="dxa"/>
            <w:shd w:val="clear" w:color="auto" w:fill="FFFFFF"/>
            <w:vAlign w:val="center"/>
          </w:tcPr>
          <w:p w14:paraId="709BB3D9">
            <w:pPr>
              <w:jc w:val="center"/>
              <w:rPr>
                <w:color w:val="000000"/>
                <w:sz w:val="18"/>
                <w:szCs w:val="18"/>
              </w:rPr>
            </w:pPr>
            <w:r>
              <w:rPr>
                <w:bCs/>
                <w:sz w:val="18"/>
                <w:szCs w:val="18"/>
              </w:rPr>
              <w:t>/</w:t>
            </w:r>
          </w:p>
        </w:tc>
        <w:tc>
          <w:tcPr>
            <w:tcW w:w="708" w:type="dxa"/>
            <w:shd w:val="clear" w:color="auto" w:fill="FFFFFF"/>
            <w:vAlign w:val="center"/>
          </w:tcPr>
          <w:p w14:paraId="204F8418">
            <w:pPr>
              <w:jc w:val="center"/>
              <w:rPr>
                <w:color w:val="000000"/>
                <w:sz w:val="18"/>
                <w:szCs w:val="18"/>
              </w:rPr>
            </w:pPr>
            <w:r>
              <w:rPr>
                <w:color w:val="000000"/>
                <w:sz w:val="18"/>
                <w:szCs w:val="18"/>
              </w:rPr>
              <w:t>196</w:t>
            </w:r>
            <w:r>
              <w:rPr>
                <w:rFonts w:hint="eastAsia"/>
                <w:color w:val="000000"/>
                <w:sz w:val="18"/>
                <w:szCs w:val="18"/>
              </w:rPr>
              <w:t>.4</w:t>
            </w:r>
          </w:p>
        </w:tc>
        <w:tc>
          <w:tcPr>
            <w:tcW w:w="709" w:type="dxa"/>
            <w:shd w:val="clear" w:color="auto" w:fill="FFFFFF"/>
            <w:vAlign w:val="center"/>
          </w:tcPr>
          <w:p w14:paraId="258B54BA">
            <w:pPr>
              <w:jc w:val="center"/>
              <w:rPr>
                <w:color w:val="FF0000"/>
                <w:sz w:val="18"/>
                <w:szCs w:val="18"/>
              </w:rPr>
            </w:pPr>
            <w:r>
              <w:rPr>
                <w:color w:val="000000"/>
                <w:sz w:val="18"/>
                <w:szCs w:val="18"/>
              </w:rPr>
              <w:t>198</w:t>
            </w:r>
            <w:r>
              <w:rPr>
                <w:rFonts w:hint="eastAsia"/>
                <w:color w:val="000000"/>
                <w:sz w:val="18"/>
                <w:szCs w:val="18"/>
              </w:rPr>
              <w:t>.9</w:t>
            </w:r>
          </w:p>
        </w:tc>
        <w:tc>
          <w:tcPr>
            <w:tcW w:w="709" w:type="dxa"/>
            <w:shd w:val="clear" w:color="auto" w:fill="FFFFFF"/>
            <w:vAlign w:val="center"/>
          </w:tcPr>
          <w:p w14:paraId="6D3E2C66">
            <w:pPr>
              <w:jc w:val="center"/>
              <w:rPr>
                <w:color w:val="FF0000"/>
                <w:sz w:val="18"/>
                <w:szCs w:val="18"/>
              </w:rPr>
            </w:pPr>
            <w:r>
              <w:rPr>
                <w:color w:val="000000"/>
                <w:sz w:val="18"/>
                <w:szCs w:val="18"/>
              </w:rPr>
              <w:t>200</w:t>
            </w:r>
            <w:r>
              <w:rPr>
                <w:rFonts w:hint="eastAsia"/>
                <w:color w:val="000000"/>
                <w:sz w:val="18"/>
                <w:szCs w:val="18"/>
              </w:rPr>
              <w:t>.8</w:t>
            </w:r>
          </w:p>
        </w:tc>
        <w:tc>
          <w:tcPr>
            <w:tcW w:w="709" w:type="dxa"/>
            <w:shd w:val="clear" w:color="auto" w:fill="FFFFFF"/>
            <w:vAlign w:val="center"/>
          </w:tcPr>
          <w:p w14:paraId="053A342D">
            <w:pPr>
              <w:jc w:val="center"/>
              <w:rPr>
                <w:color w:val="000000"/>
                <w:sz w:val="18"/>
                <w:szCs w:val="18"/>
              </w:rPr>
            </w:pPr>
            <w:r>
              <w:rPr>
                <w:bCs/>
                <w:color w:val="000000"/>
                <w:sz w:val="18"/>
                <w:szCs w:val="18"/>
              </w:rPr>
              <w:t>/</w:t>
            </w:r>
          </w:p>
        </w:tc>
        <w:tc>
          <w:tcPr>
            <w:tcW w:w="708" w:type="dxa"/>
            <w:shd w:val="clear" w:color="auto" w:fill="FFFFFF"/>
            <w:vAlign w:val="center"/>
          </w:tcPr>
          <w:p w14:paraId="24F06436">
            <w:pPr>
              <w:jc w:val="center"/>
              <w:rPr>
                <w:color w:val="000000"/>
                <w:sz w:val="18"/>
                <w:szCs w:val="18"/>
              </w:rPr>
            </w:pPr>
            <w:r>
              <w:rPr>
                <w:bCs/>
                <w:color w:val="000000"/>
                <w:sz w:val="18"/>
                <w:szCs w:val="18"/>
              </w:rPr>
              <w:t>/</w:t>
            </w:r>
          </w:p>
        </w:tc>
        <w:tc>
          <w:tcPr>
            <w:tcW w:w="709" w:type="dxa"/>
            <w:shd w:val="clear" w:color="auto" w:fill="FFFFFF"/>
            <w:vAlign w:val="center"/>
          </w:tcPr>
          <w:p w14:paraId="3541387F">
            <w:pPr>
              <w:jc w:val="center"/>
              <w:rPr>
                <w:color w:val="000000"/>
                <w:sz w:val="18"/>
                <w:szCs w:val="18"/>
              </w:rPr>
            </w:pPr>
            <w:r>
              <w:rPr>
                <w:bCs/>
                <w:color w:val="212121"/>
                <w:sz w:val="18"/>
                <w:szCs w:val="18"/>
              </w:rPr>
              <w:t>/</w:t>
            </w:r>
          </w:p>
        </w:tc>
        <w:tc>
          <w:tcPr>
            <w:tcW w:w="709" w:type="dxa"/>
            <w:shd w:val="clear" w:color="auto" w:fill="FFFFFF"/>
            <w:vAlign w:val="center"/>
          </w:tcPr>
          <w:p w14:paraId="2221218D">
            <w:pPr>
              <w:jc w:val="center"/>
              <w:rPr>
                <w:color w:val="000000"/>
                <w:sz w:val="18"/>
                <w:szCs w:val="18"/>
              </w:rPr>
            </w:pPr>
            <w:r>
              <w:rPr>
                <w:bCs/>
                <w:color w:val="212121"/>
                <w:sz w:val="18"/>
                <w:szCs w:val="18"/>
              </w:rPr>
              <w:t>/</w:t>
            </w:r>
          </w:p>
        </w:tc>
      </w:tr>
    </w:tbl>
    <w:p w14:paraId="5F93CBCE">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10 首次充放电效率</w:t>
      </w:r>
    </w:p>
    <w:p w14:paraId="43FE8B75">
      <w:pPr>
        <w:ind w:firstLine="420" w:firstLineChars="200"/>
        <w:jc w:val="both"/>
        <w:rPr>
          <w:rFonts w:hint="eastAsia" w:ascii="宋体" w:hAnsi="宋体"/>
          <w:sz w:val="21"/>
          <w:szCs w:val="21"/>
        </w:rPr>
      </w:pPr>
      <w:r>
        <w:rPr>
          <w:rFonts w:hint="eastAsia" w:ascii="宋体" w:hAnsi="宋体"/>
          <w:sz w:val="21"/>
          <w:szCs w:val="21"/>
        </w:rPr>
        <w:t>各验证单位对验证样品首次充放电效率的检验结果统计数据如表35所示。由表可知，验证样品的首次充放电效率均可满足标准设定值，本文件中规定的首次充放电效率要求是合理的。</w:t>
      </w:r>
    </w:p>
    <w:p w14:paraId="1738D761">
      <w:pPr>
        <w:pStyle w:val="6"/>
        <w:keepNext w:val="0"/>
        <w:keepLines w:val="0"/>
        <w:pageBreakBefore w:val="0"/>
        <w:widowControl w:val="0"/>
        <w:kinsoku/>
        <w:wordWrap/>
        <w:overflowPunct/>
        <w:topLinePunct w:val="0"/>
        <w:autoSpaceDE/>
        <w:autoSpaceDN/>
        <w:bidi w:val="0"/>
        <w:adjustRightInd/>
        <w:snapToGrid w:val="0"/>
        <w:spacing w:before="156" w:beforeLines="50"/>
        <w:jc w:val="center"/>
        <w:textAlignment w:val="auto"/>
        <w:rPr>
          <w:rFonts w:ascii="Times New Roman" w:hAnsi="Times New Roman"/>
          <w:b/>
          <w:bCs/>
          <w:sz w:val="18"/>
          <w:szCs w:val="18"/>
          <w:highlight w:val="none"/>
        </w:rPr>
      </w:pPr>
      <w:r>
        <w:rPr>
          <w:rFonts w:ascii="Times New Roman" w:hAnsi="Times New Roman"/>
          <w:b/>
          <w:bCs/>
          <w:sz w:val="18"/>
          <w:szCs w:val="18"/>
          <w:highlight w:val="none"/>
        </w:rPr>
        <w:t>表</w:t>
      </w:r>
      <w:r>
        <w:rPr>
          <w:rFonts w:hint="eastAsia" w:ascii="Times New Roman" w:hAnsi="Times New Roman"/>
          <w:b/>
          <w:bCs/>
          <w:sz w:val="18"/>
          <w:szCs w:val="18"/>
          <w:highlight w:val="none"/>
        </w:rPr>
        <w:t>35</w:t>
      </w:r>
      <w:r>
        <w:rPr>
          <w:rFonts w:ascii="Times New Roman" w:hAnsi="Times New Roman"/>
          <w:b/>
          <w:bCs/>
          <w:sz w:val="18"/>
          <w:szCs w:val="18"/>
          <w:highlight w:val="none"/>
        </w:rPr>
        <w:t xml:space="preserve"> 样品</w:t>
      </w:r>
      <w:r>
        <w:rPr>
          <w:rFonts w:hint="eastAsia" w:ascii="Times New Roman" w:hAnsi="Times New Roman"/>
          <w:b/>
          <w:bCs/>
          <w:sz w:val="18"/>
          <w:szCs w:val="18"/>
          <w:highlight w:val="none"/>
        </w:rPr>
        <w:t>首次充放电效率</w:t>
      </w:r>
      <w:r>
        <w:rPr>
          <w:rFonts w:ascii="Times New Roman" w:hAnsi="Times New Roman"/>
          <w:b/>
          <w:bCs/>
          <w:sz w:val="18"/>
          <w:szCs w:val="18"/>
          <w:highlight w:val="none"/>
        </w:rPr>
        <w:t>实测数据</w:t>
      </w:r>
      <w:r>
        <w:rPr>
          <w:rFonts w:hint="eastAsia" w:ascii="Times New Roman" w:hAnsi="Times New Roman"/>
          <w:b/>
          <w:bCs/>
          <w:sz w:val="18"/>
          <w:szCs w:val="18"/>
          <w:highlight w:val="none"/>
        </w:rPr>
        <w:t>（扣式半电池）</w:t>
      </w:r>
    </w:p>
    <w:tbl>
      <w:tblPr>
        <w:tblStyle w:val="15"/>
        <w:tblW w:w="51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677"/>
        <w:gridCol w:w="731"/>
        <w:gridCol w:w="731"/>
        <w:gridCol w:w="731"/>
        <w:gridCol w:w="731"/>
        <w:gridCol w:w="731"/>
        <w:gridCol w:w="731"/>
        <w:gridCol w:w="731"/>
        <w:gridCol w:w="731"/>
        <w:gridCol w:w="731"/>
        <w:gridCol w:w="731"/>
        <w:gridCol w:w="733"/>
      </w:tblGrid>
      <w:tr w14:paraId="7B2EB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0" w:type="pct"/>
            <w:vMerge w:val="restart"/>
            <w:vAlign w:val="center"/>
          </w:tcPr>
          <w:p w14:paraId="7AAB6FD6">
            <w:pPr>
              <w:pStyle w:val="30"/>
              <w:ind w:firstLine="0" w:firstLineChars="0"/>
              <w:jc w:val="center"/>
              <w:rPr>
                <w:rFonts w:ascii="Times New Roman" w:eastAsiaTheme="minorEastAsia"/>
                <w:bCs/>
                <w:sz w:val="18"/>
                <w:szCs w:val="18"/>
              </w:rPr>
            </w:pPr>
            <w:r>
              <w:rPr>
                <w:rFonts w:ascii="Times New Roman" w:eastAsiaTheme="minorEastAsia"/>
                <w:bCs/>
                <w:sz w:val="18"/>
                <w:szCs w:val="18"/>
              </w:rPr>
              <w:t>指标</w:t>
            </w:r>
          </w:p>
        </w:tc>
        <w:tc>
          <w:tcPr>
            <w:tcW w:w="817" w:type="pct"/>
            <w:vMerge w:val="restart"/>
            <w:vAlign w:val="center"/>
          </w:tcPr>
          <w:p w14:paraId="1DEE6F8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p>
        </w:tc>
        <w:tc>
          <w:tcPr>
            <w:tcW w:w="1069" w:type="pct"/>
            <w:gridSpan w:val="3"/>
            <w:vAlign w:val="center"/>
          </w:tcPr>
          <w:p w14:paraId="5F38B759">
            <w:pPr>
              <w:pStyle w:val="30"/>
              <w:ind w:firstLine="0" w:firstLineChars="0"/>
              <w:jc w:val="center"/>
              <w:rPr>
                <w:rFonts w:ascii="Times New Roman"/>
                <w:bCs/>
                <w:sz w:val="18"/>
                <w:szCs w:val="18"/>
              </w:rPr>
            </w:pPr>
            <w:r>
              <w:rPr>
                <w:rFonts w:ascii="Times New Roman"/>
                <w:bCs/>
                <w:sz w:val="18"/>
                <w:szCs w:val="18"/>
              </w:rPr>
              <w:t>常规钴酸锂</w:t>
            </w:r>
          </w:p>
        </w:tc>
        <w:tc>
          <w:tcPr>
            <w:tcW w:w="1069" w:type="pct"/>
            <w:gridSpan w:val="3"/>
            <w:vAlign w:val="center"/>
          </w:tcPr>
          <w:p w14:paraId="1DDECB78">
            <w:pPr>
              <w:pStyle w:val="30"/>
              <w:ind w:firstLine="0" w:firstLineChars="0"/>
              <w:jc w:val="center"/>
              <w:rPr>
                <w:rFonts w:ascii="Times New Roman"/>
                <w:bCs/>
                <w:sz w:val="18"/>
                <w:szCs w:val="18"/>
              </w:rPr>
            </w:pPr>
            <w:r>
              <w:rPr>
                <w:rFonts w:ascii="Times New Roman"/>
                <w:bCs/>
                <w:sz w:val="18"/>
                <w:szCs w:val="18"/>
              </w:rPr>
              <w:t>常规高倍率钴酸锂</w:t>
            </w:r>
          </w:p>
        </w:tc>
        <w:tc>
          <w:tcPr>
            <w:tcW w:w="712" w:type="pct"/>
            <w:gridSpan w:val="2"/>
            <w:vAlign w:val="center"/>
          </w:tcPr>
          <w:p w14:paraId="073070EC">
            <w:pPr>
              <w:pStyle w:val="30"/>
              <w:ind w:firstLine="0" w:firstLineChars="0"/>
              <w:jc w:val="center"/>
              <w:rPr>
                <w:rFonts w:ascii="Times New Roman"/>
                <w:bCs/>
                <w:sz w:val="18"/>
                <w:szCs w:val="18"/>
              </w:rPr>
            </w:pPr>
            <w:r>
              <w:rPr>
                <w:rFonts w:ascii="Times New Roman"/>
                <w:bCs/>
                <w:sz w:val="18"/>
                <w:szCs w:val="18"/>
              </w:rPr>
              <w:t>高电压钴酸锂</w:t>
            </w:r>
          </w:p>
        </w:tc>
        <w:tc>
          <w:tcPr>
            <w:tcW w:w="1070" w:type="pct"/>
            <w:gridSpan w:val="3"/>
            <w:vAlign w:val="center"/>
          </w:tcPr>
          <w:p w14:paraId="4A5220A2">
            <w:pPr>
              <w:pStyle w:val="30"/>
              <w:ind w:firstLine="0" w:firstLineChars="0"/>
              <w:jc w:val="center"/>
              <w:rPr>
                <w:rFonts w:ascii="Times New Roman"/>
                <w:bCs/>
                <w:sz w:val="18"/>
                <w:szCs w:val="18"/>
              </w:rPr>
            </w:pPr>
            <w:r>
              <w:rPr>
                <w:rFonts w:ascii="Times New Roman"/>
                <w:bCs/>
                <w:sz w:val="18"/>
                <w:szCs w:val="18"/>
              </w:rPr>
              <w:t>高电压高倍率钴酸锂</w:t>
            </w:r>
          </w:p>
        </w:tc>
      </w:tr>
      <w:tr w14:paraId="680D9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5E4759A8">
            <w:pPr>
              <w:pStyle w:val="30"/>
              <w:ind w:firstLine="0" w:firstLineChars="0"/>
              <w:jc w:val="center"/>
              <w:rPr>
                <w:rFonts w:ascii="Times New Roman" w:eastAsiaTheme="minorEastAsia"/>
                <w:bCs/>
                <w:sz w:val="18"/>
                <w:szCs w:val="18"/>
              </w:rPr>
            </w:pPr>
          </w:p>
        </w:tc>
        <w:tc>
          <w:tcPr>
            <w:tcW w:w="817" w:type="pct"/>
            <w:vMerge w:val="continue"/>
            <w:vAlign w:val="center"/>
          </w:tcPr>
          <w:p w14:paraId="7247616A">
            <w:pPr>
              <w:pStyle w:val="30"/>
              <w:ind w:firstLine="0" w:firstLineChars="0"/>
              <w:jc w:val="center"/>
              <w:rPr>
                <w:rFonts w:ascii="Times New Roman" w:eastAsiaTheme="minorEastAsia"/>
                <w:bCs/>
                <w:sz w:val="18"/>
                <w:szCs w:val="18"/>
              </w:rPr>
            </w:pPr>
          </w:p>
        </w:tc>
        <w:tc>
          <w:tcPr>
            <w:tcW w:w="356" w:type="pct"/>
          </w:tcPr>
          <w:p w14:paraId="3771021D">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356" w:type="pct"/>
            <w:vAlign w:val="center"/>
          </w:tcPr>
          <w:p w14:paraId="056AEDE0">
            <w:pPr>
              <w:pStyle w:val="30"/>
              <w:ind w:firstLine="0" w:firstLineChars="0"/>
              <w:jc w:val="center"/>
              <w:rPr>
                <w:rFonts w:ascii="Times New Roman"/>
                <w:bCs/>
                <w:sz w:val="18"/>
                <w:szCs w:val="18"/>
              </w:rPr>
            </w:pPr>
            <w:r>
              <w:rPr>
                <w:rFonts w:hint="eastAsia" w:ascii="Times New Roman"/>
                <w:bCs/>
                <w:sz w:val="18"/>
                <w:szCs w:val="18"/>
              </w:rPr>
              <w:t>样品2</w:t>
            </w:r>
          </w:p>
        </w:tc>
        <w:tc>
          <w:tcPr>
            <w:tcW w:w="356" w:type="pct"/>
            <w:vAlign w:val="center"/>
          </w:tcPr>
          <w:p w14:paraId="72346DF5">
            <w:pPr>
              <w:pStyle w:val="30"/>
              <w:ind w:firstLine="0" w:firstLineChars="0"/>
              <w:jc w:val="center"/>
              <w:rPr>
                <w:rFonts w:ascii="Times New Roman"/>
                <w:bCs/>
                <w:sz w:val="18"/>
                <w:szCs w:val="18"/>
              </w:rPr>
            </w:pPr>
            <w:r>
              <w:rPr>
                <w:rFonts w:hint="eastAsia" w:ascii="Times New Roman"/>
                <w:bCs/>
                <w:sz w:val="18"/>
                <w:szCs w:val="18"/>
              </w:rPr>
              <w:t>样品3</w:t>
            </w:r>
          </w:p>
        </w:tc>
        <w:tc>
          <w:tcPr>
            <w:tcW w:w="356" w:type="pct"/>
            <w:vAlign w:val="center"/>
          </w:tcPr>
          <w:p w14:paraId="606B4A0F">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1</w:t>
            </w:r>
          </w:p>
        </w:tc>
        <w:tc>
          <w:tcPr>
            <w:tcW w:w="356" w:type="pct"/>
            <w:vAlign w:val="center"/>
          </w:tcPr>
          <w:p w14:paraId="0F051D9C">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2</w:t>
            </w:r>
          </w:p>
        </w:tc>
        <w:tc>
          <w:tcPr>
            <w:tcW w:w="356" w:type="pct"/>
          </w:tcPr>
          <w:p w14:paraId="524D9C53">
            <w:pPr>
              <w:pStyle w:val="30"/>
              <w:ind w:firstLine="0" w:firstLineChars="0"/>
              <w:jc w:val="center"/>
              <w:rPr>
                <w:rFonts w:ascii="Times New Roman"/>
                <w:bCs/>
                <w:sz w:val="18"/>
                <w:szCs w:val="18"/>
              </w:rPr>
            </w:pPr>
            <w:r>
              <w:rPr>
                <w:rFonts w:ascii="Times New Roman"/>
                <w:bCs/>
                <w:sz w:val="18"/>
                <w:szCs w:val="18"/>
              </w:rPr>
              <w:t>样品</w:t>
            </w:r>
            <w:r>
              <w:rPr>
                <w:rFonts w:hint="eastAsia" w:ascii="Times New Roman"/>
                <w:bCs/>
                <w:sz w:val="18"/>
                <w:szCs w:val="18"/>
              </w:rPr>
              <w:t>3</w:t>
            </w:r>
          </w:p>
        </w:tc>
        <w:tc>
          <w:tcPr>
            <w:tcW w:w="356" w:type="pct"/>
            <w:shd w:val="clear" w:color="auto" w:fill="auto"/>
            <w:vAlign w:val="center"/>
          </w:tcPr>
          <w:p w14:paraId="0672EDE7">
            <w:pPr>
              <w:pStyle w:val="30"/>
              <w:ind w:firstLine="0" w:firstLineChars="0"/>
              <w:jc w:val="center"/>
              <w:rPr>
                <w:rFonts w:hint="eastAsia" w:ascii="Times New Roman" w:hAnsi="Times New Roman" w:eastAsia="宋体" w:cs="Times New Roman"/>
                <w:bCs/>
                <w:sz w:val="18"/>
                <w:szCs w:val="18"/>
                <w:lang w:val="en-US" w:eastAsia="zh-CN" w:bidi="ar-SA"/>
              </w:rPr>
            </w:pPr>
            <w:r>
              <w:rPr>
                <w:rFonts w:ascii="Times New Roman"/>
                <w:bCs/>
                <w:sz w:val="18"/>
                <w:szCs w:val="18"/>
              </w:rPr>
              <w:t>样品</w:t>
            </w:r>
            <w:r>
              <w:rPr>
                <w:rFonts w:hint="eastAsia" w:ascii="Times New Roman"/>
                <w:bCs/>
                <w:sz w:val="18"/>
                <w:szCs w:val="18"/>
                <w:lang w:val="en-US" w:eastAsia="zh-CN"/>
              </w:rPr>
              <w:t>1</w:t>
            </w:r>
          </w:p>
        </w:tc>
        <w:tc>
          <w:tcPr>
            <w:tcW w:w="356" w:type="pct"/>
            <w:shd w:val="clear" w:color="auto" w:fill="auto"/>
            <w:vAlign w:val="top"/>
          </w:tcPr>
          <w:p w14:paraId="2D904104">
            <w:pPr>
              <w:pStyle w:val="30"/>
              <w:ind w:firstLine="0" w:firstLineChars="0"/>
              <w:jc w:val="center"/>
              <w:rPr>
                <w:rFonts w:hint="eastAsia" w:ascii="Times New Roman" w:hAnsi="Times New Roman" w:eastAsia="宋体" w:cs="Times New Roman"/>
                <w:bCs/>
                <w:sz w:val="18"/>
                <w:szCs w:val="18"/>
                <w:lang w:val="en-US" w:eastAsia="zh-CN" w:bidi="ar-SA"/>
              </w:rPr>
            </w:pPr>
            <w:r>
              <w:rPr>
                <w:rFonts w:ascii="Times New Roman"/>
                <w:bCs/>
                <w:sz w:val="18"/>
                <w:szCs w:val="18"/>
              </w:rPr>
              <w:t>样品</w:t>
            </w:r>
            <w:r>
              <w:rPr>
                <w:rFonts w:hint="eastAsia" w:ascii="Times New Roman"/>
                <w:bCs/>
                <w:sz w:val="18"/>
                <w:szCs w:val="18"/>
                <w:lang w:val="en-US" w:eastAsia="zh-CN"/>
              </w:rPr>
              <w:t>2</w:t>
            </w:r>
          </w:p>
        </w:tc>
        <w:tc>
          <w:tcPr>
            <w:tcW w:w="356" w:type="pct"/>
            <w:vAlign w:val="center"/>
          </w:tcPr>
          <w:p w14:paraId="3E818B1D">
            <w:pPr>
              <w:pStyle w:val="30"/>
              <w:ind w:firstLine="0" w:firstLineChars="0"/>
              <w:jc w:val="center"/>
              <w:rPr>
                <w:rFonts w:hint="eastAsia" w:ascii="Times New Roman" w:eastAsia="宋体"/>
                <w:bCs/>
                <w:sz w:val="18"/>
                <w:szCs w:val="18"/>
                <w:lang w:eastAsia="zh-CN"/>
              </w:rPr>
            </w:pPr>
            <w:r>
              <w:rPr>
                <w:rFonts w:ascii="Times New Roman"/>
                <w:bCs/>
                <w:sz w:val="18"/>
                <w:szCs w:val="18"/>
              </w:rPr>
              <w:t>样品</w:t>
            </w:r>
            <w:r>
              <w:rPr>
                <w:rFonts w:hint="eastAsia" w:ascii="Times New Roman"/>
                <w:bCs/>
                <w:sz w:val="18"/>
                <w:szCs w:val="18"/>
                <w:lang w:val="en-US" w:eastAsia="zh-CN"/>
              </w:rPr>
              <w:t>1</w:t>
            </w:r>
          </w:p>
        </w:tc>
        <w:tc>
          <w:tcPr>
            <w:tcW w:w="356" w:type="pct"/>
            <w:shd w:val="clear" w:color="auto" w:fill="auto"/>
            <w:vAlign w:val="top"/>
          </w:tcPr>
          <w:p w14:paraId="697C87A8">
            <w:pPr>
              <w:pStyle w:val="30"/>
              <w:ind w:firstLine="0" w:firstLineChars="0"/>
              <w:jc w:val="center"/>
              <w:rPr>
                <w:rFonts w:hint="eastAsia" w:ascii="Times New Roman" w:hAnsi="Times New Roman" w:eastAsia="宋体" w:cs="Times New Roman"/>
                <w:bCs/>
                <w:sz w:val="18"/>
                <w:szCs w:val="18"/>
                <w:lang w:val="en-US" w:eastAsia="zh-CN" w:bidi="ar-SA"/>
              </w:rPr>
            </w:pPr>
            <w:r>
              <w:rPr>
                <w:rFonts w:ascii="Times New Roman"/>
                <w:bCs/>
                <w:sz w:val="18"/>
                <w:szCs w:val="18"/>
              </w:rPr>
              <w:t>样品</w:t>
            </w:r>
            <w:r>
              <w:rPr>
                <w:rFonts w:hint="eastAsia" w:ascii="Times New Roman"/>
                <w:bCs/>
                <w:sz w:val="18"/>
                <w:szCs w:val="18"/>
                <w:lang w:val="en-US" w:eastAsia="zh-CN"/>
              </w:rPr>
              <w:t>2</w:t>
            </w:r>
          </w:p>
        </w:tc>
        <w:tc>
          <w:tcPr>
            <w:tcW w:w="357" w:type="pct"/>
            <w:shd w:val="clear" w:color="auto" w:fill="auto"/>
            <w:vAlign w:val="top"/>
          </w:tcPr>
          <w:p w14:paraId="7424B63D">
            <w:pPr>
              <w:pStyle w:val="30"/>
              <w:ind w:firstLine="0" w:firstLineChars="0"/>
              <w:jc w:val="center"/>
              <w:rPr>
                <w:rFonts w:hint="eastAsia" w:ascii="Times New Roman" w:hAnsi="Times New Roman" w:eastAsia="宋体" w:cs="Times New Roman"/>
                <w:bCs/>
                <w:sz w:val="18"/>
                <w:szCs w:val="18"/>
                <w:lang w:val="en-US" w:eastAsia="zh-CN" w:bidi="ar-SA"/>
              </w:rPr>
            </w:pPr>
            <w:r>
              <w:rPr>
                <w:rFonts w:ascii="Times New Roman"/>
                <w:bCs/>
                <w:sz w:val="18"/>
                <w:szCs w:val="18"/>
              </w:rPr>
              <w:t>样品</w:t>
            </w:r>
            <w:r>
              <w:rPr>
                <w:rFonts w:hint="eastAsia" w:ascii="Times New Roman"/>
                <w:bCs/>
                <w:sz w:val="18"/>
                <w:szCs w:val="18"/>
                <w:lang w:val="en-US" w:eastAsia="zh-CN"/>
              </w:rPr>
              <w:t>3</w:t>
            </w:r>
          </w:p>
        </w:tc>
      </w:tr>
      <w:tr w14:paraId="1A214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restart"/>
            <w:vAlign w:val="center"/>
          </w:tcPr>
          <w:p w14:paraId="6B62778D">
            <w:pPr>
              <w:pStyle w:val="30"/>
              <w:ind w:firstLine="0" w:firstLineChars="0"/>
              <w:jc w:val="left"/>
              <w:rPr>
                <w:rFonts w:ascii="Times New Roman" w:eastAsiaTheme="minorEastAsia"/>
                <w:bCs/>
                <w:sz w:val="18"/>
                <w:szCs w:val="18"/>
              </w:rPr>
            </w:pPr>
            <w:r>
              <w:rPr>
                <w:rFonts w:ascii="Times New Roman"/>
                <w:bCs/>
                <w:sz w:val="18"/>
                <w:szCs w:val="18"/>
              </w:rPr>
              <w:t>首次充放电效率，%</w:t>
            </w:r>
          </w:p>
        </w:tc>
        <w:tc>
          <w:tcPr>
            <w:tcW w:w="817" w:type="pct"/>
            <w:shd w:val="clear" w:color="auto" w:fill="FFFFFF"/>
            <w:vAlign w:val="center"/>
          </w:tcPr>
          <w:p w14:paraId="3B9159CE">
            <w:pPr>
              <w:jc w:val="center"/>
              <w:rPr>
                <w:color w:val="000000"/>
                <w:sz w:val="18"/>
                <w:szCs w:val="18"/>
              </w:rPr>
            </w:pPr>
            <w:r>
              <w:rPr>
                <w:color w:val="000000"/>
                <w:sz w:val="18"/>
                <w:szCs w:val="18"/>
              </w:rPr>
              <w:t>使用工况电压，V</w:t>
            </w:r>
          </w:p>
        </w:tc>
        <w:tc>
          <w:tcPr>
            <w:tcW w:w="356" w:type="pct"/>
            <w:vAlign w:val="center"/>
          </w:tcPr>
          <w:p w14:paraId="522EF7CC">
            <w:pPr>
              <w:pStyle w:val="30"/>
              <w:ind w:firstLine="0" w:firstLineChars="0"/>
              <w:jc w:val="center"/>
              <w:rPr>
                <w:rFonts w:hint="eastAsia" w:ascii="Times New Roman" w:eastAsia="宋体"/>
                <w:bCs/>
                <w:sz w:val="18"/>
                <w:szCs w:val="18"/>
                <w:lang w:eastAsia="zh-CN"/>
              </w:rPr>
            </w:pPr>
            <w:r>
              <w:rPr>
                <w:rFonts w:hint="eastAsia" w:ascii="Times New Roman"/>
                <w:bCs/>
                <w:sz w:val="18"/>
                <w:szCs w:val="18"/>
              </w:rPr>
              <w:t>4.2</w:t>
            </w:r>
            <w:r>
              <w:rPr>
                <w:rFonts w:hint="eastAsia" w:ascii="Times New Roman"/>
                <w:bCs/>
                <w:sz w:val="18"/>
                <w:szCs w:val="18"/>
                <w:lang w:val="en-US" w:eastAsia="zh-CN"/>
              </w:rPr>
              <w:t>0</w:t>
            </w:r>
          </w:p>
        </w:tc>
        <w:tc>
          <w:tcPr>
            <w:tcW w:w="356" w:type="pct"/>
            <w:vAlign w:val="center"/>
          </w:tcPr>
          <w:p w14:paraId="6EE51D48">
            <w:pPr>
              <w:pStyle w:val="30"/>
              <w:ind w:firstLine="0" w:firstLineChars="0"/>
              <w:jc w:val="center"/>
              <w:rPr>
                <w:rFonts w:hint="default" w:ascii="Times New Roman"/>
                <w:bCs/>
                <w:sz w:val="18"/>
                <w:szCs w:val="18"/>
                <w:lang w:val="en-US"/>
              </w:rPr>
            </w:pPr>
            <w:r>
              <w:rPr>
                <w:rFonts w:hint="eastAsia" w:ascii="Times New Roman"/>
                <w:bCs/>
                <w:sz w:val="18"/>
                <w:szCs w:val="18"/>
              </w:rPr>
              <w:t>4.</w:t>
            </w:r>
            <w:r>
              <w:rPr>
                <w:rFonts w:hint="eastAsia" w:ascii="Times New Roman"/>
                <w:bCs/>
                <w:sz w:val="18"/>
                <w:szCs w:val="18"/>
                <w:lang w:val="en-US" w:eastAsia="zh-CN"/>
              </w:rPr>
              <w:t>20</w:t>
            </w:r>
          </w:p>
        </w:tc>
        <w:tc>
          <w:tcPr>
            <w:tcW w:w="356" w:type="pct"/>
            <w:vAlign w:val="center"/>
          </w:tcPr>
          <w:p w14:paraId="66A13AA1">
            <w:pPr>
              <w:pStyle w:val="30"/>
              <w:ind w:firstLine="0" w:firstLineChars="0"/>
              <w:jc w:val="center"/>
              <w:rPr>
                <w:rFonts w:hint="default" w:ascii="Times New Roman" w:eastAsia="宋体"/>
                <w:bCs/>
                <w:sz w:val="18"/>
                <w:szCs w:val="18"/>
                <w:lang w:val="en-US" w:eastAsia="zh-CN"/>
              </w:rPr>
            </w:pPr>
            <w:r>
              <w:rPr>
                <w:rFonts w:hint="eastAsia" w:ascii="Times New Roman"/>
                <w:bCs/>
                <w:sz w:val="18"/>
                <w:szCs w:val="18"/>
              </w:rPr>
              <w:t>4.</w:t>
            </w:r>
            <w:r>
              <w:rPr>
                <w:rFonts w:hint="eastAsia" w:ascii="Times New Roman"/>
                <w:bCs/>
                <w:sz w:val="18"/>
                <w:szCs w:val="18"/>
                <w:lang w:val="en-US" w:eastAsia="zh-CN"/>
              </w:rPr>
              <w:t>40</w:t>
            </w:r>
          </w:p>
        </w:tc>
        <w:tc>
          <w:tcPr>
            <w:tcW w:w="356" w:type="pct"/>
            <w:vAlign w:val="center"/>
          </w:tcPr>
          <w:p w14:paraId="52532CD8">
            <w:pPr>
              <w:pStyle w:val="30"/>
              <w:ind w:firstLine="0" w:firstLineChars="0"/>
              <w:jc w:val="center"/>
              <w:rPr>
                <w:rFonts w:ascii="Times New Roman"/>
                <w:bCs/>
                <w:color w:val="000000"/>
                <w:sz w:val="18"/>
                <w:szCs w:val="18"/>
              </w:rPr>
            </w:pPr>
            <w:r>
              <w:rPr>
                <w:rFonts w:hint="eastAsia" w:ascii="Times New Roman"/>
                <w:bCs/>
                <w:color w:val="000000"/>
                <w:sz w:val="18"/>
                <w:szCs w:val="18"/>
              </w:rPr>
              <w:t>4.20</w:t>
            </w:r>
          </w:p>
        </w:tc>
        <w:tc>
          <w:tcPr>
            <w:tcW w:w="356" w:type="pct"/>
            <w:vAlign w:val="center"/>
          </w:tcPr>
          <w:p w14:paraId="5BEC4C0F">
            <w:pPr>
              <w:pStyle w:val="30"/>
              <w:ind w:firstLine="0" w:firstLineChars="0"/>
              <w:jc w:val="center"/>
              <w:rPr>
                <w:rFonts w:ascii="Times New Roman"/>
                <w:bCs/>
                <w:sz w:val="18"/>
                <w:szCs w:val="18"/>
              </w:rPr>
            </w:pPr>
            <w:r>
              <w:rPr>
                <w:rFonts w:hint="eastAsia" w:ascii="Times New Roman"/>
                <w:bCs/>
                <w:sz w:val="18"/>
                <w:szCs w:val="18"/>
              </w:rPr>
              <w:t>4.35</w:t>
            </w:r>
          </w:p>
        </w:tc>
        <w:tc>
          <w:tcPr>
            <w:tcW w:w="356" w:type="pct"/>
            <w:vAlign w:val="center"/>
          </w:tcPr>
          <w:p w14:paraId="132EC361">
            <w:pPr>
              <w:pStyle w:val="30"/>
              <w:ind w:firstLine="0" w:firstLineChars="0"/>
              <w:jc w:val="center"/>
              <w:rPr>
                <w:rFonts w:hint="default" w:ascii="Times New Roman" w:eastAsia="宋体"/>
                <w:bCs/>
                <w:color w:val="000000"/>
                <w:sz w:val="18"/>
                <w:szCs w:val="18"/>
                <w:lang w:val="en-US" w:eastAsia="zh-CN"/>
              </w:rPr>
            </w:pPr>
            <w:r>
              <w:rPr>
                <w:rFonts w:hint="eastAsia" w:ascii="Times New Roman"/>
                <w:bCs/>
                <w:color w:val="000000"/>
                <w:sz w:val="18"/>
                <w:szCs w:val="18"/>
              </w:rPr>
              <w:t>4.</w:t>
            </w:r>
            <w:r>
              <w:rPr>
                <w:rFonts w:hint="eastAsia" w:ascii="Times New Roman"/>
                <w:bCs/>
                <w:color w:val="000000"/>
                <w:sz w:val="18"/>
                <w:szCs w:val="18"/>
                <w:lang w:val="en-US" w:eastAsia="zh-CN"/>
              </w:rPr>
              <w:t>40</w:t>
            </w:r>
          </w:p>
        </w:tc>
        <w:tc>
          <w:tcPr>
            <w:tcW w:w="356" w:type="pct"/>
            <w:shd w:val="clear" w:color="auto" w:fill="auto"/>
            <w:vAlign w:val="center"/>
          </w:tcPr>
          <w:p w14:paraId="040A113F">
            <w:pPr>
              <w:pStyle w:val="30"/>
              <w:ind w:firstLine="0" w:firstLineChars="0"/>
              <w:jc w:val="center"/>
              <w:rPr>
                <w:rFonts w:hint="default" w:ascii="Times New Roman" w:hAnsi="Times New Roman" w:eastAsia="宋体" w:cs="Times New Roman"/>
                <w:bCs/>
                <w:color w:val="000000"/>
                <w:sz w:val="18"/>
                <w:szCs w:val="18"/>
                <w:lang w:val="en-US" w:eastAsia="zh-CN" w:bidi="ar-SA"/>
              </w:rPr>
            </w:pPr>
            <w:r>
              <w:rPr>
                <w:rFonts w:hint="eastAsia" w:ascii="Times New Roman"/>
                <w:bCs/>
                <w:color w:val="000000"/>
                <w:sz w:val="18"/>
                <w:szCs w:val="18"/>
              </w:rPr>
              <w:t>4.45</w:t>
            </w:r>
          </w:p>
        </w:tc>
        <w:tc>
          <w:tcPr>
            <w:tcW w:w="356" w:type="pct"/>
            <w:shd w:val="clear" w:color="auto" w:fill="auto"/>
            <w:vAlign w:val="center"/>
          </w:tcPr>
          <w:p w14:paraId="685FC0BE">
            <w:pPr>
              <w:pStyle w:val="30"/>
              <w:ind w:firstLine="0" w:firstLineChars="0"/>
              <w:jc w:val="center"/>
              <w:rPr>
                <w:rFonts w:hint="eastAsia" w:ascii="Times New Roman" w:hAnsi="Times New Roman" w:eastAsia="宋体" w:cs="Times New Roman"/>
                <w:bCs/>
                <w:color w:val="000000"/>
                <w:sz w:val="18"/>
                <w:szCs w:val="18"/>
                <w:lang w:val="en-US" w:eastAsia="zh-CN" w:bidi="ar-SA"/>
              </w:rPr>
            </w:pPr>
            <w:r>
              <w:rPr>
                <w:rFonts w:hint="eastAsia" w:ascii="Times New Roman"/>
                <w:bCs/>
                <w:color w:val="000000"/>
                <w:sz w:val="18"/>
                <w:szCs w:val="18"/>
              </w:rPr>
              <w:t>4.</w:t>
            </w:r>
            <w:r>
              <w:rPr>
                <w:rFonts w:hint="eastAsia" w:ascii="Times New Roman"/>
                <w:bCs/>
                <w:color w:val="000000"/>
                <w:sz w:val="18"/>
                <w:szCs w:val="18"/>
                <w:lang w:val="en-US" w:eastAsia="zh-CN"/>
              </w:rPr>
              <w:t>55</w:t>
            </w:r>
          </w:p>
        </w:tc>
        <w:tc>
          <w:tcPr>
            <w:tcW w:w="356" w:type="pct"/>
            <w:vAlign w:val="center"/>
          </w:tcPr>
          <w:p w14:paraId="03C17C2B">
            <w:pPr>
              <w:pStyle w:val="30"/>
              <w:ind w:firstLine="0" w:firstLineChars="0"/>
              <w:jc w:val="center"/>
              <w:rPr>
                <w:rFonts w:ascii="Times New Roman"/>
                <w:bCs/>
                <w:color w:val="000000"/>
                <w:sz w:val="18"/>
                <w:szCs w:val="18"/>
              </w:rPr>
            </w:pPr>
            <w:r>
              <w:rPr>
                <w:rFonts w:hint="eastAsia" w:ascii="Times New Roman"/>
                <w:bCs/>
                <w:color w:val="000000"/>
                <w:sz w:val="18"/>
                <w:szCs w:val="18"/>
              </w:rPr>
              <w:t>4.45</w:t>
            </w:r>
          </w:p>
        </w:tc>
        <w:tc>
          <w:tcPr>
            <w:tcW w:w="356" w:type="pct"/>
            <w:shd w:val="clear" w:color="auto" w:fill="auto"/>
            <w:vAlign w:val="center"/>
          </w:tcPr>
          <w:p w14:paraId="12B7C765">
            <w:pPr>
              <w:pStyle w:val="30"/>
              <w:ind w:firstLine="0" w:firstLineChars="0"/>
              <w:jc w:val="center"/>
              <w:rPr>
                <w:rFonts w:hint="default" w:ascii="Times New Roman" w:hAnsi="Times New Roman" w:eastAsia="宋体" w:cs="Times New Roman"/>
                <w:bCs/>
                <w:color w:val="000000"/>
                <w:sz w:val="18"/>
                <w:szCs w:val="18"/>
                <w:lang w:val="en-US" w:eastAsia="zh-CN" w:bidi="ar-SA"/>
              </w:rPr>
            </w:pPr>
            <w:r>
              <w:rPr>
                <w:rFonts w:hint="eastAsia" w:ascii="Times New Roman"/>
                <w:bCs/>
                <w:color w:val="000000"/>
                <w:sz w:val="18"/>
                <w:szCs w:val="18"/>
                <w:lang w:val="en-US" w:eastAsia="zh-CN"/>
              </w:rPr>
              <w:t>4.48</w:t>
            </w:r>
          </w:p>
        </w:tc>
        <w:tc>
          <w:tcPr>
            <w:tcW w:w="357" w:type="pct"/>
            <w:shd w:val="clear" w:color="auto" w:fill="auto"/>
            <w:vAlign w:val="center"/>
          </w:tcPr>
          <w:p w14:paraId="7FBE57D4">
            <w:pPr>
              <w:pStyle w:val="30"/>
              <w:ind w:firstLine="0" w:firstLineChars="0"/>
              <w:jc w:val="center"/>
              <w:rPr>
                <w:rFonts w:hint="default" w:ascii="Times New Roman" w:hAnsi="Times New Roman" w:eastAsia="宋体" w:cs="Times New Roman"/>
                <w:bCs/>
                <w:color w:val="000000"/>
                <w:sz w:val="18"/>
                <w:szCs w:val="18"/>
                <w:lang w:val="en-US" w:eastAsia="zh-CN" w:bidi="ar-SA"/>
              </w:rPr>
            </w:pPr>
            <w:r>
              <w:rPr>
                <w:rFonts w:hint="eastAsia" w:ascii="Times New Roman"/>
                <w:bCs/>
                <w:color w:val="000000"/>
                <w:sz w:val="18"/>
                <w:szCs w:val="18"/>
              </w:rPr>
              <w:t>4.</w:t>
            </w:r>
            <w:r>
              <w:rPr>
                <w:rFonts w:hint="eastAsia" w:ascii="Times New Roman"/>
                <w:bCs/>
                <w:color w:val="000000"/>
                <w:sz w:val="18"/>
                <w:szCs w:val="18"/>
                <w:lang w:val="en-US" w:eastAsia="zh-CN"/>
              </w:rPr>
              <w:t>50</w:t>
            </w:r>
          </w:p>
        </w:tc>
      </w:tr>
      <w:tr w14:paraId="5810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095DF984">
            <w:pPr>
              <w:pStyle w:val="30"/>
              <w:ind w:firstLine="0" w:firstLineChars="0"/>
              <w:jc w:val="center"/>
              <w:rPr>
                <w:rFonts w:ascii="Times New Roman" w:eastAsiaTheme="minorEastAsia"/>
                <w:bCs/>
                <w:sz w:val="18"/>
                <w:szCs w:val="18"/>
              </w:rPr>
            </w:pPr>
          </w:p>
        </w:tc>
        <w:tc>
          <w:tcPr>
            <w:tcW w:w="817" w:type="pct"/>
            <w:shd w:val="clear" w:color="auto" w:fill="FFFFFF"/>
            <w:vAlign w:val="center"/>
          </w:tcPr>
          <w:p w14:paraId="7539E004">
            <w:pPr>
              <w:jc w:val="center"/>
              <w:rPr>
                <w:color w:val="000000"/>
                <w:sz w:val="18"/>
                <w:szCs w:val="18"/>
              </w:rPr>
            </w:pPr>
            <w:r>
              <w:rPr>
                <w:color w:val="000000"/>
                <w:sz w:val="18"/>
                <w:szCs w:val="18"/>
              </w:rPr>
              <w:t>充电限制电压，V</w:t>
            </w:r>
          </w:p>
        </w:tc>
        <w:tc>
          <w:tcPr>
            <w:tcW w:w="356" w:type="pct"/>
            <w:vAlign w:val="center"/>
          </w:tcPr>
          <w:p w14:paraId="4853F9F4">
            <w:pPr>
              <w:pStyle w:val="30"/>
              <w:ind w:firstLine="0" w:firstLineChars="0"/>
              <w:jc w:val="center"/>
              <w:rPr>
                <w:rFonts w:hint="default" w:ascii="Times New Roman" w:eastAsia="宋体"/>
                <w:bCs/>
                <w:sz w:val="18"/>
                <w:szCs w:val="18"/>
                <w:lang w:val="en-US" w:eastAsia="zh-CN"/>
              </w:rPr>
            </w:pPr>
            <w:r>
              <w:rPr>
                <w:rFonts w:hint="eastAsia" w:ascii="Times New Roman"/>
                <w:bCs/>
                <w:sz w:val="18"/>
                <w:szCs w:val="18"/>
              </w:rPr>
              <w:t>4.</w:t>
            </w:r>
            <w:r>
              <w:rPr>
                <w:rFonts w:hint="eastAsia" w:ascii="Times New Roman"/>
                <w:bCs/>
                <w:sz w:val="18"/>
                <w:szCs w:val="18"/>
                <w:lang w:val="en-US" w:eastAsia="zh-CN"/>
              </w:rPr>
              <w:t>25</w:t>
            </w:r>
          </w:p>
        </w:tc>
        <w:tc>
          <w:tcPr>
            <w:tcW w:w="356" w:type="pct"/>
            <w:vAlign w:val="center"/>
          </w:tcPr>
          <w:p w14:paraId="58A8F342">
            <w:pPr>
              <w:pStyle w:val="30"/>
              <w:ind w:firstLine="0" w:firstLineChars="0"/>
              <w:jc w:val="center"/>
              <w:rPr>
                <w:rFonts w:hint="default" w:ascii="Times New Roman" w:eastAsia="宋体"/>
                <w:bCs/>
                <w:sz w:val="18"/>
                <w:szCs w:val="18"/>
                <w:lang w:val="en-US" w:eastAsia="zh-CN"/>
              </w:rPr>
            </w:pPr>
            <w:r>
              <w:rPr>
                <w:rFonts w:hint="eastAsia" w:ascii="Times New Roman"/>
                <w:bCs/>
                <w:sz w:val="18"/>
                <w:szCs w:val="18"/>
              </w:rPr>
              <w:t>4.</w:t>
            </w:r>
            <w:r>
              <w:rPr>
                <w:rFonts w:hint="eastAsia" w:ascii="Times New Roman"/>
                <w:bCs/>
                <w:sz w:val="18"/>
                <w:szCs w:val="18"/>
                <w:lang w:val="en-US" w:eastAsia="zh-CN"/>
              </w:rPr>
              <w:t>25</w:t>
            </w:r>
          </w:p>
        </w:tc>
        <w:tc>
          <w:tcPr>
            <w:tcW w:w="356" w:type="pct"/>
            <w:vAlign w:val="center"/>
          </w:tcPr>
          <w:p w14:paraId="64892136">
            <w:pPr>
              <w:pStyle w:val="30"/>
              <w:ind w:firstLine="0" w:firstLineChars="0"/>
              <w:jc w:val="center"/>
              <w:rPr>
                <w:rFonts w:hint="eastAsia" w:ascii="Times New Roman" w:eastAsia="宋体"/>
                <w:bCs/>
                <w:sz w:val="18"/>
                <w:szCs w:val="18"/>
                <w:lang w:eastAsia="zh-CN"/>
              </w:rPr>
            </w:pPr>
            <w:r>
              <w:rPr>
                <w:rFonts w:hint="eastAsia" w:ascii="Times New Roman"/>
                <w:bCs/>
                <w:sz w:val="18"/>
                <w:szCs w:val="18"/>
              </w:rPr>
              <w:t>4.4</w:t>
            </w:r>
            <w:r>
              <w:rPr>
                <w:rFonts w:hint="eastAsia" w:ascii="Times New Roman"/>
                <w:bCs/>
                <w:sz w:val="18"/>
                <w:szCs w:val="18"/>
                <w:lang w:val="en-US" w:eastAsia="zh-CN"/>
              </w:rPr>
              <w:t>5</w:t>
            </w:r>
          </w:p>
        </w:tc>
        <w:tc>
          <w:tcPr>
            <w:tcW w:w="356" w:type="pct"/>
            <w:vAlign w:val="center"/>
          </w:tcPr>
          <w:p w14:paraId="7BCC0694">
            <w:pPr>
              <w:pStyle w:val="30"/>
              <w:ind w:firstLine="0" w:firstLineChars="0"/>
              <w:jc w:val="center"/>
              <w:rPr>
                <w:rFonts w:ascii="Times New Roman"/>
                <w:bCs/>
                <w:color w:val="000000"/>
                <w:sz w:val="18"/>
                <w:szCs w:val="18"/>
              </w:rPr>
            </w:pPr>
            <w:r>
              <w:rPr>
                <w:rFonts w:hint="eastAsia" w:ascii="Times New Roman"/>
                <w:bCs/>
                <w:color w:val="000000"/>
                <w:sz w:val="18"/>
                <w:szCs w:val="18"/>
              </w:rPr>
              <w:t>4.25</w:t>
            </w:r>
          </w:p>
        </w:tc>
        <w:tc>
          <w:tcPr>
            <w:tcW w:w="356" w:type="pct"/>
            <w:vAlign w:val="center"/>
          </w:tcPr>
          <w:p w14:paraId="5D256688">
            <w:pPr>
              <w:pStyle w:val="30"/>
              <w:ind w:firstLine="0" w:firstLineChars="0"/>
              <w:jc w:val="center"/>
              <w:rPr>
                <w:rFonts w:ascii="Times New Roman"/>
                <w:bCs/>
                <w:sz w:val="18"/>
                <w:szCs w:val="18"/>
              </w:rPr>
            </w:pPr>
            <w:r>
              <w:rPr>
                <w:rFonts w:hint="eastAsia" w:ascii="Times New Roman"/>
                <w:bCs/>
                <w:sz w:val="18"/>
                <w:szCs w:val="18"/>
              </w:rPr>
              <w:t>4.40</w:t>
            </w:r>
          </w:p>
        </w:tc>
        <w:tc>
          <w:tcPr>
            <w:tcW w:w="356" w:type="pct"/>
            <w:vAlign w:val="center"/>
          </w:tcPr>
          <w:p w14:paraId="7EDB5887">
            <w:pPr>
              <w:pStyle w:val="30"/>
              <w:ind w:firstLine="0" w:firstLineChars="0"/>
              <w:jc w:val="center"/>
              <w:rPr>
                <w:rFonts w:hint="eastAsia" w:ascii="Times New Roman" w:eastAsia="宋体"/>
                <w:bCs/>
                <w:color w:val="000000"/>
                <w:sz w:val="18"/>
                <w:szCs w:val="18"/>
                <w:lang w:eastAsia="zh-CN"/>
              </w:rPr>
            </w:pPr>
            <w:r>
              <w:rPr>
                <w:rFonts w:hint="eastAsia" w:ascii="Times New Roman"/>
                <w:bCs/>
                <w:color w:val="000000"/>
                <w:sz w:val="18"/>
                <w:szCs w:val="18"/>
              </w:rPr>
              <w:t>4.4</w:t>
            </w:r>
            <w:r>
              <w:rPr>
                <w:rFonts w:hint="eastAsia" w:ascii="Times New Roman"/>
                <w:bCs/>
                <w:color w:val="000000"/>
                <w:sz w:val="18"/>
                <w:szCs w:val="18"/>
                <w:lang w:val="en-US" w:eastAsia="zh-CN"/>
              </w:rPr>
              <w:t>5</w:t>
            </w:r>
          </w:p>
        </w:tc>
        <w:tc>
          <w:tcPr>
            <w:tcW w:w="356" w:type="pct"/>
            <w:shd w:val="clear" w:color="auto" w:fill="auto"/>
            <w:vAlign w:val="center"/>
          </w:tcPr>
          <w:p w14:paraId="3FE02D2D">
            <w:pPr>
              <w:pStyle w:val="30"/>
              <w:ind w:firstLine="0" w:firstLineChars="0"/>
              <w:jc w:val="center"/>
              <w:rPr>
                <w:rFonts w:hint="default" w:ascii="Times New Roman" w:hAnsi="Times New Roman" w:eastAsia="宋体" w:cs="Times New Roman"/>
                <w:bCs/>
                <w:color w:val="000000"/>
                <w:sz w:val="18"/>
                <w:szCs w:val="18"/>
                <w:lang w:val="en-US" w:eastAsia="zh-CN" w:bidi="ar-SA"/>
              </w:rPr>
            </w:pPr>
            <w:r>
              <w:rPr>
                <w:rFonts w:hint="eastAsia" w:ascii="Times New Roman"/>
                <w:bCs/>
                <w:color w:val="000000"/>
                <w:sz w:val="18"/>
                <w:szCs w:val="18"/>
              </w:rPr>
              <w:t>4.50</w:t>
            </w:r>
          </w:p>
        </w:tc>
        <w:tc>
          <w:tcPr>
            <w:tcW w:w="356" w:type="pct"/>
            <w:shd w:val="clear" w:color="auto" w:fill="auto"/>
            <w:vAlign w:val="center"/>
          </w:tcPr>
          <w:p w14:paraId="1FE70FEA">
            <w:pPr>
              <w:pStyle w:val="30"/>
              <w:ind w:firstLine="0" w:firstLineChars="0"/>
              <w:jc w:val="center"/>
              <w:rPr>
                <w:rFonts w:hint="eastAsia" w:ascii="Times New Roman" w:hAnsi="Times New Roman" w:eastAsia="宋体" w:cs="Times New Roman"/>
                <w:bCs/>
                <w:color w:val="000000"/>
                <w:sz w:val="18"/>
                <w:szCs w:val="18"/>
                <w:lang w:val="en-US" w:eastAsia="zh-CN" w:bidi="ar-SA"/>
              </w:rPr>
            </w:pPr>
            <w:r>
              <w:rPr>
                <w:rFonts w:hint="eastAsia" w:ascii="Times New Roman"/>
                <w:bCs/>
                <w:color w:val="000000"/>
                <w:sz w:val="18"/>
                <w:szCs w:val="18"/>
              </w:rPr>
              <w:t>4.</w:t>
            </w:r>
            <w:r>
              <w:rPr>
                <w:rFonts w:hint="eastAsia" w:ascii="Times New Roman"/>
                <w:bCs/>
                <w:color w:val="000000"/>
                <w:sz w:val="18"/>
                <w:szCs w:val="18"/>
                <w:lang w:val="en-US" w:eastAsia="zh-CN"/>
              </w:rPr>
              <w:t>60</w:t>
            </w:r>
          </w:p>
        </w:tc>
        <w:tc>
          <w:tcPr>
            <w:tcW w:w="356" w:type="pct"/>
            <w:vAlign w:val="center"/>
          </w:tcPr>
          <w:p w14:paraId="15718AF0">
            <w:pPr>
              <w:pStyle w:val="30"/>
              <w:ind w:firstLine="0" w:firstLineChars="0"/>
              <w:jc w:val="center"/>
              <w:rPr>
                <w:rFonts w:ascii="Times New Roman"/>
                <w:bCs/>
                <w:color w:val="000000"/>
                <w:sz w:val="18"/>
                <w:szCs w:val="18"/>
              </w:rPr>
            </w:pPr>
            <w:r>
              <w:rPr>
                <w:rFonts w:hint="eastAsia" w:ascii="Times New Roman"/>
                <w:bCs/>
                <w:color w:val="000000"/>
                <w:sz w:val="18"/>
                <w:szCs w:val="18"/>
              </w:rPr>
              <w:t>4.50</w:t>
            </w:r>
          </w:p>
        </w:tc>
        <w:tc>
          <w:tcPr>
            <w:tcW w:w="356" w:type="pct"/>
            <w:shd w:val="clear" w:color="auto" w:fill="auto"/>
            <w:vAlign w:val="center"/>
          </w:tcPr>
          <w:p w14:paraId="641A33B7">
            <w:pPr>
              <w:pStyle w:val="30"/>
              <w:ind w:firstLine="0" w:firstLineChars="0"/>
              <w:jc w:val="center"/>
              <w:rPr>
                <w:rFonts w:hint="eastAsia" w:ascii="Times New Roman" w:hAnsi="Times New Roman" w:eastAsia="宋体" w:cs="Times New Roman"/>
                <w:bCs/>
                <w:color w:val="000000"/>
                <w:sz w:val="18"/>
                <w:szCs w:val="18"/>
                <w:lang w:val="en-US" w:eastAsia="zh-CN" w:bidi="ar-SA"/>
              </w:rPr>
            </w:pPr>
            <w:r>
              <w:rPr>
                <w:rFonts w:hint="eastAsia" w:ascii="Times New Roman"/>
                <w:bCs/>
                <w:color w:val="000000"/>
                <w:sz w:val="18"/>
                <w:szCs w:val="18"/>
                <w:lang w:val="en-US" w:eastAsia="zh-CN"/>
              </w:rPr>
              <w:t>4.53</w:t>
            </w:r>
          </w:p>
        </w:tc>
        <w:tc>
          <w:tcPr>
            <w:tcW w:w="357" w:type="pct"/>
            <w:shd w:val="clear" w:color="auto" w:fill="auto"/>
            <w:vAlign w:val="center"/>
          </w:tcPr>
          <w:p w14:paraId="02F0436A">
            <w:pPr>
              <w:pStyle w:val="30"/>
              <w:ind w:firstLine="0" w:firstLineChars="0"/>
              <w:jc w:val="center"/>
              <w:rPr>
                <w:rFonts w:hint="default" w:ascii="Times New Roman" w:hAnsi="Times New Roman" w:eastAsia="宋体" w:cs="Times New Roman"/>
                <w:bCs/>
                <w:color w:val="000000"/>
                <w:sz w:val="18"/>
                <w:szCs w:val="18"/>
                <w:lang w:val="en-US" w:eastAsia="zh-CN" w:bidi="ar-SA"/>
              </w:rPr>
            </w:pPr>
            <w:r>
              <w:rPr>
                <w:rFonts w:hint="eastAsia" w:ascii="Times New Roman"/>
                <w:bCs/>
                <w:color w:val="000000"/>
                <w:sz w:val="18"/>
                <w:szCs w:val="18"/>
              </w:rPr>
              <w:t>4.</w:t>
            </w:r>
            <w:r>
              <w:rPr>
                <w:rFonts w:hint="eastAsia" w:ascii="Times New Roman"/>
                <w:bCs/>
                <w:color w:val="000000"/>
                <w:sz w:val="18"/>
                <w:szCs w:val="18"/>
                <w:lang w:val="en-US" w:eastAsia="zh-CN"/>
              </w:rPr>
              <w:t>55</w:t>
            </w:r>
          </w:p>
        </w:tc>
      </w:tr>
      <w:tr w14:paraId="2BB4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1E462DA6">
            <w:pPr>
              <w:pStyle w:val="30"/>
              <w:ind w:firstLine="0" w:firstLineChars="0"/>
              <w:jc w:val="center"/>
              <w:rPr>
                <w:rFonts w:ascii="Times New Roman" w:eastAsiaTheme="minorEastAsia"/>
                <w:bCs/>
                <w:sz w:val="18"/>
                <w:szCs w:val="18"/>
              </w:rPr>
            </w:pPr>
          </w:p>
        </w:tc>
        <w:tc>
          <w:tcPr>
            <w:tcW w:w="817" w:type="pct"/>
            <w:shd w:val="clear" w:color="auto" w:fill="FFFFFF"/>
            <w:vAlign w:val="center"/>
          </w:tcPr>
          <w:p w14:paraId="0551F2B4">
            <w:pPr>
              <w:jc w:val="center"/>
              <w:rPr>
                <w:color w:val="000000"/>
                <w:sz w:val="18"/>
                <w:szCs w:val="18"/>
              </w:rPr>
            </w:pPr>
            <w:r>
              <w:rPr>
                <w:color w:val="000000"/>
                <w:sz w:val="18"/>
                <w:szCs w:val="18"/>
              </w:rPr>
              <w:t>放电终止电压，V</w:t>
            </w:r>
          </w:p>
        </w:tc>
        <w:tc>
          <w:tcPr>
            <w:tcW w:w="356" w:type="pct"/>
            <w:vAlign w:val="center"/>
          </w:tcPr>
          <w:p w14:paraId="33D89C1D">
            <w:pPr>
              <w:jc w:val="center"/>
              <w:rPr>
                <w:bCs/>
                <w:sz w:val="18"/>
                <w:szCs w:val="18"/>
              </w:rPr>
            </w:pPr>
            <w:r>
              <w:rPr>
                <w:color w:val="000000"/>
                <w:sz w:val="18"/>
                <w:szCs w:val="18"/>
              </w:rPr>
              <w:t>3.00</w:t>
            </w:r>
          </w:p>
        </w:tc>
        <w:tc>
          <w:tcPr>
            <w:tcW w:w="356" w:type="pct"/>
            <w:vAlign w:val="center"/>
          </w:tcPr>
          <w:p w14:paraId="17E9CB45">
            <w:pPr>
              <w:jc w:val="center"/>
              <w:rPr>
                <w:bCs/>
                <w:sz w:val="18"/>
                <w:szCs w:val="18"/>
              </w:rPr>
            </w:pPr>
            <w:r>
              <w:rPr>
                <w:color w:val="000000"/>
                <w:sz w:val="18"/>
                <w:szCs w:val="18"/>
              </w:rPr>
              <w:t>3.00</w:t>
            </w:r>
          </w:p>
        </w:tc>
        <w:tc>
          <w:tcPr>
            <w:tcW w:w="356" w:type="pct"/>
            <w:vAlign w:val="center"/>
          </w:tcPr>
          <w:p w14:paraId="7F27DB85">
            <w:pPr>
              <w:jc w:val="center"/>
              <w:rPr>
                <w:bCs/>
                <w:sz w:val="18"/>
                <w:szCs w:val="18"/>
              </w:rPr>
            </w:pPr>
            <w:r>
              <w:rPr>
                <w:color w:val="000000"/>
                <w:sz w:val="18"/>
                <w:szCs w:val="18"/>
              </w:rPr>
              <w:t>3.00</w:t>
            </w:r>
          </w:p>
        </w:tc>
        <w:tc>
          <w:tcPr>
            <w:tcW w:w="356" w:type="pct"/>
            <w:vAlign w:val="center"/>
          </w:tcPr>
          <w:p w14:paraId="371D8C21">
            <w:pPr>
              <w:jc w:val="center"/>
              <w:rPr>
                <w:bCs/>
                <w:color w:val="000000"/>
                <w:sz w:val="18"/>
                <w:szCs w:val="18"/>
              </w:rPr>
            </w:pPr>
            <w:r>
              <w:rPr>
                <w:color w:val="000000"/>
                <w:sz w:val="18"/>
                <w:szCs w:val="18"/>
              </w:rPr>
              <w:t>3.00</w:t>
            </w:r>
          </w:p>
        </w:tc>
        <w:tc>
          <w:tcPr>
            <w:tcW w:w="356" w:type="pct"/>
            <w:vAlign w:val="center"/>
          </w:tcPr>
          <w:p w14:paraId="0395AFEC">
            <w:pPr>
              <w:jc w:val="center"/>
              <w:rPr>
                <w:bCs/>
                <w:sz w:val="18"/>
                <w:szCs w:val="18"/>
              </w:rPr>
            </w:pPr>
            <w:r>
              <w:rPr>
                <w:color w:val="000000"/>
                <w:sz w:val="18"/>
                <w:szCs w:val="18"/>
              </w:rPr>
              <w:t>3.00</w:t>
            </w:r>
          </w:p>
        </w:tc>
        <w:tc>
          <w:tcPr>
            <w:tcW w:w="356" w:type="pct"/>
            <w:vAlign w:val="center"/>
          </w:tcPr>
          <w:p w14:paraId="208AB3B9">
            <w:pPr>
              <w:jc w:val="center"/>
              <w:rPr>
                <w:bCs/>
                <w:color w:val="000000"/>
                <w:sz w:val="18"/>
                <w:szCs w:val="18"/>
              </w:rPr>
            </w:pPr>
            <w:r>
              <w:rPr>
                <w:color w:val="000000"/>
                <w:sz w:val="18"/>
                <w:szCs w:val="18"/>
              </w:rPr>
              <w:t>3.00</w:t>
            </w:r>
          </w:p>
        </w:tc>
        <w:tc>
          <w:tcPr>
            <w:tcW w:w="356" w:type="pct"/>
            <w:shd w:val="clear" w:color="auto" w:fill="auto"/>
            <w:vAlign w:val="center"/>
          </w:tcPr>
          <w:p w14:paraId="041D8286">
            <w:pPr>
              <w:jc w:val="center"/>
              <w:rPr>
                <w:rFonts w:ascii="Times New Roman" w:hAnsi="Times New Roman" w:eastAsia="宋体" w:cs="Times New Roman"/>
                <w:bCs/>
                <w:color w:val="000000"/>
                <w:sz w:val="18"/>
                <w:szCs w:val="18"/>
                <w:lang w:val="en-US" w:eastAsia="zh-CN" w:bidi="ar-SA"/>
              </w:rPr>
            </w:pPr>
            <w:r>
              <w:rPr>
                <w:color w:val="000000"/>
                <w:sz w:val="18"/>
                <w:szCs w:val="18"/>
              </w:rPr>
              <w:t>3.00</w:t>
            </w:r>
          </w:p>
        </w:tc>
        <w:tc>
          <w:tcPr>
            <w:tcW w:w="356" w:type="pct"/>
            <w:shd w:val="clear" w:color="auto" w:fill="auto"/>
            <w:vAlign w:val="center"/>
          </w:tcPr>
          <w:p w14:paraId="4B6D5604">
            <w:pPr>
              <w:jc w:val="center"/>
              <w:rPr>
                <w:rFonts w:ascii="Times New Roman" w:hAnsi="Times New Roman" w:eastAsia="宋体" w:cs="Times New Roman"/>
                <w:bCs/>
                <w:color w:val="000000"/>
                <w:sz w:val="18"/>
                <w:szCs w:val="18"/>
                <w:lang w:val="en-US" w:eastAsia="zh-CN" w:bidi="ar-SA"/>
              </w:rPr>
            </w:pPr>
            <w:r>
              <w:rPr>
                <w:color w:val="000000"/>
                <w:sz w:val="18"/>
                <w:szCs w:val="18"/>
              </w:rPr>
              <w:t>3.00</w:t>
            </w:r>
          </w:p>
        </w:tc>
        <w:tc>
          <w:tcPr>
            <w:tcW w:w="356" w:type="pct"/>
            <w:vAlign w:val="center"/>
          </w:tcPr>
          <w:p w14:paraId="54637AA0">
            <w:pPr>
              <w:jc w:val="center"/>
              <w:rPr>
                <w:bCs/>
                <w:color w:val="000000"/>
                <w:sz w:val="18"/>
                <w:szCs w:val="18"/>
              </w:rPr>
            </w:pPr>
            <w:r>
              <w:rPr>
                <w:color w:val="000000"/>
                <w:sz w:val="18"/>
                <w:szCs w:val="18"/>
              </w:rPr>
              <w:t>3.00</w:t>
            </w:r>
          </w:p>
        </w:tc>
        <w:tc>
          <w:tcPr>
            <w:tcW w:w="356" w:type="pct"/>
            <w:shd w:val="clear" w:color="auto" w:fill="auto"/>
            <w:vAlign w:val="center"/>
          </w:tcPr>
          <w:p w14:paraId="00389AF3">
            <w:pPr>
              <w:jc w:val="center"/>
              <w:rPr>
                <w:rFonts w:hint="default" w:ascii="Times New Roman" w:hAnsi="Times New Roman" w:eastAsia="宋体" w:cs="Times New Roman"/>
                <w:bCs/>
                <w:color w:val="000000"/>
                <w:sz w:val="18"/>
                <w:szCs w:val="18"/>
                <w:lang w:val="en-US" w:eastAsia="zh-CN" w:bidi="ar-SA"/>
              </w:rPr>
            </w:pPr>
            <w:r>
              <w:rPr>
                <w:rFonts w:hint="eastAsia"/>
                <w:bCs/>
                <w:color w:val="000000"/>
                <w:sz w:val="18"/>
                <w:szCs w:val="18"/>
                <w:lang w:val="en-US" w:eastAsia="zh-CN"/>
              </w:rPr>
              <w:t>3.00</w:t>
            </w:r>
          </w:p>
        </w:tc>
        <w:tc>
          <w:tcPr>
            <w:tcW w:w="357" w:type="pct"/>
            <w:shd w:val="clear" w:color="auto" w:fill="auto"/>
            <w:vAlign w:val="center"/>
          </w:tcPr>
          <w:p w14:paraId="58842EBC">
            <w:pPr>
              <w:jc w:val="center"/>
              <w:rPr>
                <w:rFonts w:ascii="Times New Roman" w:hAnsi="Times New Roman" w:eastAsia="宋体" w:cs="Times New Roman"/>
                <w:bCs/>
                <w:color w:val="000000"/>
                <w:sz w:val="18"/>
                <w:szCs w:val="18"/>
                <w:lang w:val="en-US" w:eastAsia="zh-CN" w:bidi="ar-SA"/>
              </w:rPr>
            </w:pPr>
            <w:r>
              <w:rPr>
                <w:color w:val="000000"/>
                <w:sz w:val="18"/>
                <w:szCs w:val="18"/>
              </w:rPr>
              <w:t>3.00</w:t>
            </w:r>
          </w:p>
        </w:tc>
      </w:tr>
      <w:tr w14:paraId="357D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4AE4BB62">
            <w:pPr>
              <w:pStyle w:val="30"/>
              <w:ind w:firstLine="0" w:firstLineChars="0"/>
              <w:jc w:val="left"/>
              <w:rPr>
                <w:rFonts w:ascii="Times New Roman" w:eastAsiaTheme="minorEastAsia"/>
                <w:bCs/>
                <w:sz w:val="18"/>
                <w:szCs w:val="18"/>
              </w:rPr>
            </w:pPr>
          </w:p>
        </w:tc>
        <w:tc>
          <w:tcPr>
            <w:tcW w:w="817" w:type="pct"/>
          </w:tcPr>
          <w:p w14:paraId="43F5731F">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356" w:type="pct"/>
            <w:vAlign w:val="center"/>
          </w:tcPr>
          <w:p w14:paraId="3A4E41E8">
            <w:pPr>
              <w:jc w:val="center"/>
              <w:rPr>
                <w:bCs/>
                <w:sz w:val="18"/>
                <w:szCs w:val="18"/>
              </w:rPr>
            </w:pPr>
            <w:r>
              <w:rPr>
                <w:rFonts w:hint="eastAsia"/>
                <w:bCs/>
                <w:sz w:val="18"/>
                <w:szCs w:val="18"/>
              </w:rPr>
              <w:t>/</w:t>
            </w:r>
          </w:p>
        </w:tc>
        <w:tc>
          <w:tcPr>
            <w:tcW w:w="356" w:type="pct"/>
            <w:vAlign w:val="center"/>
          </w:tcPr>
          <w:p w14:paraId="67432C5B">
            <w:pPr>
              <w:jc w:val="center"/>
              <w:rPr>
                <w:bCs/>
                <w:color w:val="000000"/>
                <w:sz w:val="18"/>
                <w:szCs w:val="18"/>
              </w:rPr>
            </w:pPr>
            <w:r>
              <w:rPr>
                <w:rFonts w:hint="eastAsia"/>
                <w:bCs/>
                <w:color w:val="000000"/>
                <w:sz w:val="18"/>
                <w:szCs w:val="18"/>
              </w:rPr>
              <w:t>9</w:t>
            </w:r>
            <w:r>
              <w:rPr>
                <w:rFonts w:hint="eastAsia"/>
                <w:bCs/>
                <w:color w:val="000000"/>
                <w:sz w:val="18"/>
                <w:szCs w:val="18"/>
                <w:lang w:val="en-US" w:eastAsia="zh-CN"/>
              </w:rPr>
              <w:t>6</w:t>
            </w:r>
            <w:r>
              <w:rPr>
                <w:rFonts w:hint="eastAsia"/>
                <w:bCs/>
                <w:color w:val="000000"/>
                <w:sz w:val="18"/>
                <w:szCs w:val="18"/>
              </w:rPr>
              <w:t>.52</w:t>
            </w:r>
          </w:p>
        </w:tc>
        <w:tc>
          <w:tcPr>
            <w:tcW w:w="356" w:type="pct"/>
            <w:vAlign w:val="center"/>
          </w:tcPr>
          <w:p w14:paraId="17099F6A">
            <w:pPr>
              <w:pStyle w:val="30"/>
              <w:ind w:firstLine="0" w:firstLineChars="0"/>
              <w:jc w:val="center"/>
              <w:rPr>
                <w:rFonts w:ascii="Times New Roman"/>
                <w:bCs/>
                <w:sz w:val="18"/>
                <w:szCs w:val="18"/>
              </w:rPr>
            </w:pPr>
            <w:r>
              <w:rPr>
                <w:rFonts w:ascii="Times New Roman" w:eastAsia="等线"/>
                <w:bCs/>
                <w:sz w:val="18"/>
                <w:szCs w:val="18"/>
              </w:rPr>
              <w:t>96.42</w:t>
            </w:r>
          </w:p>
        </w:tc>
        <w:tc>
          <w:tcPr>
            <w:tcW w:w="356" w:type="pct"/>
            <w:vAlign w:val="center"/>
          </w:tcPr>
          <w:p w14:paraId="67355EC0">
            <w:pPr>
              <w:pStyle w:val="30"/>
              <w:ind w:firstLine="0" w:firstLineChars="0"/>
              <w:jc w:val="center"/>
              <w:rPr>
                <w:rFonts w:ascii="Times New Roman" w:eastAsiaTheme="minorEastAsia"/>
                <w:bCs/>
                <w:sz w:val="18"/>
                <w:szCs w:val="18"/>
              </w:rPr>
            </w:pPr>
            <w:r>
              <w:rPr>
                <w:rFonts w:ascii="Times New Roman" w:eastAsia="等线"/>
                <w:bCs/>
                <w:sz w:val="18"/>
                <w:szCs w:val="18"/>
              </w:rPr>
              <w:t>9</w:t>
            </w:r>
            <w:r>
              <w:rPr>
                <w:rFonts w:hint="eastAsia" w:ascii="Times New Roman" w:eastAsia="等线"/>
                <w:bCs/>
                <w:sz w:val="18"/>
                <w:szCs w:val="18"/>
                <w:lang w:val="en-US" w:eastAsia="zh-CN"/>
              </w:rPr>
              <w:t>3</w:t>
            </w:r>
            <w:r>
              <w:rPr>
                <w:rFonts w:ascii="Times New Roman" w:eastAsia="等线"/>
                <w:bCs/>
                <w:sz w:val="18"/>
                <w:szCs w:val="18"/>
              </w:rPr>
              <w:t>.75</w:t>
            </w:r>
          </w:p>
        </w:tc>
        <w:tc>
          <w:tcPr>
            <w:tcW w:w="356" w:type="pct"/>
            <w:vAlign w:val="center"/>
          </w:tcPr>
          <w:p w14:paraId="0580E344">
            <w:pPr>
              <w:pStyle w:val="30"/>
              <w:ind w:firstLine="0" w:firstLineChars="0"/>
              <w:jc w:val="center"/>
              <w:rPr>
                <w:rFonts w:ascii="Times New Roman" w:eastAsia="等线"/>
                <w:bCs/>
                <w:sz w:val="18"/>
                <w:szCs w:val="18"/>
              </w:rPr>
            </w:pPr>
            <w:r>
              <w:rPr>
                <w:rFonts w:ascii="Times New Roman" w:eastAsia="等线"/>
                <w:bCs/>
                <w:sz w:val="18"/>
                <w:szCs w:val="18"/>
              </w:rPr>
              <w:t>96.85</w:t>
            </w:r>
          </w:p>
        </w:tc>
        <w:tc>
          <w:tcPr>
            <w:tcW w:w="356" w:type="pct"/>
            <w:vAlign w:val="center"/>
          </w:tcPr>
          <w:p w14:paraId="3C9B5051">
            <w:pPr>
              <w:pStyle w:val="30"/>
              <w:ind w:firstLine="0" w:firstLineChars="0"/>
              <w:jc w:val="center"/>
              <w:rPr>
                <w:rFonts w:ascii="Times New Roman" w:eastAsiaTheme="minorEastAsia"/>
                <w:bCs/>
                <w:sz w:val="18"/>
                <w:szCs w:val="18"/>
              </w:rPr>
            </w:pPr>
            <w:r>
              <w:rPr>
                <w:rFonts w:ascii="Times New Roman" w:eastAsia="等线"/>
                <w:bCs/>
                <w:sz w:val="18"/>
                <w:szCs w:val="18"/>
              </w:rPr>
              <w:t>9</w:t>
            </w:r>
            <w:r>
              <w:rPr>
                <w:rFonts w:hint="eastAsia" w:ascii="Times New Roman" w:eastAsia="等线"/>
                <w:bCs/>
                <w:sz w:val="18"/>
                <w:szCs w:val="18"/>
                <w:lang w:val="en-US" w:eastAsia="zh-CN"/>
              </w:rPr>
              <w:t>3</w:t>
            </w:r>
            <w:r>
              <w:rPr>
                <w:rFonts w:ascii="Times New Roman" w:eastAsia="等线"/>
                <w:bCs/>
                <w:sz w:val="18"/>
                <w:szCs w:val="18"/>
              </w:rPr>
              <w:t>.97</w:t>
            </w:r>
          </w:p>
        </w:tc>
        <w:tc>
          <w:tcPr>
            <w:tcW w:w="356" w:type="pct"/>
            <w:shd w:val="clear" w:color="auto" w:fill="auto"/>
            <w:vAlign w:val="center"/>
          </w:tcPr>
          <w:p w14:paraId="2D64F823">
            <w:pPr>
              <w:pStyle w:val="30"/>
              <w:ind w:firstLine="0" w:firstLineChars="0"/>
              <w:jc w:val="center"/>
              <w:rPr>
                <w:rFonts w:ascii="Times New Roman" w:hAnsi="Times New Roman" w:cs="Times New Roman" w:eastAsiaTheme="minorEastAsia"/>
                <w:bCs/>
                <w:sz w:val="18"/>
                <w:szCs w:val="18"/>
                <w:lang w:val="en-US" w:eastAsia="zh-CN" w:bidi="ar-SA"/>
              </w:rPr>
            </w:pPr>
            <w:r>
              <w:rPr>
                <w:rFonts w:ascii="Times New Roman" w:eastAsia="等线"/>
                <w:bCs/>
                <w:sz w:val="18"/>
                <w:szCs w:val="18"/>
              </w:rPr>
              <w:t>93.8</w:t>
            </w:r>
            <w:r>
              <w:rPr>
                <w:rFonts w:hint="eastAsia" w:ascii="Times New Roman" w:eastAsia="等线"/>
                <w:bCs/>
                <w:sz w:val="18"/>
                <w:szCs w:val="18"/>
              </w:rPr>
              <w:t>0</w:t>
            </w:r>
          </w:p>
        </w:tc>
        <w:tc>
          <w:tcPr>
            <w:tcW w:w="356" w:type="pct"/>
            <w:shd w:val="clear" w:color="auto" w:fill="auto"/>
            <w:vAlign w:val="center"/>
          </w:tcPr>
          <w:p w14:paraId="3E1329A6">
            <w:pPr>
              <w:pStyle w:val="30"/>
              <w:ind w:firstLine="0" w:firstLineChars="0"/>
              <w:jc w:val="center"/>
              <w:rPr>
                <w:rFonts w:ascii="Times New Roman" w:hAnsi="Times New Roman" w:cs="Times New Roman" w:eastAsiaTheme="minorEastAsia"/>
                <w:bCs/>
                <w:sz w:val="18"/>
                <w:szCs w:val="18"/>
                <w:lang w:val="en-US" w:eastAsia="zh-CN" w:bidi="ar-SA"/>
              </w:rPr>
            </w:pPr>
            <w:r>
              <w:rPr>
                <w:rFonts w:ascii="Times New Roman" w:eastAsia="等线"/>
                <w:bCs/>
                <w:sz w:val="18"/>
                <w:szCs w:val="18"/>
              </w:rPr>
              <w:t>9</w:t>
            </w:r>
            <w:r>
              <w:rPr>
                <w:rFonts w:hint="eastAsia" w:ascii="Times New Roman" w:eastAsia="等线"/>
                <w:bCs/>
                <w:sz w:val="18"/>
                <w:szCs w:val="18"/>
                <w:lang w:val="en-US" w:eastAsia="zh-CN"/>
              </w:rPr>
              <w:t>3</w:t>
            </w:r>
            <w:r>
              <w:rPr>
                <w:rFonts w:ascii="Times New Roman" w:eastAsia="等线"/>
                <w:bCs/>
                <w:sz w:val="18"/>
                <w:szCs w:val="18"/>
              </w:rPr>
              <w:t>.63</w:t>
            </w:r>
          </w:p>
        </w:tc>
        <w:tc>
          <w:tcPr>
            <w:tcW w:w="356" w:type="pct"/>
            <w:vAlign w:val="center"/>
          </w:tcPr>
          <w:p w14:paraId="55228619">
            <w:pPr>
              <w:pStyle w:val="30"/>
              <w:ind w:firstLine="0" w:firstLineChars="0"/>
              <w:jc w:val="center"/>
              <w:rPr>
                <w:rFonts w:ascii="Times New Roman" w:eastAsiaTheme="minorEastAsia"/>
                <w:bCs/>
                <w:sz w:val="18"/>
                <w:szCs w:val="18"/>
              </w:rPr>
            </w:pPr>
            <w:r>
              <w:rPr>
                <w:rFonts w:ascii="Times New Roman" w:eastAsia="等线"/>
                <w:bCs/>
                <w:sz w:val="18"/>
                <w:szCs w:val="18"/>
              </w:rPr>
              <w:t>9</w:t>
            </w:r>
            <w:r>
              <w:rPr>
                <w:rFonts w:hint="eastAsia" w:ascii="Times New Roman" w:eastAsia="等线"/>
                <w:bCs/>
                <w:sz w:val="18"/>
                <w:szCs w:val="18"/>
              </w:rPr>
              <w:t>3</w:t>
            </w:r>
            <w:r>
              <w:rPr>
                <w:rFonts w:ascii="Times New Roman" w:eastAsia="等线"/>
                <w:bCs/>
                <w:sz w:val="18"/>
                <w:szCs w:val="18"/>
              </w:rPr>
              <w:t>.</w:t>
            </w:r>
            <w:r>
              <w:rPr>
                <w:rFonts w:hint="eastAsia" w:ascii="Times New Roman" w:eastAsia="等线"/>
                <w:bCs/>
                <w:sz w:val="18"/>
                <w:szCs w:val="18"/>
              </w:rPr>
              <w:t>1</w:t>
            </w:r>
            <w:r>
              <w:rPr>
                <w:rFonts w:ascii="Times New Roman" w:eastAsia="等线"/>
                <w:bCs/>
                <w:sz w:val="18"/>
                <w:szCs w:val="18"/>
              </w:rPr>
              <w:t>7</w:t>
            </w:r>
          </w:p>
        </w:tc>
        <w:tc>
          <w:tcPr>
            <w:tcW w:w="356" w:type="pct"/>
            <w:shd w:val="clear" w:color="auto" w:fill="auto"/>
            <w:vAlign w:val="center"/>
          </w:tcPr>
          <w:p w14:paraId="772C2FBA">
            <w:pPr>
              <w:ind w:firstLine="0" w:firstLineChars="0"/>
              <w:jc w:val="center"/>
              <w:rPr>
                <w:rFonts w:ascii="Times New Roman" w:hAnsi="Times New Roman" w:cs="Times New Roman" w:eastAsiaTheme="minorEastAsia"/>
                <w:bCs/>
                <w:sz w:val="18"/>
                <w:szCs w:val="18"/>
                <w:lang w:val="en-US" w:eastAsia="zh-CN" w:bidi="ar-SA"/>
              </w:rPr>
            </w:pPr>
            <w:r>
              <w:rPr>
                <w:rFonts w:hint="eastAsia" w:ascii="Times New Roman"/>
                <w:bCs/>
                <w:sz w:val="18"/>
                <w:szCs w:val="18"/>
              </w:rPr>
              <w:t>/</w:t>
            </w:r>
          </w:p>
        </w:tc>
        <w:tc>
          <w:tcPr>
            <w:tcW w:w="357" w:type="pct"/>
            <w:shd w:val="clear" w:color="auto" w:fill="auto"/>
            <w:vAlign w:val="center"/>
          </w:tcPr>
          <w:p w14:paraId="4967BE48">
            <w:pPr>
              <w:pStyle w:val="30"/>
              <w:ind w:firstLine="0" w:firstLineChars="0"/>
              <w:jc w:val="center"/>
              <w:rPr>
                <w:rFonts w:ascii="Times New Roman" w:hAnsi="Times New Roman" w:cs="Times New Roman" w:eastAsiaTheme="minorEastAsia"/>
                <w:bCs/>
                <w:sz w:val="18"/>
                <w:szCs w:val="18"/>
                <w:lang w:val="en-US" w:eastAsia="zh-CN" w:bidi="ar-SA"/>
              </w:rPr>
            </w:pPr>
            <w:r>
              <w:rPr>
                <w:rFonts w:ascii="Times New Roman" w:eastAsia="等线"/>
                <w:bCs/>
                <w:sz w:val="18"/>
                <w:szCs w:val="18"/>
              </w:rPr>
              <w:t>96.58</w:t>
            </w:r>
          </w:p>
        </w:tc>
      </w:tr>
      <w:tr w14:paraId="3835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21397958">
            <w:pPr>
              <w:pStyle w:val="30"/>
              <w:ind w:firstLine="360"/>
              <w:jc w:val="center"/>
              <w:rPr>
                <w:rFonts w:ascii="Times New Roman" w:eastAsiaTheme="minorEastAsia"/>
                <w:bCs/>
                <w:sz w:val="18"/>
                <w:szCs w:val="18"/>
              </w:rPr>
            </w:pPr>
          </w:p>
        </w:tc>
        <w:tc>
          <w:tcPr>
            <w:tcW w:w="817" w:type="pct"/>
          </w:tcPr>
          <w:p w14:paraId="34F0E85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企业2</w:t>
            </w:r>
          </w:p>
        </w:tc>
        <w:tc>
          <w:tcPr>
            <w:tcW w:w="356" w:type="pct"/>
            <w:vAlign w:val="center"/>
          </w:tcPr>
          <w:p w14:paraId="190DC3AC">
            <w:pPr>
              <w:jc w:val="center"/>
              <w:rPr>
                <w:bCs/>
                <w:color w:val="000000"/>
                <w:sz w:val="18"/>
                <w:szCs w:val="18"/>
              </w:rPr>
            </w:pPr>
            <w:r>
              <w:rPr>
                <w:rFonts w:hint="eastAsia"/>
                <w:bCs/>
                <w:color w:val="000000"/>
                <w:sz w:val="18"/>
                <w:szCs w:val="18"/>
              </w:rPr>
              <w:t>/</w:t>
            </w:r>
          </w:p>
        </w:tc>
        <w:tc>
          <w:tcPr>
            <w:tcW w:w="356" w:type="pct"/>
            <w:vAlign w:val="center"/>
          </w:tcPr>
          <w:p w14:paraId="40185934">
            <w:pPr>
              <w:jc w:val="center"/>
              <w:rPr>
                <w:bCs/>
                <w:color w:val="000000"/>
                <w:sz w:val="18"/>
                <w:szCs w:val="18"/>
              </w:rPr>
            </w:pPr>
            <w:r>
              <w:rPr>
                <w:rFonts w:hint="eastAsia"/>
                <w:bCs/>
                <w:color w:val="000000"/>
                <w:sz w:val="18"/>
                <w:szCs w:val="18"/>
              </w:rPr>
              <w:t>/</w:t>
            </w:r>
          </w:p>
        </w:tc>
        <w:tc>
          <w:tcPr>
            <w:tcW w:w="356" w:type="pct"/>
            <w:vAlign w:val="center"/>
          </w:tcPr>
          <w:p w14:paraId="0122F0D1">
            <w:pPr>
              <w:pStyle w:val="30"/>
              <w:ind w:firstLine="0" w:firstLineChars="0"/>
              <w:jc w:val="center"/>
              <w:rPr>
                <w:rFonts w:ascii="Times New Roman"/>
                <w:bCs/>
                <w:color w:val="000000"/>
                <w:sz w:val="18"/>
                <w:szCs w:val="18"/>
              </w:rPr>
            </w:pPr>
            <w:r>
              <w:rPr>
                <w:rFonts w:ascii="Times New Roman" w:eastAsia="等线"/>
                <w:bCs/>
                <w:sz w:val="18"/>
                <w:szCs w:val="18"/>
              </w:rPr>
              <w:t>96.</w:t>
            </w:r>
            <w:r>
              <w:rPr>
                <w:rFonts w:hint="eastAsia" w:ascii="Times New Roman" w:eastAsia="等线"/>
                <w:bCs/>
                <w:sz w:val="18"/>
                <w:szCs w:val="18"/>
              </w:rPr>
              <w:t>3</w:t>
            </w:r>
            <w:r>
              <w:rPr>
                <w:rFonts w:ascii="Times New Roman" w:eastAsia="等线"/>
                <w:bCs/>
                <w:sz w:val="18"/>
                <w:szCs w:val="18"/>
              </w:rPr>
              <w:t>2</w:t>
            </w:r>
          </w:p>
        </w:tc>
        <w:tc>
          <w:tcPr>
            <w:tcW w:w="356" w:type="pct"/>
            <w:vAlign w:val="center"/>
          </w:tcPr>
          <w:p w14:paraId="347D3BFF">
            <w:pPr>
              <w:pStyle w:val="30"/>
              <w:ind w:firstLine="0" w:firstLineChars="0"/>
              <w:jc w:val="center"/>
              <w:rPr>
                <w:rFonts w:ascii="Times New Roman"/>
                <w:bCs/>
                <w:color w:val="000000"/>
                <w:sz w:val="18"/>
                <w:szCs w:val="18"/>
              </w:rPr>
            </w:pPr>
            <w:r>
              <w:rPr>
                <w:rFonts w:ascii="Times New Roman" w:eastAsia="等线"/>
                <w:bCs/>
                <w:sz w:val="18"/>
                <w:szCs w:val="18"/>
              </w:rPr>
              <w:t>9</w:t>
            </w:r>
            <w:r>
              <w:rPr>
                <w:rFonts w:hint="eastAsia" w:ascii="Times New Roman" w:eastAsia="等线"/>
                <w:bCs/>
                <w:sz w:val="18"/>
                <w:szCs w:val="18"/>
                <w:lang w:val="en-US" w:eastAsia="zh-CN"/>
              </w:rPr>
              <w:t>2</w:t>
            </w:r>
            <w:r>
              <w:rPr>
                <w:rFonts w:ascii="Times New Roman" w:eastAsia="等线"/>
                <w:bCs/>
                <w:sz w:val="18"/>
                <w:szCs w:val="18"/>
              </w:rPr>
              <w:t>.</w:t>
            </w:r>
            <w:r>
              <w:rPr>
                <w:rFonts w:hint="eastAsia" w:ascii="Times New Roman" w:eastAsia="等线"/>
                <w:bCs/>
                <w:sz w:val="18"/>
                <w:szCs w:val="18"/>
              </w:rPr>
              <w:t>9</w:t>
            </w:r>
            <w:r>
              <w:rPr>
                <w:rFonts w:ascii="Times New Roman" w:eastAsia="等线"/>
                <w:bCs/>
                <w:sz w:val="18"/>
                <w:szCs w:val="18"/>
              </w:rPr>
              <w:t>5</w:t>
            </w:r>
          </w:p>
        </w:tc>
        <w:tc>
          <w:tcPr>
            <w:tcW w:w="356" w:type="pct"/>
            <w:vAlign w:val="center"/>
          </w:tcPr>
          <w:p w14:paraId="437376B6">
            <w:pPr>
              <w:pStyle w:val="30"/>
              <w:ind w:firstLine="0" w:firstLineChars="0"/>
              <w:jc w:val="center"/>
              <w:rPr>
                <w:rFonts w:ascii="Times New Roman" w:eastAsia="等线"/>
                <w:bCs/>
                <w:sz w:val="18"/>
                <w:szCs w:val="18"/>
              </w:rPr>
            </w:pPr>
            <w:r>
              <w:rPr>
                <w:rFonts w:ascii="Times New Roman" w:eastAsia="等线"/>
                <w:bCs/>
                <w:sz w:val="18"/>
                <w:szCs w:val="18"/>
              </w:rPr>
              <w:t>96</w:t>
            </w:r>
            <w:r>
              <w:rPr>
                <w:rFonts w:hint="eastAsia" w:ascii="Times New Roman" w:eastAsia="等线"/>
                <w:bCs/>
                <w:sz w:val="18"/>
                <w:szCs w:val="18"/>
              </w:rPr>
              <w:t>.6</w:t>
            </w:r>
            <w:r>
              <w:rPr>
                <w:rFonts w:ascii="Times New Roman" w:eastAsia="等线"/>
                <w:bCs/>
                <w:sz w:val="18"/>
                <w:szCs w:val="18"/>
              </w:rPr>
              <w:t>5</w:t>
            </w:r>
          </w:p>
        </w:tc>
        <w:tc>
          <w:tcPr>
            <w:tcW w:w="356" w:type="pct"/>
          </w:tcPr>
          <w:p w14:paraId="3F9DF7A0">
            <w:pPr>
              <w:pStyle w:val="30"/>
              <w:ind w:firstLine="0" w:firstLineChars="0"/>
              <w:jc w:val="center"/>
              <w:rPr>
                <w:rFonts w:ascii="Times New Roman"/>
                <w:bCs/>
                <w:sz w:val="18"/>
                <w:szCs w:val="18"/>
                <w:lang w:bidi="ar"/>
              </w:rPr>
            </w:pPr>
            <w:r>
              <w:rPr>
                <w:rFonts w:hint="eastAsia" w:ascii="Times New Roman"/>
                <w:bCs/>
                <w:sz w:val="18"/>
                <w:szCs w:val="18"/>
              </w:rPr>
              <w:t>/</w:t>
            </w:r>
          </w:p>
        </w:tc>
        <w:tc>
          <w:tcPr>
            <w:tcW w:w="356" w:type="pct"/>
            <w:shd w:val="clear" w:color="auto" w:fill="auto"/>
            <w:vAlign w:val="top"/>
          </w:tcPr>
          <w:p w14:paraId="2A318CA5">
            <w:pPr>
              <w:pStyle w:val="30"/>
              <w:ind w:firstLine="0" w:firstLineChars="0"/>
              <w:jc w:val="center"/>
              <w:rPr>
                <w:rFonts w:ascii="Times New Roman" w:hAnsi="Times New Roman" w:eastAsia="宋体" w:cs="Times New Roman"/>
                <w:bCs/>
                <w:sz w:val="18"/>
                <w:szCs w:val="18"/>
                <w:lang w:val="en-US" w:eastAsia="zh-CN" w:bidi="ar"/>
              </w:rPr>
            </w:pPr>
            <w:r>
              <w:rPr>
                <w:rFonts w:hint="eastAsia" w:ascii="Times New Roman"/>
                <w:bCs/>
                <w:sz w:val="18"/>
                <w:szCs w:val="18"/>
              </w:rPr>
              <w:t>/</w:t>
            </w:r>
          </w:p>
        </w:tc>
        <w:tc>
          <w:tcPr>
            <w:tcW w:w="356" w:type="pct"/>
            <w:shd w:val="clear" w:color="auto" w:fill="auto"/>
            <w:vAlign w:val="top"/>
          </w:tcPr>
          <w:p w14:paraId="15E57242">
            <w:pPr>
              <w:pStyle w:val="30"/>
              <w:ind w:firstLine="0" w:firstLineChars="0"/>
              <w:jc w:val="center"/>
              <w:rPr>
                <w:rFonts w:hint="eastAsia" w:ascii="Times New Roman" w:hAnsi="Times New Roman" w:eastAsia="宋体" w:cs="Times New Roman"/>
                <w:bCs/>
                <w:sz w:val="18"/>
                <w:szCs w:val="18"/>
                <w:lang w:val="en-US" w:eastAsia="zh-CN" w:bidi="ar"/>
              </w:rPr>
            </w:pPr>
            <w:bookmarkStart w:id="12" w:name="_GoBack"/>
            <w:bookmarkEnd w:id="12"/>
            <w:r>
              <w:rPr>
                <w:rFonts w:hint="eastAsia" w:ascii="Times New Roman"/>
                <w:bCs/>
                <w:sz w:val="18"/>
                <w:szCs w:val="18"/>
              </w:rPr>
              <w:t>/</w:t>
            </w:r>
          </w:p>
        </w:tc>
        <w:tc>
          <w:tcPr>
            <w:tcW w:w="356" w:type="pct"/>
          </w:tcPr>
          <w:p w14:paraId="300C5533">
            <w:pPr>
              <w:pStyle w:val="30"/>
              <w:ind w:firstLine="0" w:firstLineChars="0"/>
              <w:jc w:val="center"/>
              <w:rPr>
                <w:rFonts w:ascii="Times New Roman"/>
                <w:bCs/>
                <w:sz w:val="18"/>
                <w:szCs w:val="18"/>
                <w:lang w:bidi="ar"/>
              </w:rPr>
            </w:pPr>
            <w:r>
              <w:rPr>
                <w:rFonts w:hint="eastAsia" w:ascii="Times New Roman"/>
                <w:bCs/>
                <w:sz w:val="18"/>
                <w:szCs w:val="18"/>
              </w:rPr>
              <w:t>/</w:t>
            </w:r>
          </w:p>
        </w:tc>
        <w:tc>
          <w:tcPr>
            <w:tcW w:w="356" w:type="pct"/>
            <w:shd w:val="clear" w:color="auto" w:fill="auto"/>
            <w:vAlign w:val="top"/>
          </w:tcPr>
          <w:p w14:paraId="47B8BB60">
            <w:pPr>
              <w:ind w:firstLine="0" w:firstLineChars="0"/>
              <w:jc w:val="center"/>
              <w:rPr>
                <w:rFonts w:hint="eastAsia" w:ascii="Times New Roman" w:hAnsi="Times New Roman" w:eastAsia="宋体" w:cs="Times New Roman"/>
                <w:bCs/>
                <w:sz w:val="18"/>
                <w:szCs w:val="18"/>
                <w:lang w:val="en-US" w:eastAsia="zh-CN" w:bidi="ar"/>
              </w:rPr>
            </w:pPr>
            <w:r>
              <w:rPr>
                <w:rFonts w:hint="eastAsia" w:ascii="Times New Roman"/>
                <w:bCs/>
                <w:sz w:val="18"/>
                <w:szCs w:val="18"/>
              </w:rPr>
              <w:t>/</w:t>
            </w:r>
          </w:p>
        </w:tc>
        <w:tc>
          <w:tcPr>
            <w:tcW w:w="357" w:type="pct"/>
            <w:shd w:val="clear" w:color="auto" w:fill="auto"/>
            <w:vAlign w:val="top"/>
          </w:tcPr>
          <w:p w14:paraId="32827887">
            <w:pPr>
              <w:pStyle w:val="30"/>
              <w:ind w:firstLine="0" w:firstLineChars="0"/>
              <w:jc w:val="center"/>
              <w:rPr>
                <w:rFonts w:hint="eastAsia" w:ascii="Times New Roman" w:hAnsi="Times New Roman" w:eastAsia="宋体" w:cs="Times New Roman"/>
                <w:bCs/>
                <w:sz w:val="18"/>
                <w:szCs w:val="18"/>
                <w:lang w:val="en-US" w:eastAsia="zh-CN" w:bidi="ar"/>
              </w:rPr>
            </w:pPr>
            <w:r>
              <w:rPr>
                <w:rFonts w:ascii="Times New Roman" w:eastAsia="等线"/>
                <w:bCs/>
                <w:sz w:val="18"/>
                <w:szCs w:val="18"/>
              </w:rPr>
              <w:t>96.</w:t>
            </w:r>
            <w:r>
              <w:rPr>
                <w:rFonts w:hint="eastAsia" w:ascii="Times New Roman" w:eastAsia="等线"/>
                <w:bCs/>
                <w:sz w:val="18"/>
                <w:szCs w:val="18"/>
              </w:rPr>
              <w:t>6</w:t>
            </w:r>
            <w:r>
              <w:rPr>
                <w:rFonts w:ascii="Times New Roman" w:eastAsia="等线"/>
                <w:bCs/>
                <w:sz w:val="18"/>
                <w:szCs w:val="18"/>
              </w:rPr>
              <w:t>8</w:t>
            </w:r>
          </w:p>
        </w:tc>
      </w:tr>
      <w:tr w14:paraId="19A61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70BA9992">
            <w:pPr>
              <w:pStyle w:val="30"/>
              <w:ind w:firstLine="360"/>
              <w:jc w:val="center"/>
              <w:rPr>
                <w:rFonts w:ascii="Times New Roman" w:eastAsiaTheme="minorEastAsia"/>
                <w:bCs/>
                <w:sz w:val="18"/>
                <w:szCs w:val="18"/>
              </w:rPr>
            </w:pPr>
          </w:p>
        </w:tc>
        <w:tc>
          <w:tcPr>
            <w:tcW w:w="817" w:type="pct"/>
          </w:tcPr>
          <w:p w14:paraId="41A2699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企业3</w:t>
            </w:r>
          </w:p>
        </w:tc>
        <w:tc>
          <w:tcPr>
            <w:tcW w:w="356" w:type="pct"/>
            <w:vAlign w:val="center"/>
          </w:tcPr>
          <w:p w14:paraId="0EB93034">
            <w:pPr>
              <w:jc w:val="center"/>
              <w:rPr>
                <w:bCs/>
                <w:sz w:val="18"/>
                <w:szCs w:val="18"/>
              </w:rPr>
            </w:pPr>
            <w:r>
              <w:rPr>
                <w:rFonts w:hint="eastAsia"/>
                <w:bCs/>
                <w:color w:val="000000"/>
                <w:sz w:val="18"/>
                <w:szCs w:val="18"/>
              </w:rPr>
              <w:t>/</w:t>
            </w:r>
          </w:p>
        </w:tc>
        <w:tc>
          <w:tcPr>
            <w:tcW w:w="356" w:type="pct"/>
            <w:vAlign w:val="center"/>
          </w:tcPr>
          <w:p w14:paraId="717B01C5">
            <w:pPr>
              <w:jc w:val="center"/>
              <w:rPr>
                <w:bCs/>
                <w:color w:val="000000"/>
                <w:sz w:val="18"/>
                <w:szCs w:val="18"/>
              </w:rPr>
            </w:pPr>
            <w:r>
              <w:rPr>
                <w:rFonts w:hint="eastAsia"/>
                <w:bCs/>
                <w:color w:val="000000"/>
                <w:sz w:val="18"/>
                <w:szCs w:val="18"/>
              </w:rPr>
              <w:t>/</w:t>
            </w:r>
          </w:p>
        </w:tc>
        <w:tc>
          <w:tcPr>
            <w:tcW w:w="356" w:type="pct"/>
            <w:vAlign w:val="center"/>
          </w:tcPr>
          <w:p w14:paraId="16FFDC54">
            <w:pPr>
              <w:pStyle w:val="30"/>
              <w:ind w:firstLine="0" w:firstLineChars="0"/>
              <w:jc w:val="center"/>
              <w:rPr>
                <w:rFonts w:ascii="Times New Roman"/>
                <w:bCs/>
                <w:sz w:val="18"/>
                <w:szCs w:val="18"/>
              </w:rPr>
            </w:pPr>
            <w:r>
              <w:rPr>
                <w:rFonts w:ascii="Times New Roman" w:eastAsia="等线"/>
                <w:bCs/>
                <w:sz w:val="18"/>
                <w:szCs w:val="18"/>
              </w:rPr>
              <w:t xml:space="preserve">95.80 </w:t>
            </w:r>
          </w:p>
        </w:tc>
        <w:tc>
          <w:tcPr>
            <w:tcW w:w="356" w:type="pct"/>
            <w:vAlign w:val="center"/>
          </w:tcPr>
          <w:p w14:paraId="70B43C6F">
            <w:pPr>
              <w:pStyle w:val="30"/>
              <w:ind w:firstLine="0" w:firstLineChars="0"/>
              <w:jc w:val="center"/>
              <w:rPr>
                <w:rFonts w:ascii="Times New Roman"/>
                <w:bCs/>
                <w:color w:val="000000"/>
                <w:sz w:val="18"/>
                <w:szCs w:val="18"/>
              </w:rPr>
            </w:pPr>
            <w:r>
              <w:rPr>
                <w:rFonts w:ascii="Times New Roman" w:eastAsia="等线"/>
                <w:bCs/>
                <w:sz w:val="18"/>
                <w:szCs w:val="18"/>
              </w:rPr>
              <w:t>9</w:t>
            </w:r>
            <w:r>
              <w:rPr>
                <w:rFonts w:hint="eastAsia" w:ascii="Times New Roman" w:eastAsia="等线"/>
                <w:bCs/>
                <w:sz w:val="18"/>
                <w:szCs w:val="18"/>
                <w:lang w:val="en-US" w:eastAsia="zh-CN"/>
              </w:rPr>
              <w:t>3</w:t>
            </w:r>
            <w:r>
              <w:rPr>
                <w:rFonts w:ascii="Times New Roman" w:eastAsia="等线"/>
                <w:bCs/>
                <w:sz w:val="18"/>
                <w:szCs w:val="18"/>
              </w:rPr>
              <w:t>.17</w:t>
            </w:r>
          </w:p>
        </w:tc>
        <w:tc>
          <w:tcPr>
            <w:tcW w:w="356" w:type="pct"/>
            <w:vAlign w:val="center"/>
          </w:tcPr>
          <w:p w14:paraId="4D7F57D3">
            <w:pPr>
              <w:pStyle w:val="30"/>
              <w:ind w:firstLine="0" w:firstLineChars="0"/>
              <w:jc w:val="center"/>
              <w:rPr>
                <w:rFonts w:ascii="Times New Roman" w:eastAsia="等线"/>
                <w:bCs/>
                <w:sz w:val="18"/>
                <w:szCs w:val="18"/>
              </w:rPr>
            </w:pPr>
            <w:r>
              <w:rPr>
                <w:rFonts w:hint="eastAsia" w:ascii="Times New Roman"/>
                <w:bCs/>
                <w:color w:val="000000"/>
                <w:sz w:val="18"/>
                <w:szCs w:val="18"/>
              </w:rPr>
              <w:t>/</w:t>
            </w:r>
          </w:p>
        </w:tc>
        <w:tc>
          <w:tcPr>
            <w:tcW w:w="356" w:type="pct"/>
          </w:tcPr>
          <w:p w14:paraId="295909E7">
            <w:pPr>
              <w:pStyle w:val="30"/>
              <w:ind w:firstLine="0" w:firstLineChars="0"/>
              <w:jc w:val="center"/>
              <w:rPr>
                <w:rFonts w:ascii="Times New Roman"/>
                <w:bCs/>
                <w:sz w:val="18"/>
                <w:szCs w:val="18"/>
                <w:lang w:bidi="ar"/>
              </w:rPr>
            </w:pPr>
            <w:r>
              <w:rPr>
                <w:rFonts w:hint="eastAsia" w:ascii="Times New Roman"/>
                <w:bCs/>
                <w:sz w:val="18"/>
                <w:szCs w:val="18"/>
              </w:rPr>
              <w:t>/</w:t>
            </w:r>
          </w:p>
        </w:tc>
        <w:tc>
          <w:tcPr>
            <w:tcW w:w="356" w:type="pct"/>
            <w:shd w:val="clear" w:color="auto" w:fill="auto"/>
            <w:vAlign w:val="center"/>
          </w:tcPr>
          <w:p w14:paraId="57DDAAFF">
            <w:pPr>
              <w:pStyle w:val="30"/>
              <w:ind w:firstLine="0" w:firstLineChars="0"/>
              <w:jc w:val="center"/>
              <w:rPr>
                <w:rFonts w:ascii="Times New Roman" w:hAnsi="Times New Roman" w:eastAsia="宋体" w:cs="Times New Roman"/>
                <w:bCs/>
                <w:sz w:val="18"/>
                <w:szCs w:val="18"/>
                <w:lang w:val="en-US" w:eastAsia="zh-CN" w:bidi="ar"/>
              </w:rPr>
            </w:pPr>
            <w:r>
              <w:rPr>
                <w:rFonts w:ascii="Times New Roman" w:eastAsia="等线"/>
                <w:bCs/>
                <w:sz w:val="18"/>
                <w:szCs w:val="18"/>
              </w:rPr>
              <w:t>9</w:t>
            </w:r>
            <w:r>
              <w:rPr>
                <w:rFonts w:hint="eastAsia" w:ascii="Times New Roman" w:eastAsia="等线"/>
                <w:bCs/>
                <w:sz w:val="18"/>
                <w:szCs w:val="18"/>
              </w:rPr>
              <w:t>2</w:t>
            </w:r>
            <w:r>
              <w:rPr>
                <w:rFonts w:ascii="Times New Roman" w:eastAsia="等线"/>
                <w:bCs/>
                <w:sz w:val="18"/>
                <w:szCs w:val="18"/>
              </w:rPr>
              <w:t>.36</w:t>
            </w:r>
          </w:p>
        </w:tc>
        <w:tc>
          <w:tcPr>
            <w:tcW w:w="356" w:type="pct"/>
            <w:shd w:val="clear" w:color="auto" w:fill="auto"/>
            <w:vAlign w:val="center"/>
          </w:tcPr>
          <w:p w14:paraId="77A19976">
            <w:pPr>
              <w:pStyle w:val="30"/>
              <w:ind w:firstLine="0" w:firstLineChars="0"/>
              <w:jc w:val="center"/>
              <w:rPr>
                <w:rFonts w:ascii="Times New Roman" w:hAnsi="Times New Roman" w:eastAsia="宋体" w:cs="Times New Roman"/>
                <w:bCs/>
                <w:sz w:val="18"/>
                <w:szCs w:val="18"/>
                <w:lang w:val="en-US" w:eastAsia="zh-CN" w:bidi="ar"/>
              </w:rPr>
            </w:pPr>
            <w:r>
              <w:rPr>
                <w:rFonts w:ascii="Times New Roman" w:eastAsia="等线"/>
                <w:bCs/>
                <w:sz w:val="18"/>
                <w:szCs w:val="18"/>
              </w:rPr>
              <w:t xml:space="preserve">95.71    </w:t>
            </w:r>
          </w:p>
        </w:tc>
        <w:tc>
          <w:tcPr>
            <w:tcW w:w="356" w:type="pct"/>
          </w:tcPr>
          <w:p w14:paraId="0ED6F31C">
            <w:pPr>
              <w:pStyle w:val="30"/>
              <w:ind w:firstLine="0" w:firstLineChars="0"/>
              <w:jc w:val="center"/>
              <w:rPr>
                <w:rFonts w:ascii="Times New Roman"/>
                <w:bCs/>
                <w:sz w:val="18"/>
                <w:szCs w:val="18"/>
                <w:lang w:bidi="ar"/>
              </w:rPr>
            </w:pPr>
            <w:r>
              <w:rPr>
                <w:rFonts w:hint="eastAsia" w:ascii="Times New Roman"/>
                <w:bCs/>
                <w:sz w:val="18"/>
                <w:szCs w:val="18"/>
              </w:rPr>
              <w:t>/</w:t>
            </w:r>
          </w:p>
        </w:tc>
        <w:tc>
          <w:tcPr>
            <w:tcW w:w="356" w:type="pct"/>
            <w:shd w:val="clear" w:color="auto" w:fill="auto"/>
            <w:vAlign w:val="top"/>
          </w:tcPr>
          <w:p w14:paraId="6DCD6C0C">
            <w:pPr>
              <w:ind w:firstLine="0" w:firstLineChars="0"/>
              <w:jc w:val="center"/>
              <w:rPr>
                <w:rFonts w:hint="eastAsia" w:ascii="Times New Roman" w:hAnsi="Times New Roman" w:eastAsia="宋体" w:cs="Times New Roman"/>
                <w:bCs/>
                <w:sz w:val="18"/>
                <w:szCs w:val="18"/>
                <w:lang w:val="en-US" w:eastAsia="zh-CN" w:bidi="ar"/>
              </w:rPr>
            </w:pPr>
            <w:r>
              <w:rPr>
                <w:rFonts w:hint="eastAsia" w:ascii="Times New Roman"/>
                <w:bCs/>
                <w:sz w:val="18"/>
                <w:szCs w:val="18"/>
              </w:rPr>
              <w:t>/</w:t>
            </w:r>
          </w:p>
        </w:tc>
        <w:tc>
          <w:tcPr>
            <w:tcW w:w="357" w:type="pct"/>
            <w:shd w:val="clear" w:color="auto" w:fill="auto"/>
            <w:vAlign w:val="top"/>
          </w:tcPr>
          <w:p w14:paraId="54BB72C1">
            <w:pPr>
              <w:pStyle w:val="30"/>
              <w:ind w:firstLine="0" w:firstLineChars="0"/>
              <w:jc w:val="center"/>
              <w:rPr>
                <w:rFonts w:hint="eastAsia" w:ascii="Times New Roman" w:hAnsi="Times New Roman" w:eastAsia="宋体" w:cs="Times New Roman"/>
                <w:bCs/>
                <w:sz w:val="18"/>
                <w:szCs w:val="18"/>
                <w:lang w:val="en-US" w:eastAsia="zh-CN" w:bidi="ar"/>
              </w:rPr>
            </w:pPr>
            <w:r>
              <w:rPr>
                <w:rFonts w:hint="eastAsia" w:ascii="Times New Roman"/>
                <w:bCs/>
                <w:sz w:val="18"/>
                <w:szCs w:val="18"/>
              </w:rPr>
              <w:t>/</w:t>
            </w:r>
          </w:p>
        </w:tc>
      </w:tr>
      <w:tr w14:paraId="0EDC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13723BC8">
            <w:pPr>
              <w:pStyle w:val="30"/>
              <w:ind w:firstLine="360"/>
              <w:jc w:val="center"/>
              <w:rPr>
                <w:rFonts w:ascii="Times New Roman" w:eastAsiaTheme="minorEastAsia"/>
                <w:bCs/>
                <w:sz w:val="18"/>
                <w:szCs w:val="18"/>
              </w:rPr>
            </w:pPr>
          </w:p>
        </w:tc>
        <w:tc>
          <w:tcPr>
            <w:tcW w:w="817" w:type="pct"/>
          </w:tcPr>
          <w:p w14:paraId="206C3296">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企业4</w:t>
            </w:r>
          </w:p>
        </w:tc>
        <w:tc>
          <w:tcPr>
            <w:tcW w:w="356" w:type="pct"/>
            <w:vAlign w:val="center"/>
          </w:tcPr>
          <w:p w14:paraId="71DD708B">
            <w:pPr>
              <w:jc w:val="center"/>
              <w:rPr>
                <w:bCs/>
                <w:color w:val="000000"/>
                <w:sz w:val="18"/>
                <w:szCs w:val="18"/>
              </w:rPr>
            </w:pPr>
            <w:r>
              <w:rPr>
                <w:rFonts w:hint="eastAsia"/>
                <w:bCs/>
                <w:color w:val="000000"/>
                <w:sz w:val="18"/>
                <w:szCs w:val="18"/>
              </w:rPr>
              <w:t>/</w:t>
            </w:r>
          </w:p>
        </w:tc>
        <w:tc>
          <w:tcPr>
            <w:tcW w:w="356" w:type="pct"/>
            <w:vAlign w:val="center"/>
          </w:tcPr>
          <w:p w14:paraId="57336C58">
            <w:pPr>
              <w:jc w:val="center"/>
              <w:rPr>
                <w:bCs/>
                <w:color w:val="000000"/>
                <w:sz w:val="18"/>
                <w:szCs w:val="18"/>
              </w:rPr>
            </w:pPr>
            <w:r>
              <w:rPr>
                <w:rFonts w:hint="eastAsia"/>
                <w:bCs/>
                <w:color w:val="000000"/>
                <w:sz w:val="18"/>
                <w:szCs w:val="18"/>
              </w:rPr>
              <w:t>/</w:t>
            </w:r>
          </w:p>
        </w:tc>
        <w:tc>
          <w:tcPr>
            <w:tcW w:w="356" w:type="pct"/>
            <w:vAlign w:val="center"/>
          </w:tcPr>
          <w:p w14:paraId="6AD062E1">
            <w:pPr>
              <w:pStyle w:val="30"/>
              <w:ind w:firstLine="0" w:firstLineChars="0"/>
              <w:jc w:val="center"/>
              <w:rPr>
                <w:rFonts w:ascii="Times New Roman"/>
                <w:bCs/>
                <w:color w:val="000000"/>
                <w:sz w:val="18"/>
                <w:szCs w:val="18"/>
              </w:rPr>
            </w:pPr>
            <w:r>
              <w:rPr>
                <w:rFonts w:ascii="Times New Roman" w:eastAsia="等线"/>
                <w:bCs/>
                <w:sz w:val="18"/>
                <w:szCs w:val="18"/>
              </w:rPr>
              <w:t>96.65</w:t>
            </w:r>
          </w:p>
        </w:tc>
        <w:tc>
          <w:tcPr>
            <w:tcW w:w="356" w:type="pct"/>
            <w:vAlign w:val="center"/>
          </w:tcPr>
          <w:p w14:paraId="576E35B1">
            <w:pPr>
              <w:pStyle w:val="30"/>
              <w:ind w:firstLine="0" w:firstLineChars="0"/>
              <w:jc w:val="center"/>
              <w:rPr>
                <w:rFonts w:ascii="Times New Roman" w:eastAsiaTheme="minorEastAsia"/>
                <w:bCs/>
                <w:sz w:val="18"/>
                <w:szCs w:val="18"/>
              </w:rPr>
            </w:pPr>
            <w:r>
              <w:rPr>
                <w:rFonts w:ascii="Times New Roman" w:eastAsia="等线"/>
                <w:bCs/>
                <w:sz w:val="18"/>
                <w:szCs w:val="18"/>
              </w:rPr>
              <w:t>　</w:t>
            </w:r>
            <w:r>
              <w:rPr>
                <w:rFonts w:hint="eastAsia" w:ascii="Times New Roman"/>
                <w:bCs/>
                <w:color w:val="000000"/>
                <w:sz w:val="18"/>
                <w:szCs w:val="18"/>
              </w:rPr>
              <w:t>/</w:t>
            </w:r>
          </w:p>
        </w:tc>
        <w:tc>
          <w:tcPr>
            <w:tcW w:w="356" w:type="pct"/>
            <w:vAlign w:val="center"/>
          </w:tcPr>
          <w:p w14:paraId="3A0EAD21">
            <w:pPr>
              <w:pStyle w:val="30"/>
              <w:ind w:firstLine="0" w:firstLineChars="0"/>
              <w:jc w:val="center"/>
              <w:rPr>
                <w:rFonts w:ascii="Times New Roman" w:eastAsia="等线"/>
                <w:bCs/>
                <w:sz w:val="18"/>
                <w:szCs w:val="18"/>
              </w:rPr>
            </w:pPr>
            <w:r>
              <w:rPr>
                <w:rFonts w:ascii="Times New Roman" w:eastAsia="等线"/>
                <w:bCs/>
                <w:sz w:val="18"/>
                <w:szCs w:val="18"/>
              </w:rPr>
              <w:t>　</w:t>
            </w:r>
            <w:r>
              <w:rPr>
                <w:rFonts w:hint="eastAsia" w:ascii="Times New Roman"/>
                <w:bCs/>
                <w:color w:val="000000"/>
                <w:sz w:val="18"/>
                <w:szCs w:val="18"/>
              </w:rPr>
              <w:t>/</w:t>
            </w:r>
          </w:p>
        </w:tc>
        <w:tc>
          <w:tcPr>
            <w:tcW w:w="356" w:type="pct"/>
          </w:tcPr>
          <w:p w14:paraId="60149F0E">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6" w:type="pct"/>
            <w:shd w:val="clear" w:color="auto" w:fill="auto"/>
            <w:vAlign w:val="center"/>
          </w:tcPr>
          <w:p w14:paraId="1226D4A6">
            <w:pPr>
              <w:pStyle w:val="30"/>
              <w:ind w:firstLine="0" w:firstLineChars="0"/>
              <w:jc w:val="center"/>
              <w:rPr>
                <w:rFonts w:ascii="Times New Roman" w:hAnsi="Times New Roman" w:cs="Times New Roman" w:eastAsiaTheme="minorEastAsia"/>
                <w:bCs/>
                <w:sz w:val="18"/>
                <w:szCs w:val="18"/>
                <w:lang w:val="en-US" w:eastAsia="zh-CN" w:bidi="ar-SA"/>
              </w:rPr>
            </w:pPr>
            <w:r>
              <w:rPr>
                <w:rFonts w:ascii="Times New Roman" w:eastAsia="等线"/>
                <w:bCs/>
                <w:sz w:val="18"/>
                <w:szCs w:val="18"/>
              </w:rPr>
              <w:t>　</w:t>
            </w:r>
            <w:r>
              <w:rPr>
                <w:rFonts w:hint="eastAsia" w:ascii="Times New Roman"/>
                <w:bCs/>
                <w:sz w:val="18"/>
                <w:szCs w:val="18"/>
              </w:rPr>
              <w:t>/</w:t>
            </w:r>
          </w:p>
        </w:tc>
        <w:tc>
          <w:tcPr>
            <w:tcW w:w="356" w:type="pct"/>
            <w:shd w:val="clear" w:color="auto" w:fill="auto"/>
            <w:vAlign w:val="center"/>
          </w:tcPr>
          <w:p w14:paraId="57D53BCC">
            <w:pPr>
              <w:pStyle w:val="30"/>
              <w:ind w:firstLine="0" w:firstLineChars="0"/>
              <w:jc w:val="center"/>
              <w:rPr>
                <w:rFonts w:ascii="Times New Roman" w:hAnsi="Times New Roman" w:cs="Times New Roman" w:eastAsiaTheme="minorEastAsia"/>
                <w:bCs/>
                <w:sz w:val="18"/>
                <w:szCs w:val="18"/>
                <w:lang w:val="en-US" w:eastAsia="zh-CN" w:bidi="ar-SA"/>
              </w:rPr>
            </w:pPr>
            <w:r>
              <w:rPr>
                <w:rFonts w:ascii="Times New Roman" w:eastAsia="等线"/>
                <w:bCs/>
                <w:sz w:val="18"/>
                <w:szCs w:val="18"/>
              </w:rPr>
              <w:t>95.60</w:t>
            </w:r>
          </w:p>
        </w:tc>
        <w:tc>
          <w:tcPr>
            <w:tcW w:w="356" w:type="pct"/>
          </w:tcPr>
          <w:p w14:paraId="2421F421">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6" w:type="pct"/>
            <w:shd w:val="clear" w:color="auto" w:fill="auto"/>
            <w:vAlign w:val="center"/>
          </w:tcPr>
          <w:p w14:paraId="69781C3C">
            <w:pPr>
              <w:ind w:firstLine="0" w:firstLineChars="0"/>
              <w:jc w:val="center"/>
              <w:rPr>
                <w:rFonts w:hint="eastAsia" w:ascii="Times New Roman" w:hAnsi="Times New Roman" w:cs="Times New Roman" w:eastAsiaTheme="minorEastAsia"/>
                <w:bCs/>
                <w:sz w:val="18"/>
                <w:szCs w:val="18"/>
                <w:lang w:val="en-US" w:eastAsia="zh-CN" w:bidi="ar-SA"/>
              </w:rPr>
            </w:pPr>
            <w:r>
              <w:rPr>
                <w:rFonts w:hint="eastAsia" w:ascii="Times New Roman"/>
                <w:bCs/>
                <w:sz w:val="18"/>
                <w:szCs w:val="18"/>
              </w:rPr>
              <w:t>/</w:t>
            </w:r>
          </w:p>
        </w:tc>
        <w:tc>
          <w:tcPr>
            <w:tcW w:w="357" w:type="pct"/>
            <w:shd w:val="clear" w:color="auto" w:fill="auto"/>
            <w:vAlign w:val="center"/>
          </w:tcPr>
          <w:p w14:paraId="11585FA4">
            <w:pPr>
              <w:pStyle w:val="30"/>
              <w:ind w:firstLine="0" w:firstLineChars="0"/>
              <w:jc w:val="center"/>
              <w:rPr>
                <w:rFonts w:hint="eastAsia" w:ascii="Times New Roman" w:hAnsi="Times New Roman" w:cs="Times New Roman" w:eastAsiaTheme="minorEastAsia"/>
                <w:bCs/>
                <w:sz w:val="18"/>
                <w:szCs w:val="18"/>
                <w:lang w:val="en-US" w:eastAsia="zh-CN" w:bidi="ar-SA"/>
              </w:rPr>
            </w:pPr>
            <w:r>
              <w:rPr>
                <w:rFonts w:ascii="Times New Roman"/>
                <w:bCs/>
                <w:sz w:val="18"/>
                <w:szCs w:val="18"/>
              </w:rPr>
              <w:t>96.41</w:t>
            </w:r>
          </w:p>
        </w:tc>
      </w:tr>
      <w:tr w14:paraId="3E50F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4EEFFEF2">
            <w:pPr>
              <w:pStyle w:val="30"/>
              <w:ind w:firstLine="360"/>
              <w:jc w:val="center"/>
              <w:rPr>
                <w:rFonts w:ascii="Times New Roman" w:eastAsiaTheme="minorEastAsia"/>
                <w:bCs/>
                <w:sz w:val="18"/>
                <w:szCs w:val="18"/>
              </w:rPr>
            </w:pPr>
          </w:p>
        </w:tc>
        <w:tc>
          <w:tcPr>
            <w:tcW w:w="817" w:type="pct"/>
          </w:tcPr>
          <w:p w14:paraId="68146BEB">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企业5</w:t>
            </w:r>
          </w:p>
        </w:tc>
        <w:tc>
          <w:tcPr>
            <w:tcW w:w="356" w:type="pct"/>
          </w:tcPr>
          <w:p w14:paraId="727D06B0">
            <w:pPr>
              <w:pStyle w:val="30"/>
              <w:ind w:firstLine="0" w:firstLineChars="0"/>
              <w:jc w:val="center"/>
              <w:rPr>
                <w:rFonts w:ascii="Times New Roman"/>
                <w:bCs/>
                <w:color w:val="000000"/>
                <w:sz w:val="18"/>
                <w:szCs w:val="18"/>
              </w:rPr>
            </w:pPr>
            <w:r>
              <w:rPr>
                <w:rFonts w:hint="eastAsia" w:ascii="Times New Roman"/>
                <w:bCs/>
                <w:sz w:val="18"/>
                <w:szCs w:val="18"/>
              </w:rPr>
              <w:t>94.12</w:t>
            </w:r>
          </w:p>
        </w:tc>
        <w:tc>
          <w:tcPr>
            <w:tcW w:w="356" w:type="pct"/>
          </w:tcPr>
          <w:p w14:paraId="4176727E">
            <w:pPr>
              <w:jc w:val="center"/>
              <w:rPr>
                <w:bCs/>
                <w:sz w:val="18"/>
                <w:szCs w:val="18"/>
              </w:rPr>
            </w:pPr>
            <w:r>
              <w:rPr>
                <w:rFonts w:hint="eastAsia"/>
                <w:bCs/>
                <w:color w:val="000000"/>
                <w:sz w:val="18"/>
                <w:szCs w:val="18"/>
              </w:rPr>
              <w:t>/</w:t>
            </w:r>
          </w:p>
        </w:tc>
        <w:tc>
          <w:tcPr>
            <w:tcW w:w="356" w:type="pct"/>
          </w:tcPr>
          <w:p w14:paraId="78131C9E">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356" w:type="pct"/>
            <w:vAlign w:val="center"/>
          </w:tcPr>
          <w:p w14:paraId="103DD93B">
            <w:pPr>
              <w:pStyle w:val="30"/>
              <w:ind w:firstLine="0" w:firstLineChars="0"/>
              <w:jc w:val="center"/>
              <w:rPr>
                <w:rFonts w:ascii="Times New Roman" w:eastAsiaTheme="minorEastAsia"/>
                <w:bCs/>
                <w:sz w:val="18"/>
                <w:szCs w:val="18"/>
              </w:rPr>
            </w:pPr>
            <w:r>
              <w:rPr>
                <w:rFonts w:ascii="Times New Roman" w:eastAsia="方正黑体简体"/>
                <w:bCs/>
                <w:color w:val="000000"/>
                <w:sz w:val="18"/>
                <w:szCs w:val="18"/>
              </w:rPr>
              <w:t>9</w:t>
            </w:r>
            <w:r>
              <w:rPr>
                <w:rFonts w:hint="eastAsia" w:ascii="Times New Roman" w:eastAsia="方正黑体简体"/>
                <w:bCs/>
                <w:color w:val="000000"/>
                <w:sz w:val="18"/>
                <w:szCs w:val="18"/>
                <w:lang w:val="en-US" w:eastAsia="zh-CN"/>
              </w:rPr>
              <w:t>3</w:t>
            </w:r>
            <w:r>
              <w:rPr>
                <w:rFonts w:ascii="Times New Roman" w:eastAsia="方正黑体简体"/>
                <w:bCs/>
                <w:color w:val="000000"/>
                <w:sz w:val="18"/>
                <w:szCs w:val="18"/>
              </w:rPr>
              <w:t>.13</w:t>
            </w:r>
          </w:p>
        </w:tc>
        <w:tc>
          <w:tcPr>
            <w:tcW w:w="356" w:type="pct"/>
            <w:vAlign w:val="center"/>
          </w:tcPr>
          <w:p w14:paraId="2FC35B6A">
            <w:pPr>
              <w:pStyle w:val="30"/>
              <w:ind w:firstLine="0" w:firstLineChars="0"/>
              <w:jc w:val="center"/>
              <w:rPr>
                <w:rFonts w:ascii="Times New Roman" w:eastAsia="方正黑体简体"/>
                <w:bCs/>
                <w:color w:val="000000"/>
                <w:sz w:val="18"/>
                <w:szCs w:val="18"/>
              </w:rPr>
            </w:pPr>
            <w:r>
              <w:rPr>
                <w:rFonts w:ascii="Times New Roman" w:eastAsia="方正黑体简体"/>
                <w:bCs/>
                <w:color w:val="000000"/>
                <w:sz w:val="18"/>
                <w:szCs w:val="18"/>
              </w:rPr>
              <w:t>96.91</w:t>
            </w:r>
          </w:p>
        </w:tc>
        <w:tc>
          <w:tcPr>
            <w:tcW w:w="356" w:type="pct"/>
          </w:tcPr>
          <w:p w14:paraId="7496C713">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6" w:type="pct"/>
            <w:shd w:val="clear" w:color="auto" w:fill="auto"/>
            <w:vAlign w:val="center"/>
          </w:tcPr>
          <w:p w14:paraId="57600E60">
            <w:pPr>
              <w:pStyle w:val="30"/>
              <w:ind w:firstLine="0" w:firstLineChars="0"/>
              <w:jc w:val="center"/>
              <w:rPr>
                <w:rFonts w:ascii="Times New Roman" w:hAnsi="Times New Roman" w:cs="Times New Roman" w:eastAsiaTheme="minorEastAsia"/>
                <w:bCs/>
                <w:sz w:val="18"/>
                <w:szCs w:val="18"/>
                <w:lang w:val="en-US" w:eastAsia="zh-CN" w:bidi="ar-SA"/>
              </w:rPr>
            </w:pPr>
            <w:r>
              <w:rPr>
                <w:rFonts w:ascii="Times New Roman" w:eastAsia="方正黑体简体"/>
                <w:bCs/>
                <w:sz w:val="18"/>
                <w:szCs w:val="18"/>
              </w:rPr>
              <w:t>93.36</w:t>
            </w:r>
          </w:p>
        </w:tc>
        <w:tc>
          <w:tcPr>
            <w:tcW w:w="356" w:type="pct"/>
            <w:shd w:val="clear" w:color="auto" w:fill="auto"/>
            <w:vAlign w:val="center"/>
          </w:tcPr>
          <w:p w14:paraId="41C9AC59">
            <w:pPr>
              <w:pStyle w:val="30"/>
              <w:ind w:firstLine="0" w:firstLineChars="0"/>
              <w:jc w:val="center"/>
              <w:rPr>
                <w:rFonts w:ascii="Times New Roman" w:hAnsi="Times New Roman" w:cs="Times New Roman" w:eastAsiaTheme="minorEastAsia"/>
                <w:bCs/>
                <w:sz w:val="18"/>
                <w:szCs w:val="18"/>
                <w:lang w:val="en-US" w:eastAsia="zh-CN" w:bidi="ar-SA"/>
              </w:rPr>
            </w:pPr>
            <w:r>
              <w:rPr>
                <w:rFonts w:ascii="Times New Roman" w:eastAsia="方正黑体简体"/>
                <w:bCs/>
                <w:sz w:val="18"/>
                <w:szCs w:val="18"/>
              </w:rPr>
              <w:t>　</w:t>
            </w:r>
            <w:r>
              <w:rPr>
                <w:rFonts w:hint="eastAsia" w:ascii="Times New Roman"/>
                <w:bCs/>
                <w:sz w:val="18"/>
                <w:szCs w:val="18"/>
              </w:rPr>
              <w:t>/</w:t>
            </w:r>
          </w:p>
        </w:tc>
        <w:tc>
          <w:tcPr>
            <w:tcW w:w="356" w:type="pct"/>
          </w:tcPr>
          <w:p w14:paraId="765CC0A6">
            <w:pPr>
              <w:pStyle w:val="30"/>
              <w:ind w:firstLine="0" w:firstLineChars="0"/>
              <w:jc w:val="center"/>
              <w:rPr>
                <w:rFonts w:ascii="Times New Roman" w:eastAsiaTheme="minorEastAsia"/>
                <w:bCs/>
                <w:sz w:val="18"/>
                <w:szCs w:val="18"/>
              </w:rPr>
            </w:pPr>
            <w:r>
              <w:rPr>
                <w:rFonts w:hint="eastAsia" w:ascii="Times New Roman"/>
                <w:bCs/>
                <w:sz w:val="18"/>
                <w:szCs w:val="18"/>
              </w:rPr>
              <w:t>/</w:t>
            </w:r>
          </w:p>
        </w:tc>
        <w:tc>
          <w:tcPr>
            <w:tcW w:w="356" w:type="pct"/>
            <w:shd w:val="clear" w:color="auto" w:fill="auto"/>
            <w:vAlign w:val="center"/>
          </w:tcPr>
          <w:p w14:paraId="250E36E0">
            <w:pPr>
              <w:pStyle w:val="30"/>
              <w:ind w:firstLine="0" w:firstLineChars="0"/>
              <w:jc w:val="center"/>
              <w:rPr>
                <w:rFonts w:hint="eastAsia" w:ascii="Times New Roman" w:hAnsi="Times New Roman" w:cs="Times New Roman" w:eastAsiaTheme="minorEastAsia"/>
                <w:bCs/>
                <w:sz w:val="18"/>
                <w:szCs w:val="18"/>
                <w:lang w:val="en-US" w:eastAsia="zh-CN" w:bidi="ar-SA"/>
              </w:rPr>
            </w:pPr>
            <w:r>
              <w:rPr>
                <w:rFonts w:hint="eastAsia" w:ascii="Times New Roman" w:eastAsiaTheme="minorEastAsia"/>
                <w:bCs/>
                <w:sz w:val="18"/>
                <w:szCs w:val="18"/>
                <w:lang w:val="en-US" w:eastAsia="zh-CN"/>
              </w:rPr>
              <w:t>95.18</w:t>
            </w:r>
          </w:p>
        </w:tc>
        <w:tc>
          <w:tcPr>
            <w:tcW w:w="357" w:type="pct"/>
            <w:shd w:val="clear" w:color="auto" w:fill="auto"/>
            <w:vAlign w:val="top"/>
          </w:tcPr>
          <w:p w14:paraId="30C6BE32">
            <w:pPr>
              <w:pStyle w:val="30"/>
              <w:ind w:firstLine="0" w:firstLineChars="0"/>
              <w:jc w:val="center"/>
              <w:rPr>
                <w:rFonts w:hint="eastAsia" w:ascii="Times New Roman" w:hAnsi="Times New Roman" w:cs="Times New Roman" w:eastAsiaTheme="minorEastAsia"/>
                <w:bCs/>
                <w:sz w:val="18"/>
                <w:szCs w:val="18"/>
                <w:lang w:val="en-US" w:eastAsia="zh-CN" w:bidi="ar-SA"/>
              </w:rPr>
            </w:pPr>
            <w:r>
              <w:rPr>
                <w:rFonts w:hint="eastAsia" w:ascii="Times New Roman"/>
                <w:bCs/>
                <w:sz w:val="18"/>
                <w:szCs w:val="18"/>
              </w:rPr>
              <w:t>/</w:t>
            </w:r>
          </w:p>
        </w:tc>
      </w:tr>
      <w:tr w14:paraId="10CE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4407225F">
            <w:pPr>
              <w:pStyle w:val="30"/>
              <w:ind w:firstLine="360"/>
              <w:jc w:val="center"/>
              <w:rPr>
                <w:rFonts w:ascii="Times New Roman" w:eastAsiaTheme="minorEastAsia"/>
                <w:bCs/>
                <w:sz w:val="18"/>
                <w:szCs w:val="18"/>
              </w:rPr>
            </w:pPr>
          </w:p>
        </w:tc>
        <w:tc>
          <w:tcPr>
            <w:tcW w:w="817" w:type="pct"/>
          </w:tcPr>
          <w:p w14:paraId="60BE7EE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企业6</w:t>
            </w:r>
          </w:p>
        </w:tc>
        <w:tc>
          <w:tcPr>
            <w:tcW w:w="356" w:type="pct"/>
          </w:tcPr>
          <w:p w14:paraId="0716A548">
            <w:pPr>
              <w:jc w:val="center"/>
              <w:rPr>
                <w:bCs/>
                <w:color w:val="000000"/>
                <w:sz w:val="18"/>
                <w:szCs w:val="18"/>
              </w:rPr>
            </w:pPr>
            <w:r>
              <w:rPr>
                <w:rFonts w:hint="eastAsia"/>
                <w:bCs/>
                <w:color w:val="000000"/>
                <w:sz w:val="18"/>
                <w:szCs w:val="18"/>
              </w:rPr>
              <w:t>/</w:t>
            </w:r>
          </w:p>
        </w:tc>
        <w:tc>
          <w:tcPr>
            <w:tcW w:w="356" w:type="pct"/>
          </w:tcPr>
          <w:p w14:paraId="0ACF7455">
            <w:pPr>
              <w:jc w:val="center"/>
              <w:rPr>
                <w:bCs/>
                <w:color w:val="000000"/>
                <w:sz w:val="18"/>
                <w:szCs w:val="18"/>
              </w:rPr>
            </w:pPr>
            <w:r>
              <w:rPr>
                <w:rFonts w:hint="eastAsia"/>
                <w:bCs/>
                <w:color w:val="000000"/>
                <w:sz w:val="18"/>
                <w:szCs w:val="18"/>
              </w:rPr>
              <w:t>/</w:t>
            </w:r>
          </w:p>
        </w:tc>
        <w:tc>
          <w:tcPr>
            <w:tcW w:w="356" w:type="pct"/>
          </w:tcPr>
          <w:p w14:paraId="53AE84B2">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356" w:type="pct"/>
          </w:tcPr>
          <w:p w14:paraId="692573C2">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356" w:type="pct"/>
          </w:tcPr>
          <w:p w14:paraId="5CD6C42C">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356" w:type="pct"/>
            <w:vAlign w:val="center"/>
          </w:tcPr>
          <w:p w14:paraId="3630BF00">
            <w:pPr>
              <w:pStyle w:val="30"/>
              <w:ind w:firstLine="0" w:firstLineChars="0"/>
              <w:jc w:val="center"/>
              <w:rPr>
                <w:rFonts w:ascii="Times New Roman" w:eastAsiaTheme="minorEastAsia"/>
                <w:bCs/>
                <w:sz w:val="18"/>
                <w:szCs w:val="18"/>
              </w:rPr>
            </w:pPr>
            <w:r>
              <w:rPr>
                <w:rFonts w:ascii="Times New Roman" w:eastAsia="等线"/>
                <w:bCs/>
                <w:sz w:val="18"/>
                <w:szCs w:val="18"/>
              </w:rPr>
              <w:t>9</w:t>
            </w:r>
            <w:r>
              <w:rPr>
                <w:rFonts w:hint="eastAsia" w:ascii="Times New Roman" w:eastAsia="等线"/>
                <w:bCs/>
                <w:sz w:val="18"/>
                <w:szCs w:val="18"/>
              </w:rPr>
              <w:t>3</w:t>
            </w:r>
            <w:r>
              <w:rPr>
                <w:rFonts w:ascii="Times New Roman" w:eastAsia="等线"/>
                <w:bCs/>
                <w:sz w:val="18"/>
                <w:szCs w:val="18"/>
              </w:rPr>
              <w:t>.18</w:t>
            </w:r>
          </w:p>
        </w:tc>
        <w:tc>
          <w:tcPr>
            <w:tcW w:w="356" w:type="pct"/>
            <w:shd w:val="clear" w:color="auto" w:fill="auto"/>
            <w:vAlign w:val="top"/>
          </w:tcPr>
          <w:p w14:paraId="071C35E0">
            <w:pPr>
              <w:pStyle w:val="30"/>
              <w:ind w:firstLine="0" w:firstLineChars="0"/>
              <w:jc w:val="center"/>
              <w:rPr>
                <w:rFonts w:ascii="Times New Roman" w:hAnsi="Times New Roman" w:cs="Times New Roman" w:eastAsiaTheme="minorEastAsia"/>
                <w:bCs/>
                <w:sz w:val="18"/>
                <w:szCs w:val="18"/>
                <w:lang w:val="en-US" w:eastAsia="zh-CN" w:bidi="ar-SA"/>
              </w:rPr>
            </w:pPr>
            <w:r>
              <w:rPr>
                <w:rFonts w:hint="eastAsia" w:ascii="Times New Roman"/>
                <w:bCs/>
                <w:sz w:val="18"/>
                <w:szCs w:val="18"/>
              </w:rPr>
              <w:t>/</w:t>
            </w:r>
          </w:p>
        </w:tc>
        <w:tc>
          <w:tcPr>
            <w:tcW w:w="356" w:type="pct"/>
            <w:shd w:val="clear" w:color="auto" w:fill="auto"/>
            <w:vAlign w:val="center"/>
          </w:tcPr>
          <w:p w14:paraId="3E555057">
            <w:pPr>
              <w:pStyle w:val="30"/>
              <w:ind w:firstLine="0" w:firstLineChars="0"/>
              <w:jc w:val="center"/>
              <w:rPr>
                <w:rFonts w:ascii="Times New Roman" w:hAnsi="Times New Roman" w:cs="Times New Roman" w:eastAsiaTheme="minorEastAsia"/>
                <w:bCs/>
                <w:sz w:val="18"/>
                <w:szCs w:val="18"/>
                <w:lang w:val="en-US" w:eastAsia="zh-CN" w:bidi="ar-SA"/>
              </w:rPr>
            </w:pPr>
            <w:r>
              <w:rPr>
                <w:rFonts w:ascii="Times New Roman" w:eastAsia="等线"/>
                <w:bCs/>
                <w:sz w:val="18"/>
                <w:szCs w:val="18"/>
              </w:rPr>
              <w:t>94.8</w:t>
            </w:r>
            <w:r>
              <w:rPr>
                <w:rFonts w:hint="eastAsia" w:ascii="Times New Roman" w:eastAsia="等线"/>
                <w:bCs/>
                <w:sz w:val="18"/>
                <w:szCs w:val="18"/>
              </w:rPr>
              <w:t>9</w:t>
            </w:r>
          </w:p>
        </w:tc>
        <w:tc>
          <w:tcPr>
            <w:tcW w:w="356" w:type="pct"/>
            <w:vAlign w:val="center"/>
          </w:tcPr>
          <w:p w14:paraId="4BBF94DA">
            <w:pPr>
              <w:pStyle w:val="30"/>
              <w:ind w:firstLine="0" w:firstLineChars="0"/>
              <w:jc w:val="center"/>
              <w:rPr>
                <w:rFonts w:ascii="Times New Roman" w:eastAsiaTheme="minorEastAsia"/>
                <w:bCs/>
                <w:sz w:val="18"/>
                <w:szCs w:val="18"/>
              </w:rPr>
            </w:pPr>
            <w:r>
              <w:rPr>
                <w:rFonts w:ascii="Times New Roman" w:eastAsia="等线"/>
                <w:bCs/>
                <w:sz w:val="18"/>
                <w:szCs w:val="18"/>
              </w:rPr>
              <w:t>93.75</w:t>
            </w:r>
          </w:p>
        </w:tc>
        <w:tc>
          <w:tcPr>
            <w:tcW w:w="356" w:type="pct"/>
            <w:shd w:val="clear" w:color="auto" w:fill="auto"/>
            <w:vAlign w:val="top"/>
          </w:tcPr>
          <w:p w14:paraId="3536DCB2">
            <w:pPr>
              <w:pStyle w:val="30"/>
              <w:ind w:firstLine="0" w:firstLineChars="0"/>
              <w:jc w:val="center"/>
              <w:rPr>
                <w:rFonts w:hint="default" w:ascii="Times New Roman" w:hAnsi="Times New Roman" w:cs="Times New Roman" w:eastAsiaTheme="minorEastAsia"/>
                <w:bCs/>
                <w:sz w:val="18"/>
                <w:szCs w:val="18"/>
                <w:lang w:val="en-US" w:eastAsia="zh-CN" w:bidi="ar-SA"/>
              </w:rPr>
            </w:pPr>
            <w:r>
              <w:rPr>
                <w:rFonts w:hint="eastAsia" w:ascii="Times New Roman" w:eastAsiaTheme="minorEastAsia"/>
                <w:bCs/>
                <w:sz w:val="18"/>
                <w:szCs w:val="18"/>
                <w:lang w:val="en-US" w:eastAsia="zh-CN"/>
              </w:rPr>
              <w:t>95.25</w:t>
            </w:r>
          </w:p>
        </w:tc>
        <w:tc>
          <w:tcPr>
            <w:tcW w:w="357" w:type="pct"/>
            <w:shd w:val="clear" w:color="auto" w:fill="auto"/>
            <w:vAlign w:val="top"/>
          </w:tcPr>
          <w:p w14:paraId="6BE2D377">
            <w:pPr>
              <w:pStyle w:val="30"/>
              <w:ind w:firstLine="0" w:firstLineChars="0"/>
              <w:jc w:val="center"/>
              <w:rPr>
                <w:rFonts w:hint="eastAsia" w:ascii="Times New Roman" w:hAnsi="Times New Roman" w:cs="Times New Roman" w:eastAsiaTheme="minorEastAsia"/>
                <w:bCs/>
                <w:sz w:val="18"/>
                <w:szCs w:val="18"/>
                <w:lang w:val="en-US" w:eastAsia="zh-CN" w:bidi="ar-SA"/>
              </w:rPr>
            </w:pPr>
            <w:r>
              <w:rPr>
                <w:rFonts w:hint="eastAsia" w:ascii="Times New Roman"/>
                <w:bCs/>
                <w:sz w:val="18"/>
                <w:szCs w:val="18"/>
              </w:rPr>
              <w:t>/</w:t>
            </w:r>
          </w:p>
        </w:tc>
      </w:tr>
      <w:tr w14:paraId="07F5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5329DDBF">
            <w:pPr>
              <w:pStyle w:val="30"/>
              <w:ind w:firstLine="360"/>
              <w:jc w:val="center"/>
              <w:rPr>
                <w:rFonts w:ascii="Times New Roman" w:eastAsiaTheme="minorEastAsia"/>
                <w:bCs/>
                <w:sz w:val="18"/>
                <w:szCs w:val="18"/>
              </w:rPr>
            </w:pPr>
          </w:p>
        </w:tc>
        <w:tc>
          <w:tcPr>
            <w:tcW w:w="817" w:type="pct"/>
          </w:tcPr>
          <w:p w14:paraId="082CDAE2">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企业7</w:t>
            </w:r>
          </w:p>
        </w:tc>
        <w:tc>
          <w:tcPr>
            <w:tcW w:w="356" w:type="pct"/>
          </w:tcPr>
          <w:p w14:paraId="3BD5B232">
            <w:pPr>
              <w:jc w:val="center"/>
              <w:rPr>
                <w:rFonts w:eastAsia="等线"/>
                <w:bCs/>
                <w:color w:val="000000"/>
                <w:sz w:val="18"/>
                <w:szCs w:val="18"/>
              </w:rPr>
            </w:pPr>
            <w:r>
              <w:rPr>
                <w:rFonts w:hint="eastAsia"/>
                <w:bCs/>
                <w:color w:val="000000"/>
                <w:sz w:val="18"/>
                <w:szCs w:val="18"/>
              </w:rPr>
              <w:t>/</w:t>
            </w:r>
          </w:p>
        </w:tc>
        <w:tc>
          <w:tcPr>
            <w:tcW w:w="356" w:type="pct"/>
          </w:tcPr>
          <w:p w14:paraId="1021F472">
            <w:pPr>
              <w:jc w:val="center"/>
              <w:rPr>
                <w:bCs/>
                <w:color w:val="000000"/>
                <w:sz w:val="18"/>
                <w:szCs w:val="18"/>
              </w:rPr>
            </w:pPr>
            <w:r>
              <w:rPr>
                <w:rFonts w:hint="eastAsia"/>
                <w:bCs/>
                <w:color w:val="000000"/>
                <w:sz w:val="18"/>
                <w:szCs w:val="18"/>
              </w:rPr>
              <w:t>/</w:t>
            </w:r>
          </w:p>
        </w:tc>
        <w:tc>
          <w:tcPr>
            <w:tcW w:w="356" w:type="pct"/>
          </w:tcPr>
          <w:p w14:paraId="01AB6972">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356" w:type="pct"/>
          </w:tcPr>
          <w:p w14:paraId="27F8FE73">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356" w:type="pct"/>
          </w:tcPr>
          <w:p w14:paraId="164658ED">
            <w:pPr>
              <w:pStyle w:val="30"/>
              <w:ind w:firstLine="0" w:firstLineChars="0"/>
              <w:jc w:val="center"/>
              <w:rPr>
                <w:rFonts w:ascii="Times New Roman"/>
                <w:bCs/>
                <w:color w:val="000000"/>
                <w:sz w:val="18"/>
                <w:szCs w:val="18"/>
              </w:rPr>
            </w:pPr>
            <w:r>
              <w:rPr>
                <w:rFonts w:hint="eastAsia" w:ascii="Times New Roman"/>
                <w:bCs/>
                <w:color w:val="000000"/>
                <w:sz w:val="18"/>
                <w:szCs w:val="18"/>
              </w:rPr>
              <w:t>/</w:t>
            </w:r>
          </w:p>
        </w:tc>
        <w:tc>
          <w:tcPr>
            <w:tcW w:w="356" w:type="pct"/>
          </w:tcPr>
          <w:p w14:paraId="23CE29BB">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6" w:type="pct"/>
            <w:shd w:val="clear" w:color="auto" w:fill="auto"/>
            <w:vAlign w:val="top"/>
          </w:tcPr>
          <w:p w14:paraId="3723B62A">
            <w:pPr>
              <w:pStyle w:val="30"/>
              <w:ind w:firstLine="0" w:firstLineChars="0"/>
              <w:jc w:val="center"/>
              <w:rPr>
                <w:rFonts w:ascii="Times New Roman" w:hAnsi="Times New Roman" w:eastAsia="等线" w:cs="Times New Roman"/>
                <w:bCs/>
                <w:sz w:val="18"/>
                <w:szCs w:val="18"/>
                <w:lang w:val="en-US" w:eastAsia="zh-CN" w:bidi="ar-SA"/>
              </w:rPr>
            </w:pPr>
            <w:r>
              <w:rPr>
                <w:rFonts w:hint="eastAsia" w:ascii="Times New Roman"/>
                <w:bCs/>
                <w:sz w:val="18"/>
                <w:szCs w:val="18"/>
              </w:rPr>
              <w:t>/</w:t>
            </w:r>
          </w:p>
        </w:tc>
        <w:tc>
          <w:tcPr>
            <w:tcW w:w="356" w:type="pct"/>
            <w:shd w:val="clear" w:color="auto" w:fill="auto"/>
            <w:vAlign w:val="center"/>
          </w:tcPr>
          <w:p w14:paraId="2B9850FA">
            <w:pPr>
              <w:pStyle w:val="30"/>
              <w:ind w:firstLine="0" w:firstLineChars="0"/>
              <w:jc w:val="center"/>
              <w:rPr>
                <w:rFonts w:ascii="Times New Roman" w:hAnsi="Times New Roman" w:eastAsia="等线" w:cs="Times New Roman"/>
                <w:bCs/>
                <w:sz w:val="18"/>
                <w:szCs w:val="18"/>
                <w:lang w:val="en-US" w:eastAsia="zh-CN" w:bidi="ar-SA"/>
              </w:rPr>
            </w:pPr>
            <w:r>
              <w:rPr>
                <w:rFonts w:ascii="Times New Roman" w:eastAsia="等线"/>
                <w:bCs/>
                <w:sz w:val="18"/>
                <w:szCs w:val="18"/>
              </w:rPr>
              <w:t>95.8</w:t>
            </w:r>
            <w:r>
              <w:rPr>
                <w:rFonts w:hint="eastAsia" w:ascii="Times New Roman" w:eastAsia="等线"/>
                <w:bCs/>
                <w:sz w:val="18"/>
                <w:szCs w:val="18"/>
              </w:rPr>
              <w:t>1</w:t>
            </w:r>
            <w:r>
              <w:rPr>
                <w:rFonts w:ascii="Times New Roman" w:eastAsia="等线"/>
                <w:bCs/>
                <w:sz w:val="18"/>
                <w:szCs w:val="18"/>
              </w:rPr>
              <w:t xml:space="preserve"> </w:t>
            </w:r>
          </w:p>
        </w:tc>
        <w:tc>
          <w:tcPr>
            <w:tcW w:w="356" w:type="pct"/>
            <w:vAlign w:val="center"/>
          </w:tcPr>
          <w:p w14:paraId="374791A8">
            <w:pPr>
              <w:pStyle w:val="30"/>
              <w:ind w:firstLine="0" w:firstLineChars="0"/>
              <w:jc w:val="center"/>
              <w:rPr>
                <w:rFonts w:ascii="Times New Roman" w:eastAsia="等线"/>
                <w:bCs/>
                <w:sz w:val="18"/>
                <w:szCs w:val="18"/>
              </w:rPr>
            </w:pPr>
            <w:r>
              <w:rPr>
                <w:rFonts w:ascii="Times New Roman" w:eastAsia="等线"/>
                <w:bCs/>
                <w:sz w:val="18"/>
                <w:szCs w:val="18"/>
              </w:rPr>
              <w:t>9</w:t>
            </w:r>
            <w:r>
              <w:rPr>
                <w:rFonts w:hint="eastAsia" w:ascii="Times New Roman" w:eastAsia="等线"/>
                <w:bCs/>
                <w:sz w:val="18"/>
                <w:szCs w:val="18"/>
              </w:rPr>
              <w:t>3.</w:t>
            </w:r>
            <w:r>
              <w:rPr>
                <w:rFonts w:ascii="Times New Roman" w:eastAsia="等线"/>
                <w:bCs/>
                <w:sz w:val="18"/>
                <w:szCs w:val="18"/>
              </w:rPr>
              <w:t xml:space="preserve">70 </w:t>
            </w:r>
          </w:p>
        </w:tc>
        <w:tc>
          <w:tcPr>
            <w:tcW w:w="356" w:type="pct"/>
            <w:shd w:val="clear" w:color="auto" w:fill="auto"/>
            <w:vAlign w:val="center"/>
          </w:tcPr>
          <w:p w14:paraId="05E2EC2A">
            <w:pPr>
              <w:pStyle w:val="30"/>
              <w:ind w:firstLine="0" w:firstLineChars="0"/>
              <w:jc w:val="center"/>
              <w:rPr>
                <w:rFonts w:ascii="Times New Roman" w:hAnsi="Times New Roman" w:eastAsia="等线" w:cs="Times New Roman"/>
                <w:bCs/>
                <w:sz w:val="18"/>
                <w:szCs w:val="18"/>
                <w:lang w:val="en-US" w:eastAsia="zh-CN" w:bidi="ar-SA"/>
              </w:rPr>
            </w:pPr>
            <w:r>
              <w:rPr>
                <w:rFonts w:hint="eastAsia" w:ascii="Times New Roman"/>
                <w:bCs/>
                <w:sz w:val="18"/>
                <w:szCs w:val="18"/>
              </w:rPr>
              <w:t>/</w:t>
            </w:r>
          </w:p>
        </w:tc>
        <w:tc>
          <w:tcPr>
            <w:tcW w:w="357" w:type="pct"/>
            <w:shd w:val="clear" w:color="auto" w:fill="auto"/>
            <w:vAlign w:val="center"/>
          </w:tcPr>
          <w:p w14:paraId="62031B51">
            <w:pPr>
              <w:pStyle w:val="30"/>
              <w:ind w:firstLine="0" w:firstLineChars="0"/>
              <w:jc w:val="center"/>
              <w:rPr>
                <w:rFonts w:ascii="Times New Roman" w:hAnsi="Times New Roman" w:eastAsia="等线" w:cs="Times New Roman"/>
                <w:bCs/>
                <w:sz w:val="18"/>
                <w:szCs w:val="18"/>
                <w:lang w:val="en-US" w:eastAsia="zh-CN" w:bidi="ar-SA"/>
              </w:rPr>
            </w:pPr>
            <w:r>
              <w:rPr>
                <w:rFonts w:ascii="Times New Roman" w:eastAsia="等线"/>
                <w:bCs/>
                <w:sz w:val="18"/>
                <w:szCs w:val="18"/>
              </w:rPr>
              <w:t>96.3</w:t>
            </w:r>
            <w:r>
              <w:rPr>
                <w:rFonts w:hint="eastAsia" w:ascii="Times New Roman" w:eastAsia="等线"/>
                <w:bCs/>
                <w:sz w:val="18"/>
                <w:szCs w:val="18"/>
              </w:rPr>
              <w:t>4</w:t>
            </w:r>
            <w:r>
              <w:rPr>
                <w:rFonts w:ascii="Times New Roman" w:eastAsia="等线"/>
                <w:bCs/>
                <w:sz w:val="18"/>
                <w:szCs w:val="18"/>
              </w:rPr>
              <w:t xml:space="preserve"> </w:t>
            </w:r>
          </w:p>
        </w:tc>
      </w:tr>
      <w:tr w14:paraId="33DD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69366555">
            <w:pPr>
              <w:pStyle w:val="30"/>
              <w:ind w:firstLine="360"/>
              <w:jc w:val="center"/>
              <w:rPr>
                <w:rFonts w:ascii="Times New Roman" w:eastAsiaTheme="minorEastAsia"/>
                <w:bCs/>
                <w:sz w:val="18"/>
                <w:szCs w:val="18"/>
              </w:rPr>
            </w:pPr>
          </w:p>
        </w:tc>
        <w:tc>
          <w:tcPr>
            <w:tcW w:w="817" w:type="pct"/>
          </w:tcPr>
          <w:p w14:paraId="66DA61D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企业8</w:t>
            </w:r>
          </w:p>
        </w:tc>
        <w:tc>
          <w:tcPr>
            <w:tcW w:w="356" w:type="pct"/>
          </w:tcPr>
          <w:p w14:paraId="62E96261">
            <w:pPr>
              <w:jc w:val="center"/>
              <w:rPr>
                <w:rFonts w:eastAsia="等线"/>
                <w:bCs/>
                <w:color w:val="000000"/>
                <w:sz w:val="18"/>
                <w:szCs w:val="18"/>
              </w:rPr>
            </w:pPr>
            <w:r>
              <w:rPr>
                <w:rFonts w:hint="eastAsia"/>
                <w:bCs/>
                <w:color w:val="000000"/>
                <w:sz w:val="18"/>
                <w:szCs w:val="18"/>
              </w:rPr>
              <w:t>/</w:t>
            </w:r>
          </w:p>
        </w:tc>
        <w:tc>
          <w:tcPr>
            <w:tcW w:w="356" w:type="pct"/>
          </w:tcPr>
          <w:p w14:paraId="2E70102F">
            <w:pPr>
              <w:jc w:val="center"/>
              <w:rPr>
                <w:bCs/>
                <w:color w:val="000000"/>
                <w:sz w:val="18"/>
                <w:szCs w:val="18"/>
              </w:rPr>
            </w:pPr>
            <w:r>
              <w:rPr>
                <w:rFonts w:hint="eastAsia"/>
                <w:bCs/>
                <w:color w:val="000000"/>
                <w:sz w:val="18"/>
                <w:szCs w:val="18"/>
              </w:rPr>
              <w:t>/</w:t>
            </w:r>
          </w:p>
        </w:tc>
        <w:tc>
          <w:tcPr>
            <w:tcW w:w="356" w:type="pct"/>
          </w:tcPr>
          <w:p w14:paraId="1C29B8F6">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356" w:type="pct"/>
            <w:vAlign w:val="center"/>
          </w:tcPr>
          <w:p w14:paraId="07A97FB3">
            <w:pPr>
              <w:pStyle w:val="30"/>
              <w:ind w:firstLine="0" w:firstLineChars="0"/>
              <w:jc w:val="center"/>
              <w:rPr>
                <w:rFonts w:ascii="Times New Roman" w:eastAsia="等线"/>
                <w:bCs/>
                <w:color w:val="000000"/>
                <w:sz w:val="18"/>
                <w:szCs w:val="18"/>
              </w:rPr>
            </w:pPr>
            <w:r>
              <w:rPr>
                <w:rFonts w:ascii="Times New Roman" w:eastAsia="等线"/>
                <w:bCs/>
                <w:sz w:val="18"/>
                <w:szCs w:val="18"/>
              </w:rPr>
              <w:t>9</w:t>
            </w:r>
            <w:r>
              <w:rPr>
                <w:rFonts w:hint="eastAsia" w:ascii="Times New Roman" w:eastAsia="等线"/>
                <w:bCs/>
                <w:sz w:val="18"/>
                <w:szCs w:val="18"/>
                <w:lang w:val="en-US" w:eastAsia="zh-CN"/>
              </w:rPr>
              <w:t>2</w:t>
            </w:r>
            <w:r>
              <w:rPr>
                <w:rFonts w:ascii="Times New Roman" w:eastAsia="等线"/>
                <w:bCs/>
                <w:sz w:val="18"/>
                <w:szCs w:val="18"/>
              </w:rPr>
              <w:t>.4</w:t>
            </w:r>
            <w:r>
              <w:rPr>
                <w:rFonts w:hint="eastAsia" w:ascii="Times New Roman" w:eastAsia="等线"/>
                <w:bCs/>
                <w:sz w:val="18"/>
                <w:szCs w:val="18"/>
              </w:rPr>
              <w:t>0</w:t>
            </w:r>
          </w:p>
        </w:tc>
        <w:tc>
          <w:tcPr>
            <w:tcW w:w="356" w:type="pct"/>
          </w:tcPr>
          <w:p w14:paraId="0C94B0B3">
            <w:pPr>
              <w:pStyle w:val="30"/>
              <w:ind w:firstLine="0" w:firstLineChars="0"/>
              <w:jc w:val="center"/>
              <w:rPr>
                <w:rFonts w:ascii="Times New Roman" w:eastAsia="等线"/>
                <w:bCs/>
                <w:sz w:val="18"/>
                <w:szCs w:val="18"/>
              </w:rPr>
            </w:pPr>
            <w:r>
              <w:rPr>
                <w:rFonts w:hint="eastAsia" w:ascii="Times New Roman"/>
                <w:bCs/>
                <w:color w:val="000000"/>
                <w:sz w:val="18"/>
                <w:szCs w:val="18"/>
              </w:rPr>
              <w:t>/</w:t>
            </w:r>
          </w:p>
        </w:tc>
        <w:tc>
          <w:tcPr>
            <w:tcW w:w="356" w:type="pct"/>
            <w:vAlign w:val="center"/>
          </w:tcPr>
          <w:p w14:paraId="3F4B7F1F">
            <w:pPr>
              <w:pStyle w:val="30"/>
              <w:ind w:firstLine="0" w:firstLineChars="0"/>
              <w:jc w:val="center"/>
              <w:rPr>
                <w:rFonts w:ascii="Times New Roman" w:eastAsia="等线"/>
                <w:bCs/>
                <w:sz w:val="18"/>
                <w:szCs w:val="18"/>
              </w:rPr>
            </w:pPr>
            <w:r>
              <w:rPr>
                <w:rFonts w:ascii="Times New Roman" w:eastAsia="等线"/>
                <w:bCs/>
                <w:sz w:val="18"/>
                <w:szCs w:val="18"/>
              </w:rPr>
              <w:t>9</w:t>
            </w:r>
            <w:r>
              <w:rPr>
                <w:rFonts w:hint="eastAsia" w:ascii="Times New Roman" w:eastAsia="等线"/>
                <w:bCs/>
                <w:sz w:val="18"/>
                <w:szCs w:val="18"/>
              </w:rPr>
              <w:t>3</w:t>
            </w:r>
            <w:r>
              <w:rPr>
                <w:rFonts w:ascii="Times New Roman" w:eastAsia="等线"/>
                <w:bCs/>
                <w:sz w:val="18"/>
                <w:szCs w:val="18"/>
              </w:rPr>
              <w:t>.2</w:t>
            </w:r>
            <w:r>
              <w:rPr>
                <w:rFonts w:hint="eastAsia" w:ascii="Times New Roman" w:eastAsia="等线"/>
                <w:bCs/>
                <w:sz w:val="18"/>
                <w:szCs w:val="18"/>
              </w:rPr>
              <w:t>0</w:t>
            </w:r>
          </w:p>
        </w:tc>
        <w:tc>
          <w:tcPr>
            <w:tcW w:w="356" w:type="pct"/>
            <w:shd w:val="clear" w:color="auto" w:fill="auto"/>
            <w:vAlign w:val="top"/>
          </w:tcPr>
          <w:p w14:paraId="4E5895A9">
            <w:pPr>
              <w:pStyle w:val="30"/>
              <w:ind w:firstLine="0" w:firstLineChars="0"/>
              <w:jc w:val="center"/>
              <w:rPr>
                <w:rFonts w:ascii="Times New Roman" w:hAnsi="Times New Roman" w:eastAsia="等线" w:cs="Times New Roman"/>
                <w:bCs/>
                <w:sz w:val="18"/>
                <w:szCs w:val="18"/>
                <w:lang w:val="en-US" w:eastAsia="zh-CN" w:bidi="ar-SA"/>
              </w:rPr>
            </w:pPr>
            <w:r>
              <w:rPr>
                <w:rFonts w:hint="eastAsia" w:ascii="Times New Roman"/>
                <w:bCs/>
                <w:sz w:val="18"/>
                <w:szCs w:val="18"/>
              </w:rPr>
              <w:t>/</w:t>
            </w:r>
          </w:p>
        </w:tc>
        <w:tc>
          <w:tcPr>
            <w:tcW w:w="356" w:type="pct"/>
            <w:shd w:val="clear" w:color="auto" w:fill="auto"/>
            <w:vAlign w:val="top"/>
          </w:tcPr>
          <w:p w14:paraId="25DC941F">
            <w:pPr>
              <w:pStyle w:val="30"/>
              <w:ind w:firstLine="0" w:firstLineChars="0"/>
              <w:jc w:val="center"/>
              <w:rPr>
                <w:rFonts w:hint="eastAsia" w:ascii="Times New Roman" w:hAnsi="Times New Roman" w:eastAsia="等线" w:cs="Times New Roman"/>
                <w:bCs/>
                <w:sz w:val="18"/>
                <w:szCs w:val="18"/>
                <w:lang w:val="en-US" w:eastAsia="zh-CN" w:bidi="ar-SA"/>
              </w:rPr>
            </w:pPr>
            <w:r>
              <w:rPr>
                <w:rFonts w:hint="eastAsia" w:ascii="Times New Roman"/>
                <w:bCs/>
                <w:sz w:val="18"/>
                <w:szCs w:val="18"/>
              </w:rPr>
              <w:t>/</w:t>
            </w:r>
          </w:p>
        </w:tc>
        <w:tc>
          <w:tcPr>
            <w:tcW w:w="356" w:type="pct"/>
          </w:tcPr>
          <w:p w14:paraId="3AD65B70">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6" w:type="pct"/>
            <w:shd w:val="clear" w:color="auto" w:fill="auto"/>
            <w:vAlign w:val="top"/>
          </w:tcPr>
          <w:p w14:paraId="05E48A50">
            <w:pPr>
              <w:pStyle w:val="30"/>
              <w:ind w:firstLine="0" w:firstLineChars="0"/>
              <w:jc w:val="center"/>
              <w:rPr>
                <w:rFonts w:hint="eastAsia" w:ascii="Times New Roman" w:hAnsi="Times New Roman" w:eastAsia="等线" w:cs="Times New Roman"/>
                <w:bCs/>
                <w:sz w:val="18"/>
                <w:szCs w:val="18"/>
                <w:lang w:val="en-US" w:eastAsia="zh-CN" w:bidi="ar-SA"/>
              </w:rPr>
            </w:pPr>
            <w:r>
              <w:rPr>
                <w:rFonts w:hint="eastAsia" w:ascii="Times New Roman"/>
                <w:bCs/>
                <w:sz w:val="18"/>
                <w:szCs w:val="18"/>
              </w:rPr>
              <w:t>/</w:t>
            </w:r>
          </w:p>
        </w:tc>
        <w:tc>
          <w:tcPr>
            <w:tcW w:w="357" w:type="pct"/>
            <w:shd w:val="clear" w:color="auto" w:fill="auto"/>
            <w:vAlign w:val="top"/>
          </w:tcPr>
          <w:p w14:paraId="7F7C00D1">
            <w:pPr>
              <w:ind w:firstLine="0" w:firstLineChars="0"/>
              <w:jc w:val="center"/>
              <w:rPr>
                <w:rFonts w:hint="eastAsia" w:ascii="Times New Roman" w:hAnsi="Times New Roman" w:eastAsia="宋体" w:cs="Times New Roman"/>
                <w:bCs/>
                <w:sz w:val="18"/>
                <w:szCs w:val="18"/>
                <w:lang w:val="en-US" w:eastAsia="zh-CN" w:bidi="ar-SA"/>
              </w:rPr>
            </w:pPr>
            <w:r>
              <w:rPr>
                <w:rFonts w:hint="eastAsia" w:ascii="Times New Roman"/>
                <w:bCs/>
                <w:sz w:val="18"/>
                <w:szCs w:val="18"/>
              </w:rPr>
              <w:t>/</w:t>
            </w:r>
          </w:p>
        </w:tc>
      </w:tr>
      <w:tr w14:paraId="0582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51D1BC9B">
            <w:pPr>
              <w:pStyle w:val="30"/>
              <w:ind w:firstLine="360"/>
              <w:jc w:val="center"/>
              <w:rPr>
                <w:rFonts w:ascii="Times New Roman" w:eastAsiaTheme="minorEastAsia"/>
                <w:bCs/>
                <w:sz w:val="18"/>
                <w:szCs w:val="18"/>
              </w:rPr>
            </w:pPr>
          </w:p>
        </w:tc>
        <w:tc>
          <w:tcPr>
            <w:tcW w:w="817" w:type="pct"/>
          </w:tcPr>
          <w:p w14:paraId="763D6324">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企业9</w:t>
            </w:r>
          </w:p>
        </w:tc>
        <w:tc>
          <w:tcPr>
            <w:tcW w:w="356" w:type="pct"/>
            <w:vAlign w:val="center"/>
          </w:tcPr>
          <w:p w14:paraId="2C115E4E">
            <w:pPr>
              <w:jc w:val="center"/>
              <w:rPr>
                <w:rFonts w:eastAsia="等线"/>
                <w:bCs/>
                <w:color w:val="000000"/>
                <w:sz w:val="18"/>
                <w:szCs w:val="18"/>
              </w:rPr>
            </w:pPr>
            <w:r>
              <w:rPr>
                <w:rFonts w:hint="eastAsia"/>
                <w:bCs/>
                <w:color w:val="000000"/>
                <w:sz w:val="18"/>
                <w:szCs w:val="18"/>
              </w:rPr>
              <w:t>/</w:t>
            </w:r>
          </w:p>
        </w:tc>
        <w:tc>
          <w:tcPr>
            <w:tcW w:w="356" w:type="pct"/>
            <w:vAlign w:val="center"/>
          </w:tcPr>
          <w:p w14:paraId="315BA47D">
            <w:pPr>
              <w:jc w:val="center"/>
              <w:rPr>
                <w:bCs/>
                <w:color w:val="000000"/>
                <w:sz w:val="18"/>
                <w:szCs w:val="18"/>
              </w:rPr>
            </w:pPr>
            <w:r>
              <w:rPr>
                <w:rFonts w:hint="eastAsia"/>
                <w:bCs/>
                <w:color w:val="000000"/>
                <w:sz w:val="18"/>
                <w:szCs w:val="18"/>
              </w:rPr>
              <w:t>/</w:t>
            </w:r>
          </w:p>
        </w:tc>
        <w:tc>
          <w:tcPr>
            <w:tcW w:w="356" w:type="pct"/>
            <w:vAlign w:val="center"/>
          </w:tcPr>
          <w:p w14:paraId="23C21432">
            <w:pPr>
              <w:jc w:val="center"/>
              <w:rPr>
                <w:rFonts w:eastAsia="等线"/>
                <w:bCs/>
                <w:color w:val="000000"/>
                <w:sz w:val="18"/>
                <w:szCs w:val="18"/>
              </w:rPr>
            </w:pPr>
            <w:r>
              <w:rPr>
                <w:rFonts w:eastAsia="等线"/>
                <w:bCs/>
                <w:sz w:val="18"/>
                <w:szCs w:val="18"/>
              </w:rPr>
              <w:t>95.49</w:t>
            </w:r>
          </w:p>
        </w:tc>
        <w:tc>
          <w:tcPr>
            <w:tcW w:w="356" w:type="pct"/>
            <w:vAlign w:val="center"/>
          </w:tcPr>
          <w:p w14:paraId="678D9243">
            <w:pPr>
              <w:pStyle w:val="30"/>
              <w:ind w:firstLine="0" w:firstLineChars="0"/>
              <w:jc w:val="center"/>
              <w:rPr>
                <w:rFonts w:ascii="Times New Roman" w:eastAsia="等线"/>
                <w:bCs/>
                <w:color w:val="000000"/>
                <w:sz w:val="18"/>
                <w:szCs w:val="18"/>
              </w:rPr>
            </w:pPr>
            <w:r>
              <w:rPr>
                <w:rFonts w:ascii="Times New Roman" w:eastAsia="等线"/>
                <w:bCs/>
                <w:sz w:val="18"/>
                <w:szCs w:val="18"/>
              </w:rPr>
              <w:t>　</w:t>
            </w:r>
            <w:r>
              <w:rPr>
                <w:rFonts w:hint="eastAsia" w:ascii="Times New Roman"/>
                <w:bCs/>
                <w:color w:val="000000"/>
                <w:sz w:val="18"/>
                <w:szCs w:val="18"/>
              </w:rPr>
              <w:t>/</w:t>
            </w:r>
          </w:p>
        </w:tc>
        <w:tc>
          <w:tcPr>
            <w:tcW w:w="356" w:type="pct"/>
          </w:tcPr>
          <w:p w14:paraId="3D30F4D9">
            <w:pPr>
              <w:pStyle w:val="30"/>
              <w:ind w:firstLine="0" w:firstLineChars="0"/>
              <w:jc w:val="center"/>
              <w:rPr>
                <w:rFonts w:ascii="Times New Roman" w:eastAsia="等线"/>
                <w:bCs/>
                <w:sz w:val="18"/>
                <w:szCs w:val="18"/>
              </w:rPr>
            </w:pPr>
            <w:r>
              <w:rPr>
                <w:rFonts w:hint="eastAsia" w:ascii="Times New Roman"/>
                <w:bCs/>
                <w:color w:val="000000"/>
                <w:sz w:val="18"/>
                <w:szCs w:val="18"/>
              </w:rPr>
              <w:t>/</w:t>
            </w:r>
          </w:p>
        </w:tc>
        <w:tc>
          <w:tcPr>
            <w:tcW w:w="356" w:type="pct"/>
            <w:vAlign w:val="center"/>
          </w:tcPr>
          <w:p w14:paraId="1A2E00E0">
            <w:pPr>
              <w:jc w:val="center"/>
              <w:rPr>
                <w:rFonts w:eastAsia="等线"/>
                <w:bCs/>
                <w:sz w:val="18"/>
                <w:szCs w:val="18"/>
              </w:rPr>
            </w:pPr>
            <w:r>
              <w:rPr>
                <w:rFonts w:eastAsia="等线"/>
                <w:bCs/>
                <w:sz w:val="18"/>
                <w:szCs w:val="18"/>
              </w:rPr>
              <w:t>93.18</w:t>
            </w:r>
          </w:p>
        </w:tc>
        <w:tc>
          <w:tcPr>
            <w:tcW w:w="356" w:type="pct"/>
            <w:shd w:val="clear" w:color="auto" w:fill="auto"/>
            <w:vAlign w:val="center"/>
          </w:tcPr>
          <w:p w14:paraId="71E45542">
            <w:pPr>
              <w:jc w:val="center"/>
              <w:rPr>
                <w:rFonts w:ascii="Times New Roman" w:hAnsi="Times New Roman" w:eastAsia="等线" w:cs="Times New Roman"/>
                <w:bCs/>
                <w:sz w:val="18"/>
                <w:szCs w:val="18"/>
                <w:lang w:val="en-US" w:eastAsia="zh-CN" w:bidi="ar-SA"/>
              </w:rPr>
            </w:pPr>
            <w:r>
              <w:rPr>
                <w:rFonts w:eastAsia="等线"/>
                <w:bCs/>
                <w:sz w:val="18"/>
                <w:szCs w:val="18"/>
              </w:rPr>
              <w:t>91.85</w:t>
            </w:r>
          </w:p>
        </w:tc>
        <w:tc>
          <w:tcPr>
            <w:tcW w:w="356" w:type="pct"/>
            <w:shd w:val="clear" w:color="auto" w:fill="auto"/>
            <w:vAlign w:val="top"/>
          </w:tcPr>
          <w:p w14:paraId="6032CA7F">
            <w:pPr>
              <w:pStyle w:val="30"/>
              <w:ind w:firstLine="0" w:firstLineChars="0"/>
              <w:jc w:val="center"/>
              <w:rPr>
                <w:rFonts w:hint="eastAsia" w:ascii="Times New Roman" w:hAnsi="Times New Roman" w:eastAsia="等线" w:cs="Times New Roman"/>
                <w:bCs/>
                <w:sz w:val="18"/>
                <w:szCs w:val="18"/>
                <w:lang w:val="en-US" w:eastAsia="zh-CN" w:bidi="ar-SA"/>
              </w:rPr>
            </w:pPr>
            <w:r>
              <w:rPr>
                <w:rFonts w:hint="eastAsia" w:ascii="Times New Roman"/>
                <w:bCs/>
                <w:sz w:val="18"/>
                <w:szCs w:val="18"/>
              </w:rPr>
              <w:t>/</w:t>
            </w:r>
          </w:p>
        </w:tc>
        <w:tc>
          <w:tcPr>
            <w:tcW w:w="356" w:type="pct"/>
          </w:tcPr>
          <w:p w14:paraId="3FC6242B">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6" w:type="pct"/>
            <w:shd w:val="clear" w:color="auto" w:fill="auto"/>
            <w:vAlign w:val="top"/>
          </w:tcPr>
          <w:p w14:paraId="0F01391D">
            <w:pPr>
              <w:pStyle w:val="30"/>
              <w:ind w:firstLine="0" w:firstLineChars="0"/>
              <w:jc w:val="center"/>
              <w:rPr>
                <w:rFonts w:hint="eastAsia" w:ascii="Times New Roman" w:hAnsi="Times New Roman" w:eastAsia="等线" w:cs="Times New Roman"/>
                <w:bCs/>
                <w:sz w:val="18"/>
                <w:szCs w:val="18"/>
                <w:lang w:val="en-US" w:eastAsia="zh-CN" w:bidi="ar-SA"/>
              </w:rPr>
            </w:pPr>
            <w:r>
              <w:rPr>
                <w:rFonts w:hint="eastAsia" w:ascii="Times New Roman"/>
                <w:bCs/>
                <w:sz w:val="18"/>
                <w:szCs w:val="18"/>
              </w:rPr>
              <w:t>/</w:t>
            </w:r>
          </w:p>
        </w:tc>
        <w:tc>
          <w:tcPr>
            <w:tcW w:w="357" w:type="pct"/>
            <w:shd w:val="clear" w:color="auto" w:fill="auto"/>
            <w:vAlign w:val="top"/>
          </w:tcPr>
          <w:p w14:paraId="57A7B21B">
            <w:pPr>
              <w:ind w:firstLine="0" w:firstLineChars="0"/>
              <w:jc w:val="center"/>
              <w:rPr>
                <w:rFonts w:hint="eastAsia" w:ascii="Times New Roman" w:hAnsi="Times New Roman" w:eastAsia="宋体" w:cs="Times New Roman"/>
                <w:bCs/>
                <w:sz w:val="18"/>
                <w:szCs w:val="18"/>
                <w:lang w:val="en-US" w:eastAsia="zh-CN" w:bidi="ar-SA"/>
              </w:rPr>
            </w:pPr>
            <w:r>
              <w:rPr>
                <w:rFonts w:hint="eastAsia" w:ascii="Times New Roman"/>
                <w:bCs/>
                <w:sz w:val="18"/>
                <w:szCs w:val="18"/>
              </w:rPr>
              <w:t>/</w:t>
            </w:r>
          </w:p>
        </w:tc>
      </w:tr>
      <w:tr w14:paraId="5316D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0933578B">
            <w:pPr>
              <w:pStyle w:val="30"/>
              <w:ind w:firstLine="360"/>
              <w:jc w:val="center"/>
              <w:rPr>
                <w:rFonts w:ascii="Times New Roman" w:eastAsiaTheme="minorEastAsia"/>
                <w:bCs/>
                <w:sz w:val="18"/>
                <w:szCs w:val="18"/>
              </w:rPr>
            </w:pPr>
          </w:p>
        </w:tc>
        <w:tc>
          <w:tcPr>
            <w:tcW w:w="817" w:type="pct"/>
          </w:tcPr>
          <w:p w14:paraId="11B21ABC">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企业10</w:t>
            </w:r>
          </w:p>
        </w:tc>
        <w:tc>
          <w:tcPr>
            <w:tcW w:w="356" w:type="pct"/>
          </w:tcPr>
          <w:p w14:paraId="78B84A5A">
            <w:pPr>
              <w:jc w:val="center"/>
              <w:rPr>
                <w:rFonts w:eastAsia="等线"/>
                <w:bCs/>
                <w:color w:val="000000"/>
                <w:sz w:val="18"/>
                <w:szCs w:val="18"/>
              </w:rPr>
            </w:pPr>
            <w:r>
              <w:rPr>
                <w:rFonts w:hint="eastAsia"/>
                <w:bCs/>
                <w:color w:val="000000"/>
                <w:sz w:val="18"/>
                <w:szCs w:val="18"/>
              </w:rPr>
              <w:t>/</w:t>
            </w:r>
          </w:p>
        </w:tc>
        <w:tc>
          <w:tcPr>
            <w:tcW w:w="356" w:type="pct"/>
          </w:tcPr>
          <w:p w14:paraId="51095767">
            <w:pPr>
              <w:jc w:val="center"/>
              <w:rPr>
                <w:bCs/>
                <w:color w:val="000000"/>
                <w:sz w:val="18"/>
                <w:szCs w:val="18"/>
              </w:rPr>
            </w:pPr>
            <w:r>
              <w:rPr>
                <w:rFonts w:hint="eastAsia"/>
                <w:bCs/>
                <w:color w:val="000000"/>
                <w:sz w:val="18"/>
                <w:szCs w:val="18"/>
              </w:rPr>
              <w:t>/</w:t>
            </w:r>
          </w:p>
        </w:tc>
        <w:tc>
          <w:tcPr>
            <w:tcW w:w="356" w:type="pct"/>
          </w:tcPr>
          <w:p w14:paraId="6E6AFC3B">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356" w:type="pct"/>
          </w:tcPr>
          <w:p w14:paraId="195B6044">
            <w:pPr>
              <w:pStyle w:val="30"/>
              <w:ind w:firstLine="0" w:firstLineChars="0"/>
              <w:jc w:val="center"/>
              <w:rPr>
                <w:rFonts w:ascii="Times New Roman" w:eastAsia="等线"/>
                <w:bCs/>
                <w:color w:val="000000"/>
                <w:sz w:val="18"/>
                <w:szCs w:val="18"/>
              </w:rPr>
            </w:pPr>
            <w:r>
              <w:rPr>
                <w:rFonts w:hint="eastAsia" w:ascii="Times New Roman"/>
                <w:bCs/>
                <w:color w:val="000000"/>
                <w:sz w:val="18"/>
                <w:szCs w:val="18"/>
              </w:rPr>
              <w:t>/</w:t>
            </w:r>
          </w:p>
        </w:tc>
        <w:tc>
          <w:tcPr>
            <w:tcW w:w="356" w:type="pct"/>
            <w:vAlign w:val="center"/>
          </w:tcPr>
          <w:p w14:paraId="6188DBDB">
            <w:pPr>
              <w:pStyle w:val="30"/>
              <w:ind w:firstLine="0" w:firstLineChars="0"/>
              <w:jc w:val="center"/>
              <w:rPr>
                <w:rFonts w:ascii="Times New Roman"/>
                <w:bCs/>
                <w:color w:val="000000"/>
                <w:sz w:val="18"/>
                <w:szCs w:val="18"/>
              </w:rPr>
            </w:pPr>
            <w:r>
              <w:rPr>
                <w:rFonts w:ascii="Times New Roman" w:eastAsia="等线"/>
                <w:bCs/>
                <w:sz w:val="18"/>
                <w:szCs w:val="18"/>
              </w:rPr>
              <w:t>96.7</w:t>
            </w:r>
            <w:r>
              <w:rPr>
                <w:rFonts w:hint="eastAsia" w:ascii="Times New Roman" w:eastAsia="等线"/>
                <w:bCs/>
                <w:sz w:val="18"/>
                <w:szCs w:val="18"/>
              </w:rPr>
              <w:t>0</w:t>
            </w:r>
          </w:p>
        </w:tc>
        <w:tc>
          <w:tcPr>
            <w:tcW w:w="356" w:type="pct"/>
            <w:vAlign w:val="center"/>
          </w:tcPr>
          <w:p w14:paraId="5A674184">
            <w:pPr>
              <w:pStyle w:val="30"/>
              <w:ind w:firstLine="0" w:firstLineChars="0"/>
              <w:jc w:val="center"/>
              <w:rPr>
                <w:rFonts w:ascii="Times New Roman" w:eastAsia="等线"/>
                <w:bCs/>
                <w:sz w:val="18"/>
                <w:szCs w:val="18"/>
              </w:rPr>
            </w:pPr>
            <w:r>
              <w:rPr>
                <w:rFonts w:hint="eastAsia" w:ascii="Times New Roman"/>
                <w:bCs/>
                <w:sz w:val="18"/>
                <w:szCs w:val="18"/>
              </w:rPr>
              <w:t>/</w:t>
            </w:r>
          </w:p>
        </w:tc>
        <w:tc>
          <w:tcPr>
            <w:tcW w:w="356" w:type="pct"/>
            <w:shd w:val="clear" w:color="auto" w:fill="auto"/>
            <w:vAlign w:val="center"/>
          </w:tcPr>
          <w:p w14:paraId="46494071">
            <w:pPr>
              <w:pStyle w:val="30"/>
              <w:ind w:firstLine="0" w:firstLineChars="0"/>
              <w:jc w:val="center"/>
              <w:rPr>
                <w:rFonts w:ascii="Times New Roman" w:hAnsi="Times New Roman" w:eastAsia="等线" w:cs="Times New Roman"/>
                <w:bCs/>
                <w:sz w:val="18"/>
                <w:szCs w:val="18"/>
                <w:lang w:val="en-US" w:eastAsia="zh-CN" w:bidi="ar-SA"/>
              </w:rPr>
            </w:pPr>
            <w:r>
              <w:rPr>
                <w:rFonts w:ascii="Times New Roman" w:eastAsia="等线"/>
                <w:bCs/>
                <w:sz w:val="18"/>
                <w:szCs w:val="18"/>
              </w:rPr>
              <w:t>9</w:t>
            </w:r>
            <w:r>
              <w:rPr>
                <w:rFonts w:hint="eastAsia" w:ascii="Times New Roman" w:eastAsia="等线"/>
                <w:bCs/>
                <w:sz w:val="18"/>
                <w:szCs w:val="18"/>
              </w:rPr>
              <w:t>1</w:t>
            </w:r>
            <w:r>
              <w:rPr>
                <w:rFonts w:ascii="Times New Roman" w:eastAsia="等线"/>
                <w:bCs/>
                <w:sz w:val="18"/>
                <w:szCs w:val="18"/>
              </w:rPr>
              <w:t>.1</w:t>
            </w:r>
            <w:r>
              <w:rPr>
                <w:rFonts w:hint="eastAsia" w:ascii="Times New Roman" w:eastAsia="等线"/>
                <w:bCs/>
                <w:sz w:val="18"/>
                <w:szCs w:val="18"/>
              </w:rPr>
              <w:t>0</w:t>
            </w:r>
          </w:p>
        </w:tc>
        <w:tc>
          <w:tcPr>
            <w:tcW w:w="356" w:type="pct"/>
            <w:shd w:val="clear" w:color="auto" w:fill="auto"/>
            <w:vAlign w:val="center"/>
          </w:tcPr>
          <w:p w14:paraId="3CF2746B">
            <w:pPr>
              <w:pStyle w:val="30"/>
              <w:ind w:firstLine="0" w:firstLineChars="0"/>
              <w:jc w:val="center"/>
              <w:rPr>
                <w:rFonts w:hint="eastAsia" w:ascii="Times New Roman" w:hAnsi="Times New Roman" w:eastAsia="等线" w:cs="Times New Roman"/>
                <w:bCs/>
                <w:sz w:val="18"/>
                <w:szCs w:val="18"/>
                <w:lang w:val="en-US" w:eastAsia="zh-CN" w:bidi="ar-SA"/>
              </w:rPr>
            </w:pPr>
            <w:r>
              <w:rPr>
                <w:rFonts w:hint="eastAsia" w:ascii="Times New Roman"/>
                <w:bCs/>
                <w:sz w:val="18"/>
                <w:szCs w:val="18"/>
              </w:rPr>
              <w:t>/</w:t>
            </w:r>
          </w:p>
        </w:tc>
        <w:tc>
          <w:tcPr>
            <w:tcW w:w="356" w:type="pct"/>
            <w:vAlign w:val="center"/>
          </w:tcPr>
          <w:p w14:paraId="6334D2DA">
            <w:pPr>
              <w:pStyle w:val="30"/>
              <w:ind w:firstLine="0" w:firstLineChars="0"/>
              <w:jc w:val="center"/>
              <w:rPr>
                <w:rFonts w:ascii="Times New Roman" w:eastAsia="等线"/>
                <w:bCs/>
                <w:sz w:val="18"/>
                <w:szCs w:val="18"/>
              </w:rPr>
            </w:pPr>
            <w:r>
              <w:rPr>
                <w:rFonts w:ascii="Times New Roman" w:eastAsia="等线"/>
                <w:bCs/>
                <w:sz w:val="18"/>
                <w:szCs w:val="18"/>
              </w:rPr>
              <w:t>93.9</w:t>
            </w:r>
            <w:r>
              <w:rPr>
                <w:rFonts w:hint="eastAsia" w:ascii="Times New Roman" w:eastAsia="等线"/>
                <w:bCs/>
                <w:sz w:val="18"/>
                <w:szCs w:val="18"/>
              </w:rPr>
              <w:t>5</w:t>
            </w:r>
          </w:p>
        </w:tc>
        <w:tc>
          <w:tcPr>
            <w:tcW w:w="356" w:type="pct"/>
            <w:shd w:val="clear" w:color="auto" w:fill="auto"/>
            <w:vAlign w:val="top"/>
          </w:tcPr>
          <w:p w14:paraId="6581EF9D">
            <w:pPr>
              <w:pStyle w:val="30"/>
              <w:ind w:firstLine="0" w:firstLineChars="0"/>
              <w:jc w:val="center"/>
              <w:rPr>
                <w:rFonts w:ascii="Times New Roman" w:hAnsi="Times New Roman" w:eastAsia="等线" w:cs="Times New Roman"/>
                <w:bCs/>
                <w:sz w:val="18"/>
                <w:szCs w:val="18"/>
                <w:lang w:val="en-US" w:eastAsia="zh-CN" w:bidi="ar-SA"/>
              </w:rPr>
            </w:pPr>
            <w:r>
              <w:rPr>
                <w:rFonts w:hint="eastAsia" w:ascii="Times New Roman"/>
                <w:bCs/>
                <w:sz w:val="18"/>
                <w:szCs w:val="18"/>
              </w:rPr>
              <w:t>/</w:t>
            </w:r>
          </w:p>
        </w:tc>
        <w:tc>
          <w:tcPr>
            <w:tcW w:w="357" w:type="pct"/>
            <w:shd w:val="clear" w:color="auto" w:fill="auto"/>
            <w:vAlign w:val="top"/>
          </w:tcPr>
          <w:p w14:paraId="4893844D">
            <w:pPr>
              <w:ind w:firstLine="0" w:firstLineChars="0"/>
              <w:jc w:val="center"/>
              <w:rPr>
                <w:rFonts w:hint="eastAsia" w:ascii="Times New Roman" w:hAnsi="Times New Roman" w:eastAsia="等线" w:cs="Times New Roman"/>
                <w:bCs/>
                <w:sz w:val="18"/>
                <w:szCs w:val="18"/>
                <w:lang w:val="en-US" w:eastAsia="zh-CN" w:bidi="ar-SA"/>
              </w:rPr>
            </w:pPr>
            <w:r>
              <w:rPr>
                <w:rFonts w:hint="eastAsia" w:ascii="Times New Roman"/>
                <w:bCs/>
                <w:sz w:val="18"/>
                <w:szCs w:val="18"/>
              </w:rPr>
              <w:t>/</w:t>
            </w:r>
          </w:p>
        </w:tc>
      </w:tr>
      <w:tr w14:paraId="1BAC4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0" w:type="pct"/>
            <w:vMerge w:val="continue"/>
            <w:vAlign w:val="center"/>
          </w:tcPr>
          <w:p w14:paraId="2E7E632E">
            <w:pPr>
              <w:pStyle w:val="30"/>
              <w:ind w:firstLine="0" w:firstLineChars="0"/>
              <w:jc w:val="center"/>
              <w:rPr>
                <w:rFonts w:ascii="Times New Roman" w:eastAsiaTheme="minorEastAsia"/>
                <w:bCs/>
                <w:sz w:val="18"/>
                <w:szCs w:val="18"/>
              </w:rPr>
            </w:pPr>
          </w:p>
        </w:tc>
        <w:tc>
          <w:tcPr>
            <w:tcW w:w="817" w:type="pct"/>
          </w:tcPr>
          <w:p w14:paraId="41AF99E7">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企业11</w:t>
            </w:r>
          </w:p>
        </w:tc>
        <w:tc>
          <w:tcPr>
            <w:tcW w:w="356" w:type="pct"/>
          </w:tcPr>
          <w:p w14:paraId="08B0039F">
            <w:pPr>
              <w:jc w:val="center"/>
              <w:rPr>
                <w:bCs/>
                <w:color w:val="000000"/>
                <w:sz w:val="18"/>
                <w:szCs w:val="18"/>
                <w:lang w:bidi="ar"/>
                <w14:ligatures w14:val="standardContextual"/>
              </w:rPr>
            </w:pPr>
            <w:r>
              <w:rPr>
                <w:rFonts w:hint="eastAsia"/>
                <w:bCs/>
                <w:color w:val="000000"/>
                <w:sz w:val="18"/>
                <w:szCs w:val="18"/>
              </w:rPr>
              <w:t>/</w:t>
            </w:r>
          </w:p>
        </w:tc>
        <w:tc>
          <w:tcPr>
            <w:tcW w:w="356" w:type="pct"/>
          </w:tcPr>
          <w:p w14:paraId="63878FED">
            <w:pPr>
              <w:jc w:val="center"/>
              <w:rPr>
                <w:bCs/>
                <w:color w:val="000000"/>
                <w:sz w:val="18"/>
                <w:szCs w:val="18"/>
              </w:rPr>
            </w:pPr>
            <w:r>
              <w:rPr>
                <w:rFonts w:hint="eastAsia"/>
                <w:bCs/>
                <w:color w:val="000000"/>
                <w:sz w:val="18"/>
                <w:szCs w:val="18"/>
              </w:rPr>
              <w:t>/</w:t>
            </w:r>
          </w:p>
        </w:tc>
        <w:tc>
          <w:tcPr>
            <w:tcW w:w="356" w:type="pct"/>
          </w:tcPr>
          <w:p w14:paraId="62A95488">
            <w:pPr>
              <w:pStyle w:val="30"/>
              <w:ind w:firstLine="0" w:firstLineChars="0"/>
              <w:jc w:val="center"/>
              <w:rPr>
                <w:rFonts w:ascii="Times New Roman"/>
                <w:bCs/>
                <w:color w:val="000000"/>
                <w:sz w:val="18"/>
                <w:szCs w:val="18"/>
                <w:lang w:bidi="ar"/>
                <w14:ligatures w14:val="standardContextual"/>
              </w:rPr>
            </w:pPr>
            <w:r>
              <w:rPr>
                <w:rFonts w:hint="eastAsia" w:ascii="Times New Roman"/>
                <w:bCs/>
                <w:color w:val="000000"/>
                <w:sz w:val="18"/>
                <w:szCs w:val="18"/>
              </w:rPr>
              <w:t>/</w:t>
            </w:r>
          </w:p>
        </w:tc>
        <w:tc>
          <w:tcPr>
            <w:tcW w:w="356" w:type="pct"/>
          </w:tcPr>
          <w:p w14:paraId="151CD2A8">
            <w:pPr>
              <w:pStyle w:val="30"/>
              <w:ind w:firstLine="0" w:firstLineChars="0"/>
              <w:jc w:val="center"/>
              <w:rPr>
                <w:rFonts w:ascii="Times New Roman" w:eastAsiaTheme="minorEastAsia"/>
                <w:bCs/>
                <w:sz w:val="18"/>
                <w:szCs w:val="18"/>
              </w:rPr>
            </w:pPr>
            <w:r>
              <w:rPr>
                <w:rFonts w:hint="eastAsia" w:ascii="Times New Roman"/>
                <w:bCs/>
                <w:color w:val="000000"/>
                <w:sz w:val="18"/>
                <w:szCs w:val="18"/>
              </w:rPr>
              <w:t>/</w:t>
            </w:r>
          </w:p>
        </w:tc>
        <w:tc>
          <w:tcPr>
            <w:tcW w:w="356" w:type="pct"/>
            <w:vAlign w:val="center"/>
          </w:tcPr>
          <w:p w14:paraId="0DCA2411">
            <w:pPr>
              <w:pStyle w:val="30"/>
              <w:ind w:firstLine="0" w:firstLineChars="0"/>
              <w:jc w:val="center"/>
              <w:rPr>
                <w:rFonts w:ascii="Times New Roman"/>
                <w:bCs/>
                <w:color w:val="000000"/>
                <w:sz w:val="18"/>
                <w:szCs w:val="18"/>
              </w:rPr>
            </w:pPr>
            <w:r>
              <w:rPr>
                <w:rFonts w:ascii="Times New Roman" w:eastAsia="等线"/>
                <w:bCs/>
                <w:sz w:val="18"/>
                <w:szCs w:val="18"/>
              </w:rPr>
              <w:t>96.45</w:t>
            </w:r>
          </w:p>
        </w:tc>
        <w:tc>
          <w:tcPr>
            <w:tcW w:w="356" w:type="pct"/>
            <w:vAlign w:val="center"/>
          </w:tcPr>
          <w:p w14:paraId="1ED65A06">
            <w:pPr>
              <w:pStyle w:val="30"/>
              <w:ind w:firstLine="0" w:firstLineChars="0"/>
              <w:jc w:val="center"/>
              <w:rPr>
                <w:rFonts w:ascii="Times New Roman"/>
                <w:bCs/>
                <w:sz w:val="18"/>
                <w:szCs w:val="18"/>
              </w:rPr>
            </w:pPr>
            <w:r>
              <w:rPr>
                <w:rFonts w:hint="eastAsia" w:ascii="Times New Roman" w:eastAsia="等线"/>
                <w:bCs/>
                <w:sz w:val="18"/>
                <w:szCs w:val="18"/>
              </w:rPr>
              <w:t>/</w:t>
            </w:r>
          </w:p>
        </w:tc>
        <w:tc>
          <w:tcPr>
            <w:tcW w:w="356" w:type="pct"/>
            <w:shd w:val="clear" w:color="auto" w:fill="auto"/>
            <w:vAlign w:val="top"/>
          </w:tcPr>
          <w:p w14:paraId="20485459">
            <w:pPr>
              <w:pStyle w:val="30"/>
              <w:ind w:firstLine="0" w:firstLineChars="0"/>
              <w:jc w:val="center"/>
              <w:rPr>
                <w:rFonts w:ascii="Times New Roman" w:hAnsi="Times New Roman" w:eastAsia="宋体" w:cs="Times New Roman"/>
                <w:bCs/>
                <w:sz w:val="18"/>
                <w:szCs w:val="18"/>
                <w:lang w:val="en-US" w:eastAsia="zh-CN" w:bidi="ar-SA"/>
              </w:rPr>
            </w:pPr>
            <w:r>
              <w:rPr>
                <w:rFonts w:hint="eastAsia" w:ascii="Times New Roman"/>
                <w:bCs/>
                <w:sz w:val="18"/>
                <w:szCs w:val="18"/>
              </w:rPr>
              <w:t>/</w:t>
            </w:r>
          </w:p>
        </w:tc>
        <w:tc>
          <w:tcPr>
            <w:tcW w:w="356" w:type="pct"/>
            <w:shd w:val="clear" w:color="auto" w:fill="auto"/>
            <w:vAlign w:val="top"/>
          </w:tcPr>
          <w:p w14:paraId="625D829A">
            <w:pPr>
              <w:pStyle w:val="30"/>
              <w:ind w:firstLine="0" w:firstLineChars="0"/>
              <w:jc w:val="center"/>
              <w:rPr>
                <w:rFonts w:hint="eastAsia" w:ascii="Times New Roman" w:hAnsi="Times New Roman" w:eastAsia="宋体" w:cs="Times New Roman"/>
                <w:bCs/>
                <w:sz w:val="18"/>
                <w:szCs w:val="18"/>
                <w:lang w:val="en-US" w:eastAsia="zh-CN" w:bidi="ar-SA"/>
              </w:rPr>
            </w:pPr>
            <w:r>
              <w:rPr>
                <w:rFonts w:hint="eastAsia" w:ascii="Times New Roman"/>
                <w:bCs/>
                <w:sz w:val="18"/>
                <w:szCs w:val="18"/>
              </w:rPr>
              <w:t>/</w:t>
            </w:r>
          </w:p>
        </w:tc>
        <w:tc>
          <w:tcPr>
            <w:tcW w:w="356" w:type="pct"/>
          </w:tcPr>
          <w:p w14:paraId="40B2F719">
            <w:pPr>
              <w:pStyle w:val="30"/>
              <w:ind w:firstLine="0" w:firstLineChars="0"/>
              <w:jc w:val="center"/>
              <w:rPr>
                <w:rFonts w:ascii="Times New Roman"/>
                <w:bCs/>
                <w:sz w:val="18"/>
                <w:szCs w:val="18"/>
              </w:rPr>
            </w:pPr>
            <w:r>
              <w:rPr>
                <w:rFonts w:hint="eastAsia" w:ascii="Times New Roman"/>
                <w:bCs/>
                <w:sz w:val="18"/>
                <w:szCs w:val="18"/>
              </w:rPr>
              <w:t>/</w:t>
            </w:r>
          </w:p>
        </w:tc>
        <w:tc>
          <w:tcPr>
            <w:tcW w:w="356" w:type="pct"/>
            <w:shd w:val="clear" w:color="auto" w:fill="auto"/>
            <w:vAlign w:val="center"/>
          </w:tcPr>
          <w:p w14:paraId="31C9C1EC">
            <w:pPr>
              <w:pStyle w:val="30"/>
              <w:ind w:firstLine="0" w:firstLineChars="0"/>
              <w:jc w:val="center"/>
              <w:rPr>
                <w:rFonts w:hint="eastAsia" w:ascii="Times New Roman" w:hAnsi="Times New Roman" w:eastAsia="宋体" w:cs="Times New Roman"/>
                <w:bCs/>
                <w:sz w:val="18"/>
                <w:szCs w:val="18"/>
                <w:lang w:val="en-US" w:eastAsia="zh-CN" w:bidi="ar-SA"/>
              </w:rPr>
            </w:pPr>
            <w:r>
              <w:rPr>
                <w:rFonts w:ascii="Times New Roman" w:eastAsia="等线"/>
                <w:bCs/>
                <w:sz w:val="18"/>
                <w:szCs w:val="18"/>
              </w:rPr>
              <w:t>96.71</w:t>
            </w:r>
          </w:p>
        </w:tc>
        <w:tc>
          <w:tcPr>
            <w:tcW w:w="357" w:type="pct"/>
            <w:shd w:val="clear" w:color="auto" w:fill="auto"/>
            <w:vAlign w:val="center"/>
          </w:tcPr>
          <w:p w14:paraId="02E5A7A9">
            <w:pPr>
              <w:ind w:firstLine="0" w:firstLineChars="0"/>
              <w:jc w:val="center"/>
              <w:rPr>
                <w:rFonts w:hint="eastAsia" w:ascii="Times New Roman" w:hAnsi="Times New Roman" w:eastAsia="宋体" w:cs="Times New Roman"/>
                <w:bCs/>
                <w:sz w:val="18"/>
                <w:szCs w:val="18"/>
                <w:lang w:val="en-US" w:eastAsia="zh-CN" w:bidi="ar-SA"/>
              </w:rPr>
            </w:pPr>
            <w:r>
              <w:rPr>
                <w:rFonts w:hint="eastAsia" w:ascii="Times New Roman"/>
                <w:bCs/>
                <w:sz w:val="18"/>
                <w:szCs w:val="18"/>
              </w:rPr>
              <w:t>/</w:t>
            </w:r>
          </w:p>
        </w:tc>
      </w:tr>
    </w:tbl>
    <w:p w14:paraId="3A5FB0AF">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11 倍率性能</w:t>
      </w:r>
    </w:p>
    <w:p w14:paraId="0409FD93">
      <w:pPr>
        <w:ind w:firstLine="420" w:firstLineChars="200"/>
        <w:jc w:val="both"/>
        <w:rPr>
          <w:rFonts w:hint="eastAsia" w:ascii="宋体" w:hAnsi="宋体"/>
          <w:sz w:val="21"/>
          <w:szCs w:val="21"/>
        </w:rPr>
      </w:pPr>
      <w:r>
        <w:rPr>
          <w:rFonts w:hint="eastAsia" w:ascii="宋体" w:hAnsi="宋体"/>
          <w:sz w:val="21"/>
          <w:szCs w:val="21"/>
        </w:rPr>
        <w:t>各验证单位对验证样品倍率性能的检验结果统计数据如表36所示。由表可知，验证样品的倍率性能均可满足标准设定值，本文件中规定的倍率性能要求是合理的。</w:t>
      </w:r>
    </w:p>
    <w:p w14:paraId="0E519545">
      <w:pPr>
        <w:pStyle w:val="6"/>
        <w:spacing w:before="156" w:beforeLines="50"/>
        <w:jc w:val="center"/>
        <w:rPr>
          <w:rFonts w:ascii="Times New Roman" w:hAnsi="Times New Roman"/>
          <w:b/>
          <w:bCs/>
          <w:sz w:val="18"/>
          <w:szCs w:val="18"/>
        </w:rPr>
      </w:pPr>
      <w:r>
        <w:rPr>
          <w:rFonts w:ascii="Times New Roman" w:hAnsi="Times New Roman"/>
          <w:b/>
          <w:bCs/>
          <w:sz w:val="18"/>
          <w:szCs w:val="18"/>
        </w:rPr>
        <w:t>表</w:t>
      </w:r>
      <w:r>
        <w:rPr>
          <w:rFonts w:hint="eastAsia" w:ascii="Times New Roman" w:hAnsi="Times New Roman"/>
          <w:b/>
          <w:bCs/>
          <w:sz w:val="18"/>
          <w:szCs w:val="18"/>
        </w:rPr>
        <w:t>36</w:t>
      </w:r>
      <w:r>
        <w:rPr>
          <w:rFonts w:ascii="Times New Roman" w:hAnsi="Times New Roman"/>
          <w:b/>
          <w:bCs/>
          <w:sz w:val="18"/>
          <w:szCs w:val="18"/>
        </w:rPr>
        <w:t xml:space="preserve"> 样品</w:t>
      </w:r>
      <w:r>
        <w:rPr>
          <w:rFonts w:hint="eastAsia" w:ascii="Times New Roman" w:hAnsi="Times New Roman"/>
          <w:b/>
          <w:bCs/>
          <w:sz w:val="18"/>
          <w:szCs w:val="18"/>
        </w:rPr>
        <w:t>倍率性能</w:t>
      </w:r>
      <w:r>
        <w:rPr>
          <w:rFonts w:ascii="Times New Roman" w:hAnsi="Times New Roman"/>
          <w:b/>
          <w:bCs/>
          <w:sz w:val="18"/>
          <w:szCs w:val="18"/>
        </w:rPr>
        <w:t>实测数据</w:t>
      </w:r>
      <w:r>
        <w:rPr>
          <w:rFonts w:hint="eastAsia" w:ascii="Times New Roman" w:hAnsi="Times New Roman"/>
          <w:b/>
          <w:bCs/>
          <w:sz w:val="18"/>
          <w:szCs w:val="18"/>
        </w:rPr>
        <w:t>（全电池）</w:t>
      </w:r>
    </w:p>
    <w:tbl>
      <w:tblPr>
        <w:tblStyle w:val="15"/>
        <w:tblW w:w="403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717"/>
        <w:gridCol w:w="1017"/>
        <w:gridCol w:w="983"/>
        <w:gridCol w:w="1011"/>
        <w:gridCol w:w="1200"/>
        <w:gridCol w:w="1262"/>
      </w:tblGrid>
      <w:tr w14:paraId="57E27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restart"/>
            <w:vAlign w:val="center"/>
          </w:tcPr>
          <w:p w14:paraId="6AD839A0">
            <w:pPr>
              <w:pStyle w:val="30"/>
              <w:ind w:firstLine="0" w:firstLineChars="0"/>
              <w:jc w:val="center"/>
              <w:rPr>
                <w:rFonts w:ascii="Times New Roman" w:eastAsiaTheme="minorEastAsia"/>
                <w:bCs/>
                <w:sz w:val="18"/>
                <w:szCs w:val="18"/>
              </w:rPr>
            </w:pPr>
            <w:r>
              <w:rPr>
                <w:rFonts w:hint="eastAsia" w:ascii="Times New Roman" w:eastAsiaTheme="minorEastAsia"/>
                <w:bCs/>
                <w:sz w:val="18"/>
                <w:szCs w:val="18"/>
              </w:rPr>
              <w:t>指标</w:t>
            </w:r>
          </w:p>
        </w:tc>
        <w:tc>
          <w:tcPr>
            <w:tcW w:w="1068" w:type="pct"/>
            <w:vMerge w:val="restart"/>
            <w:vAlign w:val="center"/>
          </w:tcPr>
          <w:p w14:paraId="0427ACDC">
            <w:pPr>
              <w:pStyle w:val="30"/>
              <w:ind w:firstLine="0" w:firstLineChars="0"/>
              <w:jc w:val="center"/>
              <w:rPr>
                <w:rFonts w:ascii="Times New Roman" w:eastAsiaTheme="minorEastAsia"/>
                <w:bCs/>
                <w:sz w:val="18"/>
                <w:szCs w:val="18"/>
              </w:rPr>
            </w:pPr>
            <w:r>
              <w:rPr>
                <w:rFonts w:hint="eastAsia" w:ascii="Times New Roman" w:eastAsiaTheme="minorEastAsia"/>
                <w:bCs/>
                <w:sz w:val="18"/>
                <w:szCs w:val="18"/>
              </w:rPr>
              <w:t>企业</w:t>
            </w:r>
          </w:p>
        </w:tc>
        <w:tc>
          <w:tcPr>
            <w:tcW w:w="1873" w:type="pct"/>
            <w:gridSpan w:val="3"/>
          </w:tcPr>
          <w:p w14:paraId="011F1F9C">
            <w:pPr>
              <w:pStyle w:val="30"/>
              <w:ind w:firstLine="0" w:firstLineChars="0"/>
              <w:jc w:val="center"/>
              <w:rPr>
                <w:rFonts w:ascii="Times New Roman"/>
                <w:bCs/>
                <w:sz w:val="18"/>
                <w:szCs w:val="18"/>
              </w:rPr>
            </w:pPr>
            <w:r>
              <w:rPr>
                <w:rFonts w:ascii="Times New Roman"/>
                <w:bCs/>
                <w:sz w:val="18"/>
                <w:szCs w:val="18"/>
              </w:rPr>
              <w:t>常规高倍率钴酸锂</w:t>
            </w:r>
          </w:p>
        </w:tc>
        <w:tc>
          <w:tcPr>
            <w:tcW w:w="1532" w:type="pct"/>
            <w:gridSpan w:val="2"/>
            <w:vAlign w:val="center"/>
          </w:tcPr>
          <w:p w14:paraId="5D9381B9">
            <w:pPr>
              <w:pStyle w:val="30"/>
              <w:ind w:firstLine="0" w:firstLineChars="0"/>
              <w:jc w:val="center"/>
              <w:rPr>
                <w:rFonts w:ascii="Times New Roman"/>
                <w:bCs/>
                <w:sz w:val="18"/>
                <w:szCs w:val="18"/>
              </w:rPr>
            </w:pPr>
            <w:r>
              <w:rPr>
                <w:rFonts w:ascii="Times New Roman"/>
                <w:bCs/>
                <w:sz w:val="18"/>
                <w:szCs w:val="18"/>
              </w:rPr>
              <w:t>高电压高倍率钴酸锂</w:t>
            </w:r>
          </w:p>
        </w:tc>
      </w:tr>
      <w:tr w14:paraId="4ADFE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vAlign w:val="center"/>
          </w:tcPr>
          <w:p w14:paraId="1CA22702">
            <w:pPr>
              <w:pStyle w:val="30"/>
              <w:ind w:firstLine="0" w:firstLineChars="0"/>
              <w:jc w:val="center"/>
              <w:rPr>
                <w:rFonts w:ascii="Times New Roman" w:eastAsiaTheme="minorEastAsia"/>
                <w:bCs/>
                <w:sz w:val="18"/>
                <w:szCs w:val="18"/>
              </w:rPr>
            </w:pPr>
          </w:p>
        </w:tc>
        <w:tc>
          <w:tcPr>
            <w:tcW w:w="1068" w:type="pct"/>
            <w:vMerge w:val="continue"/>
            <w:vAlign w:val="center"/>
          </w:tcPr>
          <w:p w14:paraId="13BF40B6">
            <w:pPr>
              <w:pStyle w:val="30"/>
              <w:ind w:firstLine="0" w:firstLineChars="0"/>
              <w:jc w:val="center"/>
              <w:rPr>
                <w:rFonts w:ascii="Times New Roman" w:eastAsiaTheme="minorEastAsia"/>
                <w:bCs/>
                <w:sz w:val="18"/>
                <w:szCs w:val="18"/>
              </w:rPr>
            </w:pPr>
          </w:p>
        </w:tc>
        <w:tc>
          <w:tcPr>
            <w:tcW w:w="632" w:type="pct"/>
            <w:vAlign w:val="center"/>
          </w:tcPr>
          <w:p w14:paraId="2B223673">
            <w:pPr>
              <w:pStyle w:val="30"/>
              <w:ind w:firstLine="0" w:firstLineChars="0"/>
              <w:jc w:val="center"/>
              <w:rPr>
                <w:rFonts w:ascii="Times New Roman"/>
                <w:bCs/>
                <w:sz w:val="18"/>
                <w:szCs w:val="18"/>
              </w:rPr>
            </w:pPr>
            <w:r>
              <w:rPr>
                <w:rFonts w:hint="eastAsia" w:ascii="Times New Roman"/>
                <w:bCs/>
                <w:sz w:val="18"/>
                <w:szCs w:val="18"/>
              </w:rPr>
              <w:t>样品1</w:t>
            </w:r>
          </w:p>
        </w:tc>
        <w:tc>
          <w:tcPr>
            <w:tcW w:w="611" w:type="pct"/>
            <w:shd w:val="clear" w:color="auto" w:fill="auto"/>
            <w:vAlign w:val="center"/>
          </w:tcPr>
          <w:p w14:paraId="2C986450">
            <w:pPr>
              <w:pStyle w:val="30"/>
              <w:ind w:firstLine="0" w:firstLineChars="0"/>
              <w:jc w:val="center"/>
              <w:rPr>
                <w:rFonts w:hint="eastAsia" w:ascii="Times New Roman" w:hAnsi="Times New Roman" w:eastAsia="宋体" w:cs="Times New Roman"/>
                <w:bCs/>
                <w:sz w:val="18"/>
                <w:szCs w:val="18"/>
                <w:lang w:val="en-US" w:eastAsia="zh-CN" w:bidi="ar-SA"/>
              </w:rPr>
            </w:pPr>
            <w:r>
              <w:rPr>
                <w:rFonts w:hint="eastAsia" w:ascii="Times New Roman"/>
                <w:bCs/>
                <w:sz w:val="18"/>
                <w:szCs w:val="18"/>
              </w:rPr>
              <w:t>样品2</w:t>
            </w:r>
          </w:p>
        </w:tc>
        <w:tc>
          <w:tcPr>
            <w:tcW w:w="629" w:type="pct"/>
            <w:shd w:val="clear" w:color="auto" w:fill="auto"/>
            <w:vAlign w:val="top"/>
          </w:tcPr>
          <w:p w14:paraId="5A8F9352">
            <w:pPr>
              <w:pStyle w:val="30"/>
              <w:ind w:firstLine="0" w:firstLineChars="0"/>
              <w:jc w:val="center"/>
              <w:rPr>
                <w:rFonts w:hint="eastAsia" w:ascii="Times New Roman" w:hAnsi="Times New Roman" w:eastAsia="宋体" w:cs="Times New Roman"/>
                <w:bCs/>
                <w:sz w:val="18"/>
                <w:szCs w:val="18"/>
                <w:lang w:val="en-US" w:eastAsia="zh-CN" w:bidi="ar-SA"/>
              </w:rPr>
            </w:pPr>
            <w:r>
              <w:rPr>
                <w:rFonts w:hint="eastAsia" w:ascii="Times New Roman"/>
                <w:bCs/>
                <w:sz w:val="18"/>
                <w:szCs w:val="18"/>
              </w:rPr>
              <w:t>样品</w:t>
            </w:r>
            <w:r>
              <w:rPr>
                <w:rFonts w:hint="eastAsia" w:ascii="Times New Roman"/>
                <w:bCs/>
                <w:sz w:val="18"/>
                <w:szCs w:val="18"/>
                <w:lang w:val="en-US" w:eastAsia="zh-CN"/>
              </w:rPr>
              <w:t>3</w:t>
            </w:r>
          </w:p>
        </w:tc>
        <w:tc>
          <w:tcPr>
            <w:tcW w:w="746" w:type="pct"/>
            <w:shd w:val="clear" w:color="auto" w:fill="auto"/>
            <w:vAlign w:val="center"/>
          </w:tcPr>
          <w:p w14:paraId="51139DCF">
            <w:pPr>
              <w:pStyle w:val="30"/>
              <w:ind w:firstLine="0" w:firstLineChars="0"/>
              <w:jc w:val="center"/>
              <w:rPr>
                <w:rFonts w:hint="eastAsia" w:ascii="Times New Roman" w:hAnsi="Times New Roman" w:eastAsia="宋体" w:cs="Times New Roman"/>
                <w:bCs/>
                <w:sz w:val="18"/>
                <w:szCs w:val="18"/>
                <w:lang w:val="en-US" w:eastAsia="zh-CN" w:bidi="ar-SA"/>
              </w:rPr>
            </w:pPr>
            <w:r>
              <w:rPr>
                <w:rFonts w:hint="eastAsia" w:ascii="Times New Roman"/>
                <w:bCs/>
                <w:sz w:val="18"/>
                <w:szCs w:val="18"/>
              </w:rPr>
              <w:t>样品</w:t>
            </w:r>
            <w:r>
              <w:rPr>
                <w:rFonts w:hint="eastAsia" w:ascii="Times New Roman"/>
                <w:bCs/>
                <w:sz w:val="18"/>
                <w:szCs w:val="18"/>
                <w:lang w:val="en-US" w:eastAsia="zh-CN"/>
              </w:rPr>
              <w:t>1</w:t>
            </w:r>
          </w:p>
        </w:tc>
        <w:tc>
          <w:tcPr>
            <w:tcW w:w="785" w:type="pct"/>
            <w:shd w:val="clear" w:color="auto" w:fill="auto"/>
            <w:vAlign w:val="top"/>
          </w:tcPr>
          <w:p w14:paraId="7899F30D">
            <w:pPr>
              <w:pStyle w:val="30"/>
              <w:ind w:firstLine="0" w:firstLineChars="0"/>
              <w:jc w:val="center"/>
              <w:rPr>
                <w:rFonts w:hint="eastAsia" w:ascii="Times New Roman" w:hAnsi="Times New Roman" w:eastAsia="宋体" w:cs="Times New Roman"/>
                <w:bCs/>
                <w:sz w:val="18"/>
                <w:szCs w:val="18"/>
                <w:lang w:val="en-US" w:eastAsia="zh-CN" w:bidi="ar-SA"/>
              </w:rPr>
            </w:pPr>
            <w:r>
              <w:rPr>
                <w:rFonts w:hint="eastAsia" w:ascii="Times New Roman"/>
                <w:bCs/>
                <w:sz w:val="18"/>
                <w:szCs w:val="18"/>
              </w:rPr>
              <w:t>样品</w:t>
            </w:r>
            <w:r>
              <w:rPr>
                <w:rFonts w:hint="eastAsia" w:ascii="Times New Roman"/>
                <w:bCs/>
                <w:sz w:val="18"/>
                <w:szCs w:val="18"/>
                <w:lang w:val="en-US" w:eastAsia="zh-CN"/>
              </w:rPr>
              <w:t>2</w:t>
            </w:r>
          </w:p>
        </w:tc>
      </w:tr>
      <w:tr w14:paraId="71CDF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restart"/>
            <w:vAlign w:val="center"/>
          </w:tcPr>
          <w:p w14:paraId="0B89817A">
            <w:pPr>
              <w:pStyle w:val="30"/>
              <w:ind w:firstLine="0" w:firstLineChars="0"/>
              <w:jc w:val="left"/>
              <w:rPr>
                <w:rFonts w:ascii="Times New Roman" w:eastAsiaTheme="minorEastAsia"/>
                <w:bCs/>
                <w:sz w:val="18"/>
                <w:szCs w:val="18"/>
              </w:rPr>
            </w:pPr>
            <w:r>
              <w:rPr>
                <w:rFonts w:hint="eastAsia" w:ascii="Times New Roman"/>
                <w:bCs/>
                <w:sz w:val="18"/>
                <w:szCs w:val="18"/>
              </w:rPr>
              <w:t>倍率性能</w:t>
            </w:r>
            <w:r>
              <w:rPr>
                <w:rFonts w:ascii="Times New Roman"/>
                <w:bCs/>
                <w:sz w:val="18"/>
                <w:szCs w:val="18"/>
              </w:rPr>
              <w:t>，</w:t>
            </w:r>
            <w:r>
              <w:rPr>
                <w:rFonts w:hint="eastAsia" w:ascii="Times New Roman"/>
                <w:bCs/>
                <w:sz w:val="18"/>
                <w:szCs w:val="18"/>
              </w:rPr>
              <w:t>%</w:t>
            </w:r>
          </w:p>
        </w:tc>
        <w:tc>
          <w:tcPr>
            <w:tcW w:w="1068" w:type="pct"/>
            <w:shd w:val="clear" w:color="auto" w:fill="FFFFFF"/>
            <w:vAlign w:val="center"/>
          </w:tcPr>
          <w:p w14:paraId="3538D9FF">
            <w:pPr>
              <w:jc w:val="center"/>
              <w:rPr>
                <w:color w:val="000000"/>
                <w:sz w:val="18"/>
                <w:szCs w:val="18"/>
              </w:rPr>
            </w:pPr>
            <w:r>
              <w:rPr>
                <w:color w:val="000000"/>
                <w:sz w:val="18"/>
                <w:szCs w:val="18"/>
              </w:rPr>
              <w:t>使用工况电压，V</w:t>
            </w:r>
          </w:p>
        </w:tc>
        <w:tc>
          <w:tcPr>
            <w:tcW w:w="632" w:type="pct"/>
            <w:vAlign w:val="center"/>
          </w:tcPr>
          <w:p w14:paraId="610FD9B6">
            <w:pPr>
              <w:pStyle w:val="30"/>
              <w:ind w:firstLine="0" w:firstLineChars="0"/>
              <w:jc w:val="center"/>
              <w:rPr>
                <w:rFonts w:hint="eastAsia" w:ascii="Times New Roman" w:eastAsia="宋体"/>
                <w:bCs/>
                <w:color w:val="000000"/>
                <w:sz w:val="18"/>
                <w:szCs w:val="18"/>
                <w:lang w:eastAsia="zh-CN"/>
              </w:rPr>
            </w:pPr>
            <w:r>
              <w:rPr>
                <w:rFonts w:hint="eastAsia" w:ascii="Times New Roman"/>
                <w:bCs/>
                <w:color w:val="000000"/>
                <w:sz w:val="18"/>
                <w:szCs w:val="18"/>
              </w:rPr>
              <w:t>4.2</w:t>
            </w:r>
            <w:r>
              <w:rPr>
                <w:rFonts w:hint="eastAsia" w:ascii="Times New Roman"/>
                <w:bCs/>
                <w:color w:val="000000"/>
                <w:sz w:val="18"/>
                <w:szCs w:val="18"/>
                <w:lang w:val="en-US" w:eastAsia="zh-CN"/>
              </w:rPr>
              <w:t>0</w:t>
            </w:r>
          </w:p>
        </w:tc>
        <w:tc>
          <w:tcPr>
            <w:tcW w:w="611" w:type="pct"/>
            <w:shd w:val="clear" w:color="auto" w:fill="auto"/>
            <w:vAlign w:val="center"/>
          </w:tcPr>
          <w:p w14:paraId="2B464D70">
            <w:pPr>
              <w:pStyle w:val="30"/>
              <w:ind w:firstLine="0" w:firstLineChars="0"/>
              <w:jc w:val="center"/>
              <w:rPr>
                <w:rFonts w:hint="default" w:ascii="Times New Roman" w:hAnsi="Times New Roman" w:eastAsia="宋体" w:cs="Times New Roman"/>
                <w:bCs/>
                <w:sz w:val="18"/>
                <w:szCs w:val="18"/>
                <w:lang w:val="en-US" w:eastAsia="zh-CN" w:bidi="ar-SA"/>
              </w:rPr>
            </w:pPr>
            <w:r>
              <w:rPr>
                <w:rFonts w:hint="eastAsia" w:ascii="Times New Roman"/>
                <w:bCs/>
                <w:sz w:val="18"/>
                <w:szCs w:val="18"/>
              </w:rPr>
              <w:t>4.</w:t>
            </w:r>
            <w:r>
              <w:rPr>
                <w:rFonts w:hint="eastAsia" w:ascii="Times New Roman"/>
                <w:bCs/>
                <w:sz w:val="18"/>
                <w:szCs w:val="18"/>
                <w:lang w:val="en-US" w:eastAsia="zh-CN"/>
              </w:rPr>
              <w:t>35</w:t>
            </w:r>
          </w:p>
        </w:tc>
        <w:tc>
          <w:tcPr>
            <w:tcW w:w="629" w:type="pct"/>
            <w:shd w:val="clear" w:color="auto" w:fill="auto"/>
            <w:vAlign w:val="center"/>
          </w:tcPr>
          <w:p w14:paraId="381FFF4C">
            <w:pPr>
              <w:pStyle w:val="30"/>
              <w:ind w:firstLine="0" w:firstLineChars="0"/>
              <w:jc w:val="center"/>
              <w:rPr>
                <w:rFonts w:ascii="Times New Roman" w:hAnsi="Times New Roman" w:eastAsia="宋体" w:cs="Times New Roman"/>
                <w:bCs/>
                <w:color w:val="000000"/>
                <w:sz w:val="18"/>
                <w:szCs w:val="18"/>
                <w:lang w:val="en-US" w:eastAsia="zh-CN" w:bidi="ar-SA"/>
              </w:rPr>
            </w:pPr>
            <w:r>
              <w:rPr>
                <w:rFonts w:hint="eastAsia" w:ascii="Times New Roman"/>
                <w:bCs/>
                <w:color w:val="000000"/>
                <w:sz w:val="18"/>
                <w:szCs w:val="18"/>
              </w:rPr>
              <w:t>4.40</w:t>
            </w:r>
          </w:p>
        </w:tc>
        <w:tc>
          <w:tcPr>
            <w:tcW w:w="746" w:type="pct"/>
            <w:shd w:val="clear" w:color="auto" w:fill="auto"/>
            <w:vAlign w:val="center"/>
          </w:tcPr>
          <w:p w14:paraId="3E91DAD4">
            <w:pPr>
              <w:pStyle w:val="30"/>
              <w:ind w:firstLine="0" w:firstLineChars="0"/>
              <w:jc w:val="center"/>
              <w:rPr>
                <w:rFonts w:hint="default" w:ascii="Times New Roman" w:hAnsi="Times New Roman" w:eastAsia="宋体" w:cs="Times New Roman"/>
                <w:bCs/>
                <w:color w:val="000000"/>
                <w:sz w:val="18"/>
                <w:szCs w:val="18"/>
                <w:lang w:val="en-US" w:eastAsia="zh-CN" w:bidi="ar-SA"/>
              </w:rPr>
            </w:pPr>
            <w:r>
              <w:rPr>
                <w:rFonts w:ascii="Times New Roman"/>
                <w:bCs/>
                <w:color w:val="000000"/>
                <w:sz w:val="18"/>
                <w:szCs w:val="18"/>
              </w:rPr>
              <w:t>4.</w:t>
            </w:r>
            <w:r>
              <w:rPr>
                <w:rFonts w:hint="eastAsia" w:ascii="Times New Roman"/>
                <w:bCs/>
                <w:color w:val="000000"/>
                <w:sz w:val="18"/>
                <w:szCs w:val="18"/>
                <w:lang w:val="en-US" w:eastAsia="zh-CN"/>
              </w:rPr>
              <w:t>45</w:t>
            </w:r>
          </w:p>
        </w:tc>
        <w:tc>
          <w:tcPr>
            <w:tcW w:w="785" w:type="pct"/>
            <w:shd w:val="clear" w:color="auto" w:fill="auto"/>
            <w:vAlign w:val="center"/>
          </w:tcPr>
          <w:p w14:paraId="7C84D725">
            <w:pPr>
              <w:pStyle w:val="30"/>
              <w:ind w:firstLine="0" w:firstLineChars="0"/>
              <w:jc w:val="center"/>
              <w:rPr>
                <w:rFonts w:hint="eastAsia" w:ascii="Times New Roman" w:hAnsi="Times New Roman" w:eastAsia="宋体" w:cs="Times New Roman"/>
                <w:bCs/>
                <w:color w:val="000000"/>
                <w:sz w:val="18"/>
                <w:szCs w:val="18"/>
                <w:lang w:val="en-US" w:eastAsia="zh-CN" w:bidi="ar-SA"/>
              </w:rPr>
            </w:pPr>
            <w:r>
              <w:rPr>
                <w:rFonts w:ascii="Times New Roman"/>
                <w:bCs/>
                <w:color w:val="000000"/>
                <w:sz w:val="18"/>
                <w:szCs w:val="18"/>
              </w:rPr>
              <w:t>4.5</w:t>
            </w:r>
            <w:r>
              <w:rPr>
                <w:rFonts w:hint="eastAsia" w:ascii="Times New Roman"/>
                <w:bCs/>
                <w:color w:val="000000"/>
                <w:sz w:val="18"/>
                <w:szCs w:val="18"/>
                <w:lang w:val="en-US" w:eastAsia="zh-CN"/>
              </w:rPr>
              <w:t>0</w:t>
            </w:r>
          </w:p>
        </w:tc>
      </w:tr>
      <w:tr w14:paraId="14215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vAlign w:val="center"/>
          </w:tcPr>
          <w:p w14:paraId="058178A8">
            <w:pPr>
              <w:pStyle w:val="30"/>
              <w:ind w:firstLine="0" w:firstLineChars="0"/>
              <w:jc w:val="center"/>
              <w:rPr>
                <w:rFonts w:ascii="Times New Roman" w:eastAsiaTheme="minorEastAsia"/>
                <w:bCs/>
                <w:sz w:val="18"/>
                <w:szCs w:val="18"/>
              </w:rPr>
            </w:pPr>
          </w:p>
        </w:tc>
        <w:tc>
          <w:tcPr>
            <w:tcW w:w="1068" w:type="pct"/>
            <w:shd w:val="clear" w:color="auto" w:fill="FFFFFF"/>
            <w:vAlign w:val="center"/>
          </w:tcPr>
          <w:p w14:paraId="52FE6D6B">
            <w:pPr>
              <w:jc w:val="center"/>
              <w:rPr>
                <w:color w:val="000000"/>
                <w:sz w:val="18"/>
                <w:szCs w:val="18"/>
              </w:rPr>
            </w:pPr>
            <w:r>
              <w:rPr>
                <w:color w:val="000000"/>
                <w:sz w:val="18"/>
                <w:szCs w:val="18"/>
              </w:rPr>
              <w:t>充电限制电压，V</w:t>
            </w:r>
          </w:p>
        </w:tc>
        <w:tc>
          <w:tcPr>
            <w:tcW w:w="632" w:type="pct"/>
            <w:vAlign w:val="center"/>
          </w:tcPr>
          <w:p w14:paraId="05B8780B">
            <w:pPr>
              <w:pStyle w:val="30"/>
              <w:ind w:firstLine="0" w:firstLineChars="0"/>
              <w:jc w:val="center"/>
              <w:rPr>
                <w:rFonts w:hint="eastAsia" w:ascii="Times New Roman" w:eastAsia="宋体"/>
                <w:bCs/>
                <w:color w:val="000000"/>
                <w:sz w:val="18"/>
                <w:szCs w:val="18"/>
                <w:lang w:eastAsia="zh-CN"/>
              </w:rPr>
            </w:pPr>
            <w:r>
              <w:rPr>
                <w:rFonts w:ascii="Times New Roman"/>
                <w:bCs/>
                <w:color w:val="000000"/>
                <w:sz w:val="18"/>
                <w:szCs w:val="18"/>
              </w:rPr>
              <w:t>4.2</w:t>
            </w:r>
            <w:r>
              <w:rPr>
                <w:rFonts w:hint="eastAsia" w:ascii="Times New Roman"/>
                <w:bCs/>
                <w:color w:val="000000"/>
                <w:sz w:val="18"/>
                <w:szCs w:val="18"/>
                <w:lang w:val="en-US" w:eastAsia="zh-CN"/>
              </w:rPr>
              <w:t>0</w:t>
            </w:r>
          </w:p>
        </w:tc>
        <w:tc>
          <w:tcPr>
            <w:tcW w:w="611" w:type="pct"/>
            <w:shd w:val="clear" w:color="auto" w:fill="auto"/>
            <w:vAlign w:val="center"/>
          </w:tcPr>
          <w:p w14:paraId="5469C9C9">
            <w:pPr>
              <w:pStyle w:val="30"/>
              <w:ind w:firstLine="0" w:firstLineChars="0"/>
              <w:jc w:val="center"/>
              <w:rPr>
                <w:rFonts w:hint="default" w:ascii="Times New Roman" w:hAnsi="Times New Roman" w:eastAsia="宋体" w:cs="Times New Roman"/>
                <w:bCs/>
                <w:sz w:val="18"/>
                <w:szCs w:val="18"/>
                <w:lang w:val="en-US" w:eastAsia="zh-CN" w:bidi="ar-SA"/>
              </w:rPr>
            </w:pPr>
            <w:r>
              <w:rPr>
                <w:rFonts w:ascii="Times New Roman"/>
                <w:bCs/>
                <w:sz w:val="18"/>
                <w:szCs w:val="18"/>
              </w:rPr>
              <w:t>4.</w:t>
            </w:r>
            <w:r>
              <w:rPr>
                <w:rFonts w:hint="eastAsia" w:ascii="Times New Roman"/>
                <w:bCs/>
                <w:sz w:val="18"/>
                <w:szCs w:val="18"/>
                <w:lang w:val="en-US" w:eastAsia="zh-CN"/>
              </w:rPr>
              <w:t>35</w:t>
            </w:r>
          </w:p>
        </w:tc>
        <w:tc>
          <w:tcPr>
            <w:tcW w:w="629" w:type="pct"/>
            <w:shd w:val="clear" w:color="auto" w:fill="auto"/>
            <w:vAlign w:val="center"/>
          </w:tcPr>
          <w:p w14:paraId="10E1ED21">
            <w:pPr>
              <w:pStyle w:val="30"/>
              <w:ind w:firstLine="0" w:firstLineChars="0"/>
              <w:jc w:val="center"/>
              <w:rPr>
                <w:rFonts w:ascii="Times New Roman" w:hAnsi="Times New Roman" w:eastAsia="宋体" w:cs="Times New Roman"/>
                <w:bCs/>
                <w:color w:val="000000"/>
                <w:sz w:val="18"/>
                <w:szCs w:val="18"/>
                <w:lang w:val="en-US" w:eastAsia="zh-CN" w:bidi="ar-SA"/>
              </w:rPr>
            </w:pPr>
            <w:r>
              <w:rPr>
                <w:rFonts w:ascii="Times New Roman"/>
                <w:bCs/>
                <w:sz w:val="18"/>
                <w:szCs w:val="18"/>
              </w:rPr>
              <w:t>4.4</w:t>
            </w:r>
            <w:r>
              <w:rPr>
                <w:rFonts w:hint="eastAsia" w:ascii="Times New Roman"/>
                <w:bCs/>
                <w:sz w:val="18"/>
                <w:szCs w:val="18"/>
              </w:rPr>
              <w:t>0</w:t>
            </w:r>
          </w:p>
        </w:tc>
        <w:tc>
          <w:tcPr>
            <w:tcW w:w="746" w:type="pct"/>
            <w:shd w:val="clear" w:color="auto" w:fill="auto"/>
            <w:vAlign w:val="center"/>
          </w:tcPr>
          <w:p w14:paraId="4652C821">
            <w:pPr>
              <w:pStyle w:val="30"/>
              <w:ind w:firstLine="0" w:firstLineChars="0"/>
              <w:jc w:val="center"/>
              <w:rPr>
                <w:rFonts w:hint="default" w:ascii="Times New Roman" w:hAnsi="Times New Roman" w:eastAsia="宋体" w:cs="Times New Roman"/>
                <w:bCs/>
                <w:color w:val="000000"/>
                <w:sz w:val="18"/>
                <w:szCs w:val="18"/>
                <w:lang w:val="en-US" w:eastAsia="zh-CN" w:bidi="ar-SA"/>
              </w:rPr>
            </w:pPr>
            <w:r>
              <w:rPr>
                <w:rFonts w:ascii="Times New Roman"/>
                <w:bCs/>
                <w:color w:val="000000"/>
                <w:sz w:val="18"/>
                <w:szCs w:val="18"/>
              </w:rPr>
              <w:t>4.</w:t>
            </w:r>
            <w:r>
              <w:rPr>
                <w:rFonts w:hint="eastAsia" w:ascii="Times New Roman"/>
                <w:bCs/>
                <w:color w:val="000000"/>
                <w:sz w:val="18"/>
                <w:szCs w:val="18"/>
                <w:lang w:val="en-US" w:eastAsia="zh-CN"/>
              </w:rPr>
              <w:t>45</w:t>
            </w:r>
          </w:p>
        </w:tc>
        <w:tc>
          <w:tcPr>
            <w:tcW w:w="785" w:type="pct"/>
            <w:shd w:val="clear" w:color="auto" w:fill="auto"/>
            <w:vAlign w:val="center"/>
          </w:tcPr>
          <w:p w14:paraId="70D47C37">
            <w:pPr>
              <w:pStyle w:val="30"/>
              <w:ind w:firstLine="0" w:firstLineChars="0"/>
              <w:jc w:val="center"/>
              <w:rPr>
                <w:rFonts w:hint="eastAsia" w:ascii="Times New Roman" w:hAnsi="Times New Roman" w:eastAsia="宋体" w:cs="Times New Roman"/>
                <w:bCs/>
                <w:color w:val="000000"/>
                <w:sz w:val="18"/>
                <w:szCs w:val="18"/>
                <w:lang w:val="en-US" w:eastAsia="zh-CN" w:bidi="ar-SA"/>
              </w:rPr>
            </w:pPr>
            <w:r>
              <w:rPr>
                <w:rFonts w:ascii="Times New Roman"/>
                <w:bCs/>
                <w:color w:val="000000"/>
                <w:sz w:val="18"/>
                <w:szCs w:val="18"/>
              </w:rPr>
              <w:t>4.5</w:t>
            </w:r>
            <w:r>
              <w:rPr>
                <w:rFonts w:hint="eastAsia" w:ascii="Times New Roman"/>
                <w:bCs/>
                <w:color w:val="000000"/>
                <w:sz w:val="18"/>
                <w:szCs w:val="18"/>
                <w:lang w:val="en-US" w:eastAsia="zh-CN"/>
              </w:rPr>
              <w:t>0</w:t>
            </w:r>
          </w:p>
        </w:tc>
      </w:tr>
      <w:tr w14:paraId="76CCA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vAlign w:val="center"/>
          </w:tcPr>
          <w:p w14:paraId="5DF5F531">
            <w:pPr>
              <w:pStyle w:val="30"/>
              <w:ind w:firstLine="0" w:firstLineChars="0"/>
              <w:jc w:val="center"/>
              <w:rPr>
                <w:rFonts w:ascii="Times New Roman" w:eastAsiaTheme="minorEastAsia"/>
                <w:bCs/>
                <w:sz w:val="18"/>
                <w:szCs w:val="18"/>
              </w:rPr>
            </w:pPr>
          </w:p>
        </w:tc>
        <w:tc>
          <w:tcPr>
            <w:tcW w:w="1068" w:type="pct"/>
            <w:shd w:val="clear" w:color="auto" w:fill="FFFFFF"/>
            <w:vAlign w:val="center"/>
          </w:tcPr>
          <w:p w14:paraId="3FCC37E3">
            <w:pPr>
              <w:jc w:val="center"/>
              <w:rPr>
                <w:color w:val="000000"/>
                <w:sz w:val="18"/>
                <w:szCs w:val="18"/>
              </w:rPr>
            </w:pPr>
            <w:r>
              <w:rPr>
                <w:color w:val="000000"/>
                <w:sz w:val="18"/>
                <w:szCs w:val="18"/>
              </w:rPr>
              <w:t>放电终止电压，V</w:t>
            </w:r>
          </w:p>
        </w:tc>
        <w:tc>
          <w:tcPr>
            <w:tcW w:w="632" w:type="pct"/>
            <w:vAlign w:val="center"/>
          </w:tcPr>
          <w:p w14:paraId="1888C633">
            <w:pPr>
              <w:jc w:val="center"/>
              <w:rPr>
                <w:bCs/>
                <w:color w:val="000000"/>
                <w:sz w:val="18"/>
                <w:szCs w:val="18"/>
              </w:rPr>
            </w:pPr>
            <w:r>
              <w:rPr>
                <w:color w:val="000000"/>
                <w:sz w:val="18"/>
                <w:szCs w:val="18"/>
              </w:rPr>
              <w:t>3.00</w:t>
            </w:r>
          </w:p>
        </w:tc>
        <w:tc>
          <w:tcPr>
            <w:tcW w:w="611" w:type="pct"/>
            <w:shd w:val="clear" w:color="auto" w:fill="auto"/>
            <w:vAlign w:val="center"/>
          </w:tcPr>
          <w:p w14:paraId="542AEF46">
            <w:pPr>
              <w:jc w:val="center"/>
              <w:rPr>
                <w:rFonts w:ascii="Times New Roman" w:hAnsi="Times New Roman" w:eastAsia="宋体" w:cs="Times New Roman"/>
                <w:bCs/>
                <w:sz w:val="18"/>
                <w:szCs w:val="18"/>
                <w:lang w:val="en-US" w:eastAsia="zh-CN" w:bidi="ar-SA"/>
              </w:rPr>
            </w:pPr>
            <w:r>
              <w:rPr>
                <w:color w:val="000000"/>
                <w:sz w:val="18"/>
                <w:szCs w:val="18"/>
              </w:rPr>
              <w:t>3.00</w:t>
            </w:r>
          </w:p>
        </w:tc>
        <w:tc>
          <w:tcPr>
            <w:tcW w:w="629" w:type="pct"/>
            <w:shd w:val="clear" w:color="auto" w:fill="auto"/>
            <w:vAlign w:val="center"/>
          </w:tcPr>
          <w:p w14:paraId="522857FC">
            <w:pPr>
              <w:jc w:val="center"/>
              <w:rPr>
                <w:rFonts w:ascii="Times New Roman" w:hAnsi="Times New Roman" w:eastAsia="宋体" w:cs="Times New Roman"/>
                <w:bCs/>
                <w:color w:val="000000"/>
                <w:sz w:val="18"/>
                <w:szCs w:val="18"/>
                <w:lang w:val="en-US" w:eastAsia="zh-CN" w:bidi="ar-SA"/>
              </w:rPr>
            </w:pPr>
            <w:r>
              <w:rPr>
                <w:color w:val="000000"/>
                <w:sz w:val="18"/>
                <w:szCs w:val="18"/>
              </w:rPr>
              <w:t>3.00</w:t>
            </w:r>
          </w:p>
        </w:tc>
        <w:tc>
          <w:tcPr>
            <w:tcW w:w="746" w:type="pct"/>
            <w:shd w:val="clear" w:color="auto" w:fill="auto"/>
            <w:vAlign w:val="center"/>
          </w:tcPr>
          <w:p w14:paraId="70C446FF">
            <w:pPr>
              <w:jc w:val="center"/>
              <w:rPr>
                <w:rFonts w:ascii="Times New Roman" w:hAnsi="Times New Roman" w:eastAsia="宋体" w:cs="Times New Roman"/>
                <w:bCs/>
                <w:color w:val="000000"/>
                <w:sz w:val="18"/>
                <w:szCs w:val="18"/>
                <w:lang w:val="en-US" w:eastAsia="zh-CN" w:bidi="ar-SA"/>
              </w:rPr>
            </w:pPr>
            <w:r>
              <w:rPr>
                <w:color w:val="000000"/>
                <w:sz w:val="18"/>
                <w:szCs w:val="18"/>
              </w:rPr>
              <w:t>3.00</w:t>
            </w:r>
          </w:p>
        </w:tc>
        <w:tc>
          <w:tcPr>
            <w:tcW w:w="785" w:type="pct"/>
            <w:shd w:val="clear" w:color="auto" w:fill="auto"/>
            <w:vAlign w:val="center"/>
          </w:tcPr>
          <w:p w14:paraId="34E4866B">
            <w:pPr>
              <w:jc w:val="center"/>
              <w:rPr>
                <w:rFonts w:ascii="Times New Roman" w:hAnsi="Times New Roman" w:eastAsia="宋体" w:cs="Times New Roman"/>
                <w:bCs/>
                <w:color w:val="000000"/>
                <w:sz w:val="18"/>
                <w:szCs w:val="18"/>
                <w:lang w:val="en-US" w:eastAsia="zh-CN" w:bidi="ar-SA"/>
              </w:rPr>
            </w:pPr>
            <w:r>
              <w:rPr>
                <w:color w:val="000000"/>
                <w:sz w:val="18"/>
                <w:szCs w:val="18"/>
              </w:rPr>
              <w:t>3.00</w:t>
            </w:r>
          </w:p>
        </w:tc>
      </w:tr>
      <w:tr w14:paraId="284E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vAlign w:val="center"/>
          </w:tcPr>
          <w:p w14:paraId="23E0A35E">
            <w:pPr>
              <w:pStyle w:val="30"/>
              <w:ind w:firstLine="0" w:firstLineChars="0"/>
              <w:jc w:val="left"/>
              <w:rPr>
                <w:rFonts w:ascii="Times New Roman" w:eastAsiaTheme="minorEastAsia"/>
                <w:bCs/>
                <w:sz w:val="18"/>
                <w:szCs w:val="18"/>
              </w:rPr>
            </w:pPr>
          </w:p>
        </w:tc>
        <w:tc>
          <w:tcPr>
            <w:tcW w:w="1068" w:type="pct"/>
          </w:tcPr>
          <w:p w14:paraId="7BE823B0">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企业1</w:t>
            </w:r>
          </w:p>
        </w:tc>
        <w:tc>
          <w:tcPr>
            <w:tcW w:w="632" w:type="pct"/>
            <w:vAlign w:val="center"/>
          </w:tcPr>
          <w:p w14:paraId="13AE0F46">
            <w:pPr>
              <w:pStyle w:val="30"/>
              <w:ind w:firstLine="0" w:firstLineChars="0"/>
              <w:jc w:val="center"/>
              <w:rPr>
                <w:rFonts w:ascii="Times New Roman" w:eastAsia="等线"/>
                <w:b w:val="0"/>
                <w:bCs w:val="0"/>
                <w:color w:val="auto"/>
                <w:sz w:val="18"/>
                <w:szCs w:val="18"/>
              </w:rPr>
            </w:pPr>
            <w:r>
              <w:rPr>
                <w:rFonts w:ascii="Times New Roman" w:eastAsia="等线"/>
                <w:b w:val="0"/>
                <w:bCs w:val="0"/>
                <w:color w:val="auto"/>
                <w:sz w:val="18"/>
                <w:szCs w:val="18"/>
              </w:rPr>
              <w:t>9</w:t>
            </w:r>
            <w:r>
              <w:rPr>
                <w:rFonts w:hint="eastAsia" w:ascii="Times New Roman" w:eastAsia="等线"/>
                <w:b w:val="0"/>
                <w:bCs w:val="0"/>
                <w:color w:val="auto"/>
                <w:sz w:val="18"/>
                <w:szCs w:val="18"/>
              </w:rPr>
              <w:t>1</w:t>
            </w:r>
          </w:p>
        </w:tc>
        <w:tc>
          <w:tcPr>
            <w:tcW w:w="611" w:type="pct"/>
            <w:shd w:val="clear" w:color="auto" w:fill="auto"/>
            <w:vAlign w:val="center"/>
          </w:tcPr>
          <w:p w14:paraId="107FD7AF">
            <w:pPr>
              <w:pStyle w:val="30"/>
              <w:ind w:firstLine="0" w:firstLineChars="0"/>
              <w:jc w:val="center"/>
              <w:rPr>
                <w:rFonts w:ascii="Times New Roman" w:hAnsi="Times New Roman" w:cs="Times New Roman" w:eastAsiaTheme="minorEastAsia"/>
                <w:b w:val="0"/>
                <w:bCs w:val="0"/>
                <w:color w:val="auto"/>
                <w:sz w:val="18"/>
                <w:szCs w:val="18"/>
                <w:lang w:val="en-US" w:eastAsia="zh-CN" w:bidi="ar-SA"/>
              </w:rPr>
            </w:pPr>
            <w:r>
              <w:rPr>
                <w:rFonts w:ascii="Times New Roman" w:eastAsia="等线"/>
                <w:b w:val="0"/>
                <w:bCs w:val="0"/>
                <w:color w:val="auto"/>
                <w:sz w:val="18"/>
                <w:szCs w:val="18"/>
              </w:rPr>
              <w:t>93</w:t>
            </w:r>
          </w:p>
        </w:tc>
        <w:tc>
          <w:tcPr>
            <w:tcW w:w="629" w:type="pct"/>
            <w:shd w:val="clear" w:color="auto" w:fill="auto"/>
            <w:vAlign w:val="center"/>
          </w:tcPr>
          <w:p w14:paraId="178CBF7B">
            <w:pPr>
              <w:pStyle w:val="30"/>
              <w:ind w:firstLine="0" w:firstLineChars="0"/>
              <w:jc w:val="center"/>
              <w:rPr>
                <w:rFonts w:ascii="Times New Roman" w:hAnsi="Times New Roman" w:eastAsia="等线" w:cs="Times New Roman"/>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3</w:t>
            </w:r>
          </w:p>
        </w:tc>
        <w:tc>
          <w:tcPr>
            <w:tcW w:w="746" w:type="pct"/>
            <w:shd w:val="clear" w:color="auto" w:fill="auto"/>
            <w:vAlign w:val="center"/>
          </w:tcPr>
          <w:p w14:paraId="0D9A9D5D">
            <w:pPr>
              <w:pStyle w:val="30"/>
              <w:ind w:firstLine="0" w:firstLineChars="0"/>
              <w:jc w:val="center"/>
              <w:rPr>
                <w:rFonts w:ascii="Times New Roman" w:hAnsi="Times New Roman" w:eastAsia="等线" w:cs="Times New Roman"/>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0</w:t>
            </w:r>
          </w:p>
        </w:tc>
        <w:tc>
          <w:tcPr>
            <w:tcW w:w="785" w:type="pct"/>
            <w:shd w:val="clear" w:color="auto" w:fill="auto"/>
            <w:vAlign w:val="center"/>
          </w:tcPr>
          <w:p w14:paraId="7F93BDCA">
            <w:pPr>
              <w:ind w:firstLine="0" w:firstLineChars="0"/>
              <w:jc w:val="center"/>
              <w:rPr>
                <w:rFonts w:ascii="Times New Roman" w:hAnsi="Times New Roman" w:cs="Times New Roman" w:eastAsiaTheme="minorEastAsia"/>
                <w:bCs/>
                <w:color w:val="auto"/>
                <w:sz w:val="18"/>
                <w:szCs w:val="18"/>
                <w:lang w:val="en-US" w:eastAsia="zh-CN" w:bidi="ar-SA"/>
              </w:rPr>
            </w:pPr>
            <w:r>
              <w:rPr>
                <w:rFonts w:hint="eastAsia" w:ascii="Times New Roman" w:eastAsia="等线"/>
                <w:color w:val="000000"/>
                <w:sz w:val="18"/>
                <w:szCs w:val="18"/>
              </w:rPr>
              <w:t>/</w:t>
            </w:r>
          </w:p>
        </w:tc>
      </w:tr>
      <w:tr w14:paraId="6027B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vAlign w:val="center"/>
          </w:tcPr>
          <w:p w14:paraId="559E405B">
            <w:pPr>
              <w:pStyle w:val="30"/>
              <w:ind w:firstLine="360"/>
              <w:jc w:val="center"/>
              <w:rPr>
                <w:rFonts w:ascii="Times New Roman" w:eastAsiaTheme="minorEastAsia"/>
                <w:bCs/>
                <w:sz w:val="18"/>
                <w:szCs w:val="18"/>
              </w:rPr>
            </w:pPr>
          </w:p>
        </w:tc>
        <w:tc>
          <w:tcPr>
            <w:tcW w:w="1068" w:type="pct"/>
          </w:tcPr>
          <w:p w14:paraId="3317C2BE">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3</w:t>
            </w:r>
          </w:p>
        </w:tc>
        <w:tc>
          <w:tcPr>
            <w:tcW w:w="632" w:type="pct"/>
            <w:vAlign w:val="center"/>
          </w:tcPr>
          <w:p w14:paraId="3196CB24">
            <w:pPr>
              <w:pStyle w:val="30"/>
              <w:ind w:firstLine="0" w:firstLineChars="0"/>
              <w:jc w:val="center"/>
              <w:rPr>
                <w:rFonts w:ascii="Times New Roman" w:eastAsia="等线"/>
                <w:b w:val="0"/>
                <w:bCs w:val="0"/>
                <w:color w:val="auto"/>
                <w:sz w:val="18"/>
                <w:szCs w:val="18"/>
              </w:rPr>
            </w:pPr>
            <w:r>
              <w:rPr>
                <w:rFonts w:ascii="Times New Roman" w:eastAsia="等线"/>
                <w:b w:val="0"/>
                <w:bCs w:val="0"/>
                <w:color w:val="auto"/>
                <w:sz w:val="18"/>
                <w:szCs w:val="18"/>
              </w:rPr>
              <w:t>9</w:t>
            </w:r>
            <w:r>
              <w:rPr>
                <w:rFonts w:hint="eastAsia" w:ascii="Times New Roman" w:eastAsia="等线"/>
                <w:b w:val="0"/>
                <w:bCs w:val="0"/>
                <w:color w:val="auto"/>
                <w:sz w:val="18"/>
                <w:szCs w:val="18"/>
              </w:rPr>
              <w:t>2</w:t>
            </w:r>
          </w:p>
        </w:tc>
        <w:tc>
          <w:tcPr>
            <w:tcW w:w="611" w:type="pct"/>
            <w:shd w:val="clear" w:color="auto" w:fill="auto"/>
            <w:vAlign w:val="center"/>
          </w:tcPr>
          <w:p w14:paraId="782BB383">
            <w:pPr>
              <w:pStyle w:val="30"/>
              <w:ind w:firstLine="0" w:firstLineChars="0"/>
              <w:jc w:val="center"/>
              <w:rPr>
                <w:rFonts w:ascii="Times New Roman" w:hAnsi="Times New Roman" w:eastAsia="宋体" w:cs="Times New Roman"/>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2</w:t>
            </w:r>
          </w:p>
        </w:tc>
        <w:tc>
          <w:tcPr>
            <w:tcW w:w="629" w:type="pct"/>
            <w:shd w:val="clear" w:color="auto" w:fill="auto"/>
            <w:vAlign w:val="center"/>
          </w:tcPr>
          <w:p w14:paraId="00FBEEF0">
            <w:pPr>
              <w:pStyle w:val="30"/>
              <w:ind w:firstLine="0" w:firstLineChars="0"/>
              <w:jc w:val="center"/>
              <w:rPr>
                <w:rFonts w:ascii="Times New Roman" w:hAnsi="Times New Roman" w:eastAsia="等线" w:cs="Times New Roman"/>
                <w:b w:val="0"/>
                <w:bCs w:val="0"/>
                <w:color w:val="auto"/>
                <w:sz w:val="18"/>
                <w:szCs w:val="18"/>
                <w:lang w:val="en-US" w:eastAsia="zh-CN" w:bidi="ar"/>
              </w:rPr>
            </w:pPr>
            <w:r>
              <w:rPr>
                <w:rFonts w:ascii="Times New Roman" w:eastAsia="等线"/>
                <w:b w:val="0"/>
                <w:bCs w:val="0"/>
                <w:color w:val="auto"/>
                <w:sz w:val="18"/>
                <w:szCs w:val="18"/>
              </w:rPr>
              <w:t>9</w:t>
            </w:r>
            <w:r>
              <w:rPr>
                <w:rFonts w:hint="eastAsia" w:ascii="Times New Roman" w:eastAsia="等线"/>
                <w:b w:val="0"/>
                <w:bCs w:val="0"/>
                <w:color w:val="auto"/>
                <w:sz w:val="18"/>
                <w:szCs w:val="18"/>
              </w:rPr>
              <w:t>4</w:t>
            </w:r>
          </w:p>
        </w:tc>
        <w:tc>
          <w:tcPr>
            <w:tcW w:w="746" w:type="pct"/>
            <w:shd w:val="clear" w:color="auto" w:fill="auto"/>
            <w:vAlign w:val="center"/>
          </w:tcPr>
          <w:p w14:paraId="5C0A0BE8">
            <w:pPr>
              <w:pStyle w:val="30"/>
              <w:ind w:firstLine="0" w:firstLineChars="0"/>
              <w:jc w:val="center"/>
              <w:rPr>
                <w:rFonts w:ascii="Times New Roman" w:hAnsi="Times New Roman" w:eastAsia="等线" w:cs="Times New Roman"/>
                <w:b w:val="0"/>
                <w:bCs w:val="0"/>
                <w:color w:val="auto"/>
                <w:sz w:val="18"/>
                <w:szCs w:val="18"/>
                <w:lang w:val="en-US" w:eastAsia="zh-CN" w:bidi="ar"/>
              </w:rPr>
            </w:pPr>
            <w:r>
              <w:rPr>
                <w:rFonts w:ascii="Times New Roman" w:eastAsia="等线"/>
                <w:b w:val="0"/>
                <w:bCs w:val="0"/>
                <w:color w:val="auto"/>
                <w:sz w:val="18"/>
                <w:szCs w:val="18"/>
              </w:rPr>
              <w:t>9</w:t>
            </w:r>
            <w:r>
              <w:rPr>
                <w:rFonts w:hint="eastAsia" w:ascii="Times New Roman" w:eastAsia="等线"/>
                <w:b w:val="0"/>
                <w:bCs w:val="0"/>
                <w:color w:val="auto"/>
                <w:sz w:val="18"/>
                <w:szCs w:val="18"/>
              </w:rPr>
              <w:t>3</w:t>
            </w:r>
          </w:p>
        </w:tc>
        <w:tc>
          <w:tcPr>
            <w:tcW w:w="785" w:type="pct"/>
            <w:shd w:val="clear" w:color="auto" w:fill="auto"/>
            <w:vAlign w:val="center"/>
          </w:tcPr>
          <w:p w14:paraId="0877AF42">
            <w:pPr>
              <w:ind w:firstLine="0" w:firstLineChars="0"/>
              <w:jc w:val="center"/>
              <w:rPr>
                <w:rFonts w:ascii="Times New Roman" w:hAnsi="Times New Roman" w:eastAsia="等线" w:cs="Times New Roman"/>
                <w:bCs/>
                <w:color w:val="auto"/>
                <w:sz w:val="18"/>
                <w:szCs w:val="18"/>
                <w:lang w:val="en-US" w:eastAsia="zh-CN" w:bidi="ar"/>
              </w:rPr>
            </w:pPr>
            <w:r>
              <w:rPr>
                <w:rFonts w:hint="eastAsia" w:ascii="Times New Roman" w:eastAsia="等线"/>
                <w:color w:val="000000"/>
                <w:sz w:val="18"/>
                <w:szCs w:val="18"/>
              </w:rPr>
              <w:t>/</w:t>
            </w:r>
          </w:p>
        </w:tc>
      </w:tr>
      <w:tr w14:paraId="5577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vAlign w:val="center"/>
          </w:tcPr>
          <w:p w14:paraId="6E099F8B">
            <w:pPr>
              <w:pStyle w:val="30"/>
              <w:ind w:firstLine="360"/>
              <w:jc w:val="center"/>
              <w:rPr>
                <w:rFonts w:ascii="Times New Roman" w:eastAsiaTheme="minorEastAsia"/>
                <w:bCs/>
                <w:sz w:val="18"/>
                <w:szCs w:val="18"/>
              </w:rPr>
            </w:pPr>
          </w:p>
        </w:tc>
        <w:tc>
          <w:tcPr>
            <w:tcW w:w="1068" w:type="pct"/>
          </w:tcPr>
          <w:p w14:paraId="023A9455">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4</w:t>
            </w:r>
          </w:p>
        </w:tc>
        <w:tc>
          <w:tcPr>
            <w:tcW w:w="632" w:type="pct"/>
            <w:vAlign w:val="center"/>
          </w:tcPr>
          <w:p w14:paraId="1C5925AC">
            <w:pPr>
              <w:pStyle w:val="30"/>
              <w:ind w:firstLine="0" w:firstLineChars="0"/>
              <w:jc w:val="center"/>
              <w:rPr>
                <w:rFonts w:ascii="Times New Roman" w:eastAsia="等线"/>
                <w:b w:val="0"/>
                <w:bCs w:val="0"/>
                <w:color w:val="auto"/>
                <w:sz w:val="18"/>
                <w:szCs w:val="18"/>
              </w:rPr>
            </w:pPr>
            <w:r>
              <w:rPr>
                <w:rFonts w:ascii="Times New Roman" w:eastAsia="等线"/>
                <w:b w:val="0"/>
                <w:bCs w:val="0"/>
                <w:color w:val="auto"/>
                <w:sz w:val="18"/>
                <w:szCs w:val="18"/>
              </w:rPr>
              <w:t>9</w:t>
            </w:r>
            <w:r>
              <w:rPr>
                <w:rFonts w:hint="eastAsia" w:ascii="Times New Roman" w:eastAsia="等线"/>
                <w:b w:val="0"/>
                <w:bCs w:val="0"/>
                <w:color w:val="auto"/>
                <w:sz w:val="18"/>
                <w:szCs w:val="18"/>
              </w:rPr>
              <w:t>3</w:t>
            </w:r>
          </w:p>
        </w:tc>
        <w:tc>
          <w:tcPr>
            <w:tcW w:w="611" w:type="pct"/>
            <w:shd w:val="clear" w:color="auto" w:fill="auto"/>
            <w:vAlign w:val="center"/>
          </w:tcPr>
          <w:p w14:paraId="64043B6E">
            <w:pPr>
              <w:pStyle w:val="30"/>
              <w:ind w:firstLine="0" w:firstLineChars="0"/>
              <w:jc w:val="center"/>
              <w:rPr>
                <w:rFonts w:ascii="Times New Roman" w:hAnsi="Times New Roman" w:cs="Times New Roman" w:eastAsiaTheme="minorEastAsia"/>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4</w:t>
            </w:r>
          </w:p>
        </w:tc>
        <w:tc>
          <w:tcPr>
            <w:tcW w:w="629" w:type="pct"/>
            <w:shd w:val="clear" w:color="auto" w:fill="auto"/>
            <w:vAlign w:val="center"/>
          </w:tcPr>
          <w:p w14:paraId="2306F215">
            <w:pPr>
              <w:pStyle w:val="30"/>
              <w:ind w:firstLine="0" w:firstLineChars="0"/>
              <w:jc w:val="center"/>
              <w:rPr>
                <w:rFonts w:ascii="Times New Roman" w:hAnsi="Times New Roman" w:eastAsia="等线" w:cs="Times New Roman"/>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4</w:t>
            </w:r>
          </w:p>
        </w:tc>
        <w:tc>
          <w:tcPr>
            <w:tcW w:w="746" w:type="pct"/>
            <w:shd w:val="clear" w:color="auto" w:fill="auto"/>
            <w:vAlign w:val="center"/>
          </w:tcPr>
          <w:p w14:paraId="5C81DBC1">
            <w:pPr>
              <w:pStyle w:val="30"/>
              <w:ind w:firstLine="0" w:firstLineChars="0"/>
              <w:jc w:val="center"/>
              <w:rPr>
                <w:rFonts w:ascii="Times New Roman" w:hAnsi="Times New Roman" w:eastAsia="等线" w:cs="Times New Roman"/>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0</w:t>
            </w:r>
          </w:p>
        </w:tc>
        <w:tc>
          <w:tcPr>
            <w:tcW w:w="785" w:type="pct"/>
            <w:shd w:val="clear" w:color="auto" w:fill="auto"/>
            <w:vAlign w:val="center"/>
          </w:tcPr>
          <w:p w14:paraId="7CD869EE">
            <w:pPr>
              <w:pStyle w:val="30"/>
              <w:ind w:firstLine="0" w:firstLineChars="0"/>
              <w:jc w:val="center"/>
              <w:rPr>
                <w:rFonts w:ascii="Times New Roman" w:hAnsi="Times New Roman" w:cs="Times New Roman" w:eastAsiaTheme="minorEastAsia"/>
                <w:bCs/>
                <w:sz w:val="18"/>
                <w:szCs w:val="18"/>
                <w:lang w:val="en-US" w:eastAsia="zh-CN" w:bidi="ar-SA"/>
              </w:rPr>
            </w:pPr>
            <w:r>
              <w:rPr>
                <w:rFonts w:hint="eastAsia" w:ascii="Times New Roman" w:eastAsia="等线"/>
                <w:color w:val="000000"/>
                <w:sz w:val="18"/>
                <w:szCs w:val="18"/>
              </w:rPr>
              <w:t>/</w:t>
            </w:r>
          </w:p>
        </w:tc>
      </w:tr>
      <w:tr w14:paraId="6540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vAlign w:val="center"/>
          </w:tcPr>
          <w:p w14:paraId="1AA80FCA">
            <w:pPr>
              <w:pStyle w:val="30"/>
              <w:ind w:firstLine="360"/>
              <w:jc w:val="center"/>
              <w:rPr>
                <w:rFonts w:ascii="Times New Roman" w:eastAsiaTheme="minorEastAsia"/>
                <w:bCs/>
                <w:sz w:val="18"/>
                <w:szCs w:val="18"/>
              </w:rPr>
            </w:pPr>
          </w:p>
        </w:tc>
        <w:tc>
          <w:tcPr>
            <w:tcW w:w="1068" w:type="pct"/>
          </w:tcPr>
          <w:p w14:paraId="4F1942A7">
            <w:pPr>
              <w:pStyle w:val="30"/>
              <w:ind w:firstLine="0" w:firstLineChars="0"/>
              <w:jc w:val="center"/>
              <w:rPr>
                <w:rFonts w:hint="eastAsia" w:ascii="Times New Roman" w:eastAsiaTheme="minorEastAsia"/>
                <w:bCs/>
                <w:sz w:val="18"/>
                <w:szCs w:val="18"/>
                <w:lang w:eastAsia="zh-CN"/>
              </w:rPr>
            </w:pPr>
            <w:r>
              <w:rPr>
                <w:rFonts w:ascii="Times New Roman" w:eastAsiaTheme="minorEastAsia"/>
                <w:bCs/>
                <w:sz w:val="18"/>
                <w:szCs w:val="18"/>
              </w:rPr>
              <w:t>企业</w:t>
            </w:r>
            <w:r>
              <w:rPr>
                <w:rFonts w:hint="eastAsia" w:ascii="Times New Roman" w:eastAsiaTheme="minorEastAsia"/>
                <w:bCs/>
                <w:sz w:val="18"/>
                <w:szCs w:val="18"/>
                <w:lang w:val="en-US" w:eastAsia="zh-CN"/>
              </w:rPr>
              <w:t>5</w:t>
            </w:r>
          </w:p>
        </w:tc>
        <w:tc>
          <w:tcPr>
            <w:tcW w:w="632" w:type="pct"/>
            <w:vAlign w:val="center"/>
          </w:tcPr>
          <w:p w14:paraId="67E7509B">
            <w:pPr>
              <w:pStyle w:val="30"/>
              <w:ind w:firstLine="0" w:firstLineChars="0"/>
              <w:jc w:val="center"/>
              <w:rPr>
                <w:rFonts w:hint="default" w:ascii="Times New Roman" w:eastAsia="等线"/>
                <w:b w:val="0"/>
                <w:bCs w:val="0"/>
                <w:color w:val="auto"/>
                <w:sz w:val="18"/>
                <w:szCs w:val="18"/>
                <w:lang w:val="en-US" w:eastAsia="zh-CN"/>
              </w:rPr>
            </w:pPr>
            <w:r>
              <w:rPr>
                <w:rFonts w:hint="eastAsia" w:ascii="Times New Roman" w:eastAsia="等线"/>
                <w:b w:val="0"/>
                <w:bCs w:val="0"/>
                <w:color w:val="auto"/>
                <w:sz w:val="18"/>
                <w:szCs w:val="18"/>
                <w:lang w:val="en-US" w:eastAsia="zh-CN"/>
              </w:rPr>
              <w:t>92</w:t>
            </w:r>
          </w:p>
        </w:tc>
        <w:tc>
          <w:tcPr>
            <w:tcW w:w="611" w:type="pct"/>
            <w:shd w:val="clear" w:color="auto" w:fill="auto"/>
            <w:vAlign w:val="center"/>
          </w:tcPr>
          <w:p w14:paraId="1B080F1F">
            <w:pPr>
              <w:pStyle w:val="30"/>
              <w:ind w:firstLine="0" w:firstLineChars="0"/>
              <w:jc w:val="center"/>
              <w:rPr>
                <w:rFonts w:hint="eastAsia" w:ascii="Times New Roman" w:hAnsi="Times New Roman" w:eastAsia="等线" w:cs="Times New Roman"/>
                <w:b w:val="0"/>
                <w:bCs w:val="0"/>
                <w:color w:val="auto"/>
                <w:sz w:val="18"/>
                <w:szCs w:val="18"/>
                <w:lang w:val="en-US" w:eastAsia="zh-CN" w:bidi="ar-SA"/>
              </w:rPr>
            </w:pPr>
            <w:r>
              <w:rPr>
                <w:rFonts w:hint="eastAsia" w:ascii="Times New Roman" w:eastAsia="等线"/>
                <w:b w:val="0"/>
                <w:bCs w:val="0"/>
                <w:color w:val="auto"/>
                <w:sz w:val="18"/>
                <w:szCs w:val="18"/>
                <w:lang w:val="en-US" w:eastAsia="zh-CN"/>
              </w:rPr>
              <w:t>91</w:t>
            </w:r>
          </w:p>
        </w:tc>
        <w:tc>
          <w:tcPr>
            <w:tcW w:w="629" w:type="pct"/>
            <w:shd w:val="clear" w:color="auto" w:fill="auto"/>
            <w:vAlign w:val="center"/>
          </w:tcPr>
          <w:p w14:paraId="7841C3DC">
            <w:pPr>
              <w:pStyle w:val="30"/>
              <w:ind w:firstLine="0" w:firstLineChars="0"/>
              <w:jc w:val="center"/>
              <w:rPr>
                <w:rFonts w:hint="default" w:ascii="Times New Roman" w:hAnsi="Times New Roman" w:eastAsia="等线" w:cs="Times New Roman"/>
                <w:b w:val="0"/>
                <w:bCs w:val="0"/>
                <w:color w:val="auto"/>
                <w:sz w:val="18"/>
                <w:szCs w:val="18"/>
                <w:lang w:val="en-US" w:eastAsia="zh-CN" w:bidi="ar-SA"/>
              </w:rPr>
            </w:pPr>
            <w:r>
              <w:rPr>
                <w:rFonts w:hint="eastAsia" w:ascii="Times New Roman" w:eastAsia="等线"/>
                <w:b w:val="0"/>
                <w:bCs w:val="0"/>
                <w:color w:val="auto"/>
                <w:sz w:val="18"/>
                <w:szCs w:val="18"/>
                <w:lang w:val="en-US" w:eastAsia="zh-CN"/>
              </w:rPr>
              <w:t>93</w:t>
            </w:r>
          </w:p>
        </w:tc>
        <w:tc>
          <w:tcPr>
            <w:tcW w:w="746" w:type="pct"/>
            <w:shd w:val="clear" w:color="auto" w:fill="auto"/>
            <w:vAlign w:val="center"/>
          </w:tcPr>
          <w:p w14:paraId="6DE24B4D">
            <w:pPr>
              <w:pStyle w:val="30"/>
              <w:ind w:firstLine="0" w:firstLineChars="0"/>
              <w:jc w:val="center"/>
              <w:rPr>
                <w:rFonts w:hint="default" w:ascii="Times New Roman" w:hAnsi="Times New Roman" w:eastAsia="等线" w:cs="Times New Roman"/>
                <w:b w:val="0"/>
                <w:bCs w:val="0"/>
                <w:color w:val="auto"/>
                <w:sz w:val="18"/>
                <w:szCs w:val="18"/>
                <w:lang w:val="en-US" w:eastAsia="zh-CN" w:bidi="ar-SA"/>
              </w:rPr>
            </w:pPr>
            <w:r>
              <w:rPr>
                <w:rFonts w:hint="eastAsia" w:ascii="Times New Roman" w:eastAsia="等线"/>
                <w:b w:val="0"/>
                <w:bCs w:val="0"/>
                <w:color w:val="auto"/>
                <w:sz w:val="18"/>
                <w:szCs w:val="18"/>
                <w:lang w:val="en-US" w:eastAsia="zh-CN"/>
              </w:rPr>
              <w:t>90</w:t>
            </w:r>
          </w:p>
        </w:tc>
        <w:tc>
          <w:tcPr>
            <w:tcW w:w="785" w:type="pct"/>
            <w:shd w:val="clear" w:color="auto" w:fill="auto"/>
            <w:vAlign w:val="center"/>
          </w:tcPr>
          <w:p w14:paraId="263206A6">
            <w:pPr>
              <w:pStyle w:val="30"/>
              <w:ind w:firstLine="0" w:firstLineChars="0"/>
              <w:jc w:val="center"/>
              <w:rPr>
                <w:rFonts w:hint="default" w:ascii="Times New Roman" w:hAnsi="Times New Roman" w:cs="Times New Roman" w:eastAsiaTheme="minorEastAsia"/>
                <w:bCs/>
                <w:color w:val="auto"/>
                <w:sz w:val="18"/>
                <w:szCs w:val="18"/>
                <w:lang w:val="en-US" w:eastAsia="zh-CN" w:bidi="ar-SA"/>
              </w:rPr>
            </w:pPr>
            <w:r>
              <w:rPr>
                <w:rFonts w:hint="eastAsia" w:ascii="Times New Roman" w:eastAsiaTheme="minorEastAsia"/>
                <w:bCs/>
                <w:color w:val="auto"/>
                <w:sz w:val="18"/>
                <w:szCs w:val="18"/>
              </w:rPr>
              <w:t>90</w:t>
            </w:r>
          </w:p>
        </w:tc>
      </w:tr>
      <w:tr w14:paraId="57C4E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vAlign w:val="center"/>
          </w:tcPr>
          <w:p w14:paraId="62ACE3AF">
            <w:pPr>
              <w:pStyle w:val="30"/>
              <w:ind w:firstLine="360"/>
              <w:jc w:val="center"/>
              <w:rPr>
                <w:rFonts w:ascii="Times New Roman" w:eastAsiaTheme="minorEastAsia"/>
                <w:bCs/>
                <w:sz w:val="18"/>
                <w:szCs w:val="18"/>
              </w:rPr>
            </w:pPr>
          </w:p>
        </w:tc>
        <w:tc>
          <w:tcPr>
            <w:tcW w:w="1068" w:type="pct"/>
          </w:tcPr>
          <w:p w14:paraId="2C183901">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6</w:t>
            </w:r>
          </w:p>
        </w:tc>
        <w:tc>
          <w:tcPr>
            <w:tcW w:w="632" w:type="pct"/>
            <w:vAlign w:val="center"/>
          </w:tcPr>
          <w:p w14:paraId="384F991B">
            <w:pPr>
              <w:pStyle w:val="30"/>
              <w:ind w:firstLine="0" w:firstLineChars="0"/>
              <w:jc w:val="center"/>
              <w:rPr>
                <w:rFonts w:ascii="Times New Roman" w:eastAsia="等线"/>
                <w:b w:val="0"/>
                <w:bCs w:val="0"/>
                <w:color w:val="auto"/>
                <w:sz w:val="18"/>
                <w:szCs w:val="18"/>
              </w:rPr>
            </w:pPr>
            <w:r>
              <w:rPr>
                <w:rFonts w:ascii="Times New Roman" w:eastAsia="等线"/>
                <w:b w:val="0"/>
                <w:bCs w:val="0"/>
                <w:color w:val="auto"/>
                <w:sz w:val="18"/>
                <w:szCs w:val="18"/>
              </w:rPr>
              <w:t>9</w:t>
            </w:r>
            <w:r>
              <w:rPr>
                <w:rFonts w:hint="eastAsia" w:ascii="Times New Roman" w:eastAsia="等线"/>
                <w:b w:val="0"/>
                <w:bCs w:val="0"/>
                <w:color w:val="auto"/>
                <w:sz w:val="18"/>
                <w:szCs w:val="18"/>
              </w:rPr>
              <w:t>3</w:t>
            </w:r>
          </w:p>
        </w:tc>
        <w:tc>
          <w:tcPr>
            <w:tcW w:w="611" w:type="pct"/>
            <w:shd w:val="clear" w:color="auto" w:fill="auto"/>
            <w:vAlign w:val="center"/>
          </w:tcPr>
          <w:p w14:paraId="2BEB5057">
            <w:pPr>
              <w:pStyle w:val="30"/>
              <w:ind w:firstLine="0" w:firstLineChars="0"/>
              <w:jc w:val="center"/>
              <w:rPr>
                <w:rFonts w:ascii="Times New Roman" w:hAnsi="Times New Roman" w:cs="Times New Roman" w:eastAsiaTheme="minorEastAsia"/>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3</w:t>
            </w:r>
          </w:p>
        </w:tc>
        <w:tc>
          <w:tcPr>
            <w:tcW w:w="629" w:type="pct"/>
            <w:shd w:val="clear" w:color="auto" w:fill="auto"/>
            <w:vAlign w:val="center"/>
          </w:tcPr>
          <w:p w14:paraId="60B16E0F">
            <w:pPr>
              <w:pStyle w:val="30"/>
              <w:ind w:firstLine="0" w:firstLineChars="0"/>
              <w:jc w:val="center"/>
              <w:rPr>
                <w:rFonts w:ascii="Times New Roman" w:hAnsi="Times New Roman" w:cs="Times New Roman" w:eastAsiaTheme="minorEastAsia"/>
                <w:b w:val="0"/>
                <w:bCs w:val="0"/>
                <w:color w:val="auto"/>
                <w:sz w:val="18"/>
                <w:szCs w:val="18"/>
                <w:lang w:val="en-US" w:eastAsia="zh-CN" w:bidi="ar-SA"/>
              </w:rPr>
            </w:pPr>
            <w:r>
              <w:rPr>
                <w:rFonts w:hint="eastAsia" w:ascii="Times New Roman" w:eastAsia="等线"/>
                <w:b w:val="0"/>
                <w:bCs w:val="0"/>
                <w:color w:val="auto"/>
                <w:sz w:val="18"/>
                <w:szCs w:val="18"/>
              </w:rPr>
              <w:t>94</w:t>
            </w:r>
          </w:p>
        </w:tc>
        <w:tc>
          <w:tcPr>
            <w:tcW w:w="746" w:type="pct"/>
            <w:shd w:val="clear" w:color="auto" w:fill="auto"/>
            <w:vAlign w:val="center"/>
          </w:tcPr>
          <w:p w14:paraId="11D819B5">
            <w:pPr>
              <w:pStyle w:val="30"/>
              <w:ind w:firstLine="0" w:firstLineChars="0"/>
              <w:jc w:val="center"/>
              <w:rPr>
                <w:rFonts w:ascii="Times New Roman" w:hAnsi="Times New Roman" w:eastAsia="等线" w:cs="Times New Roman"/>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0</w:t>
            </w:r>
          </w:p>
        </w:tc>
        <w:tc>
          <w:tcPr>
            <w:tcW w:w="785" w:type="pct"/>
            <w:shd w:val="clear" w:color="auto" w:fill="auto"/>
            <w:vAlign w:val="center"/>
          </w:tcPr>
          <w:p w14:paraId="2A5EE994">
            <w:pPr>
              <w:pStyle w:val="30"/>
              <w:ind w:firstLine="0" w:firstLineChars="0"/>
              <w:jc w:val="center"/>
              <w:rPr>
                <w:rFonts w:ascii="Times New Roman" w:hAnsi="Times New Roman" w:eastAsia="等线" w:cs="Times New Roman"/>
                <w:bCs/>
                <w:color w:val="auto"/>
                <w:sz w:val="18"/>
                <w:szCs w:val="18"/>
                <w:lang w:val="en-US" w:eastAsia="zh-CN" w:bidi="ar"/>
              </w:rPr>
            </w:pPr>
            <w:r>
              <w:rPr>
                <w:rFonts w:ascii="Times New Roman" w:eastAsia="等线"/>
                <w:color w:val="auto"/>
                <w:sz w:val="18"/>
                <w:szCs w:val="18"/>
              </w:rPr>
              <w:t>9</w:t>
            </w:r>
            <w:r>
              <w:rPr>
                <w:rFonts w:hint="eastAsia" w:ascii="Times New Roman" w:eastAsia="等线"/>
                <w:color w:val="auto"/>
                <w:sz w:val="18"/>
                <w:szCs w:val="18"/>
              </w:rPr>
              <w:t>2</w:t>
            </w:r>
          </w:p>
        </w:tc>
      </w:tr>
      <w:tr w14:paraId="25A7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vAlign w:val="center"/>
          </w:tcPr>
          <w:p w14:paraId="37748067">
            <w:pPr>
              <w:pStyle w:val="30"/>
              <w:ind w:firstLine="360"/>
              <w:jc w:val="center"/>
              <w:rPr>
                <w:rFonts w:ascii="Times New Roman" w:eastAsiaTheme="minorEastAsia"/>
                <w:bCs/>
                <w:sz w:val="18"/>
                <w:szCs w:val="18"/>
              </w:rPr>
            </w:pPr>
          </w:p>
        </w:tc>
        <w:tc>
          <w:tcPr>
            <w:tcW w:w="1068" w:type="pct"/>
          </w:tcPr>
          <w:p w14:paraId="0B6EC883">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7</w:t>
            </w:r>
          </w:p>
        </w:tc>
        <w:tc>
          <w:tcPr>
            <w:tcW w:w="632" w:type="pct"/>
            <w:vAlign w:val="center"/>
          </w:tcPr>
          <w:p w14:paraId="340EFBF1">
            <w:pPr>
              <w:pStyle w:val="30"/>
              <w:ind w:firstLine="0" w:firstLineChars="0"/>
              <w:jc w:val="center"/>
              <w:rPr>
                <w:rFonts w:ascii="Times New Roman" w:eastAsia="等线"/>
                <w:b w:val="0"/>
                <w:bCs w:val="0"/>
                <w:color w:val="auto"/>
                <w:sz w:val="18"/>
                <w:szCs w:val="18"/>
              </w:rPr>
            </w:pPr>
            <w:r>
              <w:rPr>
                <w:rFonts w:ascii="Times New Roman" w:eastAsia="等线"/>
                <w:b w:val="0"/>
                <w:bCs w:val="0"/>
                <w:color w:val="auto"/>
                <w:sz w:val="18"/>
                <w:szCs w:val="18"/>
              </w:rPr>
              <w:t>9</w:t>
            </w:r>
            <w:r>
              <w:rPr>
                <w:rFonts w:hint="eastAsia" w:ascii="Times New Roman" w:eastAsia="等线"/>
                <w:b w:val="0"/>
                <w:bCs w:val="0"/>
                <w:color w:val="auto"/>
                <w:sz w:val="18"/>
                <w:szCs w:val="18"/>
              </w:rPr>
              <w:t>1</w:t>
            </w:r>
          </w:p>
        </w:tc>
        <w:tc>
          <w:tcPr>
            <w:tcW w:w="611" w:type="pct"/>
            <w:shd w:val="clear" w:color="auto" w:fill="auto"/>
            <w:vAlign w:val="center"/>
          </w:tcPr>
          <w:p w14:paraId="67CAF892">
            <w:pPr>
              <w:pStyle w:val="30"/>
              <w:ind w:firstLine="0" w:firstLineChars="0"/>
              <w:jc w:val="center"/>
              <w:rPr>
                <w:rFonts w:ascii="Times New Roman" w:hAnsi="Times New Roman" w:eastAsia="等线" w:cs="Times New Roman"/>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1</w:t>
            </w:r>
          </w:p>
        </w:tc>
        <w:tc>
          <w:tcPr>
            <w:tcW w:w="629" w:type="pct"/>
            <w:shd w:val="clear" w:color="auto" w:fill="auto"/>
            <w:vAlign w:val="center"/>
          </w:tcPr>
          <w:p w14:paraId="3DE428CA">
            <w:pPr>
              <w:pStyle w:val="30"/>
              <w:ind w:firstLine="0" w:firstLineChars="0"/>
              <w:jc w:val="center"/>
              <w:rPr>
                <w:rFonts w:ascii="Times New Roman" w:hAnsi="Times New Roman" w:eastAsia="等线" w:cs="Times New Roman"/>
                <w:b w:val="0"/>
                <w:bCs w:val="0"/>
                <w:color w:val="auto"/>
                <w:sz w:val="18"/>
                <w:szCs w:val="18"/>
                <w:lang w:val="en-US" w:eastAsia="zh-CN" w:bidi="ar-SA"/>
              </w:rPr>
            </w:pPr>
            <w:r>
              <w:rPr>
                <w:rFonts w:hint="eastAsia" w:ascii="Times New Roman" w:eastAsia="等线"/>
                <w:b w:val="0"/>
                <w:bCs w:val="0"/>
                <w:color w:val="auto"/>
                <w:sz w:val="18"/>
                <w:szCs w:val="18"/>
              </w:rPr>
              <w:t>94</w:t>
            </w:r>
          </w:p>
        </w:tc>
        <w:tc>
          <w:tcPr>
            <w:tcW w:w="746" w:type="pct"/>
            <w:shd w:val="clear" w:color="auto" w:fill="auto"/>
            <w:vAlign w:val="center"/>
          </w:tcPr>
          <w:p w14:paraId="74FD97DC">
            <w:pPr>
              <w:pStyle w:val="30"/>
              <w:ind w:firstLine="0" w:firstLineChars="0"/>
              <w:jc w:val="center"/>
              <w:rPr>
                <w:rFonts w:ascii="Times New Roman" w:hAnsi="Times New Roman" w:eastAsia="等线" w:cs="Times New Roman"/>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0</w:t>
            </w:r>
          </w:p>
        </w:tc>
        <w:tc>
          <w:tcPr>
            <w:tcW w:w="785" w:type="pct"/>
            <w:shd w:val="clear" w:color="auto" w:fill="auto"/>
            <w:vAlign w:val="center"/>
          </w:tcPr>
          <w:p w14:paraId="3FB7C1E4">
            <w:pPr>
              <w:pStyle w:val="30"/>
              <w:ind w:firstLine="0" w:firstLineChars="0"/>
              <w:jc w:val="center"/>
              <w:rPr>
                <w:rFonts w:ascii="Times New Roman" w:hAnsi="Times New Roman" w:eastAsia="等线" w:cs="Times New Roman"/>
                <w:color w:val="000000"/>
                <w:sz w:val="18"/>
                <w:szCs w:val="18"/>
                <w:lang w:val="en-US" w:eastAsia="zh-CN" w:bidi="ar-SA"/>
              </w:rPr>
            </w:pPr>
            <w:r>
              <w:rPr>
                <w:rFonts w:hint="eastAsia" w:ascii="Times New Roman" w:eastAsia="等线"/>
                <w:color w:val="000000"/>
                <w:sz w:val="18"/>
                <w:szCs w:val="18"/>
              </w:rPr>
              <w:t>/</w:t>
            </w:r>
          </w:p>
        </w:tc>
      </w:tr>
      <w:tr w14:paraId="232A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vAlign w:val="center"/>
          </w:tcPr>
          <w:p w14:paraId="2CCBB67B">
            <w:pPr>
              <w:pStyle w:val="30"/>
              <w:ind w:firstLine="360"/>
              <w:jc w:val="center"/>
              <w:rPr>
                <w:rFonts w:ascii="Times New Roman" w:eastAsiaTheme="minorEastAsia"/>
                <w:bCs/>
                <w:sz w:val="18"/>
                <w:szCs w:val="18"/>
              </w:rPr>
            </w:pPr>
          </w:p>
        </w:tc>
        <w:tc>
          <w:tcPr>
            <w:tcW w:w="1068" w:type="pct"/>
          </w:tcPr>
          <w:p w14:paraId="1E245D29">
            <w:pPr>
              <w:pStyle w:val="30"/>
              <w:ind w:firstLine="0" w:firstLineChars="0"/>
              <w:jc w:val="center"/>
              <w:rPr>
                <w:rFonts w:ascii="Times New Roman" w:eastAsiaTheme="minorEastAsia"/>
                <w:bCs/>
                <w:sz w:val="18"/>
                <w:szCs w:val="18"/>
              </w:rPr>
            </w:pPr>
            <w:r>
              <w:rPr>
                <w:rFonts w:ascii="Times New Roman" w:eastAsiaTheme="minorEastAsia"/>
                <w:bCs/>
                <w:sz w:val="18"/>
                <w:szCs w:val="18"/>
              </w:rPr>
              <w:t>企业</w:t>
            </w:r>
            <w:r>
              <w:rPr>
                <w:rFonts w:hint="eastAsia" w:ascii="Times New Roman" w:eastAsiaTheme="minorEastAsia"/>
                <w:bCs/>
                <w:sz w:val="18"/>
                <w:szCs w:val="18"/>
              </w:rPr>
              <w:t>10</w:t>
            </w:r>
          </w:p>
        </w:tc>
        <w:tc>
          <w:tcPr>
            <w:tcW w:w="632" w:type="pct"/>
            <w:vAlign w:val="center"/>
          </w:tcPr>
          <w:p w14:paraId="7416A484">
            <w:pPr>
              <w:pStyle w:val="30"/>
              <w:ind w:firstLine="0" w:firstLineChars="0"/>
              <w:jc w:val="center"/>
              <w:rPr>
                <w:rFonts w:ascii="Times New Roman" w:eastAsia="等线"/>
                <w:b w:val="0"/>
                <w:bCs w:val="0"/>
                <w:color w:val="auto"/>
                <w:sz w:val="18"/>
                <w:szCs w:val="18"/>
              </w:rPr>
            </w:pPr>
            <w:r>
              <w:rPr>
                <w:rFonts w:ascii="Times New Roman" w:eastAsia="等线"/>
                <w:b w:val="0"/>
                <w:bCs w:val="0"/>
                <w:color w:val="auto"/>
                <w:sz w:val="18"/>
                <w:szCs w:val="18"/>
              </w:rPr>
              <w:t>9</w:t>
            </w:r>
            <w:r>
              <w:rPr>
                <w:rFonts w:hint="eastAsia" w:ascii="Times New Roman" w:eastAsia="等线"/>
                <w:b w:val="0"/>
                <w:bCs w:val="0"/>
                <w:color w:val="auto"/>
                <w:sz w:val="18"/>
                <w:szCs w:val="18"/>
              </w:rPr>
              <w:t>4</w:t>
            </w:r>
          </w:p>
        </w:tc>
        <w:tc>
          <w:tcPr>
            <w:tcW w:w="611" w:type="pct"/>
            <w:shd w:val="clear" w:color="auto" w:fill="auto"/>
            <w:vAlign w:val="center"/>
          </w:tcPr>
          <w:p w14:paraId="45E8AA0F">
            <w:pPr>
              <w:pStyle w:val="30"/>
              <w:ind w:firstLine="0" w:firstLineChars="0"/>
              <w:jc w:val="center"/>
              <w:rPr>
                <w:rFonts w:ascii="Times New Roman" w:hAnsi="Times New Roman" w:eastAsia="等线" w:cs="Times New Roman"/>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4</w:t>
            </w:r>
          </w:p>
        </w:tc>
        <w:tc>
          <w:tcPr>
            <w:tcW w:w="629" w:type="pct"/>
            <w:shd w:val="clear" w:color="auto" w:fill="auto"/>
            <w:vAlign w:val="center"/>
          </w:tcPr>
          <w:p w14:paraId="23B245C1">
            <w:pPr>
              <w:pStyle w:val="30"/>
              <w:ind w:firstLine="0" w:firstLineChars="0"/>
              <w:jc w:val="center"/>
              <w:rPr>
                <w:rFonts w:ascii="Times New Roman" w:hAnsi="Times New Roman" w:eastAsia="等线" w:cs="Times New Roman"/>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5</w:t>
            </w:r>
          </w:p>
        </w:tc>
        <w:tc>
          <w:tcPr>
            <w:tcW w:w="746" w:type="pct"/>
            <w:shd w:val="clear" w:color="auto" w:fill="auto"/>
            <w:vAlign w:val="center"/>
          </w:tcPr>
          <w:p w14:paraId="092AC2E0">
            <w:pPr>
              <w:pStyle w:val="30"/>
              <w:ind w:firstLine="0" w:firstLineChars="0"/>
              <w:jc w:val="center"/>
              <w:rPr>
                <w:rFonts w:ascii="Times New Roman" w:hAnsi="Times New Roman" w:eastAsia="等线" w:cs="Times New Roman"/>
                <w:b w:val="0"/>
                <w:bCs w:val="0"/>
                <w:color w:val="auto"/>
                <w:sz w:val="18"/>
                <w:szCs w:val="18"/>
                <w:lang w:val="en-US" w:eastAsia="zh-CN" w:bidi="ar-SA"/>
              </w:rPr>
            </w:pPr>
            <w:r>
              <w:rPr>
                <w:rFonts w:ascii="Times New Roman" w:eastAsia="等线"/>
                <w:b w:val="0"/>
                <w:bCs w:val="0"/>
                <w:color w:val="auto"/>
                <w:sz w:val="18"/>
                <w:szCs w:val="18"/>
              </w:rPr>
              <w:t>9</w:t>
            </w:r>
            <w:r>
              <w:rPr>
                <w:rFonts w:hint="eastAsia" w:ascii="Times New Roman" w:eastAsia="等线"/>
                <w:b w:val="0"/>
                <w:bCs w:val="0"/>
                <w:color w:val="auto"/>
                <w:sz w:val="18"/>
                <w:szCs w:val="18"/>
              </w:rPr>
              <w:t>0</w:t>
            </w:r>
          </w:p>
        </w:tc>
        <w:tc>
          <w:tcPr>
            <w:tcW w:w="785" w:type="pct"/>
            <w:shd w:val="clear" w:color="auto" w:fill="auto"/>
            <w:vAlign w:val="center"/>
          </w:tcPr>
          <w:p w14:paraId="4882C2F9">
            <w:pPr>
              <w:pStyle w:val="30"/>
              <w:ind w:firstLine="0" w:firstLineChars="0"/>
              <w:jc w:val="center"/>
              <w:rPr>
                <w:rFonts w:ascii="Times New Roman" w:hAnsi="Times New Roman" w:eastAsia="等线" w:cs="Times New Roman"/>
                <w:color w:val="000000"/>
                <w:sz w:val="18"/>
                <w:szCs w:val="18"/>
                <w:lang w:val="en-US" w:eastAsia="zh-CN" w:bidi="ar-SA"/>
              </w:rPr>
            </w:pPr>
            <w:r>
              <w:rPr>
                <w:rFonts w:hint="eastAsia" w:ascii="Times New Roman" w:eastAsia="等线"/>
                <w:color w:val="000000"/>
                <w:sz w:val="18"/>
                <w:szCs w:val="18"/>
              </w:rPr>
              <w:t>/</w:t>
            </w:r>
          </w:p>
        </w:tc>
      </w:tr>
    </w:tbl>
    <w:p w14:paraId="20E88103">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12 循环寿命</w:t>
      </w:r>
    </w:p>
    <w:p w14:paraId="12AA19F9">
      <w:pPr>
        <w:ind w:firstLine="420" w:firstLineChars="200"/>
        <w:jc w:val="both"/>
        <w:rPr>
          <w:rFonts w:hint="eastAsia" w:ascii="宋体" w:hAnsi="宋体"/>
          <w:sz w:val="21"/>
          <w:szCs w:val="21"/>
        </w:rPr>
      </w:pPr>
      <w:r>
        <w:rPr>
          <w:rFonts w:hint="eastAsia" w:ascii="宋体" w:hAnsi="宋体"/>
          <w:sz w:val="21"/>
          <w:szCs w:val="21"/>
        </w:rPr>
        <w:t>各验证单位对验证样品常温循环寿命的检验结果统计数据如表37所示。由表可知，验证样品的常温循环寿命均可满足标准设定值，本文件中规定的常温循环寿命要求是合理的。</w:t>
      </w:r>
    </w:p>
    <w:p w14:paraId="22B31CAE">
      <w:pPr>
        <w:pStyle w:val="6"/>
        <w:spacing w:before="156" w:beforeLines="50"/>
        <w:jc w:val="center"/>
        <w:rPr>
          <w:rFonts w:ascii="Times New Roman" w:hAnsi="Times New Roman"/>
          <w:b/>
          <w:bCs/>
          <w:sz w:val="18"/>
          <w:szCs w:val="18"/>
        </w:rPr>
      </w:pPr>
      <w:r>
        <w:rPr>
          <w:rFonts w:ascii="Times New Roman" w:hAnsi="Times New Roman"/>
          <w:b/>
          <w:bCs/>
          <w:sz w:val="18"/>
          <w:szCs w:val="18"/>
        </w:rPr>
        <w:t>表</w:t>
      </w:r>
      <w:r>
        <w:rPr>
          <w:rFonts w:hint="eastAsia" w:ascii="Times New Roman" w:hAnsi="Times New Roman"/>
          <w:b/>
          <w:bCs/>
          <w:sz w:val="18"/>
          <w:szCs w:val="18"/>
        </w:rPr>
        <w:t>37</w:t>
      </w:r>
      <w:r>
        <w:rPr>
          <w:rFonts w:ascii="Times New Roman" w:hAnsi="Times New Roman"/>
          <w:b/>
          <w:bCs/>
          <w:sz w:val="18"/>
          <w:szCs w:val="18"/>
        </w:rPr>
        <w:t xml:space="preserve"> 样</w:t>
      </w:r>
      <w:r>
        <w:rPr>
          <w:rFonts w:hint="eastAsia" w:ascii="Times New Roman" w:hAnsi="Times New Roman"/>
          <w:b/>
          <w:bCs/>
          <w:sz w:val="18"/>
          <w:szCs w:val="18"/>
        </w:rPr>
        <w:t>常温循环寿命</w:t>
      </w:r>
      <w:r>
        <w:rPr>
          <w:rFonts w:ascii="Times New Roman" w:hAnsi="Times New Roman"/>
          <w:b/>
          <w:bCs/>
          <w:sz w:val="18"/>
          <w:szCs w:val="18"/>
        </w:rPr>
        <w:t>实测数据</w:t>
      </w:r>
      <w:r>
        <w:rPr>
          <w:rFonts w:hint="eastAsia" w:ascii="Times New Roman" w:hAnsi="Times New Roman"/>
          <w:b/>
          <w:bCs/>
          <w:sz w:val="18"/>
          <w:szCs w:val="18"/>
        </w:rPr>
        <w:t>（全电池）</w:t>
      </w:r>
    </w:p>
    <w:tbl>
      <w:tblPr>
        <w:tblStyle w:val="15"/>
        <w:tblW w:w="54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742"/>
        <w:gridCol w:w="1134"/>
        <w:gridCol w:w="1134"/>
        <w:gridCol w:w="1134"/>
        <w:gridCol w:w="1134"/>
        <w:gridCol w:w="1134"/>
        <w:gridCol w:w="1134"/>
        <w:gridCol w:w="1134"/>
      </w:tblGrid>
      <w:tr w14:paraId="440F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restart"/>
            <w:vAlign w:val="center"/>
          </w:tcPr>
          <w:p w14:paraId="4C601408">
            <w:pPr>
              <w:pStyle w:val="30"/>
              <w:ind w:firstLine="0" w:firstLineChars="0"/>
              <w:jc w:val="center"/>
              <w:rPr>
                <w:rFonts w:ascii="Times New Roman"/>
                <w:bCs/>
                <w:sz w:val="18"/>
                <w:szCs w:val="18"/>
              </w:rPr>
            </w:pPr>
            <w:r>
              <w:rPr>
                <w:rFonts w:ascii="Times New Roman"/>
                <w:bCs/>
                <w:sz w:val="18"/>
                <w:szCs w:val="18"/>
              </w:rPr>
              <w:t>指标</w:t>
            </w:r>
          </w:p>
        </w:tc>
        <w:tc>
          <w:tcPr>
            <w:tcW w:w="808" w:type="pct"/>
            <w:vMerge w:val="restart"/>
            <w:vAlign w:val="center"/>
          </w:tcPr>
          <w:p w14:paraId="1CED4210">
            <w:pPr>
              <w:pStyle w:val="30"/>
              <w:ind w:firstLine="0" w:firstLineChars="0"/>
              <w:jc w:val="center"/>
              <w:rPr>
                <w:rFonts w:ascii="Times New Roman"/>
                <w:bCs/>
                <w:sz w:val="18"/>
                <w:szCs w:val="18"/>
              </w:rPr>
            </w:pPr>
            <w:r>
              <w:rPr>
                <w:rFonts w:hint="eastAsia" w:ascii="Times New Roman"/>
                <w:bCs/>
                <w:sz w:val="18"/>
                <w:szCs w:val="18"/>
              </w:rPr>
              <w:t>产品种类</w:t>
            </w:r>
          </w:p>
        </w:tc>
        <w:tc>
          <w:tcPr>
            <w:tcW w:w="1579" w:type="pct"/>
            <w:gridSpan w:val="3"/>
            <w:vAlign w:val="center"/>
          </w:tcPr>
          <w:p w14:paraId="088DEDEF">
            <w:pPr>
              <w:pStyle w:val="30"/>
              <w:ind w:firstLine="0" w:firstLineChars="0"/>
              <w:jc w:val="center"/>
              <w:rPr>
                <w:rFonts w:ascii="Times New Roman"/>
                <w:bCs/>
                <w:sz w:val="18"/>
                <w:szCs w:val="18"/>
              </w:rPr>
            </w:pPr>
            <w:r>
              <w:rPr>
                <w:rFonts w:ascii="Times New Roman"/>
                <w:bCs/>
                <w:sz w:val="18"/>
                <w:szCs w:val="18"/>
              </w:rPr>
              <w:t>常规钴酸锂</w:t>
            </w:r>
          </w:p>
        </w:tc>
        <w:tc>
          <w:tcPr>
            <w:tcW w:w="2106" w:type="pct"/>
            <w:gridSpan w:val="4"/>
            <w:vAlign w:val="center"/>
          </w:tcPr>
          <w:p w14:paraId="5FDD73D9">
            <w:pPr>
              <w:pStyle w:val="30"/>
              <w:ind w:firstLine="0" w:firstLineChars="0"/>
              <w:jc w:val="center"/>
              <w:rPr>
                <w:rFonts w:ascii="Times New Roman"/>
                <w:bCs/>
                <w:sz w:val="18"/>
                <w:szCs w:val="18"/>
              </w:rPr>
            </w:pPr>
            <w:r>
              <w:rPr>
                <w:rFonts w:ascii="Times New Roman"/>
                <w:bCs/>
                <w:sz w:val="18"/>
                <w:szCs w:val="18"/>
              </w:rPr>
              <w:t>高电压钴酸锂</w:t>
            </w:r>
          </w:p>
        </w:tc>
      </w:tr>
      <w:tr w14:paraId="4EC3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505" w:type="pct"/>
            <w:vMerge w:val="continue"/>
            <w:vAlign w:val="center"/>
          </w:tcPr>
          <w:p w14:paraId="05CB2F50">
            <w:pPr>
              <w:pStyle w:val="30"/>
              <w:ind w:firstLine="0" w:firstLineChars="0"/>
              <w:jc w:val="center"/>
              <w:rPr>
                <w:rFonts w:ascii="Times New Roman"/>
                <w:bCs/>
                <w:sz w:val="18"/>
                <w:szCs w:val="18"/>
              </w:rPr>
            </w:pPr>
          </w:p>
        </w:tc>
        <w:tc>
          <w:tcPr>
            <w:tcW w:w="808" w:type="pct"/>
            <w:vMerge w:val="continue"/>
            <w:vAlign w:val="center"/>
          </w:tcPr>
          <w:p w14:paraId="5EE2C02A">
            <w:pPr>
              <w:pStyle w:val="30"/>
              <w:ind w:firstLine="0" w:firstLineChars="0"/>
              <w:jc w:val="center"/>
              <w:rPr>
                <w:rFonts w:ascii="Times New Roman"/>
                <w:bCs/>
                <w:sz w:val="18"/>
                <w:szCs w:val="18"/>
              </w:rPr>
            </w:pPr>
          </w:p>
        </w:tc>
        <w:tc>
          <w:tcPr>
            <w:tcW w:w="526" w:type="pct"/>
            <w:vAlign w:val="center"/>
          </w:tcPr>
          <w:p w14:paraId="3BF2FCA0">
            <w:pPr>
              <w:pStyle w:val="30"/>
              <w:ind w:firstLine="0" w:firstLineChars="0"/>
              <w:jc w:val="center"/>
              <w:rPr>
                <w:rFonts w:hint="eastAsia" w:ascii="Times New Roman" w:eastAsia="宋体"/>
                <w:bCs/>
                <w:sz w:val="18"/>
                <w:szCs w:val="18"/>
                <w:lang w:eastAsia="zh-CN"/>
              </w:rPr>
            </w:pPr>
            <w:r>
              <w:rPr>
                <w:rFonts w:hint="eastAsia" w:ascii="Times New Roman"/>
                <w:bCs/>
                <w:sz w:val="18"/>
                <w:szCs w:val="18"/>
              </w:rPr>
              <w:t>样品</w:t>
            </w:r>
            <w:r>
              <w:rPr>
                <w:rFonts w:hint="eastAsia" w:ascii="Times New Roman"/>
                <w:bCs/>
                <w:sz w:val="18"/>
                <w:szCs w:val="18"/>
                <w:lang w:val="en-US" w:eastAsia="zh-CN"/>
              </w:rPr>
              <w:t>1</w:t>
            </w:r>
          </w:p>
        </w:tc>
        <w:tc>
          <w:tcPr>
            <w:tcW w:w="526" w:type="pct"/>
            <w:shd w:val="clear" w:color="auto" w:fill="auto"/>
            <w:vAlign w:val="center"/>
          </w:tcPr>
          <w:p w14:paraId="2CE07D0D">
            <w:pPr>
              <w:pStyle w:val="30"/>
              <w:ind w:firstLine="0" w:firstLineChars="0"/>
              <w:jc w:val="center"/>
              <w:rPr>
                <w:rFonts w:hint="default" w:ascii="Times New Roman" w:eastAsia="宋体"/>
                <w:bCs/>
                <w:sz w:val="18"/>
                <w:szCs w:val="18"/>
                <w:lang w:val="en-US" w:eastAsia="zh-CN"/>
              </w:rPr>
            </w:pPr>
            <w:r>
              <w:rPr>
                <w:rFonts w:hint="eastAsia" w:ascii="Times New Roman"/>
                <w:bCs/>
                <w:sz w:val="18"/>
                <w:szCs w:val="18"/>
                <w:lang w:val="en-US" w:eastAsia="zh-CN"/>
              </w:rPr>
              <w:t>样品2</w:t>
            </w:r>
          </w:p>
        </w:tc>
        <w:tc>
          <w:tcPr>
            <w:tcW w:w="526" w:type="pct"/>
            <w:shd w:val="clear" w:color="auto" w:fill="auto"/>
            <w:vAlign w:val="center"/>
          </w:tcPr>
          <w:p w14:paraId="65C7F123">
            <w:pPr>
              <w:pStyle w:val="30"/>
              <w:ind w:firstLine="0" w:firstLineChars="0"/>
              <w:jc w:val="center"/>
              <w:rPr>
                <w:rFonts w:hint="eastAsia" w:ascii="Times New Roman" w:hAnsi="Times New Roman" w:eastAsia="宋体" w:cs="Times New Roman"/>
                <w:bCs/>
                <w:sz w:val="18"/>
                <w:szCs w:val="18"/>
                <w:lang w:val="en-US" w:eastAsia="zh-CN" w:bidi="ar-SA"/>
              </w:rPr>
            </w:pPr>
            <w:r>
              <w:rPr>
                <w:rFonts w:hint="eastAsia" w:ascii="Times New Roman"/>
                <w:bCs/>
                <w:sz w:val="18"/>
                <w:szCs w:val="18"/>
              </w:rPr>
              <w:t>样品</w:t>
            </w:r>
            <w:r>
              <w:rPr>
                <w:rFonts w:hint="eastAsia" w:ascii="Times New Roman"/>
                <w:bCs/>
                <w:sz w:val="18"/>
                <w:szCs w:val="18"/>
                <w:lang w:val="en-US" w:eastAsia="zh-CN"/>
              </w:rPr>
              <w:t>3</w:t>
            </w:r>
          </w:p>
        </w:tc>
        <w:tc>
          <w:tcPr>
            <w:tcW w:w="526" w:type="pct"/>
            <w:vAlign w:val="center"/>
          </w:tcPr>
          <w:p w14:paraId="73D25925">
            <w:pPr>
              <w:pStyle w:val="30"/>
              <w:ind w:firstLine="0" w:firstLineChars="0"/>
              <w:jc w:val="center"/>
              <w:rPr>
                <w:rFonts w:ascii="Times New Roman"/>
                <w:bCs/>
                <w:sz w:val="18"/>
                <w:szCs w:val="18"/>
              </w:rPr>
            </w:pPr>
            <w:r>
              <w:rPr>
                <w:rFonts w:hint="eastAsia" w:ascii="Times New Roman"/>
                <w:bCs/>
                <w:color w:val="000000"/>
                <w:sz w:val="18"/>
                <w:szCs w:val="18"/>
              </w:rPr>
              <w:t>样品1</w:t>
            </w:r>
          </w:p>
        </w:tc>
        <w:tc>
          <w:tcPr>
            <w:tcW w:w="526" w:type="pct"/>
            <w:vAlign w:val="center"/>
          </w:tcPr>
          <w:p w14:paraId="378CE2C4">
            <w:pPr>
              <w:pStyle w:val="30"/>
              <w:ind w:firstLine="0" w:firstLineChars="0"/>
              <w:jc w:val="center"/>
              <w:rPr>
                <w:rFonts w:hint="default" w:ascii="Times New Roman" w:eastAsia="宋体"/>
                <w:bCs/>
                <w:color w:val="000000"/>
                <w:sz w:val="18"/>
                <w:szCs w:val="18"/>
                <w:lang w:val="en-US" w:eastAsia="zh-CN"/>
              </w:rPr>
            </w:pPr>
            <w:r>
              <w:rPr>
                <w:rFonts w:hint="eastAsia" w:ascii="Times New Roman"/>
                <w:bCs/>
                <w:color w:val="000000"/>
                <w:sz w:val="18"/>
                <w:szCs w:val="18"/>
                <w:lang w:val="en-US" w:eastAsia="zh-CN"/>
              </w:rPr>
              <w:t>样品2</w:t>
            </w:r>
          </w:p>
        </w:tc>
        <w:tc>
          <w:tcPr>
            <w:tcW w:w="526" w:type="pct"/>
            <w:vAlign w:val="center"/>
          </w:tcPr>
          <w:p w14:paraId="67B2C42B">
            <w:pPr>
              <w:pStyle w:val="30"/>
              <w:ind w:firstLine="0" w:firstLineChars="0"/>
              <w:jc w:val="center"/>
              <w:rPr>
                <w:rFonts w:hint="eastAsia" w:ascii="Times New Roman" w:eastAsia="宋体"/>
                <w:bCs/>
                <w:sz w:val="18"/>
                <w:szCs w:val="18"/>
                <w:lang w:eastAsia="zh-CN"/>
              </w:rPr>
            </w:pPr>
            <w:r>
              <w:rPr>
                <w:rFonts w:hint="eastAsia" w:ascii="Times New Roman"/>
                <w:bCs/>
                <w:color w:val="000000"/>
                <w:sz w:val="18"/>
                <w:szCs w:val="18"/>
              </w:rPr>
              <w:t>样品</w:t>
            </w:r>
            <w:r>
              <w:rPr>
                <w:rFonts w:hint="eastAsia" w:ascii="Times New Roman"/>
                <w:bCs/>
                <w:color w:val="000000"/>
                <w:sz w:val="18"/>
                <w:szCs w:val="18"/>
                <w:lang w:val="en-US" w:eastAsia="zh-CN"/>
              </w:rPr>
              <w:t>3</w:t>
            </w:r>
          </w:p>
        </w:tc>
        <w:tc>
          <w:tcPr>
            <w:tcW w:w="526" w:type="pct"/>
            <w:vAlign w:val="center"/>
          </w:tcPr>
          <w:p w14:paraId="79531C17">
            <w:pPr>
              <w:pStyle w:val="30"/>
              <w:ind w:firstLine="0" w:firstLineChars="0"/>
              <w:jc w:val="center"/>
              <w:rPr>
                <w:rFonts w:hint="eastAsia" w:ascii="Times New Roman" w:eastAsia="宋体"/>
                <w:bCs/>
                <w:color w:val="000000"/>
                <w:sz w:val="18"/>
                <w:szCs w:val="18"/>
                <w:lang w:eastAsia="zh-CN"/>
              </w:rPr>
            </w:pPr>
            <w:r>
              <w:rPr>
                <w:rFonts w:hint="eastAsia" w:ascii="Times New Roman"/>
                <w:bCs/>
                <w:color w:val="000000"/>
                <w:sz w:val="18"/>
                <w:szCs w:val="18"/>
              </w:rPr>
              <w:t>样品</w:t>
            </w:r>
            <w:r>
              <w:rPr>
                <w:rFonts w:hint="eastAsia" w:ascii="Times New Roman"/>
                <w:bCs/>
                <w:color w:val="000000"/>
                <w:sz w:val="18"/>
                <w:szCs w:val="18"/>
                <w:lang w:val="en-US" w:eastAsia="zh-CN"/>
              </w:rPr>
              <w:t>4</w:t>
            </w:r>
          </w:p>
        </w:tc>
      </w:tr>
      <w:tr w14:paraId="2875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restart"/>
            <w:vAlign w:val="center"/>
          </w:tcPr>
          <w:p w14:paraId="74B970D7">
            <w:pPr>
              <w:pStyle w:val="30"/>
              <w:ind w:firstLine="0" w:firstLineChars="0"/>
              <w:jc w:val="center"/>
              <w:rPr>
                <w:rFonts w:ascii="Times New Roman"/>
                <w:bCs/>
                <w:sz w:val="18"/>
                <w:szCs w:val="18"/>
              </w:rPr>
            </w:pPr>
            <w:r>
              <w:rPr>
                <w:rFonts w:ascii="Times New Roman"/>
                <w:bCs/>
                <w:sz w:val="18"/>
                <w:szCs w:val="18"/>
              </w:rPr>
              <w:t>常温</w:t>
            </w:r>
            <w:r>
              <w:rPr>
                <w:rFonts w:hint="eastAsia" w:ascii="Times New Roman"/>
                <w:sz w:val="18"/>
                <w:szCs w:val="18"/>
              </w:rPr>
              <w:t>（</w:t>
            </w:r>
            <w:r>
              <w:rPr>
                <w:rFonts w:ascii="Times New Roman"/>
                <w:sz w:val="18"/>
                <w:szCs w:val="18"/>
              </w:rPr>
              <w:t>25±1 ℃</w:t>
            </w:r>
            <w:r>
              <w:rPr>
                <w:rFonts w:hint="eastAsia" w:ascii="Times New Roman"/>
                <w:sz w:val="18"/>
                <w:szCs w:val="18"/>
              </w:rPr>
              <w:t>）</w:t>
            </w:r>
            <w:r>
              <w:rPr>
                <w:rFonts w:ascii="Times New Roman"/>
                <w:bCs/>
                <w:sz w:val="18"/>
                <w:szCs w:val="18"/>
              </w:rPr>
              <w:t>循环寿命，</w:t>
            </w:r>
            <w:r>
              <w:rPr>
                <w:rFonts w:hint="eastAsia" w:ascii="Times New Roman"/>
                <w:bCs/>
                <w:sz w:val="18"/>
                <w:szCs w:val="18"/>
              </w:rPr>
              <w:t>次</w:t>
            </w:r>
          </w:p>
        </w:tc>
        <w:tc>
          <w:tcPr>
            <w:tcW w:w="808" w:type="pct"/>
            <w:shd w:val="clear" w:color="auto" w:fill="FFFFFF"/>
            <w:vAlign w:val="center"/>
          </w:tcPr>
          <w:p w14:paraId="092AE3AA">
            <w:pPr>
              <w:jc w:val="center"/>
              <w:rPr>
                <w:color w:val="000000"/>
                <w:sz w:val="18"/>
                <w:szCs w:val="18"/>
              </w:rPr>
            </w:pPr>
            <w:r>
              <w:rPr>
                <w:color w:val="000000"/>
                <w:sz w:val="18"/>
                <w:szCs w:val="18"/>
              </w:rPr>
              <w:t>使用工况电压，V</w:t>
            </w:r>
          </w:p>
        </w:tc>
        <w:tc>
          <w:tcPr>
            <w:tcW w:w="526" w:type="pct"/>
            <w:shd w:val="clear" w:color="auto" w:fill="FFFFFF"/>
            <w:vAlign w:val="center"/>
          </w:tcPr>
          <w:p w14:paraId="4D6CB877">
            <w:pPr>
              <w:jc w:val="center"/>
              <w:rPr>
                <w:rFonts w:hint="default" w:eastAsia="宋体"/>
                <w:color w:val="000000"/>
                <w:sz w:val="18"/>
                <w:szCs w:val="18"/>
                <w:lang w:val="en-US" w:eastAsia="zh-CN"/>
              </w:rPr>
            </w:pPr>
            <w:r>
              <w:rPr>
                <w:rFonts w:hint="eastAsia"/>
                <w:color w:val="000000"/>
                <w:sz w:val="18"/>
                <w:szCs w:val="18"/>
                <w:lang w:val="en-US" w:eastAsia="zh-CN"/>
              </w:rPr>
              <w:t>4.20</w:t>
            </w:r>
          </w:p>
        </w:tc>
        <w:tc>
          <w:tcPr>
            <w:tcW w:w="526" w:type="pct"/>
            <w:shd w:val="clear" w:color="auto" w:fill="FFFFFF"/>
            <w:vAlign w:val="center"/>
          </w:tcPr>
          <w:p w14:paraId="43A5B15E">
            <w:pPr>
              <w:jc w:val="center"/>
              <w:rPr>
                <w:rFonts w:hint="default"/>
                <w:color w:val="000000"/>
                <w:sz w:val="18"/>
                <w:szCs w:val="18"/>
                <w:lang w:val="en-US" w:eastAsia="zh-CN"/>
              </w:rPr>
            </w:pPr>
            <w:r>
              <w:rPr>
                <w:rFonts w:hint="eastAsia"/>
                <w:color w:val="000000"/>
                <w:sz w:val="18"/>
                <w:szCs w:val="18"/>
                <w:lang w:val="en-US" w:eastAsia="zh-CN"/>
              </w:rPr>
              <w:t>4.35</w:t>
            </w:r>
          </w:p>
        </w:tc>
        <w:tc>
          <w:tcPr>
            <w:tcW w:w="526" w:type="pct"/>
            <w:shd w:val="clear" w:color="auto" w:fill="FFFFFF"/>
            <w:vAlign w:val="center"/>
          </w:tcPr>
          <w:p w14:paraId="10A26BEE">
            <w:pPr>
              <w:jc w:val="center"/>
              <w:rPr>
                <w:rFonts w:ascii="Times New Roman" w:hAnsi="Times New Roman" w:eastAsia="宋体" w:cs="Times New Roman"/>
                <w:color w:val="000000"/>
                <w:sz w:val="18"/>
                <w:szCs w:val="18"/>
                <w:lang w:val="en-US" w:eastAsia="zh-CN" w:bidi="ar-SA"/>
              </w:rPr>
            </w:pPr>
            <w:r>
              <w:rPr>
                <w:color w:val="000000"/>
                <w:sz w:val="18"/>
                <w:szCs w:val="18"/>
              </w:rPr>
              <w:t>4.</w:t>
            </w:r>
            <w:r>
              <w:rPr>
                <w:rFonts w:hint="eastAsia"/>
                <w:color w:val="000000"/>
                <w:sz w:val="18"/>
                <w:szCs w:val="18"/>
              </w:rPr>
              <w:t>40</w:t>
            </w:r>
          </w:p>
        </w:tc>
        <w:tc>
          <w:tcPr>
            <w:tcW w:w="526" w:type="pct"/>
            <w:shd w:val="clear" w:color="auto" w:fill="FFFFFF"/>
            <w:vAlign w:val="center"/>
          </w:tcPr>
          <w:p w14:paraId="5EED808D">
            <w:pPr>
              <w:jc w:val="center"/>
              <w:rPr>
                <w:color w:val="000000"/>
                <w:sz w:val="18"/>
                <w:szCs w:val="18"/>
              </w:rPr>
            </w:pPr>
            <w:r>
              <w:rPr>
                <w:color w:val="000000"/>
                <w:sz w:val="18"/>
                <w:szCs w:val="18"/>
              </w:rPr>
              <w:t>4.</w:t>
            </w:r>
            <w:r>
              <w:rPr>
                <w:rFonts w:hint="eastAsia"/>
                <w:color w:val="000000"/>
                <w:sz w:val="18"/>
                <w:szCs w:val="18"/>
              </w:rPr>
              <w:t>45</w:t>
            </w:r>
          </w:p>
        </w:tc>
        <w:tc>
          <w:tcPr>
            <w:tcW w:w="526" w:type="pct"/>
            <w:shd w:val="clear" w:color="auto" w:fill="FFFFFF"/>
            <w:vAlign w:val="center"/>
          </w:tcPr>
          <w:p w14:paraId="45923E42">
            <w:pPr>
              <w:jc w:val="center"/>
              <w:rPr>
                <w:rFonts w:hint="default" w:eastAsia="宋体"/>
                <w:color w:val="000000"/>
                <w:sz w:val="18"/>
                <w:szCs w:val="18"/>
                <w:lang w:val="en-US" w:eastAsia="zh-CN"/>
              </w:rPr>
            </w:pPr>
            <w:r>
              <w:rPr>
                <w:rFonts w:hint="eastAsia"/>
                <w:color w:val="000000"/>
                <w:sz w:val="18"/>
                <w:szCs w:val="18"/>
                <w:lang w:val="en-US" w:eastAsia="zh-CN"/>
              </w:rPr>
              <w:t>4.48</w:t>
            </w:r>
          </w:p>
        </w:tc>
        <w:tc>
          <w:tcPr>
            <w:tcW w:w="526" w:type="pct"/>
            <w:shd w:val="clear" w:color="auto" w:fill="FFFFFF"/>
            <w:vAlign w:val="center"/>
          </w:tcPr>
          <w:p w14:paraId="58697A76">
            <w:pPr>
              <w:jc w:val="center"/>
              <w:rPr>
                <w:color w:val="000000"/>
                <w:sz w:val="18"/>
                <w:szCs w:val="18"/>
              </w:rPr>
            </w:pPr>
            <w:r>
              <w:rPr>
                <w:color w:val="000000"/>
                <w:sz w:val="18"/>
                <w:szCs w:val="18"/>
              </w:rPr>
              <w:t>4.</w:t>
            </w:r>
            <w:r>
              <w:rPr>
                <w:rFonts w:hint="eastAsia"/>
                <w:color w:val="000000"/>
                <w:sz w:val="18"/>
                <w:szCs w:val="18"/>
              </w:rPr>
              <w:t>50</w:t>
            </w:r>
          </w:p>
        </w:tc>
        <w:tc>
          <w:tcPr>
            <w:tcW w:w="526" w:type="pct"/>
            <w:shd w:val="clear" w:color="auto" w:fill="FFFFFF"/>
            <w:vAlign w:val="center"/>
          </w:tcPr>
          <w:p w14:paraId="7D747C85">
            <w:pPr>
              <w:jc w:val="center"/>
              <w:rPr>
                <w:rFonts w:hint="default" w:eastAsia="宋体"/>
                <w:color w:val="000000"/>
                <w:sz w:val="18"/>
                <w:szCs w:val="18"/>
                <w:lang w:val="en-US" w:eastAsia="zh-CN"/>
              </w:rPr>
            </w:pPr>
            <w:r>
              <w:rPr>
                <w:rFonts w:hint="eastAsia"/>
                <w:color w:val="000000"/>
                <w:sz w:val="18"/>
                <w:szCs w:val="18"/>
                <w:lang w:val="en-US" w:eastAsia="zh-CN"/>
              </w:rPr>
              <w:t>4.55</w:t>
            </w:r>
          </w:p>
        </w:tc>
      </w:tr>
      <w:tr w14:paraId="45179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vAlign w:val="center"/>
          </w:tcPr>
          <w:p w14:paraId="4F3DAD4F">
            <w:pPr>
              <w:pStyle w:val="30"/>
              <w:ind w:firstLine="0" w:firstLineChars="0"/>
              <w:jc w:val="center"/>
              <w:rPr>
                <w:rFonts w:ascii="Times New Roman"/>
                <w:bCs/>
                <w:sz w:val="18"/>
                <w:szCs w:val="18"/>
              </w:rPr>
            </w:pPr>
          </w:p>
        </w:tc>
        <w:tc>
          <w:tcPr>
            <w:tcW w:w="808" w:type="pct"/>
            <w:shd w:val="clear" w:color="auto" w:fill="FFFFFF"/>
            <w:vAlign w:val="center"/>
          </w:tcPr>
          <w:p w14:paraId="0C2EA14B">
            <w:pPr>
              <w:jc w:val="center"/>
              <w:rPr>
                <w:color w:val="000000"/>
                <w:sz w:val="18"/>
                <w:szCs w:val="18"/>
              </w:rPr>
            </w:pPr>
            <w:r>
              <w:rPr>
                <w:color w:val="000000"/>
                <w:sz w:val="18"/>
                <w:szCs w:val="18"/>
              </w:rPr>
              <w:t>充电限制电压，V</w:t>
            </w:r>
          </w:p>
        </w:tc>
        <w:tc>
          <w:tcPr>
            <w:tcW w:w="526" w:type="pct"/>
            <w:shd w:val="clear" w:color="auto" w:fill="FFFFFF"/>
            <w:vAlign w:val="center"/>
          </w:tcPr>
          <w:p w14:paraId="73EE7BCE">
            <w:pPr>
              <w:jc w:val="center"/>
              <w:rPr>
                <w:rFonts w:hint="default" w:eastAsia="宋体"/>
                <w:color w:val="000000"/>
                <w:sz w:val="18"/>
                <w:szCs w:val="18"/>
                <w:lang w:val="en-US" w:eastAsia="zh-CN"/>
              </w:rPr>
            </w:pPr>
            <w:r>
              <w:rPr>
                <w:rFonts w:hint="eastAsia"/>
                <w:color w:val="000000"/>
                <w:sz w:val="18"/>
                <w:szCs w:val="18"/>
                <w:lang w:val="en-US" w:eastAsia="zh-CN"/>
              </w:rPr>
              <w:t>4.20</w:t>
            </w:r>
          </w:p>
        </w:tc>
        <w:tc>
          <w:tcPr>
            <w:tcW w:w="526" w:type="pct"/>
            <w:shd w:val="clear" w:color="auto" w:fill="FFFFFF"/>
            <w:vAlign w:val="center"/>
          </w:tcPr>
          <w:p w14:paraId="7DF69403">
            <w:pPr>
              <w:jc w:val="center"/>
              <w:rPr>
                <w:rFonts w:hint="default"/>
                <w:color w:val="000000"/>
                <w:sz w:val="18"/>
                <w:szCs w:val="18"/>
                <w:lang w:val="en-US" w:eastAsia="zh-CN"/>
              </w:rPr>
            </w:pPr>
            <w:r>
              <w:rPr>
                <w:rFonts w:hint="eastAsia"/>
                <w:color w:val="000000"/>
                <w:sz w:val="18"/>
                <w:szCs w:val="18"/>
                <w:lang w:val="en-US" w:eastAsia="zh-CN"/>
              </w:rPr>
              <w:t>4.35</w:t>
            </w:r>
          </w:p>
        </w:tc>
        <w:tc>
          <w:tcPr>
            <w:tcW w:w="526" w:type="pct"/>
            <w:shd w:val="clear" w:color="auto" w:fill="FFFFFF"/>
            <w:vAlign w:val="center"/>
          </w:tcPr>
          <w:p w14:paraId="570105EA">
            <w:pPr>
              <w:jc w:val="center"/>
              <w:rPr>
                <w:rFonts w:ascii="Times New Roman" w:hAnsi="Times New Roman" w:eastAsia="宋体" w:cs="Times New Roman"/>
                <w:color w:val="000000"/>
                <w:sz w:val="18"/>
                <w:szCs w:val="18"/>
                <w:lang w:val="en-US" w:eastAsia="zh-CN" w:bidi="ar-SA"/>
              </w:rPr>
            </w:pPr>
            <w:r>
              <w:rPr>
                <w:color w:val="000000"/>
                <w:sz w:val="18"/>
                <w:szCs w:val="18"/>
              </w:rPr>
              <w:t>4.</w:t>
            </w:r>
            <w:r>
              <w:rPr>
                <w:rFonts w:hint="eastAsia"/>
                <w:color w:val="000000"/>
                <w:sz w:val="18"/>
                <w:szCs w:val="18"/>
              </w:rPr>
              <w:t>40</w:t>
            </w:r>
          </w:p>
        </w:tc>
        <w:tc>
          <w:tcPr>
            <w:tcW w:w="526" w:type="pct"/>
            <w:shd w:val="clear" w:color="auto" w:fill="FFFFFF"/>
            <w:vAlign w:val="center"/>
          </w:tcPr>
          <w:p w14:paraId="1F108B91">
            <w:pPr>
              <w:jc w:val="center"/>
              <w:rPr>
                <w:color w:val="000000"/>
                <w:sz w:val="18"/>
                <w:szCs w:val="18"/>
              </w:rPr>
            </w:pPr>
            <w:r>
              <w:rPr>
                <w:color w:val="000000"/>
                <w:sz w:val="18"/>
                <w:szCs w:val="18"/>
              </w:rPr>
              <w:t>4.45</w:t>
            </w:r>
          </w:p>
        </w:tc>
        <w:tc>
          <w:tcPr>
            <w:tcW w:w="526" w:type="pct"/>
            <w:shd w:val="clear" w:color="auto" w:fill="FFFFFF"/>
            <w:vAlign w:val="center"/>
          </w:tcPr>
          <w:p w14:paraId="5E1E5349">
            <w:pPr>
              <w:jc w:val="center"/>
              <w:rPr>
                <w:rFonts w:hint="default" w:eastAsia="宋体"/>
                <w:color w:val="000000"/>
                <w:sz w:val="18"/>
                <w:szCs w:val="18"/>
                <w:lang w:val="en-US" w:eastAsia="zh-CN"/>
              </w:rPr>
            </w:pPr>
            <w:r>
              <w:rPr>
                <w:rFonts w:hint="eastAsia"/>
                <w:color w:val="000000"/>
                <w:sz w:val="18"/>
                <w:szCs w:val="18"/>
                <w:lang w:val="en-US" w:eastAsia="zh-CN"/>
              </w:rPr>
              <w:t>4.48</w:t>
            </w:r>
          </w:p>
        </w:tc>
        <w:tc>
          <w:tcPr>
            <w:tcW w:w="526" w:type="pct"/>
            <w:shd w:val="clear" w:color="auto" w:fill="FFFFFF"/>
            <w:vAlign w:val="center"/>
          </w:tcPr>
          <w:p w14:paraId="58C70BB9">
            <w:pPr>
              <w:jc w:val="center"/>
              <w:rPr>
                <w:color w:val="000000"/>
                <w:sz w:val="18"/>
                <w:szCs w:val="18"/>
              </w:rPr>
            </w:pPr>
            <w:r>
              <w:rPr>
                <w:color w:val="000000"/>
                <w:sz w:val="18"/>
                <w:szCs w:val="18"/>
              </w:rPr>
              <w:t>4.</w:t>
            </w:r>
            <w:r>
              <w:rPr>
                <w:rFonts w:hint="eastAsia"/>
                <w:color w:val="000000"/>
                <w:sz w:val="18"/>
                <w:szCs w:val="18"/>
              </w:rPr>
              <w:t>5</w:t>
            </w:r>
            <w:r>
              <w:rPr>
                <w:color w:val="000000"/>
                <w:sz w:val="18"/>
                <w:szCs w:val="18"/>
              </w:rPr>
              <w:t>0</w:t>
            </w:r>
          </w:p>
        </w:tc>
        <w:tc>
          <w:tcPr>
            <w:tcW w:w="526" w:type="pct"/>
            <w:shd w:val="clear" w:color="auto" w:fill="FFFFFF"/>
            <w:vAlign w:val="center"/>
          </w:tcPr>
          <w:p w14:paraId="122FD64E">
            <w:pPr>
              <w:jc w:val="center"/>
              <w:rPr>
                <w:color w:val="000000"/>
                <w:sz w:val="18"/>
                <w:szCs w:val="18"/>
              </w:rPr>
            </w:pPr>
            <w:r>
              <w:rPr>
                <w:rFonts w:hint="eastAsia"/>
                <w:color w:val="000000"/>
                <w:sz w:val="18"/>
                <w:szCs w:val="18"/>
                <w:lang w:val="en-US" w:eastAsia="zh-CN"/>
              </w:rPr>
              <w:t>4.55</w:t>
            </w:r>
          </w:p>
        </w:tc>
      </w:tr>
      <w:tr w14:paraId="6A57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vAlign w:val="center"/>
          </w:tcPr>
          <w:p w14:paraId="5A6C4EE2">
            <w:pPr>
              <w:pStyle w:val="30"/>
              <w:ind w:firstLine="0" w:firstLineChars="0"/>
              <w:jc w:val="center"/>
              <w:rPr>
                <w:rFonts w:ascii="Times New Roman"/>
                <w:bCs/>
                <w:sz w:val="18"/>
                <w:szCs w:val="18"/>
              </w:rPr>
            </w:pPr>
          </w:p>
        </w:tc>
        <w:tc>
          <w:tcPr>
            <w:tcW w:w="808" w:type="pct"/>
            <w:shd w:val="clear" w:color="auto" w:fill="FFFFFF"/>
            <w:vAlign w:val="center"/>
          </w:tcPr>
          <w:p w14:paraId="081B2818">
            <w:pPr>
              <w:jc w:val="center"/>
              <w:rPr>
                <w:color w:val="000000"/>
                <w:sz w:val="18"/>
                <w:szCs w:val="18"/>
              </w:rPr>
            </w:pPr>
            <w:r>
              <w:rPr>
                <w:color w:val="000000"/>
                <w:sz w:val="18"/>
                <w:szCs w:val="18"/>
              </w:rPr>
              <w:t>放电终止电压，V</w:t>
            </w:r>
          </w:p>
        </w:tc>
        <w:tc>
          <w:tcPr>
            <w:tcW w:w="526" w:type="pct"/>
            <w:shd w:val="clear" w:color="auto" w:fill="FFFFFF"/>
            <w:vAlign w:val="center"/>
          </w:tcPr>
          <w:p w14:paraId="14DDDB17">
            <w:pPr>
              <w:jc w:val="center"/>
              <w:rPr>
                <w:color w:val="000000"/>
                <w:sz w:val="18"/>
                <w:szCs w:val="18"/>
              </w:rPr>
            </w:pPr>
            <w:r>
              <w:rPr>
                <w:color w:val="000000"/>
                <w:sz w:val="18"/>
                <w:szCs w:val="18"/>
              </w:rPr>
              <w:t>3.00</w:t>
            </w:r>
          </w:p>
        </w:tc>
        <w:tc>
          <w:tcPr>
            <w:tcW w:w="526" w:type="pct"/>
            <w:shd w:val="clear" w:color="auto" w:fill="FFFFFF"/>
            <w:vAlign w:val="center"/>
          </w:tcPr>
          <w:p w14:paraId="7EE2776F">
            <w:pPr>
              <w:jc w:val="center"/>
              <w:rPr>
                <w:color w:val="000000"/>
                <w:sz w:val="18"/>
                <w:szCs w:val="18"/>
              </w:rPr>
            </w:pPr>
            <w:r>
              <w:rPr>
                <w:color w:val="000000"/>
                <w:sz w:val="18"/>
                <w:szCs w:val="18"/>
              </w:rPr>
              <w:t>3.00</w:t>
            </w:r>
          </w:p>
        </w:tc>
        <w:tc>
          <w:tcPr>
            <w:tcW w:w="526" w:type="pct"/>
            <w:shd w:val="clear" w:color="auto" w:fill="FFFFFF"/>
            <w:vAlign w:val="center"/>
          </w:tcPr>
          <w:p w14:paraId="620153EF">
            <w:pPr>
              <w:jc w:val="center"/>
              <w:rPr>
                <w:rFonts w:ascii="Times New Roman" w:hAnsi="Times New Roman" w:eastAsia="宋体" w:cs="Times New Roman"/>
                <w:color w:val="000000"/>
                <w:sz w:val="18"/>
                <w:szCs w:val="18"/>
                <w:lang w:val="en-US" w:eastAsia="zh-CN" w:bidi="ar-SA"/>
              </w:rPr>
            </w:pPr>
            <w:r>
              <w:rPr>
                <w:color w:val="000000"/>
                <w:sz w:val="18"/>
                <w:szCs w:val="18"/>
              </w:rPr>
              <w:t>3.00</w:t>
            </w:r>
          </w:p>
        </w:tc>
        <w:tc>
          <w:tcPr>
            <w:tcW w:w="526" w:type="pct"/>
            <w:shd w:val="clear" w:color="auto" w:fill="FFFFFF"/>
            <w:vAlign w:val="center"/>
          </w:tcPr>
          <w:p w14:paraId="1E2AC7F1">
            <w:pPr>
              <w:jc w:val="center"/>
              <w:rPr>
                <w:color w:val="000000"/>
                <w:sz w:val="18"/>
                <w:szCs w:val="18"/>
              </w:rPr>
            </w:pPr>
            <w:r>
              <w:rPr>
                <w:color w:val="000000"/>
                <w:sz w:val="18"/>
                <w:szCs w:val="18"/>
              </w:rPr>
              <w:t>3.00</w:t>
            </w:r>
          </w:p>
        </w:tc>
        <w:tc>
          <w:tcPr>
            <w:tcW w:w="526" w:type="pct"/>
            <w:shd w:val="clear" w:color="auto" w:fill="FFFFFF"/>
            <w:vAlign w:val="center"/>
          </w:tcPr>
          <w:p w14:paraId="7D329E4A">
            <w:pPr>
              <w:jc w:val="center"/>
              <w:rPr>
                <w:color w:val="000000"/>
                <w:sz w:val="18"/>
                <w:szCs w:val="18"/>
              </w:rPr>
            </w:pPr>
            <w:r>
              <w:rPr>
                <w:color w:val="000000"/>
                <w:sz w:val="18"/>
                <w:szCs w:val="18"/>
              </w:rPr>
              <w:t>3.00</w:t>
            </w:r>
          </w:p>
        </w:tc>
        <w:tc>
          <w:tcPr>
            <w:tcW w:w="526" w:type="pct"/>
            <w:shd w:val="clear" w:color="auto" w:fill="FFFFFF"/>
            <w:vAlign w:val="center"/>
          </w:tcPr>
          <w:p w14:paraId="6A452012">
            <w:pPr>
              <w:jc w:val="center"/>
              <w:rPr>
                <w:color w:val="000000"/>
                <w:sz w:val="18"/>
                <w:szCs w:val="18"/>
              </w:rPr>
            </w:pPr>
            <w:r>
              <w:rPr>
                <w:color w:val="000000"/>
                <w:sz w:val="18"/>
                <w:szCs w:val="18"/>
              </w:rPr>
              <w:t>3.00</w:t>
            </w:r>
          </w:p>
        </w:tc>
        <w:tc>
          <w:tcPr>
            <w:tcW w:w="526" w:type="pct"/>
            <w:shd w:val="clear" w:color="auto" w:fill="FFFFFF"/>
            <w:vAlign w:val="center"/>
          </w:tcPr>
          <w:p w14:paraId="3D811F6E">
            <w:pPr>
              <w:jc w:val="center"/>
              <w:rPr>
                <w:color w:val="000000"/>
                <w:sz w:val="18"/>
                <w:szCs w:val="18"/>
              </w:rPr>
            </w:pPr>
            <w:r>
              <w:rPr>
                <w:color w:val="000000"/>
                <w:sz w:val="18"/>
                <w:szCs w:val="18"/>
              </w:rPr>
              <w:t>3.00</w:t>
            </w:r>
          </w:p>
        </w:tc>
      </w:tr>
      <w:tr w14:paraId="14540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vAlign w:val="center"/>
          </w:tcPr>
          <w:p w14:paraId="1ADC0F78">
            <w:pPr>
              <w:pStyle w:val="30"/>
              <w:ind w:firstLine="0" w:firstLineChars="0"/>
              <w:jc w:val="left"/>
              <w:rPr>
                <w:rFonts w:ascii="Times New Roman"/>
                <w:bCs/>
                <w:sz w:val="18"/>
                <w:szCs w:val="18"/>
              </w:rPr>
            </w:pPr>
          </w:p>
        </w:tc>
        <w:tc>
          <w:tcPr>
            <w:tcW w:w="808" w:type="pct"/>
          </w:tcPr>
          <w:p w14:paraId="074A2AC4">
            <w:pPr>
              <w:pStyle w:val="30"/>
              <w:ind w:firstLine="0" w:firstLineChars="0"/>
              <w:jc w:val="center"/>
              <w:rPr>
                <w:rFonts w:ascii="Times New Roman"/>
                <w:bCs/>
                <w:sz w:val="18"/>
                <w:szCs w:val="18"/>
              </w:rPr>
            </w:pPr>
            <w:r>
              <w:rPr>
                <w:rFonts w:ascii="Times New Roman"/>
                <w:bCs/>
                <w:sz w:val="18"/>
                <w:szCs w:val="18"/>
              </w:rPr>
              <w:t>企业1</w:t>
            </w:r>
          </w:p>
        </w:tc>
        <w:tc>
          <w:tcPr>
            <w:tcW w:w="526" w:type="pct"/>
            <w:vAlign w:val="center"/>
          </w:tcPr>
          <w:p w14:paraId="43574F36">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805</w:t>
            </w:r>
          </w:p>
        </w:tc>
        <w:tc>
          <w:tcPr>
            <w:tcW w:w="526" w:type="pct"/>
            <w:shd w:val="clear" w:color="auto" w:fill="auto"/>
            <w:vAlign w:val="center"/>
          </w:tcPr>
          <w:p w14:paraId="5631D4E8">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830</w:t>
            </w:r>
          </w:p>
        </w:tc>
        <w:tc>
          <w:tcPr>
            <w:tcW w:w="526" w:type="pct"/>
            <w:shd w:val="clear" w:color="auto" w:fill="auto"/>
            <w:vAlign w:val="center"/>
          </w:tcPr>
          <w:p w14:paraId="50665F70">
            <w:pPr>
              <w:pStyle w:val="30"/>
              <w:ind w:firstLine="0" w:firstLineChars="0"/>
              <w:jc w:val="center"/>
              <w:rPr>
                <w:rFonts w:hint="eastAsia" w:ascii="Times New Roman" w:hAnsi="Times New Roman" w:eastAsia="等线" w:cs="Times New Roman"/>
                <w:sz w:val="18"/>
                <w:szCs w:val="18"/>
                <w:lang w:val="en-US" w:eastAsia="zh-CN" w:bidi="ar-SA"/>
              </w:rPr>
            </w:pPr>
            <w:r>
              <w:rPr>
                <w:rFonts w:hint="eastAsia" w:ascii="Times New Roman" w:eastAsia="等线"/>
                <w:sz w:val="18"/>
                <w:szCs w:val="18"/>
              </w:rPr>
              <w:t>810</w:t>
            </w:r>
          </w:p>
        </w:tc>
        <w:tc>
          <w:tcPr>
            <w:tcW w:w="526" w:type="pct"/>
            <w:vAlign w:val="center"/>
          </w:tcPr>
          <w:p w14:paraId="07869254">
            <w:pPr>
              <w:pStyle w:val="30"/>
              <w:ind w:firstLine="0" w:firstLineChars="0"/>
              <w:jc w:val="center"/>
              <w:rPr>
                <w:rFonts w:ascii="Times New Roman" w:eastAsia="等线"/>
                <w:sz w:val="18"/>
                <w:szCs w:val="18"/>
              </w:rPr>
            </w:pPr>
            <w:r>
              <w:rPr>
                <w:rFonts w:ascii="Times New Roman" w:eastAsia="等线"/>
                <w:sz w:val="18"/>
                <w:szCs w:val="18"/>
              </w:rPr>
              <w:t>8</w:t>
            </w:r>
            <w:r>
              <w:rPr>
                <w:rFonts w:hint="eastAsia" w:ascii="Times New Roman" w:eastAsia="等线"/>
                <w:sz w:val="18"/>
                <w:szCs w:val="18"/>
              </w:rPr>
              <w:t>30</w:t>
            </w:r>
          </w:p>
        </w:tc>
        <w:tc>
          <w:tcPr>
            <w:tcW w:w="526" w:type="pct"/>
            <w:vAlign w:val="center"/>
          </w:tcPr>
          <w:p w14:paraId="7D2DC769">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815</w:t>
            </w:r>
          </w:p>
        </w:tc>
        <w:tc>
          <w:tcPr>
            <w:tcW w:w="526" w:type="pct"/>
            <w:vAlign w:val="center"/>
          </w:tcPr>
          <w:p w14:paraId="50A84D79">
            <w:pPr>
              <w:pStyle w:val="30"/>
              <w:ind w:firstLine="0" w:firstLineChars="0"/>
              <w:jc w:val="center"/>
              <w:rPr>
                <w:rFonts w:ascii="Times New Roman"/>
                <w:sz w:val="18"/>
                <w:szCs w:val="18"/>
              </w:rPr>
            </w:pPr>
            <w:r>
              <w:rPr>
                <w:rFonts w:hint="eastAsia" w:ascii="Times New Roman" w:eastAsia="等线"/>
                <w:sz w:val="18"/>
                <w:szCs w:val="18"/>
              </w:rPr>
              <w:t>820</w:t>
            </w:r>
          </w:p>
        </w:tc>
        <w:tc>
          <w:tcPr>
            <w:tcW w:w="526" w:type="pct"/>
            <w:vAlign w:val="center"/>
          </w:tcPr>
          <w:p w14:paraId="6FEFBB63">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800</w:t>
            </w:r>
          </w:p>
        </w:tc>
      </w:tr>
      <w:tr w14:paraId="0B376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vAlign w:val="center"/>
          </w:tcPr>
          <w:p w14:paraId="169508D2">
            <w:pPr>
              <w:pStyle w:val="30"/>
              <w:ind w:firstLine="360"/>
              <w:jc w:val="center"/>
              <w:rPr>
                <w:rFonts w:ascii="Times New Roman"/>
                <w:bCs/>
                <w:sz w:val="18"/>
                <w:szCs w:val="18"/>
              </w:rPr>
            </w:pPr>
          </w:p>
        </w:tc>
        <w:tc>
          <w:tcPr>
            <w:tcW w:w="808" w:type="pct"/>
          </w:tcPr>
          <w:p w14:paraId="6E800DEB">
            <w:pPr>
              <w:pStyle w:val="30"/>
              <w:ind w:firstLine="0" w:firstLineChars="0"/>
              <w:jc w:val="center"/>
              <w:rPr>
                <w:rFonts w:ascii="Times New Roman"/>
                <w:bCs/>
                <w:sz w:val="18"/>
                <w:szCs w:val="18"/>
              </w:rPr>
            </w:pPr>
            <w:r>
              <w:rPr>
                <w:rFonts w:ascii="Times New Roman"/>
                <w:bCs/>
                <w:sz w:val="18"/>
                <w:szCs w:val="18"/>
              </w:rPr>
              <w:t>企业6</w:t>
            </w:r>
          </w:p>
        </w:tc>
        <w:tc>
          <w:tcPr>
            <w:tcW w:w="526" w:type="pct"/>
            <w:vAlign w:val="center"/>
          </w:tcPr>
          <w:p w14:paraId="41A2E1F6">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820</w:t>
            </w:r>
          </w:p>
        </w:tc>
        <w:tc>
          <w:tcPr>
            <w:tcW w:w="526" w:type="pct"/>
            <w:shd w:val="clear" w:color="auto" w:fill="auto"/>
            <w:vAlign w:val="center"/>
          </w:tcPr>
          <w:p w14:paraId="295C07FF">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850</w:t>
            </w:r>
          </w:p>
        </w:tc>
        <w:tc>
          <w:tcPr>
            <w:tcW w:w="526" w:type="pct"/>
            <w:shd w:val="clear" w:color="auto" w:fill="auto"/>
            <w:vAlign w:val="center"/>
          </w:tcPr>
          <w:p w14:paraId="04A2E79C">
            <w:pPr>
              <w:pStyle w:val="30"/>
              <w:ind w:firstLine="0" w:firstLineChars="0"/>
              <w:jc w:val="center"/>
              <w:rPr>
                <w:rFonts w:hint="eastAsia" w:ascii="Times New Roman" w:hAnsi="Times New Roman" w:eastAsia="等线" w:cs="Times New Roman"/>
                <w:sz w:val="18"/>
                <w:szCs w:val="18"/>
                <w:lang w:val="en-US" w:eastAsia="zh-CN" w:bidi="ar-SA"/>
              </w:rPr>
            </w:pPr>
            <w:r>
              <w:rPr>
                <w:rFonts w:hint="eastAsia" w:ascii="Times New Roman" w:eastAsia="等线"/>
                <w:sz w:val="18"/>
                <w:szCs w:val="18"/>
              </w:rPr>
              <w:t>860</w:t>
            </w:r>
          </w:p>
        </w:tc>
        <w:tc>
          <w:tcPr>
            <w:tcW w:w="526" w:type="pct"/>
            <w:vAlign w:val="center"/>
          </w:tcPr>
          <w:p w14:paraId="20C3824C">
            <w:pPr>
              <w:pStyle w:val="30"/>
              <w:ind w:firstLine="0" w:firstLineChars="0"/>
              <w:jc w:val="center"/>
              <w:rPr>
                <w:rFonts w:ascii="Times New Roman" w:eastAsia="等线"/>
                <w:sz w:val="18"/>
                <w:szCs w:val="18"/>
              </w:rPr>
            </w:pPr>
            <w:r>
              <w:rPr>
                <w:rFonts w:ascii="Times New Roman" w:eastAsia="等线"/>
                <w:sz w:val="18"/>
                <w:szCs w:val="18"/>
              </w:rPr>
              <w:t>8</w:t>
            </w:r>
            <w:r>
              <w:rPr>
                <w:rFonts w:hint="eastAsia" w:ascii="Times New Roman" w:eastAsia="等线"/>
                <w:sz w:val="18"/>
                <w:szCs w:val="18"/>
              </w:rPr>
              <w:t>70</w:t>
            </w:r>
          </w:p>
        </w:tc>
        <w:tc>
          <w:tcPr>
            <w:tcW w:w="526" w:type="pct"/>
            <w:vAlign w:val="center"/>
          </w:tcPr>
          <w:p w14:paraId="0B957E1E">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820</w:t>
            </w:r>
          </w:p>
        </w:tc>
        <w:tc>
          <w:tcPr>
            <w:tcW w:w="526" w:type="pct"/>
            <w:vAlign w:val="center"/>
          </w:tcPr>
          <w:p w14:paraId="076A4E9E">
            <w:pPr>
              <w:pStyle w:val="30"/>
              <w:ind w:firstLine="0" w:firstLineChars="0"/>
              <w:jc w:val="center"/>
              <w:rPr>
                <w:rFonts w:ascii="Times New Roman"/>
                <w:sz w:val="18"/>
                <w:szCs w:val="18"/>
              </w:rPr>
            </w:pPr>
            <w:r>
              <w:rPr>
                <w:rFonts w:ascii="Times New Roman"/>
                <w:sz w:val="18"/>
                <w:szCs w:val="18"/>
              </w:rPr>
              <w:t>8</w:t>
            </w:r>
            <w:r>
              <w:rPr>
                <w:rFonts w:hint="eastAsia" w:ascii="Times New Roman"/>
                <w:sz w:val="18"/>
                <w:szCs w:val="18"/>
              </w:rPr>
              <w:t>60</w:t>
            </w:r>
          </w:p>
        </w:tc>
        <w:tc>
          <w:tcPr>
            <w:tcW w:w="526" w:type="pct"/>
            <w:vAlign w:val="center"/>
          </w:tcPr>
          <w:p w14:paraId="085A45A7">
            <w:pPr>
              <w:pStyle w:val="30"/>
              <w:ind w:firstLine="0" w:firstLineChars="0"/>
              <w:jc w:val="center"/>
              <w:rPr>
                <w:rFonts w:hint="default" w:ascii="Times New Roman" w:eastAsia="宋体"/>
                <w:sz w:val="18"/>
                <w:szCs w:val="18"/>
                <w:lang w:val="en-US" w:eastAsia="zh-CN"/>
              </w:rPr>
            </w:pPr>
            <w:r>
              <w:rPr>
                <w:rFonts w:hint="eastAsia" w:ascii="Times New Roman"/>
                <w:sz w:val="18"/>
                <w:szCs w:val="18"/>
                <w:lang w:val="en-US" w:eastAsia="zh-CN"/>
              </w:rPr>
              <w:t>820</w:t>
            </w:r>
          </w:p>
        </w:tc>
      </w:tr>
      <w:tr w14:paraId="1C9C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vAlign w:val="center"/>
          </w:tcPr>
          <w:p w14:paraId="5C81CEC1">
            <w:pPr>
              <w:pStyle w:val="30"/>
              <w:ind w:firstLine="0" w:firstLineChars="0"/>
              <w:jc w:val="center"/>
              <w:rPr>
                <w:rFonts w:ascii="Times New Roman"/>
                <w:bCs/>
                <w:sz w:val="18"/>
                <w:szCs w:val="18"/>
              </w:rPr>
            </w:pPr>
          </w:p>
        </w:tc>
        <w:tc>
          <w:tcPr>
            <w:tcW w:w="808" w:type="pct"/>
          </w:tcPr>
          <w:p w14:paraId="7AE5AA56">
            <w:pPr>
              <w:pStyle w:val="30"/>
              <w:ind w:firstLine="0" w:firstLineChars="0"/>
              <w:jc w:val="center"/>
              <w:rPr>
                <w:rFonts w:ascii="Times New Roman"/>
                <w:bCs/>
                <w:sz w:val="18"/>
                <w:szCs w:val="18"/>
              </w:rPr>
            </w:pPr>
            <w:r>
              <w:rPr>
                <w:rFonts w:ascii="Times New Roman"/>
                <w:bCs/>
                <w:sz w:val="18"/>
                <w:szCs w:val="18"/>
              </w:rPr>
              <w:t>企业11</w:t>
            </w:r>
          </w:p>
        </w:tc>
        <w:tc>
          <w:tcPr>
            <w:tcW w:w="526" w:type="pct"/>
            <w:vAlign w:val="center"/>
          </w:tcPr>
          <w:p w14:paraId="57C4987B">
            <w:pPr>
              <w:pStyle w:val="30"/>
              <w:ind w:firstLine="0" w:firstLineChars="0"/>
              <w:jc w:val="center"/>
              <w:rPr>
                <w:rFonts w:hint="eastAsia" w:ascii="Times New Roman" w:eastAsia="等线"/>
                <w:bCs/>
                <w:sz w:val="18"/>
                <w:szCs w:val="18"/>
                <w:lang w:val="en-US" w:eastAsia="zh-CN" w:bidi="ar"/>
                <w14:ligatures w14:val="standardContextual"/>
              </w:rPr>
            </w:pPr>
            <w:r>
              <w:rPr>
                <w:rFonts w:hint="eastAsia" w:ascii="Times New Roman" w:eastAsia="等线"/>
                <w:bCs/>
                <w:sz w:val="18"/>
                <w:szCs w:val="18"/>
                <w:lang w:val="en-US" w:eastAsia="zh-CN" w:bidi="ar"/>
                <w14:ligatures w14:val="standardContextual"/>
              </w:rPr>
              <w:t>/</w:t>
            </w:r>
          </w:p>
        </w:tc>
        <w:tc>
          <w:tcPr>
            <w:tcW w:w="526" w:type="pct"/>
            <w:shd w:val="clear" w:color="auto" w:fill="auto"/>
            <w:vAlign w:val="center"/>
          </w:tcPr>
          <w:p w14:paraId="4808349C">
            <w:pPr>
              <w:pStyle w:val="30"/>
              <w:ind w:firstLine="0" w:firstLineChars="0"/>
              <w:jc w:val="center"/>
              <w:rPr>
                <w:rFonts w:hint="default" w:ascii="Times New Roman" w:eastAsia="等线"/>
                <w:bCs/>
                <w:sz w:val="18"/>
                <w:szCs w:val="18"/>
                <w:lang w:val="en-US" w:eastAsia="zh-CN" w:bidi="ar"/>
                <w14:ligatures w14:val="standardContextual"/>
              </w:rPr>
            </w:pPr>
            <w:r>
              <w:rPr>
                <w:rFonts w:hint="eastAsia" w:ascii="Times New Roman" w:eastAsia="等线"/>
                <w:bCs/>
                <w:sz w:val="18"/>
                <w:szCs w:val="18"/>
                <w:lang w:val="en-US" w:eastAsia="zh-CN" w:bidi="ar"/>
                <w14:ligatures w14:val="standardContextual"/>
              </w:rPr>
              <w:t>/</w:t>
            </w:r>
          </w:p>
        </w:tc>
        <w:tc>
          <w:tcPr>
            <w:tcW w:w="526" w:type="pct"/>
            <w:shd w:val="clear" w:color="auto" w:fill="auto"/>
            <w:vAlign w:val="center"/>
          </w:tcPr>
          <w:p w14:paraId="37BFA9F9">
            <w:pPr>
              <w:pStyle w:val="30"/>
              <w:ind w:firstLine="0" w:firstLineChars="0"/>
              <w:jc w:val="center"/>
              <w:rPr>
                <w:rFonts w:hint="default" w:ascii="Times New Roman" w:hAnsi="Times New Roman" w:eastAsia="等线" w:cs="Times New Roman"/>
                <w:bCs/>
                <w:sz w:val="18"/>
                <w:szCs w:val="18"/>
                <w:lang w:val="en-US" w:eastAsia="zh-CN" w:bidi="ar"/>
                <w14:ligatures w14:val="standardContextual"/>
              </w:rPr>
            </w:pPr>
            <w:r>
              <w:rPr>
                <w:rFonts w:hint="eastAsia" w:ascii="Times New Roman" w:eastAsia="等线" w:cs="Times New Roman"/>
                <w:bCs/>
                <w:sz w:val="18"/>
                <w:szCs w:val="18"/>
                <w:lang w:val="en-US" w:eastAsia="zh-CN" w:bidi="ar"/>
                <w14:ligatures w14:val="standardContextual"/>
              </w:rPr>
              <w:t>/</w:t>
            </w:r>
          </w:p>
        </w:tc>
        <w:tc>
          <w:tcPr>
            <w:tcW w:w="526" w:type="pct"/>
            <w:vAlign w:val="center"/>
          </w:tcPr>
          <w:p w14:paraId="2C1A8E9C">
            <w:pPr>
              <w:pStyle w:val="30"/>
              <w:ind w:firstLine="0" w:firstLineChars="0"/>
              <w:jc w:val="center"/>
              <w:rPr>
                <w:rFonts w:ascii="Times New Roman" w:eastAsia="等线"/>
                <w:bCs/>
                <w:sz w:val="18"/>
                <w:szCs w:val="18"/>
              </w:rPr>
            </w:pPr>
            <w:r>
              <w:rPr>
                <w:rFonts w:ascii="Times New Roman" w:eastAsia="等线"/>
                <w:sz w:val="18"/>
                <w:szCs w:val="18"/>
              </w:rPr>
              <w:t>8</w:t>
            </w:r>
            <w:r>
              <w:rPr>
                <w:rFonts w:hint="eastAsia" w:ascii="Times New Roman" w:eastAsia="等线"/>
                <w:sz w:val="18"/>
                <w:szCs w:val="18"/>
              </w:rPr>
              <w:t>50</w:t>
            </w:r>
          </w:p>
        </w:tc>
        <w:tc>
          <w:tcPr>
            <w:tcW w:w="526" w:type="pct"/>
            <w:vAlign w:val="center"/>
          </w:tcPr>
          <w:p w14:paraId="12524D74">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860</w:t>
            </w:r>
          </w:p>
        </w:tc>
        <w:tc>
          <w:tcPr>
            <w:tcW w:w="526" w:type="pct"/>
            <w:vAlign w:val="center"/>
          </w:tcPr>
          <w:p w14:paraId="11DDCE0B">
            <w:pPr>
              <w:pStyle w:val="30"/>
              <w:ind w:firstLine="0" w:firstLineChars="0"/>
              <w:jc w:val="center"/>
              <w:rPr>
                <w:rFonts w:ascii="Times New Roman" w:eastAsia="等线"/>
                <w:bCs/>
                <w:sz w:val="18"/>
                <w:szCs w:val="18"/>
              </w:rPr>
            </w:pPr>
            <w:r>
              <w:rPr>
                <w:rFonts w:ascii="Times New Roman" w:eastAsia="等线"/>
                <w:sz w:val="18"/>
                <w:szCs w:val="18"/>
              </w:rPr>
              <w:t>8</w:t>
            </w:r>
            <w:r>
              <w:rPr>
                <w:rFonts w:hint="eastAsia" w:ascii="Times New Roman" w:eastAsia="等线"/>
                <w:sz w:val="18"/>
                <w:szCs w:val="18"/>
              </w:rPr>
              <w:t>40</w:t>
            </w:r>
          </w:p>
        </w:tc>
        <w:tc>
          <w:tcPr>
            <w:tcW w:w="526" w:type="pct"/>
            <w:vAlign w:val="center"/>
          </w:tcPr>
          <w:p w14:paraId="4946E392">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815</w:t>
            </w:r>
          </w:p>
        </w:tc>
      </w:tr>
    </w:tbl>
    <w:p w14:paraId="610CFF10">
      <w:pPr>
        <w:pStyle w:val="6"/>
        <w:jc w:val="left"/>
        <w:rPr>
          <w:rFonts w:ascii="Times New Roman" w:hAnsi="Times New Roman"/>
        </w:rPr>
      </w:pPr>
    </w:p>
    <w:p w14:paraId="0D8B4F79">
      <w:pPr>
        <w:ind w:firstLine="420" w:firstLineChars="200"/>
        <w:jc w:val="both"/>
        <w:rPr>
          <w:rFonts w:hint="eastAsia" w:ascii="宋体" w:hAnsi="宋体"/>
          <w:sz w:val="21"/>
          <w:szCs w:val="21"/>
        </w:rPr>
      </w:pPr>
      <w:r>
        <w:rPr>
          <w:rFonts w:hint="eastAsia" w:ascii="宋体" w:hAnsi="宋体"/>
          <w:sz w:val="21"/>
          <w:szCs w:val="21"/>
        </w:rPr>
        <w:t>各验证单位对验证样品高温循环寿命的检验结果统计数据如表38所示。由表可知，验证样品的高温循环寿命均可满足标准设定值，本文件中规定的高温循环寿命要求是合理的。</w:t>
      </w:r>
    </w:p>
    <w:p w14:paraId="34747B79">
      <w:pPr>
        <w:pStyle w:val="6"/>
        <w:spacing w:before="156" w:beforeLines="50"/>
        <w:jc w:val="center"/>
        <w:rPr>
          <w:rFonts w:hint="eastAsia" w:ascii="Times New Roman" w:hAnsi="Times New Roman"/>
          <w:b/>
          <w:bCs/>
          <w:sz w:val="18"/>
          <w:szCs w:val="18"/>
        </w:rPr>
      </w:pPr>
      <w:r>
        <w:rPr>
          <w:rFonts w:ascii="Times New Roman" w:hAnsi="Times New Roman"/>
          <w:b/>
          <w:bCs/>
          <w:sz w:val="18"/>
          <w:szCs w:val="18"/>
        </w:rPr>
        <w:t>表</w:t>
      </w:r>
      <w:r>
        <w:rPr>
          <w:rFonts w:hint="eastAsia" w:ascii="Times New Roman" w:hAnsi="Times New Roman"/>
          <w:b/>
          <w:bCs/>
          <w:sz w:val="18"/>
          <w:szCs w:val="18"/>
        </w:rPr>
        <w:t>38</w:t>
      </w:r>
      <w:r>
        <w:rPr>
          <w:rFonts w:ascii="Times New Roman" w:hAnsi="Times New Roman"/>
          <w:b/>
          <w:bCs/>
          <w:sz w:val="18"/>
          <w:szCs w:val="18"/>
        </w:rPr>
        <w:t xml:space="preserve"> 样品</w:t>
      </w:r>
      <w:r>
        <w:rPr>
          <w:rFonts w:hint="eastAsia" w:ascii="Times New Roman" w:hAnsi="Times New Roman"/>
          <w:b/>
          <w:bCs/>
          <w:sz w:val="18"/>
          <w:szCs w:val="18"/>
        </w:rPr>
        <w:t>高温循环寿命</w:t>
      </w:r>
      <w:r>
        <w:rPr>
          <w:rFonts w:ascii="Times New Roman" w:hAnsi="Times New Roman"/>
          <w:b/>
          <w:bCs/>
          <w:sz w:val="18"/>
          <w:szCs w:val="18"/>
        </w:rPr>
        <w:t>实测数据</w:t>
      </w:r>
      <w:r>
        <w:rPr>
          <w:rFonts w:hint="eastAsia" w:ascii="Times New Roman" w:hAnsi="Times New Roman"/>
          <w:b/>
          <w:bCs/>
          <w:sz w:val="18"/>
          <w:szCs w:val="18"/>
        </w:rPr>
        <w:t>（全电池）</w:t>
      </w:r>
    </w:p>
    <w:tbl>
      <w:tblPr>
        <w:tblStyle w:val="15"/>
        <w:tblW w:w="54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742"/>
        <w:gridCol w:w="1134"/>
        <w:gridCol w:w="1134"/>
        <w:gridCol w:w="1134"/>
        <w:gridCol w:w="1134"/>
        <w:gridCol w:w="1134"/>
        <w:gridCol w:w="1134"/>
        <w:gridCol w:w="1134"/>
      </w:tblGrid>
      <w:tr w14:paraId="5DC5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restart"/>
            <w:vAlign w:val="center"/>
          </w:tcPr>
          <w:p w14:paraId="005397FD">
            <w:pPr>
              <w:pStyle w:val="30"/>
              <w:ind w:firstLine="0" w:firstLineChars="0"/>
              <w:jc w:val="center"/>
              <w:rPr>
                <w:rFonts w:ascii="Times New Roman"/>
                <w:bCs/>
                <w:sz w:val="18"/>
                <w:szCs w:val="18"/>
              </w:rPr>
            </w:pPr>
            <w:r>
              <w:rPr>
                <w:rFonts w:ascii="Times New Roman"/>
                <w:bCs/>
                <w:sz w:val="18"/>
                <w:szCs w:val="18"/>
              </w:rPr>
              <w:t>指标</w:t>
            </w:r>
          </w:p>
        </w:tc>
        <w:tc>
          <w:tcPr>
            <w:tcW w:w="808" w:type="pct"/>
            <w:vMerge w:val="restart"/>
            <w:vAlign w:val="center"/>
          </w:tcPr>
          <w:p w14:paraId="0AE71F24">
            <w:pPr>
              <w:pStyle w:val="30"/>
              <w:ind w:firstLine="0" w:firstLineChars="0"/>
              <w:jc w:val="center"/>
              <w:rPr>
                <w:rFonts w:ascii="Times New Roman"/>
                <w:bCs/>
                <w:sz w:val="18"/>
                <w:szCs w:val="18"/>
              </w:rPr>
            </w:pPr>
            <w:r>
              <w:rPr>
                <w:rFonts w:hint="eastAsia" w:ascii="Times New Roman"/>
                <w:bCs/>
                <w:sz w:val="18"/>
                <w:szCs w:val="18"/>
              </w:rPr>
              <w:t>产品种类</w:t>
            </w:r>
          </w:p>
        </w:tc>
        <w:tc>
          <w:tcPr>
            <w:tcW w:w="1579" w:type="pct"/>
            <w:gridSpan w:val="3"/>
            <w:vAlign w:val="center"/>
          </w:tcPr>
          <w:p w14:paraId="3AB496B0">
            <w:pPr>
              <w:pStyle w:val="30"/>
              <w:ind w:firstLine="0" w:firstLineChars="0"/>
              <w:jc w:val="center"/>
              <w:rPr>
                <w:rFonts w:ascii="Times New Roman"/>
                <w:bCs/>
                <w:sz w:val="18"/>
                <w:szCs w:val="18"/>
              </w:rPr>
            </w:pPr>
            <w:r>
              <w:rPr>
                <w:rFonts w:ascii="Times New Roman"/>
                <w:bCs/>
                <w:sz w:val="18"/>
                <w:szCs w:val="18"/>
              </w:rPr>
              <w:t>常规钴酸锂</w:t>
            </w:r>
          </w:p>
        </w:tc>
        <w:tc>
          <w:tcPr>
            <w:tcW w:w="2106" w:type="pct"/>
            <w:gridSpan w:val="4"/>
            <w:vAlign w:val="center"/>
          </w:tcPr>
          <w:p w14:paraId="34067B1B">
            <w:pPr>
              <w:pStyle w:val="30"/>
              <w:ind w:firstLine="0" w:firstLineChars="0"/>
              <w:jc w:val="center"/>
              <w:rPr>
                <w:rFonts w:ascii="Times New Roman"/>
                <w:bCs/>
                <w:sz w:val="18"/>
                <w:szCs w:val="18"/>
              </w:rPr>
            </w:pPr>
            <w:r>
              <w:rPr>
                <w:rFonts w:ascii="Times New Roman"/>
                <w:bCs/>
                <w:sz w:val="18"/>
                <w:szCs w:val="18"/>
              </w:rPr>
              <w:t>高电压钴酸锂</w:t>
            </w:r>
          </w:p>
        </w:tc>
      </w:tr>
      <w:tr w14:paraId="0FB76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505" w:type="pct"/>
            <w:vMerge w:val="continue"/>
            <w:vAlign w:val="center"/>
          </w:tcPr>
          <w:p w14:paraId="4CB1652B">
            <w:pPr>
              <w:pStyle w:val="30"/>
              <w:ind w:firstLine="0" w:firstLineChars="0"/>
              <w:jc w:val="center"/>
              <w:rPr>
                <w:rFonts w:ascii="Times New Roman"/>
                <w:bCs/>
                <w:sz w:val="18"/>
                <w:szCs w:val="18"/>
              </w:rPr>
            </w:pPr>
          </w:p>
        </w:tc>
        <w:tc>
          <w:tcPr>
            <w:tcW w:w="808" w:type="pct"/>
            <w:vMerge w:val="continue"/>
            <w:vAlign w:val="center"/>
          </w:tcPr>
          <w:p w14:paraId="12DBA066">
            <w:pPr>
              <w:pStyle w:val="30"/>
              <w:ind w:firstLine="0" w:firstLineChars="0"/>
              <w:jc w:val="center"/>
              <w:rPr>
                <w:rFonts w:ascii="Times New Roman"/>
                <w:bCs/>
                <w:sz w:val="18"/>
                <w:szCs w:val="18"/>
              </w:rPr>
            </w:pPr>
          </w:p>
        </w:tc>
        <w:tc>
          <w:tcPr>
            <w:tcW w:w="526" w:type="pct"/>
            <w:vAlign w:val="center"/>
          </w:tcPr>
          <w:p w14:paraId="77D1944C">
            <w:pPr>
              <w:pStyle w:val="30"/>
              <w:ind w:firstLine="0" w:firstLineChars="0"/>
              <w:jc w:val="center"/>
              <w:rPr>
                <w:rFonts w:hint="eastAsia" w:ascii="Times New Roman" w:eastAsia="宋体"/>
                <w:bCs/>
                <w:sz w:val="18"/>
                <w:szCs w:val="18"/>
                <w:lang w:eastAsia="zh-CN"/>
              </w:rPr>
            </w:pPr>
            <w:r>
              <w:rPr>
                <w:rFonts w:hint="eastAsia" w:ascii="Times New Roman"/>
                <w:bCs/>
                <w:sz w:val="18"/>
                <w:szCs w:val="18"/>
              </w:rPr>
              <w:t>样品</w:t>
            </w:r>
            <w:r>
              <w:rPr>
                <w:rFonts w:hint="eastAsia" w:ascii="Times New Roman"/>
                <w:bCs/>
                <w:sz w:val="18"/>
                <w:szCs w:val="18"/>
                <w:lang w:val="en-US" w:eastAsia="zh-CN"/>
              </w:rPr>
              <w:t>1</w:t>
            </w:r>
          </w:p>
        </w:tc>
        <w:tc>
          <w:tcPr>
            <w:tcW w:w="526" w:type="pct"/>
            <w:shd w:val="clear" w:color="auto" w:fill="auto"/>
            <w:vAlign w:val="center"/>
          </w:tcPr>
          <w:p w14:paraId="7EA4849D">
            <w:pPr>
              <w:pStyle w:val="30"/>
              <w:ind w:firstLine="0" w:firstLineChars="0"/>
              <w:jc w:val="center"/>
              <w:rPr>
                <w:rFonts w:hint="default" w:ascii="Times New Roman" w:eastAsia="宋体"/>
                <w:bCs/>
                <w:sz w:val="18"/>
                <w:szCs w:val="18"/>
                <w:lang w:val="en-US" w:eastAsia="zh-CN"/>
              </w:rPr>
            </w:pPr>
            <w:r>
              <w:rPr>
                <w:rFonts w:hint="eastAsia" w:ascii="Times New Roman"/>
                <w:bCs/>
                <w:sz w:val="18"/>
                <w:szCs w:val="18"/>
                <w:lang w:val="en-US" w:eastAsia="zh-CN"/>
              </w:rPr>
              <w:t>样品2</w:t>
            </w:r>
          </w:p>
        </w:tc>
        <w:tc>
          <w:tcPr>
            <w:tcW w:w="526" w:type="pct"/>
            <w:shd w:val="clear" w:color="auto" w:fill="auto"/>
            <w:vAlign w:val="center"/>
          </w:tcPr>
          <w:p w14:paraId="5E40F5C4">
            <w:pPr>
              <w:pStyle w:val="30"/>
              <w:ind w:firstLine="0" w:firstLineChars="0"/>
              <w:jc w:val="center"/>
              <w:rPr>
                <w:rFonts w:hint="eastAsia" w:ascii="Times New Roman" w:hAnsi="Times New Roman" w:eastAsia="宋体" w:cs="Times New Roman"/>
                <w:bCs/>
                <w:sz w:val="18"/>
                <w:szCs w:val="18"/>
                <w:lang w:val="en-US" w:eastAsia="zh-CN" w:bidi="ar-SA"/>
              </w:rPr>
            </w:pPr>
            <w:r>
              <w:rPr>
                <w:rFonts w:hint="eastAsia" w:ascii="Times New Roman"/>
                <w:bCs/>
                <w:sz w:val="18"/>
                <w:szCs w:val="18"/>
              </w:rPr>
              <w:t>样品</w:t>
            </w:r>
            <w:r>
              <w:rPr>
                <w:rFonts w:hint="eastAsia" w:ascii="Times New Roman"/>
                <w:bCs/>
                <w:sz w:val="18"/>
                <w:szCs w:val="18"/>
                <w:lang w:val="en-US" w:eastAsia="zh-CN"/>
              </w:rPr>
              <w:t>3</w:t>
            </w:r>
          </w:p>
        </w:tc>
        <w:tc>
          <w:tcPr>
            <w:tcW w:w="526" w:type="pct"/>
            <w:vAlign w:val="center"/>
          </w:tcPr>
          <w:p w14:paraId="3DDAA29D">
            <w:pPr>
              <w:pStyle w:val="30"/>
              <w:ind w:firstLine="0" w:firstLineChars="0"/>
              <w:jc w:val="center"/>
              <w:rPr>
                <w:rFonts w:ascii="Times New Roman"/>
                <w:bCs/>
                <w:sz w:val="18"/>
                <w:szCs w:val="18"/>
              </w:rPr>
            </w:pPr>
            <w:r>
              <w:rPr>
                <w:rFonts w:hint="eastAsia" w:ascii="Times New Roman"/>
                <w:bCs/>
                <w:color w:val="000000"/>
                <w:sz w:val="18"/>
                <w:szCs w:val="18"/>
              </w:rPr>
              <w:t>样品1</w:t>
            </w:r>
          </w:p>
        </w:tc>
        <w:tc>
          <w:tcPr>
            <w:tcW w:w="526" w:type="pct"/>
            <w:vAlign w:val="center"/>
          </w:tcPr>
          <w:p w14:paraId="6DC56E91">
            <w:pPr>
              <w:pStyle w:val="30"/>
              <w:ind w:firstLine="0" w:firstLineChars="0"/>
              <w:jc w:val="center"/>
              <w:rPr>
                <w:rFonts w:hint="default" w:ascii="Times New Roman" w:eastAsia="宋体"/>
                <w:bCs/>
                <w:color w:val="000000"/>
                <w:sz w:val="18"/>
                <w:szCs w:val="18"/>
                <w:lang w:val="en-US" w:eastAsia="zh-CN"/>
              </w:rPr>
            </w:pPr>
            <w:r>
              <w:rPr>
                <w:rFonts w:hint="eastAsia" w:ascii="Times New Roman"/>
                <w:bCs/>
                <w:color w:val="000000"/>
                <w:sz w:val="18"/>
                <w:szCs w:val="18"/>
                <w:lang w:val="en-US" w:eastAsia="zh-CN"/>
              </w:rPr>
              <w:t>样品2</w:t>
            </w:r>
          </w:p>
        </w:tc>
        <w:tc>
          <w:tcPr>
            <w:tcW w:w="526" w:type="pct"/>
            <w:vAlign w:val="center"/>
          </w:tcPr>
          <w:p w14:paraId="38A5363B">
            <w:pPr>
              <w:pStyle w:val="30"/>
              <w:ind w:firstLine="0" w:firstLineChars="0"/>
              <w:jc w:val="center"/>
              <w:rPr>
                <w:rFonts w:hint="eastAsia" w:ascii="Times New Roman" w:eastAsia="宋体"/>
                <w:bCs/>
                <w:sz w:val="18"/>
                <w:szCs w:val="18"/>
                <w:lang w:eastAsia="zh-CN"/>
              </w:rPr>
            </w:pPr>
            <w:r>
              <w:rPr>
                <w:rFonts w:hint="eastAsia" w:ascii="Times New Roman"/>
                <w:bCs/>
                <w:color w:val="000000"/>
                <w:sz w:val="18"/>
                <w:szCs w:val="18"/>
              </w:rPr>
              <w:t>样品</w:t>
            </w:r>
            <w:r>
              <w:rPr>
                <w:rFonts w:hint="eastAsia" w:ascii="Times New Roman"/>
                <w:bCs/>
                <w:color w:val="000000"/>
                <w:sz w:val="18"/>
                <w:szCs w:val="18"/>
                <w:lang w:val="en-US" w:eastAsia="zh-CN"/>
              </w:rPr>
              <w:t>3</w:t>
            </w:r>
          </w:p>
        </w:tc>
        <w:tc>
          <w:tcPr>
            <w:tcW w:w="526" w:type="pct"/>
            <w:vAlign w:val="center"/>
          </w:tcPr>
          <w:p w14:paraId="33243C31">
            <w:pPr>
              <w:pStyle w:val="30"/>
              <w:ind w:firstLine="0" w:firstLineChars="0"/>
              <w:jc w:val="center"/>
              <w:rPr>
                <w:rFonts w:hint="eastAsia" w:ascii="Times New Roman" w:eastAsia="宋体"/>
                <w:bCs/>
                <w:color w:val="000000"/>
                <w:sz w:val="18"/>
                <w:szCs w:val="18"/>
                <w:lang w:eastAsia="zh-CN"/>
              </w:rPr>
            </w:pPr>
            <w:r>
              <w:rPr>
                <w:rFonts w:hint="eastAsia" w:ascii="Times New Roman"/>
                <w:bCs/>
                <w:color w:val="000000"/>
                <w:sz w:val="18"/>
                <w:szCs w:val="18"/>
              </w:rPr>
              <w:t>样品</w:t>
            </w:r>
            <w:r>
              <w:rPr>
                <w:rFonts w:hint="eastAsia" w:ascii="Times New Roman"/>
                <w:bCs/>
                <w:color w:val="000000"/>
                <w:sz w:val="18"/>
                <w:szCs w:val="18"/>
                <w:lang w:val="en-US" w:eastAsia="zh-CN"/>
              </w:rPr>
              <w:t>4</w:t>
            </w:r>
          </w:p>
        </w:tc>
      </w:tr>
      <w:tr w14:paraId="434B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restart"/>
            <w:vAlign w:val="center"/>
          </w:tcPr>
          <w:p w14:paraId="1F5E6A98">
            <w:pPr>
              <w:pStyle w:val="30"/>
              <w:ind w:firstLine="0" w:firstLineChars="0"/>
              <w:jc w:val="center"/>
              <w:rPr>
                <w:rFonts w:ascii="Times New Roman"/>
                <w:bCs/>
                <w:sz w:val="18"/>
                <w:szCs w:val="18"/>
              </w:rPr>
            </w:pPr>
            <w:r>
              <w:rPr>
                <w:rFonts w:ascii="Times New Roman"/>
                <w:bCs/>
                <w:sz w:val="18"/>
                <w:szCs w:val="18"/>
              </w:rPr>
              <w:t>常温</w:t>
            </w:r>
            <w:r>
              <w:rPr>
                <w:rFonts w:hint="eastAsia" w:ascii="Times New Roman"/>
                <w:sz w:val="18"/>
                <w:szCs w:val="18"/>
              </w:rPr>
              <w:t>（</w:t>
            </w:r>
            <w:r>
              <w:rPr>
                <w:rFonts w:hint="eastAsia" w:ascii="Times New Roman"/>
                <w:sz w:val="18"/>
                <w:szCs w:val="18"/>
                <w:lang w:val="en-US" w:eastAsia="zh-CN"/>
              </w:rPr>
              <w:t>4</w:t>
            </w:r>
            <w:r>
              <w:rPr>
                <w:rFonts w:ascii="Times New Roman"/>
                <w:sz w:val="18"/>
                <w:szCs w:val="18"/>
              </w:rPr>
              <w:t>5±1 ℃</w:t>
            </w:r>
            <w:r>
              <w:rPr>
                <w:rFonts w:hint="eastAsia" w:ascii="Times New Roman"/>
                <w:sz w:val="18"/>
                <w:szCs w:val="18"/>
              </w:rPr>
              <w:t>）</w:t>
            </w:r>
            <w:r>
              <w:rPr>
                <w:rFonts w:ascii="Times New Roman"/>
                <w:bCs/>
                <w:sz w:val="18"/>
                <w:szCs w:val="18"/>
              </w:rPr>
              <w:t>循环寿命，</w:t>
            </w:r>
            <w:r>
              <w:rPr>
                <w:rFonts w:hint="eastAsia" w:ascii="Times New Roman"/>
                <w:bCs/>
                <w:sz w:val="18"/>
                <w:szCs w:val="18"/>
              </w:rPr>
              <w:t>次</w:t>
            </w:r>
          </w:p>
        </w:tc>
        <w:tc>
          <w:tcPr>
            <w:tcW w:w="808" w:type="pct"/>
            <w:shd w:val="clear" w:color="auto" w:fill="FFFFFF"/>
            <w:vAlign w:val="center"/>
          </w:tcPr>
          <w:p w14:paraId="12AD47FD">
            <w:pPr>
              <w:jc w:val="center"/>
              <w:rPr>
                <w:color w:val="000000"/>
                <w:sz w:val="18"/>
                <w:szCs w:val="18"/>
              </w:rPr>
            </w:pPr>
            <w:r>
              <w:rPr>
                <w:color w:val="000000"/>
                <w:sz w:val="18"/>
                <w:szCs w:val="18"/>
              </w:rPr>
              <w:t>使用工况电压，V</w:t>
            </w:r>
          </w:p>
        </w:tc>
        <w:tc>
          <w:tcPr>
            <w:tcW w:w="526" w:type="pct"/>
            <w:shd w:val="clear" w:color="auto" w:fill="FFFFFF"/>
            <w:vAlign w:val="center"/>
          </w:tcPr>
          <w:p w14:paraId="133224F7">
            <w:pPr>
              <w:jc w:val="center"/>
              <w:rPr>
                <w:rFonts w:hint="default" w:eastAsia="宋体"/>
                <w:color w:val="000000"/>
                <w:sz w:val="18"/>
                <w:szCs w:val="18"/>
                <w:lang w:val="en-US" w:eastAsia="zh-CN"/>
              </w:rPr>
            </w:pPr>
            <w:r>
              <w:rPr>
                <w:rFonts w:hint="eastAsia"/>
                <w:color w:val="000000"/>
                <w:sz w:val="18"/>
                <w:szCs w:val="18"/>
                <w:lang w:val="en-US" w:eastAsia="zh-CN"/>
              </w:rPr>
              <w:t>4.20</w:t>
            </w:r>
          </w:p>
        </w:tc>
        <w:tc>
          <w:tcPr>
            <w:tcW w:w="526" w:type="pct"/>
            <w:shd w:val="clear" w:color="auto" w:fill="FFFFFF"/>
            <w:vAlign w:val="center"/>
          </w:tcPr>
          <w:p w14:paraId="318540A4">
            <w:pPr>
              <w:jc w:val="center"/>
              <w:rPr>
                <w:rFonts w:hint="default"/>
                <w:color w:val="000000"/>
                <w:sz w:val="18"/>
                <w:szCs w:val="18"/>
                <w:lang w:val="en-US" w:eastAsia="zh-CN"/>
              </w:rPr>
            </w:pPr>
            <w:r>
              <w:rPr>
                <w:rFonts w:hint="eastAsia"/>
                <w:color w:val="000000"/>
                <w:sz w:val="18"/>
                <w:szCs w:val="18"/>
                <w:lang w:val="en-US" w:eastAsia="zh-CN"/>
              </w:rPr>
              <w:t>4.35</w:t>
            </w:r>
          </w:p>
        </w:tc>
        <w:tc>
          <w:tcPr>
            <w:tcW w:w="526" w:type="pct"/>
            <w:shd w:val="clear" w:color="auto" w:fill="FFFFFF"/>
            <w:vAlign w:val="center"/>
          </w:tcPr>
          <w:p w14:paraId="07CDC646">
            <w:pPr>
              <w:jc w:val="center"/>
              <w:rPr>
                <w:rFonts w:ascii="Times New Roman" w:hAnsi="Times New Roman" w:eastAsia="宋体" w:cs="Times New Roman"/>
                <w:color w:val="000000"/>
                <w:sz w:val="18"/>
                <w:szCs w:val="18"/>
                <w:lang w:val="en-US" w:eastAsia="zh-CN" w:bidi="ar-SA"/>
              </w:rPr>
            </w:pPr>
            <w:r>
              <w:rPr>
                <w:color w:val="000000"/>
                <w:sz w:val="18"/>
                <w:szCs w:val="18"/>
              </w:rPr>
              <w:t>4.</w:t>
            </w:r>
            <w:r>
              <w:rPr>
                <w:rFonts w:hint="eastAsia"/>
                <w:color w:val="000000"/>
                <w:sz w:val="18"/>
                <w:szCs w:val="18"/>
              </w:rPr>
              <w:t>40</w:t>
            </w:r>
          </w:p>
        </w:tc>
        <w:tc>
          <w:tcPr>
            <w:tcW w:w="526" w:type="pct"/>
            <w:shd w:val="clear" w:color="auto" w:fill="FFFFFF"/>
            <w:vAlign w:val="center"/>
          </w:tcPr>
          <w:p w14:paraId="7E40AC0E">
            <w:pPr>
              <w:jc w:val="center"/>
              <w:rPr>
                <w:color w:val="000000"/>
                <w:sz w:val="18"/>
                <w:szCs w:val="18"/>
              </w:rPr>
            </w:pPr>
            <w:r>
              <w:rPr>
                <w:color w:val="000000"/>
                <w:sz w:val="18"/>
                <w:szCs w:val="18"/>
              </w:rPr>
              <w:t>4.</w:t>
            </w:r>
            <w:r>
              <w:rPr>
                <w:rFonts w:hint="eastAsia"/>
                <w:color w:val="000000"/>
                <w:sz w:val="18"/>
                <w:szCs w:val="18"/>
              </w:rPr>
              <w:t>45</w:t>
            </w:r>
          </w:p>
        </w:tc>
        <w:tc>
          <w:tcPr>
            <w:tcW w:w="526" w:type="pct"/>
            <w:shd w:val="clear" w:color="auto" w:fill="FFFFFF"/>
            <w:vAlign w:val="center"/>
          </w:tcPr>
          <w:p w14:paraId="13BDDEBC">
            <w:pPr>
              <w:jc w:val="center"/>
              <w:rPr>
                <w:rFonts w:hint="default" w:eastAsia="宋体"/>
                <w:color w:val="000000"/>
                <w:sz w:val="18"/>
                <w:szCs w:val="18"/>
                <w:lang w:val="en-US" w:eastAsia="zh-CN"/>
              </w:rPr>
            </w:pPr>
            <w:r>
              <w:rPr>
                <w:rFonts w:hint="eastAsia"/>
                <w:color w:val="000000"/>
                <w:sz w:val="18"/>
                <w:szCs w:val="18"/>
                <w:lang w:val="en-US" w:eastAsia="zh-CN"/>
              </w:rPr>
              <w:t>4.48</w:t>
            </w:r>
          </w:p>
        </w:tc>
        <w:tc>
          <w:tcPr>
            <w:tcW w:w="526" w:type="pct"/>
            <w:shd w:val="clear" w:color="auto" w:fill="FFFFFF"/>
            <w:vAlign w:val="center"/>
          </w:tcPr>
          <w:p w14:paraId="0F608FC7">
            <w:pPr>
              <w:jc w:val="center"/>
              <w:rPr>
                <w:color w:val="000000"/>
                <w:sz w:val="18"/>
                <w:szCs w:val="18"/>
              </w:rPr>
            </w:pPr>
            <w:r>
              <w:rPr>
                <w:color w:val="000000"/>
                <w:sz w:val="18"/>
                <w:szCs w:val="18"/>
              </w:rPr>
              <w:t>4.</w:t>
            </w:r>
            <w:r>
              <w:rPr>
                <w:rFonts w:hint="eastAsia"/>
                <w:color w:val="000000"/>
                <w:sz w:val="18"/>
                <w:szCs w:val="18"/>
              </w:rPr>
              <w:t>50</w:t>
            </w:r>
          </w:p>
        </w:tc>
        <w:tc>
          <w:tcPr>
            <w:tcW w:w="526" w:type="pct"/>
            <w:shd w:val="clear" w:color="auto" w:fill="FFFFFF"/>
            <w:vAlign w:val="center"/>
          </w:tcPr>
          <w:p w14:paraId="40D54FE3">
            <w:pPr>
              <w:jc w:val="center"/>
              <w:rPr>
                <w:rFonts w:hint="default" w:eastAsia="宋体"/>
                <w:color w:val="000000"/>
                <w:sz w:val="18"/>
                <w:szCs w:val="18"/>
                <w:lang w:val="en-US" w:eastAsia="zh-CN"/>
              </w:rPr>
            </w:pPr>
            <w:r>
              <w:rPr>
                <w:rFonts w:hint="eastAsia"/>
                <w:color w:val="000000"/>
                <w:sz w:val="18"/>
                <w:szCs w:val="18"/>
                <w:lang w:val="en-US" w:eastAsia="zh-CN"/>
              </w:rPr>
              <w:t>4.55</w:t>
            </w:r>
          </w:p>
        </w:tc>
      </w:tr>
      <w:tr w14:paraId="571C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vAlign w:val="center"/>
          </w:tcPr>
          <w:p w14:paraId="6D5FEBB0">
            <w:pPr>
              <w:pStyle w:val="30"/>
              <w:ind w:firstLine="0" w:firstLineChars="0"/>
              <w:jc w:val="center"/>
              <w:rPr>
                <w:rFonts w:ascii="Times New Roman"/>
                <w:bCs/>
                <w:sz w:val="18"/>
                <w:szCs w:val="18"/>
              </w:rPr>
            </w:pPr>
          </w:p>
        </w:tc>
        <w:tc>
          <w:tcPr>
            <w:tcW w:w="808" w:type="pct"/>
            <w:shd w:val="clear" w:color="auto" w:fill="FFFFFF"/>
            <w:vAlign w:val="center"/>
          </w:tcPr>
          <w:p w14:paraId="460D2C0E">
            <w:pPr>
              <w:jc w:val="center"/>
              <w:rPr>
                <w:color w:val="000000"/>
                <w:sz w:val="18"/>
                <w:szCs w:val="18"/>
              </w:rPr>
            </w:pPr>
            <w:r>
              <w:rPr>
                <w:color w:val="000000"/>
                <w:sz w:val="18"/>
                <w:szCs w:val="18"/>
              </w:rPr>
              <w:t>充电限制电压，V</w:t>
            </w:r>
          </w:p>
        </w:tc>
        <w:tc>
          <w:tcPr>
            <w:tcW w:w="526" w:type="pct"/>
            <w:shd w:val="clear" w:color="auto" w:fill="FFFFFF"/>
            <w:vAlign w:val="center"/>
          </w:tcPr>
          <w:p w14:paraId="11A07B1A">
            <w:pPr>
              <w:jc w:val="center"/>
              <w:rPr>
                <w:rFonts w:hint="default" w:eastAsia="宋体"/>
                <w:color w:val="000000"/>
                <w:sz w:val="18"/>
                <w:szCs w:val="18"/>
                <w:lang w:val="en-US" w:eastAsia="zh-CN"/>
              </w:rPr>
            </w:pPr>
            <w:r>
              <w:rPr>
                <w:rFonts w:hint="eastAsia"/>
                <w:color w:val="000000"/>
                <w:sz w:val="18"/>
                <w:szCs w:val="18"/>
                <w:lang w:val="en-US" w:eastAsia="zh-CN"/>
              </w:rPr>
              <w:t>4.20</w:t>
            </w:r>
          </w:p>
        </w:tc>
        <w:tc>
          <w:tcPr>
            <w:tcW w:w="526" w:type="pct"/>
            <w:shd w:val="clear" w:color="auto" w:fill="FFFFFF"/>
            <w:vAlign w:val="center"/>
          </w:tcPr>
          <w:p w14:paraId="12B12D61">
            <w:pPr>
              <w:jc w:val="center"/>
              <w:rPr>
                <w:rFonts w:hint="default"/>
                <w:color w:val="000000"/>
                <w:sz w:val="18"/>
                <w:szCs w:val="18"/>
                <w:lang w:val="en-US" w:eastAsia="zh-CN"/>
              </w:rPr>
            </w:pPr>
            <w:r>
              <w:rPr>
                <w:rFonts w:hint="eastAsia"/>
                <w:color w:val="000000"/>
                <w:sz w:val="18"/>
                <w:szCs w:val="18"/>
                <w:lang w:val="en-US" w:eastAsia="zh-CN"/>
              </w:rPr>
              <w:t>4.35</w:t>
            </w:r>
          </w:p>
        </w:tc>
        <w:tc>
          <w:tcPr>
            <w:tcW w:w="526" w:type="pct"/>
            <w:shd w:val="clear" w:color="auto" w:fill="FFFFFF"/>
            <w:vAlign w:val="center"/>
          </w:tcPr>
          <w:p w14:paraId="1EA95DFA">
            <w:pPr>
              <w:jc w:val="center"/>
              <w:rPr>
                <w:rFonts w:ascii="Times New Roman" w:hAnsi="Times New Roman" w:eastAsia="宋体" w:cs="Times New Roman"/>
                <w:color w:val="000000"/>
                <w:sz w:val="18"/>
                <w:szCs w:val="18"/>
                <w:lang w:val="en-US" w:eastAsia="zh-CN" w:bidi="ar-SA"/>
              </w:rPr>
            </w:pPr>
            <w:r>
              <w:rPr>
                <w:color w:val="000000"/>
                <w:sz w:val="18"/>
                <w:szCs w:val="18"/>
              </w:rPr>
              <w:t>4.</w:t>
            </w:r>
            <w:r>
              <w:rPr>
                <w:rFonts w:hint="eastAsia"/>
                <w:color w:val="000000"/>
                <w:sz w:val="18"/>
                <w:szCs w:val="18"/>
              </w:rPr>
              <w:t>40</w:t>
            </w:r>
          </w:p>
        </w:tc>
        <w:tc>
          <w:tcPr>
            <w:tcW w:w="526" w:type="pct"/>
            <w:shd w:val="clear" w:color="auto" w:fill="FFFFFF"/>
            <w:vAlign w:val="center"/>
          </w:tcPr>
          <w:p w14:paraId="68F0A2BB">
            <w:pPr>
              <w:jc w:val="center"/>
              <w:rPr>
                <w:color w:val="000000"/>
                <w:sz w:val="18"/>
                <w:szCs w:val="18"/>
              </w:rPr>
            </w:pPr>
            <w:r>
              <w:rPr>
                <w:color w:val="000000"/>
                <w:sz w:val="18"/>
                <w:szCs w:val="18"/>
              </w:rPr>
              <w:t>4.45</w:t>
            </w:r>
          </w:p>
        </w:tc>
        <w:tc>
          <w:tcPr>
            <w:tcW w:w="526" w:type="pct"/>
            <w:shd w:val="clear" w:color="auto" w:fill="FFFFFF"/>
            <w:vAlign w:val="center"/>
          </w:tcPr>
          <w:p w14:paraId="35364C54">
            <w:pPr>
              <w:jc w:val="center"/>
              <w:rPr>
                <w:rFonts w:hint="default" w:eastAsia="宋体"/>
                <w:color w:val="000000"/>
                <w:sz w:val="18"/>
                <w:szCs w:val="18"/>
                <w:lang w:val="en-US" w:eastAsia="zh-CN"/>
              </w:rPr>
            </w:pPr>
            <w:r>
              <w:rPr>
                <w:rFonts w:hint="eastAsia"/>
                <w:color w:val="000000"/>
                <w:sz w:val="18"/>
                <w:szCs w:val="18"/>
                <w:lang w:val="en-US" w:eastAsia="zh-CN"/>
              </w:rPr>
              <w:t>4.48</w:t>
            </w:r>
          </w:p>
        </w:tc>
        <w:tc>
          <w:tcPr>
            <w:tcW w:w="526" w:type="pct"/>
            <w:shd w:val="clear" w:color="auto" w:fill="FFFFFF"/>
            <w:vAlign w:val="center"/>
          </w:tcPr>
          <w:p w14:paraId="3FB1132C">
            <w:pPr>
              <w:jc w:val="center"/>
              <w:rPr>
                <w:color w:val="000000"/>
                <w:sz w:val="18"/>
                <w:szCs w:val="18"/>
              </w:rPr>
            </w:pPr>
            <w:r>
              <w:rPr>
                <w:color w:val="000000"/>
                <w:sz w:val="18"/>
                <w:szCs w:val="18"/>
              </w:rPr>
              <w:t>4.</w:t>
            </w:r>
            <w:r>
              <w:rPr>
                <w:rFonts w:hint="eastAsia"/>
                <w:color w:val="000000"/>
                <w:sz w:val="18"/>
                <w:szCs w:val="18"/>
              </w:rPr>
              <w:t>5</w:t>
            </w:r>
            <w:r>
              <w:rPr>
                <w:color w:val="000000"/>
                <w:sz w:val="18"/>
                <w:szCs w:val="18"/>
              </w:rPr>
              <w:t>0</w:t>
            </w:r>
          </w:p>
        </w:tc>
        <w:tc>
          <w:tcPr>
            <w:tcW w:w="526" w:type="pct"/>
            <w:shd w:val="clear" w:color="auto" w:fill="FFFFFF"/>
            <w:vAlign w:val="center"/>
          </w:tcPr>
          <w:p w14:paraId="59AAF1CC">
            <w:pPr>
              <w:jc w:val="center"/>
              <w:rPr>
                <w:color w:val="000000"/>
                <w:sz w:val="18"/>
                <w:szCs w:val="18"/>
              </w:rPr>
            </w:pPr>
            <w:r>
              <w:rPr>
                <w:rFonts w:hint="eastAsia"/>
                <w:color w:val="000000"/>
                <w:sz w:val="18"/>
                <w:szCs w:val="18"/>
                <w:lang w:val="en-US" w:eastAsia="zh-CN"/>
              </w:rPr>
              <w:t>4.55</w:t>
            </w:r>
          </w:p>
        </w:tc>
      </w:tr>
      <w:tr w14:paraId="4EC5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vAlign w:val="center"/>
          </w:tcPr>
          <w:p w14:paraId="276DD4BA">
            <w:pPr>
              <w:pStyle w:val="30"/>
              <w:ind w:firstLine="0" w:firstLineChars="0"/>
              <w:jc w:val="center"/>
              <w:rPr>
                <w:rFonts w:ascii="Times New Roman"/>
                <w:bCs/>
                <w:sz w:val="18"/>
                <w:szCs w:val="18"/>
              </w:rPr>
            </w:pPr>
          </w:p>
        </w:tc>
        <w:tc>
          <w:tcPr>
            <w:tcW w:w="808" w:type="pct"/>
            <w:shd w:val="clear" w:color="auto" w:fill="FFFFFF"/>
            <w:vAlign w:val="center"/>
          </w:tcPr>
          <w:p w14:paraId="287501BC">
            <w:pPr>
              <w:jc w:val="center"/>
              <w:rPr>
                <w:color w:val="000000"/>
                <w:sz w:val="18"/>
                <w:szCs w:val="18"/>
              </w:rPr>
            </w:pPr>
            <w:r>
              <w:rPr>
                <w:color w:val="000000"/>
                <w:sz w:val="18"/>
                <w:szCs w:val="18"/>
              </w:rPr>
              <w:t>放电终止电压，V</w:t>
            </w:r>
          </w:p>
        </w:tc>
        <w:tc>
          <w:tcPr>
            <w:tcW w:w="526" w:type="pct"/>
            <w:shd w:val="clear" w:color="auto" w:fill="FFFFFF"/>
            <w:vAlign w:val="center"/>
          </w:tcPr>
          <w:p w14:paraId="1255EDF7">
            <w:pPr>
              <w:jc w:val="center"/>
              <w:rPr>
                <w:color w:val="000000"/>
                <w:sz w:val="18"/>
                <w:szCs w:val="18"/>
              </w:rPr>
            </w:pPr>
            <w:r>
              <w:rPr>
                <w:color w:val="000000"/>
                <w:sz w:val="18"/>
                <w:szCs w:val="18"/>
              </w:rPr>
              <w:t>3.00</w:t>
            </w:r>
          </w:p>
        </w:tc>
        <w:tc>
          <w:tcPr>
            <w:tcW w:w="526" w:type="pct"/>
            <w:shd w:val="clear" w:color="auto" w:fill="FFFFFF"/>
            <w:vAlign w:val="center"/>
          </w:tcPr>
          <w:p w14:paraId="46D893B3">
            <w:pPr>
              <w:jc w:val="center"/>
              <w:rPr>
                <w:color w:val="000000"/>
                <w:sz w:val="18"/>
                <w:szCs w:val="18"/>
              </w:rPr>
            </w:pPr>
            <w:r>
              <w:rPr>
                <w:color w:val="000000"/>
                <w:sz w:val="18"/>
                <w:szCs w:val="18"/>
              </w:rPr>
              <w:t>3.00</w:t>
            </w:r>
          </w:p>
        </w:tc>
        <w:tc>
          <w:tcPr>
            <w:tcW w:w="526" w:type="pct"/>
            <w:shd w:val="clear" w:color="auto" w:fill="FFFFFF"/>
            <w:vAlign w:val="center"/>
          </w:tcPr>
          <w:p w14:paraId="3D0DC335">
            <w:pPr>
              <w:jc w:val="center"/>
              <w:rPr>
                <w:rFonts w:ascii="Times New Roman" w:hAnsi="Times New Roman" w:eastAsia="宋体" w:cs="Times New Roman"/>
                <w:color w:val="000000"/>
                <w:sz w:val="18"/>
                <w:szCs w:val="18"/>
                <w:lang w:val="en-US" w:eastAsia="zh-CN" w:bidi="ar-SA"/>
              </w:rPr>
            </w:pPr>
            <w:r>
              <w:rPr>
                <w:color w:val="000000"/>
                <w:sz w:val="18"/>
                <w:szCs w:val="18"/>
              </w:rPr>
              <w:t>3.00</w:t>
            </w:r>
          </w:p>
        </w:tc>
        <w:tc>
          <w:tcPr>
            <w:tcW w:w="526" w:type="pct"/>
            <w:shd w:val="clear" w:color="auto" w:fill="FFFFFF"/>
            <w:vAlign w:val="center"/>
          </w:tcPr>
          <w:p w14:paraId="650A63E3">
            <w:pPr>
              <w:jc w:val="center"/>
              <w:rPr>
                <w:color w:val="000000"/>
                <w:sz w:val="18"/>
                <w:szCs w:val="18"/>
              </w:rPr>
            </w:pPr>
            <w:r>
              <w:rPr>
                <w:color w:val="000000"/>
                <w:sz w:val="18"/>
                <w:szCs w:val="18"/>
              </w:rPr>
              <w:t>3.00</w:t>
            </w:r>
          </w:p>
        </w:tc>
        <w:tc>
          <w:tcPr>
            <w:tcW w:w="526" w:type="pct"/>
            <w:shd w:val="clear" w:color="auto" w:fill="FFFFFF"/>
            <w:vAlign w:val="center"/>
          </w:tcPr>
          <w:p w14:paraId="028F805E">
            <w:pPr>
              <w:jc w:val="center"/>
              <w:rPr>
                <w:color w:val="000000"/>
                <w:sz w:val="18"/>
                <w:szCs w:val="18"/>
              </w:rPr>
            </w:pPr>
            <w:r>
              <w:rPr>
                <w:color w:val="000000"/>
                <w:sz w:val="18"/>
                <w:szCs w:val="18"/>
              </w:rPr>
              <w:t>3.00</w:t>
            </w:r>
          </w:p>
        </w:tc>
        <w:tc>
          <w:tcPr>
            <w:tcW w:w="526" w:type="pct"/>
            <w:shd w:val="clear" w:color="auto" w:fill="FFFFFF"/>
            <w:vAlign w:val="center"/>
          </w:tcPr>
          <w:p w14:paraId="2408FA3E">
            <w:pPr>
              <w:jc w:val="center"/>
              <w:rPr>
                <w:color w:val="000000"/>
                <w:sz w:val="18"/>
                <w:szCs w:val="18"/>
              </w:rPr>
            </w:pPr>
            <w:r>
              <w:rPr>
                <w:color w:val="000000"/>
                <w:sz w:val="18"/>
                <w:szCs w:val="18"/>
              </w:rPr>
              <w:t>3.00</w:t>
            </w:r>
          </w:p>
        </w:tc>
        <w:tc>
          <w:tcPr>
            <w:tcW w:w="526" w:type="pct"/>
            <w:shd w:val="clear" w:color="auto" w:fill="FFFFFF"/>
            <w:vAlign w:val="center"/>
          </w:tcPr>
          <w:p w14:paraId="3D46B37C">
            <w:pPr>
              <w:jc w:val="center"/>
              <w:rPr>
                <w:color w:val="000000"/>
                <w:sz w:val="18"/>
                <w:szCs w:val="18"/>
              </w:rPr>
            </w:pPr>
            <w:r>
              <w:rPr>
                <w:color w:val="000000"/>
                <w:sz w:val="18"/>
                <w:szCs w:val="18"/>
              </w:rPr>
              <w:t>3.00</w:t>
            </w:r>
          </w:p>
        </w:tc>
      </w:tr>
      <w:tr w14:paraId="028C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vAlign w:val="center"/>
          </w:tcPr>
          <w:p w14:paraId="4C605016">
            <w:pPr>
              <w:pStyle w:val="30"/>
              <w:ind w:firstLine="0" w:firstLineChars="0"/>
              <w:jc w:val="left"/>
              <w:rPr>
                <w:rFonts w:ascii="Times New Roman"/>
                <w:bCs/>
                <w:sz w:val="18"/>
                <w:szCs w:val="18"/>
              </w:rPr>
            </w:pPr>
          </w:p>
        </w:tc>
        <w:tc>
          <w:tcPr>
            <w:tcW w:w="808" w:type="pct"/>
          </w:tcPr>
          <w:p w14:paraId="7A03851B">
            <w:pPr>
              <w:pStyle w:val="30"/>
              <w:ind w:firstLine="0" w:firstLineChars="0"/>
              <w:jc w:val="center"/>
              <w:rPr>
                <w:rFonts w:ascii="Times New Roman"/>
                <w:bCs/>
                <w:sz w:val="18"/>
                <w:szCs w:val="18"/>
              </w:rPr>
            </w:pPr>
            <w:r>
              <w:rPr>
                <w:rFonts w:ascii="Times New Roman"/>
                <w:bCs/>
                <w:sz w:val="18"/>
                <w:szCs w:val="18"/>
              </w:rPr>
              <w:t>企业1</w:t>
            </w:r>
          </w:p>
        </w:tc>
        <w:tc>
          <w:tcPr>
            <w:tcW w:w="526" w:type="pct"/>
            <w:vAlign w:val="center"/>
          </w:tcPr>
          <w:p w14:paraId="7BB0FCDB">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500</w:t>
            </w:r>
          </w:p>
        </w:tc>
        <w:tc>
          <w:tcPr>
            <w:tcW w:w="526" w:type="pct"/>
            <w:shd w:val="clear" w:color="auto" w:fill="auto"/>
            <w:vAlign w:val="center"/>
          </w:tcPr>
          <w:p w14:paraId="739B9175">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510</w:t>
            </w:r>
          </w:p>
        </w:tc>
        <w:tc>
          <w:tcPr>
            <w:tcW w:w="526" w:type="pct"/>
            <w:shd w:val="clear" w:color="auto" w:fill="auto"/>
            <w:vAlign w:val="center"/>
          </w:tcPr>
          <w:p w14:paraId="254227B3">
            <w:pPr>
              <w:pStyle w:val="30"/>
              <w:ind w:firstLine="0" w:firstLineChars="0"/>
              <w:jc w:val="center"/>
              <w:rPr>
                <w:rFonts w:hint="default" w:ascii="Times New Roman" w:hAnsi="Times New Roman" w:eastAsia="等线" w:cs="Times New Roman"/>
                <w:sz w:val="18"/>
                <w:szCs w:val="18"/>
                <w:lang w:val="en-US" w:eastAsia="zh-CN" w:bidi="ar-SA"/>
              </w:rPr>
            </w:pPr>
            <w:r>
              <w:rPr>
                <w:rFonts w:hint="eastAsia" w:ascii="Times New Roman" w:eastAsia="等线"/>
                <w:sz w:val="18"/>
                <w:szCs w:val="18"/>
                <w:lang w:val="en-US" w:eastAsia="zh-CN"/>
              </w:rPr>
              <w:t>530</w:t>
            </w:r>
          </w:p>
        </w:tc>
        <w:tc>
          <w:tcPr>
            <w:tcW w:w="1134" w:type="dxa"/>
            <w:vAlign w:val="center"/>
          </w:tcPr>
          <w:p w14:paraId="14068C7D">
            <w:pPr>
              <w:jc w:val="center"/>
              <w:rPr>
                <w:rFonts w:ascii="Times New Roman" w:eastAsia="等线"/>
                <w:sz w:val="18"/>
                <w:szCs w:val="18"/>
              </w:rPr>
            </w:pPr>
            <w:r>
              <w:rPr>
                <w:rFonts w:hint="eastAsia" w:eastAsia="等线"/>
                <w:sz w:val="18"/>
                <w:szCs w:val="18"/>
              </w:rPr>
              <w:t>560</w:t>
            </w:r>
          </w:p>
        </w:tc>
        <w:tc>
          <w:tcPr>
            <w:tcW w:w="526" w:type="pct"/>
            <w:vAlign w:val="center"/>
          </w:tcPr>
          <w:p w14:paraId="304E1B25">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515</w:t>
            </w:r>
          </w:p>
        </w:tc>
        <w:tc>
          <w:tcPr>
            <w:tcW w:w="1134" w:type="dxa"/>
            <w:vAlign w:val="center"/>
          </w:tcPr>
          <w:p w14:paraId="2BC2E55E">
            <w:pPr>
              <w:jc w:val="center"/>
              <w:rPr>
                <w:rFonts w:ascii="Times New Roman"/>
                <w:sz w:val="18"/>
                <w:szCs w:val="18"/>
              </w:rPr>
            </w:pPr>
            <w:r>
              <w:rPr>
                <w:rFonts w:hint="eastAsia" w:eastAsia="等线"/>
                <w:sz w:val="18"/>
                <w:szCs w:val="18"/>
              </w:rPr>
              <w:t>520</w:t>
            </w:r>
          </w:p>
        </w:tc>
        <w:tc>
          <w:tcPr>
            <w:tcW w:w="526" w:type="pct"/>
            <w:vAlign w:val="center"/>
          </w:tcPr>
          <w:p w14:paraId="37815DC4">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510</w:t>
            </w:r>
          </w:p>
        </w:tc>
      </w:tr>
      <w:tr w14:paraId="265D6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vAlign w:val="center"/>
          </w:tcPr>
          <w:p w14:paraId="4A4A8BC0">
            <w:pPr>
              <w:pStyle w:val="30"/>
              <w:ind w:firstLine="360"/>
              <w:jc w:val="center"/>
              <w:rPr>
                <w:rFonts w:ascii="Times New Roman"/>
                <w:bCs/>
                <w:sz w:val="18"/>
                <w:szCs w:val="18"/>
              </w:rPr>
            </w:pPr>
          </w:p>
        </w:tc>
        <w:tc>
          <w:tcPr>
            <w:tcW w:w="808" w:type="pct"/>
          </w:tcPr>
          <w:p w14:paraId="39BFA593">
            <w:pPr>
              <w:pStyle w:val="30"/>
              <w:ind w:firstLine="0" w:firstLineChars="0"/>
              <w:jc w:val="center"/>
              <w:rPr>
                <w:rFonts w:ascii="Times New Roman"/>
                <w:bCs/>
                <w:sz w:val="18"/>
                <w:szCs w:val="18"/>
              </w:rPr>
            </w:pPr>
            <w:r>
              <w:rPr>
                <w:rFonts w:ascii="Times New Roman"/>
                <w:bCs/>
                <w:sz w:val="18"/>
                <w:szCs w:val="18"/>
              </w:rPr>
              <w:t>企业6</w:t>
            </w:r>
          </w:p>
        </w:tc>
        <w:tc>
          <w:tcPr>
            <w:tcW w:w="526" w:type="pct"/>
            <w:vAlign w:val="center"/>
          </w:tcPr>
          <w:p w14:paraId="0A890D37">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525</w:t>
            </w:r>
          </w:p>
        </w:tc>
        <w:tc>
          <w:tcPr>
            <w:tcW w:w="526" w:type="pct"/>
            <w:shd w:val="clear" w:color="auto" w:fill="auto"/>
            <w:vAlign w:val="center"/>
          </w:tcPr>
          <w:p w14:paraId="305E9398">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520</w:t>
            </w:r>
          </w:p>
        </w:tc>
        <w:tc>
          <w:tcPr>
            <w:tcW w:w="526" w:type="pct"/>
            <w:shd w:val="clear" w:color="auto" w:fill="auto"/>
            <w:vAlign w:val="center"/>
          </w:tcPr>
          <w:p w14:paraId="30982E64">
            <w:pPr>
              <w:pStyle w:val="30"/>
              <w:ind w:firstLine="0" w:firstLineChars="0"/>
              <w:jc w:val="center"/>
              <w:rPr>
                <w:rFonts w:hint="default" w:ascii="Times New Roman" w:hAnsi="Times New Roman" w:eastAsia="等线" w:cs="Times New Roman"/>
                <w:sz w:val="18"/>
                <w:szCs w:val="18"/>
                <w:lang w:val="en-US" w:eastAsia="zh-CN" w:bidi="ar-SA"/>
              </w:rPr>
            </w:pPr>
            <w:r>
              <w:rPr>
                <w:rFonts w:hint="eastAsia" w:ascii="Times New Roman" w:eastAsia="等线"/>
                <w:sz w:val="18"/>
                <w:szCs w:val="18"/>
                <w:lang w:val="en-US" w:eastAsia="zh-CN"/>
              </w:rPr>
              <w:t>580</w:t>
            </w:r>
          </w:p>
        </w:tc>
        <w:tc>
          <w:tcPr>
            <w:tcW w:w="1134" w:type="dxa"/>
            <w:vAlign w:val="center"/>
          </w:tcPr>
          <w:p w14:paraId="5D34693D">
            <w:pPr>
              <w:jc w:val="center"/>
              <w:rPr>
                <w:rFonts w:ascii="Times New Roman" w:eastAsia="等线"/>
                <w:sz w:val="18"/>
                <w:szCs w:val="18"/>
              </w:rPr>
            </w:pPr>
            <w:r>
              <w:rPr>
                <w:rFonts w:hint="eastAsia" w:eastAsia="等线"/>
                <w:sz w:val="18"/>
                <w:szCs w:val="18"/>
              </w:rPr>
              <w:t>600</w:t>
            </w:r>
          </w:p>
        </w:tc>
        <w:tc>
          <w:tcPr>
            <w:tcW w:w="526" w:type="pct"/>
            <w:vAlign w:val="center"/>
          </w:tcPr>
          <w:p w14:paraId="375DDAC6">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520</w:t>
            </w:r>
          </w:p>
        </w:tc>
        <w:tc>
          <w:tcPr>
            <w:tcW w:w="1134" w:type="dxa"/>
            <w:vAlign w:val="center"/>
          </w:tcPr>
          <w:p w14:paraId="5B2ED1B2">
            <w:pPr>
              <w:jc w:val="center"/>
              <w:rPr>
                <w:rFonts w:ascii="Times New Roman"/>
                <w:sz w:val="18"/>
                <w:szCs w:val="18"/>
              </w:rPr>
            </w:pPr>
            <w:r>
              <w:rPr>
                <w:rFonts w:hint="eastAsia" w:eastAsia="等线"/>
                <w:sz w:val="18"/>
                <w:szCs w:val="18"/>
              </w:rPr>
              <w:t>570</w:t>
            </w:r>
          </w:p>
        </w:tc>
        <w:tc>
          <w:tcPr>
            <w:tcW w:w="526" w:type="pct"/>
            <w:vAlign w:val="center"/>
          </w:tcPr>
          <w:p w14:paraId="2ADBB3C2">
            <w:pPr>
              <w:pStyle w:val="30"/>
              <w:ind w:firstLine="0" w:firstLineChars="0"/>
              <w:jc w:val="center"/>
              <w:rPr>
                <w:rFonts w:hint="default" w:ascii="Times New Roman" w:eastAsia="宋体"/>
                <w:sz w:val="18"/>
                <w:szCs w:val="18"/>
                <w:lang w:val="en-US" w:eastAsia="zh-CN"/>
              </w:rPr>
            </w:pPr>
            <w:r>
              <w:rPr>
                <w:rFonts w:hint="eastAsia" w:ascii="Times New Roman"/>
                <w:sz w:val="18"/>
                <w:szCs w:val="18"/>
                <w:lang w:val="en-US" w:eastAsia="zh-CN"/>
              </w:rPr>
              <w:t>530</w:t>
            </w:r>
          </w:p>
        </w:tc>
      </w:tr>
      <w:tr w14:paraId="22A8E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5" w:type="pct"/>
            <w:vMerge w:val="continue"/>
            <w:vAlign w:val="center"/>
          </w:tcPr>
          <w:p w14:paraId="58FE0EDA">
            <w:pPr>
              <w:pStyle w:val="30"/>
              <w:ind w:firstLine="0" w:firstLineChars="0"/>
              <w:jc w:val="center"/>
              <w:rPr>
                <w:rFonts w:ascii="Times New Roman"/>
                <w:bCs/>
                <w:sz w:val="18"/>
                <w:szCs w:val="18"/>
              </w:rPr>
            </w:pPr>
          </w:p>
        </w:tc>
        <w:tc>
          <w:tcPr>
            <w:tcW w:w="808" w:type="pct"/>
          </w:tcPr>
          <w:p w14:paraId="07220739">
            <w:pPr>
              <w:pStyle w:val="30"/>
              <w:ind w:firstLine="0" w:firstLineChars="0"/>
              <w:jc w:val="center"/>
              <w:rPr>
                <w:rFonts w:ascii="Times New Roman"/>
                <w:bCs/>
                <w:sz w:val="18"/>
                <w:szCs w:val="18"/>
              </w:rPr>
            </w:pPr>
            <w:r>
              <w:rPr>
                <w:rFonts w:ascii="Times New Roman"/>
                <w:bCs/>
                <w:sz w:val="18"/>
                <w:szCs w:val="18"/>
              </w:rPr>
              <w:t>企业11</w:t>
            </w:r>
          </w:p>
        </w:tc>
        <w:tc>
          <w:tcPr>
            <w:tcW w:w="526" w:type="pct"/>
            <w:vAlign w:val="center"/>
          </w:tcPr>
          <w:p w14:paraId="51CA0F4B">
            <w:pPr>
              <w:pStyle w:val="30"/>
              <w:ind w:firstLine="0" w:firstLineChars="0"/>
              <w:jc w:val="center"/>
              <w:rPr>
                <w:rFonts w:hint="eastAsia" w:ascii="Times New Roman" w:eastAsia="等线"/>
                <w:bCs/>
                <w:sz w:val="18"/>
                <w:szCs w:val="18"/>
                <w:lang w:val="en-US" w:eastAsia="zh-CN" w:bidi="ar"/>
                <w14:ligatures w14:val="standardContextual"/>
              </w:rPr>
            </w:pPr>
            <w:r>
              <w:rPr>
                <w:rFonts w:hint="eastAsia" w:ascii="Times New Roman" w:eastAsia="等线"/>
                <w:bCs/>
                <w:sz w:val="18"/>
                <w:szCs w:val="18"/>
                <w:lang w:val="en-US" w:eastAsia="zh-CN" w:bidi="ar"/>
                <w14:ligatures w14:val="standardContextual"/>
              </w:rPr>
              <w:t>/</w:t>
            </w:r>
          </w:p>
        </w:tc>
        <w:tc>
          <w:tcPr>
            <w:tcW w:w="526" w:type="pct"/>
            <w:shd w:val="clear" w:color="auto" w:fill="auto"/>
            <w:vAlign w:val="center"/>
          </w:tcPr>
          <w:p w14:paraId="4527D71F">
            <w:pPr>
              <w:pStyle w:val="30"/>
              <w:ind w:firstLine="0" w:firstLineChars="0"/>
              <w:jc w:val="center"/>
              <w:rPr>
                <w:rFonts w:hint="default" w:ascii="Times New Roman" w:eastAsia="等线"/>
                <w:bCs/>
                <w:sz w:val="18"/>
                <w:szCs w:val="18"/>
                <w:lang w:val="en-US" w:eastAsia="zh-CN" w:bidi="ar"/>
                <w14:ligatures w14:val="standardContextual"/>
              </w:rPr>
            </w:pPr>
            <w:r>
              <w:rPr>
                <w:rFonts w:hint="eastAsia" w:ascii="Times New Roman" w:eastAsia="等线"/>
                <w:bCs/>
                <w:sz w:val="18"/>
                <w:szCs w:val="18"/>
                <w:lang w:val="en-US" w:eastAsia="zh-CN" w:bidi="ar"/>
                <w14:ligatures w14:val="standardContextual"/>
              </w:rPr>
              <w:t>/</w:t>
            </w:r>
          </w:p>
        </w:tc>
        <w:tc>
          <w:tcPr>
            <w:tcW w:w="526" w:type="pct"/>
            <w:shd w:val="clear" w:color="auto" w:fill="auto"/>
            <w:vAlign w:val="center"/>
          </w:tcPr>
          <w:p w14:paraId="45D13828">
            <w:pPr>
              <w:pStyle w:val="30"/>
              <w:ind w:firstLine="0" w:firstLineChars="0"/>
              <w:jc w:val="center"/>
              <w:rPr>
                <w:rFonts w:hint="default" w:ascii="Times New Roman" w:hAnsi="Times New Roman" w:eastAsia="等线" w:cs="Times New Roman"/>
                <w:bCs/>
                <w:sz w:val="18"/>
                <w:szCs w:val="18"/>
                <w:lang w:val="en-US" w:eastAsia="zh-CN" w:bidi="ar"/>
                <w14:ligatures w14:val="standardContextual"/>
              </w:rPr>
            </w:pPr>
            <w:r>
              <w:rPr>
                <w:rFonts w:hint="eastAsia" w:ascii="Times New Roman" w:eastAsia="等线" w:cs="Times New Roman"/>
                <w:bCs/>
                <w:sz w:val="18"/>
                <w:szCs w:val="18"/>
                <w:lang w:val="en-US" w:eastAsia="zh-CN" w:bidi="ar"/>
                <w14:ligatures w14:val="standardContextual"/>
              </w:rPr>
              <w:t>/</w:t>
            </w:r>
          </w:p>
        </w:tc>
        <w:tc>
          <w:tcPr>
            <w:tcW w:w="1134" w:type="dxa"/>
            <w:vAlign w:val="center"/>
          </w:tcPr>
          <w:p w14:paraId="2768CE56">
            <w:pPr>
              <w:jc w:val="center"/>
              <w:rPr>
                <w:rFonts w:ascii="Times New Roman" w:eastAsia="等线"/>
                <w:bCs/>
                <w:sz w:val="18"/>
                <w:szCs w:val="18"/>
              </w:rPr>
            </w:pPr>
            <w:r>
              <w:rPr>
                <w:rFonts w:hint="eastAsia" w:eastAsia="等线"/>
                <w:sz w:val="18"/>
                <w:szCs w:val="18"/>
              </w:rPr>
              <w:t>570</w:t>
            </w:r>
          </w:p>
        </w:tc>
        <w:tc>
          <w:tcPr>
            <w:tcW w:w="526" w:type="pct"/>
            <w:vAlign w:val="center"/>
          </w:tcPr>
          <w:p w14:paraId="22FB42F5">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560</w:t>
            </w:r>
          </w:p>
        </w:tc>
        <w:tc>
          <w:tcPr>
            <w:tcW w:w="1134" w:type="dxa"/>
            <w:vAlign w:val="center"/>
          </w:tcPr>
          <w:p w14:paraId="1986B39A">
            <w:pPr>
              <w:jc w:val="center"/>
              <w:rPr>
                <w:rFonts w:ascii="Times New Roman" w:eastAsia="等线"/>
                <w:bCs/>
                <w:sz w:val="18"/>
                <w:szCs w:val="18"/>
              </w:rPr>
            </w:pPr>
            <w:r>
              <w:rPr>
                <w:rFonts w:hint="eastAsia" w:eastAsia="等线"/>
                <w:sz w:val="18"/>
                <w:szCs w:val="18"/>
              </w:rPr>
              <w:t>550</w:t>
            </w:r>
          </w:p>
        </w:tc>
        <w:tc>
          <w:tcPr>
            <w:tcW w:w="526" w:type="pct"/>
            <w:vAlign w:val="center"/>
          </w:tcPr>
          <w:p w14:paraId="2765BDE5">
            <w:pPr>
              <w:pStyle w:val="30"/>
              <w:ind w:firstLine="0" w:firstLineChars="0"/>
              <w:jc w:val="center"/>
              <w:rPr>
                <w:rFonts w:hint="default" w:ascii="Times New Roman" w:eastAsia="等线"/>
                <w:sz w:val="18"/>
                <w:szCs w:val="18"/>
                <w:lang w:val="en-US" w:eastAsia="zh-CN"/>
              </w:rPr>
            </w:pPr>
            <w:r>
              <w:rPr>
                <w:rFonts w:hint="eastAsia" w:ascii="Times New Roman" w:eastAsia="等线"/>
                <w:sz w:val="18"/>
                <w:szCs w:val="18"/>
                <w:lang w:val="en-US" w:eastAsia="zh-CN"/>
              </w:rPr>
              <w:t>545</w:t>
            </w:r>
          </w:p>
        </w:tc>
      </w:tr>
    </w:tbl>
    <w:p w14:paraId="611E5615">
      <w:pPr>
        <w:pStyle w:val="6"/>
        <w:jc w:val="left"/>
        <w:rPr>
          <w:rFonts w:ascii="Times New Roman" w:hAnsi="Times New Roman"/>
        </w:rPr>
      </w:pPr>
    </w:p>
    <w:p w14:paraId="63D95B4A">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 xml:space="preserve">13 </w:t>
      </w:r>
      <w:r>
        <w:rPr>
          <w:rFonts w:ascii="宋体" w:hAnsi="宋体"/>
          <w:b/>
          <w:bCs/>
          <w:sz w:val="21"/>
          <w:szCs w:val="21"/>
        </w:rPr>
        <w:t>标准预期达到的社会效益等情况</w:t>
      </w:r>
    </w:p>
    <w:p w14:paraId="249002CC">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13.1</w:t>
      </w:r>
      <w:r>
        <w:rPr>
          <w:rFonts w:ascii="宋体" w:hAnsi="宋体"/>
          <w:b/>
          <w:bCs/>
          <w:sz w:val="21"/>
          <w:szCs w:val="21"/>
        </w:rPr>
        <w:t xml:space="preserve"> 标准编写的目的和意义</w:t>
      </w:r>
    </w:p>
    <w:p w14:paraId="43C80894">
      <w:pPr>
        <w:ind w:firstLine="420" w:firstLineChars="200"/>
        <w:jc w:val="both"/>
        <w:rPr>
          <w:rFonts w:hint="eastAsia" w:ascii="宋体" w:hAnsi="宋体"/>
          <w:sz w:val="21"/>
          <w:szCs w:val="21"/>
        </w:rPr>
      </w:pPr>
      <w:r>
        <w:rPr>
          <w:rFonts w:hint="eastAsia" w:ascii="宋体" w:hAnsi="宋体"/>
          <w:sz w:val="21"/>
          <w:szCs w:val="21"/>
        </w:rPr>
        <w:t>钴酸锂作为最早商业化的锂离子电池正极材料，具有能量密度高、工作电压稳定和制备工艺成熟等突出优势，被广泛应用于智能手机、笔记本电脑、便携式穿戴电子产品、无人机等消费电子领域，是国家大力发展的正极材料之一。GB/T 20252 《钴酸锂》国家标准于2006年第一次发布，2014年第一次修订，迄今已有十余年。该标准的实施应用统一了钴酸锂产品的理化性能指标和电化学性能指标，显著降低了供需双方的沟通成本及贸易成本。但近年来，随着科学技术飞速发展，钴酸锂正极材料的生产技术也在不断进步，掺杂、包覆元素不断丰富，产品在不断迭代。随着检测手段的进步，对产品的部分指标也有了更高的要求。GB/T 20252-2014《钴酸锂》标准在相关方面无具体规定或规定过宽或与现在实际情况不相符，无法满足下游用户的需求，因此需要对相关产品指标进行修订，同时对技术迭代中新的产品技术要求及实验方法进行规定。</w:t>
      </w:r>
    </w:p>
    <w:p w14:paraId="6BFDDFA4">
      <w:pPr>
        <w:ind w:firstLine="420" w:firstLineChars="200"/>
        <w:jc w:val="both"/>
        <w:rPr>
          <w:rFonts w:hint="eastAsia" w:ascii="宋体" w:hAnsi="宋体"/>
          <w:sz w:val="21"/>
          <w:szCs w:val="21"/>
        </w:rPr>
      </w:pPr>
      <w:r>
        <w:rPr>
          <w:rFonts w:hint="eastAsia" w:ascii="宋体" w:hAnsi="宋体"/>
          <w:sz w:val="21"/>
          <w:szCs w:val="21"/>
        </w:rPr>
        <w:t>国内首个《钴酸锂》行业标准于2006年5月发布，2006年10月实施；2014年7月进行首次修订，2015年2月实施；首次修订迄今已有10年，目前标准中的部分规定无法适应当前行业对钴酸锂产品技术规格的要求。</w:t>
      </w:r>
    </w:p>
    <w:p w14:paraId="05799A88">
      <w:pPr>
        <w:ind w:firstLine="420" w:firstLineChars="200"/>
        <w:jc w:val="both"/>
        <w:rPr>
          <w:rFonts w:hint="eastAsia" w:ascii="宋体" w:hAnsi="宋体"/>
          <w:sz w:val="21"/>
          <w:szCs w:val="21"/>
        </w:rPr>
      </w:pPr>
      <w:r>
        <w:rPr>
          <w:rFonts w:hint="eastAsia" w:ascii="宋体" w:hAnsi="宋体"/>
          <w:sz w:val="21"/>
          <w:szCs w:val="21"/>
        </w:rPr>
        <w:t>通过本标准的修订，能够让钴酸锂行业标准适应当前的产品发展水平，促进相关测试技术的进步，为国内相关产业提供技术指导，促进锂离子电池正极材料行业的不断健康稳定发展。</w:t>
      </w:r>
    </w:p>
    <w:p w14:paraId="252A01F0">
      <w:pPr>
        <w:widowControl w:val="0"/>
        <w:spacing w:before="156" w:beforeLines="50" w:after="156" w:afterLines="50"/>
        <w:jc w:val="both"/>
        <w:outlineLvl w:val="1"/>
        <w:rPr>
          <w:rFonts w:hint="eastAsia" w:ascii="宋体" w:hAnsi="宋体"/>
          <w:b/>
          <w:bCs/>
          <w:sz w:val="21"/>
          <w:szCs w:val="21"/>
        </w:rPr>
      </w:pPr>
      <w:r>
        <w:rPr>
          <w:rFonts w:ascii="宋体" w:hAnsi="宋体"/>
          <w:b/>
          <w:bCs/>
          <w:sz w:val="21"/>
          <w:szCs w:val="21"/>
        </w:rPr>
        <w:t>3.</w:t>
      </w:r>
      <w:r>
        <w:rPr>
          <w:rFonts w:hint="eastAsia" w:ascii="宋体" w:hAnsi="宋体"/>
          <w:b/>
          <w:bCs/>
          <w:sz w:val="21"/>
          <w:szCs w:val="21"/>
        </w:rPr>
        <w:t>13.2</w:t>
      </w:r>
      <w:r>
        <w:rPr>
          <w:rFonts w:ascii="宋体" w:hAnsi="宋体"/>
          <w:b/>
          <w:bCs/>
          <w:sz w:val="21"/>
          <w:szCs w:val="21"/>
        </w:rPr>
        <w:t xml:space="preserve"> 标准预期的作用和效益</w:t>
      </w:r>
    </w:p>
    <w:p w14:paraId="5799264F">
      <w:pPr>
        <w:ind w:firstLine="420" w:firstLineChars="200"/>
        <w:jc w:val="both"/>
        <w:rPr>
          <w:rFonts w:hint="eastAsia" w:ascii="宋体" w:hAnsi="宋体"/>
          <w:sz w:val="21"/>
          <w:szCs w:val="21"/>
        </w:rPr>
      </w:pPr>
      <w:r>
        <w:rPr>
          <w:rFonts w:hint="eastAsia" w:ascii="宋体" w:hAnsi="宋体"/>
          <w:sz w:val="21"/>
          <w:szCs w:val="21"/>
        </w:rPr>
        <w:t>本文件充分考虑了目前国内锂离子电池钴酸锂正极材料生产、研发、应用和检测的实际技术水平。本文件颁布执行后，将助力我国锂离子电池产业的发展，提高国内企业在国际市场发展力和竞争力。</w:t>
      </w:r>
    </w:p>
    <w:p w14:paraId="295F8189">
      <w:pPr>
        <w:widowControl w:val="0"/>
        <w:spacing w:before="312" w:beforeLines="100" w:after="312" w:afterLines="100"/>
        <w:jc w:val="both"/>
        <w:outlineLvl w:val="0"/>
        <w:rPr>
          <w:rFonts w:hint="eastAsia" w:ascii="宋体" w:hAnsi="宋体"/>
          <w:b/>
          <w:bCs/>
          <w:sz w:val="21"/>
          <w:szCs w:val="21"/>
        </w:rPr>
      </w:pPr>
      <w:r>
        <w:rPr>
          <w:rFonts w:hint="eastAsia" w:ascii="宋体" w:hAnsi="宋体"/>
          <w:b/>
          <w:bCs/>
          <w:sz w:val="21"/>
          <w:szCs w:val="21"/>
        </w:rPr>
        <w:t>四、与国际、国外同类标准技术内容的对比情况，或者与测试的国外样品、样机的有关数据对比情况</w:t>
      </w:r>
    </w:p>
    <w:p w14:paraId="4FF940A2">
      <w:pPr>
        <w:ind w:firstLine="420" w:firstLineChars="200"/>
        <w:jc w:val="both"/>
        <w:rPr>
          <w:rFonts w:hint="eastAsia" w:ascii="宋体" w:hAnsi="宋体"/>
          <w:sz w:val="21"/>
          <w:szCs w:val="21"/>
        </w:rPr>
      </w:pPr>
      <w:r>
        <w:rPr>
          <w:rFonts w:hint="eastAsia" w:ascii="宋体" w:hAnsi="宋体"/>
          <w:sz w:val="21"/>
          <w:szCs w:val="21"/>
        </w:rPr>
        <w:t>本文件为我国第二次修订。经查询，本文件与国内外现行标准及制定中的标准无重复交叉情况。</w:t>
      </w:r>
    </w:p>
    <w:p w14:paraId="283154DB">
      <w:pPr>
        <w:widowControl w:val="0"/>
        <w:spacing w:before="312" w:beforeLines="100" w:after="312" w:afterLines="100"/>
        <w:jc w:val="both"/>
        <w:outlineLvl w:val="0"/>
        <w:rPr>
          <w:rFonts w:hint="eastAsia" w:ascii="宋体" w:hAnsi="宋体"/>
          <w:b/>
          <w:bCs/>
          <w:sz w:val="21"/>
          <w:szCs w:val="21"/>
        </w:rPr>
      </w:pPr>
      <w:r>
        <w:rPr>
          <w:rFonts w:hint="eastAsia" w:ascii="宋体" w:hAnsi="宋体"/>
          <w:b/>
          <w:bCs/>
          <w:sz w:val="21"/>
          <w:szCs w:val="21"/>
        </w:rPr>
        <w:t>五、以国际标准为基础的起草情况，以及是否合规引用或者采用国际国外标准，并说明未采用国际标准的原因</w:t>
      </w:r>
    </w:p>
    <w:p w14:paraId="07910C69">
      <w:pPr>
        <w:ind w:firstLine="420" w:firstLineChars="200"/>
        <w:jc w:val="both"/>
        <w:rPr>
          <w:rFonts w:ascii="宋体" w:hAnsi="宋体"/>
          <w:sz w:val="21"/>
          <w:szCs w:val="21"/>
        </w:rPr>
      </w:pPr>
      <w:r>
        <w:rPr>
          <w:rFonts w:hint="eastAsia" w:ascii="宋体" w:hAnsi="宋体"/>
          <w:sz w:val="21"/>
          <w:szCs w:val="21"/>
        </w:rPr>
        <w:t>无相关国际标准。</w:t>
      </w:r>
    </w:p>
    <w:p w14:paraId="6295CA1F">
      <w:pPr>
        <w:widowControl w:val="0"/>
        <w:spacing w:before="312" w:beforeLines="100" w:after="312" w:afterLines="100"/>
        <w:jc w:val="both"/>
        <w:outlineLvl w:val="0"/>
        <w:rPr>
          <w:rFonts w:hint="eastAsia" w:ascii="宋体" w:hAnsi="宋体"/>
          <w:b/>
          <w:bCs/>
          <w:sz w:val="21"/>
          <w:szCs w:val="21"/>
        </w:rPr>
      </w:pPr>
      <w:r>
        <w:rPr>
          <w:rFonts w:hint="eastAsia" w:ascii="宋体" w:hAnsi="宋体"/>
          <w:b/>
          <w:bCs/>
          <w:sz w:val="21"/>
          <w:szCs w:val="21"/>
        </w:rPr>
        <w:t>六、与现行法律、法规、强制性国家标准及相关标准协调配套情况</w:t>
      </w:r>
    </w:p>
    <w:p w14:paraId="2777E706">
      <w:pPr>
        <w:ind w:firstLine="420" w:firstLineChars="200"/>
        <w:jc w:val="both"/>
        <w:rPr>
          <w:rFonts w:hint="eastAsia" w:ascii="宋体" w:hAnsi="宋体"/>
          <w:sz w:val="21"/>
          <w:szCs w:val="21"/>
        </w:rPr>
      </w:pPr>
      <w:r>
        <w:rPr>
          <w:rFonts w:hint="eastAsia" w:ascii="宋体" w:hAnsi="宋体"/>
          <w:sz w:val="21"/>
          <w:szCs w:val="21"/>
        </w:rPr>
        <w:t>本文件与有关的现行法律、法规和强制性国家标准没有冲突。标准涉及内容全面、条款详细、在编制过程中吸纳了国内相关先进技术，能够与现行产品标准GB/T 33822-2017 《纳米磷酸铁锂》、GB/T 37202-2018《镍锰酸锂》、GB/T 46512-2025《磷酸锰铁锂》、 YS/T 677-2025《锰酸锂》、YS/T 798-2025 《镍钴锰酸锂》、YS/T 1027-2015《磷酸铁锂》、YS/T 1030-2017《富锂锰基正极材料》、YS/T 1125-2016《镍钴铝酸锂》、</w:t>
      </w:r>
      <w:bookmarkStart w:id="10" w:name="_Hlk69745030"/>
      <w:r>
        <w:rPr>
          <w:rFonts w:hint="eastAsia" w:ascii="宋体" w:hAnsi="宋体"/>
          <w:sz w:val="21"/>
          <w:szCs w:val="21"/>
        </w:rPr>
        <w:t>T/CNIA 0043-2020《NCM523型镍钴锰酸锂》</w:t>
      </w:r>
      <w:bookmarkEnd w:id="10"/>
      <w:bookmarkStart w:id="11" w:name="_Hlk69745046"/>
      <w:r>
        <w:rPr>
          <w:rFonts w:hint="eastAsia" w:ascii="宋体" w:hAnsi="宋体"/>
          <w:sz w:val="21"/>
          <w:szCs w:val="21"/>
        </w:rPr>
        <w:t>、T/CNIA 0044-2020《NCM622型镍钴锰酸锂》、T/CNIA 0045-2020《NCM811型镍钴锰酸锂》</w:t>
      </w:r>
      <w:bookmarkEnd w:id="11"/>
      <w:r>
        <w:rPr>
          <w:rFonts w:hint="eastAsia" w:ascii="宋体" w:hAnsi="宋体"/>
          <w:sz w:val="21"/>
          <w:szCs w:val="21"/>
        </w:rPr>
        <w:t>等配套使用，整体达到国内先进水平。</w:t>
      </w:r>
    </w:p>
    <w:p w14:paraId="3DE689E7">
      <w:pPr>
        <w:widowControl w:val="0"/>
        <w:spacing w:before="312" w:beforeLines="100" w:after="312" w:afterLines="100"/>
        <w:jc w:val="both"/>
        <w:outlineLvl w:val="0"/>
        <w:rPr>
          <w:rFonts w:hint="eastAsia" w:ascii="宋体" w:hAnsi="宋体"/>
          <w:b/>
          <w:bCs/>
          <w:sz w:val="21"/>
          <w:szCs w:val="21"/>
        </w:rPr>
      </w:pPr>
      <w:r>
        <w:rPr>
          <w:rFonts w:hint="eastAsia" w:ascii="宋体" w:hAnsi="宋体"/>
          <w:b/>
          <w:bCs/>
          <w:sz w:val="21"/>
          <w:szCs w:val="21"/>
        </w:rPr>
        <w:t>七、重大分歧意见的处理经过和依据</w:t>
      </w:r>
    </w:p>
    <w:p w14:paraId="504529A6">
      <w:pPr>
        <w:ind w:firstLine="420" w:firstLineChars="200"/>
        <w:jc w:val="both"/>
        <w:rPr>
          <w:rFonts w:hint="eastAsia" w:ascii="宋体" w:hAnsi="宋体"/>
          <w:sz w:val="21"/>
          <w:szCs w:val="21"/>
        </w:rPr>
      </w:pPr>
      <w:r>
        <w:rPr>
          <w:rFonts w:hint="eastAsia" w:ascii="宋体" w:hAnsi="宋体"/>
          <w:sz w:val="21"/>
          <w:szCs w:val="21"/>
        </w:rPr>
        <w:t>无。</w:t>
      </w:r>
    </w:p>
    <w:p w14:paraId="085BB121">
      <w:pPr>
        <w:widowControl w:val="0"/>
        <w:spacing w:before="312" w:beforeLines="100" w:after="312" w:afterLines="100"/>
        <w:jc w:val="both"/>
        <w:outlineLvl w:val="0"/>
        <w:rPr>
          <w:rFonts w:hint="eastAsia" w:ascii="宋体" w:hAnsi="宋体"/>
          <w:b/>
          <w:bCs/>
          <w:sz w:val="21"/>
          <w:szCs w:val="21"/>
        </w:rPr>
      </w:pPr>
      <w:r>
        <w:rPr>
          <w:rFonts w:hint="eastAsia" w:ascii="宋体" w:hAnsi="宋体"/>
          <w:b/>
          <w:bCs/>
          <w:sz w:val="21"/>
          <w:szCs w:val="21"/>
        </w:rPr>
        <w:t>八、涉及专利的有关说明</w:t>
      </w:r>
    </w:p>
    <w:p w14:paraId="40A70113">
      <w:pPr>
        <w:ind w:firstLine="420" w:firstLineChars="200"/>
        <w:jc w:val="both"/>
        <w:rPr>
          <w:rFonts w:hint="eastAsia" w:ascii="宋体" w:hAnsi="宋体"/>
          <w:sz w:val="21"/>
          <w:szCs w:val="21"/>
        </w:rPr>
      </w:pPr>
      <w:r>
        <w:rPr>
          <w:rFonts w:hint="eastAsia" w:ascii="宋体" w:hAnsi="宋体"/>
          <w:sz w:val="21"/>
          <w:szCs w:val="21"/>
        </w:rPr>
        <w:t>无相关专利。</w:t>
      </w:r>
    </w:p>
    <w:p w14:paraId="61E117AF">
      <w:pPr>
        <w:widowControl w:val="0"/>
        <w:spacing w:before="312" w:beforeLines="100" w:after="312" w:afterLines="100"/>
        <w:jc w:val="both"/>
        <w:outlineLvl w:val="0"/>
        <w:rPr>
          <w:rFonts w:hint="eastAsia" w:ascii="宋体" w:hAnsi="宋体"/>
          <w:b/>
          <w:bCs/>
          <w:sz w:val="21"/>
          <w:szCs w:val="21"/>
        </w:rPr>
      </w:pPr>
      <w:r>
        <w:rPr>
          <w:rFonts w:hint="eastAsia" w:ascii="宋体" w:hAnsi="宋体"/>
          <w:b/>
          <w:bCs/>
          <w:sz w:val="21"/>
          <w:szCs w:val="21"/>
        </w:rPr>
        <w:t>九、实施国家标准的要求，以及组织措施、技术措施、过渡期和实施日期的建议等措施建议</w:t>
      </w:r>
    </w:p>
    <w:p w14:paraId="13566FFD">
      <w:pPr>
        <w:ind w:firstLine="420" w:firstLineChars="200"/>
        <w:jc w:val="both"/>
        <w:rPr>
          <w:rFonts w:hint="eastAsia" w:ascii="宋体" w:hAnsi="宋体"/>
          <w:sz w:val="21"/>
          <w:szCs w:val="21"/>
        </w:rPr>
      </w:pPr>
      <w:r>
        <w:rPr>
          <w:rFonts w:hint="eastAsia" w:ascii="宋体" w:hAnsi="宋体"/>
          <w:sz w:val="21"/>
          <w:szCs w:val="21"/>
        </w:rPr>
        <w:t>建议向锂离子电池正极材料研发、生产、销售、检测的相关企业和单位积极贯彻本文件的内容。建议本标准发布6个月后实施。</w:t>
      </w:r>
    </w:p>
    <w:p w14:paraId="76130776">
      <w:pPr>
        <w:widowControl w:val="0"/>
        <w:spacing w:before="312" w:beforeLines="100" w:after="312" w:afterLines="100"/>
        <w:jc w:val="both"/>
        <w:outlineLvl w:val="0"/>
        <w:rPr>
          <w:rFonts w:hint="eastAsia" w:ascii="宋体" w:hAnsi="宋体"/>
          <w:b/>
          <w:bCs/>
          <w:sz w:val="21"/>
          <w:szCs w:val="21"/>
        </w:rPr>
      </w:pPr>
      <w:r>
        <w:rPr>
          <w:rFonts w:hint="eastAsia" w:ascii="宋体" w:hAnsi="宋体"/>
          <w:b/>
          <w:bCs/>
          <w:sz w:val="21"/>
          <w:szCs w:val="21"/>
        </w:rPr>
        <w:t>十、关于公平竞争的说明</w:t>
      </w:r>
    </w:p>
    <w:p w14:paraId="53122FCE">
      <w:pPr>
        <w:ind w:firstLine="420" w:firstLineChars="200"/>
        <w:jc w:val="both"/>
        <w:rPr>
          <w:rFonts w:hint="eastAsia" w:ascii="宋体" w:hAnsi="宋体"/>
          <w:sz w:val="21"/>
          <w:szCs w:val="21"/>
        </w:rPr>
      </w:pPr>
      <w:r>
        <w:rPr>
          <w:rFonts w:hint="eastAsia" w:ascii="宋体" w:hAnsi="宋体"/>
          <w:sz w:val="21"/>
          <w:szCs w:val="21"/>
        </w:rPr>
        <w:t>经审查本标准未违反《公平竞争审查条例》。</w:t>
      </w:r>
    </w:p>
    <w:p w14:paraId="7BC0C813">
      <w:pPr>
        <w:widowControl w:val="0"/>
        <w:spacing w:before="312" w:beforeLines="100" w:after="312" w:afterLines="100"/>
        <w:jc w:val="both"/>
        <w:outlineLvl w:val="0"/>
        <w:rPr>
          <w:rFonts w:hint="eastAsia" w:ascii="宋体" w:hAnsi="宋体"/>
          <w:b/>
          <w:bCs/>
          <w:sz w:val="21"/>
          <w:szCs w:val="21"/>
        </w:rPr>
      </w:pPr>
      <w:r>
        <w:rPr>
          <w:rFonts w:hint="eastAsia" w:ascii="宋体" w:hAnsi="宋体"/>
          <w:b/>
          <w:bCs/>
          <w:sz w:val="21"/>
          <w:szCs w:val="21"/>
        </w:rPr>
        <w:t>十一、其他应予说明的事项</w:t>
      </w:r>
    </w:p>
    <w:p w14:paraId="2DC883BB">
      <w:pPr>
        <w:ind w:firstLine="420" w:firstLineChars="200"/>
        <w:jc w:val="both"/>
        <w:rPr>
          <w:rFonts w:hint="eastAsia" w:ascii="宋体" w:hAnsi="宋体"/>
          <w:sz w:val="21"/>
          <w:szCs w:val="21"/>
        </w:rPr>
      </w:pPr>
      <w:r>
        <w:rPr>
          <w:rFonts w:hint="eastAsia" w:ascii="宋体" w:hAnsi="宋体"/>
          <w:sz w:val="21"/>
          <w:szCs w:val="21"/>
        </w:rPr>
        <w:t>本标准实施后，GB/T 20252-2014《钴酸锂》废止。</w:t>
      </w:r>
    </w:p>
    <w:p w14:paraId="0072561C">
      <w:pPr>
        <w:rPr>
          <w:sz w:val="21"/>
          <w:szCs w:val="21"/>
        </w:rPr>
      </w:pPr>
    </w:p>
    <w:p w14:paraId="3D5E13FD">
      <w:pPr>
        <w:widowControl w:val="0"/>
        <w:spacing w:line="400" w:lineRule="exact"/>
        <w:ind w:left="4830" w:hanging="4830" w:hangingChars="2300"/>
        <w:jc w:val="right"/>
        <w:rPr>
          <w:rFonts w:hint="eastAsia" w:ascii="宋体" w:hAnsi="宋体"/>
          <w:sz w:val="21"/>
          <w:szCs w:val="21"/>
        </w:rPr>
      </w:pPr>
    </w:p>
    <w:p w14:paraId="5D31A401">
      <w:pPr>
        <w:widowControl w:val="0"/>
        <w:spacing w:line="400" w:lineRule="exact"/>
        <w:ind w:left="4830" w:hanging="4830" w:hangingChars="2300"/>
        <w:jc w:val="right"/>
        <w:rPr>
          <w:rFonts w:hint="eastAsia" w:ascii="宋体" w:hAnsi="宋体"/>
          <w:sz w:val="21"/>
          <w:szCs w:val="21"/>
        </w:rPr>
      </w:pPr>
    </w:p>
    <w:p w14:paraId="546DB086">
      <w:pPr>
        <w:ind w:firstLine="7560" w:firstLineChars="3600"/>
        <w:jc w:val="both"/>
        <w:rPr>
          <w:rFonts w:hint="eastAsia" w:ascii="宋体" w:hAnsi="宋体"/>
          <w:sz w:val="21"/>
          <w:szCs w:val="21"/>
        </w:rPr>
      </w:pPr>
      <w:r>
        <w:rPr>
          <w:rFonts w:hint="eastAsia" w:ascii="宋体" w:hAnsi="宋体"/>
          <w:sz w:val="21"/>
          <w:szCs w:val="21"/>
        </w:rPr>
        <w:t>《钴酸锂》标准</w:t>
      </w:r>
      <w:r>
        <w:rPr>
          <w:rFonts w:ascii="宋体" w:hAnsi="宋体"/>
          <w:sz w:val="21"/>
          <w:szCs w:val="21"/>
        </w:rPr>
        <w:t>编制组</w:t>
      </w:r>
    </w:p>
    <w:p w14:paraId="4EA89953">
      <w:pPr>
        <w:ind w:firstLine="420" w:firstLineChars="200"/>
        <w:jc w:val="both"/>
        <w:rPr>
          <w:rFonts w:hint="eastAsia" w:ascii="宋体" w:hAnsi="宋体"/>
          <w:sz w:val="21"/>
          <w:szCs w:val="21"/>
        </w:rPr>
      </w:pPr>
      <w:r>
        <w:rPr>
          <w:rFonts w:ascii="宋体" w:hAnsi="宋体"/>
          <w:sz w:val="21"/>
          <w:szCs w:val="21"/>
        </w:rPr>
        <w:t xml:space="preserve">                                                                            202</w:t>
      </w:r>
      <w:r>
        <w:rPr>
          <w:rFonts w:hint="eastAsia" w:ascii="宋体" w:hAnsi="宋体"/>
          <w:sz w:val="21"/>
          <w:szCs w:val="21"/>
        </w:rPr>
        <w:t>6</w:t>
      </w:r>
      <w:r>
        <w:rPr>
          <w:rFonts w:ascii="宋体" w:hAnsi="宋体"/>
          <w:sz w:val="21"/>
          <w:szCs w:val="21"/>
        </w:rPr>
        <w:t>年</w:t>
      </w:r>
      <w:r>
        <w:rPr>
          <w:rFonts w:hint="eastAsia" w:ascii="宋体" w:hAnsi="宋体"/>
          <w:sz w:val="21"/>
          <w:szCs w:val="21"/>
        </w:rPr>
        <w:t>9</w:t>
      </w:r>
      <w:r>
        <w:rPr>
          <w:rFonts w:ascii="宋体" w:hAnsi="宋体"/>
          <w:sz w:val="21"/>
          <w:szCs w:val="21"/>
        </w:rPr>
        <w:t>月</w:t>
      </w:r>
    </w:p>
    <w:p w14:paraId="2F41DD33">
      <w:pPr>
        <w:pStyle w:val="5"/>
        <w:ind w:firstLine="0" w:firstLineChars="0"/>
        <w:jc w:val="center"/>
        <w:rPr>
          <w:rFonts w:hint="eastAsia" w:eastAsiaTheme="minorEastAsia"/>
          <w:sz w:val="32"/>
          <w:szCs w:val="21"/>
        </w:rPr>
      </w:pPr>
    </w:p>
    <w:p w14:paraId="5C76D55E">
      <w:pPr>
        <w:pStyle w:val="5"/>
        <w:ind w:firstLine="0" w:firstLineChars="0"/>
        <w:jc w:val="center"/>
        <w:rPr>
          <w:rFonts w:eastAsiaTheme="minorEastAsia"/>
          <w:sz w:val="32"/>
          <w:szCs w:val="21"/>
        </w:rPr>
      </w:pPr>
      <w:r>
        <w:rPr>
          <w:rFonts w:hint="eastAsia" w:eastAsiaTheme="minorEastAsia"/>
          <w:sz w:val="32"/>
          <w:szCs w:val="21"/>
        </w:rPr>
        <w:t>标准征求意见稿</w:t>
      </w:r>
      <w:r>
        <w:rPr>
          <w:rFonts w:eastAsiaTheme="minorEastAsia"/>
          <w:sz w:val="32"/>
          <w:szCs w:val="21"/>
        </w:rPr>
        <w:t>意见汇总处理表</w:t>
      </w:r>
    </w:p>
    <w:p w14:paraId="55E454BC">
      <w:pPr>
        <w:widowControl w:val="0"/>
        <w:jc w:val="both"/>
        <w:rPr>
          <w:rFonts w:hint="eastAsia"/>
          <w:sz w:val="21"/>
          <w:szCs w:val="21"/>
        </w:rPr>
      </w:pPr>
      <w:r>
        <w:rPr>
          <w:sz w:val="21"/>
          <w:szCs w:val="21"/>
        </w:rPr>
        <w:t>标准项目名称：《</w:t>
      </w:r>
      <w:r>
        <w:rPr>
          <w:rFonts w:hint="eastAsia"/>
          <w:sz w:val="21"/>
          <w:szCs w:val="21"/>
        </w:rPr>
        <w:t xml:space="preserve">钴酸锂》                                           </w:t>
      </w:r>
      <w:r>
        <w:rPr>
          <w:rFonts w:eastAsiaTheme="minorEastAsia"/>
          <w:sz w:val="21"/>
          <w:szCs w:val="21"/>
        </w:rPr>
        <w:t>承办人：魏蕾</w:t>
      </w:r>
      <w:r>
        <w:rPr>
          <w:rFonts w:hint="eastAsia" w:eastAsiaTheme="minorEastAsia"/>
          <w:sz w:val="21"/>
          <w:szCs w:val="21"/>
        </w:rPr>
        <w:t xml:space="preserve">  共1页 第1页</w:t>
      </w:r>
    </w:p>
    <w:p w14:paraId="3D669B0D">
      <w:pPr>
        <w:widowControl w:val="0"/>
        <w:jc w:val="both"/>
        <w:rPr>
          <w:rFonts w:ascii="宋体" w:hAnsi="宋体" w:cs="宋体"/>
          <w:sz w:val="21"/>
          <w:szCs w:val="21"/>
        </w:rPr>
      </w:pPr>
      <w:r>
        <w:rPr>
          <w:sz w:val="21"/>
          <w:szCs w:val="21"/>
        </w:rPr>
        <w:t>标准起草单位：</w:t>
      </w:r>
      <w:r>
        <w:rPr>
          <w:rFonts w:ascii="宋体" w:hAnsi="宋体"/>
          <w:sz w:val="21"/>
          <w:szCs w:val="21"/>
        </w:rPr>
        <w:t>天津国安盟固利新材料科技股份有限公司</w:t>
      </w:r>
      <w:r>
        <w:rPr>
          <w:rFonts w:hint="eastAsia" w:ascii="宋体" w:hAnsi="宋体"/>
          <w:sz w:val="21"/>
          <w:szCs w:val="21"/>
        </w:rPr>
        <w:t xml:space="preserve">     </w:t>
      </w:r>
      <w:r>
        <w:rPr>
          <w:rFonts w:hint="eastAsia" w:ascii="宋体" w:hAnsi="宋体" w:cs="宋体"/>
          <w:sz w:val="21"/>
          <w:szCs w:val="21"/>
        </w:rPr>
        <w:t>电</w:t>
      </w:r>
      <w:r>
        <w:rPr>
          <w:rFonts w:eastAsiaTheme="minorEastAsia"/>
          <w:sz w:val="21"/>
          <w:szCs w:val="21"/>
        </w:rPr>
        <w:t xml:space="preserve">话：15822665755 </w:t>
      </w:r>
      <w:r>
        <w:rPr>
          <w:rFonts w:hint="eastAsia" w:eastAsiaTheme="minorEastAsia"/>
          <w:sz w:val="21"/>
          <w:szCs w:val="21"/>
        </w:rPr>
        <w:t xml:space="preserve">  </w:t>
      </w:r>
      <w:r>
        <w:rPr>
          <w:rFonts w:eastAsiaTheme="minorEastAsia"/>
          <w:sz w:val="21"/>
          <w:szCs w:val="21"/>
        </w:rPr>
        <w:t>202</w:t>
      </w:r>
      <w:r>
        <w:rPr>
          <w:rFonts w:hint="eastAsia" w:eastAsiaTheme="minorEastAsia"/>
          <w:sz w:val="21"/>
          <w:szCs w:val="21"/>
        </w:rPr>
        <w:t>6</w:t>
      </w:r>
      <w:r>
        <w:rPr>
          <w:rFonts w:eastAsiaTheme="minorEastAsia"/>
          <w:sz w:val="21"/>
          <w:szCs w:val="21"/>
        </w:rPr>
        <w:t>年</w:t>
      </w:r>
      <w:r>
        <w:rPr>
          <w:rFonts w:hint="eastAsia" w:eastAsiaTheme="minorEastAsia"/>
          <w:sz w:val="21"/>
          <w:szCs w:val="21"/>
        </w:rPr>
        <w:t>9</w:t>
      </w:r>
      <w:r>
        <w:rPr>
          <w:rFonts w:eastAsiaTheme="minorEastAsia"/>
          <w:sz w:val="21"/>
          <w:szCs w:val="21"/>
        </w:rPr>
        <w:t>月</w:t>
      </w:r>
      <w:r>
        <w:rPr>
          <w:rFonts w:hint="eastAsia" w:eastAsiaTheme="minorEastAsia"/>
          <w:sz w:val="21"/>
          <w:szCs w:val="21"/>
        </w:rPr>
        <w:t>1</w:t>
      </w:r>
      <w:r>
        <w:rPr>
          <w:rFonts w:eastAsiaTheme="minorEastAsia"/>
          <w:sz w:val="21"/>
          <w:szCs w:val="21"/>
        </w:rPr>
        <w:t>日填写</w:t>
      </w:r>
    </w:p>
    <w:tbl>
      <w:tblPr>
        <w:tblStyle w:val="14"/>
        <w:tblW w:w="53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1175"/>
        <w:gridCol w:w="3739"/>
        <w:gridCol w:w="2901"/>
        <w:gridCol w:w="1160"/>
        <w:gridCol w:w="1016"/>
      </w:tblGrid>
      <w:tr w14:paraId="2B83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245722AF">
            <w:pPr>
              <w:jc w:val="center"/>
              <w:rPr>
                <w:rFonts w:eastAsiaTheme="minorEastAsia"/>
                <w:sz w:val="18"/>
                <w:szCs w:val="18"/>
              </w:rPr>
            </w:pPr>
            <w:r>
              <w:rPr>
                <w:rFonts w:eastAsiaTheme="minorEastAsia"/>
                <w:sz w:val="18"/>
                <w:szCs w:val="18"/>
              </w:rPr>
              <w:t>序号</w:t>
            </w:r>
          </w:p>
        </w:tc>
        <w:tc>
          <w:tcPr>
            <w:tcW w:w="555" w:type="pct"/>
            <w:vAlign w:val="center"/>
          </w:tcPr>
          <w:p w14:paraId="3DDA48B3">
            <w:pPr>
              <w:jc w:val="center"/>
              <w:rPr>
                <w:rFonts w:eastAsiaTheme="minorEastAsia"/>
                <w:sz w:val="18"/>
                <w:szCs w:val="18"/>
              </w:rPr>
            </w:pPr>
            <w:r>
              <w:rPr>
                <w:rFonts w:eastAsiaTheme="minorEastAsia"/>
                <w:sz w:val="18"/>
                <w:szCs w:val="18"/>
              </w:rPr>
              <w:t>标准</w:t>
            </w:r>
          </w:p>
          <w:p w14:paraId="7A23CC8C">
            <w:pPr>
              <w:jc w:val="center"/>
              <w:rPr>
                <w:rFonts w:eastAsiaTheme="minorEastAsia"/>
                <w:sz w:val="18"/>
                <w:szCs w:val="18"/>
              </w:rPr>
            </w:pPr>
            <w:r>
              <w:rPr>
                <w:rFonts w:eastAsiaTheme="minorEastAsia"/>
                <w:sz w:val="18"/>
                <w:szCs w:val="18"/>
              </w:rPr>
              <w:t>章条编号</w:t>
            </w:r>
          </w:p>
        </w:tc>
        <w:tc>
          <w:tcPr>
            <w:tcW w:w="1766" w:type="pct"/>
            <w:vAlign w:val="center"/>
          </w:tcPr>
          <w:p w14:paraId="4A6B08AD">
            <w:pPr>
              <w:jc w:val="center"/>
              <w:rPr>
                <w:rFonts w:eastAsiaTheme="minorEastAsia"/>
                <w:sz w:val="18"/>
                <w:szCs w:val="18"/>
              </w:rPr>
            </w:pPr>
            <w:r>
              <w:rPr>
                <w:rFonts w:eastAsiaTheme="minorEastAsia"/>
                <w:sz w:val="18"/>
                <w:szCs w:val="18"/>
              </w:rPr>
              <w:t>意见内容</w:t>
            </w:r>
          </w:p>
        </w:tc>
        <w:tc>
          <w:tcPr>
            <w:tcW w:w="1370" w:type="pct"/>
            <w:vAlign w:val="center"/>
          </w:tcPr>
          <w:p w14:paraId="0738AB65">
            <w:pPr>
              <w:jc w:val="center"/>
              <w:rPr>
                <w:rFonts w:eastAsiaTheme="minorEastAsia"/>
                <w:sz w:val="18"/>
                <w:szCs w:val="18"/>
              </w:rPr>
            </w:pPr>
            <w:r>
              <w:rPr>
                <w:rFonts w:eastAsiaTheme="minorEastAsia"/>
                <w:sz w:val="18"/>
                <w:szCs w:val="18"/>
              </w:rPr>
              <w:t>提出单位</w:t>
            </w:r>
          </w:p>
        </w:tc>
        <w:tc>
          <w:tcPr>
            <w:tcW w:w="548" w:type="pct"/>
            <w:vAlign w:val="center"/>
          </w:tcPr>
          <w:p w14:paraId="2413ED4D">
            <w:pPr>
              <w:jc w:val="center"/>
              <w:rPr>
                <w:rFonts w:eastAsiaTheme="minorEastAsia"/>
                <w:sz w:val="18"/>
                <w:szCs w:val="18"/>
              </w:rPr>
            </w:pPr>
            <w:r>
              <w:rPr>
                <w:rFonts w:eastAsiaTheme="minorEastAsia"/>
                <w:sz w:val="18"/>
                <w:szCs w:val="18"/>
              </w:rPr>
              <w:t>处理意见</w:t>
            </w:r>
          </w:p>
        </w:tc>
        <w:tc>
          <w:tcPr>
            <w:tcW w:w="480" w:type="pct"/>
            <w:vAlign w:val="center"/>
          </w:tcPr>
          <w:p w14:paraId="57CC1D11">
            <w:pPr>
              <w:jc w:val="center"/>
              <w:rPr>
                <w:rFonts w:eastAsiaTheme="minorEastAsia"/>
                <w:sz w:val="18"/>
                <w:szCs w:val="18"/>
              </w:rPr>
            </w:pPr>
            <w:r>
              <w:rPr>
                <w:rFonts w:hint="eastAsia" w:eastAsiaTheme="minorEastAsia"/>
                <w:sz w:val="18"/>
                <w:szCs w:val="18"/>
              </w:rPr>
              <w:t>备注</w:t>
            </w:r>
          </w:p>
        </w:tc>
      </w:tr>
      <w:tr w14:paraId="2A99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6CB45C1D">
            <w:pPr>
              <w:jc w:val="center"/>
              <w:rPr>
                <w:rFonts w:eastAsiaTheme="minorEastAsia"/>
                <w:sz w:val="18"/>
                <w:szCs w:val="18"/>
              </w:rPr>
            </w:pPr>
            <w:r>
              <w:rPr>
                <w:rFonts w:eastAsiaTheme="minorEastAsia"/>
                <w:sz w:val="18"/>
                <w:szCs w:val="18"/>
              </w:rPr>
              <w:t>1</w:t>
            </w:r>
          </w:p>
        </w:tc>
        <w:tc>
          <w:tcPr>
            <w:tcW w:w="555" w:type="pct"/>
            <w:vAlign w:val="center"/>
          </w:tcPr>
          <w:p w14:paraId="5E3EB826">
            <w:pPr>
              <w:jc w:val="center"/>
              <w:rPr>
                <w:rFonts w:eastAsiaTheme="minorEastAsia"/>
                <w:sz w:val="18"/>
                <w:szCs w:val="18"/>
              </w:rPr>
            </w:pPr>
            <w:r>
              <w:rPr>
                <w:rFonts w:hint="eastAsia"/>
                <w:sz w:val="18"/>
                <w:szCs w:val="18"/>
              </w:rPr>
              <w:t>封面</w:t>
            </w:r>
          </w:p>
        </w:tc>
        <w:tc>
          <w:tcPr>
            <w:tcW w:w="1766" w:type="pct"/>
            <w:vAlign w:val="center"/>
          </w:tcPr>
          <w:p w14:paraId="272B6E23">
            <w:pPr>
              <w:jc w:val="center"/>
              <w:rPr>
                <w:sz w:val="18"/>
                <w:szCs w:val="18"/>
              </w:rPr>
            </w:pPr>
            <w:r>
              <w:rPr>
                <w:rFonts w:hint="eastAsia"/>
                <w:sz w:val="18"/>
                <w:szCs w:val="18"/>
              </w:rPr>
              <w:t>中国标准文献分类号应为“CCS H 71”</w:t>
            </w:r>
          </w:p>
        </w:tc>
        <w:tc>
          <w:tcPr>
            <w:tcW w:w="1370" w:type="pct"/>
            <w:vAlign w:val="center"/>
          </w:tcPr>
          <w:p w14:paraId="482CF082">
            <w:pPr>
              <w:jc w:val="center"/>
              <w:rPr>
                <w:rFonts w:eastAsiaTheme="minorEastAsia"/>
                <w:sz w:val="18"/>
                <w:szCs w:val="18"/>
              </w:rPr>
            </w:pPr>
            <w:r>
              <w:rPr>
                <w:rFonts w:hint="eastAsia" w:eastAsiaTheme="minorEastAsia"/>
                <w:sz w:val="18"/>
                <w:szCs w:val="18"/>
              </w:rPr>
              <w:t>中伟新材料股份有限公司</w:t>
            </w:r>
          </w:p>
        </w:tc>
        <w:tc>
          <w:tcPr>
            <w:tcW w:w="548" w:type="pct"/>
            <w:vAlign w:val="center"/>
          </w:tcPr>
          <w:p w14:paraId="7F13831D">
            <w:pPr>
              <w:jc w:val="center"/>
              <w:rPr>
                <w:rFonts w:eastAsiaTheme="minorEastAsia"/>
                <w:sz w:val="18"/>
                <w:szCs w:val="18"/>
              </w:rPr>
            </w:pPr>
            <w:r>
              <w:rPr>
                <w:sz w:val="18"/>
                <w:szCs w:val="18"/>
              </w:rPr>
              <w:t>采纳</w:t>
            </w:r>
          </w:p>
        </w:tc>
        <w:tc>
          <w:tcPr>
            <w:tcW w:w="480" w:type="pct"/>
          </w:tcPr>
          <w:p w14:paraId="7D6F52DF">
            <w:pPr>
              <w:jc w:val="center"/>
              <w:rPr>
                <w:sz w:val="18"/>
                <w:szCs w:val="18"/>
              </w:rPr>
            </w:pPr>
          </w:p>
        </w:tc>
      </w:tr>
      <w:tr w14:paraId="751B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6EEDD310">
            <w:pPr>
              <w:jc w:val="center"/>
              <w:rPr>
                <w:rFonts w:eastAsiaTheme="minorEastAsia"/>
                <w:sz w:val="18"/>
                <w:szCs w:val="18"/>
              </w:rPr>
            </w:pPr>
            <w:r>
              <w:rPr>
                <w:rFonts w:eastAsiaTheme="minorEastAsia"/>
                <w:sz w:val="18"/>
                <w:szCs w:val="18"/>
              </w:rPr>
              <w:t>2</w:t>
            </w:r>
          </w:p>
        </w:tc>
        <w:tc>
          <w:tcPr>
            <w:tcW w:w="555" w:type="pct"/>
            <w:vAlign w:val="center"/>
          </w:tcPr>
          <w:p w14:paraId="34C6F7A9">
            <w:pPr>
              <w:jc w:val="center"/>
              <w:rPr>
                <w:rFonts w:hint="eastAsia" w:eastAsiaTheme="minorEastAsia"/>
                <w:sz w:val="18"/>
                <w:szCs w:val="18"/>
              </w:rPr>
            </w:pPr>
            <w:r>
              <w:rPr>
                <w:rFonts w:hint="eastAsia" w:eastAsiaTheme="minorEastAsia"/>
                <w:sz w:val="18"/>
                <w:szCs w:val="18"/>
              </w:rPr>
              <w:t>3.5</w:t>
            </w:r>
          </w:p>
        </w:tc>
        <w:tc>
          <w:tcPr>
            <w:tcW w:w="1766" w:type="pct"/>
            <w:vAlign w:val="center"/>
          </w:tcPr>
          <w:p w14:paraId="5017E922">
            <w:pPr>
              <w:jc w:val="center"/>
              <w:rPr>
                <w:rFonts w:eastAsiaTheme="minorEastAsia"/>
                <w:sz w:val="18"/>
                <w:szCs w:val="18"/>
              </w:rPr>
            </w:pPr>
            <w:r>
              <w:rPr>
                <w:rFonts w:hint="eastAsia" w:eastAsiaTheme="minorEastAsia"/>
                <w:sz w:val="18"/>
                <w:szCs w:val="18"/>
              </w:rPr>
              <w:t>残余碱的定义与</w:t>
            </w:r>
            <w:r>
              <w:rPr>
                <w:rFonts w:eastAsiaTheme="minorEastAsia"/>
                <w:sz w:val="18"/>
                <w:szCs w:val="18"/>
              </w:rPr>
              <w:t>GB/T 41704—</w:t>
            </w:r>
            <w:r>
              <w:rPr>
                <w:rFonts w:hint="eastAsia" w:eastAsiaTheme="minorEastAsia"/>
                <w:sz w:val="18"/>
                <w:szCs w:val="18"/>
              </w:rPr>
              <w:t>2022，3.3中完全一样，来源中应删除“有修改”</w:t>
            </w:r>
          </w:p>
        </w:tc>
        <w:tc>
          <w:tcPr>
            <w:tcW w:w="1370" w:type="pct"/>
            <w:vAlign w:val="center"/>
          </w:tcPr>
          <w:p w14:paraId="405795EB">
            <w:pPr>
              <w:jc w:val="center"/>
              <w:rPr>
                <w:rFonts w:eastAsiaTheme="minorEastAsia"/>
                <w:sz w:val="18"/>
                <w:szCs w:val="18"/>
              </w:rPr>
            </w:pPr>
            <w:r>
              <w:rPr>
                <w:rFonts w:hint="eastAsia" w:eastAsiaTheme="minorEastAsia"/>
                <w:sz w:val="18"/>
                <w:szCs w:val="18"/>
              </w:rPr>
              <w:t>天津巴莫科技有限责任公司</w:t>
            </w:r>
          </w:p>
        </w:tc>
        <w:tc>
          <w:tcPr>
            <w:tcW w:w="548" w:type="pct"/>
            <w:vAlign w:val="center"/>
          </w:tcPr>
          <w:p w14:paraId="7B1F26AB">
            <w:pPr>
              <w:jc w:val="center"/>
              <w:rPr>
                <w:rFonts w:eastAsiaTheme="minorEastAsia"/>
                <w:sz w:val="18"/>
                <w:szCs w:val="18"/>
              </w:rPr>
            </w:pPr>
            <w:r>
              <w:rPr>
                <w:rFonts w:eastAsiaTheme="minorEastAsia"/>
                <w:sz w:val="18"/>
                <w:szCs w:val="18"/>
              </w:rPr>
              <w:t>采纳</w:t>
            </w:r>
          </w:p>
        </w:tc>
        <w:tc>
          <w:tcPr>
            <w:tcW w:w="480" w:type="pct"/>
          </w:tcPr>
          <w:p w14:paraId="36B74852">
            <w:pPr>
              <w:jc w:val="center"/>
              <w:rPr>
                <w:rFonts w:eastAsiaTheme="minorEastAsia"/>
                <w:sz w:val="18"/>
                <w:szCs w:val="18"/>
              </w:rPr>
            </w:pPr>
          </w:p>
        </w:tc>
      </w:tr>
      <w:tr w14:paraId="3430C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3753241C">
            <w:pPr>
              <w:jc w:val="center"/>
              <w:rPr>
                <w:rFonts w:eastAsiaTheme="minorEastAsia"/>
                <w:sz w:val="18"/>
                <w:szCs w:val="18"/>
              </w:rPr>
            </w:pPr>
            <w:r>
              <w:rPr>
                <w:rFonts w:eastAsiaTheme="minorEastAsia"/>
                <w:sz w:val="18"/>
                <w:szCs w:val="18"/>
              </w:rPr>
              <w:t>3</w:t>
            </w:r>
          </w:p>
        </w:tc>
        <w:tc>
          <w:tcPr>
            <w:tcW w:w="555" w:type="pct"/>
            <w:vAlign w:val="center"/>
          </w:tcPr>
          <w:p w14:paraId="0B9D2782">
            <w:pPr>
              <w:jc w:val="center"/>
              <w:rPr>
                <w:rFonts w:eastAsiaTheme="minorEastAsia"/>
                <w:sz w:val="18"/>
                <w:szCs w:val="18"/>
              </w:rPr>
            </w:pPr>
            <w:r>
              <w:rPr>
                <w:rFonts w:hint="eastAsia" w:eastAsiaTheme="minorEastAsia"/>
                <w:sz w:val="18"/>
                <w:szCs w:val="18"/>
              </w:rPr>
              <w:t>4</w:t>
            </w:r>
          </w:p>
        </w:tc>
        <w:tc>
          <w:tcPr>
            <w:tcW w:w="1766" w:type="pct"/>
            <w:vAlign w:val="center"/>
          </w:tcPr>
          <w:p w14:paraId="270157D5">
            <w:pPr>
              <w:jc w:val="center"/>
              <w:rPr>
                <w:rFonts w:eastAsiaTheme="minorEastAsia"/>
                <w:sz w:val="18"/>
                <w:szCs w:val="18"/>
              </w:rPr>
            </w:pPr>
            <w:r>
              <w:rPr>
                <w:rFonts w:hint="eastAsia" w:eastAsiaTheme="minorEastAsia"/>
                <w:sz w:val="18"/>
                <w:szCs w:val="18"/>
              </w:rPr>
              <w:t>产品分类标注内容应修改为“</w:t>
            </w:r>
            <w:r>
              <w:rPr>
                <w:rFonts w:eastAsiaTheme="minorEastAsia"/>
                <w:sz w:val="18"/>
                <w:szCs w:val="18"/>
              </w:rPr>
              <w:t>使用工况电压指以石墨为负极时全电池的充电截止电压</w:t>
            </w:r>
            <w:r>
              <w:rPr>
                <w:rFonts w:hint="eastAsia" w:eastAsiaTheme="minorEastAsia"/>
                <w:sz w:val="18"/>
                <w:szCs w:val="18"/>
              </w:rPr>
              <w:t>”</w:t>
            </w:r>
          </w:p>
        </w:tc>
        <w:tc>
          <w:tcPr>
            <w:tcW w:w="1370" w:type="pct"/>
            <w:vAlign w:val="center"/>
          </w:tcPr>
          <w:p w14:paraId="7993434B">
            <w:pPr>
              <w:jc w:val="center"/>
              <w:rPr>
                <w:rFonts w:eastAsiaTheme="minorEastAsia"/>
                <w:sz w:val="18"/>
                <w:szCs w:val="18"/>
              </w:rPr>
            </w:pPr>
            <w:r>
              <w:rPr>
                <w:rFonts w:hint="eastAsia" w:eastAsiaTheme="minorEastAsia"/>
                <w:sz w:val="18"/>
                <w:szCs w:val="18"/>
              </w:rPr>
              <w:t>万华化学集团股份有限公司</w:t>
            </w:r>
          </w:p>
        </w:tc>
        <w:tc>
          <w:tcPr>
            <w:tcW w:w="548" w:type="pct"/>
            <w:vAlign w:val="center"/>
          </w:tcPr>
          <w:p w14:paraId="218987F0">
            <w:pPr>
              <w:jc w:val="center"/>
              <w:rPr>
                <w:rFonts w:eastAsiaTheme="minorEastAsia"/>
                <w:sz w:val="18"/>
                <w:szCs w:val="18"/>
              </w:rPr>
            </w:pPr>
            <w:r>
              <w:rPr>
                <w:rFonts w:hint="eastAsia" w:eastAsiaTheme="minorEastAsia"/>
                <w:sz w:val="18"/>
                <w:szCs w:val="18"/>
              </w:rPr>
              <w:t>采纳</w:t>
            </w:r>
          </w:p>
        </w:tc>
        <w:tc>
          <w:tcPr>
            <w:tcW w:w="480" w:type="pct"/>
          </w:tcPr>
          <w:p w14:paraId="2A7FE892">
            <w:pPr>
              <w:jc w:val="center"/>
              <w:rPr>
                <w:rFonts w:hint="eastAsia" w:eastAsiaTheme="minorEastAsia"/>
                <w:sz w:val="18"/>
                <w:szCs w:val="18"/>
              </w:rPr>
            </w:pPr>
          </w:p>
        </w:tc>
      </w:tr>
      <w:tr w14:paraId="3C4F0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4E50EE6D">
            <w:pPr>
              <w:jc w:val="center"/>
              <w:rPr>
                <w:rFonts w:eastAsiaTheme="minorEastAsia"/>
                <w:sz w:val="18"/>
                <w:szCs w:val="18"/>
              </w:rPr>
            </w:pPr>
            <w:r>
              <w:rPr>
                <w:rFonts w:eastAsiaTheme="minorEastAsia"/>
                <w:sz w:val="18"/>
                <w:szCs w:val="18"/>
              </w:rPr>
              <w:t>4</w:t>
            </w:r>
          </w:p>
        </w:tc>
        <w:tc>
          <w:tcPr>
            <w:tcW w:w="555" w:type="pct"/>
            <w:vAlign w:val="center"/>
          </w:tcPr>
          <w:p w14:paraId="11D7A7FD">
            <w:pPr>
              <w:jc w:val="center"/>
              <w:rPr>
                <w:rFonts w:hint="eastAsia"/>
                <w:sz w:val="18"/>
                <w:szCs w:val="18"/>
              </w:rPr>
            </w:pPr>
            <w:r>
              <w:rPr>
                <w:rFonts w:hint="eastAsia"/>
                <w:sz w:val="18"/>
                <w:szCs w:val="18"/>
              </w:rPr>
              <w:t>5.1</w:t>
            </w:r>
          </w:p>
        </w:tc>
        <w:tc>
          <w:tcPr>
            <w:tcW w:w="1766" w:type="pct"/>
            <w:vAlign w:val="center"/>
          </w:tcPr>
          <w:p w14:paraId="195446F7">
            <w:pPr>
              <w:jc w:val="center"/>
              <w:rPr>
                <w:sz w:val="18"/>
                <w:szCs w:val="18"/>
              </w:rPr>
            </w:pPr>
            <w:r>
              <w:rPr>
                <w:rFonts w:hint="eastAsia"/>
                <w:sz w:val="18"/>
                <w:szCs w:val="18"/>
              </w:rPr>
              <w:t>化学成分中杂质元素的质量分数偏高，应收紧</w:t>
            </w:r>
          </w:p>
        </w:tc>
        <w:tc>
          <w:tcPr>
            <w:tcW w:w="1370" w:type="pct"/>
            <w:vAlign w:val="center"/>
          </w:tcPr>
          <w:p w14:paraId="51333218">
            <w:pPr>
              <w:jc w:val="center"/>
              <w:rPr>
                <w:sz w:val="18"/>
                <w:szCs w:val="18"/>
              </w:rPr>
            </w:pPr>
            <w:r>
              <w:rPr>
                <w:rFonts w:hint="eastAsia" w:eastAsiaTheme="minorEastAsia"/>
                <w:sz w:val="18"/>
                <w:szCs w:val="18"/>
              </w:rPr>
              <w:t>中伟新材料股份有限公司</w:t>
            </w:r>
          </w:p>
        </w:tc>
        <w:tc>
          <w:tcPr>
            <w:tcW w:w="548" w:type="pct"/>
            <w:vAlign w:val="center"/>
          </w:tcPr>
          <w:p w14:paraId="34159DAF">
            <w:pPr>
              <w:jc w:val="center"/>
              <w:rPr>
                <w:sz w:val="18"/>
                <w:szCs w:val="18"/>
              </w:rPr>
            </w:pPr>
            <w:r>
              <w:rPr>
                <w:sz w:val="18"/>
                <w:szCs w:val="18"/>
              </w:rPr>
              <w:t>采纳</w:t>
            </w:r>
          </w:p>
        </w:tc>
        <w:tc>
          <w:tcPr>
            <w:tcW w:w="480" w:type="pct"/>
          </w:tcPr>
          <w:p w14:paraId="7FD8C90A">
            <w:pPr>
              <w:jc w:val="center"/>
              <w:rPr>
                <w:sz w:val="18"/>
                <w:szCs w:val="18"/>
              </w:rPr>
            </w:pPr>
          </w:p>
        </w:tc>
      </w:tr>
      <w:tr w14:paraId="5F742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3F334083">
            <w:pPr>
              <w:jc w:val="center"/>
              <w:rPr>
                <w:rFonts w:eastAsiaTheme="minorEastAsia"/>
                <w:sz w:val="18"/>
                <w:szCs w:val="18"/>
              </w:rPr>
            </w:pPr>
            <w:r>
              <w:rPr>
                <w:rFonts w:eastAsiaTheme="minorEastAsia"/>
                <w:sz w:val="18"/>
                <w:szCs w:val="18"/>
              </w:rPr>
              <w:t>5</w:t>
            </w:r>
          </w:p>
        </w:tc>
        <w:tc>
          <w:tcPr>
            <w:tcW w:w="555" w:type="pct"/>
            <w:vAlign w:val="center"/>
          </w:tcPr>
          <w:p w14:paraId="2C3EB570">
            <w:pPr>
              <w:jc w:val="center"/>
              <w:rPr>
                <w:rFonts w:eastAsiaTheme="minorEastAsia"/>
                <w:sz w:val="18"/>
                <w:szCs w:val="18"/>
              </w:rPr>
            </w:pPr>
            <w:r>
              <w:rPr>
                <w:rFonts w:hint="eastAsia"/>
                <w:sz w:val="18"/>
                <w:szCs w:val="18"/>
              </w:rPr>
              <w:t>5.4</w:t>
            </w:r>
          </w:p>
        </w:tc>
        <w:tc>
          <w:tcPr>
            <w:tcW w:w="1766" w:type="pct"/>
            <w:vAlign w:val="center"/>
          </w:tcPr>
          <w:p w14:paraId="7CC346FA">
            <w:pPr>
              <w:jc w:val="center"/>
              <w:rPr>
                <w:rFonts w:eastAsiaTheme="minorEastAsia"/>
                <w:sz w:val="18"/>
                <w:szCs w:val="18"/>
              </w:rPr>
            </w:pPr>
            <w:r>
              <w:rPr>
                <w:rFonts w:hint="eastAsia" w:eastAsiaTheme="minorEastAsia"/>
                <w:sz w:val="18"/>
                <w:szCs w:val="18"/>
              </w:rPr>
              <w:t>残余碱含量偏高，应收严</w:t>
            </w:r>
          </w:p>
        </w:tc>
        <w:tc>
          <w:tcPr>
            <w:tcW w:w="1370" w:type="pct"/>
            <w:vAlign w:val="center"/>
          </w:tcPr>
          <w:p w14:paraId="6A86D4FC">
            <w:pPr>
              <w:jc w:val="center"/>
              <w:rPr>
                <w:rFonts w:eastAsiaTheme="minorEastAsia"/>
                <w:sz w:val="18"/>
                <w:szCs w:val="18"/>
              </w:rPr>
            </w:pPr>
            <w:r>
              <w:rPr>
                <w:rFonts w:hint="eastAsia" w:eastAsiaTheme="minorEastAsia"/>
                <w:sz w:val="18"/>
                <w:szCs w:val="18"/>
              </w:rPr>
              <w:t>江苏当升料科技股份有限公司</w:t>
            </w:r>
          </w:p>
        </w:tc>
        <w:tc>
          <w:tcPr>
            <w:tcW w:w="548" w:type="pct"/>
            <w:vAlign w:val="center"/>
          </w:tcPr>
          <w:p w14:paraId="51A5C49A">
            <w:pPr>
              <w:jc w:val="center"/>
              <w:rPr>
                <w:rFonts w:eastAsiaTheme="minorEastAsia"/>
                <w:sz w:val="18"/>
                <w:szCs w:val="18"/>
              </w:rPr>
            </w:pPr>
            <w:r>
              <w:rPr>
                <w:rFonts w:hint="eastAsia"/>
                <w:sz w:val="18"/>
                <w:szCs w:val="18"/>
              </w:rPr>
              <w:t>采纳</w:t>
            </w:r>
          </w:p>
        </w:tc>
        <w:tc>
          <w:tcPr>
            <w:tcW w:w="480" w:type="pct"/>
          </w:tcPr>
          <w:p w14:paraId="7C52E723">
            <w:pPr>
              <w:jc w:val="center"/>
              <w:rPr>
                <w:rFonts w:hint="eastAsia"/>
                <w:sz w:val="18"/>
                <w:szCs w:val="18"/>
              </w:rPr>
            </w:pPr>
          </w:p>
        </w:tc>
      </w:tr>
      <w:tr w14:paraId="049B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0629C338">
            <w:pPr>
              <w:jc w:val="center"/>
              <w:rPr>
                <w:rFonts w:eastAsiaTheme="minorEastAsia"/>
                <w:sz w:val="18"/>
                <w:szCs w:val="18"/>
              </w:rPr>
            </w:pPr>
            <w:r>
              <w:rPr>
                <w:rFonts w:eastAsiaTheme="minorEastAsia"/>
                <w:sz w:val="18"/>
                <w:szCs w:val="18"/>
              </w:rPr>
              <w:t>6</w:t>
            </w:r>
          </w:p>
        </w:tc>
        <w:tc>
          <w:tcPr>
            <w:tcW w:w="555" w:type="pct"/>
            <w:vAlign w:val="center"/>
          </w:tcPr>
          <w:p w14:paraId="0B32F9D6">
            <w:pPr>
              <w:jc w:val="center"/>
              <w:rPr>
                <w:rFonts w:eastAsiaTheme="minorEastAsia"/>
                <w:sz w:val="18"/>
                <w:szCs w:val="18"/>
              </w:rPr>
            </w:pPr>
            <w:r>
              <w:rPr>
                <w:rFonts w:hint="eastAsia" w:eastAsiaTheme="minorEastAsia"/>
                <w:sz w:val="18"/>
                <w:szCs w:val="18"/>
              </w:rPr>
              <w:t>5.6</w:t>
            </w:r>
          </w:p>
        </w:tc>
        <w:tc>
          <w:tcPr>
            <w:tcW w:w="1766" w:type="pct"/>
            <w:vAlign w:val="center"/>
          </w:tcPr>
          <w:p w14:paraId="3DA74CF3">
            <w:pPr>
              <w:jc w:val="center"/>
              <w:rPr>
                <w:rFonts w:eastAsiaTheme="minorEastAsia"/>
                <w:sz w:val="18"/>
                <w:szCs w:val="18"/>
              </w:rPr>
            </w:pPr>
            <w:r>
              <w:rPr>
                <w:rFonts w:hint="eastAsia"/>
                <w:sz w:val="18"/>
                <w:szCs w:val="18"/>
              </w:rPr>
              <w:t>粒度分布范围与实际情况相比有偏差，需修正</w:t>
            </w:r>
          </w:p>
        </w:tc>
        <w:tc>
          <w:tcPr>
            <w:tcW w:w="1370" w:type="pct"/>
            <w:vAlign w:val="center"/>
          </w:tcPr>
          <w:p w14:paraId="563FE7AF">
            <w:pPr>
              <w:jc w:val="center"/>
              <w:rPr>
                <w:rFonts w:eastAsiaTheme="minorEastAsia"/>
                <w:sz w:val="18"/>
                <w:szCs w:val="18"/>
              </w:rPr>
            </w:pPr>
            <w:r>
              <w:rPr>
                <w:rFonts w:hint="eastAsia"/>
                <w:sz w:val="18"/>
                <w:szCs w:val="18"/>
              </w:rPr>
              <w:t>合肥国轩高科动力能源有限公司</w:t>
            </w:r>
          </w:p>
        </w:tc>
        <w:tc>
          <w:tcPr>
            <w:tcW w:w="548" w:type="pct"/>
            <w:vAlign w:val="center"/>
          </w:tcPr>
          <w:p w14:paraId="6CA80382">
            <w:pPr>
              <w:jc w:val="center"/>
              <w:rPr>
                <w:rFonts w:eastAsiaTheme="minorEastAsia"/>
                <w:sz w:val="18"/>
                <w:szCs w:val="18"/>
              </w:rPr>
            </w:pPr>
            <w:r>
              <w:rPr>
                <w:rFonts w:hint="eastAsia"/>
                <w:sz w:val="18"/>
                <w:szCs w:val="18"/>
              </w:rPr>
              <w:t>采纳</w:t>
            </w:r>
          </w:p>
        </w:tc>
        <w:tc>
          <w:tcPr>
            <w:tcW w:w="480" w:type="pct"/>
          </w:tcPr>
          <w:p w14:paraId="4EFAA176">
            <w:pPr>
              <w:jc w:val="center"/>
              <w:rPr>
                <w:rFonts w:hint="eastAsia"/>
                <w:sz w:val="18"/>
                <w:szCs w:val="18"/>
              </w:rPr>
            </w:pPr>
          </w:p>
        </w:tc>
      </w:tr>
      <w:tr w14:paraId="4B313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5A59B0D0">
            <w:pPr>
              <w:jc w:val="center"/>
              <w:rPr>
                <w:rFonts w:eastAsiaTheme="minorEastAsia"/>
                <w:sz w:val="18"/>
                <w:szCs w:val="18"/>
              </w:rPr>
            </w:pPr>
            <w:r>
              <w:rPr>
                <w:rFonts w:eastAsiaTheme="minorEastAsia"/>
                <w:sz w:val="18"/>
                <w:szCs w:val="18"/>
              </w:rPr>
              <w:t>7</w:t>
            </w:r>
          </w:p>
        </w:tc>
        <w:tc>
          <w:tcPr>
            <w:tcW w:w="555" w:type="pct"/>
            <w:vAlign w:val="center"/>
          </w:tcPr>
          <w:p w14:paraId="3DE11133">
            <w:pPr>
              <w:jc w:val="center"/>
              <w:rPr>
                <w:rFonts w:eastAsiaTheme="minorEastAsia"/>
                <w:sz w:val="18"/>
                <w:szCs w:val="18"/>
              </w:rPr>
            </w:pPr>
            <w:r>
              <w:rPr>
                <w:rFonts w:hint="eastAsia"/>
                <w:sz w:val="18"/>
                <w:szCs w:val="18"/>
              </w:rPr>
              <w:t>5.7</w:t>
            </w:r>
          </w:p>
        </w:tc>
        <w:tc>
          <w:tcPr>
            <w:tcW w:w="1766" w:type="pct"/>
            <w:vAlign w:val="center"/>
          </w:tcPr>
          <w:p w14:paraId="7E5DB21B">
            <w:pPr>
              <w:jc w:val="center"/>
              <w:rPr>
                <w:rFonts w:hint="eastAsia" w:eastAsiaTheme="minorEastAsia"/>
                <w:sz w:val="18"/>
                <w:szCs w:val="18"/>
              </w:rPr>
            </w:pPr>
            <w:r>
              <w:rPr>
                <w:rFonts w:hint="eastAsia"/>
                <w:sz w:val="18"/>
                <w:szCs w:val="18"/>
              </w:rPr>
              <w:t>常规钴酸锂的振实密度建议修改为≥2.7</w:t>
            </w:r>
            <w:r>
              <w:rPr>
                <w:bCs/>
                <w:sz w:val="18"/>
                <w:szCs w:val="18"/>
              </w:rPr>
              <w:t xml:space="preserve"> g/cm</w:t>
            </w:r>
            <w:r>
              <w:rPr>
                <w:bCs/>
                <w:sz w:val="18"/>
                <w:szCs w:val="18"/>
                <w:vertAlign w:val="superscript"/>
              </w:rPr>
              <w:t>3</w:t>
            </w:r>
          </w:p>
        </w:tc>
        <w:tc>
          <w:tcPr>
            <w:tcW w:w="1370" w:type="pct"/>
            <w:vAlign w:val="center"/>
          </w:tcPr>
          <w:p w14:paraId="6B86BB2E">
            <w:pPr>
              <w:jc w:val="center"/>
              <w:rPr>
                <w:rFonts w:eastAsiaTheme="minorEastAsia"/>
                <w:sz w:val="18"/>
                <w:szCs w:val="18"/>
              </w:rPr>
            </w:pPr>
            <w:r>
              <w:rPr>
                <w:rFonts w:eastAsiaTheme="minorEastAsia"/>
                <w:sz w:val="18"/>
                <w:szCs w:val="18"/>
              </w:rPr>
              <w:t>深圳市德方创域新能源科技有限公司</w:t>
            </w:r>
          </w:p>
        </w:tc>
        <w:tc>
          <w:tcPr>
            <w:tcW w:w="548" w:type="pct"/>
            <w:vAlign w:val="center"/>
          </w:tcPr>
          <w:p w14:paraId="2AC7B9D7">
            <w:pPr>
              <w:jc w:val="center"/>
              <w:rPr>
                <w:rFonts w:eastAsiaTheme="minorEastAsia"/>
                <w:sz w:val="18"/>
                <w:szCs w:val="18"/>
              </w:rPr>
            </w:pPr>
            <w:r>
              <w:rPr>
                <w:rFonts w:hint="eastAsia"/>
                <w:sz w:val="18"/>
                <w:szCs w:val="18"/>
              </w:rPr>
              <w:t>采纳</w:t>
            </w:r>
          </w:p>
        </w:tc>
        <w:tc>
          <w:tcPr>
            <w:tcW w:w="480" w:type="pct"/>
            <w:vAlign w:val="center"/>
          </w:tcPr>
          <w:p w14:paraId="2A22CAC3">
            <w:pPr>
              <w:jc w:val="both"/>
              <w:rPr>
                <w:rFonts w:hint="eastAsia"/>
                <w:sz w:val="18"/>
                <w:szCs w:val="18"/>
              </w:rPr>
            </w:pPr>
          </w:p>
        </w:tc>
      </w:tr>
      <w:tr w14:paraId="677F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3A0E9F85">
            <w:pPr>
              <w:jc w:val="center"/>
              <w:rPr>
                <w:rFonts w:eastAsiaTheme="minorEastAsia"/>
                <w:sz w:val="18"/>
                <w:szCs w:val="18"/>
              </w:rPr>
            </w:pPr>
            <w:r>
              <w:rPr>
                <w:rFonts w:eastAsiaTheme="minorEastAsia"/>
                <w:sz w:val="18"/>
                <w:szCs w:val="18"/>
              </w:rPr>
              <w:t>8</w:t>
            </w:r>
          </w:p>
        </w:tc>
        <w:tc>
          <w:tcPr>
            <w:tcW w:w="555" w:type="pct"/>
            <w:vAlign w:val="center"/>
          </w:tcPr>
          <w:p w14:paraId="5E0A927F">
            <w:pPr>
              <w:jc w:val="center"/>
              <w:rPr>
                <w:rFonts w:eastAsiaTheme="minorEastAsia"/>
                <w:sz w:val="18"/>
                <w:szCs w:val="18"/>
              </w:rPr>
            </w:pPr>
            <w:r>
              <w:rPr>
                <w:rFonts w:hint="eastAsia"/>
                <w:sz w:val="18"/>
                <w:szCs w:val="18"/>
              </w:rPr>
              <w:t>5.8</w:t>
            </w:r>
          </w:p>
        </w:tc>
        <w:tc>
          <w:tcPr>
            <w:tcW w:w="1766" w:type="pct"/>
            <w:vAlign w:val="center"/>
          </w:tcPr>
          <w:p w14:paraId="56A30287">
            <w:pPr>
              <w:jc w:val="center"/>
              <w:rPr>
                <w:rFonts w:eastAsiaTheme="minorEastAsia"/>
                <w:sz w:val="18"/>
                <w:szCs w:val="18"/>
              </w:rPr>
            </w:pPr>
            <w:r>
              <w:rPr>
                <w:rFonts w:hint="eastAsia" w:eastAsiaTheme="minorEastAsia"/>
                <w:sz w:val="18"/>
                <w:szCs w:val="18"/>
              </w:rPr>
              <w:t>比表面积</w:t>
            </w:r>
            <w:r>
              <w:rPr>
                <w:rFonts w:hint="eastAsia"/>
                <w:sz w:val="18"/>
                <w:szCs w:val="18"/>
              </w:rPr>
              <w:t>范围与实际情况相比有偏差，需修正</w:t>
            </w:r>
          </w:p>
        </w:tc>
        <w:tc>
          <w:tcPr>
            <w:tcW w:w="1370" w:type="pct"/>
            <w:vAlign w:val="center"/>
          </w:tcPr>
          <w:p w14:paraId="46A4E091">
            <w:pPr>
              <w:jc w:val="center"/>
              <w:rPr>
                <w:rFonts w:eastAsiaTheme="minorEastAsia"/>
                <w:sz w:val="18"/>
                <w:szCs w:val="18"/>
              </w:rPr>
            </w:pPr>
            <w:r>
              <w:rPr>
                <w:rFonts w:hint="eastAsia" w:eastAsiaTheme="minorEastAsia"/>
                <w:sz w:val="18"/>
                <w:szCs w:val="18"/>
              </w:rPr>
              <w:t>湖北万润新能源科技股份有限公司</w:t>
            </w:r>
          </w:p>
        </w:tc>
        <w:tc>
          <w:tcPr>
            <w:tcW w:w="548" w:type="pct"/>
            <w:vAlign w:val="center"/>
          </w:tcPr>
          <w:p w14:paraId="3E47E741">
            <w:pPr>
              <w:jc w:val="center"/>
              <w:rPr>
                <w:rFonts w:eastAsiaTheme="minorEastAsia"/>
                <w:sz w:val="18"/>
                <w:szCs w:val="18"/>
              </w:rPr>
            </w:pPr>
            <w:r>
              <w:rPr>
                <w:rFonts w:hint="eastAsia" w:eastAsiaTheme="minorEastAsia"/>
                <w:sz w:val="18"/>
                <w:szCs w:val="18"/>
              </w:rPr>
              <w:t>采纳</w:t>
            </w:r>
          </w:p>
        </w:tc>
        <w:tc>
          <w:tcPr>
            <w:tcW w:w="480" w:type="pct"/>
          </w:tcPr>
          <w:p w14:paraId="2EB422E1">
            <w:pPr>
              <w:jc w:val="center"/>
              <w:rPr>
                <w:rFonts w:hint="eastAsia" w:eastAsiaTheme="minorEastAsia"/>
                <w:sz w:val="18"/>
                <w:szCs w:val="18"/>
              </w:rPr>
            </w:pPr>
          </w:p>
        </w:tc>
      </w:tr>
      <w:tr w14:paraId="2A75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1FA5C5DF">
            <w:pPr>
              <w:jc w:val="center"/>
              <w:rPr>
                <w:rFonts w:eastAsiaTheme="minorEastAsia"/>
                <w:sz w:val="18"/>
                <w:szCs w:val="18"/>
              </w:rPr>
            </w:pPr>
            <w:r>
              <w:rPr>
                <w:rFonts w:hint="eastAsia" w:eastAsiaTheme="minorEastAsia"/>
                <w:sz w:val="18"/>
                <w:szCs w:val="18"/>
              </w:rPr>
              <w:t>9</w:t>
            </w:r>
          </w:p>
        </w:tc>
        <w:tc>
          <w:tcPr>
            <w:tcW w:w="555" w:type="pct"/>
            <w:vAlign w:val="center"/>
          </w:tcPr>
          <w:p w14:paraId="35A4AE4A">
            <w:pPr>
              <w:jc w:val="center"/>
              <w:rPr>
                <w:rFonts w:hint="eastAsia" w:eastAsiaTheme="minorEastAsia"/>
                <w:sz w:val="18"/>
                <w:szCs w:val="18"/>
              </w:rPr>
            </w:pPr>
            <w:r>
              <w:rPr>
                <w:rFonts w:hint="eastAsia" w:eastAsiaTheme="minorEastAsia"/>
                <w:sz w:val="18"/>
                <w:szCs w:val="18"/>
              </w:rPr>
              <w:t>5.12</w:t>
            </w:r>
          </w:p>
        </w:tc>
        <w:tc>
          <w:tcPr>
            <w:tcW w:w="1766" w:type="pct"/>
            <w:vAlign w:val="center"/>
          </w:tcPr>
          <w:p w14:paraId="09BF2228">
            <w:pPr>
              <w:jc w:val="center"/>
              <w:rPr>
                <w:rFonts w:eastAsiaTheme="minorEastAsia"/>
                <w:sz w:val="18"/>
                <w:szCs w:val="18"/>
              </w:rPr>
            </w:pPr>
            <w:r>
              <w:rPr>
                <w:rFonts w:hint="eastAsia"/>
                <w:sz w:val="18"/>
                <w:szCs w:val="18"/>
              </w:rPr>
              <w:t>首次放电比容量应根据使用工况电压进行细化</w:t>
            </w:r>
          </w:p>
        </w:tc>
        <w:tc>
          <w:tcPr>
            <w:tcW w:w="1370" w:type="pct"/>
            <w:vAlign w:val="center"/>
          </w:tcPr>
          <w:p w14:paraId="048E00C6">
            <w:pPr>
              <w:jc w:val="center"/>
            </w:pPr>
            <w:r>
              <w:rPr>
                <w:rFonts w:hint="eastAsia" w:eastAsiaTheme="minorEastAsia"/>
                <w:sz w:val="18"/>
                <w:szCs w:val="18"/>
              </w:rPr>
              <w:t>深圳市德方纳米科技股份有限公司</w:t>
            </w:r>
          </w:p>
        </w:tc>
        <w:tc>
          <w:tcPr>
            <w:tcW w:w="548" w:type="pct"/>
            <w:vAlign w:val="center"/>
          </w:tcPr>
          <w:p w14:paraId="56C04DCC">
            <w:pPr>
              <w:jc w:val="center"/>
              <w:rPr>
                <w:rFonts w:eastAsiaTheme="minorEastAsia"/>
                <w:sz w:val="18"/>
                <w:szCs w:val="18"/>
              </w:rPr>
            </w:pPr>
            <w:r>
              <w:rPr>
                <w:sz w:val="18"/>
                <w:szCs w:val="18"/>
              </w:rPr>
              <w:t>采纳</w:t>
            </w:r>
          </w:p>
        </w:tc>
        <w:tc>
          <w:tcPr>
            <w:tcW w:w="480" w:type="pct"/>
          </w:tcPr>
          <w:p w14:paraId="6A7E458C">
            <w:pPr>
              <w:jc w:val="center"/>
              <w:rPr>
                <w:sz w:val="18"/>
                <w:szCs w:val="18"/>
              </w:rPr>
            </w:pPr>
          </w:p>
        </w:tc>
      </w:tr>
      <w:tr w14:paraId="4D11A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75440939">
            <w:pPr>
              <w:jc w:val="center"/>
              <w:rPr>
                <w:rFonts w:eastAsiaTheme="minorEastAsia"/>
                <w:sz w:val="18"/>
                <w:szCs w:val="18"/>
              </w:rPr>
            </w:pPr>
            <w:r>
              <w:rPr>
                <w:rFonts w:hint="eastAsia" w:eastAsiaTheme="minorEastAsia"/>
                <w:sz w:val="18"/>
                <w:szCs w:val="18"/>
              </w:rPr>
              <w:t>10</w:t>
            </w:r>
          </w:p>
        </w:tc>
        <w:tc>
          <w:tcPr>
            <w:tcW w:w="555" w:type="pct"/>
            <w:vAlign w:val="center"/>
          </w:tcPr>
          <w:p w14:paraId="4E22B8FB">
            <w:pPr>
              <w:jc w:val="center"/>
              <w:rPr>
                <w:rFonts w:eastAsiaTheme="minorEastAsia"/>
                <w:sz w:val="18"/>
                <w:szCs w:val="18"/>
              </w:rPr>
            </w:pPr>
            <w:r>
              <w:rPr>
                <w:rFonts w:hint="eastAsia"/>
                <w:sz w:val="18"/>
                <w:szCs w:val="18"/>
              </w:rPr>
              <w:t>5.14</w:t>
            </w:r>
          </w:p>
        </w:tc>
        <w:tc>
          <w:tcPr>
            <w:tcW w:w="1766" w:type="pct"/>
            <w:vAlign w:val="center"/>
          </w:tcPr>
          <w:p w14:paraId="251F56F8">
            <w:pPr>
              <w:jc w:val="center"/>
              <w:rPr>
                <w:sz w:val="18"/>
                <w:szCs w:val="18"/>
              </w:rPr>
            </w:pPr>
            <w:r>
              <w:rPr>
                <w:rFonts w:hint="eastAsia"/>
                <w:sz w:val="18"/>
                <w:szCs w:val="18"/>
              </w:rPr>
              <w:t>技术要求中倍率性能的表述建议修改为“常规高倍率钴酸锂产品和高电压高倍率钴酸锂产品在工况电压下的10C/1C的倍率性能应不低于90%。”</w:t>
            </w:r>
          </w:p>
        </w:tc>
        <w:tc>
          <w:tcPr>
            <w:tcW w:w="1370" w:type="pct"/>
            <w:vAlign w:val="center"/>
          </w:tcPr>
          <w:p w14:paraId="3E581D25">
            <w:pPr>
              <w:jc w:val="center"/>
              <w:rPr>
                <w:rFonts w:eastAsiaTheme="minorEastAsia"/>
                <w:sz w:val="18"/>
                <w:szCs w:val="18"/>
              </w:rPr>
            </w:pPr>
            <w:r>
              <w:rPr>
                <w:rFonts w:hint="eastAsia" w:eastAsiaTheme="minorEastAsia"/>
                <w:sz w:val="18"/>
                <w:szCs w:val="18"/>
              </w:rPr>
              <w:t>桂林电子科技大学</w:t>
            </w:r>
          </w:p>
        </w:tc>
        <w:tc>
          <w:tcPr>
            <w:tcW w:w="548" w:type="pct"/>
            <w:vAlign w:val="center"/>
          </w:tcPr>
          <w:p w14:paraId="5562DEFE">
            <w:pPr>
              <w:jc w:val="center"/>
              <w:rPr>
                <w:rFonts w:eastAsiaTheme="minorEastAsia"/>
                <w:sz w:val="18"/>
                <w:szCs w:val="18"/>
              </w:rPr>
            </w:pPr>
            <w:r>
              <w:rPr>
                <w:sz w:val="18"/>
                <w:szCs w:val="18"/>
              </w:rPr>
              <w:t>采纳</w:t>
            </w:r>
          </w:p>
        </w:tc>
        <w:tc>
          <w:tcPr>
            <w:tcW w:w="480" w:type="pct"/>
          </w:tcPr>
          <w:p w14:paraId="52263A56">
            <w:pPr>
              <w:jc w:val="center"/>
              <w:rPr>
                <w:sz w:val="18"/>
                <w:szCs w:val="18"/>
              </w:rPr>
            </w:pPr>
          </w:p>
        </w:tc>
      </w:tr>
      <w:tr w14:paraId="699C0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2103EC23">
            <w:pPr>
              <w:jc w:val="center"/>
              <w:rPr>
                <w:rFonts w:hint="eastAsia" w:eastAsiaTheme="minorEastAsia"/>
                <w:sz w:val="18"/>
                <w:szCs w:val="18"/>
              </w:rPr>
            </w:pPr>
            <w:r>
              <w:rPr>
                <w:rFonts w:hint="eastAsia" w:eastAsiaTheme="minorEastAsia"/>
                <w:sz w:val="18"/>
                <w:szCs w:val="18"/>
              </w:rPr>
              <w:t>11</w:t>
            </w:r>
          </w:p>
        </w:tc>
        <w:tc>
          <w:tcPr>
            <w:tcW w:w="555" w:type="pct"/>
            <w:vAlign w:val="center"/>
          </w:tcPr>
          <w:p w14:paraId="2E86BEAD">
            <w:pPr>
              <w:jc w:val="center"/>
              <w:rPr>
                <w:rFonts w:hint="eastAsia"/>
                <w:sz w:val="18"/>
                <w:szCs w:val="18"/>
              </w:rPr>
            </w:pPr>
            <w:r>
              <w:rPr>
                <w:rFonts w:hint="eastAsia"/>
                <w:sz w:val="18"/>
                <w:szCs w:val="18"/>
              </w:rPr>
              <w:t>6.14</w:t>
            </w:r>
          </w:p>
        </w:tc>
        <w:tc>
          <w:tcPr>
            <w:tcW w:w="1766" w:type="pct"/>
            <w:vAlign w:val="center"/>
          </w:tcPr>
          <w:p w14:paraId="024DC306">
            <w:pPr>
              <w:jc w:val="center"/>
              <w:rPr>
                <w:rFonts w:hint="eastAsia"/>
                <w:sz w:val="18"/>
                <w:szCs w:val="18"/>
              </w:rPr>
            </w:pPr>
            <w:r>
              <w:rPr>
                <w:rFonts w:hint="eastAsia"/>
                <w:sz w:val="18"/>
                <w:szCs w:val="18"/>
              </w:rPr>
              <w:t>试验方法中倍率性能的表述建议修改为“电池制作按GB/T 23366的规定进行，按1C充电至工况电压，分别以1C和10C放电至终止电压，以10C相比于1C的放电比容量保持率作为倍率性能。”</w:t>
            </w:r>
          </w:p>
        </w:tc>
        <w:tc>
          <w:tcPr>
            <w:tcW w:w="1370" w:type="pct"/>
            <w:vAlign w:val="center"/>
          </w:tcPr>
          <w:p w14:paraId="7C3F7E4A">
            <w:pPr>
              <w:jc w:val="center"/>
              <w:rPr>
                <w:rFonts w:hint="eastAsia" w:eastAsiaTheme="minorEastAsia"/>
                <w:sz w:val="18"/>
                <w:szCs w:val="18"/>
              </w:rPr>
            </w:pPr>
            <w:r>
              <w:rPr>
                <w:rFonts w:hint="eastAsia" w:eastAsiaTheme="minorEastAsia"/>
                <w:sz w:val="18"/>
                <w:szCs w:val="18"/>
              </w:rPr>
              <w:t>桂林电子科技大学</w:t>
            </w:r>
          </w:p>
        </w:tc>
        <w:tc>
          <w:tcPr>
            <w:tcW w:w="548" w:type="pct"/>
            <w:vAlign w:val="center"/>
          </w:tcPr>
          <w:p w14:paraId="2ADCD72B">
            <w:pPr>
              <w:jc w:val="center"/>
              <w:rPr>
                <w:sz w:val="18"/>
                <w:szCs w:val="18"/>
              </w:rPr>
            </w:pPr>
            <w:r>
              <w:rPr>
                <w:sz w:val="18"/>
                <w:szCs w:val="18"/>
              </w:rPr>
              <w:t>采纳</w:t>
            </w:r>
          </w:p>
        </w:tc>
        <w:tc>
          <w:tcPr>
            <w:tcW w:w="480" w:type="pct"/>
          </w:tcPr>
          <w:p w14:paraId="753767F5">
            <w:pPr>
              <w:jc w:val="center"/>
              <w:rPr>
                <w:sz w:val="18"/>
                <w:szCs w:val="18"/>
              </w:rPr>
            </w:pPr>
          </w:p>
        </w:tc>
      </w:tr>
      <w:tr w14:paraId="350DB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7883AC93">
            <w:pPr>
              <w:jc w:val="center"/>
              <w:rPr>
                <w:rFonts w:hint="eastAsia" w:eastAsiaTheme="minorEastAsia"/>
                <w:sz w:val="18"/>
                <w:szCs w:val="18"/>
              </w:rPr>
            </w:pPr>
            <w:r>
              <w:rPr>
                <w:rFonts w:hint="eastAsia" w:eastAsiaTheme="minorEastAsia"/>
                <w:sz w:val="18"/>
                <w:szCs w:val="18"/>
              </w:rPr>
              <w:t>12</w:t>
            </w:r>
          </w:p>
        </w:tc>
        <w:tc>
          <w:tcPr>
            <w:tcW w:w="555" w:type="pct"/>
            <w:vAlign w:val="center"/>
          </w:tcPr>
          <w:p w14:paraId="6E8068ED">
            <w:pPr>
              <w:jc w:val="center"/>
              <w:rPr>
                <w:rFonts w:hint="eastAsia"/>
                <w:sz w:val="18"/>
                <w:szCs w:val="18"/>
              </w:rPr>
            </w:pPr>
            <w:r>
              <w:rPr>
                <w:rFonts w:hint="eastAsia"/>
                <w:sz w:val="18"/>
                <w:szCs w:val="18"/>
              </w:rPr>
              <w:t>7.3.4</w:t>
            </w:r>
          </w:p>
        </w:tc>
        <w:tc>
          <w:tcPr>
            <w:tcW w:w="1766" w:type="pct"/>
            <w:vAlign w:val="center"/>
          </w:tcPr>
          <w:p w14:paraId="4F465118">
            <w:pPr>
              <w:jc w:val="center"/>
              <w:rPr>
                <w:rFonts w:hint="eastAsia"/>
                <w:sz w:val="18"/>
                <w:szCs w:val="18"/>
              </w:rPr>
            </w:pPr>
            <w:r>
              <w:rPr>
                <w:sz w:val="18"/>
                <w:szCs w:val="18"/>
              </w:rPr>
              <w:t>循环寿命</w:t>
            </w:r>
            <w:r>
              <w:rPr>
                <w:rFonts w:hint="eastAsia"/>
                <w:sz w:val="18"/>
                <w:szCs w:val="18"/>
              </w:rPr>
              <w:t>的检验类别建议修改为“按客户要求”</w:t>
            </w:r>
          </w:p>
        </w:tc>
        <w:tc>
          <w:tcPr>
            <w:tcW w:w="1370" w:type="pct"/>
            <w:vAlign w:val="center"/>
          </w:tcPr>
          <w:p w14:paraId="57A1EF71">
            <w:pPr>
              <w:jc w:val="center"/>
              <w:rPr>
                <w:rFonts w:hint="eastAsia" w:eastAsiaTheme="minorEastAsia"/>
                <w:sz w:val="18"/>
                <w:szCs w:val="18"/>
              </w:rPr>
            </w:pPr>
            <w:r>
              <w:rPr>
                <w:rFonts w:hint="eastAsia" w:eastAsiaTheme="minorEastAsia"/>
                <w:sz w:val="18"/>
                <w:szCs w:val="18"/>
              </w:rPr>
              <w:t>北京盟固利新材料科技有限公司</w:t>
            </w:r>
          </w:p>
        </w:tc>
        <w:tc>
          <w:tcPr>
            <w:tcW w:w="548" w:type="pct"/>
            <w:vAlign w:val="center"/>
          </w:tcPr>
          <w:p w14:paraId="7A6BA733">
            <w:pPr>
              <w:jc w:val="center"/>
              <w:rPr>
                <w:sz w:val="18"/>
                <w:szCs w:val="18"/>
              </w:rPr>
            </w:pPr>
            <w:r>
              <w:rPr>
                <w:sz w:val="18"/>
                <w:szCs w:val="18"/>
              </w:rPr>
              <w:t>采纳</w:t>
            </w:r>
          </w:p>
        </w:tc>
        <w:tc>
          <w:tcPr>
            <w:tcW w:w="480" w:type="pct"/>
          </w:tcPr>
          <w:p w14:paraId="0EFA57FA">
            <w:pPr>
              <w:jc w:val="center"/>
              <w:rPr>
                <w:sz w:val="18"/>
                <w:szCs w:val="18"/>
              </w:rPr>
            </w:pPr>
          </w:p>
        </w:tc>
      </w:tr>
      <w:tr w14:paraId="2B140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789FC711">
            <w:pPr>
              <w:jc w:val="center"/>
              <w:rPr>
                <w:rFonts w:hint="eastAsia" w:eastAsiaTheme="minorEastAsia"/>
                <w:sz w:val="18"/>
                <w:szCs w:val="18"/>
              </w:rPr>
            </w:pPr>
            <w:r>
              <w:rPr>
                <w:rFonts w:hint="eastAsia" w:eastAsiaTheme="minorEastAsia"/>
                <w:sz w:val="18"/>
                <w:szCs w:val="18"/>
              </w:rPr>
              <w:t>13</w:t>
            </w:r>
          </w:p>
        </w:tc>
        <w:tc>
          <w:tcPr>
            <w:tcW w:w="555" w:type="pct"/>
            <w:vAlign w:val="center"/>
          </w:tcPr>
          <w:p w14:paraId="24A4BDC1">
            <w:pPr>
              <w:jc w:val="center"/>
              <w:rPr>
                <w:rFonts w:hint="eastAsia"/>
                <w:sz w:val="18"/>
                <w:szCs w:val="18"/>
              </w:rPr>
            </w:pPr>
          </w:p>
        </w:tc>
        <w:tc>
          <w:tcPr>
            <w:tcW w:w="1766" w:type="pct"/>
            <w:vAlign w:val="center"/>
          </w:tcPr>
          <w:p w14:paraId="5F106237">
            <w:pPr>
              <w:jc w:val="center"/>
              <w:rPr>
                <w:rFonts w:hint="eastAsia"/>
                <w:sz w:val="18"/>
                <w:szCs w:val="18"/>
              </w:rPr>
            </w:pPr>
            <w:r>
              <w:rPr>
                <w:rFonts w:hint="eastAsia"/>
                <w:sz w:val="18"/>
                <w:szCs w:val="18"/>
              </w:rPr>
              <w:t>未回函</w:t>
            </w:r>
          </w:p>
        </w:tc>
        <w:tc>
          <w:tcPr>
            <w:tcW w:w="1370" w:type="pct"/>
            <w:vAlign w:val="center"/>
          </w:tcPr>
          <w:p w14:paraId="1294AE4D">
            <w:pPr>
              <w:jc w:val="center"/>
              <w:rPr>
                <w:rFonts w:hint="eastAsia" w:eastAsiaTheme="minorEastAsia"/>
                <w:sz w:val="18"/>
                <w:szCs w:val="18"/>
              </w:rPr>
            </w:pPr>
            <w:r>
              <w:rPr>
                <w:rFonts w:hint="eastAsia" w:eastAsiaTheme="minorEastAsia"/>
                <w:sz w:val="18"/>
                <w:szCs w:val="18"/>
              </w:rPr>
              <w:t>宜春市锂电产业研究院（江西省锂电产品质量监督检验中心）</w:t>
            </w:r>
          </w:p>
        </w:tc>
        <w:tc>
          <w:tcPr>
            <w:tcW w:w="548" w:type="pct"/>
            <w:vAlign w:val="center"/>
          </w:tcPr>
          <w:p w14:paraId="6CEF7D09">
            <w:pPr>
              <w:jc w:val="center"/>
              <w:rPr>
                <w:sz w:val="18"/>
                <w:szCs w:val="18"/>
              </w:rPr>
            </w:pPr>
          </w:p>
        </w:tc>
        <w:tc>
          <w:tcPr>
            <w:tcW w:w="480" w:type="pct"/>
          </w:tcPr>
          <w:p w14:paraId="3A9CC3E5">
            <w:pPr>
              <w:jc w:val="center"/>
              <w:rPr>
                <w:sz w:val="18"/>
                <w:szCs w:val="18"/>
              </w:rPr>
            </w:pPr>
          </w:p>
        </w:tc>
      </w:tr>
      <w:tr w14:paraId="5B17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80" w:type="pct"/>
            <w:vAlign w:val="center"/>
          </w:tcPr>
          <w:p w14:paraId="2512FC92">
            <w:pPr>
              <w:jc w:val="center"/>
              <w:rPr>
                <w:rFonts w:hint="eastAsia" w:eastAsiaTheme="minorEastAsia"/>
                <w:sz w:val="18"/>
                <w:szCs w:val="18"/>
              </w:rPr>
            </w:pPr>
            <w:r>
              <w:rPr>
                <w:rFonts w:hint="eastAsia" w:eastAsiaTheme="minorEastAsia"/>
                <w:sz w:val="18"/>
                <w:szCs w:val="18"/>
              </w:rPr>
              <w:t>14</w:t>
            </w:r>
          </w:p>
        </w:tc>
        <w:tc>
          <w:tcPr>
            <w:tcW w:w="555" w:type="pct"/>
            <w:vAlign w:val="center"/>
          </w:tcPr>
          <w:p w14:paraId="64702A54">
            <w:pPr>
              <w:jc w:val="center"/>
              <w:rPr>
                <w:rFonts w:hint="eastAsia"/>
                <w:sz w:val="18"/>
                <w:szCs w:val="18"/>
              </w:rPr>
            </w:pPr>
          </w:p>
        </w:tc>
        <w:tc>
          <w:tcPr>
            <w:tcW w:w="1766" w:type="pct"/>
            <w:vAlign w:val="center"/>
          </w:tcPr>
          <w:p w14:paraId="3E14C8AF">
            <w:pPr>
              <w:jc w:val="center"/>
              <w:rPr>
                <w:sz w:val="18"/>
                <w:szCs w:val="18"/>
              </w:rPr>
            </w:pPr>
            <w:r>
              <w:rPr>
                <w:rFonts w:hint="eastAsia"/>
                <w:sz w:val="18"/>
                <w:szCs w:val="18"/>
              </w:rPr>
              <w:t>未回函</w:t>
            </w:r>
          </w:p>
        </w:tc>
        <w:tc>
          <w:tcPr>
            <w:tcW w:w="1370" w:type="pct"/>
            <w:vAlign w:val="center"/>
          </w:tcPr>
          <w:p w14:paraId="3E63B831">
            <w:pPr>
              <w:jc w:val="center"/>
              <w:rPr>
                <w:rFonts w:hint="eastAsia" w:eastAsiaTheme="minorEastAsia"/>
                <w:sz w:val="18"/>
                <w:szCs w:val="18"/>
              </w:rPr>
            </w:pPr>
            <w:r>
              <w:rPr>
                <w:rFonts w:hint="eastAsia" w:eastAsiaTheme="minorEastAsia"/>
                <w:sz w:val="18"/>
                <w:szCs w:val="18"/>
              </w:rPr>
              <w:t>金川集团股份有限公司</w:t>
            </w:r>
          </w:p>
        </w:tc>
        <w:tc>
          <w:tcPr>
            <w:tcW w:w="548" w:type="pct"/>
            <w:vAlign w:val="center"/>
          </w:tcPr>
          <w:p w14:paraId="129E08BE">
            <w:pPr>
              <w:jc w:val="center"/>
              <w:rPr>
                <w:sz w:val="18"/>
                <w:szCs w:val="18"/>
              </w:rPr>
            </w:pPr>
          </w:p>
        </w:tc>
        <w:tc>
          <w:tcPr>
            <w:tcW w:w="480" w:type="pct"/>
          </w:tcPr>
          <w:p w14:paraId="53C22BCD">
            <w:pPr>
              <w:jc w:val="center"/>
              <w:rPr>
                <w:sz w:val="18"/>
                <w:szCs w:val="18"/>
              </w:rPr>
            </w:pPr>
          </w:p>
        </w:tc>
      </w:tr>
    </w:tbl>
    <w:p w14:paraId="3A0869B6">
      <w:pPr>
        <w:spacing w:before="156" w:beforeLines="50" w:line="360" w:lineRule="auto"/>
        <w:rPr>
          <w:sz w:val="21"/>
          <w:szCs w:val="21"/>
        </w:rPr>
      </w:pPr>
      <w:r>
        <w:rPr>
          <w:sz w:val="21"/>
          <w:szCs w:val="21"/>
        </w:rPr>
        <w:t>说明：（1）发送</w:t>
      </w:r>
      <w:r>
        <w:rPr>
          <w:rFonts w:hint="eastAsia"/>
          <w:sz w:val="21"/>
          <w:szCs w:val="21"/>
        </w:rPr>
        <w:t>《</w:t>
      </w:r>
      <w:r>
        <w:rPr>
          <w:sz w:val="21"/>
          <w:szCs w:val="21"/>
        </w:rPr>
        <w:t>征求意见稿</w:t>
      </w:r>
      <w:r>
        <w:rPr>
          <w:rFonts w:hint="eastAsia"/>
          <w:sz w:val="21"/>
          <w:szCs w:val="21"/>
        </w:rPr>
        <w:t>》</w:t>
      </w:r>
      <w:r>
        <w:rPr>
          <w:sz w:val="21"/>
          <w:szCs w:val="21"/>
        </w:rPr>
        <w:t>的单位数：</w:t>
      </w:r>
      <w:r>
        <w:rPr>
          <w:rFonts w:hint="eastAsia"/>
          <w:sz w:val="21"/>
          <w:szCs w:val="21"/>
        </w:rPr>
        <w:t>12</w:t>
      </w:r>
      <w:r>
        <w:rPr>
          <w:sz w:val="21"/>
          <w:szCs w:val="21"/>
        </w:rPr>
        <w:t>个。</w:t>
      </w:r>
    </w:p>
    <w:p w14:paraId="6FCC39A4">
      <w:pPr>
        <w:spacing w:line="360" w:lineRule="auto"/>
        <w:rPr>
          <w:sz w:val="21"/>
          <w:szCs w:val="21"/>
        </w:rPr>
      </w:pPr>
      <w:r>
        <w:rPr>
          <w:sz w:val="21"/>
          <w:szCs w:val="21"/>
        </w:rPr>
        <w:t xml:space="preserve">      （2）收到</w:t>
      </w:r>
      <w:r>
        <w:rPr>
          <w:rFonts w:hint="eastAsia"/>
          <w:sz w:val="21"/>
          <w:szCs w:val="21"/>
        </w:rPr>
        <w:t>《</w:t>
      </w:r>
      <w:r>
        <w:rPr>
          <w:sz w:val="21"/>
          <w:szCs w:val="21"/>
        </w:rPr>
        <w:t>征求意见稿</w:t>
      </w:r>
      <w:r>
        <w:rPr>
          <w:rFonts w:hint="eastAsia"/>
          <w:sz w:val="21"/>
          <w:szCs w:val="21"/>
        </w:rPr>
        <w:t>》</w:t>
      </w:r>
      <w:r>
        <w:rPr>
          <w:sz w:val="21"/>
          <w:szCs w:val="21"/>
        </w:rPr>
        <w:t>后，回函的单位数：</w:t>
      </w:r>
      <w:r>
        <w:rPr>
          <w:rFonts w:hint="eastAsia"/>
          <w:sz w:val="21"/>
          <w:szCs w:val="21"/>
        </w:rPr>
        <w:t>10</w:t>
      </w:r>
      <w:r>
        <w:rPr>
          <w:sz w:val="21"/>
          <w:szCs w:val="21"/>
        </w:rPr>
        <w:t>个。</w:t>
      </w:r>
    </w:p>
    <w:p w14:paraId="08CC3035">
      <w:pPr>
        <w:spacing w:line="360" w:lineRule="auto"/>
        <w:rPr>
          <w:sz w:val="21"/>
          <w:szCs w:val="21"/>
        </w:rPr>
      </w:pPr>
      <w:r>
        <w:rPr>
          <w:sz w:val="21"/>
          <w:szCs w:val="21"/>
        </w:rPr>
        <w:t xml:space="preserve">      （3）收到</w:t>
      </w:r>
      <w:r>
        <w:rPr>
          <w:rFonts w:hint="eastAsia"/>
          <w:sz w:val="21"/>
          <w:szCs w:val="21"/>
        </w:rPr>
        <w:t>《</w:t>
      </w:r>
      <w:r>
        <w:rPr>
          <w:sz w:val="21"/>
          <w:szCs w:val="21"/>
        </w:rPr>
        <w:t>征求意见稿</w:t>
      </w:r>
      <w:r>
        <w:rPr>
          <w:rFonts w:hint="eastAsia"/>
          <w:sz w:val="21"/>
          <w:szCs w:val="21"/>
        </w:rPr>
        <w:t>》</w:t>
      </w:r>
      <w:r>
        <w:rPr>
          <w:sz w:val="21"/>
          <w:szCs w:val="21"/>
        </w:rPr>
        <w:t>后，回函</w:t>
      </w:r>
      <w:r>
        <w:rPr>
          <w:rFonts w:hint="eastAsia"/>
          <w:sz w:val="21"/>
          <w:szCs w:val="21"/>
        </w:rPr>
        <w:t>并有建议或意见</w:t>
      </w:r>
      <w:r>
        <w:rPr>
          <w:sz w:val="21"/>
          <w:szCs w:val="21"/>
        </w:rPr>
        <w:t>的单位数：</w:t>
      </w:r>
      <w:r>
        <w:rPr>
          <w:rFonts w:hint="eastAsia"/>
          <w:sz w:val="21"/>
          <w:szCs w:val="21"/>
        </w:rPr>
        <w:t>10</w:t>
      </w:r>
      <w:r>
        <w:rPr>
          <w:sz w:val="21"/>
          <w:szCs w:val="21"/>
        </w:rPr>
        <w:t>个。</w:t>
      </w:r>
    </w:p>
    <w:p w14:paraId="62755DBA">
      <w:pPr>
        <w:spacing w:line="360" w:lineRule="auto"/>
        <w:rPr>
          <w:rFonts w:hint="eastAsia" w:ascii="宋体" w:hAnsi="宋体"/>
          <w:sz w:val="21"/>
          <w:szCs w:val="21"/>
        </w:rPr>
      </w:pPr>
      <w:r>
        <w:rPr>
          <w:sz w:val="21"/>
          <w:szCs w:val="21"/>
        </w:rPr>
        <w:t xml:space="preserve">      （4）没有回函的单位数：</w:t>
      </w:r>
      <w:r>
        <w:rPr>
          <w:rFonts w:hint="eastAsia"/>
          <w:sz w:val="21"/>
          <w:szCs w:val="21"/>
        </w:rPr>
        <w:t>2</w:t>
      </w:r>
      <w:r>
        <w:rPr>
          <w:sz w:val="21"/>
          <w:szCs w:val="21"/>
        </w:rPr>
        <w:t>个</w:t>
      </w:r>
      <w:r>
        <w:rPr>
          <w:rFonts w:hint="eastAsia"/>
          <w:sz w:val="21"/>
          <w:szCs w:val="21"/>
        </w:rPr>
        <w:t>。</w:t>
      </w:r>
    </w:p>
    <w:sectPr>
      <w:footerReference r:id="rId6" w:type="default"/>
      <w:footerReference r:id="rId7" w:type="even"/>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1)">
    <w:altName w:val="Times New Roman"/>
    <w:panose1 w:val="00000000000000000000"/>
    <w:charset w:val="00"/>
    <w:family w:val="roman"/>
    <w:pitch w:val="default"/>
    <w:sig w:usb0="00000000" w:usb1="00000000" w:usb2="00000000" w:usb3="00000000" w:csb0="0000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Malgun Gothic Semilight">
    <w:panose1 w:val="020B0502040204020203"/>
    <w:charset w:val="86"/>
    <w:family w:val="swiss"/>
    <w:pitch w:val="default"/>
    <w:sig w:usb0="900002AF" w:usb1="01D77CFB" w:usb2="00000012" w:usb3="00000000" w:csb0="203E01BD" w:csb1="D7FF0000"/>
  </w:font>
  <w:font w:name="方正黑体简体">
    <w:altName w:val="宋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90F6E">
    <w:pPr>
      <w:pStyle w:val="8"/>
      <w:jc w:val="center"/>
    </w:pPr>
    <w:r>
      <w:fldChar w:fldCharType="begin"/>
    </w:r>
    <w:r>
      <w:instrText xml:space="preserve">PAGE   \* MERGEFORMAT</w:instrText>
    </w:r>
    <w:r>
      <w:fldChar w:fldCharType="separate"/>
    </w:r>
    <w:r>
      <w:rPr>
        <w:lang w:val="zh-CN"/>
      </w:rPr>
      <w:t>2</w:t>
    </w:r>
    <w:r>
      <w:fldChar w:fldCharType="end"/>
    </w:r>
  </w:p>
  <w:p w14:paraId="5A61B877">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3163B">
    <w:pPr>
      <w:pStyle w:val="8"/>
      <w:framePr w:wrap="around" w:vAnchor="text" w:hAnchor="margin" w:xAlign="center" w:y="1"/>
      <w:rPr>
        <w:rStyle w:val="19"/>
      </w:rPr>
    </w:pPr>
    <w:r>
      <w:fldChar w:fldCharType="begin"/>
    </w:r>
    <w:r>
      <w:rPr>
        <w:rStyle w:val="19"/>
      </w:rPr>
      <w:instrText xml:space="preserve">PAGE  </w:instrText>
    </w:r>
    <w:r>
      <w:fldChar w:fldCharType="separate"/>
    </w:r>
    <w:r>
      <w:rPr>
        <w:rStyle w:val="19"/>
      </w:rPr>
      <w:t>2</w:t>
    </w:r>
    <w:r>
      <w:fldChar w:fldCharType="end"/>
    </w:r>
  </w:p>
  <w:p w14:paraId="5FD8CD04">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762AA">
    <w:pPr>
      <w:pStyle w:val="8"/>
      <w:jc w:val="center"/>
    </w:pPr>
    <w:r>
      <w:fldChar w:fldCharType="begin"/>
    </w:r>
    <w:r>
      <w:instrText xml:space="preserve">PAGE   \* MERGEFORMAT</w:instrText>
    </w:r>
    <w:r>
      <w:fldChar w:fldCharType="separate"/>
    </w:r>
    <w:r>
      <w:rPr>
        <w:lang w:val="zh-CN"/>
      </w:rPr>
      <w:t>21</w:t>
    </w:r>
    <w:r>
      <w:fldChar w:fldCharType="end"/>
    </w:r>
  </w:p>
  <w:p w14:paraId="4CF1037A">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69854">
    <w:pPr>
      <w:pStyle w:val="8"/>
      <w:framePr w:wrap="around" w:vAnchor="text" w:hAnchor="margin" w:xAlign="right" w:y="1"/>
      <w:rPr>
        <w:rStyle w:val="19"/>
      </w:rPr>
    </w:pPr>
    <w:r>
      <w:fldChar w:fldCharType="begin"/>
    </w:r>
    <w:r>
      <w:rPr>
        <w:rStyle w:val="19"/>
      </w:rPr>
      <w:instrText xml:space="preserve">PAGE  </w:instrText>
    </w:r>
    <w:r>
      <w:fldChar w:fldCharType="separate"/>
    </w:r>
    <w:r>
      <w:rPr>
        <w:rStyle w:val="19"/>
      </w:rPr>
      <w:t>22</w:t>
    </w:r>
    <w:r>
      <w:fldChar w:fldCharType="end"/>
    </w:r>
  </w:p>
  <w:p w14:paraId="308EB94A">
    <w:pPr>
      <w:pStyle w:val="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0D714">
    <w:pPr>
      <w:pStyle w:val="8"/>
      <w:framePr w:wrap="around" w:vAnchor="text" w:hAnchor="margin" w:xAlign="right" w:y="1"/>
      <w:rPr>
        <w:rStyle w:val="19"/>
      </w:rPr>
    </w:pPr>
    <w:r>
      <w:fldChar w:fldCharType="begin"/>
    </w:r>
    <w:r>
      <w:rPr>
        <w:rStyle w:val="19"/>
      </w:rPr>
      <w:instrText xml:space="preserve">PAGE  </w:instrText>
    </w:r>
    <w:r>
      <w:fldChar w:fldCharType="end"/>
    </w:r>
  </w:p>
  <w:p w14:paraId="54A7E2CC">
    <w:pPr>
      <w:pStyle w:val="8"/>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CA2847"/>
    <w:multiLevelType w:val="multilevel"/>
    <w:tmpl w:val="18CA2847"/>
    <w:lvl w:ilvl="0" w:tentative="0">
      <w:start w:val="1"/>
      <w:numFmt w:val="lowerLetter"/>
      <w:pStyle w:val="42"/>
      <w:lvlText w:val="%1、"/>
      <w:lvlJc w:val="left"/>
      <w:pPr>
        <w:tabs>
          <w:tab w:val="left" w:pos="340"/>
        </w:tabs>
        <w:ind w:left="340" w:firstLine="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35B23959"/>
    <w:multiLevelType w:val="multilevel"/>
    <w:tmpl w:val="35B23959"/>
    <w:lvl w:ilvl="0" w:tentative="0">
      <w:start w:val="1"/>
      <w:numFmt w:val="lowerLetter"/>
      <w:lvlText w:val="%1）"/>
      <w:lvlJc w:val="left"/>
      <w:pPr>
        <w:ind w:left="780" w:hanging="360"/>
      </w:pPr>
      <w:rPr>
        <w:rFonts w:hint="default"/>
      </w:r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
    <w:nsid w:val="4A207D40"/>
    <w:multiLevelType w:val="multilevel"/>
    <w:tmpl w:val="4A207D40"/>
    <w:lvl w:ilvl="0" w:tentative="0">
      <w:start w:val="1"/>
      <w:numFmt w:val="decimal"/>
      <w:pStyle w:val="59"/>
      <w:lvlText w:val="2.3.%1"/>
      <w:lvlJc w:val="left"/>
      <w:pPr>
        <w:tabs>
          <w:tab w:val="left" w:pos="1960"/>
        </w:tabs>
        <w:ind w:left="196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46260FA"/>
    <w:multiLevelType w:val="multilevel"/>
    <w:tmpl w:val="646260FA"/>
    <w:lvl w:ilvl="0" w:tentative="0">
      <w:start w:val="1"/>
      <w:numFmt w:val="decimal"/>
      <w:pStyle w:val="39"/>
      <w:suff w:val="nothing"/>
      <w:lvlText w:val="表%1　"/>
      <w:lvlJc w:val="left"/>
      <w:pPr>
        <w:ind w:left="2693" w:firstLine="0"/>
      </w:pPr>
      <w:rPr>
        <w:rFonts w:hint="eastAsia" w:ascii="黑体" w:hAnsi="Times New Roman" w:eastAsia="黑体"/>
        <w:b w:val="0"/>
        <w:i w:val="0"/>
        <w:sz w:val="21"/>
        <w:lang w:val="en-US"/>
      </w:rPr>
    </w:lvl>
    <w:lvl w:ilvl="1" w:tentative="0">
      <w:start w:val="1"/>
      <w:numFmt w:val="decimal"/>
      <w:lvlText w:val="%1.%2"/>
      <w:lvlJc w:val="left"/>
      <w:pPr>
        <w:tabs>
          <w:tab w:val="left" w:pos="-410"/>
        </w:tabs>
        <w:ind w:left="-410" w:hanging="567"/>
      </w:pPr>
      <w:rPr>
        <w:rFonts w:hint="eastAsia"/>
      </w:rPr>
    </w:lvl>
    <w:lvl w:ilvl="2" w:tentative="0">
      <w:start w:val="1"/>
      <w:numFmt w:val="decimal"/>
      <w:lvlText w:val="%1.%2.%3"/>
      <w:lvlJc w:val="left"/>
      <w:pPr>
        <w:tabs>
          <w:tab w:val="left" w:pos="16"/>
        </w:tabs>
        <w:ind w:left="16" w:hanging="567"/>
      </w:pPr>
      <w:rPr>
        <w:rFonts w:hint="eastAsia"/>
      </w:rPr>
    </w:lvl>
    <w:lvl w:ilvl="3" w:tentative="0">
      <w:start w:val="1"/>
      <w:numFmt w:val="decimal"/>
      <w:lvlText w:val="%1.%2.%3.%4"/>
      <w:lvlJc w:val="left"/>
      <w:pPr>
        <w:tabs>
          <w:tab w:val="left" w:pos="582"/>
        </w:tabs>
        <w:ind w:left="582" w:hanging="708"/>
      </w:pPr>
      <w:rPr>
        <w:rFonts w:hint="eastAsia"/>
      </w:rPr>
    </w:lvl>
    <w:lvl w:ilvl="4" w:tentative="0">
      <w:start w:val="1"/>
      <w:numFmt w:val="decimal"/>
      <w:lvlText w:val="%1.%2.%3.%4.%5"/>
      <w:lvlJc w:val="left"/>
      <w:pPr>
        <w:tabs>
          <w:tab w:val="left" w:pos="1149"/>
        </w:tabs>
        <w:ind w:left="1149" w:hanging="850"/>
      </w:pPr>
      <w:rPr>
        <w:rFonts w:hint="eastAsia"/>
      </w:rPr>
    </w:lvl>
    <w:lvl w:ilvl="5" w:tentative="0">
      <w:start w:val="1"/>
      <w:numFmt w:val="decimal"/>
      <w:lvlText w:val="%1.%2.%3.%4.%5.%6"/>
      <w:lvlJc w:val="left"/>
      <w:pPr>
        <w:tabs>
          <w:tab w:val="left" w:pos="1858"/>
        </w:tabs>
        <w:ind w:left="1858" w:hanging="1134"/>
      </w:pPr>
      <w:rPr>
        <w:rFonts w:hint="eastAsia"/>
      </w:rPr>
    </w:lvl>
    <w:lvl w:ilvl="6" w:tentative="0">
      <w:start w:val="1"/>
      <w:numFmt w:val="decimal"/>
      <w:lvlText w:val="%1.%2.%3.%4.%5.%6.%7"/>
      <w:lvlJc w:val="left"/>
      <w:pPr>
        <w:tabs>
          <w:tab w:val="left" w:pos="2425"/>
        </w:tabs>
        <w:ind w:left="2425" w:hanging="1276"/>
      </w:pPr>
      <w:rPr>
        <w:rFonts w:hint="eastAsia"/>
      </w:rPr>
    </w:lvl>
    <w:lvl w:ilvl="7" w:tentative="0">
      <w:start w:val="1"/>
      <w:numFmt w:val="decimal"/>
      <w:lvlText w:val="%1.%2.%3.%4.%5.%6.%7.%8"/>
      <w:lvlJc w:val="left"/>
      <w:pPr>
        <w:tabs>
          <w:tab w:val="left" w:pos="2992"/>
        </w:tabs>
        <w:ind w:left="2992" w:hanging="1418"/>
      </w:pPr>
      <w:rPr>
        <w:rFonts w:hint="eastAsia"/>
      </w:rPr>
    </w:lvl>
    <w:lvl w:ilvl="8" w:tentative="0">
      <w:start w:val="1"/>
      <w:numFmt w:val="decimal"/>
      <w:lvlText w:val="%1.%2.%3.%4.%5.%6.%7.%8.%9"/>
      <w:lvlJc w:val="left"/>
      <w:pPr>
        <w:tabs>
          <w:tab w:val="left" w:pos="3700"/>
        </w:tabs>
        <w:ind w:left="3700" w:hanging="1700"/>
      </w:pPr>
      <w:rPr>
        <w:rFonts w:hint="eastAsia"/>
      </w:rPr>
    </w:lvl>
  </w:abstractNum>
  <w:abstractNum w:abstractNumId="4">
    <w:nsid w:val="657D3FBC"/>
    <w:multiLevelType w:val="multilevel"/>
    <w:tmpl w:val="657D3FBC"/>
    <w:lvl w:ilvl="0" w:tentative="0">
      <w:start w:val="1"/>
      <w:numFmt w:val="upperLetter"/>
      <w:pStyle w:val="56"/>
      <w:suff w:val="nothing"/>
      <w:lvlText w:val="附　录　%1"/>
      <w:lvlJc w:val="left"/>
      <w:pPr>
        <w:ind w:left="0" w:firstLine="0"/>
      </w:pPr>
      <w:rPr>
        <w:rFonts w:hint="eastAsia" w:ascii="黑体" w:hAnsi="Times New Roman" w:eastAsia="黑体"/>
        <w:b w:val="0"/>
        <w:i w:val="0"/>
        <w:sz w:val="21"/>
      </w:rPr>
    </w:lvl>
    <w:lvl w:ilvl="1" w:tentative="0">
      <w:start w:val="1"/>
      <w:numFmt w:val="decimal"/>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5">
    <w:nsid w:val="79324953"/>
    <w:multiLevelType w:val="multilevel"/>
    <w:tmpl w:val="79324953"/>
    <w:lvl w:ilvl="0" w:tentative="0">
      <w:start w:val="1"/>
      <w:numFmt w:val="none"/>
      <w:pStyle w:val="43"/>
      <w:suff w:val="nothing"/>
      <w:lvlText w:val="%1"/>
      <w:lvlJc w:val="left"/>
      <w:pPr>
        <w:ind w:left="0" w:firstLine="0"/>
      </w:pPr>
      <w:rPr>
        <w:rFonts w:hint="default" w:ascii="Times New Roman" w:hAnsi="Times New Roman"/>
        <w:b/>
        <w:bCs/>
        <w:i w:val="0"/>
        <w:iCs w:val="0"/>
        <w:sz w:val="21"/>
        <w:szCs w:val="24"/>
      </w:rPr>
    </w:lvl>
    <w:lvl w:ilvl="1" w:tentative="0">
      <w:start w:val="6"/>
      <w:numFmt w:val="decimal"/>
      <w:pStyle w:val="53"/>
      <w:suff w:val="nothing"/>
      <w:lvlText w:val="%1%2　"/>
      <w:lvlJc w:val="left"/>
      <w:pPr>
        <w:ind w:left="0" w:firstLine="0"/>
      </w:pPr>
      <w:rPr>
        <w:rFonts w:hint="eastAsia" w:ascii="黑体" w:hAnsi="Times New Roman" w:eastAsia="黑体"/>
        <w:b w:val="0"/>
        <w:i w:val="0"/>
        <w:sz w:val="21"/>
        <w:szCs w:val="21"/>
      </w:rPr>
    </w:lvl>
    <w:lvl w:ilvl="2" w:tentative="0">
      <w:start w:val="1"/>
      <w:numFmt w:val="decimal"/>
      <w:lvlRestart w:val="1"/>
      <w:pStyle w:val="40"/>
      <w:suff w:val="nothing"/>
      <w:lvlText w:val="%1%2.%3　"/>
      <w:lvlJc w:val="left"/>
      <w:pPr>
        <w:ind w:left="0" w:firstLine="0"/>
      </w:pPr>
      <w:rPr>
        <w:rFonts w:hint="eastAsia" w:ascii="黑体" w:hAnsi="宋体" w:eastAsia="黑体"/>
        <w:b w:val="0"/>
        <w:i w:val="0"/>
        <w:sz w:val="21"/>
        <w:szCs w:val="21"/>
      </w:rPr>
    </w:lvl>
    <w:lvl w:ilvl="3" w:tentative="0">
      <w:start w:val="1"/>
      <w:numFmt w:val="decimal"/>
      <w:suff w:val="nothing"/>
      <w:lvlText w:val="%1%2.%3.%4　"/>
      <w:lvlJc w:val="left"/>
      <w:pPr>
        <w:ind w:left="0" w:firstLine="0"/>
      </w:pPr>
      <w:rPr>
        <w:rFonts w:hint="eastAsia" w:ascii="黑体" w:hAnsi="宋体" w:eastAsia="黑体"/>
        <w:b w:val="0"/>
        <w:i w:val="0"/>
        <w:sz w:val="21"/>
        <w:szCs w:val="21"/>
      </w:rPr>
    </w:lvl>
    <w:lvl w:ilvl="4" w:tentative="0">
      <w:start w:val="1"/>
      <w:numFmt w:val="decimal"/>
      <w:pStyle w:val="54"/>
      <w:suff w:val="nothing"/>
      <w:lvlText w:val="%1%2.%3.%4.%5　"/>
      <w:lvlJc w:val="left"/>
      <w:pPr>
        <w:ind w:left="0" w:firstLine="0"/>
      </w:pPr>
      <w:rPr>
        <w:rFonts w:hint="eastAsia" w:ascii="黑体" w:hAnsi="Times New Roman" w:eastAsia="黑体"/>
        <w:b w:val="0"/>
        <w:i w:val="0"/>
        <w:sz w:val="21"/>
      </w:rPr>
    </w:lvl>
    <w:lvl w:ilvl="5" w:tentative="0">
      <w:start w:val="0"/>
      <w:numFmt w:val="none"/>
      <w:pStyle w:val="44"/>
      <w:lvlText w:val=""/>
      <w:lvlJc w:val="left"/>
      <w:pPr>
        <w:tabs>
          <w:tab w:val="left" w:pos="360"/>
        </w:tabs>
        <w:ind w:left="0" w:firstLine="0"/>
      </w:pPr>
      <w:rPr>
        <w:rFonts w:hint="eastAsia"/>
      </w:rPr>
    </w:lvl>
    <w:lvl w:ilvl="6" w:tentative="0">
      <w:start w:val="1"/>
      <w:numFmt w:val="decimal"/>
      <w:pStyle w:val="46"/>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3"/>
  </w:num>
  <w:num w:numId="2">
    <w:abstractNumId w:val="5"/>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bordersDoNotSurroundHeader w:val="0"/>
  <w:bordersDoNotSurroundFooter w:val="0"/>
  <w:trackRevisions w:val="1"/>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E1D"/>
    <w:rsid w:val="000011CA"/>
    <w:rsid w:val="00002258"/>
    <w:rsid w:val="00002C49"/>
    <w:rsid w:val="00004A4F"/>
    <w:rsid w:val="00010096"/>
    <w:rsid w:val="0001129A"/>
    <w:rsid w:val="00011D69"/>
    <w:rsid w:val="0001635F"/>
    <w:rsid w:val="0001706D"/>
    <w:rsid w:val="000212F8"/>
    <w:rsid w:val="00022742"/>
    <w:rsid w:val="00024C4D"/>
    <w:rsid w:val="00025CB3"/>
    <w:rsid w:val="000269EE"/>
    <w:rsid w:val="00026FCA"/>
    <w:rsid w:val="00027668"/>
    <w:rsid w:val="00030706"/>
    <w:rsid w:val="00031130"/>
    <w:rsid w:val="00031189"/>
    <w:rsid w:val="00031A7E"/>
    <w:rsid w:val="000355E8"/>
    <w:rsid w:val="00035FF9"/>
    <w:rsid w:val="00037033"/>
    <w:rsid w:val="00037CED"/>
    <w:rsid w:val="0004135C"/>
    <w:rsid w:val="00042068"/>
    <w:rsid w:val="00050D9E"/>
    <w:rsid w:val="00050EFA"/>
    <w:rsid w:val="00056676"/>
    <w:rsid w:val="0006548F"/>
    <w:rsid w:val="000701C6"/>
    <w:rsid w:val="0007067C"/>
    <w:rsid w:val="00071FB2"/>
    <w:rsid w:val="000760D6"/>
    <w:rsid w:val="00076969"/>
    <w:rsid w:val="00076D02"/>
    <w:rsid w:val="00077E37"/>
    <w:rsid w:val="00077F1C"/>
    <w:rsid w:val="0008241F"/>
    <w:rsid w:val="00083124"/>
    <w:rsid w:val="000856CF"/>
    <w:rsid w:val="00086541"/>
    <w:rsid w:val="000903F4"/>
    <w:rsid w:val="00091674"/>
    <w:rsid w:val="000A0EAC"/>
    <w:rsid w:val="000A1698"/>
    <w:rsid w:val="000A5158"/>
    <w:rsid w:val="000A6CFA"/>
    <w:rsid w:val="000B1376"/>
    <w:rsid w:val="000B1BFB"/>
    <w:rsid w:val="000B46C3"/>
    <w:rsid w:val="000B49FD"/>
    <w:rsid w:val="000B5F60"/>
    <w:rsid w:val="000B601D"/>
    <w:rsid w:val="000B623D"/>
    <w:rsid w:val="000B6F54"/>
    <w:rsid w:val="000C0495"/>
    <w:rsid w:val="000C117A"/>
    <w:rsid w:val="000C238C"/>
    <w:rsid w:val="000C2FFE"/>
    <w:rsid w:val="000D0451"/>
    <w:rsid w:val="000D309E"/>
    <w:rsid w:val="000D36E8"/>
    <w:rsid w:val="000D4973"/>
    <w:rsid w:val="000E5278"/>
    <w:rsid w:val="000E6AD8"/>
    <w:rsid w:val="000E7588"/>
    <w:rsid w:val="000F0AF6"/>
    <w:rsid w:val="000F19CF"/>
    <w:rsid w:val="000F766C"/>
    <w:rsid w:val="00100679"/>
    <w:rsid w:val="00101062"/>
    <w:rsid w:val="00101DD9"/>
    <w:rsid w:val="00102806"/>
    <w:rsid w:val="001039DA"/>
    <w:rsid w:val="00104487"/>
    <w:rsid w:val="00106724"/>
    <w:rsid w:val="00107008"/>
    <w:rsid w:val="001075DF"/>
    <w:rsid w:val="00107E2D"/>
    <w:rsid w:val="001107BB"/>
    <w:rsid w:val="001121B6"/>
    <w:rsid w:val="001129B1"/>
    <w:rsid w:val="001131FB"/>
    <w:rsid w:val="001132BE"/>
    <w:rsid w:val="001152B2"/>
    <w:rsid w:val="0012076A"/>
    <w:rsid w:val="001243B1"/>
    <w:rsid w:val="00126626"/>
    <w:rsid w:val="001266D8"/>
    <w:rsid w:val="00126849"/>
    <w:rsid w:val="00126939"/>
    <w:rsid w:val="00130023"/>
    <w:rsid w:val="00131D90"/>
    <w:rsid w:val="00133742"/>
    <w:rsid w:val="00133E59"/>
    <w:rsid w:val="001341D4"/>
    <w:rsid w:val="00135E2F"/>
    <w:rsid w:val="00136AB4"/>
    <w:rsid w:val="00137F03"/>
    <w:rsid w:val="00140EA6"/>
    <w:rsid w:val="00141845"/>
    <w:rsid w:val="00141DC9"/>
    <w:rsid w:val="001422F2"/>
    <w:rsid w:val="00142D23"/>
    <w:rsid w:val="00144CE6"/>
    <w:rsid w:val="00146B38"/>
    <w:rsid w:val="001543EC"/>
    <w:rsid w:val="001543F0"/>
    <w:rsid w:val="00155360"/>
    <w:rsid w:val="00155C99"/>
    <w:rsid w:val="0015709F"/>
    <w:rsid w:val="00160037"/>
    <w:rsid w:val="00162639"/>
    <w:rsid w:val="00163541"/>
    <w:rsid w:val="00166F1B"/>
    <w:rsid w:val="0017064D"/>
    <w:rsid w:val="0017276B"/>
    <w:rsid w:val="00173226"/>
    <w:rsid w:val="00174616"/>
    <w:rsid w:val="00174E5F"/>
    <w:rsid w:val="0017631C"/>
    <w:rsid w:val="00176FFE"/>
    <w:rsid w:val="00177818"/>
    <w:rsid w:val="00182ECE"/>
    <w:rsid w:val="00184DE2"/>
    <w:rsid w:val="00185FCA"/>
    <w:rsid w:val="00186734"/>
    <w:rsid w:val="00187499"/>
    <w:rsid w:val="00192970"/>
    <w:rsid w:val="001945E2"/>
    <w:rsid w:val="001A2977"/>
    <w:rsid w:val="001A503B"/>
    <w:rsid w:val="001A592A"/>
    <w:rsid w:val="001A6494"/>
    <w:rsid w:val="001A6CC3"/>
    <w:rsid w:val="001B0EAF"/>
    <w:rsid w:val="001B161C"/>
    <w:rsid w:val="001B3DBB"/>
    <w:rsid w:val="001B5CEF"/>
    <w:rsid w:val="001B66EF"/>
    <w:rsid w:val="001C1ABA"/>
    <w:rsid w:val="001C246E"/>
    <w:rsid w:val="001C6399"/>
    <w:rsid w:val="001C6EF8"/>
    <w:rsid w:val="001C7007"/>
    <w:rsid w:val="001D04C4"/>
    <w:rsid w:val="001D1A6C"/>
    <w:rsid w:val="001D3A3C"/>
    <w:rsid w:val="001D73DC"/>
    <w:rsid w:val="001E00E8"/>
    <w:rsid w:val="001E4EC3"/>
    <w:rsid w:val="001E50A3"/>
    <w:rsid w:val="001E5710"/>
    <w:rsid w:val="001E6717"/>
    <w:rsid w:val="001E6D65"/>
    <w:rsid w:val="001E7CCE"/>
    <w:rsid w:val="001F021F"/>
    <w:rsid w:val="001F0380"/>
    <w:rsid w:val="001F0BCD"/>
    <w:rsid w:val="001F233C"/>
    <w:rsid w:val="001F2E39"/>
    <w:rsid w:val="001F42E8"/>
    <w:rsid w:val="001F4788"/>
    <w:rsid w:val="001F5EAA"/>
    <w:rsid w:val="002013D9"/>
    <w:rsid w:val="00202651"/>
    <w:rsid w:val="002032B3"/>
    <w:rsid w:val="002040D8"/>
    <w:rsid w:val="00205096"/>
    <w:rsid w:val="00211C7E"/>
    <w:rsid w:val="00212B64"/>
    <w:rsid w:val="00220AD7"/>
    <w:rsid w:val="00225B1D"/>
    <w:rsid w:val="002264C7"/>
    <w:rsid w:val="0022796D"/>
    <w:rsid w:val="00230DD3"/>
    <w:rsid w:val="00231E0A"/>
    <w:rsid w:val="00232953"/>
    <w:rsid w:val="00233B13"/>
    <w:rsid w:val="002349ED"/>
    <w:rsid w:val="00235C55"/>
    <w:rsid w:val="00241FBF"/>
    <w:rsid w:val="002448A9"/>
    <w:rsid w:val="002503AB"/>
    <w:rsid w:val="00250E0C"/>
    <w:rsid w:val="00253289"/>
    <w:rsid w:val="00260136"/>
    <w:rsid w:val="00261A18"/>
    <w:rsid w:val="002621BE"/>
    <w:rsid w:val="00262987"/>
    <w:rsid w:val="00263867"/>
    <w:rsid w:val="00264BB6"/>
    <w:rsid w:val="00267E3D"/>
    <w:rsid w:val="002715E8"/>
    <w:rsid w:val="002719F3"/>
    <w:rsid w:val="0027232F"/>
    <w:rsid w:val="002763DD"/>
    <w:rsid w:val="0027786D"/>
    <w:rsid w:val="00280348"/>
    <w:rsid w:val="002803D6"/>
    <w:rsid w:val="002806CD"/>
    <w:rsid w:val="00283B19"/>
    <w:rsid w:val="00286F8F"/>
    <w:rsid w:val="00296567"/>
    <w:rsid w:val="002A08BA"/>
    <w:rsid w:val="002A2705"/>
    <w:rsid w:val="002A2CD1"/>
    <w:rsid w:val="002A5274"/>
    <w:rsid w:val="002B40AB"/>
    <w:rsid w:val="002B44C7"/>
    <w:rsid w:val="002B605B"/>
    <w:rsid w:val="002C1A43"/>
    <w:rsid w:val="002C3E0E"/>
    <w:rsid w:val="002C48B0"/>
    <w:rsid w:val="002C6ADE"/>
    <w:rsid w:val="002D118E"/>
    <w:rsid w:val="002D12D1"/>
    <w:rsid w:val="002D2B92"/>
    <w:rsid w:val="002D2E89"/>
    <w:rsid w:val="002D4727"/>
    <w:rsid w:val="002D5849"/>
    <w:rsid w:val="002D7323"/>
    <w:rsid w:val="002D7DAC"/>
    <w:rsid w:val="002E0EAD"/>
    <w:rsid w:val="002E12CA"/>
    <w:rsid w:val="002E28E7"/>
    <w:rsid w:val="002E35C8"/>
    <w:rsid w:val="002E5AA5"/>
    <w:rsid w:val="002E5CA5"/>
    <w:rsid w:val="002F2E43"/>
    <w:rsid w:val="002F37AE"/>
    <w:rsid w:val="002F4D21"/>
    <w:rsid w:val="002F66F7"/>
    <w:rsid w:val="0030053B"/>
    <w:rsid w:val="00301DD9"/>
    <w:rsid w:val="00302A59"/>
    <w:rsid w:val="003045F4"/>
    <w:rsid w:val="00304CD1"/>
    <w:rsid w:val="00306A32"/>
    <w:rsid w:val="00306D4A"/>
    <w:rsid w:val="00311723"/>
    <w:rsid w:val="00311B25"/>
    <w:rsid w:val="003120D3"/>
    <w:rsid w:val="003123A1"/>
    <w:rsid w:val="00315C90"/>
    <w:rsid w:val="00315E03"/>
    <w:rsid w:val="00316139"/>
    <w:rsid w:val="00316725"/>
    <w:rsid w:val="00320509"/>
    <w:rsid w:val="00322481"/>
    <w:rsid w:val="00324CD3"/>
    <w:rsid w:val="003250E9"/>
    <w:rsid w:val="003327D0"/>
    <w:rsid w:val="00334743"/>
    <w:rsid w:val="0034026B"/>
    <w:rsid w:val="00340708"/>
    <w:rsid w:val="003432F9"/>
    <w:rsid w:val="003446C6"/>
    <w:rsid w:val="003474D3"/>
    <w:rsid w:val="003476D4"/>
    <w:rsid w:val="0035074F"/>
    <w:rsid w:val="00351550"/>
    <w:rsid w:val="0035158F"/>
    <w:rsid w:val="00352701"/>
    <w:rsid w:val="00356B0A"/>
    <w:rsid w:val="0036051B"/>
    <w:rsid w:val="0036324A"/>
    <w:rsid w:val="003648C0"/>
    <w:rsid w:val="00364F52"/>
    <w:rsid w:val="003662E7"/>
    <w:rsid w:val="00366FD4"/>
    <w:rsid w:val="00367FA1"/>
    <w:rsid w:val="00370272"/>
    <w:rsid w:val="003714C6"/>
    <w:rsid w:val="00373B89"/>
    <w:rsid w:val="003747FC"/>
    <w:rsid w:val="00375047"/>
    <w:rsid w:val="00377E92"/>
    <w:rsid w:val="0038056E"/>
    <w:rsid w:val="00380AD7"/>
    <w:rsid w:val="00382F14"/>
    <w:rsid w:val="00383435"/>
    <w:rsid w:val="0038605B"/>
    <w:rsid w:val="003869DB"/>
    <w:rsid w:val="0038750D"/>
    <w:rsid w:val="00387F95"/>
    <w:rsid w:val="0039042A"/>
    <w:rsid w:val="00391A50"/>
    <w:rsid w:val="00391C2C"/>
    <w:rsid w:val="00392069"/>
    <w:rsid w:val="00394431"/>
    <w:rsid w:val="00397AFC"/>
    <w:rsid w:val="003A00AE"/>
    <w:rsid w:val="003A4EE2"/>
    <w:rsid w:val="003B05C3"/>
    <w:rsid w:val="003B07C9"/>
    <w:rsid w:val="003B365A"/>
    <w:rsid w:val="003C01F3"/>
    <w:rsid w:val="003C1DF9"/>
    <w:rsid w:val="003C225F"/>
    <w:rsid w:val="003C3D94"/>
    <w:rsid w:val="003C491C"/>
    <w:rsid w:val="003C5374"/>
    <w:rsid w:val="003C601B"/>
    <w:rsid w:val="003C717B"/>
    <w:rsid w:val="003C727E"/>
    <w:rsid w:val="003D1450"/>
    <w:rsid w:val="003D1A20"/>
    <w:rsid w:val="003D4932"/>
    <w:rsid w:val="003D600B"/>
    <w:rsid w:val="003D6790"/>
    <w:rsid w:val="003D7772"/>
    <w:rsid w:val="003E4E91"/>
    <w:rsid w:val="003F1389"/>
    <w:rsid w:val="003F56FE"/>
    <w:rsid w:val="003F7912"/>
    <w:rsid w:val="003F7DD8"/>
    <w:rsid w:val="0040270A"/>
    <w:rsid w:val="004028FF"/>
    <w:rsid w:val="00406017"/>
    <w:rsid w:val="00406B42"/>
    <w:rsid w:val="00407331"/>
    <w:rsid w:val="004115D6"/>
    <w:rsid w:val="00413A2F"/>
    <w:rsid w:val="00414D2D"/>
    <w:rsid w:val="0041699A"/>
    <w:rsid w:val="00417F82"/>
    <w:rsid w:val="00426B41"/>
    <w:rsid w:val="00427573"/>
    <w:rsid w:val="004306D8"/>
    <w:rsid w:val="0043125A"/>
    <w:rsid w:val="00433118"/>
    <w:rsid w:val="004375B1"/>
    <w:rsid w:val="00437A1B"/>
    <w:rsid w:val="004402A7"/>
    <w:rsid w:val="004405D2"/>
    <w:rsid w:val="00442E80"/>
    <w:rsid w:val="0044789D"/>
    <w:rsid w:val="00450CAD"/>
    <w:rsid w:val="00451921"/>
    <w:rsid w:val="00452F51"/>
    <w:rsid w:val="004557B4"/>
    <w:rsid w:val="00455CB1"/>
    <w:rsid w:val="00457BB1"/>
    <w:rsid w:val="0046128C"/>
    <w:rsid w:val="004631F8"/>
    <w:rsid w:val="0046497C"/>
    <w:rsid w:val="004665B5"/>
    <w:rsid w:val="0046775B"/>
    <w:rsid w:val="00470006"/>
    <w:rsid w:val="0047003C"/>
    <w:rsid w:val="00474C2A"/>
    <w:rsid w:val="00475449"/>
    <w:rsid w:val="0048000E"/>
    <w:rsid w:val="0048115A"/>
    <w:rsid w:val="004861BF"/>
    <w:rsid w:val="00490A32"/>
    <w:rsid w:val="0049202B"/>
    <w:rsid w:val="00492716"/>
    <w:rsid w:val="00493DEA"/>
    <w:rsid w:val="00494000"/>
    <w:rsid w:val="00494A28"/>
    <w:rsid w:val="00494CE6"/>
    <w:rsid w:val="00496ACD"/>
    <w:rsid w:val="004A0016"/>
    <w:rsid w:val="004A004D"/>
    <w:rsid w:val="004A0744"/>
    <w:rsid w:val="004A3A68"/>
    <w:rsid w:val="004A63F8"/>
    <w:rsid w:val="004A6866"/>
    <w:rsid w:val="004A7F2A"/>
    <w:rsid w:val="004B01EC"/>
    <w:rsid w:val="004B08F7"/>
    <w:rsid w:val="004B0AA3"/>
    <w:rsid w:val="004B0B92"/>
    <w:rsid w:val="004B15D8"/>
    <w:rsid w:val="004B36C2"/>
    <w:rsid w:val="004B52B2"/>
    <w:rsid w:val="004B5B8A"/>
    <w:rsid w:val="004C1FE0"/>
    <w:rsid w:val="004C3B94"/>
    <w:rsid w:val="004C4698"/>
    <w:rsid w:val="004C50DC"/>
    <w:rsid w:val="004C57B3"/>
    <w:rsid w:val="004C7D1E"/>
    <w:rsid w:val="004D103A"/>
    <w:rsid w:val="004D35EF"/>
    <w:rsid w:val="004D6E36"/>
    <w:rsid w:val="004E0928"/>
    <w:rsid w:val="004E109C"/>
    <w:rsid w:val="004E2ED1"/>
    <w:rsid w:val="004E3E71"/>
    <w:rsid w:val="004E4C58"/>
    <w:rsid w:val="004F42AE"/>
    <w:rsid w:val="004F6FCE"/>
    <w:rsid w:val="005014A8"/>
    <w:rsid w:val="00501870"/>
    <w:rsid w:val="0050417E"/>
    <w:rsid w:val="005059EA"/>
    <w:rsid w:val="00506334"/>
    <w:rsid w:val="00506E67"/>
    <w:rsid w:val="005074BC"/>
    <w:rsid w:val="0050777D"/>
    <w:rsid w:val="00511F09"/>
    <w:rsid w:val="005139C0"/>
    <w:rsid w:val="00516269"/>
    <w:rsid w:val="00521650"/>
    <w:rsid w:val="0052198B"/>
    <w:rsid w:val="0052203D"/>
    <w:rsid w:val="0052216F"/>
    <w:rsid w:val="00523184"/>
    <w:rsid w:val="005245CD"/>
    <w:rsid w:val="00524FBE"/>
    <w:rsid w:val="0053477F"/>
    <w:rsid w:val="00536644"/>
    <w:rsid w:val="0054002B"/>
    <w:rsid w:val="005403E2"/>
    <w:rsid w:val="00541410"/>
    <w:rsid w:val="0054172F"/>
    <w:rsid w:val="00541844"/>
    <w:rsid w:val="00542E09"/>
    <w:rsid w:val="00543373"/>
    <w:rsid w:val="0054425F"/>
    <w:rsid w:val="005457CD"/>
    <w:rsid w:val="00545BC7"/>
    <w:rsid w:val="00545FE8"/>
    <w:rsid w:val="0055211B"/>
    <w:rsid w:val="0055307A"/>
    <w:rsid w:val="0055349F"/>
    <w:rsid w:val="00553A43"/>
    <w:rsid w:val="005549C4"/>
    <w:rsid w:val="00556A0F"/>
    <w:rsid w:val="00557167"/>
    <w:rsid w:val="0056017D"/>
    <w:rsid w:val="005601AE"/>
    <w:rsid w:val="00561AB0"/>
    <w:rsid w:val="00561D62"/>
    <w:rsid w:val="0056401B"/>
    <w:rsid w:val="00564E36"/>
    <w:rsid w:val="00564F6E"/>
    <w:rsid w:val="00567238"/>
    <w:rsid w:val="00570D75"/>
    <w:rsid w:val="00572160"/>
    <w:rsid w:val="005726F8"/>
    <w:rsid w:val="0057289C"/>
    <w:rsid w:val="005736DD"/>
    <w:rsid w:val="00573AA0"/>
    <w:rsid w:val="0057400C"/>
    <w:rsid w:val="00574F25"/>
    <w:rsid w:val="005770B5"/>
    <w:rsid w:val="00577B02"/>
    <w:rsid w:val="00580492"/>
    <w:rsid w:val="005834BE"/>
    <w:rsid w:val="00584F1B"/>
    <w:rsid w:val="0058783F"/>
    <w:rsid w:val="0059127F"/>
    <w:rsid w:val="00592A7D"/>
    <w:rsid w:val="00596DE3"/>
    <w:rsid w:val="0059712C"/>
    <w:rsid w:val="005A214B"/>
    <w:rsid w:val="005A2635"/>
    <w:rsid w:val="005A433A"/>
    <w:rsid w:val="005A7E86"/>
    <w:rsid w:val="005B0051"/>
    <w:rsid w:val="005B0B36"/>
    <w:rsid w:val="005B4DB3"/>
    <w:rsid w:val="005B4E1B"/>
    <w:rsid w:val="005B73CA"/>
    <w:rsid w:val="005C006C"/>
    <w:rsid w:val="005C13DB"/>
    <w:rsid w:val="005C14B1"/>
    <w:rsid w:val="005C1D3D"/>
    <w:rsid w:val="005C223B"/>
    <w:rsid w:val="005C2C58"/>
    <w:rsid w:val="005C5E44"/>
    <w:rsid w:val="005C7241"/>
    <w:rsid w:val="005D02B9"/>
    <w:rsid w:val="005D03CA"/>
    <w:rsid w:val="005D4BC6"/>
    <w:rsid w:val="005D5906"/>
    <w:rsid w:val="005D727A"/>
    <w:rsid w:val="005D7DA7"/>
    <w:rsid w:val="005D7E18"/>
    <w:rsid w:val="005E0580"/>
    <w:rsid w:val="005E0F6C"/>
    <w:rsid w:val="005E1360"/>
    <w:rsid w:val="005E2780"/>
    <w:rsid w:val="005E3836"/>
    <w:rsid w:val="005E6728"/>
    <w:rsid w:val="005F03FE"/>
    <w:rsid w:val="005F0994"/>
    <w:rsid w:val="005F0F59"/>
    <w:rsid w:val="005F11E1"/>
    <w:rsid w:val="005F15B4"/>
    <w:rsid w:val="005F1DA4"/>
    <w:rsid w:val="005F5923"/>
    <w:rsid w:val="006004DF"/>
    <w:rsid w:val="00601E1E"/>
    <w:rsid w:val="00604981"/>
    <w:rsid w:val="00612E7C"/>
    <w:rsid w:val="0061489F"/>
    <w:rsid w:val="00616EAE"/>
    <w:rsid w:val="006204A7"/>
    <w:rsid w:val="00620EB5"/>
    <w:rsid w:val="00627007"/>
    <w:rsid w:val="00627072"/>
    <w:rsid w:val="00631714"/>
    <w:rsid w:val="00634F0A"/>
    <w:rsid w:val="0063575D"/>
    <w:rsid w:val="0063639D"/>
    <w:rsid w:val="00637187"/>
    <w:rsid w:val="0064175F"/>
    <w:rsid w:val="00642269"/>
    <w:rsid w:val="006438F4"/>
    <w:rsid w:val="00643DA6"/>
    <w:rsid w:val="00644519"/>
    <w:rsid w:val="006457B4"/>
    <w:rsid w:val="00650110"/>
    <w:rsid w:val="00651026"/>
    <w:rsid w:val="0065661D"/>
    <w:rsid w:val="006601BF"/>
    <w:rsid w:val="0066135B"/>
    <w:rsid w:val="00665BAD"/>
    <w:rsid w:val="006661B3"/>
    <w:rsid w:val="006665E5"/>
    <w:rsid w:val="006669AA"/>
    <w:rsid w:val="00675C0A"/>
    <w:rsid w:val="00676DA3"/>
    <w:rsid w:val="00677452"/>
    <w:rsid w:val="0068060B"/>
    <w:rsid w:val="0068212D"/>
    <w:rsid w:val="00682623"/>
    <w:rsid w:val="006937B2"/>
    <w:rsid w:val="00694E9A"/>
    <w:rsid w:val="00695E5A"/>
    <w:rsid w:val="006968AB"/>
    <w:rsid w:val="006979DD"/>
    <w:rsid w:val="006A2C50"/>
    <w:rsid w:val="006A5551"/>
    <w:rsid w:val="006A64A1"/>
    <w:rsid w:val="006A7D94"/>
    <w:rsid w:val="006B2991"/>
    <w:rsid w:val="006B4806"/>
    <w:rsid w:val="006B4D7D"/>
    <w:rsid w:val="006C3171"/>
    <w:rsid w:val="006C3BCB"/>
    <w:rsid w:val="006C796F"/>
    <w:rsid w:val="006C7D67"/>
    <w:rsid w:val="006D0212"/>
    <w:rsid w:val="006D1B09"/>
    <w:rsid w:val="006D1BAE"/>
    <w:rsid w:val="006D2AA6"/>
    <w:rsid w:val="006D36B5"/>
    <w:rsid w:val="006D4713"/>
    <w:rsid w:val="006D5D63"/>
    <w:rsid w:val="006D7683"/>
    <w:rsid w:val="006D7F03"/>
    <w:rsid w:val="006E10B4"/>
    <w:rsid w:val="006E1B3C"/>
    <w:rsid w:val="006E7059"/>
    <w:rsid w:val="006E7C3C"/>
    <w:rsid w:val="006F12F5"/>
    <w:rsid w:val="006F1FA6"/>
    <w:rsid w:val="006F4398"/>
    <w:rsid w:val="006F5871"/>
    <w:rsid w:val="006F65C1"/>
    <w:rsid w:val="006F6EF0"/>
    <w:rsid w:val="006F75CD"/>
    <w:rsid w:val="007005CC"/>
    <w:rsid w:val="00705274"/>
    <w:rsid w:val="00706316"/>
    <w:rsid w:val="00706432"/>
    <w:rsid w:val="00706A52"/>
    <w:rsid w:val="00712933"/>
    <w:rsid w:val="00712D67"/>
    <w:rsid w:val="0071392F"/>
    <w:rsid w:val="0071519D"/>
    <w:rsid w:val="00715840"/>
    <w:rsid w:val="007163A2"/>
    <w:rsid w:val="00716C66"/>
    <w:rsid w:val="00717478"/>
    <w:rsid w:val="00717D66"/>
    <w:rsid w:val="00720975"/>
    <w:rsid w:val="0072311C"/>
    <w:rsid w:val="00725640"/>
    <w:rsid w:val="0072628A"/>
    <w:rsid w:val="00727393"/>
    <w:rsid w:val="00727435"/>
    <w:rsid w:val="00727B6A"/>
    <w:rsid w:val="00727D79"/>
    <w:rsid w:val="00727E88"/>
    <w:rsid w:val="00730B26"/>
    <w:rsid w:val="00730BFC"/>
    <w:rsid w:val="00731D6F"/>
    <w:rsid w:val="00734744"/>
    <w:rsid w:val="00734B51"/>
    <w:rsid w:val="00737740"/>
    <w:rsid w:val="00740A41"/>
    <w:rsid w:val="00743593"/>
    <w:rsid w:val="00743A44"/>
    <w:rsid w:val="007451BA"/>
    <w:rsid w:val="00746262"/>
    <w:rsid w:val="00746D33"/>
    <w:rsid w:val="00747625"/>
    <w:rsid w:val="007508FD"/>
    <w:rsid w:val="00754170"/>
    <w:rsid w:val="00754F4E"/>
    <w:rsid w:val="007623DE"/>
    <w:rsid w:val="00765964"/>
    <w:rsid w:val="00765E77"/>
    <w:rsid w:val="00766361"/>
    <w:rsid w:val="00767DDA"/>
    <w:rsid w:val="007747EC"/>
    <w:rsid w:val="007758C0"/>
    <w:rsid w:val="00775965"/>
    <w:rsid w:val="00775B55"/>
    <w:rsid w:val="00775EF3"/>
    <w:rsid w:val="00777C18"/>
    <w:rsid w:val="007903F6"/>
    <w:rsid w:val="0079297D"/>
    <w:rsid w:val="007933A9"/>
    <w:rsid w:val="0079761F"/>
    <w:rsid w:val="00797ABF"/>
    <w:rsid w:val="007A06C6"/>
    <w:rsid w:val="007A189A"/>
    <w:rsid w:val="007A1A2A"/>
    <w:rsid w:val="007A3589"/>
    <w:rsid w:val="007A3C53"/>
    <w:rsid w:val="007A5FEE"/>
    <w:rsid w:val="007A6ED9"/>
    <w:rsid w:val="007A75DD"/>
    <w:rsid w:val="007B1803"/>
    <w:rsid w:val="007B1BB0"/>
    <w:rsid w:val="007B251D"/>
    <w:rsid w:val="007B4A92"/>
    <w:rsid w:val="007C0282"/>
    <w:rsid w:val="007C2A7A"/>
    <w:rsid w:val="007C4540"/>
    <w:rsid w:val="007C6CB7"/>
    <w:rsid w:val="007C74CC"/>
    <w:rsid w:val="007D1615"/>
    <w:rsid w:val="007D1D03"/>
    <w:rsid w:val="007D2039"/>
    <w:rsid w:val="007D2065"/>
    <w:rsid w:val="007D26E9"/>
    <w:rsid w:val="007D3B08"/>
    <w:rsid w:val="007E0AAE"/>
    <w:rsid w:val="007E18FC"/>
    <w:rsid w:val="007E271E"/>
    <w:rsid w:val="007E3754"/>
    <w:rsid w:val="007E67B6"/>
    <w:rsid w:val="007F0B3A"/>
    <w:rsid w:val="007F5587"/>
    <w:rsid w:val="007F71E1"/>
    <w:rsid w:val="008005DC"/>
    <w:rsid w:val="00801707"/>
    <w:rsid w:val="00801E5D"/>
    <w:rsid w:val="008036EB"/>
    <w:rsid w:val="00803E1A"/>
    <w:rsid w:val="008046D6"/>
    <w:rsid w:val="00804781"/>
    <w:rsid w:val="00806774"/>
    <w:rsid w:val="0080679C"/>
    <w:rsid w:val="0081182F"/>
    <w:rsid w:val="008126B3"/>
    <w:rsid w:val="008139E8"/>
    <w:rsid w:val="00821C89"/>
    <w:rsid w:val="00823DAE"/>
    <w:rsid w:val="008301F0"/>
    <w:rsid w:val="008327B6"/>
    <w:rsid w:val="00833834"/>
    <w:rsid w:val="00834AD8"/>
    <w:rsid w:val="00834BA6"/>
    <w:rsid w:val="00835356"/>
    <w:rsid w:val="008360A7"/>
    <w:rsid w:val="00836B87"/>
    <w:rsid w:val="008405C4"/>
    <w:rsid w:val="0084103A"/>
    <w:rsid w:val="00842A0E"/>
    <w:rsid w:val="00845021"/>
    <w:rsid w:val="00845AC8"/>
    <w:rsid w:val="00845FE7"/>
    <w:rsid w:val="00846543"/>
    <w:rsid w:val="00847CC2"/>
    <w:rsid w:val="0085001F"/>
    <w:rsid w:val="00850382"/>
    <w:rsid w:val="00850AA5"/>
    <w:rsid w:val="008518AA"/>
    <w:rsid w:val="00853983"/>
    <w:rsid w:val="00854008"/>
    <w:rsid w:val="008544C8"/>
    <w:rsid w:val="008560D6"/>
    <w:rsid w:val="008568D2"/>
    <w:rsid w:val="008578EE"/>
    <w:rsid w:val="0086046C"/>
    <w:rsid w:val="00861011"/>
    <w:rsid w:val="0086243E"/>
    <w:rsid w:val="00862CBE"/>
    <w:rsid w:val="00870BEE"/>
    <w:rsid w:val="008718BF"/>
    <w:rsid w:val="00877C42"/>
    <w:rsid w:val="00882383"/>
    <w:rsid w:val="00884D57"/>
    <w:rsid w:val="008852D7"/>
    <w:rsid w:val="00885799"/>
    <w:rsid w:val="00891CFA"/>
    <w:rsid w:val="00891D3B"/>
    <w:rsid w:val="00892EDE"/>
    <w:rsid w:val="008A0317"/>
    <w:rsid w:val="008A1234"/>
    <w:rsid w:val="008A1AB9"/>
    <w:rsid w:val="008A38F1"/>
    <w:rsid w:val="008A4B87"/>
    <w:rsid w:val="008A4C7A"/>
    <w:rsid w:val="008A7CE7"/>
    <w:rsid w:val="008B0AA9"/>
    <w:rsid w:val="008B27DA"/>
    <w:rsid w:val="008B46B6"/>
    <w:rsid w:val="008B5A43"/>
    <w:rsid w:val="008B685C"/>
    <w:rsid w:val="008B692D"/>
    <w:rsid w:val="008B7F07"/>
    <w:rsid w:val="008C10E9"/>
    <w:rsid w:val="008C1773"/>
    <w:rsid w:val="008C3057"/>
    <w:rsid w:val="008C3835"/>
    <w:rsid w:val="008C3D53"/>
    <w:rsid w:val="008C496D"/>
    <w:rsid w:val="008C4EBD"/>
    <w:rsid w:val="008C7633"/>
    <w:rsid w:val="008D0EC4"/>
    <w:rsid w:val="008D19EC"/>
    <w:rsid w:val="008D5CF7"/>
    <w:rsid w:val="008D61CD"/>
    <w:rsid w:val="008D6C35"/>
    <w:rsid w:val="008E0F32"/>
    <w:rsid w:val="008E5862"/>
    <w:rsid w:val="008E6F41"/>
    <w:rsid w:val="008E71F9"/>
    <w:rsid w:val="008F08FF"/>
    <w:rsid w:val="008F19BE"/>
    <w:rsid w:val="008F20FE"/>
    <w:rsid w:val="008F3420"/>
    <w:rsid w:val="008F4E1E"/>
    <w:rsid w:val="008F5AE6"/>
    <w:rsid w:val="008F636D"/>
    <w:rsid w:val="009007E1"/>
    <w:rsid w:val="00901A92"/>
    <w:rsid w:val="00901EA7"/>
    <w:rsid w:val="009041DE"/>
    <w:rsid w:val="009109FC"/>
    <w:rsid w:val="00913DA4"/>
    <w:rsid w:val="0091423E"/>
    <w:rsid w:val="00917473"/>
    <w:rsid w:val="00917AD3"/>
    <w:rsid w:val="009216C7"/>
    <w:rsid w:val="009340E0"/>
    <w:rsid w:val="0093445B"/>
    <w:rsid w:val="00936E66"/>
    <w:rsid w:val="00941293"/>
    <w:rsid w:val="009419C1"/>
    <w:rsid w:val="00941F8D"/>
    <w:rsid w:val="00942447"/>
    <w:rsid w:val="00944E23"/>
    <w:rsid w:val="009462AA"/>
    <w:rsid w:val="00950773"/>
    <w:rsid w:val="00950BFE"/>
    <w:rsid w:val="00951859"/>
    <w:rsid w:val="009529B7"/>
    <w:rsid w:val="00956F43"/>
    <w:rsid w:val="009609C1"/>
    <w:rsid w:val="00961DDA"/>
    <w:rsid w:val="00961E12"/>
    <w:rsid w:val="00961F57"/>
    <w:rsid w:val="00963F1B"/>
    <w:rsid w:val="00964A94"/>
    <w:rsid w:val="00964CCF"/>
    <w:rsid w:val="009705C3"/>
    <w:rsid w:val="009726CB"/>
    <w:rsid w:val="0097422D"/>
    <w:rsid w:val="009846F9"/>
    <w:rsid w:val="00985562"/>
    <w:rsid w:val="00986D1C"/>
    <w:rsid w:val="00990063"/>
    <w:rsid w:val="0099082C"/>
    <w:rsid w:val="00990C9B"/>
    <w:rsid w:val="009923F5"/>
    <w:rsid w:val="0099276F"/>
    <w:rsid w:val="009937FE"/>
    <w:rsid w:val="00994801"/>
    <w:rsid w:val="009953A0"/>
    <w:rsid w:val="00997619"/>
    <w:rsid w:val="009A045C"/>
    <w:rsid w:val="009A0BE1"/>
    <w:rsid w:val="009B0F7E"/>
    <w:rsid w:val="009B2AA0"/>
    <w:rsid w:val="009B2CFB"/>
    <w:rsid w:val="009B3531"/>
    <w:rsid w:val="009B4B61"/>
    <w:rsid w:val="009B4C13"/>
    <w:rsid w:val="009B508F"/>
    <w:rsid w:val="009C1405"/>
    <w:rsid w:val="009C3609"/>
    <w:rsid w:val="009C3B67"/>
    <w:rsid w:val="009C59FC"/>
    <w:rsid w:val="009C5FEC"/>
    <w:rsid w:val="009C6B0C"/>
    <w:rsid w:val="009C7118"/>
    <w:rsid w:val="009C7AE6"/>
    <w:rsid w:val="009D2231"/>
    <w:rsid w:val="009D353D"/>
    <w:rsid w:val="009D38A6"/>
    <w:rsid w:val="009D52A9"/>
    <w:rsid w:val="009D67B0"/>
    <w:rsid w:val="009D6A8C"/>
    <w:rsid w:val="009D7162"/>
    <w:rsid w:val="009E3856"/>
    <w:rsid w:val="009E3A8D"/>
    <w:rsid w:val="009E5F5E"/>
    <w:rsid w:val="009E75D0"/>
    <w:rsid w:val="009F0FCB"/>
    <w:rsid w:val="009F2D54"/>
    <w:rsid w:val="009F4939"/>
    <w:rsid w:val="009F507A"/>
    <w:rsid w:val="009F50BD"/>
    <w:rsid w:val="009F7736"/>
    <w:rsid w:val="00A0126F"/>
    <w:rsid w:val="00A02B20"/>
    <w:rsid w:val="00A0330F"/>
    <w:rsid w:val="00A04BFE"/>
    <w:rsid w:val="00A10657"/>
    <w:rsid w:val="00A10E38"/>
    <w:rsid w:val="00A13406"/>
    <w:rsid w:val="00A14C37"/>
    <w:rsid w:val="00A17276"/>
    <w:rsid w:val="00A22CEF"/>
    <w:rsid w:val="00A22EC4"/>
    <w:rsid w:val="00A25DA8"/>
    <w:rsid w:val="00A31C99"/>
    <w:rsid w:val="00A330B5"/>
    <w:rsid w:val="00A36C4B"/>
    <w:rsid w:val="00A40201"/>
    <w:rsid w:val="00A40A8F"/>
    <w:rsid w:val="00A42D84"/>
    <w:rsid w:val="00A43C89"/>
    <w:rsid w:val="00A4672D"/>
    <w:rsid w:val="00A46BDB"/>
    <w:rsid w:val="00A50122"/>
    <w:rsid w:val="00A53686"/>
    <w:rsid w:val="00A555B2"/>
    <w:rsid w:val="00A55BF9"/>
    <w:rsid w:val="00A55E89"/>
    <w:rsid w:val="00A574C1"/>
    <w:rsid w:val="00A5750D"/>
    <w:rsid w:val="00A57F22"/>
    <w:rsid w:val="00A57FD4"/>
    <w:rsid w:val="00A63029"/>
    <w:rsid w:val="00A64A5C"/>
    <w:rsid w:val="00A66205"/>
    <w:rsid w:val="00A67126"/>
    <w:rsid w:val="00A735BF"/>
    <w:rsid w:val="00A74119"/>
    <w:rsid w:val="00A7541F"/>
    <w:rsid w:val="00A7553D"/>
    <w:rsid w:val="00A76684"/>
    <w:rsid w:val="00A77FFA"/>
    <w:rsid w:val="00A81293"/>
    <w:rsid w:val="00A8159E"/>
    <w:rsid w:val="00A84296"/>
    <w:rsid w:val="00A85E53"/>
    <w:rsid w:val="00A8614A"/>
    <w:rsid w:val="00A912A9"/>
    <w:rsid w:val="00A93885"/>
    <w:rsid w:val="00AA0A2F"/>
    <w:rsid w:val="00AA4022"/>
    <w:rsid w:val="00AA47A5"/>
    <w:rsid w:val="00AA6F90"/>
    <w:rsid w:val="00AB0800"/>
    <w:rsid w:val="00AB257B"/>
    <w:rsid w:val="00AB45FF"/>
    <w:rsid w:val="00AB598B"/>
    <w:rsid w:val="00AB6244"/>
    <w:rsid w:val="00AB682E"/>
    <w:rsid w:val="00AC276B"/>
    <w:rsid w:val="00AC3616"/>
    <w:rsid w:val="00AC4A55"/>
    <w:rsid w:val="00AC4DE2"/>
    <w:rsid w:val="00AC6012"/>
    <w:rsid w:val="00AC627A"/>
    <w:rsid w:val="00AC6FEF"/>
    <w:rsid w:val="00AC7E40"/>
    <w:rsid w:val="00AD0285"/>
    <w:rsid w:val="00AD430F"/>
    <w:rsid w:val="00AE0B0F"/>
    <w:rsid w:val="00AE4577"/>
    <w:rsid w:val="00AE512B"/>
    <w:rsid w:val="00AE7ADA"/>
    <w:rsid w:val="00AF0D8E"/>
    <w:rsid w:val="00AF11BA"/>
    <w:rsid w:val="00AF40DA"/>
    <w:rsid w:val="00AF5118"/>
    <w:rsid w:val="00AF5A68"/>
    <w:rsid w:val="00AF63CC"/>
    <w:rsid w:val="00B01878"/>
    <w:rsid w:val="00B03B97"/>
    <w:rsid w:val="00B0403D"/>
    <w:rsid w:val="00B04D70"/>
    <w:rsid w:val="00B079C6"/>
    <w:rsid w:val="00B10E8F"/>
    <w:rsid w:val="00B119BE"/>
    <w:rsid w:val="00B12AEB"/>
    <w:rsid w:val="00B13855"/>
    <w:rsid w:val="00B1390B"/>
    <w:rsid w:val="00B20789"/>
    <w:rsid w:val="00B20C9A"/>
    <w:rsid w:val="00B21166"/>
    <w:rsid w:val="00B2362F"/>
    <w:rsid w:val="00B249B4"/>
    <w:rsid w:val="00B26D54"/>
    <w:rsid w:val="00B27AA6"/>
    <w:rsid w:val="00B3263F"/>
    <w:rsid w:val="00B33412"/>
    <w:rsid w:val="00B370AF"/>
    <w:rsid w:val="00B41410"/>
    <w:rsid w:val="00B426E6"/>
    <w:rsid w:val="00B43779"/>
    <w:rsid w:val="00B44BCE"/>
    <w:rsid w:val="00B47383"/>
    <w:rsid w:val="00B51091"/>
    <w:rsid w:val="00B5110A"/>
    <w:rsid w:val="00B513F4"/>
    <w:rsid w:val="00B5346A"/>
    <w:rsid w:val="00B556C9"/>
    <w:rsid w:val="00B5593D"/>
    <w:rsid w:val="00B579AE"/>
    <w:rsid w:val="00B67766"/>
    <w:rsid w:val="00B67EC2"/>
    <w:rsid w:val="00B73935"/>
    <w:rsid w:val="00B76A97"/>
    <w:rsid w:val="00B80EB8"/>
    <w:rsid w:val="00B81181"/>
    <w:rsid w:val="00B811BD"/>
    <w:rsid w:val="00B824DD"/>
    <w:rsid w:val="00B851E8"/>
    <w:rsid w:val="00B87122"/>
    <w:rsid w:val="00B91682"/>
    <w:rsid w:val="00B92E99"/>
    <w:rsid w:val="00B95F4F"/>
    <w:rsid w:val="00B96599"/>
    <w:rsid w:val="00B976D5"/>
    <w:rsid w:val="00B978CB"/>
    <w:rsid w:val="00BA0A31"/>
    <w:rsid w:val="00BA1D10"/>
    <w:rsid w:val="00BA381B"/>
    <w:rsid w:val="00BA404D"/>
    <w:rsid w:val="00BA41F1"/>
    <w:rsid w:val="00BA601F"/>
    <w:rsid w:val="00BB22B0"/>
    <w:rsid w:val="00BB41D4"/>
    <w:rsid w:val="00BB4E15"/>
    <w:rsid w:val="00BB57F9"/>
    <w:rsid w:val="00BB60C9"/>
    <w:rsid w:val="00BB6C7C"/>
    <w:rsid w:val="00BC0131"/>
    <w:rsid w:val="00BC04B9"/>
    <w:rsid w:val="00BC09E3"/>
    <w:rsid w:val="00BC1EB6"/>
    <w:rsid w:val="00BC5313"/>
    <w:rsid w:val="00BC58A8"/>
    <w:rsid w:val="00BD0193"/>
    <w:rsid w:val="00BD0672"/>
    <w:rsid w:val="00BD1611"/>
    <w:rsid w:val="00BD4634"/>
    <w:rsid w:val="00BD5260"/>
    <w:rsid w:val="00BD6EE2"/>
    <w:rsid w:val="00BD79B8"/>
    <w:rsid w:val="00BE07E0"/>
    <w:rsid w:val="00BE0FF8"/>
    <w:rsid w:val="00BE132B"/>
    <w:rsid w:val="00BE14D4"/>
    <w:rsid w:val="00BE668B"/>
    <w:rsid w:val="00BF0EE7"/>
    <w:rsid w:val="00BF12D0"/>
    <w:rsid w:val="00BF1FD5"/>
    <w:rsid w:val="00BF26A3"/>
    <w:rsid w:val="00BF27EF"/>
    <w:rsid w:val="00BF4338"/>
    <w:rsid w:val="00BF46ED"/>
    <w:rsid w:val="00BF52BD"/>
    <w:rsid w:val="00BF5C0D"/>
    <w:rsid w:val="00BF5D6C"/>
    <w:rsid w:val="00BF7C61"/>
    <w:rsid w:val="00C00556"/>
    <w:rsid w:val="00C01D7C"/>
    <w:rsid w:val="00C01E8C"/>
    <w:rsid w:val="00C04B27"/>
    <w:rsid w:val="00C10AF7"/>
    <w:rsid w:val="00C11AD1"/>
    <w:rsid w:val="00C12D54"/>
    <w:rsid w:val="00C13E5F"/>
    <w:rsid w:val="00C1470E"/>
    <w:rsid w:val="00C169E6"/>
    <w:rsid w:val="00C2090E"/>
    <w:rsid w:val="00C21B04"/>
    <w:rsid w:val="00C21CCD"/>
    <w:rsid w:val="00C22806"/>
    <w:rsid w:val="00C326DB"/>
    <w:rsid w:val="00C33AEF"/>
    <w:rsid w:val="00C35F52"/>
    <w:rsid w:val="00C379C2"/>
    <w:rsid w:val="00C4407B"/>
    <w:rsid w:val="00C52618"/>
    <w:rsid w:val="00C54122"/>
    <w:rsid w:val="00C60D10"/>
    <w:rsid w:val="00C6138A"/>
    <w:rsid w:val="00C62396"/>
    <w:rsid w:val="00C64C56"/>
    <w:rsid w:val="00C66ACD"/>
    <w:rsid w:val="00C67296"/>
    <w:rsid w:val="00C70F75"/>
    <w:rsid w:val="00C71BD9"/>
    <w:rsid w:val="00C74D79"/>
    <w:rsid w:val="00C7505A"/>
    <w:rsid w:val="00C81659"/>
    <w:rsid w:val="00C820A9"/>
    <w:rsid w:val="00C857AA"/>
    <w:rsid w:val="00C85C59"/>
    <w:rsid w:val="00C87AB5"/>
    <w:rsid w:val="00CA09BD"/>
    <w:rsid w:val="00CA2F5D"/>
    <w:rsid w:val="00CA35FD"/>
    <w:rsid w:val="00CA49B7"/>
    <w:rsid w:val="00CA6B64"/>
    <w:rsid w:val="00CB0753"/>
    <w:rsid w:val="00CB0F2B"/>
    <w:rsid w:val="00CB1D8E"/>
    <w:rsid w:val="00CB2CAD"/>
    <w:rsid w:val="00CB2D75"/>
    <w:rsid w:val="00CB3878"/>
    <w:rsid w:val="00CB472B"/>
    <w:rsid w:val="00CB768B"/>
    <w:rsid w:val="00CB7B27"/>
    <w:rsid w:val="00CB7ED7"/>
    <w:rsid w:val="00CC15F7"/>
    <w:rsid w:val="00CC3A6E"/>
    <w:rsid w:val="00CD01E5"/>
    <w:rsid w:val="00CD1474"/>
    <w:rsid w:val="00CD322E"/>
    <w:rsid w:val="00CD45AD"/>
    <w:rsid w:val="00CD50D2"/>
    <w:rsid w:val="00CD6D3D"/>
    <w:rsid w:val="00CE21F2"/>
    <w:rsid w:val="00CE2218"/>
    <w:rsid w:val="00CE3F4D"/>
    <w:rsid w:val="00CF1472"/>
    <w:rsid w:val="00CF179E"/>
    <w:rsid w:val="00CF1C66"/>
    <w:rsid w:val="00CF2298"/>
    <w:rsid w:val="00CF3E6E"/>
    <w:rsid w:val="00D00446"/>
    <w:rsid w:val="00D022F5"/>
    <w:rsid w:val="00D025F9"/>
    <w:rsid w:val="00D027D9"/>
    <w:rsid w:val="00D056F5"/>
    <w:rsid w:val="00D10CAD"/>
    <w:rsid w:val="00D11FD2"/>
    <w:rsid w:val="00D1791B"/>
    <w:rsid w:val="00D17B71"/>
    <w:rsid w:val="00D2551D"/>
    <w:rsid w:val="00D26B71"/>
    <w:rsid w:val="00D30D0E"/>
    <w:rsid w:val="00D3564D"/>
    <w:rsid w:val="00D36DB5"/>
    <w:rsid w:val="00D41054"/>
    <w:rsid w:val="00D43479"/>
    <w:rsid w:val="00D436B7"/>
    <w:rsid w:val="00D44CB6"/>
    <w:rsid w:val="00D50D4A"/>
    <w:rsid w:val="00D53E9D"/>
    <w:rsid w:val="00D53F4C"/>
    <w:rsid w:val="00D54A39"/>
    <w:rsid w:val="00D5528B"/>
    <w:rsid w:val="00D56A0E"/>
    <w:rsid w:val="00D630D2"/>
    <w:rsid w:val="00D632A9"/>
    <w:rsid w:val="00D646DF"/>
    <w:rsid w:val="00D65144"/>
    <w:rsid w:val="00D65ECF"/>
    <w:rsid w:val="00D71FAE"/>
    <w:rsid w:val="00D734A5"/>
    <w:rsid w:val="00D74E0A"/>
    <w:rsid w:val="00D76CEE"/>
    <w:rsid w:val="00D778F4"/>
    <w:rsid w:val="00D805A8"/>
    <w:rsid w:val="00D8065C"/>
    <w:rsid w:val="00D808CE"/>
    <w:rsid w:val="00D81FDB"/>
    <w:rsid w:val="00D8381A"/>
    <w:rsid w:val="00D83BC8"/>
    <w:rsid w:val="00D83DF5"/>
    <w:rsid w:val="00D86B5E"/>
    <w:rsid w:val="00D90B1A"/>
    <w:rsid w:val="00D90E78"/>
    <w:rsid w:val="00D91FAC"/>
    <w:rsid w:val="00D933F1"/>
    <w:rsid w:val="00D93B64"/>
    <w:rsid w:val="00D950AD"/>
    <w:rsid w:val="00D95515"/>
    <w:rsid w:val="00D95EA1"/>
    <w:rsid w:val="00D97EE3"/>
    <w:rsid w:val="00DA17F8"/>
    <w:rsid w:val="00DA5034"/>
    <w:rsid w:val="00DA76A0"/>
    <w:rsid w:val="00DB2B79"/>
    <w:rsid w:val="00DB5115"/>
    <w:rsid w:val="00DB5515"/>
    <w:rsid w:val="00DC361C"/>
    <w:rsid w:val="00DC3F43"/>
    <w:rsid w:val="00DC4EF1"/>
    <w:rsid w:val="00DC59FD"/>
    <w:rsid w:val="00DC789B"/>
    <w:rsid w:val="00DD0D45"/>
    <w:rsid w:val="00DD11A9"/>
    <w:rsid w:val="00DD18C4"/>
    <w:rsid w:val="00DD5BE6"/>
    <w:rsid w:val="00DD7616"/>
    <w:rsid w:val="00DE048F"/>
    <w:rsid w:val="00DE3637"/>
    <w:rsid w:val="00DE39E9"/>
    <w:rsid w:val="00DE5BF3"/>
    <w:rsid w:val="00DE64FF"/>
    <w:rsid w:val="00DE6A86"/>
    <w:rsid w:val="00DE7204"/>
    <w:rsid w:val="00DE767A"/>
    <w:rsid w:val="00DF2818"/>
    <w:rsid w:val="00DF31CA"/>
    <w:rsid w:val="00DF3DE1"/>
    <w:rsid w:val="00DF62F1"/>
    <w:rsid w:val="00DF65A0"/>
    <w:rsid w:val="00E0320A"/>
    <w:rsid w:val="00E05405"/>
    <w:rsid w:val="00E10C79"/>
    <w:rsid w:val="00E1598D"/>
    <w:rsid w:val="00E15FD9"/>
    <w:rsid w:val="00E227E7"/>
    <w:rsid w:val="00E243C1"/>
    <w:rsid w:val="00E24661"/>
    <w:rsid w:val="00E24CCC"/>
    <w:rsid w:val="00E26F3B"/>
    <w:rsid w:val="00E302A3"/>
    <w:rsid w:val="00E30E29"/>
    <w:rsid w:val="00E314DE"/>
    <w:rsid w:val="00E323FB"/>
    <w:rsid w:val="00E34F11"/>
    <w:rsid w:val="00E37587"/>
    <w:rsid w:val="00E37A9A"/>
    <w:rsid w:val="00E50B37"/>
    <w:rsid w:val="00E52D3F"/>
    <w:rsid w:val="00E544B3"/>
    <w:rsid w:val="00E55671"/>
    <w:rsid w:val="00E56D24"/>
    <w:rsid w:val="00E625BC"/>
    <w:rsid w:val="00E63D7F"/>
    <w:rsid w:val="00E645F8"/>
    <w:rsid w:val="00E664D8"/>
    <w:rsid w:val="00E66EF6"/>
    <w:rsid w:val="00E70F7D"/>
    <w:rsid w:val="00E73E51"/>
    <w:rsid w:val="00E740CA"/>
    <w:rsid w:val="00E75510"/>
    <w:rsid w:val="00E8133E"/>
    <w:rsid w:val="00E84AD9"/>
    <w:rsid w:val="00E8653E"/>
    <w:rsid w:val="00E869B9"/>
    <w:rsid w:val="00E87928"/>
    <w:rsid w:val="00E87D37"/>
    <w:rsid w:val="00E90954"/>
    <w:rsid w:val="00E92A96"/>
    <w:rsid w:val="00E9399E"/>
    <w:rsid w:val="00E93B11"/>
    <w:rsid w:val="00E942A3"/>
    <w:rsid w:val="00E9675D"/>
    <w:rsid w:val="00E96C9D"/>
    <w:rsid w:val="00EA06DA"/>
    <w:rsid w:val="00EA1E55"/>
    <w:rsid w:val="00EA1F52"/>
    <w:rsid w:val="00EA2E1D"/>
    <w:rsid w:val="00EA764D"/>
    <w:rsid w:val="00EB1FBD"/>
    <w:rsid w:val="00EB2B5C"/>
    <w:rsid w:val="00EB3A31"/>
    <w:rsid w:val="00EB45AC"/>
    <w:rsid w:val="00EB57B3"/>
    <w:rsid w:val="00EB63BF"/>
    <w:rsid w:val="00EC36BC"/>
    <w:rsid w:val="00EC6846"/>
    <w:rsid w:val="00ED0311"/>
    <w:rsid w:val="00ED0D32"/>
    <w:rsid w:val="00ED25C6"/>
    <w:rsid w:val="00ED388F"/>
    <w:rsid w:val="00ED4736"/>
    <w:rsid w:val="00EE1A32"/>
    <w:rsid w:val="00EE21D6"/>
    <w:rsid w:val="00EE3DE7"/>
    <w:rsid w:val="00EE759E"/>
    <w:rsid w:val="00EF027D"/>
    <w:rsid w:val="00EF0B73"/>
    <w:rsid w:val="00EF19E5"/>
    <w:rsid w:val="00EF3F21"/>
    <w:rsid w:val="00EF4230"/>
    <w:rsid w:val="00EF44A6"/>
    <w:rsid w:val="00F0037E"/>
    <w:rsid w:val="00F01426"/>
    <w:rsid w:val="00F02D5F"/>
    <w:rsid w:val="00F03872"/>
    <w:rsid w:val="00F05EFE"/>
    <w:rsid w:val="00F071B7"/>
    <w:rsid w:val="00F1075B"/>
    <w:rsid w:val="00F10DDF"/>
    <w:rsid w:val="00F17FF5"/>
    <w:rsid w:val="00F20132"/>
    <w:rsid w:val="00F22B2F"/>
    <w:rsid w:val="00F230F4"/>
    <w:rsid w:val="00F2334B"/>
    <w:rsid w:val="00F25310"/>
    <w:rsid w:val="00F26636"/>
    <w:rsid w:val="00F27E3C"/>
    <w:rsid w:val="00F30BE4"/>
    <w:rsid w:val="00F3139F"/>
    <w:rsid w:val="00F31826"/>
    <w:rsid w:val="00F35D5C"/>
    <w:rsid w:val="00F37793"/>
    <w:rsid w:val="00F40394"/>
    <w:rsid w:val="00F4086F"/>
    <w:rsid w:val="00F413B8"/>
    <w:rsid w:val="00F426D1"/>
    <w:rsid w:val="00F4432C"/>
    <w:rsid w:val="00F45A6E"/>
    <w:rsid w:val="00F45F54"/>
    <w:rsid w:val="00F47931"/>
    <w:rsid w:val="00F51134"/>
    <w:rsid w:val="00F53CF8"/>
    <w:rsid w:val="00F54054"/>
    <w:rsid w:val="00F56B46"/>
    <w:rsid w:val="00F603A9"/>
    <w:rsid w:val="00F614B6"/>
    <w:rsid w:val="00F626D0"/>
    <w:rsid w:val="00F6502C"/>
    <w:rsid w:val="00F655E9"/>
    <w:rsid w:val="00F65DEC"/>
    <w:rsid w:val="00F65E0D"/>
    <w:rsid w:val="00F702C0"/>
    <w:rsid w:val="00F71A5A"/>
    <w:rsid w:val="00F71E2F"/>
    <w:rsid w:val="00F74C58"/>
    <w:rsid w:val="00F76377"/>
    <w:rsid w:val="00F7694D"/>
    <w:rsid w:val="00F769CD"/>
    <w:rsid w:val="00F77962"/>
    <w:rsid w:val="00F80DE2"/>
    <w:rsid w:val="00F81213"/>
    <w:rsid w:val="00F82482"/>
    <w:rsid w:val="00F82499"/>
    <w:rsid w:val="00F82B46"/>
    <w:rsid w:val="00F86731"/>
    <w:rsid w:val="00F86AFE"/>
    <w:rsid w:val="00F87C02"/>
    <w:rsid w:val="00F87E11"/>
    <w:rsid w:val="00F9019F"/>
    <w:rsid w:val="00F92ED7"/>
    <w:rsid w:val="00F93EFA"/>
    <w:rsid w:val="00F9684D"/>
    <w:rsid w:val="00FA0803"/>
    <w:rsid w:val="00FA1CDC"/>
    <w:rsid w:val="00FA4434"/>
    <w:rsid w:val="00FA4AFE"/>
    <w:rsid w:val="00FA6CEA"/>
    <w:rsid w:val="00FA7D98"/>
    <w:rsid w:val="00FB21EB"/>
    <w:rsid w:val="00FB25D0"/>
    <w:rsid w:val="00FB38E4"/>
    <w:rsid w:val="00FB5A79"/>
    <w:rsid w:val="00FB63E1"/>
    <w:rsid w:val="00FB79CA"/>
    <w:rsid w:val="00FC0952"/>
    <w:rsid w:val="00FC2EC0"/>
    <w:rsid w:val="00FC4E1A"/>
    <w:rsid w:val="00FC64F0"/>
    <w:rsid w:val="00FC696A"/>
    <w:rsid w:val="00FD0431"/>
    <w:rsid w:val="00FD0CDB"/>
    <w:rsid w:val="00FD1C7A"/>
    <w:rsid w:val="00FD2B1C"/>
    <w:rsid w:val="00FD3E80"/>
    <w:rsid w:val="00FD45E2"/>
    <w:rsid w:val="00FD591B"/>
    <w:rsid w:val="00FD630D"/>
    <w:rsid w:val="00FD641F"/>
    <w:rsid w:val="00FD6577"/>
    <w:rsid w:val="00FD71C1"/>
    <w:rsid w:val="00FE23DF"/>
    <w:rsid w:val="00FE2598"/>
    <w:rsid w:val="00FE646E"/>
    <w:rsid w:val="00FE6E6D"/>
    <w:rsid w:val="00FF00A2"/>
    <w:rsid w:val="00FF1A83"/>
    <w:rsid w:val="00FF2282"/>
    <w:rsid w:val="00FF33CD"/>
    <w:rsid w:val="00FF50A9"/>
    <w:rsid w:val="00FF58C2"/>
    <w:rsid w:val="012A0989"/>
    <w:rsid w:val="013E2686"/>
    <w:rsid w:val="016C304D"/>
    <w:rsid w:val="01AD5116"/>
    <w:rsid w:val="01AE3368"/>
    <w:rsid w:val="01B841E6"/>
    <w:rsid w:val="01D6466C"/>
    <w:rsid w:val="01DD1E9F"/>
    <w:rsid w:val="01F42A41"/>
    <w:rsid w:val="020A6D30"/>
    <w:rsid w:val="021E306D"/>
    <w:rsid w:val="02226FAC"/>
    <w:rsid w:val="02F23C7E"/>
    <w:rsid w:val="02F4124E"/>
    <w:rsid w:val="035730DD"/>
    <w:rsid w:val="03C50E3C"/>
    <w:rsid w:val="04017F4C"/>
    <w:rsid w:val="040F20B8"/>
    <w:rsid w:val="041F679F"/>
    <w:rsid w:val="04247911"/>
    <w:rsid w:val="042C2C6A"/>
    <w:rsid w:val="04561783"/>
    <w:rsid w:val="04781A0B"/>
    <w:rsid w:val="04B50EB1"/>
    <w:rsid w:val="04BC223F"/>
    <w:rsid w:val="04E86B91"/>
    <w:rsid w:val="058F525E"/>
    <w:rsid w:val="05E80E12"/>
    <w:rsid w:val="05F92040"/>
    <w:rsid w:val="060665DD"/>
    <w:rsid w:val="062E4A77"/>
    <w:rsid w:val="06462DE7"/>
    <w:rsid w:val="06505F6F"/>
    <w:rsid w:val="0676641E"/>
    <w:rsid w:val="067D155B"/>
    <w:rsid w:val="06C7528D"/>
    <w:rsid w:val="07351E35"/>
    <w:rsid w:val="07372051"/>
    <w:rsid w:val="07442078"/>
    <w:rsid w:val="07462294"/>
    <w:rsid w:val="07724E37"/>
    <w:rsid w:val="077B0190"/>
    <w:rsid w:val="07B509B3"/>
    <w:rsid w:val="07B54A6B"/>
    <w:rsid w:val="07F97B9E"/>
    <w:rsid w:val="082779D0"/>
    <w:rsid w:val="08307FB5"/>
    <w:rsid w:val="085D5AE7"/>
    <w:rsid w:val="089A2C67"/>
    <w:rsid w:val="08B80F70"/>
    <w:rsid w:val="08E12275"/>
    <w:rsid w:val="08EB30F3"/>
    <w:rsid w:val="09570789"/>
    <w:rsid w:val="09722ECD"/>
    <w:rsid w:val="099C263F"/>
    <w:rsid w:val="09E87633"/>
    <w:rsid w:val="09F71624"/>
    <w:rsid w:val="09F935EE"/>
    <w:rsid w:val="09FF02DA"/>
    <w:rsid w:val="0A474359"/>
    <w:rsid w:val="0AB6328D"/>
    <w:rsid w:val="0ABB7DDD"/>
    <w:rsid w:val="0AD876A7"/>
    <w:rsid w:val="0C0B13B7"/>
    <w:rsid w:val="0C5E598A"/>
    <w:rsid w:val="0C72085C"/>
    <w:rsid w:val="0CB97065"/>
    <w:rsid w:val="0CD12600"/>
    <w:rsid w:val="0D466743"/>
    <w:rsid w:val="0D957AD2"/>
    <w:rsid w:val="0DC65EDD"/>
    <w:rsid w:val="0DEE2D3E"/>
    <w:rsid w:val="0E3665B7"/>
    <w:rsid w:val="0E9D2C95"/>
    <w:rsid w:val="0EA84EFB"/>
    <w:rsid w:val="0ED96E48"/>
    <w:rsid w:val="0EDF4128"/>
    <w:rsid w:val="0F072309"/>
    <w:rsid w:val="0F122112"/>
    <w:rsid w:val="0F77627B"/>
    <w:rsid w:val="0FB0474F"/>
    <w:rsid w:val="0FC24485"/>
    <w:rsid w:val="10484987"/>
    <w:rsid w:val="106C594C"/>
    <w:rsid w:val="108A1444"/>
    <w:rsid w:val="10AB6555"/>
    <w:rsid w:val="10B4201D"/>
    <w:rsid w:val="10C1473A"/>
    <w:rsid w:val="10C727AB"/>
    <w:rsid w:val="10D14AD3"/>
    <w:rsid w:val="11457119"/>
    <w:rsid w:val="11586E4C"/>
    <w:rsid w:val="119C7C9F"/>
    <w:rsid w:val="11FF376C"/>
    <w:rsid w:val="125515DD"/>
    <w:rsid w:val="126D4B79"/>
    <w:rsid w:val="127C7427"/>
    <w:rsid w:val="12DC463F"/>
    <w:rsid w:val="133D65D9"/>
    <w:rsid w:val="1356560D"/>
    <w:rsid w:val="13E61F29"/>
    <w:rsid w:val="14A14FAE"/>
    <w:rsid w:val="14AD5136"/>
    <w:rsid w:val="14F55C5F"/>
    <w:rsid w:val="151B6B0E"/>
    <w:rsid w:val="152139F9"/>
    <w:rsid w:val="152E41CA"/>
    <w:rsid w:val="153C6A85"/>
    <w:rsid w:val="156404B5"/>
    <w:rsid w:val="15B813AC"/>
    <w:rsid w:val="15BC5C02"/>
    <w:rsid w:val="165D663E"/>
    <w:rsid w:val="16A02759"/>
    <w:rsid w:val="16A63329"/>
    <w:rsid w:val="16B849F9"/>
    <w:rsid w:val="16D74CB7"/>
    <w:rsid w:val="17011D34"/>
    <w:rsid w:val="174E13E1"/>
    <w:rsid w:val="17682AB4"/>
    <w:rsid w:val="17BB6387"/>
    <w:rsid w:val="1840412E"/>
    <w:rsid w:val="186014FE"/>
    <w:rsid w:val="189A0BF4"/>
    <w:rsid w:val="1901426D"/>
    <w:rsid w:val="191775ED"/>
    <w:rsid w:val="193E101D"/>
    <w:rsid w:val="196C5B8A"/>
    <w:rsid w:val="198A0A84"/>
    <w:rsid w:val="19AF7825"/>
    <w:rsid w:val="1A1D245E"/>
    <w:rsid w:val="1A423EEC"/>
    <w:rsid w:val="1A424B3D"/>
    <w:rsid w:val="1A840CB2"/>
    <w:rsid w:val="1A914CE9"/>
    <w:rsid w:val="1A9A04D5"/>
    <w:rsid w:val="1AA030C7"/>
    <w:rsid w:val="1AD11A1D"/>
    <w:rsid w:val="1AF916A0"/>
    <w:rsid w:val="1AFF2A2E"/>
    <w:rsid w:val="1B9F38C9"/>
    <w:rsid w:val="1BD06E4A"/>
    <w:rsid w:val="1BD70A38"/>
    <w:rsid w:val="1C1222ED"/>
    <w:rsid w:val="1C346708"/>
    <w:rsid w:val="1C3D380E"/>
    <w:rsid w:val="1C443337"/>
    <w:rsid w:val="1C480CEA"/>
    <w:rsid w:val="1C6A2129"/>
    <w:rsid w:val="1C915908"/>
    <w:rsid w:val="1CAA0264"/>
    <w:rsid w:val="1CFC2692"/>
    <w:rsid w:val="1D3A5FA0"/>
    <w:rsid w:val="1D5030CD"/>
    <w:rsid w:val="1D950AA5"/>
    <w:rsid w:val="1D9B6A3E"/>
    <w:rsid w:val="1DB7139E"/>
    <w:rsid w:val="1DC82FEF"/>
    <w:rsid w:val="1DD71A40"/>
    <w:rsid w:val="1DDE692B"/>
    <w:rsid w:val="1E1862E1"/>
    <w:rsid w:val="1E4D585F"/>
    <w:rsid w:val="1E9E60BA"/>
    <w:rsid w:val="1F262338"/>
    <w:rsid w:val="1F394761"/>
    <w:rsid w:val="1F7C289F"/>
    <w:rsid w:val="1FC35DD8"/>
    <w:rsid w:val="1FF57F5C"/>
    <w:rsid w:val="20531852"/>
    <w:rsid w:val="210F504D"/>
    <w:rsid w:val="216775AC"/>
    <w:rsid w:val="218E2416"/>
    <w:rsid w:val="220403CD"/>
    <w:rsid w:val="22286399"/>
    <w:rsid w:val="22CF718A"/>
    <w:rsid w:val="230B6414"/>
    <w:rsid w:val="23613532"/>
    <w:rsid w:val="236C6787"/>
    <w:rsid w:val="23BD6FE3"/>
    <w:rsid w:val="24155071"/>
    <w:rsid w:val="24314D70"/>
    <w:rsid w:val="2452597D"/>
    <w:rsid w:val="248D2E59"/>
    <w:rsid w:val="249441E7"/>
    <w:rsid w:val="24EF7670"/>
    <w:rsid w:val="25164BFC"/>
    <w:rsid w:val="25341526"/>
    <w:rsid w:val="254A0D4A"/>
    <w:rsid w:val="259162E9"/>
    <w:rsid w:val="25B508B9"/>
    <w:rsid w:val="26025181"/>
    <w:rsid w:val="26526108"/>
    <w:rsid w:val="267947AD"/>
    <w:rsid w:val="269C3827"/>
    <w:rsid w:val="26AA1562"/>
    <w:rsid w:val="26C708A4"/>
    <w:rsid w:val="26EE4083"/>
    <w:rsid w:val="272F6449"/>
    <w:rsid w:val="27415DC6"/>
    <w:rsid w:val="2754511E"/>
    <w:rsid w:val="2755096A"/>
    <w:rsid w:val="275B2D9A"/>
    <w:rsid w:val="277F098D"/>
    <w:rsid w:val="27E9515A"/>
    <w:rsid w:val="27F37477"/>
    <w:rsid w:val="28164F13"/>
    <w:rsid w:val="28E3360A"/>
    <w:rsid w:val="290336EA"/>
    <w:rsid w:val="29183639"/>
    <w:rsid w:val="2994495D"/>
    <w:rsid w:val="29B175E9"/>
    <w:rsid w:val="29BB2216"/>
    <w:rsid w:val="29D82DC8"/>
    <w:rsid w:val="2A3A46D1"/>
    <w:rsid w:val="2A3C6EB3"/>
    <w:rsid w:val="2A5221AD"/>
    <w:rsid w:val="2A6D0C77"/>
    <w:rsid w:val="2A736C13"/>
    <w:rsid w:val="2A9D36CA"/>
    <w:rsid w:val="2B2D2CA0"/>
    <w:rsid w:val="2B381D70"/>
    <w:rsid w:val="2BB4516F"/>
    <w:rsid w:val="2BC37160"/>
    <w:rsid w:val="2BCE0DAB"/>
    <w:rsid w:val="2BE02635"/>
    <w:rsid w:val="2BF942E7"/>
    <w:rsid w:val="2C073C9E"/>
    <w:rsid w:val="2C351991"/>
    <w:rsid w:val="2C7D1A05"/>
    <w:rsid w:val="2C972982"/>
    <w:rsid w:val="2CB52F4D"/>
    <w:rsid w:val="2CB817FE"/>
    <w:rsid w:val="2D26209C"/>
    <w:rsid w:val="2D2D61D4"/>
    <w:rsid w:val="2D3622E0"/>
    <w:rsid w:val="2D5D121D"/>
    <w:rsid w:val="2D98116A"/>
    <w:rsid w:val="2DAC1D2E"/>
    <w:rsid w:val="2DBC4548"/>
    <w:rsid w:val="2E026666"/>
    <w:rsid w:val="2E0979F4"/>
    <w:rsid w:val="2E187C37"/>
    <w:rsid w:val="2E1B7727"/>
    <w:rsid w:val="2E33681F"/>
    <w:rsid w:val="2E424CB4"/>
    <w:rsid w:val="2E5A0250"/>
    <w:rsid w:val="2E7A61FC"/>
    <w:rsid w:val="2E943BD6"/>
    <w:rsid w:val="2E951288"/>
    <w:rsid w:val="2F1F6DA3"/>
    <w:rsid w:val="2F5922B5"/>
    <w:rsid w:val="2F5B427F"/>
    <w:rsid w:val="2FAC6889"/>
    <w:rsid w:val="2FB41BE1"/>
    <w:rsid w:val="2FBB34FD"/>
    <w:rsid w:val="300B3EF7"/>
    <w:rsid w:val="30284324"/>
    <w:rsid w:val="30963095"/>
    <w:rsid w:val="30B951B5"/>
    <w:rsid w:val="31093867"/>
    <w:rsid w:val="31097D0B"/>
    <w:rsid w:val="315F792B"/>
    <w:rsid w:val="316F4012"/>
    <w:rsid w:val="31925B1F"/>
    <w:rsid w:val="31E367AE"/>
    <w:rsid w:val="32D103B5"/>
    <w:rsid w:val="32D57EA5"/>
    <w:rsid w:val="32F868AE"/>
    <w:rsid w:val="32FD078D"/>
    <w:rsid w:val="331210F9"/>
    <w:rsid w:val="33294694"/>
    <w:rsid w:val="333F5C66"/>
    <w:rsid w:val="33A429A9"/>
    <w:rsid w:val="33AF2706"/>
    <w:rsid w:val="33BE4DDD"/>
    <w:rsid w:val="33C13AC8"/>
    <w:rsid w:val="33EA5BD2"/>
    <w:rsid w:val="341744ED"/>
    <w:rsid w:val="342235BE"/>
    <w:rsid w:val="34425F09"/>
    <w:rsid w:val="347656B7"/>
    <w:rsid w:val="34806536"/>
    <w:rsid w:val="34C27F55"/>
    <w:rsid w:val="34F82570"/>
    <w:rsid w:val="35447564"/>
    <w:rsid w:val="355E0625"/>
    <w:rsid w:val="356D67CB"/>
    <w:rsid w:val="35973B37"/>
    <w:rsid w:val="35F745D6"/>
    <w:rsid w:val="36443DE3"/>
    <w:rsid w:val="367479D5"/>
    <w:rsid w:val="36883480"/>
    <w:rsid w:val="369E0EF6"/>
    <w:rsid w:val="36A77DAA"/>
    <w:rsid w:val="36AF3103"/>
    <w:rsid w:val="36D3401B"/>
    <w:rsid w:val="36E83F1F"/>
    <w:rsid w:val="371B5E12"/>
    <w:rsid w:val="373F6235"/>
    <w:rsid w:val="377D3A7D"/>
    <w:rsid w:val="378450E6"/>
    <w:rsid w:val="379D2F5B"/>
    <w:rsid w:val="37A34A15"/>
    <w:rsid w:val="37BA58BB"/>
    <w:rsid w:val="37DD15AA"/>
    <w:rsid w:val="38194CD8"/>
    <w:rsid w:val="3851621F"/>
    <w:rsid w:val="38E30E42"/>
    <w:rsid w:val="390F7E89"/>
    <w:rsid w:val="392919F0"/>
    <w:rsid w:val="392B4462"/>
    <w:rsid w:val="393D2C48"/>
    <w:rsid w:val="394418E0"/>
    <w:rsid w:val="394D33FC"/>
    <w:rsid w:val="397E3639"/>
    <w:rsid w:val="39882115"/>
    <w:rsid w:val="39D43588"/>
    <w:rsid w:val="3A4818A4"/>
    <w:rsid w:val="3A6F5083"/>
    <w:rsid w:val="3AA12D62"/>
    <w:rsid w:val="3AA54601"/>
    <w:rsid w:val="3B2D45F6"/>
    <w:rsid w:val="3B2E26A9"/>
    <w:rsid w:val="3B4756DE"/>
    <w:rsid w:val="3B56368A"/>
    <w:rsid w:val="3B762211"/>
    <w:rsid w:val="3B787DA0"/>
    <w:rsid w:val="3B8561E0"/>
    <w:rsid w:val="3B966D48"/>
    <w:rsid w:val="3BCA341B"/>
    <w:rsid w:val="3BDC6748"/>
    <w:rsid w:val="3BE70C49"/>
    <w:rsid w:val="3C487939"/>
    <w:rsid w:val="3C5D16AC"/>
    <w:rsid w:val="3C5E3F9C"/>
    <w:rsid w:val="3C6B187A"/>
    <w:rsid w:val="3C6B7ACC"/>
    <w:rsid w:val="3D1B32A0"/>
    <w:rsid w:val="3D2C1009"/>
    <w:rsid w:val="3D74650C"/>
    <w:rsid w:val="3DDC2A2F"/>
    <w:rsid w:val="3DE11DF4"/>
    <w:rsid w:val="3DE47B36"/>
    <w:rsid w:val="3EE002FD"/>
    <w:rsid w:val="3EE020AB"/>
    <w:rsid w:val="3EFC2C5D"/>
    <w:rsid w:val="3F2B6F22"/>
    <w:rsid w:val="3F8A2017"/>
    <w:rsid w:val="3FEA6F57"/>
    <w:rsid w:val="401C642F"/>
    <w:rsid w:val="40550877"/>
    <w:rsid w:val="407F76A2"/>
    <w:rsid w:val="40844CB8"/>
    <w:rsid w:val="40C10C40"/>
    <w:rsid w:val="41313092"/>
    <w:rsid w:val="41585E24"/>
    <w:rsid w:val="418B4EC6"/>
    <w:rsid w:val="41F8595E"/>
    <w:rsid w:val="421F738E"/>
    <w:rsid w:val="42282C03"/>
    <w:rsid w:val="422C5607"/>
    <w:rsid w:val="423D7815"/>
    <w:rsid w:val="424026CB"/>
    <w:rsid w:val="429513FF"/>
    <w:rsid w:val="42B23D5F"/>
    <w:rsid w:val="42B5384F"/>
    <w:rsid w:val="43120CA1"/>
    <w:rsid w:val="4315253F"/>
    <w:rsid w:val="436A5056"/>
    <w:rsid w:val="4387343D"/>
    <w:rsid w:val="438A0837"/>
    <w:rsid w:val="43B835F7"/>
    <w:rsid w:val="43BF47F4"/>
    <w:rsid w:val="44202F4A"/>
    <w:rsid w:val="44366C11"/>
    <w:rsid w:val="446E27E8"/>
    <w:rsid w:val="44801C3A"/>
    <w:rsid w:val="44A21BB1"/>
    <w:rsid w:val="44B05496"/>
    <w:rsid w:val="44B35D47"/>
    <w:rsid w:val="44BE3A77"/>
    <w:rsid w:val="452B429C"/>
    <w:rsid w:val="454D368E"/>
    <w:rsid w:val="45611A6C"/>
    <w:rsid w:val="456B6447"/>
    <w:rsid w:val="45812A47"/>
    <w:rsid w:val="458319E2"/>
    <w:rsid w:val="45E77E1D"/>
    <w:rsid w:val="45EA7CB3"/>
    <w:rsid w:val="46144D30"/>
    <w:rsid w:val="46347001"/>
    <w:rsid w:val="46873754"/>
    <w:rsid w:val="46C43E0B"/>
    <w:rsid w:val="46EA1BC3"/>
    <w:rsid w:val="46F21845"/>
    <w:rsid w:val="475573AE"/>
    <w:rsid w:val="47BA5463"/>
    <w:rsid w:val="47E40D57"/>
    <w:rsid w:val="48623B31"/>
    <w:rsid w:val="486D24D6"/>
    <w:rsid w:val="48BB1493"/>
    <w:rsid w:val="4913307D"/>
    <w:rsid w:val="49296D45"/>
    <w:rsid w:val="49880C8F"/>
    <w:rsid w:val="49AA19C3"/>
    <w:rsid w:val="49B546E3"/>
    <w:rsid w:val="4A2A68D0"/>
    <w:rsid w:val="4A643A0B"/>
    <w:rsid w:val="4ADF590D"/>
    <w:rsid w:val="4AF13892"/>
    <w:rsid w:val="4B272E10"/>
    <w:rsid w:val="4B9C37FE"/>
    <w:rsid w:val="4BA3693A"/>
    <w:rsid w:val="4BA95F1B"/>
    <w:rsid w:val="4BAF5A98"/>
    <w:rsid w:val="4BEE392E"/>
    <w:rsid w:val="4BF61160"/>
    <w:rsid w:val="4C52210E"/>
    <w:rsid w:val="4C856040"/>
    <w:rsid w:val="4D3D20A6"/>
    <w:rsid w:val="4D3F0047"/>
    <w:rsid w:val="4D442B0D"/>
    <w:rsid w:val="4D4B54DB"/>
    <w:rsid w:val="4D6635B4"/>
    <w:rsid w:val="4D7F3EF3"/>
    <w:rsid w:val="4DB03590"/>
    <w:rsid w:val="4DFE60AA"/>
    <w:rsid w:val="4E5A1728"/>
    <w:rsid w:val="4E5E123E"/>
    <w:rsid w:val="4E7B76FB"/>
    <w:rsid w:val="4E821347"/>
    <w:rsid w:val="4EBF391B"/>
    <w:rsid w:val="4EDE7C89"/>
    <w:rsid w:val="4F7A3E56"/>
    <w:rsid w:val="4FA03191"/>
    <w:rsid w:val="4FB82BD0"/>
    <w:rsid w:val="4FC3725F"/>
    <w:rsid w:val="4FCF3C7F"/>
    <w:rsid w:val="501417BE"/>
    <w:rsid w:val="507C1E50"/>
    <w:rsid w:val="508F3931"/>
    <w:rsid w:val="50CA5C83"/>
    <w:rsid w:val="50D13E1D"/>
    <w:rsid w:val="50E0418D"/>
    <w:rsid w:val="50FA28B3"/>
    <w:rsid w:val="51002139"/>
    <w:rsid w:val="51142BE9"/>
    <w:rsid w:val="5161778C"/>
    <w:rsid w:val="517448D5"/>
    <w:rsid w:val="517D7C2E"/>
    <w:rsid w:val="51E7154B"/>
    <w:rsid w:val="521D4930"/>
    <w:rsid w:val="522827A9"/>
    <w:rsid w:val="52623815"/>
    <w:rsid w:val="52923265"/>
    <w:rsid w:val="529A7BA3"/>
    <w:rsid w:val="52BB6C5F"/>
    <w:rsid w:val="52D90E94"/>
    <w:rsid w:val="52DE46FC"/>
    <w:rsid w:val="532A760C"/>
    <w:rsid w:val="53396B99"/>
    <w:rsid w:val="535F3A8F"/>
    <w:rsid w:val="53672943"/>
    <w:rsid w:val="53E22CD9"/>
    <w:rsid w:val="542D593B"/>
    <w:rsid w:val="54492049"/>
    <w:rsid w:val="547F7727"/>
    <w:rsid w:val="54815C87"/>
    <w:rsid w:val="549534E0"/>
    <w:rsid w:val="54A159E1"/>
    <w:rsid w:val="54E67898"/>
    <w:rsid w:val="54EB1352"/>
    <w:rsid w:val="55050666"/>
    <w:rsid w:val="55200FFC"/>
    <w:rsid w:val="55371267"/>
    <w:rsid w:val="553D1BAE"/>
    <w:rsid w:val="555111B5"/>
    <w:rsid w:val="558336B9"/>
    <w:rsid w:val="558C48E3"/>
    <w:rsid w:val="55AF412E"/>
    <w:rsid w:val="55D11294"/>
    <w:rsid w:val="561C1C90"/>
    <w:rsid w:val="56327BB0"/>
    <w:rsid w:val="567333AD"/>
    <w:rsid w:val="567710EF"/>
    <w:rsid w:val="56A47A0A"/>
    <w:rsid w:val="56BA5480"/>
    <w:rsid w:val="56C854A7"/>
    <w:rsid w:val="56E42D9B"/>
    <w:rsid w:val="56FE711B"/>
    <w:rsid w:val="57016C0B"/>
    <w:rsid w:val="572648C3"/>
    <w:rsid w:val="573963C0"/>
    <w:rsid w:val="57405C4B"/>
    <w:rsid w:val="574A05B2"/>
    <w:rsid w:val="575431DF"/>
    <w:rsid w:val="57E97FAE"/>
    <w:rsid w:val="58450B68"/>
    <w:rsid w:val="58C12AF6"/>
    <w:rsid w:val="58CB5722"/>
    <w:rsid w:val="58F72073"/>
    <w:rsid w:val="5911700F"/>
    <w:rsid w:val="593B4656"/>
    <w:rsid w:val="596D2336"/>
    <w:rsid w:val="59A278AE"/>
    <w:rsid w:val="59A912DE"/>
    <w:rsid w:val="59D13ABB"/>
    <w:rsid w:val="59DE3233"/>
    <w:rsid w:val="5AAF698B"/>
    <w:rsid w:val="5B547C51"/>
    <w:rsid w:val="5B571023"/>
    <w:rsid w:val="5B8878FB"/>
    <w:rsid w:val="5B9B5880"/>
    <w:rsid w:val="5BA30291"/>
    <w:rsid w:val="5BEA4111"/>
    <w:rsid w:val="5BF50053"/>
    <w:rsid w:val="5C3D2493"/>
    <w:rsid w:val="5C515F3F"/>
    <w:rsid w:val="5C7B745F"/>
    <w:rsid w:val="5CA50038"/>
    <w:rsid w:val="5CBD5382"/>
    <w:rsid w:val="5CCB5CF1"/>
    <w:rsid w:val="5CE2303B"/>
    <w:rsid w:val="5D845EAD"/>
    <w:rsid w:val="5D8D11F8"/>
    <w:rsid w:val="5D8D2338"/>
    <w:rsid w:val="5DB12CB0"/>
    <w:rsid w:val="5DD230AF"/>
    <w:rsid w:val="5DDE7CA6"/>
    <w:rsid w:val="5DF179D9"/>
    <w:rsid w:val="5E2D4789"/>
    <w:rsid w:val="5E581806"/>
    <w:rsid w:val="5E6A1E17"/>
    <w:rsid w:val="5E7A79CF"/>
    <w:rsid w:val="5EB6477F"/>
    <w:rsid w:val="5EE4753E"/>
    <w:rsid w:val="5EEB267A"/>
    <w:rsid w:val="5EEC01A1"/>
    <w:rsid w:val="5EFD0600"/>
    <w:rsid w:val="5F6B37BB"/>
    <w:rsid w:val="5F8623A3"/>
    <w:rsid w:val="5FA6034F"/>
    <w:rsid w:val="5FDE1824"/>
    <w:rsid w:val="5FF60E6A"/>
    <w:rsid w:val="60251BBC"/>
    <w:rsid w:val="6042276E"/>
    <w:rsid w:val="60D84E80"/>
    <w:rsid w:val="60F375C4"/>
    <w:rsid w:val="618D7A19"/>
    <w:rsid w:val="6198016C"/>
    <w:rsid w:val="62593A34"/>
    <w:rsid w:val="62664FC1"/>
    <w:rsid w:val="62DA7DAA"/>
    <w:rsid w:val="62FB6C04"/>
    <w:rsid w:val="630759AB"/>
    <w:rsid w:val="63A35632"/>
    <w:rsid w:val="63D77671"/>
    <w:rsid w:val="63FE635B"/>
    <w:rsid w:val="64025D70"/>
    <w:rsid w:val="643E4FFA"/>
    <w:rsid w:val="643F0EC4"/>
    <w:rsid w:val="64613801"/>
    <w:rsid w:val="648F3CAE"/>
    <w:rsid w:val="64A665B1"/>
    <w:rsid w:val="64AC067E"/>
    <w:rsid w:val="64B02F5E"/>
    <w:rsid w:val="64B61035"/>
    <w:rsid w:val="64EA33D4"/>
    <w:rsid w:val="650F3EE6"/>
    <w:rsid w:val="654372FC"/>
    <w:rsid w:val="65876E75"/>
    <w:rsid w:val="660B53B0"/>
    <w:rsid w:val="669E4472"/>
    <w:rsid w:val="66CB0EE2"/>
    <w:rsid w:val="66F21B4A"/>
    <w:rsid w:val="672E1BB9"/>
    <w:rsid w:val="675B4115"/>
    <w:rsid w:val="67650AF0"/>
    <w:rsid w:val="67AC2BC3"/>
    <w:rsid w:val="67B2231D"/>
    <w:rsid w:val="67DC5256"/>
    <w:rsid w:val="68040309"/>
    <w:rsid w:val="68064B7B"/>
    <w:rsid w:val="680B744E"/>
    <w:rsid w:val="681542C4"/>
    <w:rsid w:val="6841155D"/>
    <w:rsid w:val="685060E5"/>
    <w:rsid w:val="68582403"/>
    <w:rsid w:val="687750A8"/>
    <w:rsid w:val="68C301C4"/>
    <w:rsid w:val="68D777CC"/>
    <w:rsid w:val="68DC3034"/>
    <w:rsid w:val="68DD74D8"/>
    <w:rsid w:val="691C7D63"/>
    <w:rsid w:val="69494E9A"/>
    <w:rsid w:val="697274F4"/>
    <w:rsid w:val="698E432E"/>
    <w:rsid w:val="699B53C3"/>
    <w:rsid w:val="69B8584F"/>
    <w:rsid w:val="69BB6053"/>
    <w:rsid w:val="69E44896"/>
    <w:rsid w:val="6A3A589A"/>
    <w:rsid w:val="6A42336B"/>
    <w:rsid w:val="6A652199"/>
    <w:rsid w:val="6A883473"/>
    <w:rsid w:val="6AD0048D"/>
    <w:rsid w:val="6ADC3E5B"/>
    <w:rsid w:val="6B625A72"/>
    <w:rsid w:val="6B972B7D"/>
    <w:rsid w:val="6BEB1F0C"/>
    <w:rsid w:val="6C5555D7"/>
    <w:rsid w:val="6C81461E"/>
    <w:rsid w:val="6C951E77"/>
    <w:rsid w:val="6C97174C"/>
    <w:rsid w:val="6CEB7CE9"/>
    <w:rsid w:val="6D344861"/>
    <w:rsid w:val="6D847C4C"/>
    <w:rsid w:val="6DA34120"/>
    <w:rsid w:val="6DB85E1E"/>
    <w:rsid w:val="6DEC1F6B"/>
    <w:rsid w:val="6DFD5F26"/>
    <w:rsid w:val="6E02184D"/>
    <w:rsid w:val="6E31656E"/>
    <w:rsid w:val="6E5A0C83"/>
    <w:rsid w:val="6EE175F6"/>
    <w:rsid w:val="6F241291"/>
    <w:rsid w:val="6F7F3920"/>
    <w:rsid w:val="6F814935"/>
    <w:rsid w:val="702A6D70"/>
    <w:rsid w:val="702E686B"/>
    <w:rsid w:val="703F2826"/>
    <w:rsid w:val="704F233D"/>
    <w:rsid w:val="70785D38"/>
    <w:rsid w:val="708741CD"/>
    <w:rsid w:val="71324139"/>
    <w:rsid w:val="713705D5"/>
    <w:rsid w:val="71A30B93"/>
    <w:rsid w:val="71DB032D"/>
    <w:rsid w:val="724265FE"/>
    <w:rsid w:val="724539F8"/>
    <w:rsid w:val="724D17AB"/>
    <w:rsid w:val="72710C91"/>
    <w:rsid w:val="72C2329A"/>
    <w:rsid w:val="72C85295"/>
    <w:rsid w:val="72D82ABE"/>
    <w:rsid w:val="72EA506C"/>
    <w:rsid w:val="72FE285E"/>
    <w:rsid w:val="73027B3B"/>
    <w:rsid w:val="735D2C4B"/>
    <w:rsid w:val="739E7864"/>
    <w:rsid w:val="73A63315"/>
    <w:rsid w:val="73C66DBA"/>
    <w:rsid w:val="743D52CE"/>
    <w:rsid w:val="74681C20"/>
    <w:rsid w:val="748C0004"/>
    <w:rsid w:val="7517212E"/>
    <w:rsid w:val="755F74C6"/>
    <w:rsid w:val="75656A7A"/>
    <w:rsid w:val="75706FDE"/>
    <w:rsid w:val="75D27C98"/>
    <w:rsid w:val="761B33ED"/>
    <w:rsid w:val="7657019E"/>
    <w:rsid w:val="76A07D97"/>
    <w:rsid w:val="76A96C4B"/>
    <w:rsid w:val="775E5C88"/>
    <w:rsid w:val="779A2A38"/>
    <w:rsid w:val="77AB3955"/>
    <w:rsid w:val="77BC29AE"/>
    <w:rsid w:val="77D71596"/>
    <w:rsid w:val="77ED700C"/>
    <w:rsid w:val="77F57C6E"/>
    <w:rsid w:val="780B1240"/>
    <w:rsid w:val="78603D4B"/>
    <w:rsid w:val="78AD0549"/>
    <w:rsid w:val="78CE223E"/>
    <w:rsid w:val="78D14237"/>
    <w:rsid w:val="78D71724"/>
    <w:rsid w:val="78EE2AED"/>
    <w:rsid w:val="79951709"/>
    <w:rsid w:val="79E32474"/>
    <w:rsid w:val="79F127F9"/>
    <w:rsid w:val="7A08472B"/>
    <w:rsid w:val="7A1C5986"/>
    <w:rsid w:val="7A5073DE"/>
    <w:rsid w:val="7A540C7C"/>
    <w:rsid w:val="7A546ECE"/>
    <w:rsid w:val="7A592EF2"/>
    <w:rsid w:val="7A637111"/>
    <w:rsid w:val="7A8301FD"/>
    <w:rsid w:val="7A962D8D"/>
    <w:rsid w:val="7AAD4830"/>
    <w:rsid w:val="7AC758F2"/>
    <w:rsid w:val="7ADC07EF"/>
    <w:rsid w:val="7AF56A37"/>
    <w:rsid w:val="7AF96393"/>
    <w:rsid w:val="7B2C62E1"/>
    <w:rsid w:val="7BA7127F"/>
    <w:rsid w:val="7BA94FF8"/>
    <w:rsid w:val="7BF70459"/>
    <w:rsid w:val="7C4A6F13"/>
    <w:rsid w:val="7C547659"/>
    <w:rsid w:val="7C5717CF"/>
    <w:rsid w:val="7CF95B0B"/>
    <w:rsid w:val="7D0D7808"/>
    <w:rsid w:val="7D7031B0"/>
    <w:rsid w:val="7DD000FA"/>
    <w:rsid w:val="7DDC1F52"/>
    <w:rsid w:val="7E1075B0"/>
    <w:rsid w:val="7E16208B"/>
    <w:rsid w:val="7E7C2E97"/>
    <w:rsid w:val="7EB51F05"/>
    <w:rsid w:val="7ED625A7"/>
    <w:rsid w:val="7ED80E26"/>
    <w:rsid w:val="7EF81D06"/>
    <w:rsid w:val="7EFE1AFE"/>
    <w:rsid w:val="7F016EF9"/>
    <w:rsid w:val="7F477001"/>
    <w:rsid w:val="7FD5285F"/>
    <w:rsid w:val="7FF16F6D"/>
    <w:rsid w:val="7FF94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0"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paragraph" w:styleId="2">
    <w:name w:val="heading 3"/>
    <w:basedOn w:val="1"/>
    <w:link w:val="33"/>
    <w:qFormat/>
    <w:uiPriority w:val="9"/>
    <w:pPr>
      <w:spacing w:before="100" w:beforeAutospacing="1" w:after="100" w:afterAutospacing="1"/>
      <w:outlineLvl w:val="2"/>
    </w:pPr>
    <w:rPr>
      <w:rFonts w:ascii="宋体" w:hAnsi="宋体" w:cs="宋体"/>
      <w:b/>
      <w:bCs/>
      <w:sz w:val="27"/>
      <w:szCs w:val="27"/>
    </w:rPr>
  </w:style>
  <w:style w:type="character" w:default="1" w:styleId="17">
    <w:name w:val="Default Paragraph Font"/>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34"/>
    <w:qFormat/>
    <w:uiPriority w:val="0"/>
    <w:pPr>
      <w:widowControl w:val="0"/>
      <w:adjustRightInd w:val="0"/>
      <w:spacing w:line="312" w:lineRule="atLeast"/>
      <w:textAlignment w:val="baseline"/>
    </w:pPr>
    <w:rPr>
      <w:rFonts w:ascii="CG Times (W1)" w:hAnsi="CG Times (W1)" w:eastAsia="仿宋_GB2312" w:cs="CG Times (W1)"/>
      <w:sz w:val="30"/>
      <w:szCs w:val="30"/>
    </w:rPr>
  </w:style>
  <w:style w:type="paragraph" w:styleId="4">
    <w:name w:val="Date"/>
    <w:basedOn w:val="1"/>
    <w:next w:val="1"/>
    <w:link w:val="35"/>
    <w:qFormat/>
    <w:uiPriority w:val="0"/>
    <w:pPr>
      <w:widowControl w:val="0"/>
      <w:ind w:left="100" w:leftChars="2500"/>
      <w:jc w:val="both"/>
    </w:pPr>
    <w:rPr>
      <w:kern w:val="2"/>
      <w:sz w:val="21"/>
    </w:rPr>
  </w:style>
  <w:style w:type="paragraph" w:styleId="5">
    <w:name w:val="Body Text Indent 2"/>
    <w:link w:val="74"/>
    <w:qFormat/>
    <w:uiPriority w:val="0"/>
    <w:pPr>
      <w:spacing w:line="360" w:lineRule="auto"/>
      <w:ind w:firstLine="510" w:firstLineChars="200"/>
      <w:jc w:val="both"/>
    </w:pPr>
    <w:rPr>
      <w:rFonts w:ascii="Times New Roman" w:hAnsi="Times New Roman" w:eastAsia="宋体" w:cs="Times New Roman"/>
      <w:sz w:val="24"/>
      <w:szCs w:val="24"/>
      <w:lang w:val="en-US" w:eastAsia="zh-CN" w:bidi="ar-SA"/>
    </w:rPr>
  </w:style>
  <w:style w:type="paragraph" w:styleId="6">
    <w:name w:val="endnote text"/>
    <w:basedOn w:val="1"/>
    <w:link w:val="80"/>
    <w:unhideWhenUsed/>
    <w:qFormat/>
    <w:uiPriority w:val="99"/>
    <w:pPr>
      <w:widowControl w:val="0"/>
      <w:snapToGrid w:val="0"/>
      <w:jc w:val="both"/>
    </w:pPr>
    <w:rPr>
      <w:rFonts w:ascii="Calibri" w:hAnsi="Calibri"/>
      <w:kern w:val="2"/>
      <w:sz w:val="21"/>
    </w:rPr>
  </w:style>
  <w:style w:type="paragraph" w:styleId="7">
    <w:name w:val="Balloon Text"/>
    <w:basedOn w:val="1"/>
    <w:link w:val="32"/>
    <w:unhideWhenUsed/>
    <w:qFormat/>
    <w:uiPriority w:val="0"/>
    <w:rPr>
      <w:sz w:val="18"/>
      <w:szCs w:val="18"/>
    </w:rPr>
  </w:style>
  <w:style w:type="paragraph" w:styleId="8">
    <w:name w:val="footer"/>
    <w:basedOn w:val="1"/>
    <w:link w:val="29"/>
    <w:unhideWhenUsed/>
    <w:qFormat/>
    <w:uiPriority w:val="0"/>
    <w:pPr>
      <w:tabs>
        <w:tab w:val="center" w:pos="4153"/>
        <w:tab w:val="right" w:pos="8306"/>
      </w:tabs>
      <w:snapToGrid w:val="0"/>
    </w:pPr>
    <w:rPr>
      <w:sz w:val="18"/>
      <w:szCs w:val="18"/>
    </w:rPr>
  </w:style>
  <w:style w:type="paragraph" w:styleId="9">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footnote text"/>
    <w:basedOn w:val="1"/>
    <w:link w:val="81"/>
    <w:qFormat/>
    <w:uiPriority w:val="0"/>
    <w:pPr>
      <w:widowControl w:val="0"/>
      <w:snapToGrid w:val="0"/>
    </w:pPr>
    <w:rPr>
      <w:kern w:val="2"/>
      <w:sz w:val="18"/>
      <w:szCs w:val="18"/>
    </w:rPr>
  </w:style>
  <w:style w:type="paragraph" w:styleId="11">
    <w:name w:val="HTML Preformatted"/>
    <w:basedOn w:val="1"/>
    <w:link w:val="36"/>
    <w:qFormat/>
    <w:uiPriority w:val="0"/>
    <w:pPr>
      <w:widowControl w:val="0"/>
      <w:jc w:val="both"/>
    </w:pPr>
    <w:rPr>
      <w:rFonts w:ascii="Courier New" w:hAnsi="Courier New" w:cs="Courier New"/>
      <w:kern w:val="2"/>
      <w:sz w:val="20"/>
      <w:szCs w:val="20"/>
    </w:rPr>
  </w:style>
  <w:style w:type="paragraph" w:styleId="12">
    <w:name w:val="Normal (Web)"/>
    <w:basedOn w:val="1"/>
    <w:semiHidden/>
    <w:unhideWhenUsed/>
    <w:qFormat/>
    <w:uiPriority w:val="99"/>
    <w:pPr>
      <w:spacing w:before="100" w:beforeAutospacing="1" w:after="100" w:afterAutospacing="1"/>
    </w:pPr>
    <w:rPr>
      <w:rFonts w:ascii="宋体" w:hAnsi="宋体" w:cs="宋体"/>
    </w:rPr>
  </w:style>
  <w:style w:type="paragraph" w:styleId="13">
    <w:name w:val="annotation subject"/>
    <w:basedOn w:val="3"/>
    <w:next w:val="3"/>
    <w:link w:val="84"/>
    <w:semiHidden/>
    <w:unhideWhenUsed/>
    <w:qFormat/>
    <w:uiPriority w:val="99"/>
    <w:pPr>
      <w:widowControl/>
      <w:adjustRightInd/>
      <w:spacing w:line="240" w:lineRule="auto"/>
      <w:textAlignment w:val="auto"/>
    </w:pPr>
    <w:rPr>
      <w:rFonts w:ascii="Times New Roman" w:hAnsi="Times New Roman" w:eastAsia="宋体" w:cs="Times New Roman"/>
      <w:b/>
      <w:bCs/>
      <w:sz w:val="24"/>
      <w:szCs w:val="24"/>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6">
    <w:name w:val="Light List Accent 5"/>
    <w:basedOn w:val="14"/>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character" w:styleId="18">
    <w:name w:val="Strong"/>
    <w:basedOn w:val="17"/>
    <w:qFormat/>
    <w:uiPriority w:val="22"/>
    <w:rPr>
      <w:b/>
    </w:rPr>
  </w:style>
  <w:style w:type="character" w:styleId="19">
    <w:name w:val="page number"/>
    <w:qFormat/>
    <w:uiPriority w:val="0"/>
  </w:style>
  <w:style w:type="character" w:styleId="20">
    <w:name w:val="FollowedHyperlink"/>
    <w:unhideWhenUsed/>
    <w:qFormat/>
    <w:uiPriority w:val="99"/>
    <w:rPr>
      <w:color w:val="954F72"/>
      <w:u w:val="single"/>
    </w:rPr>
  </w:style>
  <w:style w:type="character" w:styleId="21">
    <w:name w:val="Emphasis"/>
    <w:basedOn w:val="17"/>
    <w:qFormat/>
    <w:uiPriority w:val="20"/>
    <w:rPr>
      <w:i/>
      <w:iCs/>
    </w:rPr>
  </w:style>
  <w:style w:type="character" w:styleId="22">
    <w:name w:val="HTML Definition"/>
    <w:qFormat/>
    <w:uiPriority w:val="0"/>
    <w:rPr>
      <w:i/>
      <w:iCs/>
    </w:rPr>
  </w:style>
  <w:style w:type="character" w:styleId="23">
    <w:name w:val="Hyperlink"/>
    <w:unhideWhenUsed/>
    <w:qFormat/>
    <w:uiPriority w:val="0"/>
    <w:rPr>
      <w:color w:val="0563C1"/>
      <w:u w:val="single"/>
    </w:rPr>
  </w:style>
  <w:style w:type="character" w:styleId="24">
    <w:name w:val="HTML Code"/>
    <w:qFormat/>
    <w:uiPriority w:val="0"/>
    <w:rPr>
      <w:rFonts w:ascii="Courier New" w:hAnsi="Courier New"/>
      <w:sz w:val="20"/>
      <w:szCs w:val="20"/>
    </w:rPr>
  </w:style>
  <w:style w:type="character" w:styleId="25">
    <w:name w:val="annotation reference"/>
    <w:qFormat/>
    <w:uiPriority w:val="0"/>
    <w:rPr>
      <w:sz w:val="21"/>
      <w:szCs w:val="21"/>
    </w:rPr>
  </w:style>
  <w:style w:type="character" w:styleId="26">
    <w:name w:val="HTML Cite"/>
    <w:qFormat/>
    <w:uiPriority w:val="0"/>
    <w:rPr>
      <w:i/>
      <w:iCs/>
    </w:rPr>
  </w:style>
  <w:style w:type="character" w:styleId="27">
    <w:name w:val="footnote reference"/>
    <w:qFormat/>
    <w:uiPriority w:val="0"/>
    <w:rPr>
      <w:vertAlign w:val="superscript"/>
    </w:rPr>
  </w:style>
  <w:style w:type="character" w:customStyle="1" w:styleId="28">
    <w:name w:val="页眉 字符"/>
    <w:basedOn w:val="17"/>
    <w:link w:val="9"/>
    <w:qFormat/>
    <w:uiPriority w:val="0"/>
    <w:rPr>
      <w:sz w:val="18"/>
      <w:szCs w:val="18"/>
    </w:rPr>
  </w:style>
  <w:style w:type="character" w:customStyle="1" w:styleId="29">
    <w:name w:val="页脚 字符"/>
    <w:basedOn w:val="17"/>
    <w:link w:val="8"/>
    <w:qFormat/>
    <w:uiPriority w:val="0"/>
    <w:rPr>
      <w:sz w:val="18"/>
      <w:szCs w:val="18"/>
    </w:rPr>
  </w:style>
  <w:style w:type="paragraph" w:customStyle="1" w:styleId="30">
    <w:name w:val="段"/>
    <w:link w:val="3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1">
    <w:name w:val="一级条标题"/>
    <w:basedOn w:val="1"/>
    <w:next w:val="30"/>
    <w:qFormat/>
    <w:uiPriority w:val="0"/>
    <w:pPr>
      <w:jc w:val="both"/>
      <w:outlineLvl w:val="2"/>
    </w:pPr>
    <w:rPr>
      <w:rFonts w:ascii="黑体" w:eastAsia="黑体"/>
      <w:sz w:val="21"/>
      <w:szCs w:val="20"/>
    </w:rPr>
  </w:style>
  <w:style w:type="character" w:customStyle="1" w:styleId="32">
    <w:name w:val="批注框文本 字符"/>
    <w:basedOn w:val="17"/>
    <w:link w:val="7"/>
    <w:qFormat/>
    <w:uiPriority w:val="0"/>
    <w:rPr>
      <w:rFonts w:ascii="Times New Roman" w:hAnsi="Times New Roman" w:eastAsia="宋体" w:cs="Times New Roman"/>
      <w:kern w:val="0"/>
      <w:sz w:val="18"/>
      <w:szCs w:val="18"/>
    </w:rPr>
  </w:style>
  <w:style w:type="character" w:customStyle="1" w:styleId="33">
    <w:name w:val="标题 3 字符"/>
    <w:basedOn w:val="17"/>
    <w:link w:val="2"/>
    <w:qFormat/>
    <w:uiPriority w:val="9"/>
    <w:rPr>
      <w:rFonts w:ascii="宋体" w:hAnsi="宋体" w:eastAsia="宋体" w:cs="宋体"/>
      <w:b/>
      <w:bCs/>
      <w:kern w:val="0"/>
      <w:sz w:val="27"/>
      <w:szCs w:val="27"/>
    </w:rPr>
  </w:style>
  <w:style w:type="character" w:customStyle="1" w:styleId="34">
    <w:name w:val="批注文字 字符"/>
    <w:basedOn w:val="17"/>
    <w:link w:val="3"/>
    <w:qFormat/>
    <w:uiPriority w:val="0"/>
    <w:rPr>
      <w:rFonts w:ascii="CG Times (W1)" w:hAnsi="CG Times (W1)" w:eastAsia="仿宋_GB2312" w:cs="CG Times (W1)"/>
      <w:kern w:val="0"/>
      <w:sz w:val="30"/>
      <w:szCs w:val="30"/>
    </w:rPr>
  </w:style>
  <w:style w:type="character" w:customStyle="1" w:styleId="35">
    <w:name w:val="日期 字符"/>
    <w:basedOn w:val="17"/>
    <w:link w:val="4"/>
    <w:qFormat/>
    <w:uiPriority w:val="0"/>
    <w:rPr>
      <w:rFonts w:ascii="Times New Roman" w:hAnsi="Times New Roman" w:eastAsia="宋体" w:cs="Times New Roman"/>
      <w:szCs w:val="24"/>
    </w:rPr>
  </w:style>
  <w:style w:type="character" w:customStyle="1" w:styleId="36">
    <w:name w:val="HTML 预设格式 字符"/>
    <w:basedOn w:val="17"/>
    <w:link w:val="11"/>
    <w:qFormat/>
    <w:uiPriority w:val="0"/>
    <w:rPr>
      <w:rFonts w:ascii="Courier New" w:hAnsi="Courier New" w:eastAsia="宋体" w:cs="Courier New"/>
      <w:sz w:val="20"/>
      <w:szCs w:val="20"/>
    </w:rPr>
  </w:style>
  <w:style w:type="character" w:customStyle="1" w:styleId="37">
    <w:name w:val="段 Char Char"/>
    <w:link w:val="30"/>
    <w:qFormat/>
    <w:uiPriority w:val="0"/>
    <w:rPr>
      <w:rFonts w:ascii="宋体" w:hAnsi="Times New Roman" w:eastAsia="宋体" w:cs="Times New Roman"/>
      <w:kern w:val="0"/>
      <w:szCs w:val="20"/>
    </w:rPr>
  </w:style>
  <w:style w:type="paragraph" w:customStyle="1" w:styleId="38">
    <w:name w:val="Char Char Char Char Char Char"/>
    <w:basedOn w:val="1"/>
    <w:qFormat/>
    <w:uiPriority w:val="0"/>
    <w:pPr>
      <w:widowControl w:val="0"/>
      <w:spacing w:beforeLines="100" w:afterLines="50" w:line="600" w:lineRule="exact"/>
      <w:ind w:firstLine="200" w:firstLineChars="200"/>
      <w:jc w:val="both"/>
    </w:pPr>
    <w:rPr>
      <w:kern w:val="2"/>
      <w:sz w:val="21"/>
    </w:rPr>
  </w:style>
  <w:style w:type="paragraph" w:customStyle="1" w:styleId="39">
    <w:name w:val="正文表标题"/>
    <w:next w:val="30"/>
    <w:qFormat/>
    <w:uiPriority w:val="99"/>
    <w:pPr>
      <w:numPr>
        <w:ilvl w:val="0"/>
        <w:numId w:val="1"/>
      </w:numPr>
      <w:jc w:val="center"/>
    </w:pPr>
    <w:rPr>
      <w:rFonts w:ascii="黑体" w:hAnsi="Times New Roman" w:eastAsia="黑体" w:cs="Times New Roman"/>
      <w:sz w:val="21"/>
      <w:lang w:val="en-US" w:eastAsia="zh-CN" w:bidi="ar-SA"/>
    </w:rPr>
  </w:style>
  <w:style w:type="paragraph" w:customStyle="1" w:styleId="40">
    <w:name w:val="样式 一级条标题 + 宋体"/>
    <w:basedOn w:val="1"/>
    <w:qFormat/>
    <w:uiPriority w:val="0"/>
    <w:pPr>
      <w:numPr>
        <w:ilvl w:val="2"/>
        <w:numId w:val="2"/>
      </w:numPr>
      <w:spacing w:line="360" w:lineRule="exact"/>
      <w:outlineLvl w:val="2"/>
    </w:pPr>
    <w:rPr>
      <w:rFonts w:ascii="宋体" w:hAnsi="宋体"/>
      <w:sz w:val="21"/>
      <w:szCs w:val="20"/>
    </w:rPr>
  </w:style>
  <w:style w:type="paragraph" w:customStyle="1" w:styleId="41">
    <w:name w:val="前言、引言标题"/>
    <w:next w:val="1"/>
    <w:qFormat/>
    <w:uiPriority w:val="99"/>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42">
    <w:name w:val="样式 宋体 行距: 1.5 倍行距"/>
    <w:basedOn w:val="1"/>
    <w:qFormat/>
    <w:uiPriority w:val="0"/>
    <w:pPr>
      <w:widowControl w:val="0"/>
      <w:numPr>
        <w:ilvl w:val="0"/>
        <w:numId w:val="3"/>
      </w:numPr>
      <w:spacing w:line="360" w:lineRule="auto"/>
      <w:jc w:val="both"/>
    </w:pPr>
    <w:rPr>
      <w:rFonts w:ascii="宋体" w:hAnsi="宋体" w:cs="宋体"/>
      <w:kern w:val="2"/>
      <w:sz w:val="21"/>
      <w:szCs w:val="20"/>
    </w:rPr>
  </w:style>
  <w:style w:type="paragraph" w:customStyle="1" w:styleId="43">
    <w:name w:val="前言标题"/>
    <w:basedOn w:val="1"/>
    <w:qFormat/>
    <w:uiPriority w:val="0"/>
    <w:pPr>
      <w:widowControl w:val="0"/>
      <w:numPr>
        <w:ilvl w:val="0"/>
        <w:numId w:val="2"/>
      </w:numPr>
      <w:adjustRightInd w:val="0"/>
      <w:spacing w:line="312" w:lineRule="atLeast"/>
      <w:jc w:val="both"/>
      <w:textAlignment w:val="baseline"/>
    </w:pPr>
    <w:rPr>
      <w:rFonts w:ascii="CG Times (W1)" w:hAnsi="CG Times (W1)" w:eastAsia="仿宋_GB2312" w:cs="CG Times (W1)"/>
      <w:sz w:val="30"/>
      <w:szCs w:val="30"/>
    </w:rPr>
  </w:style>
  <w:style w:type="paragraph" w:customStyle="1" w:styleId="44">
    <w:name w:val="标准文件_四级条标题"/>
    <w:basedOn w:val="1"/>
    <w:qFormat/>
    <w:uiPriority w:val="0"/>
    <w:pPr>
      <w:widowControl w:val="0"/>
      <w:numPr>
        <w:ilvl w:val="5"/>
        <w:numId w:val="2"/>
      </w:numPr>
      <w:adjustRightInd w:val="0"/>
      <w:spacing w:line="312" w:lineRule="atLeast"/>
      <w:jc w:val="both"/>
      <w:textAlignment w:val="baseline"/>
    </w:pPr>
    <w:rPr>
      <w:rFonts w:ascii="CG Times (W1)" w:hAnsi="CG Times (W1)" w:eastAsia="仿宋_GB2312" w:cs="CG Times (W1)"/>
      <w:sz w:val="30"/>
      <w:szCs w:val="30"/>
    </w:rPr>
  </w:style>
  <w:style w:type="paragraph" w:customStyle="1" w:styleId="45">
    <w:name w:val="封面正文"/>
    <w:qFormat/>
    <w:uiPriority w:val="0"/>
    <w:pPr>
      <w:jc w:val="both"/>
    </w:pPr>
    <w:rPr>
      <w:rFonts w:ascii="Times New Roman" w:hAnsi="Times New Roman" w:eastAsia="宋体" w:cs="Times New Roman"/>
      <w:lang w:val="en-US" w:eastAsia="zh-CN" w:bidi="ar-SA"/>
    </w:rPr>
  </w:style>
  <w:style w:type="paragraph" w:customStyle="1" w:styleId="46">
    <w:name w:val="标准文件_五级条标题"/>
    <w:basedOn w:val="1"/>
    <w:qFormat/>
    <w:uiPriority w:val="0"/>
    <w:pPr>
      <w:widowControl w:val="0"/>
      <w:numPr>
        <w:ilvl w:val="6"/>
        <w:numId w:val="2"/>
      </w:numPr>
      <w:adjustRightInd w:val="0"/>
      <w:spacing w:line="312" w:lineRule="atLeast"/>
      <w:jc w:val="both"/>
      <w:textAlignment w:val="baseline"/>
    </w:pPr>
    <w:rPr>
      <w:rFonts w:ascii="CG Times (W1)" w:hAnsi="CG Times (W1)" w:eastAsia="仿宋_GB2312" w:cs="CG Times (W1)"/>
      <w:sz w:val="30"/>
      <w:szCs w:val="30"/>
    </w:rPr>
  </w:style>
  <w:style w:type="paragraph" w:customStyle="1" w:styleId="47">
    <w:name w:val="Char Char Char Char"/>
    <w:basedOn w:val="1"/>
    <w:qFormat/>
    <w:uiPriority w:val="0"/>
    <w:pPr>
      <w:widowControl w:val="0"/>
      <w:spacing w:beforeLines="100" w:afterLines="50" w:line="600" w:lineRule="exact"/>
      <w:ind w:firstLine="200" w:firstLineChars="200"/>
      <w:jc w:val="both"/>
    </w:pPr>
    <w:rPr>
      <w:kern w:val="2"/>
      <w:sz w:val="21"/>
    </w:rPr>
  </w:style>
  <w:style w:type="paragraph" w:customStyle="1" w:styleId="48">
    <w:name w:val="三级条标题"/>
    <w:basedOn w:val="49"/>
    <w:next w:val="1"/>
    <w:qFormat/>
    <w:uiPriority w:val="99"/>
    <w:pPr>
      <w:ind w:left="735"/>
      <w:outlineLvl w:val="4"/>
    </w:pPr>
  </w:style>
  <w:style w:type="paragraph" w:customStyle="1" w:styleId="49">
    <w:name w:val="二级条标题"/>
    <w:basedOn w:val="31"/>
    <w:next w:val="1"/>
    <w:qFormat/>
    <w:uiPriority w:val="99"/>
    <w:pPr>
      <w:jc w:val="left"/>
      <w:outlineLvl w:val="3"/>
    </w:pPr>
    <w:rPr>
      <w:rFonts w:ascii="Times New Roman"/>
    </w:rPr>
  </w:style>
  <w:style w:type="paragraph" w:customStyle="1" w:styleId="50">
    <w:name w:val="标准文件_正文表标题"/>
    <w:next w:val="1"/>
    <w:qFormat/>
    <w:uiPriority w:val="0"/>
    <w:pPr>
      <w:tabs>
        <w:tab w:val="left" w:pos="0"/>
      </w:tabs>
      <w:jc w:val="center"/>
    </w:pPr>
    <w:rPr>
      <w:rFonts w:ascii="黑体" w:hAnsi="Times New Roman" w:eastAsia="黑体" w:cs="Times New Roman"/>
      <w:sz w:val="21"/>
      <w:lang w:val="en-US" w:eastAsia="zh-CN" w:bidi="ar-SA"/>
    </w:rPr>
  </w:style>
  <w:style w:type="paragraph" w:customStyle="1" w:styleId="51">
    <w:name w:val="五级条标题"/>
    <w:basedOn w:val="52"/>
    <w:next w:val="1"/>
    <w:qFormat/>
    <w:uiPriority w:val="99"/>
    <w:pPr>
      <w:outlineLvl w:val="6"/>
    </w:pPr>
  </w:style>
  <w:style w:type="paragraph" w:customStyle="1" w:styleId="52">
    <w:name w:val="四级条标题"/>
    <w:basedOn w:val="48"/>
    <w:next w:val="1"/>
    <w:qFormat/>
    <w:uiPriority w:val="99"/>
    <w:pPr>
      <w:ind w:left="0"/>
      <w:outlineLvl w:val="5"/>
    </w:pPr>
  </w:style>
  <w:style w:type="paragraph" w:customStyle="1" w:styleId="53">
    <w:name w:val="标准文件_章标题"/>
    <w:basedOn w:val="1"/>
    <w:qFormat/>
    <w:uiPriority w:val="0"/>
    <w:pPr>
      <w:widowControl w:val="0"/>
      <w:numPr>
        <w:ilvl w:val="1"/>
        <w:numId w:val="2"/>
      </w:numPr>
      <w:adjustRightInd w:val="0"/>
      <w:spacing w:line="312" w:lineRule="atLeast"/>
      <w:jc w:val="both"/>
      <w:textAlignment w:val="baseline"/>
    </w:pPr>
    <w:rPr>
      <w:rFonts w:ascii="CG Times (W1)" w:hAnsi="CG Times (W1)" w:eastAsia="仿宋_GB2312" w:cs="CG Times (W1)"/>
      <w:sz w:val="30"/>
      <w:szCs w:val="30"/>
    </w:rPr>
  </w:style>
  <w:style w:type="paragraph" w:customStyle="1" w:styleId="54">
    <w:name w:val="标准文件_三级条标题"/>
    <w:basedOn w:val="1"/>
    <w:qFormat/>
    <w:uiPriority w:val="0"/>
    <w:pPr>
      <w:widowControl w:val="0"/>
      <w:numPr>
        <w:ilvl w:val="4"/>
        <w:numId w:val="2"/>
      </w:numPr>
      <w:adjustRightInd w:val="0"/>
      <w:spacing w:line="312" w:lineRule="atLeast"/>
      <w:jc w:val="both"/>
      <w:textAlignment w:val="baseline"/>
    </w:pPr>
    <w:rPr>
      <w:rFonts w:ascii="CG Times (W1)" w:hAnsi="CG Times (W1)" w:eastAsia="仿宋_GB2312" w:cs="CG Times (W1)"/>
      <w:sz w:val="30"/>
      <w:szCs w:val="30"/>
    </w:rPr>
  </w:style>
  <w:style w:type="paragraph" w:customStyle="1" w:styleId="55">
    <w:name w:val="彩色底纹 - 强调文字颜色 11"/>
    <w:semiHidden/>
    <w:qFormat/>
    <w:uiPriority w:val="99"/>
    <w:rPr>
      <w:rFonts w:ascii="Times New Roman" w:hAnsi="Times New Roman" w:eastAsia="宋体" w:cs="Times New Roman"/>
      <w:kern w:val="2"/>
      <w:sz w:val="21"/>
      <w:szCs w:val="24"/>
      <w:lang w:val="en-US" w:eastAsia="zh-CN" w:bidi="ar-SA"/>
    </w:rPr>
  </w:style>
  <w:style w:type="paragraph" w:customStyle="1" w:styleId="56">
    <w:name w:val="附录标识"/>
    <w:basedOn w:val="41"/>
    <w:qFormat/>
    <w:uiPriority w:val="0"/>
    <w:pPr>
      <w:numPr>
        <w:ilvl w:val="0"/>
        <w:numId w:val="4"/>
      </w:numPr>
      <w:tabs>
        <w:tab w:val="left" w:pos="6405"/>
      </w:tabs>
      <w:spacing w:after="200"/>
    </w:pPr>
    <w:rPr>
      <w:sz w:val="21"/>
    </w:rPr>
  </w:style>
  <w:style w:type="paragraph" w:customStyle="1" w:styleId="57">
    <w:name w:val="Char Char Char Char Char Char Char Char Char Char"/>
    <w:basedOn w:val="1"/>
    <w:qFormat/>
    <w:uiPriority w:val="0"/>
    <w:pPr>
      <w:spacing w:after="160" w:line="240" w:lineRule="exact"/>
    </w:pPr>
    <w:rPr>
      <w:rFonts w:ascii="Arial" w:hAnsi="Arial" w:cs="Arial"/>
      <w:b/>
      <w:bCs/>
      <w:lang w:eastAsia="en-US"/>
    </w:rPr>
  </w:style>
  <w:style w:type="paragraph" w:customStyle="1" w:styleId="58">
    <w:name w:val="章标题"/>
    <w:next w:val="1"/>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59">
    <w:name w:val="目次、标准名称标题"/>
    <w:basedOn w:val="41"/>
    <w:next w:val="30"/>
    <w:qFormat/>
    <w:uiPriority w:val="99"/>
    <w:pPr>
      <w:numPr>
        <w:ilvl w:val="0"/>
        <w:numId w:val="5"/>
      </w:numPr>
      <w:spacing w:line="460" w:lineRule="exact"/>
    </w:pPr>
  </w:style>
  <w:style w:type="paragraph" w:customStyle="1" w:styleId="60">
    <w:name w:val="Char Char Char"/>
    <w:basedOn w:val="1"/>
    <w:qFormat/>
    <w:uiPriority w:val="0"/>
    <w:pPr>
      <w:spacing w:after="160" w:line="240" w:lineRule="exact"/>
    </w:pPr>
    <w:rPr>
      <w:rFonts w:ascii="Verdana" w:hAnsi="Verdana"/>
      <w:sz w:val="20"/>
      <w:szCs w:val="20"/>
      <w:lang w:eastAsia="en-US"/>
    </w:rPr>
  </w:style>
  <w:style w:type="character" w:customStyle="1" w:styleId="61">
    <w:name w:val="段 Char"/>
    <w:qFormat/>
    <w:uiPriority w:val="0"/>
    <w:rPr>
      <w:rFonts w:ascii="宋体"/>
      <w:sz w:val="21"/>
      <w:lang w:val="en-US" w:eastAsia="zh-CN" w:bidi="ar-SA"/>
    </w:rPr>
  </w:style>
  <w:style w:type="character" w:customStyle="1" w:styleId="62">
    <w:name w:val="fontstyle01"/>
    <w:qFormat/>
    <w:uiPriority w:val="0"/>
    <w:rPr>
      <w:rFonts w:hint="eastAsia" w:ascii="宋体" w:hAnsi="宋体" w:eastAsia="宋体"/>
      <w:color w:val="000000"/>
      <w:sz w:val="22"/>
      <w:szCs w:val="22"/>
    </w:rPr>
  </w:style>
  <w:style w:type="paragraph" w:styleId="63">
    <w:name w:val="List Paragraph"/>
    <w:basedOn w:val="1"/>
    <w:qFormat/>
    <w:uiPriority w:val="99"/>
    <w:pPr>
      <w:widowControl w:val="0"/>
      <w:ind w:firstLine="420" w:firstLineChars="200"/>
      <w:jc w:val="both"/>
    </w:pPr>
    <w:rPr>
      <w:kern w:val="2"/>
      <w:sz w:val="21"/>
    </w:rPr>
  </w:style>
  <w:style w:type="paragraph" w:customStyle="1" w:styleId="64">
    <w:name w:val="附录五级条标题"/>
    <w:basedOn w:val="65"/>
    <w:next w:val="30"/>
    <w:qFormat/>
    <w:uiPriority w:val="0"/>
    <w:pPr>
      <w:outlineLvl w:val="6"/>
    </w:pPr>
  </w:style>
  <w:style w:type="paragraph" w:customStyle="1" w:styleId="65">
    <w:name w:val="附录四级条标题"/>
    <w:basedOn w:val="66"/>
    <w:next w:val="30"/>
    <w:qFormat/>
    <w:uiPriority w:val="0"/>
    <w:pPr>
      <w:outlineLvl w:val="5"/>
    </w:pPr>
  </w:style>
  <w:style w:type="paragraph" w:customStyle="1" w:styleId="66">
    <w:name w:val="附录三级条标题"/>
    <w:basedOn w:val="67"/>
    <w:next w:val="30"/>
    <w:qFormat/>
    <w:uiPriority w:val="0"/>
    <w:pPr>
      <w:outlineLvl w:val="4"/>
    </w:pPr>
  </w:style>
  <w:style w:type="paragraph" w:customStyle="1" w:styleId="67">
    <w:name w:val="附录二级条标题"/>
    <w:basedOn w:val="68"/>
    <w:next w:val="30"/>
    <w:qFormat/>
    <w:uiPriority w:val="0"/>
    <w:pPr>
      <w:ind w:left="0"/>
      <w:outlineLvl w:val="3"/>
    </w:pPr>
  </w:style>
  <w:style w:type="paragraph" w:customStyle="1" w:styleId="68">
    <w:name w:val="附录一级条标题"/>
    <w:basedOn w:val="69"/>
    <w:next w:val="30"/>
    <w:qFormat/>
    <w:uiPriority w:val="0"/>
    <w:pPr>
      <w:autoSpaceDN w:val="0"/>
      <w:spacing w:beforeLines="0" w:afterLines="0"/>
      <w:ind w:left="851"/>
      <w:outlineLvl w:val="2"/>
    </w:pPr>
  </w:style>
  <w:style w:type="paragraph" w:customStyle="1" w:styleId="69">
    <w:name w:val="附录章标题"/>
    <w:next w:val="3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70">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7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72">
    <w:name w:val="fontstyle11"/>
    <w:basedOn w:val="17"/>
    <w:qFormat/>
    <w:uiPriority w:val="0"/>
    <w:rPr>
      <w:rFonts w:hint="default" w:ascii="TimesNewRomanPSMT" w:hAnsi="TimesNewRomanPSMT"/>
      <w:color w:val="000000"/>
      <w:sz w:val="22"/>
      <w:szCs w:val="22"/>
    </w:rPr>
  </w:style>
  <w:style w:type="character" w:customStyle="1" w:styleId="73">
    <w:name w:val="fontstyle31"/>
    <w:basedOn w:val="17"/>
    <w:qFormat/>
    <w:uiPriority w:val="0"/>
    <w:rPr>
      <w:rFonts w:hint="eastAsia" w:ascii="宋体" w:hAnsi="宋体" w:eastAsia="宋体"/>
      <w:color w:val="000000"/>
      <w:sz w:val="22"/>
      <w:szCs w:val="22"/>
    </w:rPr>
  </w:style>
  <w:style w:type="character" w:customStyle="1" w:styleId="74">
    <w:name w:val="正文文本缩进 2 字符"/>
    <w:basedOn w:val="17"/>
    <w:link w:val="5"/>
    <w:qFormat/>
    <w:uiPriority w:val="0"/>
    <w:rPr>
      <w:rFonts w:ascii="Times New Roman" w:hAnsi="Times New Roman" w:eastAsia="宋体" w:cs="Times New Roman"/>
      <w:kern w:val="0"/>
      <w:sz w:val="24"/>
      <w:szCs w:val="24"/>
    </w:rPr>
  </w:style>
  <w:style w:type="character" w:customStyle="1" w:styleId="75">
    <w:name w:val="未处理的提及1"/>
    <w:basedOn w:val="17"/>
    <w:semiHidden/>
    <w:unhideWhenUsed/>
    <w:qFormat/>
    <w:uiPriority w:val="99"/>
    <w:rPr>
      <w:color w:val="605E5C"/>
      <w:shd w:val="clear" w:color="auto" w:fill="E1DFDD"/>
    </w:rPr>
  </w:style>
  <w:style w:type="table" w:customStyle="1" w:styleId="76">
    <w:name w:val="网格表 1 浅色1"/>
    <w:basedOn w:val="14"/>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77">
    <w:name w:val="网格型浅色1"/>
    <w:basedOn w:val="14"/>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78">
    <w:name w:val="修订1"/>
    <w:hidden/>
    <w:semiHidden/>
    <w:qFormat/>
    <w:uiPriority w:val="99"/>
    <w:rPr>
      <w:rFonts w:ascii="Times New Roman" w:hAnsi="Times New Roman" w:eastAsia="宋体" w:cs="Times New Roman"/>
      <w:sz w:val="24"/>
      <w:szCs w:val="24"/>
      <w:lang w:val="en-US" w:eastAsia="zh-CN" w:bidi="ar-SA"/>
    </w:rPr>
  </w:style>
  <w:style w:type="character" w:styleId="79">
    <w:name w:val="Placeholder Text"/>
    <w:basedOn w:val="17"/>
    <w:semiHidden/>
    <w:qFormat/>
    <w:uiPriority w:val="99"/>
    <w:rPr>
      <w:color w:val="808080"/>
    </w:rPr>
  </w:style>
  <w:style w:type="character" w:customStyle="1" w:styleId="80">
    <w:name w:val="尾注文本 字符"/>
    <w:basedOn w:val="17"/>
    <w:link w:val="6"/>
    <w:qFormat/>
    <w:uiPriority w:val="99"/>
    <w:rPr>
      <w:rFonts w:ascii="Calibri" w:hAnsi="Calibri" w:eastAsia="宋体" w:cs="Times New Roman"/>
      <w:szCs w:val="24"/>
    </w:rPr>
  </w:style>
  <w:style w:type="character" w:customStyle="1" w:styleId="81">
    <w:name w:val="脚注文本 字符"/>
    <w:basedOn w:val="17"/>
    <w:link w:val="10"/>
    <w:qFormat/>
    <w:uiPriority w:val="0"/>
    <w:rPr>
      <w:rFonts w:ascii="Times New Roman" w:hAnsi="Times New Roman" w:eastAsia="宋体" w:cs="Times New Roman"/>
      <w:sz w:val="18"/>
      <w:szCs w:val="18"/>
    </w:rPr>
  </w:style>
  <w:style w:type="character" w:customStyle="1" w:styleId="82">
    <w:name w:val="font21"/>
    <w:basedOn w:val="17"/>
    <w:qFormat/>
    <w:uiPriority w:val="0"/>
    <w:rPr>
      <w:rFonts w:hint="eastAsia" w:ascii="宋体" w:hAnsi="宋体" w:eastAsia="宋体" w:cs="宋体"/>
      <w:color w:val="000000"/>
      <w:sz w:val="18"/>
      <w:szCs w:val="18"/>
      <w:u w:val="none"/>
    </w:rPr>
  </w:style>
  <w:style w:type="character" w:customStyle="1" w:styleId="83">
    <w:name w:val="font31"/>
    <w:basedOn w:val="17"/>
    <w:qFormat/>
    <w:uiPriority w:val="0"/>
    <w:rPr>
      <w:rFonts w:hint="default" w:ascii="Times New Roman" w:hAnsi="Times New Roman" w:cs="Times New Roman"/>
      <w:color w:val="000000"/>
      <w:sz w:val="18"/>
      <w:szCs w:val="18"/>
      <w:u w:val="none"/>
    </w:rPr>
  </w:style>
  <w:style w:type="character" w:customStyle="1" w:styleId="84">
    <w:name w:val="批注主题 字符"/>
    <w:basedOn w:val="34"/>
    <w:link w:val="13"/>
    <w:semiHidden/>
    <w:qFormat/>
    <w:uiPriority w:val="99"/>
    <w:rPr>
      <w:rFonts w:ascii="Times New Roman" w:hAnsi="Times New Roman" w:eastAsia="宋体" w:cs="Times New Roman"/>
      <w:b/>
      <w:bCs/>
      <w:kern w:val="0"/>
      <w:sz w:val="24"/>
      <w:szCs w:val="24"/>
    </w:rPr>
  </w:style>
  <w:style w:type="paragraph" w:customStyle="1" w:styleId="85">
    <w:name w:val="其他发布部门"/>
    <w:basedOn w:val="1"/>
    <w:qFormat/>
    <w:uiPriority w:val="0"/>
    <w:pPr>
      <w:framePr w:w="7433" w:h="585" w:hRule="exact" w:hSpace="180" w:vSpace="180" w:wrap="around" w:vAnchor="margin" w:hAnchor="margin" w:xAlign="center" w:y="14401" w:anchorLock="1"/>
      <w:spacing w:line="0" w:lineRule="atLeast"/>
      <w:jc w:val="center"/>
    </w:pPr>
    <w:rPr>
      <w:rFonts w:ascii="黑体" w:eastAsia="黑体"/>
      <w:spacing w:val="20"/>
      <w:w w:val="135"/>
      <w:sz w:val="36"/>
      <w:szCs w:val="20"/>
    </w:rPr>
  </w:style>
  <w:style w:type="character" w:customStyle="1" w:styleId="86">
    <w:name w:val="font11"/>
    <w:basedOn w:val="17"/>
    <w:qFormat/>
    <w:uiPriority w:val="0"/>
    <w:rPr>
      <w:rFonts w:hint="eastAsia" w:ascii="宋体" w:hAnsi="宋体" w:eastAsia="宋体"/>
      <w:color w:val="000000"/>
      <w:sz w:val="20"/>
      <w:szCs w:val="20"/>
      <w:u w:val="none"/>
    </w:rPr>
  </w:style>
  <w:style w:type="character" w:customStyle="1" w:styleId="87">
    <w:name w:val="font41"/>
    <w:basedOn w:val="17"/>
    <w:qFormat/>
    <w:uiPriority w:val="0"/>
    <w:rPr>
      <w:rFonts w:hint="eastAsia" w:ascii="宋体" w:hAnsi="宋体" w:eastAsia="宋体" w:cs="宋体"/>
      <w:color w:val="FF0000"/>
      <w:sz w:val="20"/>
      <w:szCs w:val="20"/>
      <w:u w:val="none"/>
    </w:rPr>
  </w:style>
  <w:style w:type="character" w:customStyle="1" w:styleId="88">
    <w:name w:val="font51"/>
    <w:basedOn w:val="17"/>
    <w:qFormat/>
    <w:uiPriority w:val="0"/>
    <w:rPr>
      <w:rFonts w:hint="default" w:ascii="Times New Roman" w:hAnsi="Times New Roman" w:cs="Times New Roman"/>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971CF-EAD6-4553-94A4-297AE7F78EE4}">
  <ds:schemaRefs/>
</ds:datastoreItem>
</file>

<file path=docProps/app.xml><?xml version="1.0" encoding="utf-8"?>
<Properties xmlns="http://schemas.openxmlformats.org/officeDocument/2006/extended-properties" xmlns:vt="http://schemas.openxmlformats.org/officeDocument/2006/docPropsVTypes">
  <Template>Normal.dotm</Template>
  <Pages>33</Pages>
  <Words>6325</Words>
  <Characters>8172</Characters>
  <Lines>281</Lines>
  <Paragraphs>79</Paragraphs>
  <TotalTime>6</TotalTime>
  <ScaleCrop>false</ScaleCrop>
  <LinksUpToDate>false</LinksUpToDate>
  <CharactersWithSpaces>8215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2026-08-19T02:51:00Z</dcterms:created>
  <dc:creator>Windows 用户</dc:creator>
  <cp:lastModifiedBy>魏蕾</cp:lastModifiedBy>
  <cp:lastPrinted>2026-06-27T02:04:00Z</cp:lastPrinted>
  <dcterms:modified xsi:type="dcterms:W3CDTF">2026-08-25T03:06:13Z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eyJoZGlkIjoiZjZjOThiNTUzMjIzM2RkMDZiYWRhNGM3YzlkZWJkMTgiLCJ1c2VySWQiOiIzMTI0NDAyOTkifQ==</vt:lpwstr>
  </property>
  <property fmtid="{D5CDD505-2E9C-101B-9397-08002B2CF9AE}" pid="3" name="KSOProductBuildVer">
    <vt:lpwstr>2052-12.1.0.28043</vt:lpwstr>
  </property>
  <property fmtid="{D5CDD505-2E9C-101B-9397-08002B2CF9AE}" pid="4" name="ICV">
    <vt:lpwstr>121EE9775B2E42E582EEC1F64E4A5BB4_13</vt:lpwstr>
  </property>
</Properties>
</file>