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0A387">
      <w:pPr>
        <w:widowControl w:val="0"/>
        <w:adjustRightInd/>
        <w:snapToGrid/>
        <w:spacing w:after="0"/>
        <w:rPr>
          <w:rFonts w:hint="default" w:ascii="Times New Roman" w:hAnsi="Times New Roman" w:eastAsia="宋体" w:cs="Times New Roman"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Cs/>
          <w:sz w:val="28"/>
          <w:szCs w:val="28"/>
        </w:rPr>
        <w:t>附件3：</w:t>
      </w:r>
    </w:p>
    <w:p w14:paraId="5EB5181D">
      <w:pPr>
        <w:pStyle w:val="5"/>
        <w:spacing w:line="0" w:lineRule="atLeast"/>
        <w:jc w:val="center"/>
        <w:rPr>
          <w:rFonts w:hint="default" w:ascii="Times New Roman" w:hAnsi="Times New Roman" w:eastAsia="宋体" w:cs="Times New Roman"/>
          <w:b/>
          <w:bCs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bCs/>
          <w:sz w:val="30"/>
          <w:szCs w:val="30"/>
        </w:rPr>
        <w:t>中国有色金属工业协会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lang w:val="en-US" w:eastAsia="zh-CN"/>
        </w:rPr>
        <w:t>团体</w:t>
      </w:r>
      <w:r>
        <w:rPr>
          <w:rFonts w:hint="default" w:ascii="Times New Roman" w:hAnsi="Times New Roman" w:eastAsia="宋体" w:cs="Times New Roman"/>
          <w:b/>
          <w:bCs/>
          <w:sz w:val="30"/>
          <w:szCs w:val="30"/>
        </w:rPr>
        <w:t>标准项目建议书</w:t>
      </w:r>
    </w:p>
    <w:p w14:paraId="1E86CAAB">
      <w:pPr>
        <w:pStyle w:val="5"/>
        <w:spacing w:line="0" w:lineRule="atLeast"/>
        <w:jc w:val="center"/>
        <w:rPr>
          <w:rFonts w:hint="default" w:ascii="Times New Roman" w:hAnsi="Times New Roman" w:eastAsia="黑体" w:cs="Times New Roman"/>
          <w:b/>
          <w:bCs/>
          <w:sz w:val="30"/>
          <w:szCs w:val="30"/>
        </w:rPr>
      </w:pP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1176"/>
        <w:gridCol w:w="1176"/>
        <w:gridCol w:w="623"/>
        <w:gridCol w:w="556"/>
        <w:gridCol w:w="1844"/>
        <w:gridCol w:w="2666"/>
      </w:tblGrid>
      <w:tr w14:paraId="5830B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18" w:type="pct"/>
            <w:noWrap w:val="0"/>
            <w:vAlign w:val="center"/>
          </w:tcPr>
          <w:p w14:paraId="0E700335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项目中文名称</w:t>
            </w:r>
          </w:p>
        </w:tc>
        <w:tc>
          <w:tcPr>
            <w:tcW w:w="1792" w:type="pct"/>
            <w:gridSpan w:val="4"/>
            <w:noWrap w:val="0"/>
            <w:vAlign w:val="center"/>
          </w:tcPr>
          <w:p w14:paraId="2E929209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pct"/>
            <w:noWrap w:val="0"/>
            <w:vAlign w:val="center"/>
          </w:tcPr>
          <w:p w14:paraId="584C2242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项目英文名称</w:t>
            </w:r>
          </w:p>
        </w:tc>
        <w:tc>
          <w:tcPr>
            <w:tcW w:w="1352" w:type="pct"/>
            <w:noWrap w:val="0"/>
            <w:vAlign w:val="center"/>
          </w:tcPr>
          <w:p w14:paraId="5FD202D5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608FD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918" w:type="pct"/>
            <w:noWrap w:val="0"/>
            <w:vAlign w:val="center"/>
          </w:tcPr>
          <w:p w14:paraId="12E82300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制定或修订</w:t>
            </w:r>
          </w:p>
        </w:tc>
        <w:tc>
          <w:tcPr>
            <w:tcW w:w="1792" w:type="pct"/>
            <w:gridSpan w:val="4"/>
            <w:noWrap w:val="0"/>
            <w:vAlign w:val="center"/>
          </w:tcPr>
          <w:p w14:paraId="53D803C5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制定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修订</w:t>
            </w:r>
          </w:p>
        </w:tc>
        <w:tc>
          <w:tcPr>
            <w:tcW w:w="936" w:type="pct"/>
            <w:noWrap w:val="0"/>
            <w:vAlign w:val="center"/>
          </w:tcPr>
          <w:p w14:paraId="5B440F80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被修订标准号</w:t>
            </w:r>
          </w:p>
        </w:tc>
        <w:tc>
          <w:tcPr>
            <w:tcW w:w="1352" w:type="pct"/>
            <w:noWrap w:val="0"/>
            <w:vAlign w:val="center"/>
          </w:tcPr>
          <w:p w14:paraId="4AEBBD2A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3CE52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918" w:type="pct"/>
            <w:noWrap w:val="0"/>
            <w:vAlign w:val="center"/>
          </w:tcPr>
          <w:p w14:paraId="06C4666E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采用国际标准或</w:t>
            </w:r>
          </w:p>
          <w:p w14:paraId="5F95CC42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国外先进标准名称（中文）</w:t>
            </w:r>
          </w:p>
        </w:tc>
        <w:tc>
          <w:tcPr>
            <w:tcW w:w="1792" w:type="pct"/>
            <w:gridSpan w:val="4"/>
            <w:noWrap w:val="0"/>
            <w:vAlign w:val="center"/>
          </w:tcPr>
          <w:p w14:paraId="5CC47A12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pct"/>
            <w:noWrap w:val="0"/>
            <w:vAlign w:val="center"/>
          </w:tcPr>
          <w:p w14:paraId="10203ABE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采用国际标准或</w:t>
            </w:r>
          </w:p>
          <w:p w14:paraId="173A44FF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国外先进标准名称（英文）</w:t>
            </w:r>
          </w:p>
        </w:tc>
        <w:tc>
          <w:tcPr>
            <w:tcW w:w="1352" w:type="pct"/>
            <w:noWrap w:val="0"/>
            <w:vAlign w:val="center"/>
          </w:tcPr>
          <w:p w14:paraId="51D4DF08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7DA3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918" w:type="pct"/>
            <w:noWrap w:val="0"/>
            <w:vAlign w:val="center"/>
          </w:tcPr>
          <w:p w14:paraId="4D50E3FC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采用程度</w:t>
            </w:r>
          </w:p>
        </w:tc>
        <w:tc>
          <w:tcPr>
            <w:tcW w:w="597" w:type="pct"/>
            <w:noWrap w:val="0"/>
            <w:vAlign w:val="center"/>
          </w:tcPr>
          <w:p w14:paraId="217256A0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IDT</w:t>
            </w:r>
          </w:p>
        </w:tc>
        <w:tc>
          <w:tcPr>
            <w:tcW w:w="597" w:type="pct"/>
            <w:noWrap w:val="0"/>
            <w:vAlign w:val="center"/>
          </w:tcPr>
          <w:p w14:paraId="3A60E6DE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MOD</w:t>
            </w:r>
          </w:p>
        </w:tc>
        <w:tc>
          <w:tcPr>
            <w:tcW w:w="597" w:type="pct"/>
            <w:gridSpan w:val="2"/>
            <w:noWrap w:val="0"/>
            <w:vAlign w:val="center"/>
          </w:tcPr>
          <w:p w14:paraId="1A3E9EB5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NEQ</w:t>
            </w:r>
          </w:p>
        </w:tc>
        <w:tc>
          <w:tcPr>
            <w:tcW w:w="936" w:type="pct"/>
            <w:noWrap w:val="0"/>
            <w:vAlign w:val="center"/>
          </w:tcPr>
          <w:p w14:paraId="36B0D799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采标号</w:t>
            </w:r>
          </w:p>
        </w:tc>
        <w:tc>
          <w:tcPr>
            <w:tcW w:w="1352" w:type="pct"/>
            <w:noWrap w:val="0"/>
            <w:vAlign w:val="center"/>
          </w:tcPr>
          <w:p w14:paraId="40ADC9ED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29233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18" w:type="pct"/>
            <w:noWrap w:val="0"/>
            <w:vAlign w:val="center"/>
          </w:tcPr>
          <w:p w14:paraId="20F0D508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ICS分类号</w:t>
            </w:r>
          </w:p>
        </w:tc>
        <w:tc>
          <w:tcPr>
            <w:tcW w:w="1792" w:type="pct"/>
            <w:gridSpan w:val="4"/>
            <w:noWrap w:val="0"/>
            <w:vAlign w:val="center"/>
          </w:tcPr>
          <w:p w14:paraId="364F0BF9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936" w:type="pct"/>
            <w:noWrap w:val="0"/>
            <w:vAlign w:val="center"/>
          </w:tcPr>
          <w:p w14:paraId="225CB51B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中国标准分类号</w:t>
            </w:r>
          </w:p>
        </w:tc>
        <w:tc>
          <w:tcPr>
            <w:tcW w:w="1352" w:type="pct"/>
            <w:noWrap w:val="0"/>
            <w:vAlign w:val="center"/>
          </w:tcPr>
          <w:p w14:paraId="3BAB9B6D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1BD21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18" w:type="pct"/>
            <w:noWrap w:val="0"/>
            <w:vAlign w:val="center"/>
          </w:tcPr>
          <w:p w14:paraId="31E24F72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主编单位</w:t>
            </w:r>
          </w:p>
        </w:tc>
        <w:tc>
          <w:tcPr>
            <w:tcW w:w="1792" w:type="pct"/>
            <w:gridSpan w:val="4"/>
            <w:noWrap w:val="0"/>
            <w:vAlign w:val="center"/>
          </w:tcPr>
          <w:p w14:paraId="71EA3449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595" w:type="dxa"/>
            <w:noWrap w:val="0"/>
            <w:vAlign w:val="center"/>
          </w:tcPr>
          <w:p w14:paraId="209B522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项目周期</w:t>
            </w:r>
          </w:p>
        </w:tc>
        <w:tc>
          <w:tcPr>
            <w:tcW w:w="2306" w:type="dxa"/>
            <w:noWrap w:val="0"/>
            <w:vAlign w:val="center"/>
          </w:tcPr>
          <w:p w14:paraId="08AAC153"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12个月</w:t>
            </w:r>
          </w:p>
        </w:tc>
      </w:tr>
      <w:tr w14:paraId="41F4F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18" w:type="pct"/>
            <w:noWrap w:val="0"/>
            <w:vAlign w:val="center"/>
          </w:tcPr>
          <w:p w14:paraId="6BAAC561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参编单位</w:t>
            </w:r>
          </w:p>
        </w:tc>
        <w:tc>
          <w:tcPr>
            <w:tcW w:w="4081" w:type="pct"/>
            <w:gridSpan w:val="6"/>
            <w:noWrap w:val="0"/>
            <w:vAlign w:val="center"/>
          </w:tcPr>
          <w:p w14:paraId="4697B9AD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57008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918" w:type="pct"/>
            <w:noWrap w:val="0"/>
            <w:vAlign w:val="center"/>
          </w:tcPr>
          <w:p w14:paraId="4EEC8D74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目的、意义</w:t>
            </w:r>
          </w:p>
          <w:p w14:paraId="3380D56A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和必要性</w:t>
            </w:r>
          </w:p>
        </w:tc>
        <w:tc>
          <w:tcPr>
            <w:tcW w:w="4081" w:type="pct"/>
            <w:gridSpan w:val="6"/>
            <w:noWrap w:val="0"/>
            <w:vAlign w:val="center"/>
          </w:tcPr>
          <w:p w14:paraId="1D4EDCD9">
            <w:pPr>
              <w:spacing w:after="0" w:line="0" w:lineRule="atLeast"/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  <w:t>1、标准立项的目的和意义，是否属于国家政策或重大专项配套（如果是需援引具体文件名称、章条号）；</w:t>
            </w:r>
          </w:p>
          <w:p w14:paraId="47A377F2">
            <w:pPr>
              <w:spacing w:after="0" w:line="0" w:lineRule="atLeast"/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  <w:t>2、必要性，需要解决的问题（如国际及国外先进标准有，解决缺失；优化标龄；替代进口等内容）；</w:t>
            </w:r>
          </w:p>
          <w:p w14:paraId="661005A3">
            <w:pPr>
              <w:spacing w:after="0" w:line="0" w:lineRule="atLeast"/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  <w:t>3、填写详细充分，有理有据；</w:t>
            </w:r>
          </w:p>
          <w:p w14:paraId="3803C69B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  <w:t>4、填写时，请把提示句1-4条删除。</w:t>
            </w:r>
          </w:p>
        </w:tc>
      </w:tr>
      <w:tr w14:paraId="10427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9" w:hRule="atLeast"/>
          <w:jc w:val="center"/>
        </w:trPr>
        <w:tc>
          <w:tcPr>
            <w:tcW w:w="918" w:type="pct"/>
            <w:noWrap w:val="0"/>
            <w:vAlign w:val="center"/>
          </w:tcPr>
          <w:p w14:paraId="3192349E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范围和</w:t>
            </w:r>
          </w:p>
          <w:p w14:paraId="60DC18A1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主要技术内容</w:t>
            </w:r>
          </w:p>
        </w:tc>
        <w:tc>
          <w:tcPr>
            <w:tcW w:w="4081" w:type="pct"/>
            <w:gridSpan w:val="6"/>
            <w:noWrap w:val="0"/>
            <w:vAlign w:val="center"/>
          </w:tcPr>
          <w:p w14:paraId="00BCB93A">
            <w:pPr>
              <w:spacing w:after="0" w:line="0" w:lineRule="atLeast"/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  <w:t>1、制定项目：请写明产品适用范围，方法需写明分析范围，涉及的主要技术内容和具体技术指标，方法写出方法提要；</w:t>
            </w:r>
          </w:p>
          <w:p w14:paraId="54B33CAB">
            <w:pPr>
              <w:spacing w:after="0" w:line="0" w:lineRule="atLeast"/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  <w:t>2、修订项目：详细写出本次要修订主要变化内容，如XX技术指标变为XX或XX方法改为XX方法等等；</w:t>
            </w:r>
          </w:p>
          <w:p w14:paraId="7C50AB45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  <w:t>3、填写时，请把提示句1-3条删除。</w:t>
            </w:r>
          </w:p>
        </w:tc>
      </w:tr>
      <w:tr w14:paraId="54CEF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  <w:jc w:val="center"/>
        </w:trPr>
        <w:tc>
          <w:tcPr>
            <w:tcW w:w="918" w:type="pct"/>
            <w:noWrap w:val="0"/>
            <w:vAlign w:val="center"/>
          </w:tcPr>
          <w:p w14:paraId="4CEEA279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国内外情况</w:t>
            </w:r>
          </w:p>
          <w:p w14:paraId="1F64A4C6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简要说明</w:t>
            </w:r>
          </w:p>
        </w:tc>
        <w:tc>
          <w:tcPr>
            <w:tcW w:w="4081" w:type="pct"/>
            <w:gridSpan w:val="6"/>
            <w:noWrap w:val="0"/>
            <w:vAlign w:val="center"/>
          </w:tcPr>
          <w:p w14:paraId="76FA12E7">
            <w:pPr>
              <w:spacing w:after="0" w:line="0" w:lineRule="atLeast"/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  <w:t>1、国内外产业情况（市场、进出口、需求及未来发展展望等）及申报单位情况；</w:t>
            </w:r>
          </w:p>
          <w:p w14:paraId="0E01BBC4">
            <w:pPr>
              <w:spacing w:after="0" w:line="0" w:lineRule="atLeast"/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  <w:t>2、国内外标准情况；</w:t>
            </w:r>
          </w:p>
          <w:p w14:paraId="6ECF9D19">
            <w:pPr>
              <w:spacing w:after="0" w:line="0" w:lineRule="atLeas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18"/>
                <w:szCs w:val="18"/>
              </w:rPr>
              <w:t>3、填写时，请把提示句1-3条删除。</w:t>
            </w:r>
          </w:p>
        </w:tc>
      </w:tr>
      <w:tr w14:paraId="51071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9" w:hRule="atLeast"/>
          <w:jc w:val="center"/>
        </w:trPr>
        <w:tc>
          <w:tcPr>
            <w:tcW w:w="2428" w:type="pct"/>
            <w:gridSpan w:val="4"/>
            <w:noWrap w:val="0"/>
            <w:vAlign w:val="center"/>
          </w:tcPr>
          <w:p w14:paraId="6666797B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spacing w:after="0" w:line="0" w:lineRule="atLeas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主编单位</w:t>
            </w:r>
          </w:p>
          <w:p w14:paraId="5DEE3D45">
            <w:pPr>
              <w:pStyle w:val="2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snapToGrid/>
              <w:spacing w:after="0" w:line="0" w:lineRule="atLeas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 w14:paraId="4B543B45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（盖章）</w:t>
            </w:r>
          </w:p>
          <w:p w14:paraId="72509C02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日</w:t>
            </w:r>
          </w:p>
        </w:tc>
        <w:tc>
          <w:tcPr>
            <w:tcW w:w="2571" w:type="pct"/>
            <w:gridSpan w:val="3"/>
            <w:noWrap w:val="0"/>
            <w:vAlign w:val="center"/>
          </w:tcPr>
          <w:p w14:paraId="2D9CB0EC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稀土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标准化技术组织推荐</w:t>
            </w:r>
          </w:p>
          <w:p w14:paraId="4F29B33A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 w14:paraId="7E36B1D0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（盖章）</w:t>
            </w:r>
          </w:p>
          <w:p w14:paraId="62BE8556">
            <w:pPr>
              <w:spacing w:after="0" w:line="0" w:lineRule="atLeas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日</w:t>
            </w:r>
          </w:p>
        </w:tc>
      </w:tr>
    </w:tbl>
    <w:p w14:paraId="732CB7E8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MDI5MjgzMzQ5NjFkZTUzZjk5NTE4Y2YzNmMxY2UifQ=="/>
  </w:docVars>
  <w:rsids>
    <w:rsidRoot w:val="7A0F2BF6"/>
    <w:rsid w:val="25F70D6E"/>
    <w:rsid w:val="3D01367C"/>
    <w:rsid w:val="5C1B6786"/>
    <w:rsid w:val="7A0F2BF6"/>
    <w:rsid w:val="7F1C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480</Words>
  <Characters>502</Characters>
  <Lines>0</Lines>
  <Paragraphs>0</Paragraphs>
  <TotalTime>0</TotalTime>
  <ScaleCrop>false</ScaleCrop>
  <LinksUpToDate>false</LinksUpToDate>
  <CharactersWithSpaces>516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2025-02-18T05:30:00Z</dcterms:created>
  <dc:creator>刘正(2020312407)</dc:creator>
  <cp:lastModifiedBy>武岑阳</cp:lastModifiedBy>
  <dcterms:modified xsi:type="dcterms:W3CDTF">2026-08-24T05:19:17Z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9BE953150EBE42E79E110E54385D3382_11</vt:lpwstr>
  </property>
  <property fmtid="{D5CDD505-2E9C-101B-9397-08002B2CF9AE}" pid="4" name="KSOTemplateDocerSaveRecord">
    <vt:lpwstr>eyJoZGlkIjoiMmFiMDI5MjgzMzQ5NjFkZTUzZjk5NTE4Y2YzNmMxY2UiLCJ1c2VySWQiOiI1OTk5MzgifQ==</vt:lpwstr>
  </property>
</Properties>
</file>