
<file path=[Content_Types].xml><?xml version="1.0" encoding="utf-8"?>
<Types xmlns="http://schemas.openxmlformats.org/package/2006/content-types">
  <Default Extension="xml" ContentType="application/xml"/>
  <Default Extension="png" ContentType="image/png"/>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45"/>
      </w:tblGrid>
      <w:tr w14:paraId="19444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1DDDDBD4">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35863955">
            <w:pPr>
              <w:pStyle w:val="18"/>
              <w:framePr w:wrap="notBeside" w:vAnchor="page" w:hAnchor="page" w:x="1372" w:y="568"/>
              <w:tabs>
                <w:tab w:val="clear" w:pos="4153"/>
                <w:tab w:val="clear" w:pos="8306"/>
              </w:tabs>
              <w:spacing w:line="240" w:lineRule="auto"/>
              <w:ind w:left="3"/>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77.150.99</w:t>
            </w:r>
            <w:r>
              <w:rPr>
                <w:rFonts w:ascii="黑体" w:hAnsi="黑体" w:eastAsia="黑体"/>
                <w:sz w:val="21"/>
                <w:szCs w:val="21"/>
              </w:rPr>
              <w:fldChar w:fldCharType="end"/>
            </w:r>
            <w:bookmarkEnd w:id="0"/>
          </w:p>
        </w:tc>
      </w:tr>
      <w:tr w14:paraId="7B641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43CC112B">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697D2806">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H 68</w:t>
            </w:r>
            <w:r>
              <w:rPr>
                <w:rFonts w:ascii="黑体" w:hAnsi="黑体" w:eastAsia="黑体"/>
                <w:sz w:val="21"/>
                <w:szCs w:val="21"/>
              </w:rPr>
              <w:fldChar w:fldCharType="end"/>
            </w:r>
            <w:bookmarkEnd w:id="1"/>
          </w:p>
        </w:tc>
      </w:tr>
    </w:tbl>
    <w:p w14:paraId="5A58E2BF">
      <w:pPr>
        <w:pStyle w:val="50"/>
        <w:framePr w:w="9639" w:h="624" w:hRule="exact" w:hSpace="181" w:vSpace="181" w:wrap="around" w:hAnchor="page" w:x="1305" w:y="2269"/>
      </w:pPr>
      <w:bookmarkStart w:id="2" w:name="_Hlk26473981"/>
      <w:r>
        <w:rPr>
          <w:rFonts w:hint="eastAsia"/>
        </w:rPr>
        <w:t>中华人民共和国国家标准</w:t>
      </w:r>
    </w:p>
    <w:bookmarkEnd w:id="2"/>
    <w:p w14:paraId="51C0706C">
      <w:pPr>
        <w:pStyle w:val="195"/>
        <w:rPr>
          <w:lang w:val="fr-FR"/>
        </w:rPr>
      </w:pPr>
      <w:r>
        <w:fldChar w:fldCharType="begin">
          <w:ffData>
            <w:name w:val="文字1"/>
            <w:enabled/>
            <w:calcOnExit w:val="0"/>
            <w:textInput>
              <w:default w:val="GB/T"/>
            </w:textInput>
          </w:ffData>
        </w:fldChar>
      </w:r>
      <w:bookmarkStart w:id="3" w:name="文字1"/>
      <w:r>
        <w:rPr>
          <w:lang w:val="fr-FR"/>
        </w:rPr>
        <w:instrText xml:space="preserve"> FORMTEXT </w:instrText>
      </w:r>
      <w:r>
        <w:fldChar w:fldCharType="separate"/>
      </w:r>
      <w:r>
        <w:rPr>
          <w:lang w:val="fr-FR"/>
        </w:rPr>
        <w:t>GB/T</w:t>
      </w:r>
      <w:r>
        <w:fldChar w:fldCharType="end"/>
      </w:r>
      <w:bookmarkEnd w:id="3"/>
      <w:r>
        <w:rPr>
          <w:lang w:val="fr-FR"/>
        </w:rPr>
        <w:t xml:space="preserve"> </w:t>
      </w:r>
      <w:r>
        <w:fldChar w:fldCharType="begin">
          <w:ffData>
            <w:name w:val="NSTD_CODE_F"/>
            <w:enabled/>
            <w:calcOnExit w:val="0"/>
            <w:textInput>
              <w:default w:val="XXXXX"/>
            </w:textInput>
          </w:ffData>
        </w:fldChar>
      </w:r>
      <w:bookmarkStart w:id="4" w:name="NSTD_CODE_F"/>
      <w:r>
        <w:rPr>
          <w:lang w:val="fr-FR"/>
        </w:rPr>
        <w:instrText xml:space="preserve"> FORMTEXT </w:instrText>
      </w:r>
      <w:r>
        <w:fldChar w:fldCharType="separate"/>
      </w:r>
      <w:r>
        <w:rPr>
          <w:lang w:val="fr-FR"/>
        </w:rPr>
        <w:t>XXXXX</w:t>
      </w:r>
      <w:r>
        <w:fldChar w:fldCharType="end"/>
      </w:r>
      <w:bookmarkEnd w:id="4"/>
      <w:r>
        <w:rPr>
          <w:rFonts w:hAnsi="黑体"/>
          <w:lang w:val="fr-FR"/>
        </w:rPr>
        <w:t>—</w:t>
      </w:r>
      <w:r>
        <w:fldChar w:fldCharType="begin">
          <w:ffData>
            <w:name w:val="NSTD_CODE_B"/>
            <w:enabled/>
            <w:calcOnExit w:val="0"/>
            <w:textInput>
              <w:default w:val="XXXX"/>
            </w:textInput>
          </w:ffData>
        </w:fldChar>
      </w:r>
      <w:bookmarkStart w:id="5" w:name="NSTD_CODE_B"/>
      <w:r>
        <w:rPr>
          <w:lang w:val="fr-FR"/>
        </w:rPr>
        <w:instrText xml:space="preserve"> FORMTEXT </w:instrText>
      </w:r>
      <w:r>
        <w:fldChar w:fldCharType="separate"/>
      </w:r>
      <w:r>
        <w:rPr>
          <w:lang w:val="fr-FR"/>
        </w:rPr>
        <w:t>XXXX</w:t>
      </w:r>
      <w:r>
        <w:fldChar w:fldCharType="end"/>
      </w:r>
      <w:bookmarkEnd w:id="5"/>
    </w:p>
    <w:p w14:paraId="3B1B123C">
      <w:pPr>
        <w:pStyle w:val="196"/>
        <w:rPr>
          <w:rFonts w:hAnsi="黑体"/>
        </w:rPr>
      </w:pPr>
      <w:r>
        <w:rPr>
          <w:rFonts w:hAnsi="黑体"/>
        </w:rPr>
        <w:fldChar w:fldCharType="begin">
          <w:ffData>
            <w:name w:val="OSTD_CODE"/>
            <w:enabled/>
            <w:calcOnExit w:val="0"/>
            <w:textInput/>
          </w:ffData>
        </w:fldChar>
      </w:r>
      <w:bookmarkStart w:id="6"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6"/>
    </w:p>
    <w:p w14:paraId="774CEFD3">
      <w:pPr>
        <w:spacing w:line="240" w:lineRule="auto"/>
        <w:ind w:left="8080"/>
        <w:rPr>
          <w:rFonts w:ascii="黑体" w:hAnsi="黑体" w:eastAsia="黑体"/>
          <w:sz w:val="52"/>
        </w:rPr>
      </w:pPr>
      <w:r>
        <w:rPr>
          <w:rFonts w:ascii="黑体" w:hAnsi="黑体" w:eastAsia="黑体"/>
          <w:sz w:val="52"/>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r>
        <w:rPr>
          <w:rFonts w:ascii="黑体" w:hAnsi="黑体" w:eastAsia="黑体"/>
          <w:sz w:val="52"/>
        </w:rPr>
        <w:drawing>
          <wp:anchor distT="0" distB="0" distL="114300" distR="114300" simplePos="0" relativeHeight="251659264" behindDoc="0" locked="0" layoutInCell="1" allowOverlap="0">
            <wp:simplePos x="0" y="0"/>
            <wp:positionH relativeFrom="page">
              <wp:posOffset>5004435</wp:posOffset>
            </wp:positionH>
            <wp:positionV relativeFrom="page">
              <wp:posOffset>466725</wp:posOffset>
            </wp:positionV>
            <wp:extent cx="1447165" cy="732790"/>
            <wp:effectExtent l="0" t="0" r="635"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447200" cy="732960"/>
                    </a:xfrm>
                    <a:prstGeom prst="rect">
                      <a:avLst/>
                    </a:prstGeom>
                    <a:noFill/>
                    <a:ln>
                      <a:noFill/>
                    </a:ln>
                  </pic:spPr>
                </pic:pic>
              </a:graphicData>
            </a:graphic>
          </wp:anchor>
        </w:drawing>
      </w:r>
    </w:p>
    <w:p w14:paraId="4A04F061">
      <w:pPr>
        <w:pStyle w:val="50"/>
        <w:framePr w:w="9639" w:h="6976" w:hRule="exact" w:hSpace="0" w:vSpace="0" w:wrap="around" w:hAnchor="page" w:y="6408"/>
        <w:jc w:val="center"/>
        <w:rPr>
          <w:rFonts w:ascii="黑体" w:hAnsi="黑体" w:eastAsia="黑体"/>
          <w:b w:val="0"/>
          <w:bCs w:val="0"/>
          <w:w w:val="100"/>
        </w:rPr>
      </w:pPr>
    </w:p>
    <w:p w14:paraId="4B8E1006">
      <w:pPr>
        <w:pStyle w:val="197"/>
        <w:framePr w:h="6974" w:hRule="exact" w:wrap="around" w:x="1419" w:anchorLock="1"/>
      </w:pP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r>
        <w:t>首饰用贵金属加工材</w:t>
      </w:r>
      <w:r>
        <w:fldChar w:fldCharType="end"/>
      </w:r>
      <w:bookmarkEnd w:id="7"/>
    </w:p>
    <w:p w14:paraId="01B5CA36">
      <w:pPr>
        <w:framePr w:w="9639" w:h="6974" w:hRule="exact" w:wrap="around" w:vAnchor="page" w:hAnchor="page" w:x="1419" w:y="6408" w:anchorLock="1"/>
        <w:ind w:left="-1418"/>
      </w:pPr>
    </w:p>
    <w:p w14:paraId="408A275F">
      <w:pPr>
        <w:pStyle w:val="125"/>
        <w:framePr w:w="9639" w:h="6974" w:hRule="exact" w:wrap="around" w:vAnchor="page" w:hAnchor="page" w:x="1419" w:y="6408" w:anchorLock="1"/>
        <w:textAlignment w:val="bottom"/>
        <w:rPr>
          <w:rFonts w:ascii="黑体" w:hAnsi="黑体"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8" w:name="ESTD_NAME"/>
      <w:r>
        <w:rPr>
          <w:rFonts w:eastAsia="黑体"/>
          <w:szCs w:val="28"/>
        </w:rPr>
        <w:instrText xml:space="preserve"> FORMTEXT </w:instrText>
      </w:r>
      <w:r>
        <w:rPr>
          <w:rFonts w:eastAsia="黑体"/>
          <w:szCs w:val="28"/>
        </w:rPr>
        <w:fldChar w:fldCharType="separate"/>
      </w:r>
      <w:r>
        <w:rPr>
          <w:rFonts w:eastAsia="黑体"/>
          <w:szCs w:val="28"/>
        </w:rPr>
        <w:t>Precious metals processing material for jewellery</w:t>
      </w:r>
      <w:r>
        <w:rPr>
          <w:rFonts w:ascii="黑体" w:hAnsi="黑体" w:eastAsia="黑体"/>
          <w:szCs w:val="28"/>
        </w:rPr>
        <w:fldChar w:fldCharType="end"/>
      </w:r>
      <w:bookmarkEnd w:id="8"/>
    </w:p>
    <w:p w14:paraId="286EA066">
      <w:pPr>
        <w:framePr w:w="9639" w:h="6974" w:hRule="exact" w:wrap="around" w:vAnchor="page" w:hAnchor="page" w:x="1419" w:y="6408" w:anchorLock="1"/>
        <w:spacing w:line="760" w:lineRule="exact"/>
        <w:ind w:left="-1418"/>
      </w:pPr>
    </w:p>
    <w:p w14:paraId="6E556A57">
      <w:pPr>
        <w:pStyle w:val="125"/>
        <w:framePr w:w="9639" w:h="6974" w:hRule="exact" w:wrap="around" w:vAnchor="page" w:hAnchor="page" w:x="1419" w:y="6408" w:anchorLock="1"/>
        <w:textAlignment w:val="bottom"/>
        <w:rPr>
          <w:rFonts w:eastAsia="黑体"/>
          <w:szCs w:val="28"/>
        </w:rPr>
      </w:pPr>
      <w:r>
        <w:rPr>
          <w:rFonts w:eastAsia="黑体"/>
          <w:szCs w:val="28"/>
        </w:rPr>
        <w:fldChar w:fldCharType="begin">
          <w:ffData>
            <w:name w:val="IN_STD_CODE"/>
            <w:enabled/>
            <w:calcOnExit w:val="0"/>
            <w:textInput>
              <w:default w:val="(点击此处添加与国际标准一致性程度的标识)"/>
            </w:textInput>
          </w:ffData>
        </w:fldChar>
      </w:r>
      <w:bookmarkStart w:id="9" w:name="IN_STD_CODE"/>
      <w:r>
        <w:rPr>
          <w:rFonts w:eastAsia="黑体"/>
          <w:szCs w:val="28"/>
        </w:rPr>
        <w:instrText xml:space="preserve"> FORMTEXT </w:instrText>
      </w:r>
      <w:r>
        <w:rPr>
          <w:rFonts w:eastAsia="黑体"/>
          <w:szCs w:val="28"/>
        </w:rPr>
        <w:fldChar w:fldCharType="separate"/>
      </w:r>
      <w:r>
        <w:rPr>
          <w:rFonts w:eastAsia="黑体"/>
          <w:szCs w:val="28"/>
        </w:rPr>
        <w:t>     </w:t>
      </w:r>
      <w:r>
        <w:rPr>
          <w:rFonts w:eastAsia="黑体"/>
          <w:szCs w:val="28"/>
        </w:rPr>
        <w:fldChar w:fldCharType="end"/>
      </w:r>
      <w:bookmarkEnd w:id="9"/>
    </w:p>
    <w:p w14:paraId="68C98942">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0" w:name="下拉1"/>
      <w:r>
        <w:rPr>
          <w:sz w:val="24"/>
          <w:szCs w:val="28"/>
        </w:rPr>
        <w:instrText xml:space="preserve"> FORMDROPDOWN </w:instrText>
      </w:r>
      <w:r>
        <w:rPr>
          <w:sz w:val="24"/>
          <w:szCs w:val="28"/>
        </w:rPr>
        <w:fldChar w:fldCharType="separate"/>
      </w:r>
      <w:r>
        <w:rPr>
          <w:sz w:val="24"/>
          <w:szCs w:val="28"/>
        </w:rPr>
        <w:fldChar w:fldCharType="end"/>
      </w:r>
      <w:bookmarkEnd w:id="10"/>
    </w:p>
    <w:p w14:paraId="425A4473">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1" w:name="CMPLSH_DATE"/>
      <w:r>
        <w:rPr>
          <w:sz w:val="21"/>
          <w:szCs w:val="28"/>
        </w:rPr>
        <w:instrText xml:space="preserve"> FORMTEXT </w:instrText>
      </w:r>
      <w:r>
        <w:rPr>
          <w:sz w:val="21"/>
          <w:szCs w:val="28"/>
        </w:rPr>
        <w:fldChar w:fldCharType="separate"/>
      </w:r>
      <w:r>
        <w:rPr>
          <w:rFonts w:hint="eastAsia"/>
          <w:sz w:val="21"/>
          <w:szCs w:val="28"/>
        </w:rPr>
        <w:t>（本草案完成时间：2026.0</w:t>
      </w:r>
      <w:r>
        <w:rPr>
          <w:rFonts w:hint="eastAsia"/>
          <w:sz w:val="21"/>
          <w:szCs w:val="28"/>
          <w:lang w:val="en-US" w:eastAsia="zh-CN"/>
        </w:rPr>
        <w:t>7</w:t>
      </w:r>
      <w:r>
        <w:rPr>
          <w:rFonts w:hint="eastAsia"/>
          <w:sz w:val="21"/>
          <w:szCs w:val="28"/>
        </w:rPr>
        <w:t>.16）</w:t>
      </w:r>
      <w:r>
        <w:rPr>
          <w:sz w:val="21"/>
          <w:szCs w:val="28"/>
        </w:rPr>
        <w:fldChar w:fldCharType="end"/>
      </w:r>
      <w:bookmarkEnd w:id="11"/>
    </w:p>
    <w:p w14:paraId="6B89D72A">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2" w:name="下拉2"/>
      <w:r>
        <w:rPr>
          <w:b/>
          <w:sz w:val="21"/>
          <w:szCs w:val="28"/>
        </w:rPr>
        <w:instrText xml:space="preserve"> FORMDROPDOWN </w:instrText>
      </w:r>
      <w:r>
        <w:rPr>
          <w:b/>
          <w:sz w:val="21"/>
          <w:szCs w:val="28"/>
        </w:rPr>
        <w:fldChar w:fldCharType="separate"/>
      </w:r>
      <w:r>
        <w:rPr>
          <w:b/>
          <w:sz w:val="21"/>
          <w:szCs w:val="28"/>
        </w:rPr>
        <w:fldChar w:fldCharType="end"/>
      </w:r>
      <w:bookmarkEnd w:id="12"/>
    </w:p>
    <w:p w14:paraId="17D6B49A">
      <w:pPr>
        <w:pStyle w:val="193"/>
        <w:framePr w:wrap="around" w:y="14176"/>
      </w:pPr>
      <w:r>
        <w:rPr>
          <w:rFonts w:ascii="黑体"/>
        </w:rPr>
        <w:fldChar w:fldCharType="begin">
          <w:ffData>
            <w:name w:val="PLSH_DATE_Y"/>
            <w:enabled/>
            <w:calcOnExit w:val="0"/>
            <w:textInput>
              <w:default w:val="XXXX"/>
              <w:maxLength w:val="4"/>
            </w:textInput>
          </w:ffData>
        </w:fldChar>
      </w:r>
      <w:bookmarkStart w:id="13"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3"/>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4"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5"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rPr>
          <w:rFonts w:hint="eastAsia"/>
        </w:rPr>
        <w:t>发布</w:t>
      </w:r>
    </w:p>
    <w:p w14:paraId="43470D55">
      <w:pPr>
        <w:pStyle w:val="194"/>
        <w:framePr w:wrap="around" w:y="14176"/>
      </w:pPr>
      <w:r>
        <w:rPr>
          <w:rFonts w:ascii="黑体"/>
        </w:rPr>
        <w:fldChar w:fldCharType="begin">
          <w:ffData>
            <w:name w:val="CROT_DATE_Y"/>
            <w:enabled/>
            <w:calcOnExit w:val="0"/>
            <w:textInput>
              <w:default w:val="XXXX"/>
              <w:maxLength w:val="4"/>
            </w:textInput>
          </w:ffData>
        </w:fldChar>
      </w:r>
      <w:bookmarkStart w:id="16"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6"/>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7"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8"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rPr>
          <w:rFonts w:hint="eastAsia"/>
        </w:rPr>
        <w:t>实施</w:t>
      </w:r>
    </w:p>
    <w:p w14:paraId="18C6A946">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w:drawing>
          <wp:anchor distT="0" distB="0" distL="114300" distR="114300" simplePos="0" relativeHeight="251662336" behindDoc="0" locked="0" layoutInCell="1" allowOverlap="1">
            <wp:simplePos x="0" y="0"/>
            <wp:positionH relativeFrom="column">
              <wp:posOffset>1610360</wp:posOffset>
            </wp:positionH>
            <wp:positionV relativeFrom="paragraph">
              <wp:posOffset>8281035</wp:posOffset>
            </wp:positionV>
            <wp:extent cx="2868930" cy="545465"/>
            <wp:effectExtent l="0" t="0" r="0" b="762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68840" cy="545400"/>
                    </a:xfrm>
                    <a:prstGeom prst="rect">
                      <a:avLst/>
                    </a:prstGeom>
                  </pic:spPr>
                </pic:pic>
              </a:graphicData>
            </a:graphic>
          </wp:anchor>
        </w:drawing>
      </w:r>
      <w:r>
        <w:rPr>
          <w:rFonts w:hint="eastAsia" w:ascii="宋体" w:hAnsi="宋体"/>
          <w:sz w:val="28"/>
          <w:szCs w:val="28"/>
        </w:rPr>
        <mc:AlternateContent>
          <mc:Choice Requires="wps">
            <w:drawing>
              <wp:anchor distT="0" distB="0" distL="114300" distR="114300" simplePos="0" relativeHeight="251661312"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1312;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579C4CC0">
      <w:pPr>
        <w:pStyle w:val="91"/>
        <w:spacing w:after="468"/>
        <w:rPr>
          <w:rFonts w:hint="eastAsia"/>
        </w:rPr>
      </w:pPr>
      <w:bookmarkStart w:id="19" w:name="BookMark1"/>
      <w:bookmarkStart w:id="20" w:name="_Toc227227426"/>
      <w:r>
        <w:rPr>
          <w:rFonts w:hint="eastAsia"/>
          <w:spacing w:val="320"/>
        </w:rPr>
        <w:t>目</w:t>
      </w:r>
      <w:r>
        <w:rPr>
          <w:rFonts w:hint="eastAsia"/>
        </w:rPr>
        <w:t>次</w:t>
      </w:r>
    </w:p>
    <w:p w14:paraId="6318DE0D">
      <w:pPr>
        <w:pStyle w:val="19"/>
        <w:tabs>
          <w:tab w:val="right" w:leader="dot" w:pos="9344"/>
        </w:tabs>
        <w:rPr>
          <w:rFonts w:ascii="Times New Roman" w:hAnsi="Times New Roman" w:eastAsiaTheme="minorEastAsia"/>
          <w:kern w:val="2"/>
          <w:sz w:val="21"/>
          <w:szCs w:val="22"/>
        </w:rPr>
      </w:pPr>
      <w:r>
        <w:fldChar w:fldCharType="begin"/>
      </w:r>
      <w:r>
        <w:instrText xml:space="preserve"> TOC \o "1-1" \h </w:instrText>
      </w:r>
      <w:r>
        <w:fldChar w:fldCharType="separate"/>
      </w:r>
      <w:r>
        <w:fldChar w:fldCharType="begin"/>
      </w:r>
      <w:r>
        <w:instrText xml:space="preserve"> HYPERLINK \l "_Toc227249526" </w:instrText>
      </w:r>
      <w:r>
        <w:fldChar w:fldCharType="separate"/>
      </w:r>
      <w:r>
        <w:rPr>
          <w:rStyle w:val="32"/>
          <w:rFonts w:ascii="Times New Roman"/>
        </w:rPr>
        <w:t>前言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_Toc227249526 \h </w:instrText>
      </w:r>
      <w:r>
        <w:rPr>
          <w:rFonts w:ascii="Times New Roman" w:hAnsi="Times New Roman"/>
        </w:rPr>
        <w:fldChar w:fldCharType="separate"/>
      </w:r>
      <w:r>
        <w:rPr>
          <w:rFonts w:ascii="Times New Roman" w:hAnsi="Times New Roman"/>
        </w:rPr>
        <w:t>II</w:t>
      </w:r>
      <w:r>
        <w:rPr>
          <w:rFonts w:ascii="Times New Roman" w:hAnsi="Times New Roman"/>
        </w:rPr>
        <w:fldChar w:fldCharType="end"/>
      </w:r>
      <w:r>
        <w:rPr>
          <w:rFonts w:ascii="Times New Roman" w:hAnsi="Times New Roman"/>
        </w:rPr>
        <w:fldChar w:fldCharType="end"/>
      </w:r>
    </w:p>
    <w:p w14:paraId="0328B16C">
      <w:pPr>
        <w:pStyle w:val="19"/>
        <w:tabs>
          <w:tab w:val="right" w:leader="dot" w:pos="9344"/>
        </w:tabs>
        <w:rPr>
          <w:rFonts w:ascii="Times New Roman" w:hAnsi="Times New Roman" w:eastAsiaTheme="minorEastAsia"/>
          <w:kern w:val="2"/>
          <w:sz w:val="21"/>
          <w:szCs w:val="22"/>
        </w:rPr>
      </w:pPr>
      <w:r>
        <w:fldChar w:fldCharType="begin"/>
      </w:r>
      <w:r>
        <w:instrText xml:space="preserve"> HYPERLINK \l "_Toc227249527" </w:instrText>
      </w:r>
      <w:r>
        <w:fldChar w:fldCharType="separate"/>
      </w:r>
      <w:r>
        <w:rPr>
          <w:rStyle w:val="32"/>
          <w:rFonts w:ascii="Times New Roman"/>
        </w:rPr>
        <w:t>1  范围</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_Toc227249527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6B211043">
      <w:pPr>
        <w:pStyle w:val="19"/>
        <w:tabs>
          <w:tab w:val="right" w:leader="dot" w:pos="9344"/>
        </w:tabs>
        <w:rPr>
          <w:rFonts w:ascii="Times New Roman" w:hAnsi="Times New Roman" w:eastAsiaTheme="minorEastAsia"/>
          <w:kern w:val="2"/>
          <w:sz w:val="21"/>
          <w:szCs w:val="22"/>
        </w:rPr>
      </w:pPr>
      <w:r>
        <w:fldChar w:fldCharType="begin"/>
      </w:r>
      <w:r>
        <w:instrText xml:space="preserve"> HYPERLINK \l "_Toc227249528" </w:instrText>
      </w:r>
      <w:r>
        <w:fldChar w:fldCharType="separate"/>
      </w:r>
      <w:r>
        <w:rPr>
          <w:rStyle w:val="32"/>
          <w:rFonts w:ascii="Times New Roman"/>
        </w:rPr>
        <w:t>2  规范性引用文件</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_Toc227249528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2FB1C6E4">
      <w:pPr>
        <w:pStyle w:val="19"/>
        <w:tabs>
          <w:tab w:val="right" w:leader="dot" w:pos="9344"/>
        </w:tabs>
        <w:rPr>
          <w:rFonts w:ascii="Times New Roman" w:hAnsi="Times New Roman" w:eastAsiaTheme="minorEastAsia"/>
          <w:kern w:val="2"/>
          <w:sz w:val="21"/>
          <w:szCs w:val="22"/>
        </w:rPr>
      </w:pPr>
      <w:r>
        <w:fldChar w:fldCharType="begin"/>
      </w:r>
      <w:r>
        <w:instrText xml:space="preserve"> HYPERLINK \l "_Toc227249529" </w:instrText>
      </w:r>
      <w:r>
        <w:fldChar w:fldCharType="separate"/>
      </w:r>
      <w:r>
        <w:rPr>
          <w:rStyle w:val="32"/>
          <w:rFonts w:ascii="Times New Roman"/>
        </w:rPr>
        <w:t>3  术语和定义</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_Toc227249529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5E88270A">
      <w:pPr>
        <w:pStyle w:val="19"/>
        <w:tabs>
          <w:tab w:val="right" w:leader="dot" w:pos="9344"/>
        </w:tabs>
        <w:rPr>
          <w:rFonts w:ascii="Times New Roman" w:hAnsi="Times New Roman" w:eastAsiaTheme="minorEastAsia"/>
          <w:kern w:val="2"/>
          <w:sz w:val="21"/>
          <w:szCs w:val="22"/>
        </w:rPr>
      </w:pPr>
      <w:r>
        <w:fldChar w:fldCharType="begin"/>
      </w:r>
      <w:r>
        <w:instrText xml:space="preserve"> HYPERLINK \l "_Toc227249530" </w:instrText>
      </w:r>
      <w:r>
        <w:fldChar w:fldCharType="separate"/>
      </w:r>
      <w:r>
        <w:rPr>
          <w:rStyle w:val="32"/>
          <w:rFonts w:ascii="Times New Roman"/>
        </w:rPr>
        <w:t>4  分类和标记</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_Toc227249530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027FD769">
      <w:pPr>
        <w:pStyle w:val="19"/>
        <w:tabs>
          <w:tab w:val="right" w:leader="dot" w:pos="9344"/>
        </w:tabs>
        <w:rPr>
          <w:rFonts w:ascii="Times New Roman" w:hAnsi="Times New Roman" w:eastAsiaTheme="minorEastAsia"/>
          <w:kern w:val="2"/>
          <w:sz w:val="21"/>
          <w:szCs w:val="22"/>
        </w:rPr>
      </w:pPr>
      <w:r>
        <w:fldChar w:fldCharType="begin"/>
      </w:r>
      <w:r>
        <w:instrText xml:space="preserve"> HYPERLINK \l "_Toc227249531" </w:instrText>
      </w:r>
      <w:r>
        <w:fldChar w:fldCharType="separate"/>
      </w:r>
      <w:r>
        <w:rPr>
          <w:rStyle w:val="32"/>
          <w:rFonts w:ascii="Times New Roman"/>
        </w:rPr>
        <w:t>5  技术要求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_Toc227249531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0BD11F9B">
      <w:pPr>
        <w:pStyle w:val="19"/>
        <w:tabs>
          <w:tab w:val="right" w:leader="dot" w:pos="9344"/>
        </w:tabs>
        <w:rPr>
          <w:rFonts w:ascii="Times New Roman" w:hAnsi="Times New Roman" w:eastAsiaTheme="minorEastAsia"/>
          <w:kern w:val="2"/>
          <w:sz w:val="21"/>
          <w:szCs w:val="22"/>
        </w:rPr>
      </w:pPr>
      <w:r>
        <w:fldChar w:fldCharType="begin"/>
      </w:r>
      <w:r>
        <w:instrText xml:space="preserve"> HYPERLINK \l "_Toc227249532" </w:instrText>
      </w:r>
      <w:r>
        <w:fldChar w:fldCharType="separate"/>
      </w:r>
      <w:r>
        <w:rPr>
          <w:rStyle w:val="32"/>
          <w:rFonts w:ascii="Times New Roman"/>
        </w:rPr>
        <w:t>6  试验方法</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_Toc227249532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14:paraId="04AE1F76">
      <w:pPr>
        <w:pStyle w:val="19"/>
        <w:tabs>
          <w:tab w:val="right" w:leader="dot" w:pos="9344"/>
        </w:tabs>
        <w:rPr>
          <w:rFonts w:ascii="Times New Roman" w:hAnsi="Times New Roman" w:eastAsiaTheme="minorEastAsia"/>
          <w:kern w:val="2"/>
          <w:sz w:val="21"/>
          <w:szCs w:val="22"/>
        </w:rPr>
      </w:pPr>
      <w:r>
        <w:fldChar w:fldCharType="begin"/>
      </w:r>
      <w:r>
        <w:instrText xml:space="preserve"> HYPERLINK \l "_Toc227249533" </w:instrText>
      </w:r>
      <w:r>
        <w:fldChar w:fldCharType="separate"/>
      </w:r>
      <w:r>
        <w:rPr>
          <w:rStyle w:val="32"/>
          <w:rFonts w:ascii="Times New Roman"/>
        </w:rPr>
        <w:t>7  检验规则</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_Toc227249533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14:paraId="3838B171">
      <w:pPr>
        <w:pStyle w:val="19"/>
        <w:tabs>
          <w:tab w:val="right" w:leader="dot" w:pos="9344"/>
        </w:tabs>
        <w:rPr>
          <w:rFonts w:ascii="Times New Roman" w:hAnsi="Times New Roman" w:eastAsiaTheme="minorEastAsia"/>
          <w:kern w:val="2"/>
          <w:sz w:val="21"/>
          <w:szCs w:val="22"/>
        </w:rPr>
      </w:pPr>
      <w:r>
        <w:fldChar w:fldCharType="begin"/>
      </w:r>
      <w:r>
        <w:instrText xml:space="preserve"> HYPERLINK \l "_Toc227249534" </w:instrText>
      </w:r>
      <w:r>
        <w:fldChar w:fldCharType="separate"/>
      </w:r>
      <w:r>
        <w:rPr>
          <w:rStyle w:val="32"/>
          <w:rFonts w:ascii="Times New Roman"/>
        </w:rPr>
        <w:t>8  标志、包装、运输、贮存及随行文件</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_Toc227249534 \h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r>
        <w:rPr>
          <w:rFonts w:ascii="Times New Roman" w:hAnsi="Times New Roman"/>
        </w:rPr>
        <w:fldChar w:fldCharType="end"/>
      </w:r>
    </w:p>
    <w:p w14:paraId="14C500A9">
      <w:pPr>
        <w:pStyle w:val="19"/>
        <w:tabs>
          <w:tab w:val="right" w:leader="dot" w:pos="9344"/>
        </w:tabs>
        <w:rPr>
          <w:rFonts w:ascii="Times New Roman" w:hAnsi="Times New Roman" w:eastAsiaTheme="minorEastAsia"/>
          <w:kern w:val="2"/>
          <w:sz w:val="21"/>
          <w:szCs w:val="22"/>
        </w:rPr>
      </w:pPr>
      <w:r>
        <w:fldChar w:fldCharType="begin"/>
      </w:r>
      <w:r>
        <w:instrText xml:space="preserve"> HYPERLINK \l "_Toc227249535" </w:instrText>
      </w:r>
      <w:r>
        <w:fldChar w:fldCharType="separate"/>
      </w:r>
      <w:r>
        <w:rPr>
          <w:rStyle w:val="32"/>
          <w:rFonts w:ascii="Times New Roman"/>
        </w:rPr>
        <w:t>9  订货单内容</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_Toc227249535 \h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r>
        <w:rPr>
          <w:rFonts w:ascii="Times New Roman" w:hAnsi="Times New Roman"/>
        </w:rPr>
        <w:fldChar w:fldCharType="end"/>
      </w:r>
    </w:p>
    <w:p w14:paraId="5E79A862">
      <w:pPr>
        <w:pStyle w:val="19"/>
        <w:tabs>
          <w:tab w:val="right" w:leader="dot" w:pos="9344"/>
        </w:tabs>
        <w:rPr>
          <w:rFonts w:ascii="Times New Roman" w:hAnsi="Times New Roman" w:eastAsiaTheme="minorEastAsia"/>
          <w:kern w:val="2"/>
          <w:sz w:val="21"/>
          <w:szCs w:val="22"/>
        </w:rPr>
      </w:pPr>
      <w:r>
        <w:fldChar w:fldCharType="begin"/>
      </w:r>
      <w:r>
        <w:instrText xml:space="preserve"> HYPERLINK \l "_Toc227249536" </w:instrText>
      </w:r>
      <w:r>
        <w:fldChar w:fldCharType="separate"/>
      </w:r>
      <w:r>
        <w:rPr>
          <w:rStyle w:val="32"/>
          <w:rFonts w:ascii="Times New Roman"/>
        </w:rPr>
        <w:t>附录A（资料性）  首饰牌号与材料牌号对照表</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_Toc227249536 \h </w:instrText>
      </w:r>
      <w:r>
        <w:rPr>
          <w:rFonts w:ascii="Times New Roman" w:hAnsi="Times New Roman"/>
        </w:rPr>
        <w:fldChar w:fldCharType="separate"/>
      </w:r>
      <w:r>
        <w:rPr>
          <w:rFonts w:ascii="Times New Roman" w:hAnsi="Times New Roman"/>
        </w:rPr>
        <w:t>10</w:t>
      </w:r>
      <w:r>
        <w:rPr>
          <w:rFonts w:ascii="Times New Roman" w:hAnsi="Times New Roman"/>
        </w:rPr>
        <w:fldChar w:fldCharType="end"/>
      </w:r>
      <w:r>
        <w:rPr>
          <w:rFonts w:ascii="Times New Roman" w:hAnsi="Times New Roman"/>
        </w:rPr>
        <w:fldChar w:fldCharType="end"/>
      </w:r>
    </w:p>
    <w:p w14:paraId="7B31BDD0">
      <w:pPr>
        <w:pStyle w:val="19"/>
        <w:tabs>
          <w:tab w:val="right" w:leader="dot" w:pos="9344"/>
        </w:tabs>
        <w:rPr>
          <w:rFonts w:asciiTheme="minorHAnsi" w:hAnsiTheme="minorHAnsi" w:eastAsiaTheme="minorEastAsia" w:cstheme="minorBidi"/>
          <w:kern w:val="2"/>
          <w:sz w:val="21"/>
          <w:szCs w:val="22"/>
        </w:rPr>
      </w:pPr>
      <w:r>
        <w:fldChar w:fldCharType="begin"/>
      </w:r>
      <w:r>
        <w:instrText xml:space="preserve"> HYPERLINK \l "_Toc227249537" </w:instrText>
      </w:r>
      <w:r>
        <w:fldChar w:fldCharType="separate"/>
      </w:r>
      <w:r>
        <w:rPr>
          <w:rStyle w:val="32"/>
          <w:rFonts w:ascii="Times New Roman"/>
        </w:rPr>
        <w:t>附录B（资料性）  常见贵金属合金的室温力学性能</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_Toc227249537 \h </w:instrText>
      </w:r>
      <w:r>
        <w:rPr>
          <w:rFonts w:ascii="Times New Roman" w:hAnsi="Times New Roman"/>
        </w:rPr>
        <w:fldChar w:fldCharType="separate"/>
      </w:r>
      <w:r>
        <w:rPr>
          <w:rFonts w:ascii="Times New Roman" w:hAnsi="Times New Roman"/>
        </w:rPr>
        <w:t>11</w:t>
      </w:r>
      <w:r>
        <w:rPr>
          <w:rFonts w:ascii="Times New Roman" w:hAnsi="Times New Roman"/>
        </w:rPr>
        <w:fldChar w:fldCharType="end"/>
      </w:r>
      <w:r>
        <w:rPr>
          <w:rFonts w:ascii="Times New Roman" w:hAnsi="Times New Roman"/>
        </w:rPr>
        <w:fldChar w:fldCharType="end"/>
      </w:r>
    </w:p>
    <w:p w14:paraId="3E5B7D94">
      <w:pPr>
        <w:pStyle w:val="91"/>
        <w:spacing w:after="468"/>
        <w:sectPr>
          <w:headerReference r:id="rId11" w:type="default"/>
          <w:footerReference r:id="rId13" w:type="default"/>
          <w:headerReference r:id="rId12" w:type="even"/>
          <w:pgSz w:w="11906" w:h="16838"/>
          <w:pgMar w:top="1928" w:right="1134" w:bottom="1134" w:left="1134" w:header="1418" w:footer="1134" w:gutter="284"/>
          <w:pgBorders>
            <w:top w:val="none" w:sz="0" w:space="0"/>
            <w:left w:val="none" w:sz="0" w:space="0"/>
            <w:bottom w:val="none" w:sz="0" w:space="0"/>
            <w:right w:val="none" w:sz="0" w:space="0"/>
          </w:pgBorders>
          <w:pgNumType w:fmt="upperRoman" w:start="1"/>
          <w:cols w:space="425" w:num="1"/>
          <w:formProt w:val="0"/>
          <w:docGrid w:type="lines" w:linePitch="312" w:charSpace="0"/>
        </w:sectPr>
      </w:pPr>
      <w:r>
        <w:fldChar w:fldCharType="end"/>
      </w:r>
    </w:p>
    <w:bookmarkEnd w:id="19"/>
    <w:p w14:paraId="67C71A7C">
      <w:pPr>
        <w:pStyle w:val="89"/>
        <w:spacing w:after="468"/>
      </w:pPr>
      <w:bookmarkStart w:id="21" w:name="_Toc227249526"/>
      <w:bookmarkStart w:id="22" w:name="BookMark2"/>
      <w:r>
        <w:rPr>
          <w:spacing w:val="320"/>
        </w:rPr>
        <w:t>前</w:t>
      </w:r>
      <w:r>
        <w:t>言</w:t>
      </w:r>
      <w:bookmarkEnd w:id="20"/>
      <w:bookmarkEnd w:id="21"/>
    </w:p>
    <w:p w14:paraId="20C717E4">
      <w:pPr>
        <w:pStyle w:val="56"/>
        <w:ind w:firstLine="420"/>
      </w:pPr>
      <w:r>
        <w:rPr>
          <w:rFonts w:hint="eastAsia"/>
        </w:rPr>
        <w:t>本文件按</w:t>
      </w:r>
      <w:r>
        <w:rPr>
          <w:rFonts w:ascii="Times New Roman"/>
        </w:rPr>
        <w:t>照GB/T 1.1—2020</w:t>
      </w:r>
      <w:r>
        <w:rPr>
          <w:rFonts w:hint="eastAsia"/>
        </w:rPr>
        <w:t>《标准化工作导则  第1部分：标准化文件的结构和起草规则》的规定起草。</w:t>
      </w:r>
    </w:p>
    <w:p w14:paraId="617F663F">
      <w:pPr>
        <w:pStyle w:val="56"/>
        <w:ind w:firstLine="420"/>
      </w:pPr>
      <w:r>
        <w:rPr>
          <w:rFonts w:hint="eastAsia"/>
        </w:rPr>
        <w:t>请注意本文件的某些内容可能涉及专利。本文件的发布机构不承担识别专利的责任。</w:t>
      </w:r>
    </w:p>
    <w:p w14:paraId="71C9B09D">
      <w:pPr>
        <w:pStyle w:val="56"/>
        <w:ind w:firstLine="420"/>
      </w:pPr>
      <w:r>
        <w:rPr>
          <w:rFonts w:hint="eastAsia"/>
        </w:rPr>
        <w:t>本文件由</w:t>
      </w:r>
      <w:r>
        <w:rPr>
          <w:rFonts w:hint="eastAsia" w:ascii="Times New Roman"/>
        </w:rPr>
        <w:t>全国有色金属标准化技术委员会（</w:t>
      </w:r>
      <w:r>
        <w:rPr>
          <w:rFonts w:ascii="Times New Roman"/>
        </w:rPr>
        <w:t>SAC/TC</w:t>
      </w:r>
      <w:r>
        <w:rPr>
          <w:rFonts w:hint="eastAsia" w:ascii="Times New Roman"/>
        </w:rPr>
        <w:t xml:space="preserve"> </w:t>
      </w:r>
      <w:r>
        <w:rPr>
          <w:rFonts w:ascii="Times New Roman"/>
        </w:rPr>
        <w:t>243）</w:t>
      </w:r>
      <w:r>
        <w:rPr>
          <w:rFonts w:hint="eastAsia" w:ascii="Times New Roman"/>
        </w:rPr>
        <w:t>提出并</w:t>
      </w:r>
      <w:r>
        <w:rPr>
          <w:rFonts w:ascii="Times New Roman"/>
        </w:rPr>
        <w:t>归口</w:t>
      </w:r>
      <w:r>
        <w:rPr>
          <w:rFonts w:hint="eastAsia"/>
        </w:rPr>
        <w:t>。</w:t>
      </w:r>
    </w:p>
    <w:p w14:paraId="335D8A74">
      <w:pPr>
        <w:pStyle w:val="56"/>
        <w:ind w:firstLine="420"/>
      </w:pPr>
      <w:r>
        <w:rPr>
          <w:rFonts w:hint="eastAsia"/>
        </w:rPr>
        <w:t>本文件起草单位：</w:t>
      </w:r>
      <w:r>
        <w:rPr>
          <w:rFonts w:hint="eastAsia" w:ascii="Times New Roman"/>
        </w:rPr>
        <w:t>英特派铂业股份有限公司、中国地质大学（武汉）、</w:t>
      </w:r>
      <w:bookmarkStart w:id="23" w:name="OLE_LINK12"/>
      <w:bookmarkStart w:id="24" w:name="OLE_LINK156"/>
      <w:bookmarkStart w:id="25" w:name="OLE_LINK157"/>
      <w:r>
        <w:rPr>
          <w:rFonts w:hint="eastAsia" w:ascii="Times New Roman"/>
        </w:rPr>
        <w:t>山东省计量科学研究院、</w:t>
      </w:r>
      <w:r>
        <w:rPr>
          <w:rFonts w:hint="eastAsia" w:ascii="Times New Roman"/>
          <w:color w:val="auto"/>
        </w:rPr>
        <w:t>南京市产品质量监督检验院</w:t>
      </w:r>
      <w:bookmarkEnd w:id="23"/>
      <w:r>
        <w:rPr>
          <w:rFonts w:hint="eastAsia" w:ascii="Times New Roman"/>
          <w:color w:val="auto"/>
        </w:rPr>
        <w:t>（南京市质量发展与先进技术应用研究院）</w:t>
      </w:r>
      <w:bookmarkEnd w:id="24"/>
      <w:bookmarkEnd w:id="25"/>
      <w:r>
        <w:rPr>
          <w:rFonts w:hint="eastAsia" w:ascii="Times New Roman"/>
        </w:rPr>
        <w:t>、铂恒美营销策划（上海）有限公司、云南省贵金属新材料控股集团股份有限公司、山东亿福金业珠宝首饰有限公司、西北有色金属研究院、广东省金银珠宝检测中心有限公司。</w:t>
      </w:r>
    </w:p>
    <w:p w14:paraId="2A689077">
      <w:pPr>
        <w:pStyle w:val="56"/>
        <w:ind w:firstLine="420"/>
        <w:rPr>
          <w:rFonts w:hint="default" w:eastAsia="宋体"/>
          <w:lang w:val="en-US" w:eastAsia="zh-CN"/>
        </w:rPr>
      </w:pPr>
      <w:r>
        <w:rPr>
          <w:rFonts w:hint="eastAsia"/>
        </w:rPr>
        <w:t>本文件主要起草人：</w:t>
      </w:r>
      <w:r>
        <w:rPr>
          <w:rFonts w:hint="eastAsia"/>
          <w:lang w:val="en-US" w:eastAsia="zh-CN"/>
        </w:rPr>
        <w:t>金英杰、...</w:t>
      </w:r>
    </w:p>
    <w:p w14:paraId="54B1CA4F">
      <w:pPr>
        <w:pStyle w:val="56"/>
        <w:ind w:firstLine="420"/>
      </w:pPr>
    </w:p>
    <w:p w14:paraId="7DA00C4A">
      <w:pPr>
        <w:pStyle w:val="56"/>
        <w:ind w:firstLine="420"/>
        <w:sectPr>
          <w:pgSz w:w="11906" w:h="16838"/>
          <w:pgMar w:top="1928" w:right="1134" w:bottom="1134" w:left="1134" w:header="1418" w:footer="1134" w:gutter="284"/>
          <w:pgBorders>
            <w:top w:val="none" w:sz="0" w:space="0"/>
            <w:left w:val="none" w:sz="0" w:space="0"/>
            <w:bottom w:val="none" w:sz="0" w:space="0"/>
            <w:right w:val="none" w:sz="0" w:space="0"/>
          </w:pgBorders>
          <w:pgNumType w:fmt="upperRoman"/>
          <w:cols w:space="425" w:num="1"/>
          <w:formProt w:val="0"/>
          <w:docGrid w:type="lines" w:linePitch="312" w:charSpace="0"/>
        </w:sectPr>
      </w:pPr>
    </w:p>
    <w:bookmarkEnd w:id="22"/>
    <w:p w14:paraId="036A1E1E">
      <w:pPr>
        <w:spacing w:line="20" w:lineRule="exact"/>
        <w:jc w:val="center"/>
        <w:rPr>
          <w:rFonts w:ascii="黑体" w:hAnsi="黑体" w:eastAsia="黑体"/>
          <w:sz w:val="32"/>
          <w:szCs w:val="32"/>
        </w:rPr>
      </w:pPr>
      <w:bookmarkStart w:id="26" w:name="BookMark4"/>
    </w:p>
    <w:p w14:paraId="30C8900F">
      <w:pPr>
        <w:spacing w:line="20" w:lineRule="exact"/>
        <w:jc w:val="center"/>
        <w:rPr>
          <w:rFonts w:ascii="黑体" w:hAnsi="黑体" w:eastAsia="黑体"/>
          <w:sz w:val="32"/>
          <w:szCs w:val="32"/>
        </w:rPr>
      </w:pPr>
    </w:p>
    <w:sdt>
      <w:sdtPr>
        <w:tag w:val="NEW_STAND_NAME"/>
        <w:id w:val="595910757"/>
        <w:lock w:val="sdtLocked"/>
        <w:placeholder>
          <w:docPart w:val="1CFD6A7540E746698AA02493F19D7E3A"/>
        </w:placeholder>
      </w:sdtPr>
      <w:sdtContent>
        <w:p w14:paraId="2D2933C8">
          <w:pPr>
            <w:pStyle w:val="177"/>
            <w:spacing w:before="3" w:beforeLines="1" w:after="686" w:afterLines="220"/>
          </w:pPr>
          <w:bookmarkStart w:id="27" w:name="NEW_STAND_NAME"/>
          <w:r>
            <w:rPr>
              <w:rFonts w:hint="eastAsia"/>
            </w:rPr>
            <w:t>首饰用贵金属加工材</w:t>
          </w:r>
        </w:p>
      </w:sdtContent>
    </w:sdt>
    <w:bookmarkEnd w:id="27"/>
    <w:p w14:paraId="64DF3440">
      <w:pPr>
        <w:pStyle w:val="104"/>
        <w:spacing w:before="312" w:after="312"/>
      </w:pPr>
      <w:bookmarkStart w:id="28" w:name="_Toc227227427"/>
      <w:bookmarkStart w:id="29" w:name="_Toc24884211"/>
      <w:bookmarkStart w:id="30" w:name="_Toc24884218"/>
      <w:bookmarkStart w:id="31" w:name="_Toc26986771"/>
      <w:bookmarkStart w:id="32" w:name="_Toc26648465"/>
      <w:bookmarkStart w:id="33" w:name="_Toc17233333"/>
      <w:bookmarkStart w:id="34" w:name="_Toc97190718"/>
      <w:bookmarkStart w:id="35" w:name="_Toc26986530"/>
      <w:bookmarkStart w:id="36" w:name="_Toc26718930"/>
      <w:bookmarkStart w:id="37" w:name="_Toc17233325"/>
      <w:bookmarkStart w:id="38" w:name="_Toc227249527"/>
      <w:r>
        <w:rPr>
          <w:rFonts w:hint="eastAsia"/>
        </w:rPr>
        <w:t>范围</w:t>
      </w:r>
      <w:bookmarkEnd w:id="28"/>
      <w:bookmarkEnd w:id="29"/>
      <w:bookmarkEnd w:id="30"/>
      <w:bookmarkEnd w:id="31"/>
      <w:bookmarkEnd w:id="32"/>
      <w:bookmarkEnd w:id="33"/>
      <w:bookmarkEnd w:id="34"/>
      <w:bookmarkEnd w:id="35"/>
      <w:bookmarkEnd w:id="36"/>
      <w:bookmarkEnd w:id="37"/>
      <w:bookmarkEnd w:id="38"/>
    </w:p>
    <w:p w14:paraId="51AEEB80">
      <w:pPr>
        <w:pStyle w:val="56"/>
        <w:ind w:firstLine="420"/>
      </w:pPr>
      <w:bookmarkStart w:id="39" w:name="_Toc24884219"/>
      <w:bookmarkStart w:id="40" w:name="_Toc26648466"/>
      <w:bookmarkStart w:id="41" w:name="_Toc24884212"/>
      <w:bookmarkStart w:id="42" w:name="_Toc17233334"/>
      <w:bookmarkStart w:id="43" w:name="_Toc17233326"/>
      <w:r>
        <w:rPr>
          <w:rFonts w:hint="eastAsia"/>
        </w:rPr>
        <w:t>本文件规定了首饰用贵金属加工材的分类和标记、技术要求、试验方法、检验规则、标志、包装、运输、贮存及随行文件和订货单内容。</w:t>
      </w:r>
    </w:p>
    <w:p w14:paraId="2A2FAFB0">
      <w:pPr>
        <w:pStyle w:val="56"/>
        <w:ind w:firstLine="420"/>
      </w:pPr>
      <w:r>
        <w:rPr>
          <w:rFonts w:hint="eastAsia"/>
        </w:rPr>
        <w:t>本文件适用于首饰用贵金属加工材。</w:t>
      </w:r>
    </w:p>
    <w:p w14:paraId="74C371D1">
      <w:pPr>
        <w:pStyle w:val="104"/>
        <w:spacing w:before="312" w:after="312"/>
      </w:pPr>
      <w:bookmarkStart w:id="44" w:name="_Toc26986531"/>
      <w:bookmarkStart w:id="45" w:name="_Toc227227428"/>
      <w:bookmarkStart w:id="46" w:name="_Toc26986772"/>
      <w:bookmarkStart w:id="47" w:name="_Toc97190719"/>
      <w:bookmarkStart w:id="48" w:name="_Toc227249528"/>
      <w:bookmarkStart w:id="49" w:name="_Toc26718931"/>
      <w:r>
        <w:rPr>
          <w:rFonts w:hint="eastAsia"/>
        </w:rPr>
        <w:t>规范性引用文件</w:t>
      </w:r>
      <w:bookmarkEnd w:id="39"/>
      <w:bookmarkEnd w:id="40"/>
      <w:bookmarkEnd w:id="41"/>
      <w:bookmarkEnd w:id="42"/>
      <w:bookmarkEnd w:id="43"/>
      <w:bookmarkEnd w:id="44"/>
      <w:bookmarkEnd w:id="45"/>
      <w:bookmarkEnd w:id="46"/>
      <w:bookmarkEnd w:id="47"/>
      <w:bookmarkEnd w:id="48"/>
      <w:bookmarkEnd w:id="49"/>
    </w:p>
    <w:sdt>
      <w:sdtPr>
        <w:rPr>
          <w:rFonts w:hint="eastAsia"/>
        </w:rPr>
        <w:id w:val="715848253"/>
        <w:placeholder>
          <w:docPart w:val="BFF712150F83416F9AA600CBCFB3DCC0"/>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237CC662">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11CCB8C8">
      <w:pPr>
        <w:pStyle w:val="56"/>
        <w:ind w:firstLine="420"/>
        <w:rPr>
          <w:rFonts w:ascii="Times New Roman"/>
        </w:rPr>
      </w:pPr>
      <w:r>
        <w:rPr>
          <w:rFonts w:ascii="Times New Roman"/>
        </w:rPr>
        <w:t>GB/T 228.1  金属材料  拉伸试验  第1部分：室温试验方法</w:t>
      </w:r>
    </w:p>
    <w:p w14:paraId="0CF86FC8">
      <w:pPr>
        <w:pStyle w:val="56"/>
        <w:ind w:firstLine="420"/>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 xml:space="preserve">GB/T 1031 </w:t>
      </w:r>
      <w:r>
        <w:rPr>
          <w:rFonts w:hint="eastAsia" w:ascii="Times New Roman"/>
          <w:color w:val="000000" w:themeColor="text1"/>
          <w14:textFill>
            <w14:solidFill>
              <w14:schemeClr w14:val="tx1"/>
            </w14:solidFill>
          </w14:textFill>
        </w:rPr>
        <w:t xml:space="preserve"> </w:t>
      </w:r>
      <w:r>
        <w:rPr>
          <w:rFonts w:ascii="Times New Roman"/>
          <w:color w:val="000000" w:themeColor="text1"/>
          <w14:textFill>
            <w14:solidFill>
              <w14:schemeClr w14:val="tx1"/>
            </w14:solidFill>
          </w14:textFill>
        </w:rPr>
        <w:t>产品几何技术规范（GPS）  表面结构  轮廓法  表面粗糙度参数及其数值</w:t>
      </w:r>
    </w:p>
    <w:p w14:paraId="56327189">
      <w:pPr>
        <w:pStyle w:val="56"/>
        <w:ind w:firstLine="420"/>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GB/T 4340.1  金属材料  维氏硬度实验  第1部分：试验方法</w:t>
      </w:r>
    </w:p>
    <w:p w14:paraId="06310E37">
      <w:pPr>
        <w:pStyle w:val="56"/>
        <w:ind w:firstLine="420"/>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 xml:space="preserve">GB/T 7235 </w:t>
      </w:r>
      <w:r>
        <w:rPr>
          <w:rFonts w:hint="eastAsia" w:ascii="Times New Roman"/>
          <w:color w:val="000000" w:themeColor="text1"/>
          <w14:textFill>
            <w14:solidFill>
              <w14:schemeClr w14:val="tx1"/>
            </w14:solidFill>
          </w14:textFill>
        </w:rPr>
        <w:t xml:space="preserve"> </w:t>
      </w:r>
      <w:r>
        <w:rPr>
          <w:rFonts w:ascii="Times New Roman"/>
          <w:color w:val="000000" w:themeColor="text1"/>
          <w14:textFill>
            <w14:solidFill>
              <w14:schemeClr w14:val="tx1"/>
            </w14:solidFill>
          </w14:textFill>
        </w:rPr>
        <w:t>产品几何量技术规范（GPS）</w:t>
      </w:r>
      <w:r>
        <w:rPr>
          <w:rFonts w:hint="eastAsia" w:ascii="Times New Roman"/>
          <w:color w:val="000000" w:themeColor="text1"/>
          <w14:textFill>
            <w14:solidFill>
              <w14:schemeClr w14:val="tx1"/>
            </w14:solidFill>
          </w14:textFill>
        </w:rPr>
        <w:t xml:space="preserve">  </w:t>
      </w:r>
      <w:r>
        <w:rPr>
          <w:rFonts w:ascii="Times New Roman"/>
          <w:color w:val="000000" w:themeColor="text1"/>
          <w14:textFill>
            <w14:solidFill>
              <w14:schemeClr w14:val="tx1"/>
            </w14:solidFill>
          </w14:textFill>
        </w:rPr>
        <w:t>评定圆度误差的方法  半径变化量测量</w:t>
      </w:r>
    </w:p>
    <w:p w14:paraId="79BE5BDE">
      <w:pPr>
        <w:pStyle w:val="56"/>
        <w:ind w:firstLine="420"/>
        <w:rPr>
          <w:rFonts w:ascii="Times New Roman"/>
        </w:rPr>
      </w:pPr>
      <w:r>
        <w:rPr>
          <w:rFonts w:ascii="Times New Roman"/>
        </w:rPr>
        <w:t xml:space="preserve">GB/T 9288 </w:t>
      </w:r>
      <w:r>
        <w:rPr>
          <w:rFonts w:hint="eastAsia" w:ascii="Times New Roman"/>
        </w:rPr>
        <w:t xml:space="preserve"> </w:t>
      </w:r>
      <w:r>
        <w:rPr>
          <w:rFonts w:ascii="Times New Roman"/>
        </w:rPr>
        <w:t xml:space="preserve">金合金首饰 金含量的测定 </w:t>
      </w:r>
      <w:r>
        <w:rPr>
          <w:rFonts w:hint="eastAsia" w:ascii="Times New Roman"/>
        </w:rPr>
        <w:t xml:space="preserve"> </w:t>
      </w:r>
      <w:r>
        <w:rPr>
          <w:rFonts w:ascii="Times New Roman"/>
        </w:rPr>
        <w:t>灰吹法（火试金法）</w:t>
      </w:r>
    </w:p>
    <w:p w14:paraId="5CBCA0E7">
      <w:pPr>
        <w:pStyle w:val="56"/>
        <w:ind w:firstLine="420"/>
        <w:rPr>
          <w:rFonts w:ascii="Times New Roman"/>
        </w:rPr>
      </w:pPr>
      <w:r>
        <w:rPr>
          <w:rFonts w:ascii="Times New Roman"/>
        </w:rPr>
        <w:t xml:space="preserve">GB/T 10573 </w:t>
      </w:r>
      <w:r>
        <w:rPr>
          <w:rFonts w:hint="eastAsia" w:ascii="Times New Roman"/>
        </w:rPr>
        <w:t xml:space="preserve"> </w:t>
      </w:r>
      <w:r>
        <w:rPr>
          <w:rFonts w:ascii="Times New Roman"/>
        </w:rPr>
        <w:t>有色金属细丝拉伸试验方法</w:t>
      </w:r>
    </w:p>
    <w:p w14:paraId="2B9E8126">
      <w:pPr>
        <w:pStyle w:val="56"/>
        <w:ind w:firstLine="420"/>
        <w:rPr>
          <w:rFonts w:ascii="Times New Roman"/>
        </w:rPr>
      </w:pPr>
      <w:r>
        <w:rPr>
          <w:rFonts w:ascii="Times New Roman"/>
        </w:rPr>
        <w:t xml:space="preserve">GB/T 15077 </w:t>
      </w:r>
      <w:r>
        <w:rPr>
          <w:rFonts w:hint="eastAsia" w:ascii="Times New Roman"/>
        </w:rPr>
        <w:t xml:space="preserve"> </w:t>
      </w:r>
      <w:r>
        <w:rPr>
          <w:rFonts w:ascii="Times New Roman"/>
        </w:rPr>
        <w:t>贵金属及其合金材料几何尺寸测量方法</w:t>
      </w:r>
    </w:p>
    <w:p w14:paraId="72883EC8">
      <w:pPr>
        <w:pStyle w:val="56"/>
        <w:ind w:firstLine="420"/>
        <w:rPr>
          <w:rFonts w:ascii="Times New Roman"/>
        </w:rPr>
      </w:pPr>
      <w:r>
        <w:rPr>
          <w:rFonts w:ascii="Times New Roman"/>
        </w:rPr>
        <w:t xml:space="preserve">GB/T 17832 </w:t>
      </w:r>
      <w:r>
        <w:rPr>
          <w:rFonts w:hint="eastAsia" w:ascii="Times New Roman"/>
        </w:rPr>
        <w:t xml:space="preserve"> </w:t>
      </w:r>
      <w:r>
        <w:rPr>
          <w:rFonts w:ascii="Times New Roman"/>
        </w:rPr>
        <w:t>银合金首饰</w:t>
      </w:r>
      <w:r>
        <w:rPr>
          <w:rFonts w:hint="eastAsia" w:ascii="Times New Roman"/>
        </w:rPr>
        <w:t xml:space="preserve"> </w:t>
      </w:r>
      <w:r>
        <w:rPr>
          <w:rFonts w:ascii="Times New Roman"/>
        </w:rPr>
        <w:t xml:space="preserve"> 银含量的测定 </w:t>
      </w:r>
      <w:r>
        <w:rPr>
          <w:rFonts w:hint="eastAsia" w:ascii="Times New Roman"/>
        </w:rPr>
        <w:t xml:space="preserve"> </w:t>
      </w:r>
      <w:r>
        <w:rPr>
          <w:rFonts w:ascii="Times New Roman"/>
        </w:rPr>
        <w:t>溴化钾容量法（电位滴定法）</w:t>
      </w:r>
    </w:p>
    <w:p w14:paraId="4A9E0F77">
      <w:pPr>
        <w:pStyle w:val="56"/>
        <w:ind w:firstLine="420"/>
        <w:rPr>
          <w:rFonts w:ascii="Times New Roman"/>
        </w:rPr>
      </w:pPr>
      <w:r>
        <w:rPr>
          <w:rFonts w:ascii="Times New Roman"/>
        </w:rPr>
        <w:t xml:space="preserve">GB/T 19720 </w:t>
      </w:r>
      <w:r>
        <w:rPr>
          <w:rFonts w:hint="eastAsia" w:ascii="Times New Roman"/>
        </w:rPr>
        <w:t xml:space="preserve"> </w:t>
      </w:r>
      <w:r>
        <w:rPr>
          <w:rFonts w:ascii="Times New Roman"/>
        </w:rPr>
        <w:t xml:space="preserve">首饰和贵金属 </w:t>
      </w:r>
      <w:r>
        <w:rPr>
          <w:rFonts w:hint="eastAsia" w:ascii="Times New Roman"/>
        </w:rPr>
        <w:t xml:space="preserve"> </w:t>
      </w:r>
      <w:r>
        <w:rPr>
          <w:rFonts w:ascii="Times New Roman"/>
        </w:rPr>
        <w:t>铂、钯含量的测定</w:t>
      </w:r>
      <w:r>
        <w:rPr>
          <w:rFonts w:hint="eastAsia" w:ascii="Times New Roman"/>
        </w:rPr>
        <w:t xml:space="preserve"> </w:t>
      </w:r>
      <w:r>
        <w:rPr>
          <w:rFonts w:ascii="Times New Roman"/>
        </w:rPr>
        <w:t xml:space="preserve"> 氯化铵重量法和丁二酮肟重量法</w:t>
      </w:r>
    </w:p>
    <w:p w14:paraId="11496ADD">
      <w:pPr>
        <w:pStyle w:val="56"/>
        <w:ind w:firstLine="420"/>
        <w:rPr>
          <w:rFonts w:ascii="Times New Roman"/>
          <w:color w:val="FF0000"/>
        </w:rPr>
      </w:pPr>
      <w:bookmarkStart w:id="50" w:name="OLE_LINK64"/>
      <w:r>
        <w:rPr>
          <w:rFonts w:ascii="Times New Roman"/>
        </w:rPr>
        <w:t xml:space="preserve">GB </w:t>
      </w:r>
      <w:bookmarkStart w:id="51" w:name="OLE_LINK54"/>
      <w:r>
        <w:rPr>
          <w:rFonts w:ascii="Times New Roman"/>
        </w:rPr>
        <w:t>28480</w:t>
      </w:r>
      <w:bookmarkEnd w:id="50"/>
      <w:bookmarkEnd w:id="51"/>
      <w:r>
        <w:rPr>
          <w:rFonts w:ascii="Times New Roman"/>
        </w:rPr>
        <w:t xml:space="preserve"> </w:t>
      </w:r>
      <w:r>
        <w:rPr>
          <w:rFonts w:hint="eastAsia" w:ascii="Times New Roman"/>
          <w:color w:val="000000" w:themeColor="text1"/>
          <w14:textFill>
            <w14:solidFill>
              <w14:schemeClr w14:val="tx1"/>
            </w14:solidFill>
          </w14:textFill>
        </w:rPr>
        <w:t xml:space="preserve"> 首饰</w:t>
      </w:r>
      <w:r>
        <w:rPr>
          <w:rFonts w:ascii="Times New Roman"/>
          <w:color w:val="000000" w:themeColor="text1"/>
          <w14:textFill>
            <w14:solidFill>
              <w14:schemeClr w14:val="tx1"/>
            </w14:solidFill>
          </w14:textFill>
        </w:rPr>
        <w:t xml:space="preserve"> </w:t>
      </w:r>
      <w:r>
        <w:rPr>
          <w:rFonts w:hint="eastAsia" w:ascii="Times New Roman"/>
          <w:color w:val="000000" w:themeColor="text1"/>
          <w14:textFill>
            <w14:solidFill>
              <w14:schemeClr w14:val="tx1"/>
            </w14:solidFill>
          </w14:textFill>
        </w:rPr>
        <w:t xml:space="preserve"> 安全技术要求</w:t>
      </w:r>
    </w:p>
    <w:p w14:paraId="40B2DB73">
      <w:pPr>
        <w:pStyle w:val="56"/>
        <w:ind w:firstLine="420"/>
        <w:rPr>
          <w:rFonts w:ascii="Times New Roman"/>
        </w:rPr>
      </w:pPr>
      <w:r>
        <w:rPr>
          <w:rFonts w:ascii="Times New Roman"/>
        </w:rPr>
        <w:t xml:space="preserve">GB/T 40114 </w:t>
      </w:r>
      <w:r>
        <w:rPr>
          <w:rFonts w:hint="eastAsia" w:ascii="Times New Roman"/>
        </w:rPr>
        <w:t xml:space="preserve"> </w:t>
      </w:r>
      <w:r>
        <w:rPr>
          <w:rFonts w:ascii="Times New Roman"/>
        </w:rPr>
        <w:t xml:space="preserve">首饰 </w:t>
      </w:r>
      <w:r>
        <w:rPr>
          <w:rFonts w:hint="eastAsia" w:ascii="Times New Roman"/>
        </w:rPr>
        <w:t xml:space="preserve"> </w:t>
      </w:r>
      <w:r>
        <w:rPr>
          <w:rFonts w:ascii="Times New Roman"/>
        </w:rPr>
        <w:t>贵金属含量的测定</w:t>
      </w:r>
      <w:r>
        <w:rPr>
          <w:rFonts w:hint="eastAsia" w:ascii="Times New Roman"/>
        </w:rPr>
        <w:t xml:space="preserve">  </w:t>
      </w:r>
      <w:r>
        <w:rPr>
          <w:rFonts w:ascii="Times New Roman"/>
        </w:rPr>
        <w:t>ICP差减法</w:t>
      </w:r>
    </w:p>
    <w:p w14:paraId="61A3B144">
      <w:pPr>
        <w:pStyle w:val="56"/>
        <w:ind w:firstLine="420"/>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 xml:space="preserve">GB/T 43569 </w:t>
      </w:r>
      <w:r>
        <w:rPr>
          <w:rFonts w:hint="eastAsia" w:ascii="Times New Roman"/>
          <w:color w:val="000000" w:themeColor="text1"/>
          <w14:textFill>
            <w14:solidFill>
              <w14:schemeClr w14:val="tx1"/>
            </w14:solidFill>
          </w14:textFill>
        </w:rPr>
        <w:t xml:space="preserve"> </w:t>
      </w:r>
      <w:r>
        <w:rPr>
          <w:rFonts w:ascii="Times New Roman"/>
          <w:color w:val="000000" w:themeColor="text1"/>
          <w14:textFill>
            <w14:solidFill>
              <w14:schemeClr w14:val="tx1"/>
            </w14:solidFill>
          </w14:textFill>
        </w:rPr>
        <w:t>首饰和贵金属 贵金属及其合金的取样</w:t>
      </w:r>
    </w:p>
    <w:p w14:paraId="0F2E5271">
      <w:pPr>
        <w:pStyle w:val="56"/>
        <w:ind w:firstLine="420"/>
        <w:rPr>
          <w:rFonts w:hint="default" w:ascii="Times New Roman" w:eastAsia="宋体"/>
          <w:color w:val="000000" w:themeColor="text1"/>
          <w:lang w:val="en-US" w:eastAsia="zh-CN"/>
          <w14:textFill>
            <w14:solidFill>
              <w14:schemeClr w14:val="tx1"/>
            </w14:solidFill>
          </w14:textFill>
        </w:rPr>
      </w:pPr>
      <w:r>
        <w:rPr>
          <w:rFonts w:hint="eastAsia" w:ascii="Times New Roman"/>
          <w:color w:val="000000" w:themeColor="text1"/>
          <w:lang w:val="en-US" w:eastAsia="zh-CN"/>
          <w14:textFill>
            <w14:solidFill>
              <w14:schemeClr w14:val="tx1"/>
            </w14:solidFill>
          </w14:textFill>
        </w:rPr>
        <w:t>YS/T 203  贵金属及其合金丝、线、棒材</w:t>
      </w:r>
    </w:p>
    <w:p w14:paraId="12430D18">
      <w:pPr>
        <w:pStyle w:val="56"/>
        <w:ind w:firstLine="420"/>
        <w:rPr>
          <w:rFonts w:ascii="Times New Roman"/>
        </w:rPr>
      </w:pPr>
      <w:r>
        <w:rPr>
          <w:rFonts w:ascii="Times New Roman"/>
        </w:rPr>
        <w:t xml:space="preserve">YS/T 562 </w:t>
      </w:r>
      <w:r>
        <w:rPr>
          <w:rFonts w:hint="eastAsia" w:ascii="Times New Roman"/>
        </w:rPr>
        <w:t xml:space="preserve"> </w:t>
      </w:r>
      <w:r>
        <w:rPr>
          <w:rFonts w:ascii="Times New Roman"/>
        </w:rPr>
        <w:t>贵金属合金化学分析方法</w:t>
      </w:r>
      <w:r>
        <w:rPr>
          <w:rFonts w:hint="eastAsia" w:ascii="Times New Roman"/>
        </w:rPr>
        <w:t xml:space="preserve">  </w:t>
      </w:r>
      <w:r>
        <w:rPr>
          <w:rFonts w:ascii="Times New Roman"/>
        </w:rPr>
        <w:t>铂钌合金中钌量的测定</w:t>
      </w:r>
      <w:r>
        <w:rPr>
          <w:rFonts w:hint="eastAsia" w:ascii="Times New Roman"/>
        </w:rPr>
        <w:t xml:space="preserve"> </w:t>
      </w:r>
      <w:r>
        <w:rPr>
          <w:rFonts w:ascii="Times New Roman"/>
        </w:rPr>
        <w:t xml:space="preserve"> 硫脲分光光度法</w:t>
      </w:r>
    </w:p>
    <w:p w14:paraId="25A6EA0F">
      <w:pPr>
        <w:pStyle w:val="56"/>
        <w:ind w:firstLine="420"/>
        <w:rPr>
          <w:rFonts w:ascii="Times New Roman"/>
        </w:rPr>
      </w:pPr>
      <w:r>
        <w:rPr>
          <w:rFonts w:ascii="Times New Roman"/>
        </w:rPr>
        <w:t xml:space="preserve">YS/T 668 </w:t>
      </w:r>
      <w:r>
        <w:rPr>
          <w:rFonts w:hint="eastAsia" w:ascii="Times New Roman"/>
        </w:rPr>
        <w:t xml:space="preserve"> </w:t>
      </w:r>
      <w:r>
        <w:rPr>
          <w:rFonts w:ascii="Times New Roman"/>
        </w:rPr>
        <w:t>铜及铜合金理化检测取样方法</w:t>
      </w:r>
    </w:p>
    <w:p w14:paraId="03F8C38D">
      <w:pPr>
        <w:pStyle w:val="104"/>
        <w:spacing w:before="312" w:after="312"/>
      </w:pPr>
      <w:bookmarkStart w:id="52" w:name="_Toc227249529"/>
      <w:bookmarkStart w:id="53" w:name="_Toc227227429"/>
      <w:bookmarkStart w:id="54" w:name="_Toc97190720"/>
      <w:r>
        <w:rPr>
          <w:rFonts w:hint="eastAsia"/>
          <w:szCs w:val="21"/>
        </w:rPr>
        <w:t>术语和定义</w:t>
      </w:r>
      <w:bookmarkEnd w:id="52"/>
      <w:bookmarkEnd w:id="53"/>
      <w:bookmarkEnd w:id="54"/>
    </w:p>
    <w:sdt>
      <w:sdtPr>
        <w:id w:val="-1909835108"/>
        <w:placeholder>
          <w:docPart w:val="BFF712150F83416F9AA600CBCFB3DCC0"/>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7C21DA3E">
          <w:pPr>
            <w:pStyle w:val="56"/>
            <w:ind w:firstLine="420"/>
          </w:pPr>
          <w:bookmarkStart w:id="55" w:name="_Toc26986532"/>
          <w:bookmarkEnd w:id="55"/>
          <w:r>
            <w:t>本文件没有需要界定的术语和定义。</w:t>
          </w:r>
        </w:p>
      </w:sdtContent>
    </w:sdt>
    <w:p w14:paraId="690F1CA7">
      <w:pPr>
        <w:pStyle w:val="104"/>
        <w:spacing w:before="312" w:after="312"/>
      </w:pPr>
      <w:bookmarkStart w:id="56" w:name="_Toc227227430"/>
      <w:bookmarkStart w:id="57" w:name="_Toc227249530"/>
      <w:r>
        <w:rPr>
          <w:rFonts w:hint="eastAsia"/>
        </w:rPr>
        <w:t>分类和标记</w:t>
      </w:r>
      <w:bookmarkEnd w:id="56"/>
      <w:bookmarkEnd w:id="57"/>
    </w:p>
    <w:p w14:paraId="23C5AB8B">
      <w:pPr>
        <w:pStyle w:val="105"/>
        <w:spacing w:before="156" w:after="156"/>
      </w:pPr>
      <w:r>
        <w:rPr>
          <w:rFonts w:hint="eastAsia"/>
        </w:rPr>
        <w:t>产品分类</w:t>
      </w:r>
    </w:p>
    <w:p w14:paraId="07F0815B">
      <w:pPr>
        <w:pStyle w:val="165"/>
        <w:rPr>
          <w:rFonts w:asciiTheme="minorEastAsia" w:hAnsiTheme="minorEastAsia" w:eastAsiaTheme="minorEastAsia"/>
        </w:rPr>
      </w:pPr>
      <w:r>
        <w:rPr>
          <w:rFonts w:hint="eastAsia"/>
        </w:rPr>
        <w:t>按照贵金属种类分为金及金合金、银及银合金、铂及铂合金三类</w:t>
      </w:r>
      <w:r>
        <w:rPr>
          <w:rFonts w:hint="eastAsia" w:asciiTheme="minorEastAsia" w:hAnsiTheme="minorEastAsia" w:eastAsiaTheme="minorEastAsia"/>
        </w:rPr>
        <w:t>。</w:t>
      </w:r>
    </w:p>
    <w:p w14:paraId="18C44C8D">
      <w:pPr>
        <w:pStyle w:val="165"/>
        <w:rPr>
          <w:color w:val="000000" w:themeColor="text1"/>
          <w14:textFill>
            <w14:solidFill>
              <w14:schemeClr w14:val="tx1"/>
            </w14:solidFill>
          </w14:textFill>
        </w:rPr>
      </w:pPr>
      <w:bookmarkStart w:id="58" w:name="OLE_LINK15"/>
      <w:r>
        <w:rPr>
          <w:rFonts w:hint="eastAsia"/>
        </w:rPr>
        <w:t>按</w:t>
      </w:r>
      <w:r>
        <w:rPr>
          <w:rFonts w:hint="eastAsia"/>
          <w:color w:val="000000" w:themeColor="text1"/>
          <w14:textFill>
            <w14:solidFill>
              <w14:schemeClr w14:val="tx1"/>
            </w14:solidFill>
          </w14:textFill>
        </w:rPr>
        <w:t>照</w:t>
      </w:r>
      <w:bookmarkEnd w:id="58"/>
      <w:r>
        <w:rPr>
          <w:rFonts w:hint="eastAsia"/>
          <w:color w:val="000000" w:themeColor="text1"/>
          <w14:textFill>
            <w14:solidFill>
              <w14:schemeClr w14:val="tx1"/>
            </w14:solidFill>
          </w14:textFill>
        </w:rPr>
        <w:t>规格/形状分为管</w:t>
      </w:r>
      <w:r>
        <w:rPr>
          <w:rFonts w:ascii="Times New Roman"/>
          <w:color w:val="000000" w:themeColor="text1"/>
          <w14:textFill>
            <w14:solidFill>
              <w14:schemeClr w14:val="tx1"/>
            </w14:solidFill>
          </w14:textFill>
        </w:rPr>
        <w:t>（T）、棒（B）、丝（W）、片（P）、箔（BC)、带（S）</w:t>
      </w:r>
      <w:r>
        <w:rPr>
          <w:rFonts w:hint="eastAsia" w:ascii="Times New Roman"/>
          <w:color w:val="000000" w:themeColor="text1"/>
          <w14:textFill>
            <w14:solidFill>
              <w14:schemeClr w14:val="tx1"/>
            </w14:solidFill>
          </w14:textFill>
        </w:rPr>
        <w:t>。</w:t>
      </w:r>
    </w:p>
    <w:p w14:paraId="539F24D7">
      <w:pPr>
        <w:pStyle w:val="165"/>
      </w:pPr>
      <w:r>
        <w:rPr>
          <w:rFonts w:hint="eastAsia"/>
          <w:color w:val="000000" w:themeColor="text1"/>
          <w14:textFill>
            <w14:solidFill>
              <w14:schemeClr w14:val="tx1"/>
            </w14:solidFill>
          </w14:textFill>
        </w:rPr>
        <w:t>按照供货状态</w:t>
      </w:r>
      <w:r>
        <w:rPr>
          <w:rFonts w:hint="eastAsia"/>
        </w:rPr>
        <w:t>分为硬态和软态。</w:t>
      </w:r>
    </w:p>
    <w:p w14:paraId="3B3C36F6">
      <w:pPr>
        <w:pStyle w:val="105"/>
        <w:spacing w:before="156" w:after="156"/>
      </w:pPr>
      <w:r>
        <w:rPr>
          <w:rFonts w:hint="eastAsia"/>
        </w:rPr>
        <w:t>标记</w:t>
      </w:r>
    </w:p>
    <w:p w14:paraId="4D6E99BC">
      <w:pPr>
        <w:pStyle w:val="56"/>
        <w:ind w:firstLine="420"/>
        <w:rPr>
          <w:rFonts w:ascii="Times New Roman"/>
        </w:rPr>
      </w:pPr>
      <w:r>
        <w:rPr>
          <w:rFonts w:ascii="Times New Roman"/>
        </w:rPr>
        <w:t>产品标记按照以下格式表示：</w:t>
      </w:r>
    </w:p>
    <w:p w14:paraId="34534AC3">
      <w:pPr>
        <w:adjustRightInd/>
        <w:spacing w:line="240" w:lineRule="auto"/>
        <w:ind w:firstLine="420" w:firstLineChars="200"/>
        <w:rPr>
          <w:rFonts w:ascii="Times New Roman" w:hAnsi="Times New Roman"/>
          <w:kern w:val="2"/>
          <w:sz w:val="21"/>
          <w:u w:val="single"/>
        </w:rPr>
      </w:pPr>
      <w:r>
        <w:rPr>
          <w:rFonts w:ascii="Times New Roman" w:hAnsi="Times New Roman"/>
          <w:kern w:val="2"/>
          <w:sz w:val="21"/>
          <w:u w:val="single"/>
        </w:rPr>
        <mc:AlternateContent>
          <mc:Choice Requires="wps">
            <w:drawing>
              <wp:anchor distT="0" distB="0" distL="114300" distR="114300" simplePos="0" relativeHeight="251673600" behindDoc="0" locked="0" layoutInCell="1" allowOverlap="1">
                <wp:simplePos x="0" y="0"/>
                <wp:positionH relativeFrom="column">
                  <wp:posOffset>2212340</wp:posOffset>
                </wp:positionH>
                <wp:positionV relativeFrom="paragraph">
                  <wp:posOffset>159385</wp:posOffset>
                </wp:positionV>
                <wp:extent cx="0" cy="133350"/>
                <wp:effectExtent l="0" t="0" r="19050" b="190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0" cy="133564"/>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174.2pt;margin-top:12.55pt;height:10.5pt;width:0pt;z-index:251673600;mso-width-relative:page;mso-height-relative:page;" filled="f" stroked="t" coordsize="21600,21600" o:gfxdata="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gNoYH1gAA&#10;AAkBAAAPAAAAAAAAAAEAIAAAACIAAABkcnMvZG93bnJldi54bWxQSwECFAAUAAAACACHTuJAi0Du&#10;V+cBAAC4AwAADgAAAAAAAAABACAAAAAlAQAAZHJzL2Uyb0RvYy54bWxQSwUGAAAAAAYABgBZAQAA&#10;fgUAAAAA&#10;">
                <v:fill on="f" focussize="0,0"/>
                <v:stroke weight="1.5pt" color="#000000" joinstyle="round"/>
                <v:imagedata o:title=""/>
                <o:lock v:ext="edit" aspectratio="f"/>
              </v:line>
            </w:pict>
          </mc:Fallback>
        </mc:AlternateContent>
      </w:r>
      <w:r>
        <w:rPr>
          <w:rFonts w:ascii="Times New Roman" w:hAnsi="Times New Roman"/>
          <w:kern w:val="2"/>
          <w:sz w:val="21"/>
          <w:u w:val="single"/>
        </w:rPr>
        <mc:AlternateContent>
          <mc:Choice Requires="wps">
            <w:drawing>
              <wp:anchor distT="0" distB="0" distL="114300" distR="114300" simplePos="0" relativeHeight="251664384" behindDoc="0" locked="0" layoutInCell="1" allowOverlap="1">
                <wp:simplePos x="0" y="0"/>
                <wp:positionH relativeFrom="column">
                  <wp:posOffset>1768475</wp:posOffset>
                </wp:positionH>
                <wp:positionV relativeFrom="paragraph">
                  <wp:posOffset>173355</wp:posOffset>
                </wp:positionV>
                <wp:extent cx="0" cy="332105"/>
                <wp:effectExtent l="0" t="0" r="19050" b="10795"/>
                <wp:wrapNone/>
                <wp:docPr id="34" name="直接连接符 34"/>
                <wp:cNvGraphicFramePr/>
                <a:graphic xmlns:a="http://schemas.openxmlformats.org/drawingml/2006/main">
                  <a:graphicData uri="http://schemas.microsoft.com/office/word/2010/wordprocessingShape">
                    <wps:wsp>
                      <wps:cNvCnPr>
                        <a:cxnSpLocks noChangeShapeType="1"/>
                      </wps:cNvCnPr>
                      <wps:spPr bwMode="auto">
                        <a:xfrm>
                          <a:off x="0" y="0"/>
                          <a:ext cx="0" cy="332105"/>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139.25pt;margin-top:13.65pt;height:26.15pt;width:0pt;z-index:251664384;mso-width-relative:page;mso-height-relative:page;" filled="f" stroked="t" coordsize="21600,21600" o:gfxdata="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KsTXVdYA&#10;AAAJAQAADwAAAAAAAAABACAAAAAiAAAAZHJzL2Rvd25yZXYueG1sUEsBAhQAFAAAAAgAh07iQELg&#10;SOPoAQAAugMAAA4AAAAAAAAAAQAgAAAAJQEAAGRycy9lMm9Eb2MueG1sUEsFBgAAAAAGAAYAWQEA&#10;AH8FAAAAAA==&#10;">
                <v:fill on="f" focussize="0,0"/>
                <v:stroke weight="1.5pt" color="#000000" joinstyle="round"/>
                <v:imagedata o:title=""/>
                <o:lock v:ext="edit" aspectratio="f"/>
              </v:line>
            </w:pict>
          </mc:Fallback>
        </mc:AlternateContent>
      </w:r>
      <w:r>
        <w:rPr>
          <w:rFonts w:ascii="Times New Roman" w:hAnsi="Times New Roman"/>
          <w:kern w:val="2"/>
          <w:sz w:val="21"/>
          <w:u w:val="single"/>
        </w:rPr>
        <mc:AlternateContent>
          <mc:Choice Requires="wps">
            <w:drawing>
              <wp:anchor distT="0" distB="0" distL="114300" distR="114300" simplePos="0" relativeHeight="251666432" behindDoc="0" locked="0" layoutInCell="1" allowOverlap="1">
                <wp:simplePos x="0" y="0"/>
                <wp:positionH relativeFrom="column">
                  <wp:posOffset>1443355</wp:posOffset>
                </wp:positionH>
                <wp:positionV relativeFrom="paragraph">
                  <wp:posOffset>163830</wp:posOffset>
                </wp:positionV>
                <wp:extent cx="0" cy="506730"/>
                <wp:effectExtent l="0" t="0" r="19050" b="26670"/>
                <wp:wrapNone/>
                <wp:docPr id="33" name="直接连接符 33"/>
                <wp:cNvGraphicFramePr/>
                <a:graphic xmlns:a="http://schemas.openxmlformats.org/drawingml/2006/main">
                  <a:graphicData uri="http://schemas.microsoft.com/office/word/2010/wordprocessingShape">
                    <wps:wsp>
                      <wps:cNvCnPr>
                        <a:cxnSpLocks noChangeShapeType="1"/>
                      </wps:cNvCnPr>
                      <wps:spPr bwMode="auto">
                        <a:xfrm>
                          <a:off x="0" y="0"/>
                          <a:ext cx="0" cy="50673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113.65pt;margin-top:12.9pt;height:39.9pt;width:0pt;z-index:251666432;mso-width-relative:page;mso-height-relative:page;" filled="f" stroked="t" coordsize="21600,21600" o:gfxdata="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7cYZv&#10;1gAAAAoBAAAPAAAAAAAAAAEAIAAAACIAAABkcnMvZG93bnJldi54bWxQSwECFAAUAAAACACHTuJA&#10;TNT60uoBAAC6AwAADgAAAAAAAAABACAAAAAlAQAAZHJzL2Uyb0RvYy54bWxQSwUGAAAAAAYABgBZ&#10;AQAAgQUAAAAA&#10;">
                <v:fill on="f" focussize="0,0"/>
                <v:stroke weight="1.5pt" color="#000000" joinstyle="round"/>
                <v:imagedata o:title=""/>
                <o:lock v:ext="edit" aspectratio="f"/>
              </v:line>
            </w:pict>
          </mc:Fallback>
        </mc:AlternateContent>
      </w:r>
      <w:r>
        <w:rPr>
          <w:rFonts w:ascii="Times New Roman" w:hAnsi="Times New Roman"/>
          <w:kern w:val="2"/>
          <w:sz w:val="21"/>
          <w:u w:val="single"/>
        </w:rPr>
        <mc:AlternateContent>
          <mc:Choice Requires="wps">
            <w:drawing>
              <wp:anchor distT="0" distB="0" distL="114300" distR="114300" simplePos="0" relativeHeight="251668480" behindDoc="0" locked="0" layoutInCell="1" allowOverlap="1">
                <wp:simplePos x="0" y="0"/>
                <wp:positionH relativeFrom="column">
                  <wp:posOffset>1082040</wp:posOffset>
                </wp:positionH>
                <wp:positionV relativeFrom="paragraph">
                  <wp:posOffset>172720</wp:posOffset>
                </wp:positionV>
                <wp:extent cx="0" cy="730885"/>
                <wp:effectExtent l="0" t="0" r="19050" b="12700"/>
                <wp:wrapNone/>
                <wp:docPr id="29" name="直接连接符 29"/>
                <wp:cNvGraphicFramePr/>
                <a:graphic xmlns:a="http://schemas.openxmlformats.org/drawingml/2006/main">
                  <a:graphicData uri="http://schemas.microsoft.com/office/word/2010/wordprocessingShape">
                    <wps:wsp>
                      <wps:cNvCnPr>
                        <a:cxnSpLocks noChangeShapeType="1"/>
                      </wps:cNvCnPr>
                      <wps:spPr bwMode="auto">
                        <a:xfrm>
                          <a:off x="0" y="0"/>
                          <a:ext cx="0" cy="730628"/>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85.2pt;margin-top:13.6pt;height:57.55pt;width:0pt;z-index:251668480;mso-width-relative:page;mso-height-relative:page;" filled="f" stroked="t" coordsize="21600,21600" o:gfxdata="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Uo5xZdYA&#10;AAAKAQAADwAAAAAAAAABACAAAAAiAAAAZHJzL2Rvd25yZXYueG1sUEsBAhQAFAAAAAgAh07iQI0t&#10;JS3oAQAAugMAAA4AAAAAAAAAAQAgAAAAJQEAAGRycy9lMm9Eb2MueG1sUEsFBgAAAAAGAAYAWQEA&#10;AH8FAAAAAA==&#10;">
                <v:fill on="f" focussize="0,0"/>
                <v:stroke weight="1.5pt" color="#000000" joinstyle="round"/>
                <v:imagedata o:title=""/>
                <o:lock v:ext="edit" aspectratio="f"/>
              </v:line>
            </w:pict>
          </mc:Fallback>
        </mc:AlternateContent>
      </w:r>
      <w:r>
        <w:rPr>
          <w:rFonts w:ascii="Times New Roman" w:hAnsi="Times New Roman"/>
          <w:kern w:val="2"/>
          <w:sz w:val="21"/>
          <w:u w:val="single"/>
        </w:rPr>
        <mc:AlternateContent>
          <mc:Choice Requires="wps">
            <w:drawing>
              <wp:anchor distT="0" distB="0" distL="114300" distR="114300" simplePos="0" relativeHeight="251663360" behindDoc="0" locked="0" layoutInCell="1" allowOverlap="1">
                <wp:simplePos x="0" y="0"/>
                <wp:positionH relativeFrom="column">
                  <wp:posOffset>701675</wp:posOffset>
                </wp:positionH>
                <wp:positionV relativeFrom="paragraph">
                  <wp:posOffset>172720</wp:posOffset>
                </wp:positionV>
                <wp:extent cx="10160" cy="923290"/>
                <wp:effectExtent l="0" t="0" r="27940" b="10160"/>
                <wp:wrapNone/>
                <wp:docPr id="32" name="直接连接符 32"/>
                <wp:cNvGraphicFramePr/>
                <a:graphic xmlns:a="http://schemas.openxmlformats.org/drawingml/2006/main">
                  <a:graphicData uri="http://schemas.microsoft.com/office/word/2010/wordprocessingShape">
                    <wps:wsp>
                      <wps:cNvCnPr>
                        <a:cxnSpLocks noChangeShapeType="1"/>
                      </wps:cNvCnPr>
                      <wps:spPr bwMode="auto">
                        <a:xfrm flipH="1">
                          <a:off x="0" y="0"/>
                          <a:ext cx="10160" cy="923454"/>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flip:x;margin-left:55.25pt;margin-top:13.6pt;height:72.7pt;width:0.8pt;z-index:251663360;mso-width-relative:page;mso-height-relative:page;" filled="f" stroked="t" coordsize="21600,21600" o:gfxdata="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T4C0/WAAAACgEAAA8AAAAAAAAAAQAgAAAAIgAAAGRycy9kb3ducmV2LnhtbFBLAQIU&#10;ABQAAAAIAIdO4kBbZ04Z9QEAAMgDAAAOAAAAAAAAAAEAIAAAACUBAABkcnMvZTJvRG9jLnhtbFBL&#10;BQYAAAAABgAGAFkBAACMBQAAAAA=&#10;">
                <v:fill on="f" focussize="0,0"/>
                <v:stroke weight="1.5pt" color="#000000" joinstyle="round"/>
                <v:imagedata o:title=""/>
                <o:lock v:ext="edit" aspectratio="f"/>
              </v:line>
            </w:pict>
          </mc:Fallback>
        </mc:AlternateContent>
      </w:r>
      <w:r>
        <w:rPr>
          <w:rFonts w:ascii="Times New Roman" w:hAnsi="Times New Roman"/>
          <w:kern w:val="2"/>
          <w:sz w:val="21"/>
          <w:u w:val="single"/>
        </w:rPr>
        <mc:AlternateContent>
          <mc:Choice Requires="wps">
            <w:drawing>
              <wp:anchor distT="0" distB="0" distL="114300" distR="114300" simplePos="0" relativeHeight="251672576" behindDoc="0" locked="0" layoutInCell="1" allowOverlap="1">
                <wp:simplePos x="0" y="0"/>
                <wp:positionH relativeFrom="column">
                  <wp:posOffset>352425</wp:posOffset>
                </wp:positionH>
                <wp:positionV relativeFrom="paragraph">
                  <wp:posOffset>172720</wp:posOffset>
                </wp:positionV>
                <wp:extent cx="0" cy="1122045"/>
                <wp:effectExtent l="0" t="0" r="19050" b="20955"/>
                <wp:wrapNone/>
                <wp:docPr id="31" name="直接连接符 31"/>
                <wp:cNvGraphicFramePr/>
                <a:graphic xmlns:a="http://schemas.openxmlformats.org/drawingml/2006/main">
                  <a:graphicData uri="http://schemas.microsoft.com/office/word/2010/wordprocessingShape">
                    <wps:wsp>
                      <wps:cNvCnPr>
                        <a:cxnSpLocks noChangeShapeType="1"/>
                      </wps:cNvCnPr>
                      <wps:spPr bwMode="auto">
                        <a:xfrm>
                          <a:off x="0" y="0"/>
                          <a:ext cx="0" cy="1122045"/>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27.75pt;margin-top:13.6pt;height:88.35pt;width:0pt;z-index:251672576;mso-width-relative:page;mso-height-relative:page;" filled="f" stroked="t" coordsize="21600,21600" o:gfxdata="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WCYHzUAAAA&#10;CAEAAA8AAAAAAAAAAQAgAAAAIgAAAGRycy9kb3ducmV2LnhtbFBLAQIUABQAAAAIAIdO4kD6WAhj&#10;6AEAALsDAAAOAAAAAAAAAAEAIAAAACMBAABkcnMvZTJvRG9jLnhtbFBLBQYAAAAABgAGAFkBAAB9&#10;BQAAAAA=&#10;">
                <v:fill on="f" focussize="0,0"/>
                <v:stroke weight="1.5pt" color="#000000" joinstyle="round"/>
                <v:imagedata o:title=""/>
                <o:lock v:ext="edit" aspectratio="f"/>
              </v:line>
            </w:pict>
          </mc:Fallback>
        </mc:AlternateContent>
      </w:r>
      <w:r>
        <w:rPr>
          <w:rFonts w:ascii="Times New Roman" w:hAnsi="Times New Roman"/>
          <w:kern w:val="2"/>
          <w:sz w:val="21"/>
          <w:u w:val="single"/>
        </w:rPr>
        <w:t>XX</w:t>
      </w:r>
      <w:r>
        <w:rPr>
          <w:rFonts w:hint="eastAsia" w:ascii="Times New Roman" w:hAnsi="Times New Roman"/>
          <w:kern w:val="2"/>
          <w:sz w:val="21"/>
        </w:rPr>
        <w:t xml:space="preserve">  </w:t>
      </w:r>
      <w:r>
        <w:rPr>
          <w:rFonts w:ascii="Times New Roman" w:hAnsi="Times New Roman"/>
          <w:kern w:val="2"/>
          <w:sz w:val="21"/>
          <w:u w:val="single"/>
        </w:rPr>
        <w:t>XXX</w:t>
      </w:r>
      <w:bookmarkStart w:id="59" w:name="OLE_LINK37"/>
      <w:r>
        <w:rPr>
          <w:rFonts w:hint="eastAsia" w:ascii="Times New Roman" w:hAnsi="Times New Roman"/>
          <w:kern w:val="2"/>
          <w:sz w:val="21"/>
        </w:rPr>
        <w:t xml:space="preserve">  </w:t>
      </w:r>
      <w:bookmarkEnd w:id="59"/>
      <w:bookmarkStart w:id="60" w:name="OLE_LINK52"/>
      <w:r>
        <w:rPr>
          <w:rFonts w:ascii="Times New Roman" w:hAnsi="Times New Roman"/>
          <w:kern w:val="2"/>
          <w:sz w:val="21"/>
          <w:u w:val="single"/>
        </w:rPr>
        <w:t>X</w:t>
      </w:r>
      <w:r>
        <w:rPr>
          <w:rFonts w:hint="eastAsia" w:ascii="Times New Roman" w:hAnsi="Times New Roman"/>
          <w:kern w:val="2"/>
          <w:sz w:val="21"/>
          <w:u w:val="single"/>
        </w:rPr>
        <w:t>X</w:t>
      </w:r>
      <w:bookmarkEnd w:id="60"/>
      <w:r>
        <w:rPr>
          <w:rFonts w:hint="eastAsia" w:ascii="Times New Roman" w:hAnsi="Times New Roman"/>
          <w:kern w:val="2"/>
          <w:sz w:val="21"/>
        </w:rPr>
        <w:t xml:space="preserve">  </w:t>
      </w:r>
      <w:r>
        <w:rPr>
          <w:rFonts w:ascii="Times New Roman" w:hAnsi="Times New Roman"/>
          <w:kern w:val="2"/>
          <w:sz w:val="21"/>
          <w:u w:val="single"/>
        </w:rPr>
        <w:t>X</w:t>
      </w:r>
      <w:r>
        <w:rPr>
          <w:rFonts w:hint="eastAsia" w:ascii="Times New Roman" w:hAnsi="Times New Roman"/>
          <w:kern w:val="2"/>
          <w:sz w:val="21"/>
          <w:u w:val="single"/>
        </w:rPr>
        <w:t>X</w:t>
      </w:r>
      <w:r>
        <w:rPr>
          <w:rFonts w:hint="eastAsia" w:ascii="Times New Roman" w:hAnsi="Times New Roman"/>
          <w:kern w:val="2"/>
          <w:sz w:val="21"/>
        </w:rPr>
        <w:t xml:space="preserve"> </w:t>
      </w:r>
      <w:r>
        <w:rPr>
          <w:rFonts w:ascii="Times New Roman" w:hAnsi="Times New Roman"/>
          <w:kern w:val="2"/>
          <w:sz w:val="21"/>
        </w:rPr>
        <w:t>–</w:t>
      </w:r>
      <w:r>
        <w:rPr>
          <w:rFonts w:hint="eastAsia" w:ascii="Times New Roman" w:hAnsi="Times New Roman"/>
          <w:kern w:val="2"/>
          <w:sz w:val="21"/>
          <w:u w:val="single"/>
        </w:rPr>
        <w:t xml:space="preserve"> X</w:t>
      </w:r>
      <w:r>
        <w:rPr>
          <w:rFonts w:ascii="Times New Roman" w:hAnsi="Times New Roman"/>
          <w:kern w:val="2"/>
          <w:sz w:val="21"/>
          <w:u w:val="single"/>
        </w:rPr>
        <w:t>X</w:t>
      </w:r>
      <w:r>
        <w:rPr>
          <w:rFonts w:hint="eastAsia" w:ascii="Times New Roman" w:hAnsi="Times New Roman"/>
          <w:kern w:val="2"/>
          <w:sz w:val="21"/>
          <w:u w:val="single"/>
        </w:rPr>
        <w:t xml:space="preserve"> </w:t>
      </w:r>
      <w:bookmarkStart w:id="61" w:name="OLE_LINK35"/>
      <w:bookmarkStart w:id="62" w:name="OLE_LINK36"/>
      <w:r>
        <w:rPr>
          <w:rFonts w:ascii="Times New Roman" w:hAnsi="Times New Roman"/>
          <w:kern w:val="2"/>
          <w:sz w:val="21"/>
        </w:rPr>
        <w:t>–</w:t>
      </w:r>
      <w:bookmarkEnd w:id="61"/>
      <w:bookmarkEnd w:id="62"/>
      <w:r>
        <w:rPr>
          <w:rFonts w:hint="eastAsia" w:ascii="Times New Roman" w:hAnsi="Times New Roman"/>
          <w:kern w:val="2"/>
          <w:sz w:val="21"/>
          <w:u w:val="single"/>
        </w:rPr>
        <w:t xml:space="preserve"> </w:t>
      </w:r>
      <w:r>
        <w:rPr>
          <w:rFonts w:ascii="Times New Roman" w:hAnsi="Times New Roman"/>
          <w:kern w:val="2"/>
          <w:sz w:val="21"/>
          <w:u w:val="single"/>
        </w:rPr>
        <w:t>XXXX</w:t>
      </w:r>
      <w:r>
        <w:rPr>
          <w:rFonts w:hint="eastAsia" w:ascii="Times New Roman" w:hAnsi="Times New Roman"/>
          <w:kern w:val="2"/>
          <w:sz w:val="21"/>
          <w:u w:val="single"/>
        </w:rPr>
        <w:t xml:space="preserve"> </w:t>
      </w:r>
    </w:p>
    <w:p w14:paraId="40C22ED5">
      <w:pPr>
        <w:adjustRightInd/>
        <w:spacing w:line="240" w:lineRule="auto"/>
        <w:ind w:left="5040" w:firstLine="420" w:firstLineChars="200"/>
        <w:rPr>
          <w:kern w:val="2"/>
          <w:sz w:val="21"/>
        </w:rPr>
      </w:pPr>
      <w:bookmarkStart w:id="63" w:name="OLE_LINK25"/>
      <w:bookmarkStart w:id="64" w:name="OLE_LINK24"/>
      <w:r>
        <w:rPr>
          <w:kern w:val="2"/>
          <w:sz w:val="21"/>
        </w:rPr>
        <mc:AlternateContent>
          <mc:Choice Requires="wps">
            <w:drawing>
              <wp:anchor distT="0" distB="0" distL="114300" distR="114300" simplePos="0" relativeHeight="251674624" behindDoc="0" locked="0" layoutInCell="1" allowOverlap="1">
                <wp:simplePos x="0" y="0"/>
                <wp:positionH relativeFrom="column">
                  <wp:posOffset>2212340</wp:posOffset>
                </wp:positionH>
                <wp:positionV relativeFrom="paragraph">
                  <wp:posOffset>95250</wp:posOffset>
                </wp:positionV>
                <wp:extent cx="1238250" cy="0"/>
                <wp:effectExtent l="0" t="0" r="19050" b="19050"/>
                <wp:wrapNone/>
                <wp:docPr id="6"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1238421"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174.2pt;margin-top:7.5pt;height:0pt;width:97.5pt;z-index:251674624;mso-width-relative:page;mso-height-relative:page;" filled="f" stroked="t" coordsize="21600,21600" o:gfxdata="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g1FrNUA&#10;AAAJAQAADwAAAAAAAAABACAAAAAiAAAAZHJzL2Rvd25yZXYueG1sUEsBAhQAFAAAAAgAh07iQC7I&#10;1aTpAQAAuQMAAA4AAAAAAAAAAQAgAAAAJAEAAGRycy9lMm9Eb2MueG1sUEsFBgAAAAAGAAYAWQEA&#10;AH8FAAAAAA==&#10;">
                <v:fill on="f" focussize="0,0"/>
                <v:stroke weight="1.5pt" color="#000000" joinstyle="round"/>
                <v:imagedata o:title=""/>
                <o:lock v:ext="edit" aspectratio="f"/>
              </v:line>
            </w:pict>
          </mc:Fallback>
        </mc:AlternateContent>
      </w:r>
      <w:r>
        <w:rPr>
          <w:rFonts w:hint="eastAsia"/>
          <w:kern w:val="2"/>
          <w:sz w:val="21"/>
        </w:rPr>
        <w:t>生产批号</w:t>
      </w:r>
      <w:bookmarkEnd w:id="63"/>
      <w:bookmarkEnd w:id="64"/>
    </w:p>
    <w:p w14:paraId="50716467">
      <w:pPr>
        <w:adjustRightInd/>
        <w:spacing w:line="240" w:lineRule="auto"/>
        <w:ind w:left="5040" w:firstLine="420" w:firstLineChars="200"/>
        <w:rPr>
          <w:color w:val="000000" w:themeColor="text1"/>
          <w:kern w:val="2"/>
          <w:sz w:val="21"/>
          <w14:textFill>
            <w14:solidFill>
              <w14:schemeClr w14:val="tx1"/>
            </w14:solidFill>
          </w14:textFill>
        </w:rPr>
      </w:pPr>
      <w:r>
        <w:rPr>
          <w:color w:val="000000" w:themeColor="text1"/>
          <w:kern w:val="2"/>
          <w:sz w:val="21"/>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1769745</wp:posOffset>
                </wp:positionH>
                <wp:positionV relativeFrom="paragraph">
                  <wp:posOffset>99060</wp:posOffset>
                </wp:positionV>
                <wp:extent cx="1675130" cy="0"/>
                <wp:effectExtent l="0" t="0" r="20955" b="19050"/>
                <wp:wrapNone/>
                <wp:docPr id="27" name="直接连接符 27"/>
                <wp:cNvGraphicFramePr/>
                <a:graphic xmlns:a="http://schemas.openxmlformats.org/drawingml/2006/main">
                  <a:graphicData uri="http://schemas.microsoft.com/office/word/2010/wordprocessingShape">
                    <wps:wsp>
                      <wps:cNvCnPr>
                        <a:cxnSpLocks noChangeShapeType="1"/>
                      </wps:cNvCnPr>
                      <wps:spPr bwMode="auto">
                        <a:xfrm>
                          <a:off x="0" y="0"/>
                          <a:ext cx="1674961"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139.35pt;margin-top:7.8pt;height:0pt;width:131.9pt;z-index:251665408;mso-width-relative:page;mso-height-relative:page;" filled="f" stroked="t" coordsize="21600,21600" o:gfxdata="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X/g7&#10;ANYAAAAJAQAADwAAAAAAAAABACAAAAAiAAAAZHJzL2Rvd25yZXYueG1sUEsBAhQAFAAAAAgAh07i&#10;QNlnOubrAQAAuwMAAA4AAAAAAAAAAQAgAAAAJQEAAGRycy9lMm9Eb2MueG1sUEsFBgAAAAAGAAYA&#10;WQEAAIIFAAAAAA==&#10;">
                <v:fill on="f" focussize="0,0"/>
                <v:stroke weight="1.5pt" color="#000000" joinstyle="round"/>
                <v:imagedata o:title=""/>
                <o:lock v:ext="edit" aspectratio="f"/>
              </v:line>
            </w:pict>
          </mc:Fallback>
        </mc:AlternateContent>
      </w:r>
      <w:r>
        <w:rPr>
          <w:rFonts w:hint="eastAsia" w:hAnsi="宋体"/>
          <w:color w:val="000000" w:themeColor="text1"/>
          <w:sz w:val="21"/>
          <w:szCs w:val="21"/>
          <w14:textFill>
            <w14:solidFill>
              <w14:schemeClr w14:val="tx1"/>
            </w14:solidFill>
          </w14:textFill>
        </w:rPr>
        <w:t>规格符号</w:t>
      </w:r>
      <w:r>
        <w:rPr>
          <w:color w:val="000000" w:themeColor="text1"/>
          <w:kern w:val="2"/>
          <w:sz w:val="21"/>
          <w14:textFill>
            <w14:solidFill>
              <w14:schemeClr w14:val="tx1"/>
            </w14:solidFill>
          </w14:textFill>
        </w:rPr>
        <w:t xml:space="preserve"> </w:t>
      </w:r>
    </w:p>
    <w:p w14:paraId="7FE1DB9D">
      <w:pPr>
        <w:adjustRightInd/>
        <w:spacing w:line="240" w:lineRule="auto"/>
        <w:ind w:left="5040" w:firstLine="420" w:firstLineChars="200"/>
        <w:rPr>
          <w:color w:val="000000" w:themeColor="text1"/>
          <w:kern w:val="2"/>
          <w:sz w:val="21"/>
          <w:szCs w:val="21"/>
          <w14:textFill>
            <w14:solidFill>
              <w14:schemeClr w14:val="tx1"/>
            </w14:solidFill>
          </w14:textFill>
        </w:rPr>
      </w:pPr>
      <w:r>
        <w:rPr>
          <w:color w:val="000000" w:themeColor="text1"/>
          <w:kern w:val="2"/>
          <w:sz w:val="21"/>
          <w:szCs w:val="21"/>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1443990</wp:posOffset>
                </wp:positionH>
                <wp:positionV relativeFrom="paragraph">
                  <wp:posOffset>74295</wp:posOffset>
                </wp:positionV>
                <wp:extent cx="2001520" cy="0"/>
                <wp:effectExtent l="0" t="0" r="18415" b="19050"/>
                <wp:wrapNone/>
                <wp:docPr id="26" name="直接连接符 26"/>
                <wp:cNvGraphicFramePr/>
                <a:graphic xmlns:a="http://schemas.openxmlformats.org/drawingml/2006/main">
                  <a:graphicData uri="http://schemas.microsoft.com/office/word/2010/wordprocessingShape">
                    <wps:wsp>
                      <wps:cNvCnPr>
                        <a:cxnSpLocks noChangeShapeType="1"/>
                      </wps:cNvCnPr>
                      <wps:spPr bwMode="auto">
                        <a:xfrm>
                          <a:off x="0" y="0"/>
                          <a:ext cx="2001463" cy="1"/>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113.7pt;margin-top:5.85pt;height:0pt;width:157.6pt;z-index:251671552;mso-width-relative:page;mso-height-relative:page;" filled="f" stroked="t" coordsize="21600,21600" o:gfxdata="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OA4M0&#10;1gAAAAkBAAAPAAAAAAAAAAEAIAAAACIAAABkcnMvZG93bnJldi54bWxQSwECFAAUAAAACACHTuJA&#10;iC+mP+oBAAC7AwAADgAAAAAAAAABACAAAAAlAQAAZHJzL2Uyb0RvYy54bWxQSwUGAAAAAAYABgBZ&#10;AQAAgQUAAAAA&#10;">
                <v:fill on="f" focussize="0,0"/>
                <v:stroke weight="1.5pt" color="#000000" joinstyle="round"/>
                <v:imagedata o:title=""/>
                <o:lock v:ext="edit" aspectratio="f"/>
              </v:line>
            </w:pict>
          </mc:Fallback>
        </mc:AlternateContent>
      </w:r>
      <w:r>
        <w:rPr>
          <w:rFonts w:hint="eastAsia"/>
          <w:color w:val="000000" w:themeColor="text1"/>
          <w:kern w:val="2"/>
          <w:sz w:val="21"/>
          <w:szCs w:val="21"/>
          <w14:textFill>
            <w14:solidFill>
              <w14:schemeClr w14:val="tx1"/>
            </w14:solidFill>
          </w14:textFill>
        </w:rPr>
        <w:t>添加</w:t>
      </w:r>
      <w:r>
        <w:rPr>
          <w:rFonts w:hint="eastAsia"/>
          <w:color w:val="000000" w:themeColor="text1"/>
          <w:kern w:val="2"/>
          <w:sz w:val="21"/>
          <w14:textFill>
            <w14:solidFill>
              <w14:schemeClr w14:val="tx1"/>
            </w14:solidFill>
          </w14:textFill>
        </w:rPr>
        <w:t>元素占比</w:t>
      </w:r>
    </w:p>
    <w:p w14:paraId="7E5A3164">
      <w:pPr>
        <w:adjustRightInd/>
        <w:spacing w:line="240" w:lineRule="auto"/>
        <w:ind w:left="5040" w:firstLine="420" w:firstLineChars="200"/>
        <w:rPr>
          <w:kern w:val="2"/>
          <w:sz w:val="21"/>
        </w:rPr>
      </w:pPr>
      <w:r>
        <w:rPr>
          <w:kern w:val="2"/>
          <w:sz w:val="21"/>
        </w:rPr>
        <mc:AlternateContent>
          <mc:Choice Requires="wps">
            <w:drawing>
              <wp:anchor distT="0" distB="0" distL="114300" distR="114300" simplePos="0" relativeHeight="251667456" behindDoc="0" locked="0" layoutInCell="1" allowOverlap="1">
                <wp:simplePos x="0" y="0"/>
                <wp:positionH relativeFrom="column">
                  <wp:posOffset>1082040</wp:posOffset>
                </wp:positionH>
                <wp:positionV relativeFrom="paragraph">
                  <wp:posOffset>104775</wp:posOffset>
                </wp:positionV>
                <wp:extent cx="2347595" cy="0"/>
                <wp:effectExtent l="0" t="0" r="15240" b="19050"/>
                <wp:wrapNone/>
                <wp:docPr id="24" name="直接连接符 24"/>
                <wp:cNvGraphicFramePr/>
                <a:graphic xmlns:a="http://schemas.openxmlformats.org/drawingml/2006/main">
                  <a:graphicData uri="http://schemas.microsoft.com/office/word/2010/wordprocessingShape">
                    <wps:wsp>
                      <wps:cNvCnPr>
                        <a:cxnSpLocks noChangeShapeType="1"/>
                      </wps:cNvCnPr>
                      <wps:spPr bwMode="auto">
                        <a:xfrm>
                          <a:off x="0" y="0"/>
                          <a:ext cx="2347337"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85.2pt;margin-top:8.25pt;height:0pt;width:184.85pt;z-index:251667456;mso-width-relative:page;mso-height-relative:page;" filled="f" stroked="t" coordsize="21600,21600" o:gfxdata="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c+J6&#10;idUAAAAJAQAADwAAAAAAAAABACAAAAAiAAAAZHJzL2Rvd25yZXYueG1sUEsBAhQAFAAAAAgAh07i&#10;QDXmXy/sAQAAuwMAAA4AAAAAAAAAAQAgAAAAJAEAAGRycy9lMm9Eb2MueG1sUEsFBgAAAAAGAAYA&#10;WQEAAIIFAAAAAA==&#10;">
                <v:fill on="f" focussize="0,0"/>
                <v:stroke weight="1.5pt" color="#000000" joinstyle="round"/>
                <v:imagedata o:title=""/>
                <o:lock v:ext="edit" aspectratio="f"/>
              </v:line>
            </w:pict>
          </mc:Fallback>
        </mc:AlternateContent>
      </w:r>
      <w:bookmarkStart w:id="65" w:name="OLE_LINK20"/>
      <w:r>
        <w:rPr>
          <w:rFonts w:hint="eastAsia"/>
          <w:kern w:val="2"/>
          <w:sz w:val="21"/>
        </w:rPr>
        <w:t>添加元素符号</w:t>
      </w:r>
      <w:bookmarkEnd w:id="65"/>
      <w:r>
        <w:rPr>
          <w:rFonts w:hint="eastAsia"/>
          <w:color w:val="000000" w:themeColor="text1"/>
          <w:kern w:val="2"/>
          <w:sz w:val="21"/>
          <w14:textFill>
            <w14:solidFill>
              <w14:schemeClr w14:val="tx1"/>
            </w14:solidFill>
          </w14:textFill>
        </w:rPr>
        <w:t>（小于</w:t>
      </w:r>
      <w:r>
        <w:rPr>
          <w:rFonts w:ascii="Times New Roman" w:hAnsi="Times New Roman"/>
          <w:color w:val="000000" w:themeColor="text1"/>
          <w:kern w:val="2"/>
          <w:sz w:val="21"/>
          <w14:textFill>
            <w14:solidFill>
              <w14:schemeClr w14:val="tx1"/>
            </w14:solidFill>
          </w14:textFill>
        </w:rPr>
        <w:t>1%</w:t>
      </w:r>
      <w:r>
        <w:rPr>
          <w:rFonts w:hint="eastAsia"/>
          <w:color w:val="000000" w:themeColor="text1"/>
          <w:kern w:val="2"/>
          <w:sz w:val="21"/>
          <w14:textFill>
            <w14:solidFill>
              <w14:schemeClr w14:val="tx1"/>
            </w14:solidFill>
          </w14:textFill>
        </w:rPr>
        <w:t>时可省略</w:t>
      </w:r>
      <w:r>
        <w:rPr>
          <w:rFonts w:hint="eastAsia"/>
          <w:color w:val="000000" w:themeColor="text1"/>
          <w:kern w:val="2"/>
          <w:sz w:val="21"/>
          <w:lang w:val="en-US" w:eastAsia="zh-CN"/>
          <w14:textFill>
            <w14:solidFill>
              <w14:schemeClr w14:val="tx1"/>
            </w14:solidFill>
          </w14:textFill>
        </w:rPr>
        <w:t>不写</w:t>
      </w:r>
      <w:r>
        <w:rPr>
          <w:rFonts w:hint="eastAsia"/>
          <w:color w:val="000000" w:themeColor="text1"/>
          <w:kern w:val="2"/>
          <w:sz w:val="21"/>
          <w14:textFill>
            <w14:solidFill>
              <w14:schemeClr w14:val="tx1"/>
            </w14:solidFill>
          </w14:textFill>
        </w:rPr>
        <w:t>）</w:t>
      </w:r>
    </w:p>
    <w:p w14:paraId="0DAA1849">
      <w:pPr>
        <w:adjustRightInd/>
        <w:spacing w:line="240" w:lineRule="auto"/>
        <w:ind w:firstLine="420" w:firstLineChars="200"/>
        <w:rPr>
          <w:kern w:val="2"/>
          <w:sz w:val="21"/>
        </w:rPr>
      </w:pPr>
      <w:r>
        <w:rPr>
          <w:kern w:val="2"/>
          <w:sz w:val="21"/>
        </w:rPr>
        <mc:AlternateContent>
          <mc:Choice Requires="wps">
            <w:drawing>
              <wp:anchor distT="0" distB="0" distL="114300" distR="114300" simplePos="0" relativeHeight="251669504" behindDoc="0" locked="0" layoutInCell="1" allowOverlap="1">
                <wp:simplePos x="0" y="0"/>
                <wp:positionH relativeFrom="column">
                  <wp:posOffset>701675</wp:posOffset>
                </wp:positionH>
                <wp:positionV relativeFrom="paragraph">
                  <wp:posOffset>105410</wp:posOffset>
                </wp:positionV>
                <wp:extent cx="2720975" cy="0"/>
                <wp:effectExtent l="0" t="0" r="22225" b="19050"/>
                <wp:wrapNone/>
                <wp:docPr id="23" name="直接连接符 23"/>
                <wp:cNvGraphicFramePr/>
                <a:graphic xmlns:a="http://schemas.openxmlformats.org/drawingml/2006/main">
                  <a:graphicData uri="http://schemas.microsoft.com/office/word/2010/wordprocessingShape">
                    <wps:wsp>
                      <wps:cNvCnPr>
                        <a:cxnSpLocks noChangeShapeType="1"/>
                      </wps:cNvCnPr>
                      <wps:spPr bwMode="auto">
                        <a:xfrm flipV="1">
                          <a:off x="0" y="0"/>
                          <a:ext cx="2720975" cy="164"/>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flip:y;margin-left:55.25pt;margin-top:8.3pt;height:0pt;width:214.25pt;z-index:251669504;mso-width-relative:page;mso-height-relative:page;" filled="f" stroked="t" coordsize="21600,21600" o:gfxdata="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zM9R3UAAAACQEAAA8AAAAAAAAAAQAgAAAAIgAAAGRycy9kb3ducmV2LnhtbFBLAQIUABQA&#10;AAAIAIdO4kAh13jC9AEAAMcDAAAOAAAAAAAAAAEAIAAAACMBAABkcnMvZTJvRG9jLnhtbFBLBQYA&#10;AAAABgAGAFkBAACJBQAAAAA=&#10;">
                <v:fill on="f" focussize="0,0"/>
                <v:stroke weight="1.5pt" color="#000000" joinstyle="round"/>
                <v:imagedata o:title=""/>
                <o:lock v:ext="edit" aspectratio="f"/>
              </v:line>
            </w:pict>
          </mc:Fallback>
        </mc:AlternateContent>
      </w:r>
      <w:r>
        <w:rPr>
          <w:rFonts w:hint="eastAsia"/>
          <w:kern w:val="2"/>
          <w:sz w:val="18"/>
          <w:szCs w:val="18"/>
        </w:rPr>
        <w:t xml:space="preserve">                                                        </w:t>
      </w:r>
      <w:r>
        <w:rPr>
          <w:rFonts w:hint="eastAsia"/>
          <w:kern w:val="2"/>
          <w:sz w:val="21"/>
        </w:rPr>
        <w:t>主</w:t>
      </w:r>
      <w:bookmarkStart w:id="66" w:name="OLE_LINK53"/>
      <w:r>
        <w:rPr>
          <w:rFonts w:hint="eastAsia"/>
          <w:kern w:val="2"/>
          <w:sz w:val="21"/>
        </w:rPr>
        <w:t>元素占比</w:t>
      </w:r>
      <w:bookmarkEnd w:id="66"/>
    </w:p>
    <w:p w14:paraId="150BE580">
      <w:pPr>
        <w:adjustRightInd/>
        <w:spacing w:line="240" w:lineRule="auto"/>
        <w:ind w:firstLine="420" w:firstLineChars="200"/>
        <w:rPr>
          <w:kern w:val="2"/>
          <w:sz w:val="21"/>
        </w:rPr>
      </w:pPr>
      <w:r>
        <w:rPr>
          <w:kern w:val="2"/>
          <w:sz w:val="21"/>
        </w:rPr>
        <mc:AlternateContent>
          <mc:Choice Requires="wps">
            <w:drawing>
              <wp:anchor distT="0" distB="0" distL="114300" distR="114300" simplePos="0" relativeHeight="251670528" behindDoc="0" locked="0" layoutInCell="1" allowOverlap="1">
                <wp:simplePos x="0" y="0"/>
                <wp:positionH relativeFrom="column">
                  <wp:posOffset>349885</wp:posOffset>
                </wp:positionH>
                <wp:positionV relativeFrom="paragraph">
                  <wp:posOffset>94615</wp:posOffset>
                </wp:positionV>
                <wp:extent cx="3079115" cy="0"/>
                <wp:effectExtent l="0" t="0" r="26035" b="19050"/>
                <wp:wrapNone/>
                <wp:docPr id="22" name="直接连接符 22"/>
                <wp:cNvGraphicFramePr/>
                <a:graphic xmlns:a="http://schemas.openxmlformats.org/drawingml/2006/main">
                  <a:graphicData uri="http://schemas.microsoft.com/office/word/2010/wordprocessingShape">
                    <wps:wsp>
                      <wps:cNvCnPr>
                        <a:cxnSpLocks noChangeShapeType="1"/>
                      </wps:cNvCnPr>
                      <wps:spPr bwMode="auto">
                        <a:xfrm>
                          <a:off x="0" y="0"/>
                          <a:ext cx="3079115"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27.55pt;margin-top:7.45pt;height:0pt;width:242.45pt;z-index:251670528;mso-width-relative:page;mso-height-relative:page;" filled="f" stroked="t" coordsize="21600,21600" o:gfxdata="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KRuBTU&#10;AAAACAEAAA8AAAAAAAAAAQAgAAAAIgAAAGRycy9kb3ducmV2LnhtbFBLAQIUABQAAAAIAIdO4kBO&#10;aRCq6wEAALsDAAAOAAAAAAAAAAEAIAAAACMBAABkcnMvZTJvRG9jLnhtbFBLBQYAAAAABgAGAFkB&#10;AACABQAAAAA=&#10;">
                <v:fill on="f" focussize="0,0"/>
                <v:stroke weight="1.5pt" color="#000000" joinstyle="round"/>
                <v:imagedata o:title=""/>
                <o:lock v:ext="edit" aspectratio="f"/>
              </v:line>
            </w:pict>
          </mc:Fallback>
        </mc:AlternateContent>
      </w:r>
      <w:r>
        <w:rPr>
          <w:rFonts w:hint="eastAsia"/>
          <w:kern w:val="2"/>
          <w:sz w:val="21"/>
        </w:rPr>
        <w:t xml:space="preserve">                                                主元素符号</w:t>
      </w:r>
    </w:p>
    <w:p w14:paraId="44ED6A9B">
      <w:pPr>
        <w:pStyle w:val="183"/>
        <w:rPr>
          <w:rFonts w:ascii="Times New Roman"/>
        </w:rPr>
      </w:pPr>
      <w:r>
        <w:rPr>
          <w:rFonts w:ascii="Times New Roman"/>
        </w:rPr>
        <w:t>2020年制造的第</w:t>
      </w:r>
      <w:r>
        <w:rPr>
          <w:rFonts w:hint="eastAsia" w:ascii="Times New Roman"/>
        </w:rPr>
        <w:t>1</w:t>
      </w:r>
      <w:r>
        <w:rPr>
          <w:rFonts w:ascii="Times New Roman"/>
        </w:rPr>
        <w:t>炉牌号为</w:t>
      </w:r>
      <w:r>
        <w:rPr>
          <w:rFonts w:ascii="Times New Roman"/>
          <w:snapToGrid w:val="0"/>
        </w:rPr>
        <w:t>Pt75Cu</w:t>
      </w:r>
      <w:r>
        <w:rPr>
          <w:rFonts w:ascii="Times New Roman"/>
        </w:rPr>
        <w:t>的丝材标记为：Pt750Cu</w:t>
      </w:r>
      <w:r>
        <w:rPr>
          <w:rFonts w:ascii="Times New Roman"/>
          <w:snapToGrid w:val="0"/>
        </w:rPr>
        <w:t>-S</w:t>
      </w:r>
      <w:r>
        <w:rPr>
          <w:rFonts w:ascii="Times New Roman"/>
        </w:rPr>
        <w:t>-20001</w:t>
      </w:r>
      <w:r>
        <w:rPr>
          <w:rFonts w:hint="eastAsia" w:ascii="Times New Roman"/>
        </w:rPr>
        <w:t>。</w:t>
      </w:r>
    </w:p>
    <w:p w14:paraId="309EF1DF">
      <w:pPr>
        <w:pStyle w:val="183"/>
      </w:pPr>
      <w:r>
        <w:rPr>
          <w:rFonts w:hint="eastAsia" w:ascii="Times New Roman"/>
        </w:rPr>
        <w:t>2023年制造的第10炉牌号为Pt95Ru的管材标记为：</w:t>
      </w:r>
      <w:r>
        <w:rPr>
          <w:rFonts w:ascii="Times New Roman"/>
        </w:rPr>
        <w:t>Pt950Ru</w:t>
      </w:r>
      <w:r>
        <w:rPr>
          <w:rFonts w:ascii="Times New Roman"/>
          <w:snapToGrid w:val="0"/>
        </w:rPr>
        <w:t>-</w:t>
      </w:r>
      <w:r>
        <w:rPr>
          <w:rFonts w:ascii="Times New Roman"/>
        </w:rPr>
        <w:t>G-23010</w:t>
      </w:r>
      <w:r>
        <w:rPr>
          <w:rFonts w:hint="eastAsia"/>
        </w:rPr>
        <w:t>。</w:t>
      </w:r>
    </w:p>
    <w:p w14:paraId="4A9FBD1B">
      <w:pPr>
        <w:pStyle w:val="104"/>
        <w:spacing w:before="312" w:after="312"/>
      </w:pPr>
      <w:bookmarkStart w:id="67" w:name="_Toc227227431"/>
      <w:bookmarkStart w:id="68" w:name="_Toc227249531"/>
      <w:r>
        <w:rPr>
          <w:rFonts w:hint="eastAsia"/>
        </w:rPr>
        <w:t>技术要求</w:t>
      </w:r>
      <w:bookmarkEnd w:id="67"/>
      <w:bookmarkEnd w:id="68"/>
    </w:p>
    <w:p w14:paraId="08FF8A1D">
      <w:pPr>
        <w:pStyle w:val="105"/>
        <w:spacing w:before="156" w:after="156"/>
      </w:pPr>
      <w:r>
        <w:rPr>
          <w:rFonts w:hint="eastAsia"/>
        </w:rPr>
        <w:t>化学成分</w:t>
      </w:r>
    </w:p>
    <w:p w14:paraId="3DFC1976">
      <w:pPr>
        <w:pStyle w:val="165"/>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所有牌号的主元素含量应满足GB 11887的要求；其他元素和种类和含量由供需双方协商，并应满足GB 28480的要求。</w:t>
      </w:r>
      <w:bookmarkStart w:id="69" w:name="OLE_LINK47"/>
      <w:bookmarkStart w:id="70" w:name="OLE_LINK48"/>
    </w:p>
    <w:p w14:paraId="41451D05">
      <w:pPr>
        <w:pStyle w:val="165"/>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常见牌号的化学成分</w:t>
      </w:r>
      <w:bookmarkEnd w:id="69"/>
      <w:bookmarkEnd w:id="70"/>
      <w:r>
        <w:rPr>
          <w:rFonts w:ascii="Times New Roman"/>
          <w:color w:val="000000" w:themeColor="text1"/>
          <w14:textFill>
            <w14:solidFill>
              <w14:schemeClr w14:val="tx1"/>
            </w14:solidFill>
          </w14:textFill>
        </w:rPr>
        <w:t>分别见表1、表2、表3。</w:t>
      </w:r>
    </w:p>
    <w:p w14:paraId="28428332">
      <w:pPr>
        <w:pStyle w:val="112"/>
        <w:spacing w:before="156" w:after="156"/>
        <w:ind w:left="0"/>
      </w:pPr>
      <w:bookmarkStart w:id="71" w:name="OLE_LINK44"/>
      <w:bookmarkStart w:id="72" w:name="OLE_LINK45"/>
      <w:r>
        <w:rPr>
          <w:rFonts w:hint="eastAsia"/>
        </w:rPr>
        <w:t>金及金合金</w:t>
      </w:r>
      <w:r>
        <w:t>材料</w:t>
      </w:r>
      <w:r>
        <w:rPr>
          <w:rFonts w:hint="eastAsia"/>
        </w:rPr>
        <w:t>的化学成分</w:t>
      </w:r>
      <w:bookmarkEnd w:id="71"/>
      <w:bookmarkEnd w:id="72"/>
    </w:p>
    <w:p w14:paraId="0090E461">
      <w:pPr>
        <w:pStyle w:val="56"/>
        <w:ind w:firstLine="360"/>
        <w:jc w:val="right"/>
        <w:rPr>
          <w:sz w:val="18"/>
          <w:szCs w:val="18"/>
        </w:rPr>
      </w:pPr>
      <w:bookmarkStart w:id="73" w:name="OLE_LINK49"/>
      <w:r>
        <w:rPr>
          <w:rFonts w:hint="eastAsia"/>
          <w:sz w:val="18"/>
          <w:szCs w:val="18"/>
        </w:rPr>
        <w:t>单位为质量百分数</w:t>
      </w:r>
      <w:bookmarkEnd w:id="73"/>
    </w:p>
    <w:tbl>
      <w:tblPr>
        <w:tblStyle w:val="26"/>
        <w:tblW w:w="493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169"/>
        <w:gridCol w:w="1248"/>
        <w:gridCol w:w="1159"/>
        <w:gridCol w:w="1305"/>
        <w:gridCol w:w="1157"/>
        <w:gridCol w:w="1199"/>
        <w:gridCol w:w="1203"/>
      </w:tblGrid>
      <w:tr w14:paraId="707B06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vMerge w:val="restart"/>
            <w:tcBorders>
              <w:top w:val="single" w:color="auto" w:sz="4" w:space="0"/>
              <w:left w:val="single" w:color="auto" w:sz="4" w:space="0"/>
              <w:bottom w:val="single" w:color="auto" w:sz="4" w:space="0"/>
            </w:tcBorders>
            <w:tcMar>
              <w:top w:w="-1" w:type="dxa"/>
              <w:left w:w="-1" w:type="dxa"/>
              <w:bottom w:w="-1" w:type="dxa"/>
              <w:right w:w="-1" w:type="dxa"/>
            </w:tcMar>
            <w:vAlign w:val="center"/>
          </w:tcPr>
          <w:p w14:paraId="3EFED64F">
            <w:pPr>
              <w:snapToGrid w:val="0"/>
              <w:spacing w:line="240" w:lineRule="auto"/>
              <w:jc w:val="center"/>
              <w:rPr>
                <w:sz w:val="18"/>
                <w:szCs w:val="18"/>
              </w:rPr>
            </w:pPr>
            <w:r>
              <w:rPr>
                <w:sz w:val="18"/>
                <w:szCs w:val="18"/>
              </w:rPr>
              <w:t>牌号</w:t>
            </w:r>
          </w:p>
        </w:tc>
        <w:tc>
          <w:tcPr>
            <w:tcW w:w="661" w:type="pct"/>
            <w:tcBorders>
              <w:top w:val="single" w:color="auto" w:sz="4" w:space="0"/>
              <w:bottom w:val="single" w:color="auto" w:sz="4" w:space="0"/>
            </w:tcBorders>
            <w:tcMar>
              <w:top w:w="-1" w:type="dxa"/>
              <w:left w:w="-1" w:type="dxa"/>
              <w:bottom w:w="-1" w:type="dxa"/>
              <w:right w:w="-1" w:type="dxa"/>
            </w:tcMar>
            <w:vAlign w:val="center"/>
          </w:tcPr>
          <w:p w14:paraId="0377C5B6">
            <w:pPr>
              <w:snapToGrid w:val="0"/>
              <w:spacing w:line="240" w:lineRule="auto"/>
              <w:jc w:val="center"/>
              <w:rPr>
                <w:sz w:val="18"/>
                <w:szCs w:val="18"/>
              </w:rPr>
            </w:pPr>
            <w:r>
              <w:rPr>
                <w:rFonts w:hint="eastAsia"/>
                <w:sz w:val="18"/>
                <w:szCs w:val="18"/>
              </w:rPr>
              <w:t>主元素</w:t>
            </w:r>
          </w:p>
        </w:tc>
        <w:tc>
          <w:tcPr>
            <w:tcW w:w="3190" w:type="pct"/>
            <w:gridSpan w:val="5"/>
            <w:tcBorders>
              <w:top w:val="single" w:color="auto" w:sz="4" w:space="0"/>
              <w:bottom w:val="single" w:color="auto" w:sz="4" w:space="0"/>
              <w:right w:val="single" w:color="auto" w:sz="4" w:space="0"/>
            </w:tcBorders>
            <w:tcMar>
              <w:top w:w="-1" w:type="dxa"/>
              <w:left w:w="-1" w:type="dxa"/>
              <w:bottom w:w="-1" w:type="dxa"/>
              <w:right w:w="-1" w:type="dxa"/>
            </w:tcMar>
            <w:vAlign w:val="center"/>
          </w:tcPr>
          <w:p w14:paraId="6BB5B386">
            <w:pPr>
              <w:snapToGrid w:val="0"/>
              <w:spacing w:line="240" w:lineRule="auto"/>
              <w:jc w:val="center"/>
              <w:rPr>
                <w:sz w:val="18"/>
                <w:szCs w:val="18"/>
              </w:rPr>
            </w:pPr>
            <w:r>
              <w:rPr>
                <w:rFonts w:hint="eastAsia"/>
                <w:sz w:val="18"/>
                <w:szCs w:val="18"/>
              </w:rPr>
              <w:t>合金元素</w:t>
            </w:r>
          </w:p>
        </w:tc>
      </w:tr>
      <w:tr w14:paraId="0D9DB4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vMerge w:val="continue"/>
            <w:tcBorders>
              <w:top w:val="single" w:color="auto" w:sz="4" w:space="0"/>
              <w:left w:val="single" w:color="auto" w:sz="4" w:space="0"/>
              <w:bottom w:val="single" w:color="auto" w:sz="4" w:space="0"/>
            </w:tcBorders>
            <w:tcMar>
              <w:top w:w="-1" w:type="dxa"/>
              <w:left w:w="-1" w:type="dxa"/>
              <w:bottom w:w="-1" w:type="dxa"/>
              <w:right w:w="-1" w:type="dxa"/>
            </w:tcMar>
            <w:vAlign w:val="center"/>
          </w:tcPr>
          <w:p w14:paraId="47165713">
            <w:pPr>
              <w:snapToGrid w:val="0"/>
              <w:spacing w:line="240" w:lineRule="auto"/>
              <w:jc w:val="center"/>
              <w:rPr>
                <w:sz w:val="18"/>
                <w:szCs w:val="18"/>
              </w:rPr>
            </w:pPr>
          </w:p>
        </w:tc>
        <w:tc>
          <w:tcPr>
            <w:tcW w:w="661" w:type="pct"/>
            <w:tcBorders>
              <w:top w:val="single" w:color="auto" w:sz="4" w:space="0"/>
              <w:bottom w:val="single" w:color="auto" w:sz="4" w:space="0"/>
            </w:tcBorders>
            <w:tcMar>
              <w:top w:w="-1" w:type="dxa"/>
              <w:left w:w="-1" w:type="dxa"/>
              <w:bottom w:w="-1" w:type="dxa"/>
              <w:right w:w="-1" w:type="dxa"/>
            </w:tcMar>
            <w:vAlign w:val="center"/>
          </w:tcPr>
          <w:p w14:paraId="176DA1F4">
            <w:pPr>
              <w:snapToGrid w:val="0"/>
              <w:spacing w:line="240" w:lineRule="auto"/>
              <w:jc w:val="center"/>
              <w:rPr>
                <w:rFonts w:ascii="Times New Roman" w:hAnsi="Times New Roman"/>
                <w:sz w:val="18"/>
                <w:szCs w:val="18"/>
              </w:rPr>
            </w:pPr>
            <w:r>
              <w:rPr>
                <w:rFonts w:ascii="Times New Roman" w:hAnsi="Times New Roman"/>
                <w:sz w:val="18"/>
                <w:szCs w:val="18"/>
              </w:rPr>
              <w:t>Au</w:t>
            </w:r>
          </w:p>
        </w:tc>
        <w:tc>
          <w:tcPr>
            <w:tcW w:w="614" w:type="pct"/>
            <w:tcBorders>
              <w:top w:val="single" w:color="auto" w:sz="4" w:space="0"/>
              <w:bottom w:val="single" w:color="auto" w:sz="4" w:space="0"/>
            </w:tcBorders>
            <w:tcMar>
              <w:top w:w="-1" w:type="dxa"/>
              <w:left w:w="-1" w:type="dxa"/>
              <w:bottom w:w="-1" w:type="dxa"/>
              <w:right w:w="-1" w:type="dxa"/>
            </w:tcMar>
            <w:vAlign w:val="center"/>
          </w:tcPr>
          <w:p w14:paraId="6A33C8E4">
            <w:pPr>
              <w:snapToGrid w:val="0"/>
              <w:spacing w:line="240" w:lineRule="auto"/>
              <w:jc w:val="center"/>
              <w:rPr>
                <w:rFonts w:ascii="Times New Roman" w:hAnsi="Times New Roman"/>
                <w:sz w:val="18"/>
                <w:szCs w:val="18"/>
              </w:rPr>
            </w:pPr>
            <w:r>
              <w:rPr>
                <w:rFonts w:ascii="Times New Roman" w:hAnsi="Times New Roman"/>
                <w:sz w:val="18"/>
                <w:szCs w:val="18"/>
              </w:rPr>
              <w:t>Ag</w:t>
            </w:r>
          </w:p>
        </w:tc>
        <w:tc>
          <w:tcPr>
            <w:tcW w:w="691" w:type="pct"/>
            <w:tcBorders>
              <w:top w:val="single" w:color="auto" w:sz="4" w:space="0"/>
              <w:bottom w:val="single" w:color="auto" w:sz="4" w:space="0"/>
            </w:tcBorders>
            <w:tcMar>
              <w:top w:w="-1" w:type="dxa"/>
              <w:left w:w="-1" w:type="dxa"/>
              <w:bottom w:w="-1" w:type="dxa"/>
              <w:right w:w="-1" w:type="dxa"/>
            </w:tcMar>
            <w:vAlign w:val="center"/>
          </w:tcPr>
          <w:p w14:paraId="3CD4A622">
            <w:pPr>
              <w:snapToGrid w:val="0"/>
              <w:spacing w:line="240" w:lineRule="auto"/>
              <w:jc w:val="center"/>
              <w:rPr>
                <w:rFonts w:ascii="Times New Roman" w:hAnsi="Times New Roman"/>
                <w:sz w:val="18"/>
                <w:szCs w:val="18"/>
              </w:rPr>
            </w:pPr>
            <w:r>
              <w:rPr>
                <w:rFonts w:ascii="Times New Roman" w:hAnsi="Times New Roman"/>
                <w:sz w:val="18"/>
                <w:szCs w:val="18"/>
              </w:rPr>
              <w:t>Cu</w:t>
            </w:r>
          </w:p>
        </w:tc>
        <w:tc>
          <w:tcPr>
            <w:tcW w:w="613" w:type="pct"/>
            <w:tcBorders>
              <w:top w:val="single" w:color="auto" w:sz="4" w:space="0"/>
              <w:bottom w:val="single" w:color="auto" w:sz="4" w:space="0"/>
            </w:tcBorders>
            <w:tcMar>
              <w:top w:w="-1" w:type="dxa"/>
              <w:left w:w="-1" w:type="dxa"/>
              <w:bottom w:w="-1" w:type="dxa"/>
              <w:right w:w="-1" w:type="dxa"/>
            </w:tcMar>
            <w:vAlign w:val="center"/>
          </w:tcPr>
          <w:p w14:paraId="63E5AD52">
            <w:pPr>
              <w:snapToGrid w:val="0"/>
              <w:spacing w:line="240" w:lineRule="auto"/>
              <w:jc w:val="center"/>
              <w:rPr>
                <w:rFonts w:ascii="Times New Roman" w:hAnsi="Times New Roman"/>
                <w:sz w:val="18"/>
                <w:szCs w:val="18"/>
              </w:rPr>
            </w:pPr>
            <w:r>
              <w:rPr>
                <w:rFonts w:ascii="Times New Roman" w:hAnsi="Times New Roman"/>
                <w:sz w:val="18"/>
                <w:szCs w:val="18"/>
              </w:rPr>
              <w:t>Zn</w:t>
            </w:r>
          </w:p>
        </w:tc>
        <w:tc>
          <w:tcPr>
            <w:tcW w:w="635" w:type="pct"/>
            <w:tcBorders>
              <w:top w:val="single" w:color="auto" w:sz="4" w:space="0"/>
              <w:bottom w:val="single" w:color="auto" w:sz="4" w:space="0"/>
            </w:tcBorders>
            <w:tcMar>
              <w:top w:w="-1" w:type="dxa"/>
              <w:left w:w="-1" w:type="dxa"/>
              <w:bottom w:w="-1" w:type="dxa"/>
              <w:right w:w="-1" w:type="dxa"/>
            </w:tcMar>
            <w:vAlign w:val="center"/>
          </w:tcPr>
          <w:p w14:paraId="03D23E8D">
            <w:pPr>
              <w:snapToGrid w:val="0"/>
              <w:spacing w:line="240" w:lineRule="auto"/>
              <w:jc w:val="center"/>
              <w:rPr>
                <w:rFonts w:ascii="Times New Roman" w:hAnsi="Times New Roman"/>
                <w:sz w:val="18"/>
                <w:szCs w:val="18"/>
              </w:rPr>
            </w:pPr>
            <w:r>
              <w:rPr>
                <w:rFonts w:ascii="Times New Roman" w:hAnsi="Times New Roman"/>
                <w:sz w:val="18"/>
                <w:szCs w:val="18"/>
              </w:rPr>
              <w:t>Ni</w:t>
            </w:r>
          </w:p>
        </w:tc>
        <w:tc>
          <w:tcPr>
            <w:tcW w:w="637" w:type="pct"/>
            <w:tcBorders>
              <w:top w:val="single" w:color="auto" w:sz="4" w:space="0"/>
              <w:bottom w:val="single" w:color="auto" w:sz="4" w:space="0"/>
              <w:right w:val="single" w:color="auto" w:sz="4" w:space="0"/>
            </w:tcBorders>
            <w:tcMar>
              <w:top w:w="-1" w:type="dxa"/>
              <w:left w:w="-1" w:type="dxa"/>
              <w:bottom w:w="-1" w:type="dxa"/>
              <w:right w:w="-1" w:type="dxa"/>
            </w:tcMar>
            <w:vAlign w:val="center"/>
          </w:tcPr>
          <w:p w14:paraId="0073677A">
            <w:pPr>
              <w:snapToGrid w:val="0"/>
              <w:spacing w:line="240" w:lineRule="auto"/>
              <w:jc w:val="center"/>
              <w:rPr>
                <w:rFonts w:ascii="Times New Roman" w:hAnsi="Times New Roman"/>
                <w:sz w:val="18"/>
                <w:szCs w:val="18"/>
              </w:rPr>
            </w:pPr>
            <w:r>
              <w:rPr>
                <w:rFonts w:ascii="Times New Roman" w:hAnsi="Times New Roman"/>
                <w:sz w:val="18"/>
                <w:szCs w:val="18"/>
              </w:rPr>
              <w:t>Pd</w:t>
            </w:r>
          </w:p>
        </w:tc>
      </w:tr>
      <w:tr w14:paraId="27F68C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cBorders>
            <w:tcMar>
              <w:top w:w="-1" w:type="dxa"/>
              <w:left w:w="-1" w:type="dxa"/>
              <w:bottom w:w="-1" w:type="dxa"/>
              <w:right w:w="-1" w:type="dxa"/>
            </w:tcMar>
            <w:vAlign w:val="center"/>
          </w:tcPr>
          <w:p w14:paraId="68B90C55">
            <w:pPr>
              <w:snapToGrid w:val="0"/>
              <w:spacing w:line="240" w:lineRule="auto"/>
              <w:jc w:val="center"/>
              <w:rPr>
                <w:rFonts w:ascii="Times New Roman" w:hAnsi="Times New Roman"/>
                <w:sz w:val="18"/>
                <w:szCs w:val="18"/>
              </w:rPr>
            </w:pPr>
            <w:r>
              <w:rPr>
                <w:rFonts w:ascii="Times New Roman" w:hAnsi="Times New Roman"/>
                <w:sz w:val="18"/>
                <w:szCs w:val="18"/>
              </w:rPr>
              <w:t>Au99.999</w:t>
            </w:r>
          </w:p>
        </w:tc>
        <w:tc>
          <w:tcPr>
            <w:tcW w:w="661" w:type="pct"/>
            <w:tcBorders>
              <w:top w:val="single" w:color="auto" w:sz="4" w:space="0"/>
              <w:bottom w:val="single" w:color="auto" w:sz="4" w:space="0"/>
            </w:tcBorders>
            <w:tcMar>
              <w:top w:w="-1" w:type="dxa"/>
              <w:left w:w="-1" w:type="dxa"/>
              <w:bottom w:w="-1" w:type="dxa"/>
              <w:right w:w="-1" w:type="dxa"/>
            </w:tcMar>
            <w:vAlign w:val="center"/>
          </w:tcPr>
          <w:p w14:paraId="0610B030">
            <w:pPr>
              <w:snapToGrid w:val="0"/>
              <w:spacing w:line="240" w:lineRule="auto"/>
              <w:jc w:val="center"/>
              <w:rPr>
                <w:rFonts w:ascii="Times New Roman" w:hAnsi="Times New Roman"/>
                <w:sz w:val="18"/>
                <w:szCs w:val="18"/>
              </w:rPr>
            </w:pPr>
            <w:bookmarkStart w:id="74" w:name="OLE_LINK42"/>
            <w:bookmarkStart w:id="75" w:name="OLE_LINK41"/>
            <w:r>
              <w:rPr>
                <w:rFonts w:ascii="宋体" w:hAnsi="宋体"/>
                <w:sz w:val="18"/>
                <w:szCs w:val="18"/>
              </w:rPr>
              <w:t>≥</w:t>
            </w:r>
            <w:bookmarkEnd w:id="74"/>
            <w:bookmarkEnd w:id="75"/>
            <w:r>
              <w:rPr>
                <w:rFonts w:ascii="Times New Roman" w:hAnsi="Times New Roman"/>
                <w:sz w:val="18"/>
                <w:szCs w:val="18"/>
              </w:rPr>
              <w:t>99.999</w:t>
            </w:r>
          </w:p>
        </w:tc>
        <w:tc>
          <w:tcPr>
            <w:tcW w:w="614" w:type="pct"/>
            <w:tcBorders>
              <w:top w:val="single" w:color="auto" w:sz="4" w:space="0"/>
              <w:bottom w:val="single" w:color="auto" w:sz="4" w:space="0"/>
            </w:tcBorders>
            <w:tcMar>
              <w:top w:w="-1" w:type="dxa"/>
              <w:left w:w="-1" w:type="dxa"/>
              <w:bottom w:w="-1" w:type="dxa"/>
              <w:right w:w="-1" w:type="dxa"/>
            </w:tcMar>
            <w:vAlign w:val="center"/>
          </w:tcPr>
          <w:p w14:paraId="154D5333">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91" w:type="pct"/>
            <w:tcBorders>
              <w:top w:val="single" w:color="auto" w:sz="4" w:space="0"/>
              <w:bottom w:val="single" w:color="auto" w:sz="4" w:space="0"/>
            </w:tcBorders>
            <w:tcMar>
              <w:top w:w="-1" w:type="dxa"/>
              <w:left w:w="-1" w:type="dxa"/>
              <w:bottom w:w="-1" w:type="dxa"/>
              <w:right w:w="-1" w:type="dxa"/>
            </w:tcMar>
            <w:vAlign w:val="center"/>
          </w:tcPr>
          <w:p w14:paraId="147B439B">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13" w:type="pct"/>
            <w:tcBorders>
              <w:top w:val="single" w:color="auto" w:sz="4" w:space="0"/>
              <w:bottom w:val="single" w:color="auto" w:sz="4" w:space="0"/>
            </w:tcBorders>
            <w:tcMar>
              <w:top w:w="-1" w:type="dxa"/>
              <w:left w:w="-1" w:type="dxa"/>
              <w:bottom w:w="-1" w:type="dxa"/>
              <w:right w:w="-1" w:type="dxa"/>
            </w:tcMar>
            <w:vAlign w:val="center"/>
          </w:tcPr>
          <w:p w14:paraId="46B1B125">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5" w:type="pct"/>
            <w:tcBorders>
              <w:top w:val="single" w:color="auto" w:sz="4" w:space="0"/>
              <w:bottom w:val="single" w:color="auto" w:sz="4" w:space="0"/>
            </w:tcBorders>
            <w:tcMar>
              <w:top w:w="-1" w:type="dxa"/>
              <w:left w:w="-1" w:type="dxa"/>
              <w:bottom w:w="-1" w:type="dxa"/>
              <w:right w:w="-1" w:type="dxa"/>
            </w:tcMar>
            <w:vAlign w:val="center"/>
          </w:tcPr>
          <w:p w14:paraId="22682685">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7" w:type="pct"/>
            <w:tcBorders>
              <w:top w:val="single" w:color="auto" w:sz="4" w:space="0"/>
              <w:bottom w:val="single" w:color="auto" w:sz="4" w:space="0"/>
              <w:right w:val="single" w:color="auto" w:sz="4" w:space="0"/>
            </w:tcBorders>
            <w:tcMar>
              <w:top w:w="-1" w:type="dxa"/>
              <w:left w:w="-1" w:type="dxa"/>
              <w:bottom w:w="-1" w:type="dxa"/>
              <w:right w:w="-1" w:type="dxa"/>
            </w:tcMar>
            <w:vAlign w:val="center"/>
          </w:tcPr>
          <w:p w14:paraId="5E8A2630">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2F3C87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cBorders>
            <w:tcMar>
              <w:top w:w="-1" w:type="dxa"/>
              <w:left w:w="-1" w:type="dxa"/>
              <w:bottom w:w="-1" w:type="dxa"/>
              <w:right w:w="-1" w:type="dxa"/>
            </w:tcMar>
            <w:vAlign w:val="center"/>
          </w:tcPr>
          <w:p w14:paraId="66F52353">
            <w:pPr>
              <w:snapToGrid w:val="0"/>
              <w:spacing w:line="240" w:lineRule="auto"/>
              <w:jc w:val="center"/>
              <w:rPr>
                <w:rFonts w:ascii="Times New Roman" w:hAnsi="Times New Roman"/>
                <w:sz w:val="18"/>
                <w:szCs w:val="18"/>
              </w:rPr>
            </w:pPr>
            <w:r>
              <w:rPr>
                <w:rFonts w:ascii="Times New Roman" w:hAnsi="Times New Roman"/>
                <w:sz w:val="18"/>
                <w:szCs w:val="18"/>
              </w:rPr>
              <w:t>Au99.99</w:t>
            </w:r>
          </w:p>
        </w:tc>
        <w:tc>
          <w:tcPr>
            <w:tcW w:w="661" w:type="pct"/>
            <w:tcBorders>
              <w:top w:val="single" w:color="auto" w:sz="4" w:space="0"/>
              <w:bottom w:val="single" w:color="auto" w:sz="4" w:space="0"/>
            </w:tcBorders>
            <w:tcMar>
              <w:top w:w="-1" w:type="dxa"/>
              <w:left w:w="-1" w:type="dxa"/>
              <w:bottom w:w="-1" w:type="dxa"/>
              <w:right w:w="-1" w:type="dxa"/>
            </w:tcMar>
            <w:vAlign w:val="center"/>
          </w:tcPr>
          <w:p w14:paraId="26467397">
            <w:pPr>
              <w:snapToGrid w:val="0"/>
              <w:spacing w:line="240" w:lineRule="auto"/>
              <w:jc w:val="center"/>
              <w:rPr>
                <w:rFonts w:ascii="Times New Roman" w:hAnsi="Times New Roman"/>
                <w:sz w:val="18"/>
                <w:szCs w:val="18"/>
              </w:rPr>
            </w:pPr>
            <w:r>
              <w:rPr>
                <w:rFonts w:ascii="宋体" w:hAnsi="宋体"/>
                <w:sz w:val="18"/>
                <w:szCs w:val="18"/>
              </w:rPr>
              <w:t>≥</w:t>
            </w:r>
            <w:r>
              <w:rPr>
                <w:rFonts w:ascii="Times New Roman" w:hAnsi="Times New Roman"/>
                <w:sz w:val="18"/>
                <w:szCs w:val="18"/>
              </w:rPr>
              <w:t>99.99</w:t>
            </w:r>
          </w:p>
        </w:tc>
        <w:tc>
          <w:tcPr>
            <w:tcW w:w="614" w:type="pct"/>
            <w:tcBorders>
              <w:top w:val="single" w:color="auto" w:sz="4" w:space="0"/>
              <w:bottom w:val="single" w:color="auto" w:sz="4" w:space="0"/>
            </w:tcBorders>
            <w:tcMar>
              <w:top w:w="-1" w:type="dxa"/>
              <w:left w:w="-1" w:type="dxa"/>
              <w:bottom w:w="-1" w:type="dxa"/>
              <w:right w:w="-1" w:type="dxa"/>
            </w:tcMar>
            <w:vAlign w:val="center"/>
          </w:tcPr>
          <w:p w14:paraId="793E9D2A">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91" w:type="pct"/>
            <w:tcBorders>
              <w:top w:val="single" w:color="auto" w:sz="4" w:space="0"/>
              <w:bottom w:val="single" w:color="auto" w:sz="4" w:space="0"/>
            </w:tcBorders>
            <w:tcMar>
              <w:top w:w="-1" w:type="dxa"/>
              <w:left w:w="-1" w:type="dxa"/>
              <w:bottom w:w="-1" w:type="dxa"/>
              <w:right w:w="-1" w:type="dxa"/>
            </w:tcMar>
            <w:vAlign w:val="center"/>
          </w:tcPr>
          <w:p w14:paraId="198DFB52">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13" w:type="pct"/>
            <w:tcBorders>
              <w:top w:val="single" w:color="auto" w:sz="4" w:space="0"/>
              <w:bottom w:val="single" w:color="auto" w:sz="4" w:space="0"/>
            </w:tcBorders>
            <w:tcMar>
              <w:top w:w="-1" w:type="dxa"/>
              <w:left w:w="-1" w:type="dxa"/>
              <w:bottom w:w="-1" w:type="dxa"/>
              <w:right w:w="-1" w:type="dxa"/>
            </w:tcMar>
            <w:vAlign w:val="center"/>
          </w:tcPr>
          <w:p w14:paraId="5125C418">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5" w:type="pct"/>
            <w:tcBorders>
              <w:top w:val="single" w:color="auto" w:sz="4" w:space="0"/>
              <w:bottom w:val="single" w:color="auto" w:sz="4" w:space="0"/>
            </w:tcBorders>
            <w:tcMar>
              <w:top w:w="-1" w:type="dxa"/>
              <w:left w:w="-1" w:type="dxa"/>
              <w:bottom w:w="-1" w:type="dxa"/>
              <w:right w:w="-1" w:type="dxa"/>
            </w:tcMar>
            <w:vAlign w:val="center"/>
          </w:tcPr>
          <w:p w14:paraId="3C95F3F1">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7" w:type="pct"/>
            <w:tcBorders>
              <w:top w:val="single" w:color="auto" w:sz="4" w:space="0"/>
              <w:bottom w:val="single" w:color="auto" w:sz="4" w:space="0"/>
              <w:right w:val="single" w:color="auto" w:sz="4" w:space="0"/>
            </w:tcBorders>
            <w:tcMar>
              <w:top w:w="-1" w:type="dxa"/>
              <w:left w:w="-1" w:type="dxa"/>
              <w:bottom w:w="-1" w:type="dxa"/>
              <w:right w:w="-1" w:type="dxa"/>
            </w:tcMar>
            <w:vAlign w:val="center"/>
          </w:tcPr>
          <w:p w14:paraId="09B61067">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6603C6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cBorders>
            <w:tcMar>
              <w:top w:w="-1" w:type="dxa"/>
              <w:left w:w="-1" w:type="dxa"/>
              <w:bottom w:w="-1" w:type="dxa"/>
              <w:right w:w="-1" w:type="dxa"/>
            </w:tcMar>
            <w:vAlign w:val="center"/>
          </w:tcPr>
          <w:p w14:paraId="31633720">
            <w:pPr>
              <w:snapToGrid w:val="0"/>
              <w:spacing w:line="240" w:lineRule="auto"/>
              <w:jc w:val="center"/>
              <w:rPr>
                <w:rFonts w:ascii="Times New Roman" w:hAnsi="Times New Roman"/>
                <w:sz w:val="18"/>
                <w:szCs w:val="18"/>
              </w:rPr>
            </w:pPr>
            <w:r>
              <w:rPr>
                <w:rFonts w:ascii="Times New Roman" w:hAnsi="Times New Roman"/>
                <w:sz w:val="18"/>
                <w:szCs w:val="18"/>
              </w:rPr>
              <w:t>Au99.9</w:t>
            </w:r>
          </w:p>
        </w:tc>
        <w:tc>
          <w:tcPr>
            <w:tcW w:w="661" w:type="pct"/>
            <w:tcBorders>
              <w:top w:val="single" w:color="auto" w:sz="4" w:space="0"/>
              <w:bottom w:val="single" w:color="auto" w:sz="4" w:space="0"/>
            </w:tcBorders>
            <w:tcMar>
              <w:top w:w="-1" w:type="dxa"/>
              <w:left w:w="-1" w:type="dxa"/>
              <w:bottom w:w="-1" w:type="dxa"/>
              <w:right w:w="-1" w:type="dxa"/>
            </w:tcMar>
            <w:vAlign w:val="center"/>
          </w:tcPr>
          <w:p w14:paraId="718595B6">
            <w:pPr>
              <w:snapToGrid w:val="0"/>
              <w:spacing w:line="240" w:lineRule="auto"/>
              <w:jc w:val="center"/>
              <w:rPr>
                <w:rFonts w:ascii="Times New Roman" w:hAnsi="Times New Roman"/>
                <w:sz w:val="18"/>
                <w:szCs w:val="18"/>
              </w:rPr>
            </w:pPr>
            <w:bookmarkStart w:id="76" w:name="OLE_LINK43"/>
            <w:r>
              <w:rPr>
                <w:rFonts w:hint="eastAsia" w:ascii="宋体" w:hAnsi="宋体"/>
                <w:sz w:val="18"/>
                <w:szCs w:val="18"/>
              </w:rPr>
              <w:t>≥</w:t>
            </w:r>
            <w:bookmarkEnd w:id="76"/>
            <w:r>
              <w:rPr>
                <w:rFonts w:ascii="Times New Roman" w:hAnsi="Times New Roman"/>
                <w:sz w:val="18"/>
                <w:szCs w:val="18"/>
              </w:rPr>
              <w:t>99.9</w:t>
            </w:r>
          </w:p>
        </w:tc>
        <w:tc>
          <w:tcPr>
            <w:tcW w:w="614" w:type="pct"/>
            <w:tcBorders>
              <w:top w:val="single" w:color="auto" w:sz="4" w:space="0"/>
              <w:bottom w:val="single" w:color="auto" w:sz="4" w:space="0"/>
            </w:tcBorders>
            <w:tcMar>
              <w:top w:w="-1" w:type="dxa"/>
              <w:left w:w="-1" w:type="dxa"/>
              <w:bottom w:w="-1" w:type="dxa"/>
              <w:right w:w="-1" w:type="dxa"/>
            </w:tcMar>
            <w:vAlign w:val="center"/>
          </w:tcPr>
          <w:p w14:paraId="75A6927B">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91" w:type="pct"/>
            <w:tcBorders>
              <w:top w:val="single" w:color="auto" w:sz="4" w:space="0"/>
              <w:bottom w:val="single" w:color="auto" w:sz="4" w:space="0"/>
            </w:tcBorders>
            <w:tcMar>
              <w:top w:w="-1" w:type="dxa"/>
              <w:left w:w="-1" w:type="dxa"/>
              <w:bottom w:w="-1" w:type="dxa"/>
              <w:right w:w="-1" w:type="dxa"/>
            </w:tcMar>
            <w:vAlign w:val="center"/>
          </w:tcPr>
          <w:p w14:paraId="1C7F10A2">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13" w:type="pct"/>
            <w:tcBorders>
              <w:top w:val="single" w:color="auto" w:sz="4" w:space="0"/>
              <w:bottom w:val="single" w:color="auto" w:sz="4" w:space="0"/>
            </w:tcBorders>
            <w:tcMar>
              <w:top w:w="-1" w:type="dxa"/>
              <w:left w:w="-1" w:type="dxa"/>
              <w:bottom w:w="-1" w:type="dxa"/>
              <w:right w:w="-1" w:type="dxa"/>
            </w:tcMar>
            <w:vAlign w:val="center"/>
          </w:tcPr>
          <w:p w14:paraId="3522F4C1">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5" w:type="pct"/>
            <w:tcBorders>
              <w:top w:val="single" w:color="auto" w:sz="4" w:space="0"/>
              <w:bottom w:val="single" w:color="auto" w:sz="4" w:space="0"/>
            </w:tcBorders>
            <w:tcMar>
              <w:top w:w="-1" w:type="dxa"/>
              <w:left w:w="-1" w:type="dxa"/>
              <w:bottom w:w="-1" w:type="dxa"/>
              <w:right w:w="-1" w:type="dxa"/>
            </w:tcMar>
            <w:vAlign w:val="center"/>
          </w:tcPr>
          <w:p w14:paraId="22CF54E7">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7" w:type="pct"/>
            <w:tcBorders>
              <w:top w:val="single" w:color="auto" w:sz="4" w:space="0"/>
              <w:bottom w:val="single" w:color="auto" w:sz="4" w:space="0"/>
              <w:right w:val="single" w:color="auto" w:sz="4" w:space="0"/>
            </w:tcBorders>
            <w:tcMar>
              <w:top w:w="-1" w:type="dxa"/>
              <w:left w:w="-1" w:type="dxa"/>
              <w:bottom w:w="-1" w:type="dxa"/>
              <w:right w:w="-1" w:type="dxa"/>
            </w:tcMar>
            <w:vAlign w:val="center"/>
          </w:tcPr>
          <w:p w14:paraId="34DD82BC">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2E9F38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cBorders>
            <w:tcMar>
              <w:top w:w="-1" w:type="dxa"/>
              <w:left w:w="-1" w:type="dxa"/>
              <w:bottom w:w="-1" w:type="dxa"/>
              <w:right w:w="-1" w:type="dxa"/>
            </w:tcMar>
            <w:vAlign w:val="center"/>
          </w:tcPr>
          <w:p w14:paraId="691A8E8C">
            <w:pPr>
              <w:snapToGrid w:val="0"/>
              <w:spacing w:line="240" w:lineRule="auto"/>
              <w:jc w:val="center"/>
              <w:rPr>
                <w:rFonts w:ascii="Times New Roman" w:hAnsi="Times New Roman"/>
                <w:sz w:val="18"/>
                <w:szCs w:val="18"/>
              </w:rPr>
            </w:pPr>
            <w:r>
              <w:rPr>
                <w:rFonts w:ascii="Times New Roman" w:hAnsi="Times New Roman"/>
                <w:sz w:val="18"/>
                <w:szCs w:val="18"/>
              </w:rPr>
              <w:t>Au99.0</w:t>
            </w:r>
          </w:p>
        </w:tc>
        <w:tc>
          <w:tcPr>
            <w:tcW w:w="661" w:type="pct"/>
            <w:tcBorders>
              <w:top w:val="single" w:color="auto" w:sz="4" w:space="0"/>
              <w:bottom w:val="single" w:color="auto" w:sz="4" w:space="0"/>
            </w:tcBorders>
            <w:tcMar>
              <w:top w:w="-1" w:type="dxa"/>
              <w:left w:w="-1" w:type="dxa"/>
              <w:bottom w:w="-1" w:type="dxa"/>
              <w:right w:w="-1" w:type="dxa"/>
            </w:tcMar>
            <w:vAlign w:val="center"/>
          </w:tcPr>
          <w:p w14:paraId="481AEBE0">
            <w:pPr>
              <w:snapToGrid w:val="0"/>
              <w:spacing w:line="240" w:lineRule="auto"/>
              <w:jc w:val="center"/>
              <w:rPr>
                <w:rFonts w:ascii="Times New Roman" w:hAnsi="Times New Roman"/>
                <w:sz w:val="18"/>
                <w:szCs w:val="18"/>
              </w:rPr>
            </w:pPr>
            <w:r>
              <w:rPr>
                <w:rFonts w:hint="eastAsia" w:ascii="宋体" w:hAnsi="宋体"/>
                <w:sz w:val="18"/>
                <w:szCs w:val="18"/>
              </w:rPr>
              <w:t>≥</w:t>
            </w:r>
            <w:r>
              <w:rPr>
                <w:rFonts w:ascii="Times New Roman" w:hAnsi="Times New Roman"/>
                <w:sz w:val="18"/>
                <w:szCs w:val="18"/>
              </w:rPr>
              <w:t>99</w:t>
            </w:r>
          </w:p>
        </w:tc>
        <w:tc>
          <w:tcPr>
            <w:tcW w:w="614" w:type="pct"/>
            <w:tcBorders>
              <w:top w:val="single" w:color="auto" w:sz="4" w:space="0"/>
              <w:bottom w:val="single" w:color="auto" w:sz="4" w:space="0"/>
            </w:tcBorders>
            <w:tcMar>
              <w:top w:w="-1" w:type="dxa"/>
              <w:left w:w="-1" w:type="dxa"/>
              <w:bottom w:w="-1" w:type="dxa"/>
              <w:right w:w="-1" w:type="dxa"/>
            </w:tcMar>
            <w:vAlign w:val="center"/>
          </w:tcPr>
          <w:p w14:paraId="6CA5E693">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91" w:type="pct"/>
            <w:tcBorders>
              <w:top w:val="single" w:color="auto" w:sz="4" w:space="0"/>
              <w:bottom w:val="single" w:color="auto" w:sz="4" w:space="0"/>
            </w:tcBorders>
            <w:tcMar>
              <w:top w:w="-1" w:type="dxa"/>
              <w:left w:w="-1" w:type="dxa"/>
              <w:bottom w:w="-1" w:type="dxa"/>
              <w:right w:w="-1" w:type="dxa"/>
            </w:tcMar>
            <w:vAlign w:val="center"/>
          </w:tcPr>
          <w:p w14:paraId="330D3B06">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13" w:type="pct"/>
            <w:tcBorders>
              <w:top w:val="single" w:color="auto" w:sz="4" w:space="0"/>
              <w:bottom w:val="single" w:color="auto" w:sz="4" w:space="0"/>
            </w:tcBorders>
            <w:tcMar>
              <w:top w:w="-1" w:type="dxa"/>
              <w:left w:w="-1" w:type="dxa"/>
              <w:bottom w:w="-1" w:type="dxa"/>
              <w:right w:w="-1" w:type="dxa"/>
            </w:tcMar>
            <w:vAlign w:val="center"/>
          </w:tcPr>
          <w:p w14:paraId="38CC7C34">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5" w:type="pct"/>
            <w:tcBorders>
              <w:top w:val="single" w:color="auto" w:sz="4" w:space="0"/>
              <w:bottom w:val="single" w:color="auto" w:sz="4" w:space="0"/>
            </w:tcBorders>
            <w:tcMar>
              <w:top w:w="-1" w:type="dxa"/>
              <w:left w:w="-1" w:type="dxa"/>
              <w:bottom w:w="-1" w:type="dxa"/>
              <w:right w:w="-1" w:type="dxa"/>
            </w:tcMar>
            <w:vAlign w:val="center"/>
          </w:tcPr>
          <w:p w14:paraId="4CF28D92">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7" w:type="pct"/>
            <w:tcBorders>
              <w:top w:val="single" w:color="auto" w:sz="4" w:space="0"/>
              <w:bottom w:val="single" w:color="auto" w:sz="4" w:space="0"/>
              <w:right w:val="single" w:color="auto" w:sz="4" w:space="0"/>
            </w:tcBorders>
            <w:tcMar>
              <w:top w:w="-1" w:type="dxa"/>
              <w:left w:w="-1" w:type="dxa"/>
              <w:bottom w:w="-1" w:type="dxa"/>
              <w:right w:w="-1" w:type="dxa"/>
            </w:tcMar>
            <w:vAlign w:val="center"/>
          </w:tcPr>
          <w:p w14:paraId="0DBD06AA">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4311CD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l2br w:val="nil"/>
              <w:tr2bl w:val="nil"/>
            </w:tcBorders>
            <w:tcMar>
              <w:top w:w="-1" w:type="dxa"/>
              <w:left w:w="-1" w:type="dxa"/>
              <w:bottom w:w="-1" w:type="dxa"/>
              <w:right w:w="-1" w:type="dxa"/>
            </w:tcMar>
            <w:vAlign w:val="center"/>
          </w:tcPr>
          <w:p w14:paraId="0805DD70">
            <w:pPr>
              <w:snapToGrid w:val="0"/>
              <w:spacing w:line="240" w:lineRule="auto"/>
              <w:jc w:val="center"/>
              <w:rPr>
                <w:rFonts w:ascii="Times New Roman" w:hAnsi="Times New Roman"/>
                <w:sz w:val="18"/>
                <w:szCs w:val="18"/>
              </w:rPr>
            </w:pPr>
            <w:r>
              <w:rPr>
                <w:rFonts w:ascii="Times New Roman" w:hAnsi="Times New Roman"/>
                <w:sz w:val="18"/>
                <w:szCs w:val="18"/>
              </w:rPr>
              <w:t>Au91.6Ag5Cu2Zn1.4</w:t>
            </w:r>
          </w:p>
        </w:tc>
        <w:tc>
          <w:tcPr>
            <w:tcW w:w="661" w:type="pct"/>
            <w:tcBorders>
              <w:top w:val="single" w:color="auto" w:sz="4" w:space="0"/>
              <w:bottom w:val="single" w:color="auto" w:sz="4" w:space="0"/>
              <w:tl2br w:val="nil"/>
              <w:tr2bl w:val="nil"/>
            </w:tcBorders>
            <w:tcMar>
              <w:top w:w="-1" w:type="dxa"/>
              <w:left w:w="-1" w:type="dxa"/>
              <w:bottom w:w="-1" w:type="dxa"/>
              <w:right w:w="-1" w:type="dxa"/>
            </w:tcMar>
            <w:vAlign w:val="center"/>
          </w:tcPr>
          <w:p w14:paraId="295E0FFA">
            <w:pPr>
              <w:snapToGrid w:val="0"/>
              <w:spacing w:line="240" w:lineRule="auto"/>
              <w:jc w:val="center"/>
              <w:rPr>
                <w:rFonts w:ascii="Times New Roman" w:hAnsi="Times New Roman"/>
                <w:sz w:val="18"/>
                <w:szCs w:val="18"/>
              </w:rPr>
            </w:pPr>
            <w:r>
              <w:rPr>
                <w:rFonts w:hint="eastAsia" w:ascii="宋体" w:hAnsi="宋体"/>
                <w:sz w:val="18"/>
                <w:szCs w:val="18"/>
              </w:rPr>
              <w:t>≥</w:t>
            </w:r>
            <w:r>
              <w:rPr>
                <w:rFonts w:ascii="Times New Roman" w:hAnsi="Times New Roman"/>
                <w:sz w:val="18"/>
                <w:szCs w:val="18"/>
              </w:rPr>
              <w:t>91.6</w:t>
            </w:r>
          </w:p>
        </w:tc>
        <w:tc>
          <w:tcPr>
            <w:tcW w:w="614" w:type="pct"/>
            <w:tcBorders>
              <w:top w:val="single" w:color="auto" w:sz="4" w:space="0"/>
              <w:bottom w:val="single" w:color="auto" w:sz="4" w:space="0"/>
              <w:tl2br w:val="nil"/>
              <w:tr2bl w:val="nil"/>
            </w:tcBorders>
            <w:tcMar>
              <w:top w:w="-1" w:type="dxa"/>
              <w:left w:w="-1" w:type="dxa"/>
              <w:bottom w:w="-1" w:type="dxa"/>
              <w:right w:w="-1" w:type="dxa"/>
            </w:tcMar>
            <w:vAlign w:val="center"/>
          </w:tcPr>
          <w:p w14:paraId="4624650F">
            <w:pPr>
              <w:snapToGrid w:val="0"/>
              <w:spacing w:line="240" w:lineRule="auto"/>
              <w:jc w:val="center"/>
              <w:rPr>
                <w:rFonts w:ascii="Times New Roman" w:hAnsi="Times New Roman"/>
                <w:sz w:val="18"/>
                <w:szCs w:val="18"/>
              </w:rPr>
            </w:pPr>
            <w:r>
              <w:rPr>
                <w:rFonts w:ascii="Times New Roman" w:hAnsi="Times New Roman"/>
                <w:sz w:val="18"/>
                <w:szCs w:val="18"/>
              </w:rPr>
              <w:t>4.5</w:t>
            </w:r>
            <w:r>
              <w:rPr>
                <w:rFonts w:hint="eastAsia" w:ascii="Times New Roman" w:hAnsi="Times New Roman"/>
                <w:sz w:val="18"/>
                <w:szCs w:val="18"/>
              </w:rPr>
              <w:t>～</w:t>
            </w:r>
            <w:r>
              <w:rPr>
                <w:rFonts w:ascii="Times New Roman" w:hAnsi="Times New Roman"/>
                <w:sz w:val="18"/>
                <w:szCs w:val="18"/>
              </w:rPr>
              <w:t>5.5</w:t>
            </w:r>
          </w:p>
        </w:tc>
        <w:tc>
          <w:tcPr>
            <w:tcW w:w="691" w:type="pct"/>
            <w:tcBorders>
              <w:top w:val="single" w:color="auto" w:sz="4" w:space="0"/>
              <w:bottom w:val="single" w:color="auto" w:sz="4" w:space="0"/>
              <w:tl2br w:val="nil"/>
              <w:tr2bl w:val="nil"/>
            </w:tcBorders>
            <w:tcMar>
              <w:top w:w="-1" w:type="dxa"/>
              <w:left w:w="-1" w:type="dxa"/>
              <w:bottom w:w="-1" w:type="dxa"/>
              <w:right w:w="-1" w:type="dxa"/>
            </w:tcMar>
            <w:vAlign w:val="center"/>
          </w:tcPr>
          <w:p w14:paraId="777D6474">
            <w:pPr>
              <w:snapToGrid w:val="0"/>
              <w:spacing w:line="240" w:lineRule="auto"/>
              <w:jc w:val="center"/>
              <w:rPr>
                <w:rFonts w:ascii="Times New Roman" w:hAnsi="Times New Roman"/>
                <w:sz w:val="18"/>
                <w:szCs w:val="18"/>
              </w:rPr>
            </w:pPr>
            <w:r>
              <w:rPr>
                <w:rFonts w:ascii="Times New Roman" w:hAnsi="Times New Roman"/>
                <w:sz w:val="18"/>
                <w:szCs w:val="18"/>
              </w:rPr>
              <w:t>1.5</w:t>
            </w:r>
            <w:bookmarkStart w:id="77" w:name="OLE_LINK73"/>
            <w:bookmarkStart w:id="78" w:name="OLE_LINK72"/>
            <w:r>
              <w:rPr>
                <w:rFonts w:hint="eastAsia" w:ascii="Times New Roman" w:hAnsi="Times New Roman"/>
                <w:sz w:val="18"/>
                <w:szCs w:val="18"/>
              </w:rPr>
              <w:t>～</w:t>
            </w:r>
            <w:bookmarkEnd w:id="77"/>
            <w:bookmarkEnd w:id="78"/>
            <w:r>
              <w:rPr>
                <w:rFonts w:ascii="Times New Roman" w:hAnsi="Times New Roman"/>
                <w:sz w:val="18"/>
                <w:szCs w:val="18"/>
              </w:rPr>
              <w:t>2.5</w:t>
            </w:r>
          </w:p>
        </w:tc>
        <w:tc>
          <w:tcPr>
            <w:tcW w:w="613" w:type="pct"/>
            <w:tcBorders>
              <w:top w:val="single" w:color="auto" w:sz="4" w:space="0"/>
              <w:bottom w:val="single" w:color="auto" w:sz="4" w:space="0"/>
              <w:tl2br w:val="nil"/>
              <w:tr2bl w:val="nil"/>
            </w:tcBorders>
            <w:tcMar>
              <w:top w:w="-1" w:type="dxa"/>
              <w:left w:w="-1" w:type="dxa"/>
              <w:bottom w:w="-1" w:type="dxa"/>
              <w:right w:w="-1" w:type="dxa"/>
            </w:tcMar>
            <w:vAlign w:val="center"/>
          </w:tcPr>
          <w:p w14:paraId="43D621FE">
            <w:pPr>
              <w:snapToGrid w:val="0"/>
              <w:spacing w:line="240" w:lineRule="auto"/>
              <w:jc w:val="center"/>
              <w:rPr>
                <w:rFonts w:ascii="Times New Roman" w:hAnsi="Times New Roman"/>
                <w:sz w:val="18"/>
                <w:szCs w:val="18"/>
              </w:rPr>
            </w:pPr>
            <w:r>
              <w:rPr>
                <w:rFonts w:ascii="Times New Roman" w:hAnsi="Times New Roman"/>
                <w:sz w:val="18"/>
                <w:szCs w:val="18"/>
              </w:rPr>
              <w:t>0.9</w:t>
            </w:r>
            <w:r>
              <w:rPr>
                <w:rFonts w:hint="eastAsia" w:ascii="Times New Roman" w:hAnsi="Times New Roman"/>
                <w:sz w:val="18"/>
                <w:szCs w:val="18"/>
              </w:rPr>
              <w:t>～</w:t>
            </w:r>
            <w:r>
              <w:rPr>
                <w:rFonts w:ascii="Times New Roman" w:hAnsi="Times New Roman"/>
                <w:sz w:val="18"/>
                <w:szCs w:val="18"/>
              </w:rPr>
              <w:t>1.9</w:t>
            </w:r>
          </w:p>
        </w:tc>
        <w:tc>
          <w:tcPr>
            <w:tcW w:w="635" w:type="pct"/>
            <w:tcBorders>
              <w:top w:val="single" w:color="auto" w:sz="4" w:space="0"/>
              <w:bottom w:val="single" w:color="auto" w:sz="4" w:space="0"/>
              <w:tl2br w:val="nil"/>
              <w:tr2bl w:val="nil"/>
            </w:tcBorders>
            <w:tcMar>
              <w:top w:w="-1" w:type="dxa"/>
              <w:left w:w="-1" w:type="dxa"/>
              <w:bottom w:w="-1" w:type="dxa"/>
              <w:right w:w="-1" w:type="dxa"/>
            </w:tcMar>
            <w:vAlign w:val="center"/>
          </w:tcPr>
          <w:p w14:paraId="478AC066">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7" w:type="pct"/>
            <w:tcBorders>
              <w:top w:val="single" w:color="auto" w:sz="4" w:space="0"/>
              <w:bottom w:val="single" w:color="auto" w:sz="4" w:space="0"/>
              <w:right w:val="single" w:color="auto" w:sz="4" w:space="0"/>
              <w:tl2br w:val="nil"/>
              <w:tr2bl w:val="nil"/>
            </w:tcBorders>
            <w:tcMar>
              <w:top w:w="-1" w:type="dxa"/>
              <w:left w:w="-1" w:type="dxa"/>
              <w:bottom w:w="-1" w:type="dxa"/>
              <w:right w:w="-1" w:type="dxa"/>
            </w:tcMar>
            <w:vAlign w:val="center"/>
          </w:tcPr>
          <w:p w14:paraId="62F96129">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2513D4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l2br w:val="nil"/>
              <w:tr2bl w:val="nil"/>
            </w:tcBorders>
            <w:tcMar>
              <w:top w:w="-1" w:type="dxa"/>
              <w:left w:w="-1" w:type="dxa"/>
              <w:bottom w:w="-1" w:type="dxa"/>
              <w:right w:w="-1" w:type="dxa"/>
            </w:tcMar>
            <w:vAlign w:val="center"/>
          </w:tcPr>
          <w:p w14:paraId="24162BF1">
            <w:pPr>
              <w:snapToGrid w:val="0"/>
              <w:spacing w:line="240" w:lineRule="auto"/>
              <w:jc w:val="center"/>
              <w:rPr>
                <w:rFonts w:ascii="Times New Roman" w:hAnsi="Times New Roman"/>
                <w:sz w:val="18"/>
                <w:szCs w:val="18"/>
              </w:rPr>
            </w:pPr>
            <w:r>
              <w:rPr>
                <w:rFonts w:ascii="Times New Roman" w:hAnsi="Times New Roman"/>
                <w:sz w:val="18"/>
                <w:szCs w:val="18"/>
              </w:rPr>
              <w:t>Au75Pd10Ni10Zn5</w:t>
            </w:r>
          </w:p>
        </w:tc>
        <w:tc>
          <w:tcPr>
            <w:tcW w:w="661" w:type="pct"/>
            <w:vMerge w:val="restart"/>
            <w:tcBorders>
              <w:top w:val="single" w:color="auto" w:sz="4" w:space="0"/>
              <w:bottom w:val="single" w:color="auto" w:sz="4" w:space="0"/>
              <w:tl2br w:val="nil"/>
              <w:tr2bl w:val="nil"/>
            </w:tcBorders>
            <w:tcMar>
              <w:top w:w="-1" w:type="dxa"/>
              <w:left w:w="-1" w:type="dxa"/>
              <w:bottom w:w="-1" w:type="dxa"/>
              <w:right w:w="-1" w:type="dxa"/>
            </w:tcMar>
            <w:vAlign w:val="center"/>
          </w:tcPr>
          <w:p w14:paraId="740E0102">
            <w:pPr>
              <w:snapToGrid w:val="0"/>
              <w:spacing w:line="240" w:lineRule="auto"/>
              <w:jc w:val="center"/>
              <w:rPr>
                <w:rFonts w:ascii="Times New Roman" w:hAnsi="Times New Roman"/>
                <w:sz w:val="18"/>
                <w:szCs w:val="18"/>
              </w:rPr>
            </w:pPr>
            <w:r>
              <w:rPr>
                <w:rFonts w:hint="eastAsia" w:ascii="宋体" w:hAnsi="宋体"/>
                <w:sz w:val="18"/>
                <w:szCs w:val="18"/>
              </w:rPr>
              <w:t>≥</w:t>
            </w:r>
            <w:r>
              <w:rPr>
                <w:rFonts w:ascii="Times New Roman" w:hAnsi="Times New Roman"/>
                <w:sz w:val="18"/>
                <w:szCs w:val="18"/>
              </w:rPr>
              <w:t>75.0</w:t>
            </w:r>
          </w:p>
        </w:tc>
        <w:tc>
          <w:tcPr>
            <w:tcW w:w="614" w:type="pct"/>
            <w:tcBorders>
              <w:top w:val="single" w:color="auto" w:sz="4" w:space="0"/>
              <w:bottom w:val="single" w:color="auto" w:sz="4" w:space="0"/>
              <w:tl2br w:val="nil"/>
              <w:tr2bl w:val="nil"/>
            </w:tcBorders>
            <w:shd w:val="clear" w:color="auto" w:fill="auto"/>
            <w:tcMar>
              <w:top w:w="-1" w:type="dxa"/>
              <w:left w:w="-1" w:type="dxa"/>
              <w:bottom w:w="-1" w:type="dxa"/>
              <w:right w:w="-1" w:type="dxa"/>
            </w:tcMar>
            <w:vAlign w:val="center"/>
          </w:tcPr>
          <w:p w14:paraId="6155DE26">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91" w:type="pct"/>
            <w:tcBorders>
              <w:top w:val="single" w:color="auto" w:sz="4" w:space="0"/>
              <w:bottom w:val="single" w:color="auto" w:sz="4" w:space="0"/>
              <w:tl2br w:val="nil"/>
              <w:tr2bl w:val="nil"/>
            </w:tcBorders>
            <w:shd w:val="clear" w:color="auto" w:fill="auto"/>
            <w:tcMar>
              <w:top w:w="-1" w:type="dxa"/>
              <w:left w:w="-1" w:type="dxa"/>
              <w:bottom w:w="-1" w:type="dxa"/>
              <w:right w:w="-1" w:type="dxa"/>
            </w:tcMar>
            <w:vAlign w:val="center"/>
          </w:tcPr>
          <w:p w14:paraId="2F6760C2">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13" w:type="pct"/>
            <w:tcBorders>
              <w:top w:val="single" w:color="auto" w:sz="4" w:space="0"/>
              <w:bottom w:val="single" w:color="auto" w:sz="4" w:space="0"/>
              <w:tl2br w:val="nil"/>
              <w:tr2bl w:val="nil"/>
            </w:tcBorders>
            <w:tcMar>
              <w:top w:w="-1" w:type="dxa"/>
              <w:left w:w="-1" w:type="dxa"/>
              <w:bottom w:w="-1" w:type="dxa"/>
              <w:right w:w="-1" w:type="dxa"/>
            </w:tcMar>
            <w:vAlign w:val="center"/>
          </w:tcPr>
          <w:p w14:paraId="436120C4">
            <w:pPr>
              <w:snapToGrid w:val="0"/>
              <w:spacing w:line="240" w:lineRule="auto"/>
              <w:jc w:val="center"/>
              <w:rPr>
                <w:rFonts w:ascii="Times New Roman" w:hAnsi="Times New Roman"/>
                <w:sz w:val="18"/>
                <w:szCs w:val="18"/>
              </w:rPr>
            </w:pPr>
            <w:r>
              <w:rPr>
                <w:rFonts w:ascii="Times New Roman" w:hAnsi="Times New Roman"/>
                <w:sz w:val="18"/>
                <w:szCs w:val="18"/>
              </w:rPr>
              <w:t>4.5</w:t>
            </w:r>
            <w:r>
              <w:rPr>
                <w:rFonts w:hint="eastAsia" w:ascii="Times New Roman" w:hAnsi="Times New Roman"/>
                <w:sz w:val="18"/>
                <w:szCs w:val="18"/>
              </w:rPr>
              <w:t>～</w:t>
            </w:r>
            <w:r>
              <w:rPr>
                <w:rFonts w:ascii="Times New Roman" w:hAnsi="Times New Roman"/>
                <w:sz w:val="18"/>
                <w:szCs w:val="18"/>
              </w:rPr>
              <w:t>5.5</w:t>
            </w:r>
          </w:p>
        </w:tc>
        <w:tc>
          <w:tcPr>
            <w:tcW w:w="635" w:type="pct"/>
            <w:tcBorders>
              <w:top w:val="single" w:color="auto" w:sz="4" w:space="0"/>
              <w:bottom w:val="single" w:color="auto" w:sz="4" w:space="0"/>
              <w:tl2br w:val="nil"/>
              <w:tr2bl w:val="nil"/>
            </w:tcBorders>
            <w:tcMar>
              <w:top w:w="-1" w:type="dxa"/>
              <w:left w:w="-1" w:type="dxa"/>
              <w:bottom w:w="-1" w:type="dxa"/>
              <w:right w:w="-1" w:type="dxa"/>
            </w:tcMar>
            <w:vAlign w:val="center"/>
          </w:tcPr>
          <w:p w14:paraId="1A8490D2">
            <w:pPr>
              <w:snapToGrid w:val="0"/>
              <w:spacing w:line="240" w:lineRule="auto"/>
              <w:jc w:val="center"/>
              <w:rPr>
                <w:rFonts w:ascii="Times New Roman" w:hAnsi="Times New Roman"/>
                <w:sz w:val="18"/>
                <w:szCs w:val="18"/>
              </w:rPr>
            </w:pPr>
            <w:r>
              <w:rPr>
                <w:rFonts w:ascii="Times New Roman" w:hAnsi="Times New Roman"/>
                <w:sz w:val="18"/>
                <w:szCs w:val="18"/>
              </w:rPr>
              <w:t>9.5</w:t>
            </w:r>
            <w:r>
              <w:rPr>
                <w:rFonts w:hint="eastAsia" w:ascii="Times New Roman" w:hAnsi="Times New Roman"/>
                <w:sz w:val="18"/>
                <w:szCs w:val="18"/>
              </w:rPr>
              <w:t>～</w:t>
            </w:r>
            <w:r>
              <w:rPr>
                <w:rFonts w:ascii="Times New Roman" w:hAnsi="Times New Roman"/>
                <w:sz w:val="18"/>
                <w:szCs w:val="18"/>
              </w:rPr>
              <w:t>10.5</w:t>
            </w:r>
          </w:p>
        </w:tc>
        <w:tc>
          <w:tcPr>
            <w:tcW w:w="637" w:type="pct"/>
            <w:tcBorders>
              <w:top w:val="single" w:color="auto" w:sz="4" w:space="0"/>
              <w:bottom w:val="single" w:color="auto" w:sz="4" w:space="0"/>
              <w:right w:val="single" w:color="auto" w:sz="4" w:space="0"/>
              <w:tl2br w:val="nil"/>
              <w:tr2bl w:val="nil"/>
            </w:tcBorders>
            <w:tcMar>
              <w:top w:w="-1" w:type="dxa"/>
              <w:left w:w="-1" w:type="dxa"/>
              <w:bottom w:w="-1" w:type="dxa"/>
              <w:right w:w="-1" w:type="dxa"/>
            </w:tcMar>
            <w:vAlign w:val="center"/>
          </w:tcPr>
          <w:p w14:paraId="3129309E">
            <w:pPr>
              <w:snapToGrid w:val="0"/>
              <w:spacing w:line="240" w:lineRule="auto"/>
              <w:jc w:val="center"/>
              <w:rPr>
                <w:rFonts w:ascii="Times New Roman" w:hAnsi="Times New Roman"/>
                <w:sz w:val="18"/>
                <w:szCs w:val="18"/>
              </w:rPr>
            </w:pPr>
            <w:r>
              <w:rPr>
                <w:rFonts w:ascii="Times New Roman" w:hAnsi="Times New Roman"/>
                <w:sz w:val="18"/>
                <w:szCs w:val="18"/>
              </w:rPr>
              <w:t>9.5</w:t>
            </w:r>
            <w:r>
              <w:rPr>
                <w:rFonts w:hint="eastAsia" w:ascii="Times New Roman" w:hAnsi="Times New Roman"/>
                <w:sz w:val="18"/>
                <w:szCs w:val="18"/>
              </w:rPr>
              <w:t>～</w:t>
            </w:r>
            <w:r>
              <w:rPr>
                <w:rFonts w:ascii="Times New Roman" w:hAnsi="Times New Roman"/>
                <w:sz w:val="18"/>
                <w:szCs w:val="18"/>
              </w:rPr>
              <w:t>10.5</w:t>
            </w:r>
          </w:p>
        </w:tc>
      </w:tr>
      <w:tr w14:paraId="1AA63F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l2br w:val="nil"/>
              <w:tr2bl w:val="nil"/>
            </w:tcBorders>
            <w:tcMar>
              <w:top w:w="-1" w:type="dxa"/>
              <w:left w:w="-1" w:type="dxa"/>
              <w:bottom w:w="-1" w:type="dxa"/>
              <w:right w:w="-1" w:type="dxa"/>
            </w:tcMar>
            <w:vAlign w:val="center"/>
          </w:tcPr>
          <w:p w14:paraId="2A25F230">
            <w:pPr>
              <w:snapToGrid w:val="0"/>
              <w:spacing w:line="240" w:lineRule="auto"/>
              <w:jc w:val="center"/>
              <w:rPr>
                <w:rFonts w:ascii="Times New Roman" w:hAnsi="Times New Roman"/>
                <w:sz w:val="18"/>
                <w:szCs w:val="18"/>
              </w:rPr>
            </w:pPr>
            <w:bookmarkStart w:id="79" w:name="_Hlk226922506"/>
            <w:r>
              <w:rPr>
                <w:rFonts w:ascii="Times New Roman" w:hAnsi="Times New Roman"/>
                <w:sz w:val="18"/>
                <w:szCs w:val="18"/>
              </w:rPr>
              <w:t>Au75Ag20Cu5</w:t>
            </w:r>
          </w:p>
        </w:tc>
        <w:tc>
          <w:tcPr>
            <w:tcW w:w="661" w:type="pct"/>
            <w:vMerge w:val="continue"/>
            <w:tcBorders>
              <w:top w:val="single" w:color="auto" w:sz="4" w:space="0"/>
              <w:bottom w:val="single" w:color="auto" w:sz="4" w:space="0"/>
              <w:tl2br w:val="nil"/>
              <w:tr2bl w:val="nil"/>
            </w:tcBorders>
            <w:tcMar>
              <w:top w:w="-1" w:type="dxa"/>
              <w:left w:w="-1" w:type="dxa"/>
              <w:bottom w:w="-1" w:type="dxa"/>
              <w:right w:w="-1" w:type="dxa"/>
            </w:tcMar>
            <w:vAlign w:val="center"/>
          </w:tcPr>
          <w:p w14:paraId="4D4EF4A6">
            <w:pPr>
              <w:snapToGrid w:val="0"/>
              <w:spacing w:line="240" w:lineRule="auto"/>
              <w:jc w:val="center"/>
              <w:rPr>
                <w:rFonts w:ascii="Times New Roman" w:hAnsi="Times New Roman"/>
                <w:sz w:val="18"/>
                <w:szCs w:val="18"/>
              </w:rPr>
            </w:pPr>
          </w:p>
        </w:tc>
        <w:tc>
          <w:tcPr>
            <w:tcW w:w="614" w:type="pct"/>
            <w:tcBorders>
              <w:top w:val="single" w:color="auto" w:sz="4" w:space="0"/>
              <w:bottom w:val="single" w:color="auto" w:sz="4" w:space="0"/>
              <w:tl2br w:val="nil"/>
              <w:tr2bl w:val="nil"/>
            </w:tcBorders>
            <w:shd w:val="clear" w:color="auto" w:fill="auto"/>
            <w:tcMar>
              <w:top w:w="-1" w:type="dxa"/>
              <w:left w:w="-1" w:type="dxa"/>
              <w:bottom w:w="-1" w:type="dxa"/>
              <w:right w:w="-1" w:type="dxa"/>
            </w:tcMar>
            <w:vAlign w:val="center"/>
          </w:tcPr>
          <w:p w14:paraId="6FCEEF8F">
            <w:pPr>
              <w:snapToGrid w:val="0"/>
              <w:spacing w:line="240" w:lineRule="auto"/>
              <w:jc w:val="center"/>
              <w:rPr>
                <w:rFonts w:ascii="Times New Roman" w:hAnsi="Times New Roman"/>
                <w:sz w:val="18"/>
                <w:szCs w:val="18"/>
              </w:rPr>
            </w:pPr>
            <w:r>
              <w:rPr>
                <w:rFonts w:ascii="Times New Roman" w:hAnsi="Times New Roman"/>
                <w:sz w:val="18"/>
                <w:szCs w:val="18"/>
              </w:rPr>
              <w:t>19.5</w:t>
            </w:r>
            <w:r>
              <w:rPr>
                <w:rFonts w:hint="eastAsia" w:ascii="Times New Roman" w:hAnsi="Times New Roman"/>
                <w:sz w:val="18"/>
                <w:szCs w:val="18"/>
              </w:rPr>
              <w:t>～</w:t>
            </w:r>
            <w:r>
              <w:rPr>
                <w:rFonts w:ascii="Times New Roman" w:hAnsi="Times New Roman"/>
                <w:sz w:val="18"/>
                <w:szCs w:val="18"/>
              </w:rPr>
              <w:t>20.5</w:t>
            </w:r>
          </w:p>
        </w:tc>
        <w:tc>
          <w:tcPr>
            <w:tcW w:w="691" w:type="pct"/>
            <w:tcBorders>
              <w:top w:val="single" w:color="auto" w:sz="4" w:space="0"/>
              <w:bottom w:val="single" w:color="auto" w:sz="4" w:space="0"/>
              <w:tl2br w:val="nil"/>
              <w:tr2bl w:val="nil"/>
            </w:tcBorders>
            <w:shd w:val="clear" w:color="auto" w:fill="auto"/>
            <w:tcMar>
              <w:top w:w="-1" w:type="dxa"/>
              <w:left w:w="-1" w:type="dxa"/>
              <w:bottom w:w="-1" w:type="dxa"/>
              <w:right w:w="-1" w:type="dxa"/>
            </w:tcMar>
            <w:vAlign w:val="center"/>
          </w:tcPr>
          <w:p w14:paraId="1C57975B">
            <w:pPr>
              <w:snapToGrid w:val="0"/>
              <w:spacing w:line="240" w:lineRule="auto"/>
              <w:jc w:val="center"/>
              <w:rPr>
                <w:rFonts w:ascii="Times New Roman" w:hAnsi="Times New Roman"/>
                <w:sz w:val="18"/>
                <w:szCs w:val="18"/>
              </w:rPr>
            </w:pPr>
            <w:r>
              <w:rPr>
                <w:rFonts w:ascii="Times New Roman" w:hAnsi="Times New Roman"/>
                <w:sz w:val="18"/>
                <w:szCs w:val="18"/>
              </w:rPr>
              <w:t>4.5</w:t>
            </w:r>
            <w:r>
              <w:rPr>
                <w:rFonts w:hint="eastAsia" w:ascii="Times New Roman" w:hAnsi="Times New Roman"/>
                <w:sz w:val="18"/>
                <w:szCs w:val="18"/>
              </w:rPr>
              <w:t>～</w:t>
            </w:r>
            <w:r>
              <w:rPr>
                <w:rFonts w:ascii="Times New Roman" w:hAnsi="Times New Roman"/>
                <w:sz w:val="18"/>
                <w:szCs w:val="18"/>
              </w:rPr>
              <w:t>5.5</w:t>
            </w:r>
          </w:p>
        </w:tc>
        <w:tc>
          <w:tcPr>
            <w:tcW w:w="613" w:type="pct"/>
            <w:tcBorders>
              <w:top w:val="single" w:color="auto" w:sz="4" w:space="0"/>
              <w:bottom w:val="single" w:color="auto" w:sz="4" w:space="0"/>
              <w:tl2br w:val="nil"/>
              <w:tr2bl w:val="nil"/>
            </w:tcBorders>
            <w:tcMar>
              <w:top w:w="-1" w:type="dxa"/>
              <w:left w:w="-1" w:type="dxa"/>
              <w:bottom w:w="-1" w:type="dxa"/>
              <w:right w:w="-1" w:type="dxa"/>
            </w:tcMar>
            <w:vAlign w:val="center"/>
          </w:tcPr>
          <w:p w14:paraId="7DB163B6">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5" w:type="pct"/>
            <w:tcBorders>
              <w:top w:val="single" w:color="auto" w:sz="4" w:space="0"/>
              <w:bottom w:val="single" w:color="auto" w:sz="4" w:space="0"/>
              <w:tl2br w:val="nil"/>
              <w:tr2bl w:val="nil"/>
            </w:tcBorders>
            <w:tcMar>
              <w:top w:w="-1" w:type="dxa"/>
              <w:left w:w="-1" w:type="dxa"/>
              <w:bottom w:w="-1" w:type="dxa"/>
              <w:right w:w="-1" w:type="dxa"/>
            </w:tcMar>
            <w:vAlign w:val="center"/>
          </w:tcPr>
          <w:p w14:paraId="5FC944FE">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7" w:type="pct"/>
            <w:tcBorders>
              <w:top w:val="single" w:color="auto" w:sz="4" w:space="0"/>
              <w:bottom w:val="single" w:color="auto" w:sz="4" w:space="0"/>
              <w:right w:val="single" w:color="auto" w:sz="4" w:space="0"/>
              <w:tl2br w:val="nil"/>
              <w:tr2bl w:val="nil"/>
            </w:tcBorders>
            <w:tcMar>
              <w:top w:w="-1" w:type="dxa"/>
              <w:left w:w="-1" w:type="dxa"/>
              <w:bottom w:w="-1" w:type="dxa"/>
              <w:right w:w="-1" w:type="dxa"/>
            </w:tcMar>
            <w:vAlign w:val="center"/>
          </w:tcPr>
          <w:p w14:paraId="4E017B44">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2DCCF0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l2br w:val="nil"/>
              <w:tr2bl w:val="nil"/>
            </w:tcBorders>
            <w:tcMar>
              <w:top w:w="-1" w:type="dxa"/>
              <w:left w:w="-1" w:type="dxa"/>
              <w:bottom w:w="-1" w:type="dxa"/>
              <w:right w:w="-1" w:type="dxa"/>
            </w:tcMar>
            <w:vAlign w:val="center"/>
          </w:tcPr>
          <w:p w14:paraId="1AE060B3">
            <w:pPr>
              <w:snapToGrid w:val="0"/>
              <w:spacing w:line="240" w:lineRule="auto"/>
              <w:jc w:val="center"/>
              <w:rPr>
                <w:rFonts w:ascii="Times New Roman" w:hAnsi="Times New Roman"/>
                <w:sz w:val="18"/>
                <w:szCs w:val="18"/>
              </w:rPr>
            </w:pPr>
            <w:r>
              <w:rPr>
                <w:rFonts w:ascii="Times New Roman" w:hAnsi="Times New Roman"/>
                <w:sz w:val="18"/>
                <w:szCs w:val="18"/>
              </w:rPr>
              <w:t>Au75Ag5Cu20</w:t>
            </w:r>
          </w:p>
        </w:tc>
        <w:tc>
          <w:tcPr>
            <w:tcW w:w="661" w:type="pct"/>
            <w:vMerge w:val="continue"/>
            <w:tcBorders>
              <w:top w:val="single" w:color="auto" w:sz="4" w:space="0"/>
              <w:bottom w:val="single" w:color="auto" w:sz="4" w:space="0"/>
              <w:tl2br w:val="nil"/>
              <w:tr2bl w:val="nil"/>
            </w:tcBorders>
            <w:tcMar>
              <w:top w:w="-1" w:type="dxa"/>
              <w:left w:w="-1" w:type="dxa"/>
              <w:bottom w:w="-1" w:type="dxa"/>
              <w:right w:w="-1" w:type="dxa"/>
            </w:tcMar>
            <w:vAlign w:val="center"/>
          </w:tcPr>
          <w:p w14:paraId="1D3B51CF">
            <w:pPr>
              <w:snapToGrid w:val="0"/>
              <w:spacing w:line="240" w:lineRule="auto"/>
              <w:jc w:val="center"/>
              <w:rPr>
                <w:rFonts w:ascii="Times New Roman" w:hAnsi="Times New Roman"/>
                <w:sz w:val="18"/>
                <w:szCs w:val="18"/>
              </w:rPr>
            </w:pPr>
          </w:p>
        </w:tc>
        <w:tc>
          <w:tcPr>
            <w:tcW w:w="614" w:type="pct"/>
            <w:tcBorders>
              <w:top w:val="single" w:color="auto" w:sz="4" w:space="0"/>
              <w:bottom w:val="single" w:color="auto" w:sz="4" w:space="0"/>
              <w:tl2br w:val="nil"/>
              <w:tr2bl w:val="nil"/>
            </w:tcBorders>
            <w:shd w:val="clear" w:color="auto" w:fill="auto"/>
            <w:tcMar>
              <w:top w:w="-1" w:type="dxa"/>
              <w:left w:w="-1" w:type="dxa"/>
              <w:bottom w:w="-1" w:type="dxa"/>
              <w:right w:w="-1" w:type="dxa"/>
            </w:tcMar>
            <w:vAlign w:val="center"/>
          </w:tcPr>
          <w:p w14:paraId="74CE3CA9">
            <w:pPr>
              <w:snapToGrid w:val="0"/>
              <w:spacing w:line="240" w:lineRule="auto"/>
              <w:jc w:val="center"/>
              <w:rPr>
                <w:rFonts w:ascii="Times New Roman" w:hAnsi="Times New Roman"/>
                <w:sz w:val="18"/>
                <w:szCs w:val="18"/>
              </w:rPr>
            </w:pPr>
            <w:r>
              <w:rPr>
                <w:rFonts w:ascii="Times New Roman" w:hAnsi="Times New Roman"/>
                <w:sz w:val="18"/>
                <w:szCs w:val="18"/>
              </w:rPr>
              <w:t>4.5</w:t>
            </w:r>
            <w:r>
              <w:rPr>
                <w:rFonts w:hint="eastAsia" w:ascii="Times New Roman" w:hAnsi="Times New Roman"/>
                <w:sz w:val="18"/>
                <w:szCs w:val="18"/>
              </w:rPr>
              <w:t>～</w:t>
            </w:r>
            <w:r>
              <w:rPr>
                <w:rFonts w:ascii="Times New Roman" w:hAnsi="Times New Roman"/>
                <w:sz w:val="18"/>
                <w:szCs w:val="18"/>
              </w:rPr>
              <w:t>5.5</w:t>
            </w:r>
          </w:p>
        </w:tc>
        <w:tc>
          <w:tcPr>
            <w:tcW w:w="691" w:type="pct"/>
            <w:tcBorders>
              <w:top w:val="single" w:color="auto" w:sz="4" w:space="0"/>
              <w:bottom w:val="single" w:color="auto" w:sz="4" w:space="0"/>
              <w:tl2br w:val="nil"/>
              <w:tr2bl w:val="nil"/>
            </w:tcBorders>
            <w:shd w:val="clear" w:color="auto" w:fill="auto"/>
            <w:tcMar>
              <w:top w:w="-1" w:type="dxa"/>
              <w:left w:w="-1" w:type="dxa"/>
              <w:bottom w:w="-1" w:type="dxa"/>
              <w:right w:w="-1" w:type="dxa"/>
            </w:tcMar>
            <w:vAlign w:val="center"/>
          </w:tcPr>
          <w:p w14:paraId="2AE27B19">
            <w:pPr>
              <w:snapToGrid w:val="0"/>
              <w:spacing w:line="240" w:lineRule="auto"/>
              <w:jc w:val="center"/>
              <w:rPr>
                <w:rFonts w:ascii="Times New Roman" w:hAnsi="Times New Roman"/>
                <w:sz w:val="18"/>
                <w:szCs w:val="18"/>
              </w:rPr>
            </w:pPr>
            <w:r>
              <w:rPr>
                <w:rFonts w:ascii="Times New Roman" w:hAnsi="Times New Roman"/>
                <w:sz w:val="18"/>
                <w:szCs w:val="18"/>
              </w:rPr>
              <w:t>19.5</w:t>
            </w:r>
            <w:r>
              <w:rPr>
                <w:rFonts w:hint="eastAsia" w:ascii="Times New Roman" w:hAnsi="Times New Roman"/>
                <w:sz w:val="18"/>
                <w:szCs w:val="18"/>
              </w:rPr>
              <w:t>～</w:t>
            </w:r>
            <w:r>
              <w:rPr>
                <w:rFonts w:ascii="Times New Roman" w:hAnsi="Times New Roman"/>
                <w:sz w:val="18"/>
                <w:szCs w:val="18"/>
              </w:rPr>
              <w:t>20.5</w:t>
            </w:r>
          </w:p>
        </w:tc>
        <w:tc>
          <w:tcPr>
            <w:tcW w:w="613" w:type="pct"/>
            <w:tcBorders>
              <w:top w:val="single" w:color="auto" w:sz="4" w:space="0"/>
              <w:bottom w:val="single" w:color="auto" w:sz="4" w:space="0"/>
              <w:tl2br w:val="nil"/>
              <w:tr2bl w:val="nil"/>
            </w:tcBorders>
            <w:tcMar>
              <w:top w:w="-1" w:type="dxa"/>
              <w:left w:w="-1" w:type="dxa"/>
              <w:bottom w:w="-1" w:type="dxa"/>
              <w:right w:w="-1" w:type="dxa"/>
            </w:tcMar>
            <w:vAlign w:val="center"/>
          </w:tcPr>
          <w:p w14:paraId="46F9224F">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5" w:type="pct"/>
            <w:tcBorders>
              <w:top w:val="single" w:color="auto" w:sz="4" w:space="0"/>
              <w:bottom w:val="single" w:color="auto" w:sz="4" w:space="0"/>
              <w:tl2br w:val="nil"/>
              <w:tr2bl w:val="nil"/>
            </w:tcBorders>
            <w:tcMar>
              <w:top w:w="-1" w:type="dxa"/>
              <w:left w:w="-1" w:type="dxa"/>
              <w:bottom w:w="-1" w:type="dxa"/>
              <w:right w:w="-1" w:type="dxa"/>
            </w:tcMar>
            <w:vAlign w:val="center"/>
          </w:tcPr>
          <w:p w14:paraId="7428DEF2">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7" w:type="pct"/>
            <w:tcBorders>
              <w:top w:val="single" w:color="auto" w:sz="4" w:space="0"/>
              <w:bottom w:val="single" w:color="auto" w:sz="4" w:space="0"/>
              <w:right w:val="single" w:color="auto" w:sz="4" w:space="0"/>
              <w:tl2br w:val="nil"/>
              <w:tr2bl w:val="nil"/>
            </w:tcBorders>
            <w:tcMar>
              <w:top w:w="-1" w:type="dxa"/>
              <w:left w:w="-1" w:type="dxa"/>
              <w:bottom w:w="-1" w:type="dxa"/>
              <w:right w:w="-1" w:type="dxa"/>
            </w:tcMar>
            <w:vAlign w:val="center"/>
          </w:tcPr>
          <w:p w14:paraId="77410027">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0FB8FD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l2br w:val="nil"/>
              <w:tr2bl w:val="nil"/>
            </w:tcBorders>
            <w:tcMar>
              <w:top w:w="-1" w:type="dxa"/>
              <w:left w:w="-1" w:type="dxa"/>
              <w:bottom w:w="-1" w:type="dxa"/>
              <w:right w:w="-1" w:type="dxa"/>
            </w:tcMar>
            <w:vAlign w:val="center"/>
          </w:tcPr>
          <w:p w14:paraId="0BD05BC3">
            <w:pPr>
              <w:snapToGrid w:val="0"/>
              <w:spacing w:line="240" w:lineRule="auto"/>
              <w:jc w:val="center"/>
              <w:rPr>
                <w:rFonts w:ascii="Times New Roman" w:hAnsi="Times New Roman"/>
                <w:sz w:val="18"/>
                <w:szCs w:val="18"/>
              </w:rPr>
            </w:pPr>
            <w:r>
              <w:rPr>
                <w:rFonts w:ascii="Times New Roman" w:hAnsi="Times New Roman"/>
                <w:sz w:val="18"/>
                <w:szCs w:val="18"/>
              </w:rPr>
              <w:t>Au75Ag2.75Cu22.25</w:t>
            </w:r>
          </w:p>
        </w:tc>
        <w:tc>
          <w:tcPr>
            <w:tcW w:w="661" w:type="pct"/>
            <w:vMerge w:val="continue"/>
            <w:tcBorders>
              <w:top w:val="single" w:color="auto" w:sz="4" w:space="0"/>
              <w:bottom w:val="single" w:color="auto" w:sz="4" w:space="0"/>
              <w:tl2br w:val="nil"/>
              <w:tr2bl w:val="nil"/>
            </w:tcBorders>
            <w:tcMar>
              <w:top w:w="-1" w:type="dxa"/>
              <w:left w:w="-1" w:type="dxa"/>
              <w:bottom w:w="-1" w:type="dxa"/>
              <w:right w:w="-1" w:type="dxa"/>
            </w:tcMar>
            <w:vAlign w:val="center"/>
          </w:tcPr>
          <w:p w14:paraId="12BA7F2B">
            <w:pPr>
              <w:snapToGrid w:val="0"/>
              <w:spacing w:line="240" w:lineRule="auto"/>
              <w:jc w:val="center"/>
              <w:rPr>
                <w:rFonts w:ascii="Times New Roman" w:hAnsi="Times New Roman"/>
                <w:sz w:val="18"/>
                <w:szCs w:val="18"/>
              </w:rPr>
            </w:pPr>
          </w:p>
        </w:tc>
        <w:tc>
          <w:tcPr>
            <w:tcW w:w="614" w:type="pct"/>
            <w:tcBorders>
              <w:top w:val="single" w:color="auto" w:sz="4" w:space="0"/>
              <w:bottom w:val="single" w:color="auto" w:sz="4" w:space="0"/>
              <w:tl2br w:val="nil"/>
              <w:tr2bl w:val="nil"/>
            </w:tcBorders>
            <w:shd w:val="clear" w:color="auto" w:fill="auto"/>
            <w:tcMar>
              <w:top w:w="-1" w:type="dxa"/>
              <w:left w:w="-1" w:type="dxa"/>
              <w:bottom w:w="-1" w:type="dxa"/>
              <w:right w:w="-1" w:type="dxa"/>
            </w:tcMar>
            <w:vAlign w:val="center"/>
          </w:tcPr>
          <w:p w14:paraId="0663B64B">
            <w:pPr>
              <w:snapToGrid w:val="0"/>
              <w:spacing w:line="240" w:lineRule="auto"/>
              <w:jc w:val="center"/>
              <w:rPr>
                <w:rFonts w:ascii="Times New Roman" w:hAnsi="Times New Roman"/>
                <w:sz w:val="18"/>
                <w:szCs w:val="18"/>
              </w:rPr>
            </w:pPr>
            <w:r>
              <w:rPr>
                <w:rFonts w:ascii="Times New Roman" w:hAnsi="Times New Roman"/>
                <w:sz w:val="18"/>
                <w:szCs w:val="18"/>
              </w:rPr>
              <w:t>2.5</w:t>
            </w:r>
            <w:r>
              <w:rPr>
                <w:rFonts w:hint="eastAsia" w:ascii="Times New Roman" w:hAnsi="Times New Roman"/>
                <w:sz w:val="18"/>
                <w:szCs w:val="18"/>
              </w:rPr>
              <w:t>～</w:t>
            </w:r>
            <w:r>
              <w:rPr>
                <w:rFonts w:ascii="Times New Roman" w:hAnsi="Times New Roman"/>
                <w:sz w:val="18"/>
                <w:szCs w:val="18"/>
              </w:rPr>
              <w:t>3.0</w:t>
            </w:r>
          </w:p>
        </w:tc>
        <w:tc>
          <w:tcPr>
            <w:tcW w:w="691" w:type="pct"/>
            <w:tcBorders>
              <w:top w:val="single" w:color="auto" w:sz="4" w:space="0"/>
              <w:bottom w:val="single" w:color="auto" w:sz="4" w:space="0"/>
              <w:tl2br w:val="nil"/>
              <w:tr2bl w:val="nil"/>
            </w:tcBorders>
            <w:shd w:val="clear" w:color="auto" w:fill="auto"/>
            <w:tcMar>
              <w:top w:w="-1" w:type="dxa"/>
              <w:left w:w="-1" w:type="dxa"/>
              <w:bottom w:w="-1" w:type="dxa"/>
              <w:right w:w="-1" w:type="dxa"/>
            </w:tcMar>
            <w:vAlign w:val="center"/>
          </w:tcPr>
          <w:p w14:paraId="1C77DD10">
            <w:pPr>
              <w:snapToGrid w:val="0"/>
              <w:spacing w:line="240" w:lineRule="auto"/>
              <w:jc w:val="center"/>
              <w:rPr>
                <w:rFonts w:ascii="Times New Roman" w:hAnsi="Times New Roman"/>
                <w:sz w:val="18"/>
                <w:szCs w:val="18"/>
              </w:rPr>
            </w:pPr>
            <w:r>
              <w:rPr>
                <w:rFonts w:ascii="Times New Roman" w:hAnsi="Times New Roman"/>
                <w:sz w:val="18"/>
                <w:szCs w:val="18"/>
              </w:rPr>
              <w:t>22.0</w:t>
            </w:r>
            <w:r>
              <w:rPr>
                <w:rFonts w:hint="eastAsia" w:ascii="Times New Roman" w:hAnsi="Times New Roman"/>
                <w:sz w:val="18"/>
                <w:szCs w:val="18"/>
              </w:rPr>
              <w:t>～</w:t>
            </w:r>
            <w:r>
              <w:rPr>
                <w:rFonts w:ascii="Times New Roman" w:hAnsi="Times New Roman"/>
                <w:sz w:val="18"/>
                <w:szCs w:val="18"/>
              </w:rPr>
              <w:t>22.5</w:t>
            </w:r>
          </w:p>
        </w:tc>
        <w:tc>
          <w:tcPr>
            <w:tcW w:w="613" w:type="pct"/>
            <w:tcBorders>
              <w:top w:val="single" w:color="auto" w:sz="4" w:space="0"/>
              <w:bottom w:val="single" w:color="auto" w:sz="4" w:space="0"/>
              <w:tl2br w:val="nil"/>
              <w:tr2bl w:val="nil"/>
            </w:tcBorders>
            <w:tcMar>
              <w:top w:w="-1" w:type="dxa"/>
              <w:left w:w="-1" w:type="dxa"/>
              <w:bottom w:w="-1" w:type="dxa"/>
              <w:right w:w="-1" w:type="dxa"/>
            </w:tcMar>
            <w:vAlign w:val="center"/>
          </w:tcPr>
          <w:p w14:paraId="1DD900A2">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5" w:type="pct"/>
            <w:tcBorders>
              <w:top w:val="single" w:color="auto" w:sz="4" w:space="0"/>
              <w:bottom w:val="single" w:color="auto" w:sz="4" w:space="0"/>
              <w:tl2br w:val="nil"/>
              <w:tr2bl w:val="nil"/>
            </w:tcBorders>
            <w:tcMar>
              <w:top w:w="-1" w:type="dxa"/>
              <w:left w:w="-1" w:type="dxa"/>
              <w:bottom w:w="-1" w:type="dxa"/>
              <w:right w:w="-1" w:type="dxa"/>
            </w:tcMar>
            <w:vAlign w:val="center"/>
          </w:tcPr>
          <w:p w14:paraId="10BCA3AD">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7" w:type="pct"/>
            <w:tcBorders>
              <w:top w:val="single" w:color="auto" w:sz="4" w:space="0"/>
              <w:bottom w:val="single" w:color="auto" w:sz="4" w:space="0"/>
              <w:right w:val="single" w:color="auto" w:sz="4" w:space="0"/>
              <w:tl2br w:val="nil"/>
              <w:tr2bl w:val="nil"/>
            </w:tcBorders>
            <w:tcMar>
              <w:top w:w="-1" w:type="dxa"/>
              <w:left w:w="-1" w:type="dxa"/>
              <w:bottom w:w="-1" w:type="dxa"/>
              <w:right w:w="-1" w:type="dxa"/>
            </w:tcMar>
            <w:vAlign w:val="center"/>
          </w:tcPr>
          <w:p w14:paraId="090FCD18">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6C564B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l2br w:val="nil"/>
              <w:tr2bl w:val="nil"/>
            </w:tcBorders>
            <w:tcMar>
              <w:top w:w="-1" w:type="dxa"/>
              <w:left w:w="-1" w:type="dxa"/>
              <w:bottom w:w="-1" w:type="dxa"/>
              <w:right w:w="-1" w:type="dxa"/>
            </w:tcMar>
            <w:vAlign w:val="center"/>
          </w:tcPr>
          <w:p w14:paraId="3596C4A5">
            <w:pPr>
              <w:snapToGrid w:val="0"/>
              <w:spacing w:line="240" w:lineRule="auto"/>
              <w:jc w:val="center"/>
              <w:rPr>
                <w:rFonts w:ascii="Times New Roman" w:hAnsi="Times New Roman"/>
                <w:sz w:val="18"/>
                <w:szCs w:val="18"/>
              </w:rPr>
            </w:pPr>
            <w:r>
              <w:rPr>
                <w:rFonts w:ascii="Times New Roman" w:hAnsi="Times New Roman"/>
                <w:sz w:val="18"/>
                <w:szCs w:val="18"/>
              </w:rPr>
              <w:t>Au75Cu25</w:t>
            </w:r>
          </w:p>
        </w:tc>
        <w:tc>
          <w:tcPr>
            <w:tcW w:w="661" w:type="pct"/>
            <w:vMerge w:val="continue"/>
            <w:tcBorders>
              <w:top w:val="single" w:color="auto" w:sz="4" w:space="0"/>
              <w:bottom w:val="single" w:color="auto" w:sz="4" w:space="0"/>
              <w:tl2br w:val="nil"/>
              <w:tr2bl w:val="nil"/>
            </w:tcBorders>
            <w:tcMar>
              <w:top w:w="-1" w:type="dxa"/>
              <w:left w:w="-1" w:type="dxa"/>
              <w:bottom w:w="-1" w:type="dxa"/>
              <w:right w:w="-1" w:type="dxa"/>
            </w:tcMar>
            <w:vAlign w:val="center"/>
          </w:tcPr>
          <w:p w14:paraId="09CA96EC">
            <w:pPr>
              <w:snapToGrid w:val="0"/>
              <w:spacing w:line="240" w:lineRule="auto"/>
              <w:jc w:val="center"/>
              <w:rPr>
                <w:rFonts w:ascii="Times New Roman" w:hAnsi="Times New Roman"/>
                <w:sz w:val="18"/>
                <w:szCs w:val="18"/>
              </w:rPr>
            </w:pPr>
          </w:p>
        </w:tc>
        <w:tc>
          <w:tcPr>
            <w:tcW w:w="614" w:type="pct"/>
            <w:tcBorders>
              <w:top w:val="single" w:color="auto" w:sz="4" w:space="0"/>
              <w:bottom w:val="single" w:color="auto" w:sz="4" w:space="0"/>
              <w:tl2br w:val="nil"/>
              <w:tr2bl w:val="nil"/>
            </w:tcBorders>
            <w:shd w:val="clear" w:color="auto" w:fill="auto"/>
            <w:tcMar>
              <w:top w:w="-1" w:type="dxa"/>
              <w:left w:w="-1" w:type="dxa"/>
              <w:bottom w:w="-1" w:type="dxa"/>
              <w:right w:w="-1" w:type="dxa"/>
            </w:tcMar>
            <w:vAlign w:val="center"/>
          </w:tcPr>
          <w:p w14:paraId="0858A549">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91" w:type="pct"/>
            <w:tcBorders>
              <w:top w:val="single" w:color="auto" w:sz="4" w:space="0"/>
              <w:bottom w:val="single" w:color="auto" w:sz="4" w:space="0"/>
              <w:tl2br w:val="nil"/>
              <w:tr2bl w:val="nil"/>
            </w:tcBorders>
            <w:shd w:val="clear" w:color="auto" w:fill="auto"/>
            <w:tcMar>
              <w:top w:w="-1" w:type="dxa"/>
              <w:left w:w="-1" w:type="dxa"/>
              <w:bottom w:w="-1" w:type="dxa"/>
              <w:right w:w="-1" w:type="dxa"/>
            </w:tcMar>
            <w:vAlign w:val="center"/>
          </w:tcPr>
          <w:p w14:paraId="78E1D89D">
            <w:pPr>
              <w:snapToGrid w:val="0"/>
              <w:spacing w:line="240" w:lineRule="auto"/>
              <w:jc w:val="center"/>
              <w:rPr>
                <w:rFonts w:ascii="Times New Roman" w:hAnsi="Times New Roman"/>
                <w:sz w:val="18"/>
                <w:szCs w:val="18"/>
              </w:rPr>
            </w:pPr>
            <w:r>
              <w:rPr>
                <w:rFonts w:ascii="Times New Roman" w:hAnsi="Times New Roman"/>
                <w:sz w:val="18"/>
                <w:szCs w:val="18"/>
              </w:rPr>
              <w:t>25.0</w:t>
            </w:r>
          </w:p>
        </w:tc>
        <w:tc>
          <w:tcPr>
            <w:tcW w:w="613" w:type="pct"/>
            <w:tcBorders>
              <w:top w:val="single" w:color="auto" w:sz="4" w:space="0"/>
              <w:bottom w:val="single" w:color="auto" w:sz="4" w:space="0"/>
              <w:tl2br w:val="nil"/>
              <w:tr2bl w:val="nil"/>
            </w:tcBorders>
            <w:tcMar>
              <w:top w:w="-1" w:type="dxa"/>
              <w:left w:w="-1" w:type="dxa"/>
              <w:bottom w:w="-1" w:type="dxa"/>
              <w:right w:w="-1" w:type="dxa"/>
            </w:tcMar>
            <w:vAlign w:val="center"/>
          </w:tcPr>
          <w:p w14:paraId="2C39F75A">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5" w:type="pct"/>
            <w:tcBorders>
              <w:top w:val="single" w:color="auto" w:sz="4" w:space="0"/>
              <w:bottom w:val="single" w:color="auto" w:sz="4" w:space="0"/>
              <w:tl2br w:val="nil"/>
              <w:tr2bl w:val="nil"/>
            </w:tcBorders>
            <w:tcMar>
              <w:top w:w="-1" w:type="dxa"/>
              <w:left w:w="-1" w:type="dxa"/>
              <w:bottom w:w="-1" w:type="dxa"/>
              <w:right w:w="-1" w:type="dxa"/>
            </w:tcMar>
            <w:vAlign w:val="center"/>
          </w:tcPr>
          <w:p w14:paraId="6519316F">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7" w:type="pct"/>
            <w:tcBorders>
              <w:top w:val="single" w:color="auto" w:sz="4" w:space="0"/>
              <w:bottom w:val="single" w:color="auto" w:sz="4" w:space="0"/>
              <w:right w:val="single" w:color="auto" w:sz="4" w:space="0"/>
              <w:tl2br w:val="nil"/>
              <w:tr2bl w:val="nil"/>
            </w:tcBorders>
            <w:tcMar>
              <w:top w:w="-1" w:type="dxa"/>
              <w:left w:w="-1" w:type="dxa"/>
              <w:bottom w:w="-1" w:type="dxa"/>
              <w:right w:w="-1" w:type="dxa"/>
            </w:tcMar>
            <w:vAlign w:val="center"/>
          </w:tcPr>
          <w:p w14:paraId="1D413543">
            <w:pPr>
              <w:snapToGrid w:val="0"/>
              <w:spacing w:line="240" w:lineRule="auto"/>
              <w:jc w:val="center"/>
              <w:rPr>
                <w:rFonts w:ascii="Times New Roman" w:hAnsi="Times New Roman"/>
                <w:sz w:val="18"/>
                <w:szCs w:val="18"/>
              </w:rPr>
            </w:pPr>
            <w:r>
              <w:rPr>
                <w:rFonts w:ascii="Times New Roman" w:hAnsi="Times New Roman"/>
                <w:sz w:val="18"/>
                <w:szCs w:val="18"/>
              </w:rPr>
              <w:t>-</w:t>
            </w:r>
          </w:p>
        </w:tc>
      </w:tr>
      <w:bookmarkEnd w:id="79"/>
      <w:tr w14:paraId="73B7D3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l2br w:val="nil"/>
              <w:tr2bl w:val="nil"/>
            </w:tcBorders>
            <w:tcMar>
              <w:top w:w="-1" w:type="dxa"/>
              <w:left w:w="-1" w:type="dxa"/>
              <w:bottom w:w="-1" w:type="dxa"/>
              <w:right w:w="-1" w:type="dxa"/>
            </w:tcMar>
            <w:vAlign w:val="center"/>
          </w:tcPr>
          <w:p w14:paraId="41F9C659">
            <w:pPr>
              <w:snapToGrid w:val="0"/>
              <w:spacing w:line="240" w:lineRule="auto"/>
              <w:jc w:val="center"/>
              <w:rPr>
                <w:rFonts w:ascii="Times New Roman" w:hAnsi="Times New Roman"/>
                <w:sz w:val="18"/>
                <w:szCs w:val="18"/>
              </w:rPr>
            </w:pPr>
            <w:r>
              <w:rPr>
                <w:rFonts w:ascii="Times New Roman" w:hAnsi="Times New Roman"/>
                <w:sz w:val="18"/>
                <w:szCs w:val="18"/>
              </w:rPr>
              <w:t>Au58.5Ag22.4Cu14.1Ni5</w:t>
            </w:r>
          </w:p>
        </w:tc>
        <w:tc>
          <w:tcPr>
            <w:tcW w:w="661" w:type="pct"/>
            <w:vMerge w:val="restart"/>
            <w:tcBorders>
              <w:top w:val="single" w:color="auto" w:sz="4" w:space="0"/>
              <w:bottom w:val="single" w:color="auto" w:sz="4" w:space="0"/>
              <w:tl2br w:val="nil"/>
              <w:tr2bl w:val="nil"/>
            </w:tcBorders>
            <w:tcMar>
              <w:top w:w="-1" w:type="dxa"/>
              <w:left w:w="-1" w:type="dxa"/>
              <w:bottom w:w="-1" w:type="dxa"/>
              <w:right w:w="-1" w:type="dxa"/>
            </w:tcMar>
            <w:vAlign w:val="center"/>
          </w:tcPr>
          <w:p w14:paraId="3F98280F">
            <w:pPr>
              <w:snapToGrid w:val="0"/>
              <w:spacing w:line="240" w:lineRule="auto"/>
              <w:jc w:val="center"/>
              <w:rPr>
                <w:rFonts w:ascii="Times New Roman" w:hAnsi="Times New Roman"/>
                <w:sz w:val="18"/>
                <w:szCs w:val="18"/>
              </w:rPr>
            </w:pPr>
            <w:r>
              <w:rPr>
                <w:rFonts w:hint="eastAsia" w:ascii="宋体" w:hAnsi="宋体"/>
                <w:sz w:val="18"/>
                <w:szCs w:val="18"/>
              </w:rPr>
              <w:t>≥</w:t>
            </w:r>
            <w:r>
              <w:rPr>
                <w:rFonts w:ascii="Times New Roman" w:hAnsi="Times New Roman"/>
                <w:sz w:val="18"/>
                <w:szCs w:val="18"/>
              </w:rPr>
              <w:t>58.5</w:t>
            </w:r>
          </w:p>
        </w:tc>
        <w:tc>
          <w:tcPr>
            <w:tcW w:w="614" w:type="pct"/>
            <w:tcBorders>
              <w:top w:val="single" w:color="auto" w:sz="4" w:space="0"/>
              <w:bottom w:val="single" w:color="auto" w:sz="4" w:space="0"/>
              <w:tl2br w:val="nil"/>
              <w:tr2bl w:val="nil"/>
            </w:tcBorders>
            <w:shd w:val="clear" w:color="auto" w:fill="auto"/>
            <w:tcMar>
              <w:top w:w="-1" w:type="dxa"/>
              <w:left w:w="-1" w:type="dxa"/>
              <w:bottom w:w="-1" w:type="dxa"/>
              <w:right w:w="-1" w:type="dxa"/>
            </w:tcMar>
            <w:vAlign w:val="center"/>
          </w:tcPr>
          <w:p w14:paraId="07DF9533">
            <w:pPr>
              <w:snapToGrid w:val="0"/>
              <w:spacing w:line="240" w:lineRule="auto"/>
              <w:jc w:val="center"/>
              <w:rPr>
                <w:rFonts w:ascii="Times New Roman" w:hAnsi="Times New Roman"/>
                <w:sz w:val="18"/>
                <w:szCs w:val="18"/>
              </w:rPr>
            </w:pPr>
            <w:r>
              <w:rPr>
                <w:rFonts w:ascii="Times New Roman" w:hAnsi="Times New Roman"/>
                <w:sz w:val="18"/>
                <w:szCs w:val="18"/>
              </w:rPr>
              <w:t>22.0</w:t>
            </w:r>
            <w:r>
              <w:rPr>
                <w:rFonts w:hint="eastAsia" w:ascii="Times New Roman" w:hAnsi="Times New Roman"/>
                <w:sz w:val="18"/>
                <w:szCs w:val="18"/>
              </w:rPr>
              <w:t>～</w:t>
            </w:r>
            <w:r>
              <w:rPr>
                <w:rFonts w:ascii="Times New Roman" w:hAnsi="Times New Roman"/>
                <w:sz w:val="18"/>
                <w:szCs w:val="18"/>
              </w:rPr>
              <w:t>22.8</w:t>
            </w:r>
          </w:p>
        </w:tc>
        <w:tc>
          <w:tcPr>
            <w:tcW w:w="691" w:type="pct"/>
            <w:tcBorders>
              <w:top w:val="single" w:color="auto" w:sz="4" w:space="0"/>
              <w:bottom w:val="single" w:color="auto" w:sz="4" w:space="0"/>
              <w:tl2br w:val="nil"/>
              <w:tr2bl w:val="nil"/>
            </w:tcBorders>
            <w:shd w:val="clear" w:color="auto" w:fill="auto"/>
            <w:tcMar>
              <w:top w:w="-1" w:type="dxa"/>
              <w:left w:w="-1" w:type="dxa"/>
              <w:bottom w:w="-1" w:type="dxa"/>
              <w:right w:w="-1" w:type="dxa"/>
            </w:tcMar>
            <w:vAlign w:val="center"/>
          </w:tcPr>
          <w:p w14:paraId="0142DBB3">
            <w:pPr>
              <w:snapToGrid w:val="0"/>
              <w:spacing w:line="240" w:lineRule="auto"/>
              <w:jc w:val="center"/>
              <w:rPr>
                <w:rFonts w:ascii="Times New Roman" w:hAnsi="Times New Roman"/>
                <w:sz w:val="18"/>
                <w:szCs w:val="18"/>
              </w:rPr>
            </w:pPr>
            <w:r>
              <w:rPr>
                <w:rFonts w:ascii="Times New Roman" w:hAnsi="Times New Roman"/>
                <w:sz w:val="18"/>
                <w:szCs w:val="18"/>
              </w:rPr>
              <w:t>13.8</w:t>
            </w:r>
            <w:r>
              <w:rPr>
                <w:rFonts w:hint="eastAsia" w:ascii="Times New Roman" w:hAnsi="Times New Roman"/>
                <w:sz w:val="18"/>
                <w:szCs w:val="18"/>
              </w:rPr>
              <w:t>～</w:t>
            </w:r>
            <w:r>
              <w:rPr>
                <w:rFonts w:ascii="Times New Roman" w:hAnsi="Times New Roman"/>
                <w:sz w:val="18"/>
                <w:szCs w:val="18"/>
              </w:rPr>
              <w:t>14.4</w:t>
            </w:r>
          </w:p>
        </w:tc>
        <w:tc>
          <w:tcPr>
            <w:tcW w:w="613" w:type="pct"/>
            <w:tcBorders>
              <w:top w:val="single" w:color="auto" w:sz="4" w:space="0"/>
              <w:bottom w:val="single" w:color="auto" w:sz="4" w:space="0"/>
              <w:tl2br w:val="nil"/>
              <w:tr2bl w:val="nil"/>
            </w:tcBorders>
            <w:tcMar>
              <w:top w:w="-1" w:type="dxa"/>
              <w:left w:w="-1" w:type="dxa"/>
              <w:bottom w:w="-1" w:type="dxa"/>
              <w:right w:w="-1" w:type="dxa"/>
            </w:tcMar>
            <w:vAlign w:val="center"/>
          </w:tcPr>
          <w:p w14:paraId="7DD7C9BF">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5" w:type="pct"/>
            <w:tcBorders>
              <w:top w:val="single" w:color="auto" w:sz="4" w:space="0"/>
              <w:bottom w:val="single" w:color="auto" w:sz="4" w:space="0"/>
              <w:tl2br w:val="nil"/>
              <w:tr2bl w:val="nil"/>
            </w:tcBorders>
            <w:tcMar>
              <w:top w:w="-1" w:type="dxa"/>
              <w:left w:w="-1" w:type="dxa"/>
              <w:bottom w:w="-1" w:type="dxa"/>
              <w:right w:w="-1" w:type="dxa"/>
            </w:tcMar>
            <w:vAlign w:val="center"/>
          </w:tcPr>
          <w:p w14:paraId="7C4D6D02">
            <w:pPr>
              <w:snapToGrid w:val="0"/>
              <w:spacing w:line="240" w:lineRule="auto"/>
              <w:jc w:val="center"/>
              <w:rPr>
                <w:rFonts w:ascii="Times New Roman" w:hAnsi="Times New Roman"/>
                <w:sz w:val="18"/>
                <w:szCs w:val="18"/>
              </w:rPr>
            </w:pPr>
            <w:r>
              <w:rPr>
                <w:rFonts w:ascii="Times New Roman" w:hAnsi="Times New Roman"/>
                <w:sz w:val="18"/>
                <w:szCs w:val="18"/>
              </w:rPr>
              <w:t>4.6</w:t>
            </w:r>
            <w:r>
              <w:rPr>
                <w:rFonts w:hint="eastAsia" w:ascii="Times New Roman" w:hAnsi="Times New Roman"/>
                <w:sz w:val="18"/>
                <w:szCs w:val="18"/>
              </w:rPr>
              <w:t>～</w:t>
            </w:r>
            <w:r>
              <w:rPr>
                <w:rFonts w:ascii="Times New Roman" w:hAnsi="Times New Roman"/>
                <w:sz w:val="18"/>
                <w:szCs w:val="18"/>
              </w:rPr>
              <w:t>5.4</w:t>
            </w:r>
          </w:p>
        </w:tc>
        <w:tc>
          <w:tcPr>
            <w:tcW w:w="637" w:type="pct"/>
            <w:tcBorders>
              <w:top w:val="single" w:color="auto" w:sz="4" w:space="0"/>
              <w:bottom w:val="single" w:color="auto" w:sz="4" w:space="0"/>
              <w:right w:val="single" w:color="auto" w:sz="4" w:space="0"/>
              <w:tl2br w:val="nil"/>
              <w:tr2bl w:val="nil"/>
            </w:tcBorders>
            <w:tcMar>
              <w:top w:w="-1" w:type="dxa"/>
              <w:left w:w="-1" w:type="dxa"/>
              <w:bottom w:w="-1" w:type="dxa"/>
              <w:right w:w="-1" w:type="dxa"/>
            </w:tcMar>
            <w:vAlign w:val="center"/>
          </w:tcPr>
          <w:p w14:paraId="14C2BBA7">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465FD6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l2br w:val="nil"/>
              <w:tr2bl w:val="nil"/>
            </w:tcBorders>
            <w:tcMar>
              <w:top w:w="-1" w:type="dxa"/>
              <w:left w:w="-1" w:type="dxa"/>
              <w:bottom w:w="-1" w:type="dxa"/>
              <w:right w:w="-1" w:type="dxa"/>
            </w:tcMar>
            <w:vAlign w:val="center"/>
          </w:tcPr>
          <w:p w14:paraId="48787882">
            <w:pPr>
              <w:snapToGrid w:val="0"/>
              <w:spacing w:line="240" w:lineRule="auto"/>
              <w:jc w:val="center"/>
              <w:rPr>
                <w:rFonts w:ascii="Times New Roman" w:hAnsi="Times New Roman"/>
                <w:sz w:val="18"/>
                <w:szCs w:val="18"/>
              </w:rPr>
            </w:pPr>
            <w:r>
              <w:rPr>
                <w:rFonts w:ascii="Times New Roman" w:hAnsi="Times New Roman"/>
                <w:sz w:val="18"/>
                <w:szCs w:val="18"/>
              </w:rPr>
              <w:t>Au58.5Ag20.5Cu21</w:t>
            </w:r>
          </w:p>
        </w:tc>
        <w:tc>
          <w:tcPr>
            <w:tcW w:w="661" w:type="pct"/>
            <w:vMerge w:val="continue"/>
            <w:tcBorders>
              <w:top w:val="single" w:color="auto" w:sz="4" w:space="0"/>
              <w:bottom w:val="single" w:color="auto" w:sz="4" w:space="0"/>
              <w:tl2br w:val="nil"/>
              <w:tr2bl w:val="nil"/>
            </w:tcBorders>
            <w:tcMar>
              <w:top w:w="-1" w:type="dxa"/>
              <w:left w:w="-1" w:type="dxa"/>
              <w:bottom w:w="-1" w:type="dxa"/>
              <w:right w:w="-1" w:type="dxa"/>
            </w:tcMar>
            <w:vAlign w:val="center"/>
          </w:tcPr>
          <w:p w14:paraId="09AAE6A7">
            <w:pPr>
              <w:snapToGrid w:val="0"/>
              <w:spacing w:line="240" w:lineRule="auto"/>
              <w:jc w:val="center"/>
              <w:rPr>
                <w:rFonts w:ascii="Times New Roman" w:hAnsi="Times New Roman"/>
                <w:sz w:val="18"/>
                <w:szCs w:val="18"/>
              </w:rPr>
            </w:pPr>
          </w:p>
        </w:tc>
        <w:tc>
          <w:tcPr>
            <w:tcW w:w="614" w:type="pct"/>
            <w:tcBorders>
              <w:top w:val="single" w:color="auto" w:sz="4" w:space="0"/>
              <w:bottom w:val="single" w:color="auto" w:sz="4" w:space="0"/>
              <w:tl2br w:val="nil"/>
              <w:tr2bl w:val="nil"/>
            </w:tcBorders>
            <w:shd w:val="clear" w:color="auto" w:fill="auto"/>
            <w:tcMar>
              <w:top w:w="-1" w:type="dxa"/>
              <w:left w:w="-1" w:type="dxa"/>
              <w:bottom w:w="-1" w:type="dxa"/>
              <w:right w:w="-1" w:type="dxa"/>
            </w:tcMar>
            <w:vAlign w:val="center"/>
          </w:tcPr>
          <w:p w14:paraId="395E1A27">
            <w:pPr>
              <w:snapToGrid w:val="0"/>
              <w:spacing w:line="240" w:lineRule="auto"/>
              <w:jc w:val="center"/>
              <w:rPr>
                <w:rFonts w:ascii="Times New Roman" w:hAnsi="Times New Roman"/>
                <w:sz w:val="18"/>
                <w:szCs w:val="18"/>
              </w:rPr>
            </w:pPr>
            <w:r>
              <w:rPr>
                <w:rFonts w:ascii="Times New Roman" w:hAnsi="Times New Roman"/>
                <w:sz w:val="18"/>
                <w:szCs w:val="18"/>
              </w:rPr>
              <w:t>20.0</w:t>
            </w:r>
            <w:r>
              <w:rPr>
                <w:rFonts w:hint="eastAsia" w:ascii="Times New Roman" w:hAnsi="Times New Roman"/>
                <w:sz w:val="18"/>
                <w:szCs w:val="18"/>
              </w:rPr>
              <w:t>～</w:t>
            </w:r>
            <w:r>
              <w:rPr>
                <w:rFonts w:ascii="Times New Roman" w:hAnsi="Times New Roman"/>
                <w:sz w:val="18"/>
                <w:szCs w:val="18"/>
              </w:rPr>
              <w:t>21.0</w:t>
            </w:r>
          </w:p>
        </w:tc>
        <w:tc>
          <w:tcPr>
            <w:tcW w:w="691" w:type="pct"/>
            <w:tcBorders>
              <w:top w:val="single" w:color="auto" w:sz="4" w:space="0"/>
              <w:bottom w:val="single" w:color="auto" w:sz="4" w:space="0"/>
              <w:tl2br w:val="nil"/>
              <w:tr2bl w:val="nil"/>
            </w:tcBorders>
            <w:shd w:val="clear" w:color="auto" w:fill="auto"/>
            <w:tcMar>
              <w:top w:w="-1" w:type="dxa"/>
              <w:left w:w="-1" w:type="dxa"/>
              <w:bottom w:w="-1" w:type="dxa"/>
              <w:right w:w="-1" w:type="dxa"/>
            </w:tcMar>
            <w:vAlign w:val="center"/>
          </w:tcPr>
          <w:p w14:paraId="4870ECD5">
            <w:pPr>
              <w:snapToGrid w:val="0"/>
              <w:spacing w:line="240" w:lineRule="auto"/>
              <w:jc w:val="center"/>
              <w:rPr>
                <w:rFonts w:ascii="Times New Roman" w:hAnsi="Times New Roman"/>
                <w:sz w:val="18"/>
                <w:szCs w:val="18"/>
              </w:rPr>
            </w:pPr>
            <w:r>
              <w:rPr>
                <w:rFonts w:ascii="Times New Roman" w:hAnsi="Times New Roman"/>
                <w:sz w:val="18"/>
                <w:szCs w:val="18"/>
              </w:rPr>
              <w:t>20.5</w:t>
            </w:r>
            <w:r>
              <w:rPr>
                <w:rFonts w:hint="eastAsia" w:ascii="Times New Roman" w:hAnsi="Times New Roman"/>
                <w:sz w:val="18"/>
                <w:szCs w:val="18"/>
              </w:rPr>
              <w:t>～</w:t>
            </w:r>
            <w:r>
              <w:rPr>
                <w:rFonts w:ascii="Times New Roman" w:hAnsi="Times New Roman"/>
                <w:sz w:val="18"/>
                <w:szCs w:val="18"/>
              </w:rPr>
              <w:t>21.5</w:t>
            </w:r>
          </w:p>
        </w:tc>
        <w:tc>
          <w:tcPr>
            <w:tcW w:w="613" w:type="pct"/>
            <w:tcBorders>
              <w:top w:val="single" w:color="auto" w:sz="4" w:space="0"/>
              <w:bottom w:val="single" w:color="auto" w:sz="4" w:space="0"/>
              <w:tl2br w:val="nil"/>
              <w:tr2bl w:val="nil"/>
            </w:tcBorders>
            <w:tcMar>
              <w:top w:w="-1" w:type="dxa"/>
              <w:left w:w="-1" w:type="dxa"/>
              <w:bottom w:w="-1" w:type="dxa"/>
              <w:right w:w="-1" w:type="dxa"/>
            </w:tcMar>
            <w:vAlign w:val="center"/>
          </w:tcPr>
          <w:p w14:paraId="49EDCA12">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5" w:type="pct"/>
            <w:tcBorders>
              <w:top w:val="single" w:color="auto" w:sz="4" w:space="0"/>
              <w:bottom w:val="single" w:color="auto" w:sz="4" w:space="0"/>
              <w:tl2br w:val="nil"/>
              <w:tr2bl w:val="nil"/>
            </w:tcBorders>
            <w:tcMar>
              <w:top w:w="-1" w:type="dxa"/>
              <w:left w:w="-1" w:type="dxa"/>
              <w:bottom w:w="-1" w:type="dxa"/>
              <w:right w:w="-1" w:type="dxa"/>
            </w:tcMar>
            <w:vAlign w:val="center"/>
          </w:tcPr>
          <w:p w14:paraId="749EF978">
            <w:pPr>
              <w:snapToGrid w:val="0"/>
              <w:spacing w:line="240" w:lineRule="auto"/>
              <w:jc w:val="center"/>
              <w:rPr>
                <w:rFonts w:ascii="Times New Roman" w:hAnsi="Times New Roman"/>
                <w:sz w:val="18"/>
                <w:szCs w:val="18"/>
              </w:rPr>
            </w:pPr>
            <w:bookmarkStart w:id="80" w:name="OLE_LINK67"/>
            <w:bookmarkStart w:id="81" w:name="OLE_LINK68"/>
            <w:r>
              <w:rPr>
                <w:rFonts w:ascii="Times New Roman" w:hAnsi="Times New Roman"/>
                <w:sz w:val="18"/>
                <w:szCs w:val="18"/>
              </w:rPr>
              <w:t>-</w:t>
            </w:r>
            <w:bookmarkEnd w:id="80"/>
            <w:bookmarkEnd w:id="81"/>
          </w:p>
        </w:tc>
        <w:tc>
          <w:tcPr>
            <w:tcW w:w="637" w:type="pct"/>
            <w:tcBorders>
              <w:top w:val="single" w:color="auto" w:sz="4" w:space="0"/>
              <w:bottom w:val="single" w:color="auto" w:sz="4" w:space="0"/>
              <w:right w:val="single" w:color="auto" w:sz="4" w:space="0"/>
              <w:tl2br w:val="nil"/>
              <w:tr2bl w:val="nil"/>
            </w:tcBorders>
            <w:tcMar>
              <w:top w:w="-1" w:type="dxa"/>
              <w:left w:w="-1" w:type="dxa"/>
              <w:bottom w:w="-1" w:type="dxa"/>
              <w:right w:w="-1" w:type="dxa"/>
            </w:tcMar>
            <w:vAlign w:val="center"/>
          </w:tcPr>
          <w:p w14:paraId="0612E1C4">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385169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l2br w:val="nil"/>
              <w:tr2bl w:val="nil"/>
            </w:tcBorders>
            <w:tcMar>
              <w:top w:w="-1" w:type="dxa"/>
              <w:left w:w="-1" w:type="dxa"/>
              <w:bottom w:w="-1" w:type="dxa"/>
              <w:right w:w="-1" w:type="dxa"/>
            </w:tcMar>
            <w:vAlign w:val="center"/>
          </w:tcPr>
          <w:p w14:paraId="23F8B059">
            <w:pPr>
              <w:snapToGrid w:val="0"/>
              <w:spacing w:line="240" w:lineRule="auto"/>
              <w:jc w:val="center"/>
              <w:rPr>
                <w:rFonts w:ascii="Times New Roman" w:hAnsi="Times New Roman"/>
                <w:sz w:val="18"/>
                <w:szCs w:val="18"/>
              </w:rPr>
            </w:pPr>
            <w:r>
              <w:rPr>
                <w:rFonts w:ascii="Times New Roman" w:hAnsi="Times New Roman"/>
                <w:sz w:val="18"/>
                <w:szCs w:val="18"/>
              </w:rPr>
              <w:t>Au58.5Ag15Cu26.5</w:t>
            </w:r>
          </w:p>
        </w:tc>
        <w:tc>
          <w:tcPr>
            <w:tcW w:w="661" w:type="pct"/>
            <w:vMerge w:val="continue"/>
            <w:tcBorders>
              <w:top w:val="single" w:color="auto" w:sz="4" w:space="0"/>
              <w:bottom w:val="single" w:color="auto" w:sz="4" w:space="0"/>
              <w:tl2br w:val="nil"/>
              <w:tr2bl w:val="nil"/>
            </w:tcBorders>
            <w:tcMar>
              <w:top w:w="-1" w:type="dxa"/>
              <w:left w:w="-1" w:type="dxa"/>
              <w:bottom w:w="-1" w:type="dxa"/>
              <w:right w:w="-1" w:type="dxa"/>
            </w:tcMar>
            <w:vAlign w:val="center"/>
          </w:tcPr>
          <w:p w14:paraId="172D3F51">
            <w:pPr>
              <w:snapToGrid w:val="0"/>
              <w:spacing w:line="240" w:lineRule="auto"/>
              <w:jc w:val="center"/>
              <w:rPr>
                <w:rFonts w:ascii="Times New Roman" w:hAnsi="Times New Roman"/>
                <w:sz w:val="18"/>
                <w:szCs w:val="18"/>
              </w:rPr>
            </w:pPr>
          </w:p>
        </w:tc>
        <w:tc>
          <w:tcPr>
            <w:tcW w:w="614" w:type="pct"/>
            <w:tcBorders>
              <w:top w:val="single" w:color="auto" w:sz="4" w:space="0"/>
              <w:bottom w:val="single" w:color="auto" w:sz="4" w:space="0"/>
              <w:tl2br w:val="nil"/>
              <w:tr2bl w:val="nil"/>
            </w:tcBorders>
            <w:tcMar>
              <w:top w:w="-1" w:type="dxa"/>
              <w:left w:w="-1" w:type="dxa"/>
              <w:bottom w:w="-1" w:type="dxa"/>
              <w:right w:w="-1" w:type="dxa"/>
            </w:tcMar>
            <w:vAlign w:val="center"/>
          </w:tcPr>
          <w:p w14:paraId="724B5D3C">
            <w:pPr>
              <w:snapToGrid w:val="0"/>
              <w:spacing w:line="240" w:lineRule="auto"/>
              <w:jc w:val="center"/>
              <w:rPr>
                <w:rFonts w:ascii="Times New Roman" w:hAnsi="Times New Roman"/>
                <w:sz w:val="18"/>
                <w:szCs w:val="18"/>
              </w:rPr>
            </w:pPr>
            <w:r>
              <w:rPr>
                <w:rFonts w:ascii="Times New Roman" w:hAnsi="Times New Roman"/>
                <w:sz w:val="18"/>
                <w:szCs w:val="18"/>
              </w:rPr>
              <w:t>14.5</w:t>
            </w:r>
            <w:r>
              <w:rPr>
                <w:rFonts w:hint="eastAsia" w:ascii="Times New Roman" w:hAnsi="Times New Roman"/>
                <w:sz w:val="18"/>
                <w:szCs w:val="18"/>
              </w:rPr>
              <w:t>～</w:t>
            </w:r>
            <w:r>
              <w:rPr>
                <w:rFonts w:ascii="Times New Roman" w:hAnsi="Times New Roman"/>
                <w:sz w:val="18"/>
                <w:szCs w:val="18"/>
              </w:rPr>
              <w:t>15.5</w:t>
            </w:r>
          </w:p>
        </w:tc>
        <w:tc>
          <w:tcPr>
            <w:tcW w:w="691" w:type="pct"/>
            <w:tcBorders>
              <w:top w:val="single" w:color="auto" w:sz="4" w:space="0"/>
              <w:bottom w:val="single" w:color="auto" w:sz="4" w:space="0"/>
              <w:tl2br w:val="nil"/>
              <w:tr2bl w:val="nil"/>
            </w:tcBorders>
            <w:tcMar>
              <w:top w:w="-1" w:type="dxa"/>
              <w:left w:w="-1" w:type="dxa"/>
              <w:bottom w:w="-1" w:type="dxa"/>
              <w:right w:w="-1" w:type="dxa"/>
            </w:tcMar>
            <w:vAlign w:val="center"/>
          </w:tcPr>
          <w:p w14:paraId="751C2A9E">
            <w:pPr>
              <w:snapToGrid w:val="0"/>
              <w:spacing w:line="240" w:lineRule="auto"/>
              <w:jc w:val="center"/>
              <w:rPr>
                <w:rFonts w:ascii="Times New Roman" w:hAnsi="Times New Roman"/>
                <w:sz w:val="18"/>
                <w:szCs w:val="18"/>
              </w:rPr>
            </w:pPr>
            <w:r>
              <w:rPr>
                <w:rFonts w:ascii="Times New Roman" w:hAnsi="Times New Roman"/>
                <w:sz w:val="18"/>
                <w:szCs w:val="18"/>
              </w:rPr>
              <w:t>26.0</w:t>
            </w:r>
            <w:r>
              <w:rPr>
                <w:rFonts w:hint="eastAsia" w:ascii="Times New Roman" w:hAnsi="Times New Roman"/>
                <w:sz w:val="18"/>
                <w:szCs w:val="18"/>
              </w:rPr>
              <w:t>～</w:t>
            </w:r>
            <w:r>
              <w:rPr>
                <w:rFonts w:ascii="Times New Roman" w:hAnsi="Times New Roman"/>
                <w:sz w:val="18"/>
                <w:szCs w:val="18"/>
              </w:rPr>
              <w:t>27.0</w:t>
            </w:r>
          </w:p>
        </w:tc>
        <w:tc>
          <w:tcPr>
            <w:tcW w:w="613" w:type="pct"/>
            <w:tcBorders>
              <w:top w:val="single" w:color="auto" w:sz="4" w:space="0"/>
              <w:bottom w:val="single" w:color="auto" w:sz="4" w:space="0"/>
              <w:tl2br w:val="nil"/>
              <w:tr2bl w:val="nil"/>
            </w:tcBorders>
            <w:tcMar>
              <w:top w:w="-1" w:type="dxa"/>
              <w:left w:w="-1" w:type="dxa"/>
              <w:bottom w:w="-1" w:type="dxa"/>
              <w:right w:w="-1" w:type="dxa"/>
            </w:tcMar>
            <w:vAlign w:val="center"/>
          </w:tcPr>
          <w:p w14:paraId="12983E38">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5" w:type="pct"/>
            <w:tcBorders>
              <w:top w:val="single" w:color="auto" w:sz="4" w:space="0"/>
              <w:bottom w:val="single" w:color="auto" w:sz="4" w:space="0"/>
              <w:tl2br w:val="nil"/>
              <w:tr2bl w:val="nil"/>
            </w:tcBorders>
            <w:tcMar>
              <w:top w:w="-1" w:type="dxa"/>
              <w:left w:w="-1" w:type="dxa"/>
              <w:bottom w:w="-1" w:type="dxa"/>
              <w:right w:w="-1" w:type="dxa"/>
            </w:tcMar>
            <w:vAlign w:val="center"/>
          </w:tcPr>
          <w:p w14:paraId="63CA8E19">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7" w:type="pct"/>
            <w:tcBorders>
              <w:top w:val="single" w:color="auto" w:sz="4" w:space="0"/>
              <w:bottom w:val="single" w:color="auto" w:sz="4" w:space="0"/>
              <w:right w:val="single" w:color="auto" w:sz="4" w:space="0"/>
              <w:tl2br w:val="nil"/>
              <w:tr2bl w:val="nil"/>
            </w:tcBorders>
            <w:tcMar>
              <w:top w:w="-1" w:type="dxa"/>
              <w:left w:w="-1" w:type="dxa"/>
              <w:bottom w:w="-1" w:type="dxa"/>
              <w:right w:w="-1" w:type="dxa"/>
            </w:tcMar>
            <w:vAlign w:val="center"/>
          </w:tcPr>
          <w:p w14:paraId="6D59F014">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29F7D0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l2br w:val="nil"/>
              <w:tr2bl w:val="nil"/>
            </w:tcBorders>
            <w:tcMar>
              <w:top w:w="-1" w:type="dxa"/>
              <w:left w:w="-1" w:type="dxa"/>
              <w:bottom w:w="-1" w:type="dxa"/>
              <w:right w:w="-1" w:type="dxa"/>
            </w:tcMar>
            <w:vAlign w:val="center"/>
          </w:tcPr>
          <w:p w14:paraId="5591ED72">
            <w:pPr>
              <w:snapToGrid w:val="0"/>
              <w:spacing w:line="240" w:lineRule="auto"/>
              <w:jc w:val="center"/>
              <w:rPr>
                <w:rFonts w:ascii="Times New Roman" w:hAnsi="Times New Roman"/>
                <w:sz w:val="18"/>
                <w:szCs w:val="18"/>
              </w:rPr>
            </w:pPr>
            <w:bookmarkStart w:id="82" w:name="_Hlk226922979"/>
            <w:r>
              <w:rPr>
                <w:rFonts w:ascii="Times New Roman" w:hAnsi="Times New Roman"/>
                <w:sz w:val="18"/>
                <w:szCs w:val="18"/>
              </w:rPr>
              <w:t>Au58.5Ag7Cu34.5</w:t>
            </w:r>
          </w:p>
        </w:tc>
        <w:tc>
          <w:tcPr>
            <w:tcW w:w="661" w:type="pct"/>
            <w:vMerge w:val="continue"/>
            <w:tcBorders>
              <w:top w:val="single" w:color="auto" w:sz="4" w:space="0"/>
              <w:bottom w:val="single" w:color="auto" w:sz="4" w:space="0"/>
              <w:tl2br w:val="nil"/>
              <w:tr2bl w:val="nil"/>
            </w:tcBorders>
            <w:tcMar>
              <w:top w:w="-1" w:type="dxa"/>
              <w:left w:w="-1" w:type="dxa"/>
              <w:bottom w:w="-1" w:type="dxa"/>
              <w:right w:w="-1" w:type="dxa"/>
            </w:tcMar>
            <w:vAlign w:val="center"/>
          </w:tcPr>
          <w:p w14:paraId="45ABDC99">
            <w:pPr>
              <w:snapToGrid w:val="0"/>
              <w:spacing w:line="240" w:lineRule="auto"/>
              <w:jc w:val="center"/>
              <w:rPr>
                <w:rFonts w:ascii="Times New Roman" w:hAnsi="Times New Roman"/>
                <w:sz w:val="18"/>
                <w:szCs w:val="18"/>
              </w:rPr>
            </w:pPr>
          </w:p>
        </w:tc>
        <w:tc>
          <w:tcPr>
            <w:tcW w:w="614" w:type="pct"/>
            <w:tcBorders>
              <w:top w:val="single" w:color="auto" w:sz="4" w:space="0"/>
              <w:bottom w:val="single" w:color="auto" w:sz="4" w:space="0"/>
              <w:tl2br w:val="nil"/>
              <w:tr2bl w:val="nil"/>
            </w:tcBorders>
            <w:tcMar>
              <w:top w:w="-1" w:type="dxa"/>
              <w:left w:w="-1" w:type="dxa"/>
              <w:bottom w:w="-1" w:type="dxa"/>
              <w:right w:w="-1" w:type="dxa"/>
            </w:tcMar>
            <w:vAlign w:val="center"/>
          </w:tcPr>
          <w:p w14:paraId="27D9FB99">
            <w:pPr>
              <w:snapToGrid w:val="0"/>
              <w:spacing w:line="240" w:lineRule="auto"/>
              <w:jc w:val="center"/>
              <w:rPr>
                <w:rFonts w:ascii="Times New Roman" w:hAnsi="Times New Roman"/>
                <w:sz w:val="18"/>
                <w:szCs w:val="18"/>
              </w:rPr>
            </w:pPr>
            <w:r>
              <w:rPr>
                <w:rFonts w:ascii="Times New Roman" w:hAnsi="Times New Roman"/>
                <w:sz w:val="18"/>
                <w:szCs w:val="18"/>
              </w:rPr>
              <w:t>6.5</w:t>
            </w:r>
            <w:r>
              <w:rPr>
                <w:rFonts w:hint="eastAsia" w:ascii="Times New Roman" w:hAnsi="Times New Roman"/>
                <w:sz w:val="18"/>
                <w:szCs w:val="18"/>
              </w:rPr>
              <w:t>～</w:t>
            </w:r>
            <w:r>
              <w:rPr>
                <w:rFonts w:ascii="Times New Roman" w:hAnsi="Times New Roman"/>
                <w:sz w:val="18"/>
                <w:szCs w:val="18"/>
              </w:rPr>
              <w:t>7.5</w:t>
            </w:r>
          </w:p>
        </w:tc>
        <w:tc>
          <w:tcPr>
            <w:tcW w:w="691" w:type="pct"/>
            <w:tcBorders>
              <w:top w:val="single" w:color="auto" w:sz="4" w:space="0"/>
              <w:bottom w:val="single" w:color="auto" w:sz="4" w:space="0"/>
              <w:tl2br w:val="nil"/>
              <w:tr2bl w:val="nil"/>
            </w:tcBorders>
            <w:tcMar>
              <w:top w:w="-1" w:type="dxa"/>
              <w:left w:w="-1" w:type="dxa"/>
              <w:bottom w:w="-1" w:type="dxa"/>
              <w:right w:w="-1" w:type="dxa"/>
            </w:tcMar>
            <w:vAlign w:val="center"/>
          </w:tcPr>
          <w:p w14:paraId="2E168ECF">
            <w:pPr>
              <w:snapToGrid w:val="0"/>
              <w:spacing w:line="240" w:lineRule="auto"/>
              <w:jc w:val="center"/>
              <w:rPr>
                <w:rFonts w:ascii="Times New Roman" w:hAnsi="Times New Roman"/>
                <w:sz w:val="18"/>
                <w:szCs w:val="18"/>
              </w:rPr>
            </w:pPr>
            <w:r>
              <w:rPr>
                <w:rFonts w:ascii="Times New Roman" w:hAnsi="Times New Roman"/>
                <w:sz w:val="18"/>
                <w:szCs w:val="18"/>
              </w:rPr>
              <w:t>34.0</w:t>
            </w:r>
            <w:r>
              <w:rPr>
                <w:rFonts w:hint="eastAsia" w:ascii="Times New Roman" w:hAnsi="Times New Roman"/>
                <w:sz w:val="18"/>
                <w:szCs w:val="18"/>
              </w:rPr>
              <w:t>～</w:t>
            </w:r>
            <w:r>
              <w:rPr>
                <w:rFonts w:ascii="Times New Roman" w:hAnsi="Times New Roman"/>
                <w:sz w:val="18"/>
                <w:szCs w:val="18"/>
              </w:rPr>
              <w:t>35.0</w:t>
            </w:r>
          </w:p>
        </w:tc>
        <w:tc>
          <w:tcPr>
            <w:tcW w:w="613" w:type="pct"/>
            <w:tcBorders>
              <w:top w:val="single" w:color="auto" w:sz="4" w:space="0"/>
              <w:bottom w:val="single" w:color="auto" w:sz="4" w:space="0"/>
              <w:tl2br w:val="nil"/>
              <w:tr2bl w:val="nil"/>
            </w:tcBorders>
            <w:tcMar>
              <w:top w:w="-1" w:type="dxa"/>
              <w:left w:w="-1" w:type="dxa"/>
              <w:bottom w:w="-1" w:type="dxa"/>
              <w:right w:w="-1" w:type="dxa"/>
            </w:tcMar>
            <w:vAlign w:val="center"/>
          </w:tcPr>
          <w:p w14:paraId="1CF0A2C4">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5" w:type="pct"/>
            <w:tcBorders>
              <w:top w:val="single" w:color="auto" w:sz="4" w:space="0"/>
              <w:bottom w:val="single" w:color="auto" w:sz="4" w:space="0"/>
              <w:tl2br w:val="nil"/>
              <w:tr2bl w:val="nil"/>
            </w:tcBorders>
            <w:tcMar>
              <w:top w:w="-1" w:type="dxa"/>
              <w:left w:w="-1" w:type="dxa"/>
              <w:bottom w:w="-1" w:type="dxa"/>
              <w:right w:w="-1" w:type="dxa"/>
            </w:tcMar>
            <w:vAlign w:val="center"/>
          </w:tcPr>
          <w:p w14:paraId="3F5454EC">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7" w:type="pct"/>
            <w:tcBorders>
              <w:top w:val="single" w:color="auto" w:sz="4" w:space="0"/>
              <w:bottom w:val="single" w:color="auto" w:sz="4" w:space="0"/>
              <w:right w:val="single" w:color="auto" w:sz="4" w:space="0"/>
              <w:tl2br w:val="nil"/>
              <w:tr2bl w:val="nil"/>
            </w:tcBorders>
            <w:tcMar>
              <w:top w:w="-1" w:type="dxa"/>
              <w:left w:w="-1" w:type="dxa"/>
              <w:bottom w:w="-1" w:type="dxa"/>
              <w:right w:w="-1" w:type="dxa"/>
            </w:tcMar>
            <w:vAlign w:val="center"/>
          </w:tcPr>
          <w:p w14:paraId="50D9ED8D">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2572F5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l2br w:val="nil"/>
              <w:tr2bl w:val="nil"/>
            </w:tcBorders>
            <w:tcMar>
              <w:top w:w="-1" w:type="dxa"/>
              <w:left w:w="-1" w:type="dxa"/>
              <w:bottom w:w="-1" w:type="dxa"/>
              <w:right w:w="-1" w:type="dxa"/>
            </w:tcMar>
            <w:vAlign w:val="center"/>
          </w:tcPr>
          <w:p w14:paraId="29B63FB3">
            <w:pPr>
              <w:snapToGrid w:val="0"/>
              <w:spacing w:line="240" w:lineRule="auto"/>
              <w:jc w:val="center"/>
              <w:rPr>
                <w:rFonts w:ascii="Times New Roman" w:hAnsi="Times New Roman"/>
                <w:sz w:val="18"/>
                <w:szCs w:val="18"/>
              </w:rPr>
            </w:pPr>
            <w:r>
              <w:rPr>
                <w:rFonts w:ascii="Times New Roman" w:hAnsi="Times New Roman"/>
                <w:sz w:val="18"/>
                <w:szCs w:val="18"/>
              </w:rPr>
              <w:t>Au58.5Ag6Cu35.5</w:t>
            </w:r>
          </w:p>
        </w:tc>
        <w:tc>
          <w:tcPr>
            <w:tcW w:w="661" w:type="pct"/>
            <w:vMerge w:val="continue"/>
            <w:tcBorders>
              <w:top w:val="single" w:color="auto" w:sz="4" w:space="0"/>
              <w:bottom w:val="single" w:color="auto" w:sz="4" w:space="0"/>
              <w:tl2br w:val="nil"/>
              <w:tr2bl w:val="nil"/>
            </w:tcBorders>
            <w:tcMar>
              <w:top w:w="-1" w:type="dxa"/>
              <w:left w:w="-1" w:type="dxa"/>
              <w:bottom w:w="-1" w:type="dxa"/>
              <w:right w:w="-1" w:type="dxa"/>
            </w:tcMar>
            <w:vAlign w:val="center"/>
          </w:tcPr>
          <w:p w14:paraId="147F3672">
            <w:pPr>
              <w:snapToGrid w:val="0"/>
              <w:spacing w:line="240" w:lineRule="auto"/>
              <w:jc w:val="center"/>
              <w:rPr>
                <w:rFonts w:ascii="Times New Roman" w:hAnsi="Times New Roman"/>
                <w:sz w:val="18"/>
                <w:szCs w:val="18"/>
              </w:rPr>
            </w:pPr>
          </w:p>
        </w:tc>
        <w:tc>
          <w:tcPr>
            <w:tcW w:w="614" w:type="pct"/>
            <w:tcBorders>
              <w:top w:val="single" w:color="auto" w:sz="4" w:space="0"/>
              <w:bottom w:val="single" w:color="auto" w:sz="4" w:space="0"/>
              <w:tl2br w:val="nil"/>
              <w:tr2bl w:val="nil"/>
            </w:tcBorders>
            <w:tcMar>
              <w:top w:w="-1" w:type="dxa"/>
              <w:left w:w="-1" w:type="dxa"/>
              <w:bottom w:w="-1" w:type="dxa"/>
              <w:right w:w="-1" w:type="dxa"/>
            </w:tcMar>
            <w:vAlign w:val="center"/>
          </w:tcPr>
          <w:p w14:paraId="11269BE4">
            <w:pPr>
              <w:snapToGrid w:val="0"/>
              <w:spacing w:line="240" w:lineRule="auto"/>
              <w:jc w:val="center"/>
              <w:rPr>
                <w:rFonts w:ascii="Times New Roman" w:hAnsi="Times New Roman"/>
                <w:sz w:val="18"/>
                <w:szCs w:val="18"/>
              </w:rPr>
            </w:pPr>
            <w:r>
              <w:rPr>
                <w:rFonts w:ascii="Times New Roman" w:hAnsi="Times New Roman"/>
                <w:sz w:val="18"/>
                <w:szCs w:val="18"/>
              </w:rPr>
              <w:t>5.5</w:t>
            </w:r>
            <w:r>
              <w:rPr>
                <w:rFonts w:hint="eastAsia" w:ascii="Times New Roman" w:hAnsi="Times New Roman"/>
                <w:sz w:val="18"/>
                <w:szCs w:val="18"/>
              </w:rPr>
              <w:t>～</w:t>
            </w:r>
            <w:r>
              <w:rPr>
                <w:rFonts w:ascii="Times New Roman" w:hAnsi="Times New Roman"/>
                <w:sz w:val="18"/>
                <w:szCs w:val="18"/>
              </w:rPr>
              <w:t>6.5</w:t>
            </w:r>
          </w:p>
        </w:tc>
        <w:tc>
          <w:tcPr>
            <w:tcW w:w="691" w:type="pct"/>
            <w:tcBorders>
              <w:top w:val="single" w:color="auto" w:sz="4" w:space="0"/>
              <w:bottom w:val="single" w:color="auto" w:sz="4" w:space="0"/>
              <w:tl2br w:val="nil"/>
              <w:tr2bl w:val="nil"/>
            </w:tcBorders>
            <w:tcMar>
              <w:top w:w="-1" w:type="dxa"/>
              <w:left w:w="-1" w:type="dxa"/>
              <w:bottom w:w="-1" w:type="dxa"/>
              <w:right w:w="-1" w:type="dxa"/>
            </w:tcMar>
            <w:vAlign w:val="center"/>
          </w:tcPr>
          <w:p w14:paraId="134B0EB3">
            <w:pPr>
              <w:snapToGrid w:val="0"/>
              <w:spacing w:line="240" w:lineRule="auto"/>
              <w:jc w:val="center"/>
              <w:rPr>
                <w:rFonts w:ascii="Times New Roman" w:hAnsi="Times New Roman"/>
                <w:sz w:val="18"/>
                <w:szCs w:val="18"/>
              </w:rPr>
            </w:pPr>
            <w:r>
              <w:rPr>
                <w:rFonts w:ascii="Times New Roman" w:hAnsi="Times New Roman"/>
                <w:sz w:val="18"/>
                <w:szCs w:val="18"/>
              </w:rPr>
              <w:t>35.0</w:t>
            </w:r>
            <w:r>
              <w:rPr>
                <w:rFonts w:hint="eastAsia" w:ascii="Times New Roman" w:hAnsi="Times New Roman"/>
                <w:sz w:val="18"/>
                <w:szCs w:val="18"/>
              </w:rPr>
              <w:t>～</w:t>
            </w:r>
            <w:r>
              <w:rPr>
                <w:rFonts w:ascii="Times New Roman" w:hAnsi="Times New Roman"/>
                <w:sz w:val="18"/>
                <w:szCs w:val="18"/>
              </w:rPr>
              <w:t>36.0</w:t>
            </w:r>
          </w:p>
        </w:tc>
        <w:tc>
          <w:tcPr>
            <w:tcW w:w="613" w:type="pct"/>
            <w:tcBorders>
              <w:top w:val="single" w:color="auto" w:sz="4" w:space="0"/>
              <w:bottom w:val="single" w:color="auto" w:sz="4" w:space="0"/>
              <w:tl2br w:val="nil"/>
              <w:tr2bl w:val="nil"/>
            </w:tcBorders>
            <w:tcMar>
              <w:top w:w="-1" w:type="dxa"/>
              <w:left w:w="-1" w:type="dxa"/>
              <w:bottom w:w="-1" w:type="dxa"/>
              <w:right w:w="-1" w:type="dxa"/>
            </w:tcMar>
            <w:vAlign w:val="center"/>
          </w:tcPr>
          <w:p w14:paraId="741EC52B">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5" w:type="pct"/>
            <w:tcBorders>
              <w:top w:val="single" w:color="auto" w:sz="4" w:space="0"/>
              <w:bottom w:val="single" w:color="auto" w:sz="4" w:space="0"/>
              <w:tl2br w:val="nil"/>
              <w:tr2bl w:val="nil"/>
            </w:tcBorders>
            <w:tcMar>
              <w:top w:w="-1" w:type="dxa"/>
              <w:left w:w="-1" w:type="dxa"/>
              <w:bottom w:w="-1" w:type="dxa"/>
              <w:right w:w="-1" w:type="dxa"/>
            </w:tcMar>
            <w:vAlign w:val="center"/>
          </w:tcPr>
          <w:p w14:paraId="2941717A">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7" w:type="pct"/>
            <w:tcBorders>
              <w:top w:val="single" w:color="auto" w:sz="4" w:space="0"/>
              <w:bottom w:val="single" w:color="auto" w:sz="4" w:space="0"/>
              <w:right w:val="single" w:color="auto" w:sz="4" w:space="0"/>
              <w:tl2br w:val="nil"/>
              <w:tr2bl w:val="nil"/>
            </w:tcBorders>
            <w:tcMar>
              <w:top w:w="-1" w:type="dxa"/>
              <w:left w:w="-1" w:type="dxa"/>
              <w:bottom w:w="-1" w:type="dxa"/>
              <w:right w:w="-1" w:type="dxa"/>
            </w:tcMar>
            <w:vAlign w:val="center"/>
          </w:tcPr>
          <w:p w14:paraId="0FC464C5">
            <w:pPr>
              <w:snapToGrid w:val="0"/>
              <w:spacing w:line="240" w:lineRule="auto"/>
              <w:jc w:val="center"/>
              <w:rPr>
                <w:rFonts w:ascii="Times New Roman" w:hAnsi="Times New Roman"/>
                <w:sz w:val="18"/>
                <w:szCs w:val="18"/>
              </w:rPr>
            </w:pPr>
            <w:r>
              <w:rPr>
                <w:rFonts w:ascii="Times New Roman" w:hAnsi="Times New Roman"/>
                <w:sz w:val="18"/>
                <w:szCs w:val="18"/>
              </w:rPr>
              <w:t>-</w:t>
            </w:r>
          </w:p>
        </w:tc>
      </w:tr>
      <w:bookmarkEnd w:id="82"/>
      <w:tr w14:paraId="378335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l2br w:val="nil"/>
              <w:tr2bl w:val="nil"/>
            </w:tcBorders>
            <w:tcMar>
              <w:top w:w="-1" w:type="dxa"/>
              <w:left w:w="-1" w:type="dxa"/>
              <w:bottom w:w="-1" w:type="dxa"/>
              <w:right w:w="-1" w:type="dxa"/>
            </w:tcMar>
            <w:vAlign w:val="center"/>
          </w:tcPr>
          <w:p w14:paraId="3B542CBA">
            <w:pPr>
              <w:snapToGrid w:val="0"/>
              <w:spacing w:line="240" w:lineRule="auto"/>
              <w:jc w:val="center"/>
              <w:rPr>
                <w:rFonts w:ascii="Times New Roman" w:hAnsi="Times New Roman"/>
                <w:sz w:val="18"/>
                <w:szCs w:val="18"/>
              </w:rPr>
            </w:pPr>
            <w:r>
              <w:rPr>
                <w:rFonts w:ascii="Times New Roman" w:hAnsi="Times New Roman"/>
                <w:sz w:val="18"/>
                <w:szCs w:val="18"/>
              </w:rPr>
              <w:t>Au37.5Ag38.5Cu20Zn4</w:t>
            </w:r>
          </w:p>
        </w:tc>
        <w:tc>
          <w:tcPr>
            <w:tcW w:w="661" w:type="pct"/>
            <w:vMerge w:val="restart"/>
            <w:tcBorders>
              <w:top w:val="single" w:color="auto" w:sz="4" w:space="0"/>
              <w:bottom w:val="single" w:color="auto" w:sz="4" w:space="0"/>
              <w:tl2br w:val="nil"/>
              <w:tr2bl w:val="nil"/>
            </w:tcBorders>
            <w:tcMar>
              <w:top w:w="-1" w:type="dxa"/>
              <w:left w:w="-1" w:type="dxa"/>
              <w:bottom w:w="-1" w:type="dxa"/>
              <w:right w:w="-1" w:type="dxa"/>
            </w:tcMar>
            <w:vAlign w:val="center"/>
          </w:tcPr>
          <w:p w14:paraId="43DBB243">
            <w:pPr>
              <w:snapToGrid w:val="0"/>
              <w:spacing w:line="240" w:lineRule="auto"/>
              <w:jc w:val="center"/>
              <w:rPr>
                <w:rFonts w:ascii="Times New Roman" w:hAnsi="Times New Roman"/>
                <w:sz w:val="18"/>
                <w:szCs w:val="18"/>
              </w:rPr>
            </w:pPr>
            <w:r>
              <w:rPr>
                <w:rFonts w:hint="eastAsia" w:ascii="宋体" w:hAnsi="宋体"/>
                <w:sz w:val="18"/>
                <w:szCs w:val="18"/>
              </w:rPr>
              <w:t>≥</w:t>
            </w:r>
            <w:r>
              <w:rPr>
                <w:rFonts w:ascii="Times New Roman" w:hAnsi="Times New Roman"/>
                <w:sz w:val="18"/>
                <w:szCs w:val="18"/>
              </w:rPr>
              <w:t>37.5</w:t>
            </w:r>
          </w:p>
        </w:tc>
        <w:tc>
          <w:tcPr>
            <w:tcW w:w="614" w:type="pct"/>
            <w:tcBorders>
              <w:top w:val="single" w:color="auto" w:sz="4" w:space="0"/>
              <w:bottom w:val="single" w:color="auto" w:sz="4" w:space="0"/>
              <w:tl2br w:val="nil"/>
              <w:tr2bl w:val="nil"/>
            </w:tcBorders>
            <w:tcMar>
              <w:top w:w="-1" w:type="dxa"/>
              <w:left w:w="-1" w:type="dxa"/>
              <w:bottom w:w="-1" w:type="dxa"/>
              <w:right w:w="-1" w:type="dxa"/>
            </w:tcMar>
            <w:vAlign w:val="center"/>
          </w:tcPr>
          <w:p w14:paraId="371BE5D1">
            <w:pPr>
              <w:snapToGrid w:val="0"/>
              <w:spacing w:line="240" w:lineRule="auto"/>
              <w:jc w:val="center"/>
              <w:rPr>
                <w:rFonts w:ascii="Times New Roman" w:hAnsi="Times New Roman"/>
                <w:sz w:val="18"/>
                <w:szCs w:val="18"/>
              </w:rPr>
            </w:pPr>
            <w:r>
              <w:rPr>
                <w:rFonts w:ascii="Times New Roman" w:hAnsi="Times New Roman"/>
                <w:sz w:val="18"/>
                <w:szCs w:val="18"/>
              </w:rPr>
              <w:t>38.0</w:t>
            </w:r>
            <w:r>
              <w:rPr>
                <w:rFonts w:hint="eastAsia" w:ascii="Times New Roman" w:hAnsi="Times New Roman"/>
                <w:sz w:val="18"/>
                <w:szCs w:val="18"/>
              </w:rPr>
              <w:t>～</w:t>
            </w:r>
            <w:r>
              <w:rPr>
                <w:rFonts w:ascii="Times New Roman" w:hAnsi="Times New Roman"/>
                <w:sz w:val="18"/>
                <w:szCs w:val="18"/>
              </w:rPr>
              <w:t>39.0</w:t>
            </w:r>
          </w:p>
        </w:tc>
        <w:tc>
          <w:tcPr>
            <w:tcW w:w="691" w:type="pct"/>
            <w:tcBorders>
              <w:top w:val="single" w:color="auto" w:sz="4" w:space="0"/>
              <w:bottom w:val="single" w:color="auto" w:sz="4" w:space="0"/>
              <w:tl2br w:val="nil"/>
              <w:tr2bl w:val="nil"/>
            </w:tcBorders>
            <w:tcMar>
              <w:top w:w="-1" w:type="dxa"/>
              <w:left w:w="-1" w:type="dxa"/>
              <w:bottom w:w="-1" w:type="dxa"/>
              <w:right w:w="-1" w:type="dxa"/>
            </w:tcMar>
            <w:vAlign w:val="center"/>
          </w:tcPr>
          <w:p w14:paraId="5C32A3AF">
            <w:pPr>
              <w:snapToGrid w:val="0"/>
              <w:spacing w:line="240" w:lineRule="auto"/>
              <w:jc w:val="center"/>
              <w:rPr>
                <w:rFonts w:ascii="Times New Roman" w:hAnsi="Times New Roman"/>
                <w:sz w:val="18"/>
                <w:szCs w:val="18"/>
              </w:rPr>
            </w:pPr>
            <w:r>
              <w:rPr>
                <w:rFonts w:ascii="Times New Roman" w:hAnsi="Times New Roman"/>
                <w:sz w:val="18"/>
                <w:szCs w:val="18"/>
              </w:rPr>
              <w:t>19.5</w:t>
            </w:r>
            <w:r>
              <w:rPr>
                <w:rFonts w:hint="eastAsia" w:ascii="Times New Roman" w:hAnsi="Times New Roman"/>
                <w:sz w:val="18"/>
                <w:szCs w:val="18"/>
              </w:rPr>
              <w:t>～</w:t>
            </w:r>
            <w:r>
              <w:rPr>
                <w:rFonts w:ascii="Times New Roman" w:hAnsi="Times New Roman"/>
                <w:sz w:val="18"/>
                <w:szCs w:val="18"/>
              </w:rPr>
              <w:t>20.5</w:t>
            </w:r>
          </w:p>
        </w:tc>
        <w:tc>
          <w:tcPr>
            <w:tcW w:w="613" w:type="pct"/>
            <w:tcBorders>
              <w:top w:val="single" w:color="auto" w:sz="4" w:space="0"/>
              <w:bottom w:val="single" w:color="auto" w:sz="4" w:space="0"/>
              <w:tl2br w:val="nil"/>
              <w:tr2bl w:val="nil"/>
            </w:tcBorders>
            <w:tcMar>
              <w:top w:w="-1" w:type="dxa"/>
              <w:left w:w="-1" w:type="dxa"/>
              <w:bottom w:w="-1" w:type="dxa"/>
              <w:right w:w="-1" w:type="dxa"/>
            </w:tcMar>
            <w:vAlign w:val="center"/>
          </w:tcPr>
          <w:p w14:paraId="58CD1973">
            <w:pPr>
              <w:snapToGrid w:val="0"/>
              <w:spacing w:line="240" w:lineRule="auto"/>
              <w:jc w:val="center"/>
              <w:rPr>
                <w:rFonts w:ascii="Times New Roman" w:hAnsi="Times New Roman"/>
                <w:sz w:val="18"/>
                <w:szCs w:val="18"/>
              </w:rPr>
            </w:pPr>
            <w:r>
              <w:rPr>
                <w:rFonts w:ascii="Times New Roman" w:hAnsi="Times New Roman"/>
                <w:sz w:val="18"/>
                <w:szCs w:val="18"/>
              </w:rPr>
              <w:t>3.5</w:t>
            </w:r>
            <w:r>
              <w:rPr>
                <w:rFonts w:hint="eastAsia" w:ascii="Times New Roman" w:hAnsi="Times New Roman"/>
                <w:sz w:val="18"/>
                <w:szCs w:val="18"/>
              </w:rPr>
              <w:t>～</w:t>
            </w:r>
            <w:r>
              <w:rPr>
                <w:rFonts w:ascii="Times New Roman" w:hAnsi="Times New Roman"/>
                <w:sz w:val="18"/>
                <w:szCs w:val="18"/>
              </w:rPr>
              <w:t>4.5</w:t>
            </w:r>
          </w:p>
        </w:tc>
        <w:tc>
          <w:tcPr>
            <w:tcW w:w="635" w:type="pct"/>
            <w:tcBorders>
              <w:top w:val="single" w:color="auto" w:sz="4" w:space="0"/>
              <w:bottom w:val="single" w:color="auto" w:sz="4" w:space="0"/>
              <w:tl2br w:val="nil"/>
              <w:tr2bl w:val="nil"/>
            </w:tcBorders>
            <w:tcMar>
              <w:top w:w="-1" w:type="dxa"/>
              <w:left w:w="-1" w:type="dxa"/>
              <w:bottom w:w="-1" w:type="dxa"/>
              <w:right w:w="-1" w:type="dxa"/>
            </w:tcMar>
            <w:vAlign w:val="center"/>
          </w:tcPr>
          <w:p w14:paraId="1D61D240">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7" w:type="pct"/>
            <w:tcBorders>
              <w:top w:val="single" w:color="auto" w:sz="4" w:space="0"/>
              <w:bottom w:val="single" w:color="auto" w:sz="4" w:space="0"/>
              <w:right w:val="single" w:color="auto" w:sz="4" w:space="0"/>
              <w:tl2br w:val="nil"/>
              <w:tr2bl w:val="nil"/>
            </w:tcBorders>
            <w:tcMar>
              <w:top w:w="-1" w:type="dxa"/>
              <w:left w:w="-1" w:type="dxa"/>
              <w:bottom w:w="-1" w:type="dxa"/>
              <w:right w:w="-1" w:type="dxa"/>
            </w:tcMar>
            <w:vAlign w:val="center"/>
          </w:tcPr>
          <w:p w14:paraId="1A6CDA4C">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7BDB71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l2br w:val="nil"/>
              <w:tr2bl w:val="nil"/>
            </w:tcBorders>
            <w:tcMar>
              <w:top w:w="-1" w:type="dxa"/>
              <w:left w:w="-1" w:type="dxa"/>
              <w:bottom w:w="-1" w:type="dxa"/>
              <w:right w:w="-1" w:type="dxa"/>
            </w:tcMar>
            <w:vAlign w:val="center"/>
          </w:tcPr>
          <w:p w14:paraId="7FF07B6C">
            <w:pPr>
              <w:snapToGrid w:val="0"/>
              <w:spacing w:line="240" w:lineRule="auto"/>
              <w:jc w:val="center"/>
              <w:rPr>
                <w:rFonts w:ascii="Times New Roman" w:hAnsi="Times New Roman"/>
                <w:sz w:val="18"/>
                <w:szCs w:val="18"/>
              </w:rPr>
            </w:pPr>
            <w:r>
              <w:rPr>
                <w:rFonts w:ascii="Times New Roman" w:hAnsi="Times New Roman"/>
                <w:sz w:val="18"/>
                <w:szCs w:val="18"/>
              </w:rPr>
              <w:t>Au37.5Ag31Cu31.5</w:t>
            </w:r>
          </w:p>
        </w:tc>
        <w:tc>
          <w:tcPr>
            <w:tcW w:w="661" w:type="pct"/>
            <w:vMerge w:val="continue"/>
            <w:tcBorders>
              <w:top w:val="single" w:color="auto" w:sz="4" w:space="0"/>
              <w:bottom w:val="single" w:color="auto" w:sz="4" w:space="0"/>
              <w:tl2br w:val="nil"/>
              <w:tr2bl w:val="nil"/>
            </w:tcBorders>
            <w:tcMar>
              <w:top w:w="-1" w:type="dxa"/>
              <w:left w:w="-1" w:type="dxa"/>
              <w:bottom w:w="-1" w:type="dxa"/>
              <w:right w:w="-1" w:type="dxa"/>
            </w:tcMar>
            <w:vAlign w:val="center"/>
          </w:tcPr>
          <w:p w14:paraId="68DF433B">
            <w:pPr>
              <w:snapToGrid w:val="0"/>
              <w:spacing w:line="240" w:lineRule="auto"/>
              <w:jc w:val="center"/>
              <w:rPr>
                <w:rFonts w:ascii="Times New Roman" w:hAnsi="Times New Roman"/>
                <w:sz w:val="18"/>
                <w:szCs w:val="18"/>
              </w:rPr>
            </w:pPr>
          </w:p>
        </w:tc>
        <w:tc>
          <w:tcPr>
            <w:tcW w:w="614" w:type="pct"/>
            <w:tcBorders>
              <w:top w:val="single" w:color="auto" w:sz="4" w:space="0"/>
              <w:bottom w:val="single" w:color="auto" w:sz="4" w:space="0"/>
              <w:tl2br w:val="nil"/>
              <w:tr2bl w:val="nil"/>
            </w:tcBorders>
            <w:tcMar>
              <w:top w:w="-1" w:type="dxa"/>
              <w:left w:w="-1" w:type="dxa"/>
              <w:bottom w:w="-1" w:type="dxa"/>
              <w:right w:w="-1" w:type="dxa"/>
            </w:tcMar>
            <w:vAlign w:val="center"/>
          </w:tcPr>
          <w:p w14:paraId="29777775">
            <w:pPr>
              <w:snapToGrid w:val="0"/>
              <w:spacing w:line="240" w:lineRule="auto"/>
              <w:jc w:val="center"/>
              <w:rPr>
                <w:rFonts w:ascii="Times New Roman" w:hAnsi="Times New Roman"/>
                <w:sz w:val="18"/>
                <w:szCs w:val="18"/>
              </w:rPr>
            </w:pPr>
            <w:r>
              <w:rPr>
                <w:rFonts w:ascii="Times New Roman" w:hAnsi="Times New Roman"/>
                <w:sz w:val="18"/>
                <w:szCs w:val="18"/>
              </w:rPr>
              <w:t>30.5</w:t>
            </w:r>
            <w:r>
              <w:rPr>
                <w:rFonts w:hint="eastAsia" w:ascii="Times New Roman" w:hAnsi="Times New Roman"/>
                <w:sz w:val="18"/>
                <w:szCs w:val="18"/>
              </w:rPr>
              <w:t>～</w:t>
            </w:r>
            <w:r>
              <w:rPr>
                <w:rFonts w:ascii="Times New Roman" w:hAnsi="Times New Roman"/>
                <w:sz w:val="18"/>
                <w:szCs w:val="18"/>
              </w:rPr>
              <w:t>31.5</w:t>
            </w:r>
          </w:p>
        </w:tc>
        <w:tc>
          <w:tcPr>
            <w:tcW w:w="691" w:type="pct"/>
            <w:tcBorders>
              <w:top w:val="single" w:color="auto" w:sz="4" w:space="0"/>
              <w:bottom w:val="single" w:color="auto" w:sz="4" w:space="0"/>
              <w:tl2br w:val="nil"/>
              <w:tr2bl w:val="nil"/>
            </w:tcBorders>
            <w:tcMar>
              <w:top w:w="-1" w:type="dxa"/>
              <w:left w:w="-1" w:type="dxa"/>
              <w:bottom w:w="-1" w:type="dxa"/>
              <w:right w:w="-1" w:type="dxa"/>
            </w:tcMar>
            <w:vAlign w:val="center"/>
          </w:tcPr>
          <w:p w14:paraId="24F9C920">
            <w:pPr>
              <w:snapToGrid w:val="0"/>
              <w:spacing w:line="240" w:lineRule="auto"/>
              <w:jc w:val="center"/>
              <w:rPr>
                <w:rFonts w:ascii="Times New Roman" w:hAnsi="Times New Roman"/>
                <w:sz w:val="18"/>
                <w:szCs w:val="18"/>
              </w:rPr>
            </w:pPr>
            <w:r>
              <w:rPr>
                <w:rFonts w:ascii="Times New Roman" w:hAnsi="Times New Roman"/>
                <w:sz w:val="18"/>
                <w:szCs w:val="18"/>
              </w:rPr>
              <w:t>31.0</w:t>
            </w:r>
            <w:r>
              <w:rPr>
                <w:rFonts w:hint="eastAsia" w:ascii="Times New Roman" w:hAnsi="Times New Roman"/>
                <w:sz w:val="18"/>
                <w:szCs w:val="18"/>
              </w:rPr>
              <w:t>～</w:t>
            </w:r>
            <w:r>
              <w:rPr>
                <w:rFonts w:ascii="Times New Roman" w:hAnsi="Times New Roman"/>
                <w:sz w:val="18"/>
                <w:szCs w:val="18"/>
              </w:rPr>
              <w:t>32.0</w:t>
            </w:r>
          </w:p>
        </w:tc>
        <w:tc>
          <w:tcPr>
            <w:tcW w:w="613" w:type="pct"/>
            <w:tcBorders>
              <w:top w:val="single" w:color="auto" w:sz="4" w:space="0"/>
              <w:bottom w:val="single" w:color="auto" w:sz="4" w:space="0"/>
              <w:tl2br w:val="nil"/>
              <w:tr2bl w:val="nil"/>
            </w:tcBorders>
            <w:tcMar>
              <w:top w:w="-1" w:type="dxa"/>
              <w:left w:w="-1" w:type="dxa"/>
              <w:bottom w:w="-1" w:type="dxa"/>
              <w:right w:w="-1" w:type="dxa"/>
            </w:tcMar>
            <w:vAlign w:val="center"/>
          </w:tcPr>
          <w:p w14:paraId="55636E4B">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5" w:type="pct"/>
            <w:tcBorders>
              <w:top w:val="single" w:color="auto" w:sz="4" w:space="0"/>
              <w:bottom w:val="single" w:color="auto" w:sz="4" w:space="0"/>
              <w:tl2br w:val="nil"/>
              <w:tr2bl w:val="nil"/>
            </w:tcBorders>
            <w:tcMar>
              <w:top w:w="-1" w:type="dxa"/>
              <w:left w:w="-1" w:type="dxa"/>
              <w:bottom w:w="-1" w:type="dxa"/>
              <w:right w:w="-1" w:type="dxa"/>
            </w:tcMar>
            <w:vAlign w:val="center"/>
          </w:tcPr>
          <w:p w14:paraId="6A15EC88">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7" w:type="pct"/>
            <w:tcBorders>
              <w:top w:val="single" w:color="auto" w:sz="4" w:space="0"/>
              <w:bottom w:val="single" w:color="auto" w:sz="4" w:space="0"/>
              <w:right w:val="single" w:color="auto" w:sz="4" w:space="0"/>
              <w:tl2br w:val="nil"/>
              <w:tr2bl w:val="nil"/>
            </w:tcBorders>
            <w:tcMar>
              <w:top w:w="-1" w:type="dxa"/>
              <w:left w:w="-1" w:type="dxa"/>
              <w:bottom w:w="-1" w:type="dxa"/>
              <w:right w:w="-1" w:type="dxa"/>
            </w:tcMar>
            <w:vAlign w:val="center"/>
          </w:tcPr>
          <w:p w14:paraId="7EA80AC7">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3FBC54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l2br w:val="nil"/>
              <w:tr2bl w:val="nil"/>
            </w:tcBorders>
            <w:tcMar>
              <w:top w:w="-1" w:type="dxa"/>
              <w:left w:w="-1" w:type="dxa"/>
              <w:bottom w:w="-1" w:type="dxa"/>
              <w:right w:w="-1" w:type="dxa"/>
            </w:tcMar>
            <w:vAlign w:val="center"/>
          </w:tcPr>
          <w:p w14:paraId="17B6BF41">
            <w:pPr>
              <w:snapToGrid w:val="0"/>
              <w:spacing w:line="240" w:lineRule="auto"/>
              <w:jc w:val="center"/>
              <w:rPr>
                <w:rFonts w:ascii="Times New Roman" w:hAnsi="Times New Roman"/>
                <w:sz w:val="18"/>
                <w:szCs w:val="18"/>
              </w:rPr>
            </w:pPr>
            <w:r>
              <w:rPr>
                <w:rFonts w:ascii="Times New Roman" w:hAnsi="Times New Roman"/>
                <w:sz w:val="18"/>
                <w:szCs w:val="18"/>
              </w:rPr>
              <w:t>Au37.5Ag11Cu51.5</w:t>
            </w:r>
          </w:p>
        </w:tc>
        <w:tc>
          <w:tcPr>
            <w:tcW w:w="661" w:type="pct"/>
            <w:vMerge w:val="continue"/>
            <w:tcBorders>
              <w:top w:val="single" w:color="auto" w:sz="4" w:space="0"/>
              <w:bottom w:val="single" w:color="auto" w:sz="4" w:space="0"/>
              <w:tl2br w:val="nil"/>
              <w:tr2bl w:val="nil"/>
            </w:tcBorders>
            <w:tcMar>
              <w:top w:w="-1" w:type="dxa"/>
              <w:left w:w="-1" w:type="dxa"/>
              <w:bottom w:w="-1" w:type="dxa"/>
              <w:right w:w="-1" w:type="dxa"/>
            </w:tcMar>
            <w:vAlign w:val="center"/>
          </w:tcPr>
          <w:p w14:paraId="5F2204F3">
            <w:pPr>
              <w:snapToGrid w:val="0"/>
              <w:spacing w:line="240" w:lineRule="auto"/>
              <w:jc w:val="center"/>
              <w:rPr>
                <w:rFonts w:ascii="Times New Roman" w:hAnsi="Times New Roman"/>
                <w:sz w:val="18"/>
                <w:szCs w:val="18"/>
              </w:rPr>
            </w:pPr>
          </w:p>
        </w:tc>
        <w:tc>
          <w:tcPr>
            <w:tcW w:w="614" w:type="pct"/>
            <w:tcBorders>
              <w:top w:val="single" w:color="auto" w:sz="4" w:space="0"/>
              <w:bottom w:val="single" w:color="auto" w:sz="4" w:space="0"/>
              <w:tl2br w:val="nil"/>
              <w:tr2bl w:val="nil"/>
            </w:tcBorders>
            <w:tcMar>
              <w:top w:w="-1" w:type="dxa"/>
              <w:left w:w="-1" w:type="dxa"/>
              <w:bottom w:w="-1" w:type="dxa"/>
              <w:right w:w="-1" w:type="dxa"/>
            </w:tcMar>
            <w:vAlign w:val="center"/>
          </w:tcPr>
          <w:p w14:paraId="2D7929A3">
            <w:pPr>
              <w:snapToGrid w:val="0"/>
              <w:spacing w:line="240" w:lineRule="auto"/>
              <w:jc w:val="center"/>
              <w:rPr>
                <w:rFonts w:ascii="Times New Roman" w:hAnsi="Times New Roman"/>
                <w:sz w:val="18"/>
                <w:szCs w:val="18"/>
              </w:rPr>
            </w:pPr>
            <w:r>
              <w:rPr>
                <w:rFonts w:ascii="Times New Roman" w:hAnsi="Times New Roman"/>
                <w:sz w:val="18"/>
                <w:szCs w:val="18"/>
              </w:rPr>
              <w:t>10.5</w:t>
            </w:r>
            <w:r>
              <w:rPr>
                <w:rFonts w:hint="eastAsia" w:ascii="Times New Roman" w:hAnsi="Times New Roman"/>
                <w:sz w:val="18"/>
                <w:szCs w:val="18"/>
              </w:rPr>
              <w:t>～</w:t>
            </w:r>
            <w:r>
              <w:rPr>
                <w:rFonts w:ascii="Times New Roman" w:hAnsi="Times New Roman"/>
                <w:sz w:val="18"/>
                <w:szCs w:val="18"/>
              </w:rPr>
              <w:t>11.5</w:t>
            </w:r>
          </w:p>
        </w:tc>
        <w:tc>
          <w:tcPr>
            <w:tcW w:w="691" w:type="pct"/>
            <w:tcBorders>
              <w:top w:val="single" w:color="auto" w:sz="4" w:space="0"/>
              <w:bottom w:val="single" w:color="auto" w:sz="4" w:space="0"/>
              <w:tl2br w:val="nil"/>
              <w:tr2bl w:val="nil"/>
            </w:tcBorders>
            <w:tcMar>
              <w:top w:w="-1" w:type="dxa"/>
              <w:left w:w="-1" w:type="dxa"/>
              <w:bottom w:w="-1" w:type="dxa"/>
              <w:right w:w="-1" w:type="dxa"/>
            </w:tcMar>
            <w:vAlign w:val="center"/>
          </w:tcPr>
          <w:p w14:paraId="2E05A3D6">
            <w:pPr>
              <w:snapToGrid w:val="0"/>
              <w:spacing w:line="240" w:lineRule="auto"/>
              <w:jc w:val="center"/>
              <w:rPr>
                <w:rFonts w:ascii="Times New Roman" w:hAnsi="Times New Roman"/>
                <w:sz w:val="18"/>
                <w:szCs w:val="18"/>
              </w:rPr>
            </w:pPr>
            <w:r>
              <w:rPr>
                <w:rFonts w:ascii="Times New Roman" w:hAnsi="Times New Roman"/>
                <w:sz w:val="18"/>
                <w:szCs w:val="18"/>
              </w:rPr>
              <w:t>51.0</w:t>
            </w:r>
            <w:r>
              <w:rPr>
                <w:rFonts w:hint="eastAsia" w:ascii="Times New Roman" w:hAnsi="Times New Roman"/>
                <w:sz w:val="18"/>
                <w:szCs w:val="18"/>
              </w:rPr>
              <w:t>～</w:t>
            </w:r>
            <w:r>
              <w:rPr>
                <w:rFonts w:ascii="Times New Roman" w:hAnsi="Times New Roman"/>
                <w:sz w:val="18"/>
                <w:szCs w:val="18"/>
              </w:rPr>
              <w:t>52.0</w:t>
            </w:r>
          </w:p>
        </w:tc>
        <w:tc>
          <w:tcPr>
            <w:tcW w:w="613" w:type="pct"/>
            <w:tcBorders>
              <w:top w:val="single" w:color="auto" w:sz="4" w:space="0"/>
              <w:bottom w:val="single" w:color="auto" w:sz="4" w:space="0"/>
              <w:tl2br w:val="nil"/>
              <w:tr2bl w:val="nil"/>
            </w:tcBorders>
            <w:tcMar>
              <w:top w:w="-1" w:type="dxa"/>
              <w:left w:w="-1" w:type="dxa"/>
              <w:bottom w:w="-1" w:type="dxa"/>
              <w:right w:w="-1" w:type="dxa"/>
            </w:tcMar>
            <w:vAlign w:val="center"/>
          </w:tcPr>
          <w:p w14:paraId="7163D616">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5" w:type="pct"/>
            <w:tcBorders>
              <w:top w:val="single" w:color="auto" w:sz="4" w:space="0"/>
              <w:bottom w:val="single" w:color="auto" w:sz="4" w:space="0"/>
              <w:tl2br w:val="nil"/>
              <w:tr2bl w:val="nil"/>
            </w:tcBorders>
            <w:tcMar>
              <w:top w:w="-1" w:type="dxa"/>
              <w:left w:w="-1" w:type="dxa"/>
              <w:bottom w:w="-1" w:type="dxa"/>
              <w:right w:w="-1" w:type="dxa"/>
            </w:tcMar>
            <w:vAlign w:val="center"/>
          </w:tcPr>
          <w:p w14:paraId="667A1DF6">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7" w:type="pct"/>
            <w:tcBorders>
              <w:top w:val="single" w:color="auto" w:sz="4" w:space="0"/>
              <w:bottom w:val="single" w:color="auto" w:sz="4" w:space="0"/>
              <w:right w:val="single" w:color="auto" w:sz="4" w:space="0"/>
              <w:tl2br w:val="nil"/>
              <w:tr2bl w:val="nil"/>
            </w:tcBorders>
            <w:tcMar>
              <w:top w:w="-1" w:type="dxa"/>
              <w:left w:w="-1" w:type="dxa"/>
              <w:bottom w:w="-1" w:type="dxa"/>
              <w:right w:w="-1" w:type="dxa"/>
            </w:tcMar>
            <w:vAlign w:val="center"/>
          </w:tcPr>
          <w:p w14:paraId="512A0EFD">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12D3B7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l2br w:val="nil"/>
              <w:tr2bl w:val="nil"/>
            </w:tcBorders>
            <w:tcMar>
              <w:top w:w="-1" w:type="dxa"/>
              <w:left w:w="-1" w:type="dxa"/>
              <w:bottom w:w="-1" w:type="dxa"/>
              <w:right w:w="-1" w:type="dxa"/>
            </w:tcMar>
            <w:vAlign w:val="center"/>
          </w:tcPr>
          <w:p w14:paraId="787C5C46">
            <w:pPr>
              <w:snapToGrid w:val="0"/>
              <w:spacing w:line="240" w:lineRule="auto"/>
              <w:jc w:val="center"/>
              <w:rPr>
                <w:rFonts w:ascii="Times New Roman" w:hAnsi="Times New Roman"/>
                <w:sz w:val="18"/>
                <w:szCs w:val="18"/>
              </w:rPr>
            </w:pPr>
            <w:r>
              <w:rPr>
                <w:rFonts w:ascii="Times New Roman" w:hAnsi="Times New Roman"/>
                <w:sz w:val="18"/>
                <w:szCs w:val="18"/>
              </w:rPr>
              <w:t>Au37.5Ag7.5Cu55</w:t>
            </w:r>
          </w:p>
        </w:tc>
        <w:tc>
          <w:tcPr>
            <w:tcW w:w="661" w:type="pct"/>
            <w:vMerge w:val="continue"/>
            <w:tcBorders>
              <w:top w:val="single" w:color="auto" w:sz="4" w:space="0"/>
              <w:bottom w:val="single" w:color="auto" w:sz="4" w:space="0"/>
              <w:tl2br w:val="nil"/>
              <w:tr2bl w:val="nil"/>
            </w:tcBorders>
            <w:tcMar>
              <w:top w:w="-1" w:type="dxa"/>
              <w:left w:w="-1" w:type="dxa"/>
              <w:bottom w:w="-1" w:type="dxa"/>
              <w:right w:w="-1" w:type="dxa"/>
            </w:tcMar>
            <w:vAlign w:val="center"/>
          </w:tcPr>
          <w:p w14:paraId="2497711B">
            <w:pPr>
              <w:snapToGrid w:val="0"/>
              <w:spacing w:line="240" w:lineRule="auto"/>
              <w:jc w:val="center"/>
              <w:rPr>
                <w:rFonts w:ascii="Times New Roman" w:hAnsi="Times New Roman"/>
                <w:sz w:val="18"/>
                <w:szCs w:val="18"/>
              </w:rPr>
            </w:pPr>
          </w:p>
        </w:tc>
        <w:tc>
          <w:tcPr>
            <w:tcW w:w="614" w:type="pct"/>
            <w:tcBorders>
              <w:top w:val="single" w:color="auto" w:sz="4" w:space="0"/>
              <w:bottom w:val="single" w:color="auto" w:sz="4" w:space="0"/>
              <w:tl2br w:val="nil"/>
              <w:tr2bl w:val="nil"/>
            </w:tcBorders>
            <w:tcMar>
              <w:top w:w="-1" w:type="dxa"/>
              <w:left w:w="-1" w:type="dxa"/>
              <w:bottom w:w="-1" w:type="dxa"/>
              <w:right w:w="-1" w:type="dxa"/>
            </w:tcMar>
            <w:vAlign w:val="center"/>
          </w:tcPr>
          <w:p w14:paraId="1A67BA1E">
            <w:pPr>
              <w:snapToGrid w:val="0"/>
              <w:spacing w:line="240" w:lineRule="auto"/>
              <w:jc w:val="center"/>
              <w:rPr>
                <w:rFonts w:ascii="Times New Roman" w:hAnsi="Times New Roman"/>
                <w:sz w:val="18"/>
                <w:szCs w:val="18"/>
              </w:rPr>
            </w:pPr>
            <w:r>
              <w:rPr>
                <w:rFonts w:ascii="Times New Roman" w:hAnsi="Times New Roman"/>
                <w:sz w:val="18"/>
                <w:szCs w:val="18"/>
              </w:rPr>
              <w:t>7.0</w:t>
            </w:r>
            <w:r>
              <w:rPr>
                <w:rFonts w:hint="eastAsia" w:ascii="Times New Roman" w:hAnsi="Times New Roman"/>
                <w:sz w:val="18"/>
                <w:szCs w:val="18"/>
              </w:rPr>
              <w:t>～</w:t>
            </w:r>
            <w:r>
              <w:rPr>
                <w:rFonts w:ascii="Times New Roman" w:hAnsi="Times New Roman"/>
                <w:sz w:val="18"/>
                <w:szCs w:val="18"/>
              </w:rPr>
              <w:t>8.0</w:t>
            </w:r>
          </w:p>
        </w:tc>
        <w:tc>
          <w:tcPr>
            <w:tcW w:w="691" w:type="pct"/>
            <w:tcBorders>
              <w:top w:val="single" w:color="auto" w:sz="4" w:space="0"/>
              <w:bottom w:val="single" w:color="auto" w:sz="4" w:space="0"/>
              <w:tl2br w:val="nil"/>
              <w:tr2bl w:val="nil"/>
            </w:tcBorders>
            <w:tcMar>
              <w:top w:w="-1" w:type="dxa"/>
              <w:left w:w="-1" w:type="dxa"/>
              <w:bottom w:w="-1" w:type="dxa"/>
              <w:right w:w="-1" w:type="dxa"/>
            </w:tcMar>
            <w:vAlign w:val="center"/>
          </w:tcPr>
          <w:p w14:paraId="66064756">
            <w:pPr>
              <w:snapToGrid w:val="0"/>
              <w:spacing w:line="240" w:lineRule="auto"/>
              <w:jc w:val="center"/>
              <w:rPr>
                <w:rFonts w:ascii="Times New Roman" w:hAnsi="Times New Roman"/>
                <w:sz w:val="18"/>
                <w:szCs w:val="18"/>
              </w:rPr>
            </w:pPr>
            <w:r>
              <w:rPr>
                <w:rFonts w:ascii="Times New Roman" w:hAnsi="Times New Roman"/>
                <w:sz w:val="18"/>
                <w:szCs w:val="18"/>
              </w:rPr>
              <w:t>54.5</w:t>
            </w:r>
            <w:r>
              <w:rPr>
                <w:rFonts w:hint="eastAsia" w:ascii="Times New Roman" w:hAnsi="Times New Roman"/>
                <w:sz w:val="18"/>
                <w:szCs w:val="18"/>
              </w:rPr>
              <w:t>～</w:t>
            </w:r>
            <w:r>
              <w:rPr>
                <w:rFonts w:ascii="Times New Roman" w:hAnsi="Times New Roman"/>
                <w:sz w:val="18"/>
                <w:szCs w:val="18"/>
              </w:rPr>
              <w:t>55.5</w:t>
            </w:r>
          </w:p>
        </w:tc>
        <w:tc>
          <w:tcPr>
            <w:tcW w:w="613" w:type="pct"/>
            <w:tcBorders>
              <w:top w:val="single" w:color="auto" w:sz="4" w:space="0"/>
              <w:bottom w:val="single" w:color="auto" w:sz="4" w:space="0"/>
              <w:tl2br w:val="nil"/>
              <w:tr2bl w:val="nil"/>
            </w:tcBorders>
            <w:tcMar>
              <w:top w:w="-1" w:type="dxa"/>
              <w:left w:w="-1" w:type="dxa"/>
              <w:bottom w:w="-1" w:type="dxa"/>
              <w:right w:w="-1" w:type="dxa"/>
            </w:tcMar>
            <w:vAlign w:val="center"/>
          </w:tcPr>
          <w:p w14:paraId="593323DB">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5" w:type="pct"/>
            <w:tcBorders>
              <w:top w:val="single" w:color="auto" w:sz="4" w:space="0"/>
              <w:bottom w:val="single" w:color="auto" w:sz="4" w:space="0"/>
              <w:tl2br w:val="nil"/>
              <w:tr2bl w:val="nil"/>
            </w:tcBorders>
            <w:tcMar>
              <w:top w:w="-1" w:type="dxa"/>
              <w:left w:w="-1" w:type="dxa"/>
              <w:bottom w:w="-1" w:type="dxa"/>
              <w:right w:w="-1" w:type="dxa"/>
            </w:tcMar>
            <w:vAlign w:val="center"/>
          </w:tcPr>
          <w:p w14:paraId="682C5420">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7" w:type="pct"/>
            <w:tcBorders>
              <w:top w:val="single" w:color="auto" w:sz="4" w:space="0"/>
              <w:bottom w:val="single" w:color="auto" w:sz="4" w:space="0"/>
              <w:right w:val="single" w:color="auto" w:sz="4" w:space="0"/>
              <w:tl2br w:val="nil"/>
              <w:tr2bl w:val="nil"/>
            </w:tcBorders>
            <w:tcMar>
              <w:top w:w="-1" w:type="dxa"/>
              <w:left w:w="-1" w:type="dxa"/>
              <w:bottom w:w="-1" w:type="dxa"/>
              <w:right w:w="-1" w:type="dxa"/>
            </w:tcMar>
            <w:vAlign w:val="center"/>
          </w:tcPr>
          <w:p w14:paraId="05160C5D">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7E8D96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9" w:type="pct"/>
            <w:tcBorders>
              <w:top w:val="single" w:color="auto" w:sz="4" w:space="0"/>
              <w:left w:val="single" w:color="auto" w:sz="4" w:space="0"/>
              <w:bottom w:val="single" w:color="auto" w:sz="4" w:space="0"/>
              <w:tl2br w:val="nil"/>
              <w:tr2bl w:val="nil"/>
            </w:tcBorders>
            <w:tcMar>
              <w:top w:w="-1" w:type="dxa"/>
              <w:left w:w="-1" w:type="dxa"/>
              <w:bottom w:w="-1" w:type="dxa"/>
              <w:right w:w="-1" w:type="dxa"/>
            </w:tcMar>
            <w:vAlign w:val="center"/>
          </w:tcPr>
          <w:p w14:paraId="46B2FE2B">
            <w:pPr>
              <w:snapToGrid w:val="0"/>
              <w:spacing w:line="240" w:lineRule="auto"/>
              <w:jc w:val="center"/>
              <w:rPr>
                <w:rFonts w:ascii="Times New Roman" w:hAnsi="Times New Roman"/>
                <w:sz w:val="18"/>
                <w:szCs w:val="18"/>
              </w:rPr>
            </w:pPr>
            <w:r>
              <w:rPr>
                <w:rFonts w:ascii="Times New Roman" w:hAnsi="Times New Roman"/>
                <w:sz w:val="18"/>
                <w:szCs w:val="18"/>
              </w:rPr>
              <w:t>Au37.5Ag5Cu57.5</w:t>
            </w:r>
          </w:p>
        </w:tc>
        <w:tc>
          <w:tcPr>
            <w:tcW w:w="661" w:type="pct"/>
            <w:vMerge w:val="continue"/>
            <w:tcBorders>
              <w:top w:val="single" w:color="auto" w:sz="4" w:space="0"/>
              <w:bottom w:val="single" w:color="auto" w:sz="4" w:space="0"/>
              <w:tl2br w:val="nil"/>
              <w:tr2bl w:val="nil"/>
            </w:tcBorders>
            <w:tcMar>
              <w:top w:w="-1" w:type="dxa"/>
              <w:left w:w="-1" w:type="dxa"/>
              <w:bottom w:w="-1" w:type="dxa"/>
              <w:right w:w="-1" w:type="dxa"/>
            </w:tcMar>
            <w:vAlign w:val="center"/>
          </w:tcPr>
          <w:p w14:paraId="5B3E03AE">
            <w:pPr>
              <w:snapToGrid w:val="0"/>
              <w:spacing w:line="240" w:lineRule="auto"/>
              <w:jc w:val="center"/>
              <w:rPr>
                <w:rFonts w:ascii="Times New Roman" w:hAnsi="Times New Roman"/>
                <w:sz w:val="18"/>
                <w:szCs w:val="18"/>
              </w:rPr>
            </w:pPr>
          </w:p>
        </w:tc>
        <w:tc>
          <w:tcPr>
            <w:tcW w:w="614" w:type="pct"/>
            <w:tcBorders>
              <w:top w:val="single" w:color="auto" w:sz="4" w:space="0"/>
              <w:bottom w:val="single" w:color="auto" w:sz="4" w:space="0"/>
              <w:tl2br w:val="nil"/>
              <w:tr2bl w:val="nil"/>
            </w:tcBorders>
            <w:tcMar>
              <w:top w:w="-1" w:type="dxa"/>
              <w:left w:w="-1" w:type="dxa"/>
              <w:bottom w:w="-1" w:type="dxa"/>
              <w:right w:w="-1" w:type="dxa"/>
            </w:tcMar>
            <w:vAlign w:val="center"/>
          </w:tcPr>
          <w:p w14:paraId="3C65D3D9">
            <w:pPr>
              <w:snapToGrid w:val="0"/>
              <w:spacing w:line="240" w:lineRule="auto"/>
              <w:jc w:val="center"/>
              <w:rPr>
                <w:rFonts w:ascii="Times New Roman" w:hAnsi="Times New Roman"/>
                <w:sz w:val="18"/>
                <w:szCs w:val="18"/>
              </w:rPr>
            </w:pPr>
            <w:r>
              <w:rPr>
                <w:rFonts w:ascii="Times New Roman" w:hAnsi="Times New Roman"/>
                <w:sz w:val="18"/>
                <w:szCs w:val="18"/>
              </w:rPr>
              <w:t>4.5</w:t>
            </w:r>
            <w:r>
              <w:rPr>
                <w:rFonts w:hint="eastAsia" w:ascii="Times New Roman" w:hAnsi="Times New Roman"/>
                <w:sz w:val="18"/>
                <w:szCs w:val="18"/>
              </w:rPr>
              <w:t>～</w:t>
            </w:r>
            <w:r>
              <w:rPr>
                <w:rFonts w:ascii="Times New Roman" w:hAnsi="Times New Roman"/>
                <w:sz w:val="18"/>
                <w:szCs w:val="18"/>
              </w:rPr>
              <w:t>5.5</w:t>
            </w:r>
          </w:p>
        </w:tc>
        <w:tc>
          <w:tcPr>
            <w:tcW w:w="691" w:type="pct"/>
            <w:tcBorders>
              <w:top w:val="single" w:color="auto" w:sz="4" w:space="0"/>
              <w:bottom w:val="single" w:color="auto" w:sz="4" w:space="0"/>
              <w:tl2br w:val="nil"/>
              <w:tr2bl w:val="nil"/>
            </w:tcBorders>
            <w:tcMar>
              <w:top w:w="-1" w:type="dxa"/>
              <w:left w:w="-1" w:type="dxa"/>
              <w:bottom w:w="-1" w:type="dxa"/>
              <w:right w:w="-1" w:type="dxa"/>
            </w:tcMar>
            <w:vAlign w:val="center"/>
          </w:tcPr>
          <w:p w14:paraId="03C40B8E">
            <w:pPr>
              <w:snapToGrid w:val="0"/>
              <w:spacing w:line="240" w:lineRule="auto"/>
              <w:jc w:val="center"/>
              <w:rPr>
                <w:rFonts w:ascii="Times New Roman" w:hAnsi="Times New Roman"/>
                <w:sz w:val="18"/>
                <w:szCs w:val="18"/>
              </w:rPr>
            </w:pPr>
            <w:r>
              <w:rPr>
                <w:rFonts w:ascii="Times New Roman" w:hAnsi="Times New Roman"/>
                <w:sz w:val="18"/>
                <w:szCs w:val="18"/>
              </w:rPr>
              <w:t>57.0</w:t>
            </w:r>
            <w:r>
              <w:rPr>
                <w:rFonts w:hint="eastAsia" w:ascii="Times New Roman" w:hAnsi="Times New Roman"/>
                <w:sz w:val="18"/>
                <w:szCs w:val="18"/>
              </w:rPr>
              <w:t>～</w:t>
            </w:r>
            <w:r>
              <w:rPr>
                <w:rFonts w:ascii="Times New Roman" w:hAnsi="Times New Roman"/>
                <w:sz w:val="18"/>
                <w:szCs w:val="18"/>
              </w:rPr>
              <w:t>58.0</w:t>
            </w:r>
          </w:p>
        </w:tc>
        <w:tc>
          <w:tcPr>
            <w:tcW w:w="613" w:type="pct"/>
            <w:tcBorders>
              <w:top w:val="single" w:color="auto" w:sz="4" w:space="0"/>
              <w:bottom w:val="single" w:color="auto" w:sz="4" w:space="0"/>
              <w:tl2br w:val="nil"/>
              <w:tr2bl w:val="nil"/>
            </w:tcBorders>
            <w:tcMar>
              <w:top w:w="-1" w:type="dxa"/>
              <w:left w:w="-1" w:type="dxa"/>
              <w:bottom w:w="-1" w:type="dxa"/>
              <w:right w:w="-1" w:type="dxa"/>
            </w:tcMar>
            <w:vAlign w:val="center"/>
          </w:tcPr>
          <w:p w14:paraId="4F7D2009">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5" w:type="pct"/>
            <w:tcBorders>
              <w:top w:val="single" w:color="auto" w:sz="4" w:space="0"/>
              <w:bottom w:val="single" w:color="auto" w:sz="4" w:space="0"/>
              <w:tl2br w:val="nil"/>
              <w:tr2bl w:val="nil"/>
            </w:tcBorders>
            <w:tcMar>
              <w:top w:w="-1" w:type="dxa"/>
              <w:left w:w="-1" w:type="dxa"/>
              <w:bottom w:w="-1" w:type="dxa"/>
              <w:right w:w="-1" w:type="dxa"/>
            </w:tcMar>
            <w:vAlign w:val="center"/>
          </w:tcPr>
          <w:p w14:paraId="212BBA51">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637" w:type="pct"/>
            <w:tcBorders>
              <w:top w:val="single" w:color="auto" w:sz="4" w:space="0"/>
              <w:bottom w:val="single" w:color="auto" w:sz="4" w:space="0"/>
              <w:right w:val="single" w:color="auto" w:sz="4" w:space="0"/>
              <w:tl2br w:val="nil"/>
              <w:tr2bl w:val="nil"/>
            </w:tcBorders>
            <w:tcMar>
              <w:top w:w="-1" w:type="dxa"/>
              <w:left w:w="-1" w:type="dxa"/>
              <w:bottom w:w="-1" w:type="dxa"/>
              <w:right w:w="-1" w:type="dxa"/>
            </w:tcMar>
            <w:vAlign w:val="center"/>
          </w:tcPr>
          <w:p w14:paraId="19628D35">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4C27E8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5000" w:type="pct"/>
            <w:gridSpan w:val="7"/>
            <w:tcBorders>
              <w:top w:val="single" w:color="auto" w:sz="4" w:space="0"/>
              <w:left w:val="single" w:color="auto" w:sz="4" w:space="0"/>
              <w:bottom w:val="single" w:color="auto" w:sz="4" w:space="0"/>
              <w:right w:val="single" w:color="auto" w:sz="4" w:space="0"/>
              <w:tl2br w:val="nil"/>
              <w:tr2bl w:val="nil"/>
            </w:tcBorders>
            <w:tcMar>
              <w:top w:w="-1" w:type="dxa"/>
              <w:left w:w="-1" w:type="dxa"/>
              <w:bottom w:w="-1" w:type="dxa"/>
              <w:right w:w="-1" w:type="dxa"/>
            </w:tcMar>
            <w:vAlign w:val="center"/>
          </w:tcPr>
          <w:p w14:paraId="2A434A09">
            <w:pPr>
              <w:pStyle w:val="179"/>
            </w:pPr>
            <w:bookmarkStart w:id="83" w:name="OLE_LINK70"/>
            <w:bookmarkStart w:id="84" w:name="OLE_LINK69"/>
            <w:r>
              <w:rPr>
                <w:rFonts w:hint="eastAsia"/>
              </w:rPr>
              <w:t>“</w:t>
            </w:r>
            <w:r>
              <w:rPr>
                <w:rFonts w:ascii="Times New Roman"/>
              </w:rPr>
              <w:t>-</w:t>
            </w:r>
            <w:r>
              <w:rPr>
                <w:rFonts w:hint="eastAsia"/>
              </w:rPr>
              <w:t>”表示不要求。</w:t>
            </w:r>
            <w:bookmarkEnd w:id="83"/>
            <w:bookmarkEnd w:id="84"/>
          </w:p>
        </w:tc>
      </w:tr>
    </w:tbl>
    <w:p w14:paraId="4363B98B">
      <w:pPr>
        <w:pStyle w:val="112"/>
        <w:spacing w:before="156" w:after="156"/>
        <w:ind w:left="0"/>
        <w:rPr>
          <w:rFonts w:hAnsi="黑体"/>
        </w:rPr>
      </w:pPr>
      <w:bookmarkStart w:id="85" w:name="OLE_LINK57"/>
      <w:bookmarkStart w:id="86" w:name="OLE_LINK56"/>
      <w:r>
        <w:rPr>
          <w:rFonts w:hAnsi="黑体"/>
        </w:rPr>
        <w:t>银及银合金材料的化学成分</w:t>
      </w:r>
      <w:bookmarkEnd w:id="85"/>
      <w:bookmarkEnd w:id="86"/>
    </w:p>
    <w:p w14:paraId="4B6E0116">
      <w:pPr>
        <w:pStyle w:val="56"/>
        <w:ind w:firstLine="360"/>
        <w:jc w:val="right"/>
        <w:rPr>
          <w:sz w:val="18"/>
          <w:szCs w:val="18"/>
        </w:rPr>
      </w:pPr>
      <w:bookmarkStart w:id="87" w:name="OLE_LINK58"/>
      <w:r>
        <w:rPr>
          <w:rFonts w:hint="eastAsia"/>
          <w:sz w:val="18"/>
          <w:szCs w:val="18"/>
        </w:rPr>
        <w:t>单位为质量百分数</w:t>
      </w:r>
      <w:bookmarkEnd w:id="87"/>
    </w:p>
    <w:tbl>
      <w:tblPr>
        <w:tblStyle w:val="26"/>
        <w:tblW w:w="49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7"/>
        <w:gridCol w:w="2020"/>
        <w:gridCol w:w="2672"/>
        <w:gridCol w:w="2581"/>
      </w:tblGrid>
      <w:tr w14:paraId="6B40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8" w:type="pct"/>
            <w:vMerge w:val="restart"/>
            <w:tcMar>
              <w:top w:w="-1" w:type="dxa"/>
              <w:left w:w="-1" w:type="dxa"/>
              <w:bottom w:w="-1" w:type="dxa"/>
              <w:right w:w="-1" w:type="dxa"/>
            </w:tcMar>
            <w:vAlign w:val="center"/>
          </w:tcPr>
          <w:p w14:paraId="59372B30">
            <w:pPr>
              <w:snapToGrid w:val="0"/>
              <w:spacing w:line="240" w:lineRule="auto"/>
              <w:jc w:val="center"/>
              <w:rPr>
                <w:sz w:val="18"/>
                <w:szCs w:val="18"/>
              </w:rPr>
            </w:pPr>
            <w:r>
              <w:rPr>
                <w:rFonts w:hint="eastAsia"/>
                <w:sz w:val="18"/>
                <w:szCs w:val="18"/>
              </w:rPr>
              <w:t>牌号</w:t>
            </w:r>
          </w:p>
        </w:tc>
        <w:tc>
          <w:tcPr>
            <w:tcW w:w="1070" w:type="pct"/>
            <w:tcMar>
              <w:top w:w="-1" w:type="dxa"/>
              <w:left w:w="-1" w:type="dxa"/>
              <w:bottom w:w="-1" w:type="dxa"/>
              <w:right w:w="-1" w:type="dxa"/>
            </w:tcMar>
            <w:vAlign w:val="center"/>
          </w:tcPr>
          <w:p w14:paraId="04C7115C">
            <w:pPr>
              <w:snapToGrid w:val="0"/>
              <w:spacing w:line="240" w:lineRule="auto"/>
              <w:jc w:val="center"/>
              <w:rPr>
                <w:sz w:val="18"/>
                <w:szCs w:val="18"/>
              </w:rPr>
            </w:pPr>
            <w:r>
              <w:rPr>
                <w:rFonts w:hint="eastAsia"/>
                <w:sz w:val="18"/>
                <w:szCs w:val="18"/>
              </w:rPr>
              <w:t>主元素</w:t>
            </w:r>
          </w:p>
        </w:tc>
        <w:tc>
          <w:tcPr>
            <w:tcW w:w="2782" w:type="pct"/>
            <w:gridSpan w:val="2"/>
            <w:tcMar>
              <w:top w:w="-1" w:type="dxa"/>
              <w:left w:w="-1" w:type="dxa"/>
              <w:bottom w:w="-1" w:type="dxa"/>
              <w:right w:w="-1" w:type="dxa"/>
            </w:tcMar>
            <w:vAlign w:val="center"/>
          </w:tcPr>
          <w:p w14:paraId="5AFE138B">
            <w:pPr>
              <w:snapToGrid w:val="0"/>
              <w:spacing w:line="240" w:lineRule="auto"/>
              <w:jc w:val="center"/>
              <w:rPr>
                <w:sz w:val="18"/>
                <w:szCs w:val="18"/>
              </w:rPr>
            </w:pPr>
            <w:r>
              <w:rPr>
                <w:rFonts w:hint="eastAsia"/>
                <w:sz w:val="18"/>
                <w:szCs w:val="18"/>
              </w:rPr>
              <w:t>合金元素</w:t>
            </w:r>
          </w:p>
        </w:tc>
      </w:tr>
      <w:tr w14:paraId="06CC7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8" w:type="pct"/>
            <w:vMerge w:val="continue"/>
            <w:tcMar>
              <w:top w:w="-1" w:type="dxa"/>
              <w:left w:w="-1" w:type="dxa"/>
              <w:bottom w:w="-1" w:type="dxa"/>
              <w:right w:w="-1" w:type="dxa"/>
            </w:tcMar>
            <w:vAlign w:val="center"/>
          </w:tcPr>
          <w:p w14:paraId="53C836A9">
            <w:pPr>
              <w:snapToGrid w:val="0"/>
              <w:spacing w:line="240" w:lineRule="auto"/>
              <w:jc w:val="center"/>
              <w:rPr>
                <w:sz w:val="18"/>
                <w:szCs w:val="18"/>
              </w:rPr>
            </w:pPr>
          </w:p>
        </w:tc>
        <w:tc>
          <w:tcPr>
            <w:tcW w:w="1070" w:type="pct"/>
            <w:tcMar>
              <w:top w:w="-1" w:type="dxa"/>
              <w:left w:w="-1" w:type="dxa"/>
              <w:bottom w:w="-1" w:type="dxa"/>
              <w:right w:w="-1" w:type="dxa"/>
            </w:tcMar>
            <w:vAlign w:val="center"/>
          </w:tcPr>
          <w:p w14:paraId="11ECC220">
            <w:pPr>
              <w:snapToGrid w:val="0"/>
              <w:spacing w:line="240" w:lineRule="auto"/>
              <w:jc w:val="center"/>
              <w:rPr>
                <w:rFonts w:ascii="Times New Roman" w:hAnsi="Times New Roman"/>
                <w:sz w:val="18"/>
                <w:szCs w:val="18"/>
              </w:rPr>
            </w:pPr>
            <w:r>
              <w:rPr>
                <w:rFonts w:ascii="Times New Roman" w:hAnsi="Times New Roman"/>
                <w:sz w:val="18"/>
                <w:szCs w:val="18"/>
              </w:rPr>
              <w:t>Ag</w:t>
            </w:r>
          </w:p>
        </w:tc>
        <w:tc>
          <w:tcPr>
            <w:tcW w:w="1415" w:type="pct"/>
            <w:tcMar>
              <w:top w:w="-1" w:type="dxa"/>
              <w:left w:w="-1" w:type="dxa"/>
              <w:bottom w:w="-1" w:type="dxa"/>
              <w:right w:w="-1" w:type="dxa"/>
            </w:tcMar>
            <w:vAlign w:val="center"/>
          </w:tcPr>
          <w:p w14:paraId="059DEA09">
            <w:pPr>
              <w:snapToGrid w:val="0"/>
              <w:spacing w:line="240" w:lineRule="auto"/>
              <w:jc w:val="center"/>
              <w:rPr>
                <w:rFonts w:ascii="Times New Roman" w:hAnsi="Times New Roman"/>
                <w:sz w:val="18"/>
                <w:szCs w:val="18"/>
              </w:rPr>
            </w:pPr>
            <w:r>
              <w:rPr>
                <w:rFonts w:ascii="Times New Roman" w:hAnsi="Times New Roman"/>
                <w:sz w:val="18"/>
                <w:szCs w:val="18"/>
              </w:rPr>
              <w:t>Cu</w:t>
            </w:r>
          </w:p>
        </w:tc>
        <w:tc>
          <w:tcPr>
            <w:tcW w:w="1367" w:type="pct"/>
            <w:tcMar>
              <w:top w:w="-1" w:type="dxa"/>
              <w:left w:w="-1" w:type="dxa"/>
              <w:bottom w:w="-1" w:type="dxa"/>
              <w:right w:w="-1" w:type="dxa"/>
            </w:tcMar>
            <w:vAlign w:val="center"/>
          </w:tcPr>
          <w:p w14:paraId="7B20148E">
            <w:pPr>
              <w:snapToGrid w:val="0"/>
              <w:spacing w:line="240" w:lineRule="auto"/>
              <w:jc w:val="center"/>
              <w:rPr>
                <w:rFonts w:ascii="Times New Roman" w:hAnsi="Times New Roman"/>
                <w:sz w:val="18"/>
                <w:szCs w:val="18"/>
              </w:rPr>
            </w:pPr>
            <w:r>
              <w:rPr>
                <w:rFonts w:ascii="Times New Roman" w:hAnsi="Times New Roman"/>
                <w:sz w:val="18"/>
                <w:szCs w:val="18"/>
              </w:rPr>
              <w:t>Zn</w:t>
            </w:r>
          </w:p>
        </w:tc>
      </w:tr>
      <w:tr w14:paraId="734E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8" w:type="pct"/>
            <w:tcMar>
              <w:top w:w="-1" w:type="dxa"/>
              <w:left w:w="-1" w:type="dxa"/>
              <w:bottom w:w="-1" w:type="dxa"/>
              <w:right w:w="-1" w:type="dxa"/>
            </w:tcMar>
            <w:vAlign w:val="center"/>
          </w:tcPr>
          <w:p w14:paraId="0F93ADDE">
            <w:pPr>
              <w:snapToGrid w:val="0"/>
              <w:spacing w:line="240" w:lineRule="auto"/>
              <w:jc w:val="center"/>
              <w:rPr>
                <w:rFonts w:ascii="Times New Roman" w:hAnsi="Times New Roman"/>
                <w:sz w:val="18"/>
                <w:szCs w:val="18"/>
              </w:rPr>
            </w:pPr>
            <w:r>
              <w:rPr>
                <w:rFonts w:ascii="Times New Roman" w:hAnsi="Times New Roman"/>
                <w:sz w:val="18"/>
                <w:szCs w:val="18"/>
              </w:rPr>
              <w:t>Ag99.999</w:t>
            </w:r>
          </w:p>
        </w:tc>
        <w:tc>
          <w:tcPr>
            <w:tcW w:w="1070" w:type="pct"/>
            <w:tcMar>
              <w:top w:w="-1" w:type="dxa"/>
              <w:left w:w="-1" w:type="dxa"/>
              <w:bottom w:w="-1" w:type="dxa"/>
              <w:right w:w="-1" w:type="dxa"/>
            </w:tcMar>
            <w:vAlign w:val="center"/>
          </w:tcPr>
          <w:p w14:paraId="7A96C30D">
            <w:pPr>
              <w:snapToGrid w:val="0"/>
              <w:spacing w:line="240" w:lineRule="auto"/>
              <w:jc w:val="center"/>
              <w:rPr>
                <w:rFonts w:ascii="Times New Roman" w:hAnsi="Times New Roman"/>
                <w:sz w:val="18"/>
                <w:szCs w:val="18"/>
              </w:rPr>
            </w:pPr>
            <w:r>
              <w:rPr>
                <w:rFonts w:ascii="宋体" w:hAnsi="宋体"/>
                <w:sz w:val="18"/>
                <w:szCs w:val="18"/>
              </w:rPr>
              <w:t>≥</w:t>
            </w:r>
            <w:r>
              <w:rPr>
                <w:rFonts w:ascii="Times New Roman" w:hAnsi="Times New Roman"/>
                <w:sz w:val="18"/>
                <w:szCs w:val="18"/>
              </w:rPr>
              <w:t>99.999</w:t>
            </w:r>
          </w:p>
        </w:tc>
        <w:tc>
          <w:tcPr>
            <w:tcW w:w="1415" w:type="pct"/>
            <w:tcMar>
              <w:top w:w="-1" w:type="dxa"/>
              <w:left w:w="-1" w:type="dxa"/>
              <w:bottom w:w="-1" w:type="dxa"/>
              <w:right w:w="-1" w:type="dxa"/>
            </w:tcMar>
            <w:vAlign w:val="center"/>
          </w:tcPr>
          <w:p w14:paraId="6B536166">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1367" w:type="pct"/>
            <w:tcMar>
              <w:top w:w="-1" w:type="dxa"/>
              <w:left w:w="-1" w:type="dxa"/>
              <w:bottom w:w="-1" w:type="dxa"/>
              <w:right w:w="-1" w:type="dxa"/>
            </w:tcMar>
            <w:vAlign w:val="center"/>
          </w:tcPr>
          <w:p w14:paraId="547C4697">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67C4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8" w:type="pct"/>
            <w:tcMar>
              <w:top w:w="-1" w:type="dxa"/>
              <w:left w:w="-1" w:type="dxa"/>
              <w:bottom w:w="-1" w:type="dxa"/>
              <w:right w:w="-1" w:type="dxa"/>
            </w:tcMar>
            <w:vAlign w:val="center"/>
          </w:tcPr>
          <w:p w14:paraId="652AA859">
            <w:pPr>
              <w:snapToGrid w:val="0"/>
              <w:spacing w:line="240" w:lineRule="auto"/>
              <w:jc w:val="center"/>
              <w:rPr>
                <w:rFonts w:ascii="Times New Roman" w:hAnsi="Times New Roman"/>
                <w:sz w:val="18"/>
                <w:szCs w:val="18"/>
              </w:rPr>
            </w:pPr>
            <w:r>
              <w:rPr>
                <w:rFonts w:ascii="Times New Roman" w:hAnsi="Times New Roman"/>
                <w:sz w:val="18"/>
                <w:szCs w:val="18"/>
              </w:rPr>
              <w:t>Ag99.99</w:t>
            </w:r>
          </w:p>
        </w:tc>
        <w:tc>
          <w:tcPr>
            <w:tcW w:w="1070" w:type="pct"/>
            <w:tcMar>
              <w:top w:w="-1" w:type="dxa"/>
              <w:left w:w="-1" w:type="dxa"/>
              <w:bottom w:w="-1" w:type="dxa"/>
              <w:right w:w="-1" w:type="dxa"/>
            </w:tcMar>
            <w:vAlign w:val="center"/>
          </w:tcPr>
          <w:p w14:paraId="4373A25A">
            <w:pPr>
              <w:snapToGrid w:val="0"/>
              <w:spacing w:line="240" w:lineRule="auto"/>
              <w:jc w:val="center"/>
              <w:rPr>
                <w:rFonts w:ascii="Times New Roman" w:hAnsi="Times New Roman"/>
                <w:sz w:val="18"/>
                <w:szCs w:val="18"/>
              </w:rPr>
            </w:pPr>
            <w:r>
              <w:rPr>
                <w:rFonts w:ascii="宋体" w:hAnsi="宋体"/>
                <w:sz w:val="18"/>
                <w:szCs w:val="18"/>
              </w:rPr>
              <w:t>≥</w:t>
            </w:r>
            <w:r>
              <w:rPr>
                <w:rFonts w:ascii="Times New Roman" w:hAnsi="Times New Roman"/>
                <w:sz w:val="18"/>
                <w:szCs w:val="18"/>
              </w:rPr>
              <w:t>99.99</w:t>
            </w:r>
          </w:p>
        </w:tc>
        <w:tc>
          <w:tcPr>
            <w:tcW w:w="1415" w:type="pct"/>
            <w:tcMar>
              <w:top w:w="-1" w:type="dxa"/>
              <w:left w:w="-1" w:type="dxa"/>
              <w:bottom w:w="-1" w:type="dxa"/>
              <w:right w:w="-1" w:type="dxa"/>
            </w:tcMar>
            <w:vAlign w:val="center"/>
          </w:tcPr>
          <w:p w14:paraId="1DD2AA18">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1367" w:type="pct"/>
            <w:tcMar>
              <w:top w:w="-1" w:type="dxa"/>
              <w:left w:w="-1" w:type="dxa"/>
              <w:bottom w:w="-1" w:type="dxa"/>
              <w:right w:w="-1" w:type="dxa"/>
            </w:tcMar>
            <w:vAlign w:val="center"/>
          </w:tcPr>
          <w:p w14:paraId="0D048392">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6D0E6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8" w:type="pct"/>
            <w:tcMar>
              <w:top w:w="-1" w:type="dxa"/>
              <w:left w:w="-1" w:type="dxa"/>
              <w:bottom w:w="-1" w:type="dxa"/>
              <w:right w:w="-1" w:type="dxa"/>
            </w:tcMar>
            <w:vAlign w:val="center"/>
          </w:tcPr>
          <w:p w14:paraId="0DCD2C66">
            <w:pPr>
              <w:snapToGrid w:val="0"/>
              <w:spacing w:line="240" w:lineRule="auto"/>
              <w:jc w:val="center"/>
              <w:rPr>
                <w:rFonts w:ascii="Times New Roman" w:hAnsi="Times New Roman"/>
                <w:sz w:val="18"/>
                <w:szCs w:val="18"/>
              </w:rPr>
            </w:pPr>
            <w:r>
              <w:rPr>
                <w:rFonts w:ascii="Times New Roman" w:hAnsi="Times New Roman"/>
                <w:sz w:val="18"/>
                <w:szCs w:val="18"/>
              </w:rPr>
              <w:t>Ag99.9</w:t>
            </w:r>
          </w:p>
        </w:tc>
        <w:tc>
          <w:tcPr>
            <w:tcW w:w="1070" w:type="pct"/>
            <w:tcMar>
              <w:top w:w="-1" w:type="dxa"/>
              <w:left w:w="-1" w:type="dxa"/>
              <w:bottom w:w="-1" w:type="dxa"/>
              <w:right w:w="-1" w:type="dxa"/>
            </w:tcMar>
            <w:vAlign w:val="center"/>
          </w:tcPr>
          <w:p w14:paraId="07C39099">
            <w:pPr>
              <w:snapToGrid w:val="0"/>
              <w:spacing w:line="240" w:lineRule="auto"/>
              <w:jc w:val="center"/>
              <w:rPr>
                <w:rFonts w:ascii="Times New Roman" w:hAnsi="Times New Roman"/>
                <w:sz w:val="18"/>
                <w:szCs w:val="18"/>
              </w:rPr>
            </w:pPr>
            <w:r>
              <w:rPr>
                <w:rFonts w:ascii="宋体" w:hAnsi="宋体"/>
                <w:sz w:val="18"/>
                <w:szCs w:val="18"/>
              </w:rPr>
              <w:t>≥</w:t>
            </w:r>
            <w:r>
              <w:rPr>
                <w:rFonts w:ascii="Times New Roman" w:hAnsi="Times New Roman"/>
                <w:sz w:val="18"/>
                <w:szCs w:val="18"/>
              </w:rPr>
              <w:t>99.9</w:t>
            </w:r>
          </w:p>
        </w:tc>
        <w:tc>
          <w:tcPr>
            <w:tcW w:w="1415" w:type="pct"/>
            <w:tcMar>
              <w:top w:w="-1" w:type="dxa"/>
              <w:left w:w="-1" w:type="dxa"/>
              <w:bottom w:w="-1" w:type="dxa"/>
              <w:right w:w="-1" w:type="dxa"/>
            </w:tcMar>
            <w:vAlign w:val="center"/>
          </w:tcPr>
          <w:p w14:paraId="23425791">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1367" w:type="pct"/>
            <w:tcMar>
              <w:top w:w="-1" w:type="dxa"/>
              <w:left w:w="-1" w:type="dxa"/>
              <w:bottom w:w="-1" w:type="dxa"/>
              <w:right w:w="-1" w:type="dxa"/>
            </w:tcMar>
            <w:vAlign w:val="center"/>
          </w:tcPr>
          <w:p w14:paraId="65B5BD1C">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7B09F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8" w:type="pct"/>
            <w:tcMar>
              <w:top w:w="-1" w:type="dxa"/>
              <w:left w:w="-1" w:type="dxa"/>
              <w:bottom w:w="-1" w:type="dxa"/>
              <w:right w:w="-1" w:type="dxa"/>
            </w:tcMar>
            <w:vAlign w:val="center"/>
          </w:tcPr>
          <w:p w14:paraId="4283ABC6">
            <w:pPr>
              <w:snapToGrid w:val="0"/>
              <w:spacing w:line="240" w:lineRule="auto"/>
              <w:jc w:val="center"/>
              <w:rPr>
                <w:rFonts w:ascii="Times New Roman" w:hAnsi="Times New Roman"/>
                <w:sz w:val="18"/>
                <w:szCs w:val="18"/>
              </w:rPr>
            </w:pPr>
            <w:r>
              <w:rPr>
                <w:rFonts w:ascii="Times New Roman" w:hAnsi="Times New Roman"/>
                <w:sz w:val="18"/>
                <w:szCs w:val="18"/>
              </w:rPr>
              <w:t>Ag99</w:t>
            </w:r>
          </w:p>
        </w:tc>
        <w:tc>
          <w:tcPr>
            <w:tcW w:w="1070" w:type="pct"/>
            <w:tcMar>
              <w:top w:w="-1" w:type="dxa"/>
              <w:left w:w="-1" w:type="dxa"/>
              <w:bottom w:w="-1" w:type="dxa"/>
              <w:right w:w="-1" w:type="dxa"/>
            </w:tcMar>
            <w:vAlign w:val="center"/>
          </w:tcPr>
          <w:p w14:paraId="3D0397F9">
            <w:pPr>
              <w:snapToGrid w:val="0"/>
              <w:spacing w:line="240" w:lineRule="auto"/>
              <w:jc w:val="center"/>
              <w:rPr>
                <w:rFonts w:ascii="Times New Roman" w:hAnsi="Times New Roman"/>
                <w:sz w:val="18"/>
                <w:szCs w:val="18"/>
              </w:rPr>
            </w:pPr>
            <w:r>
              <w:rPr>
                <w:rFonts w:ascii="宋体" w:hAnsi="宋体"/>
                <w:sz w:val="18"/>
                <w:szCs w:val="18"/>
              </w:rPr>
              <w:t>≥</w:t>
            </w:r>
            <w:r>
              <w:rPr>
                <w:rFonts w:ascii="Times New Roman" w:hAnsi="Times New Roman"/>
                <w:sz w:val="18"/>
                <w:szCs w:val="18"/>
              </w:rPr>
              <w:t>99</w:t>
            </w:r>
          </w:p>
        </w:tc>
        <w:tc>
          <w:tcPr>
            <w:tcW w:w="1415" w:type="pct"/>
            <w:tcMar>
              <w:top w:w="-1" w:type="dxa"/>
              <w:left w:w="-1" w:type="dxa"/>
              <w:bottom w:w="-1" w:type="dxa"/>
              <w:right w:w="-1" w:type="dxa"/>
            </w:tcMar>
            <w:vAlign w:val="center"/>
          </w:tcPr>
          <w:p w14:paraId="3B675C8A">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1367" w:type="pct"/>
            <w:tcMar>
              <w:top w:w="-1" w:type="dxa"/>
              <w:left w:w="-1" w:type="dxa"/>
              <w:bottom w:w="-1" w:type="dxa"/>
              <w:right w:w="-1" w:type="dxa"/>
            </w:tcMar>
            <w:vAlign w:val="center"/>
          </w:tcPr>
          <w:p w14:paraId="23ABF816">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3CF5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8" w:type="pct"/>
            <w:tcMar>
              <w:top w:w="-1" w:type="dxa"/>
              <w:left w:w="-1" w:type="dxa"/>
              <w:bottom w:w="-1" w:type="dxa"/>
              <w:right w:w="-1" w:type="dxa"/>
            </w:tcMar>
            <w:vAlign w:val="center"/>
          </w:tcPr>
          <w:p w14:paraId="7570F0A3">
            <w:pPr>
              <w:snapToGrid w:val="0"/>
              <w:spacing w:line="240" w:lineRule="auto"/>
              <w:jc w:val="center"/>
              <w:rPr>
                <w:rFonts w:ascii="Times New Roman" w:hAnsi="Times New Roman"/>
                <w:sz w:val="18"/>
                <w:szCs w:val="18"/>
              </w:rPr>
            </w:pPr>
            <w:r>
              <w:rPr>
                <w:rFonts w:ascii="Times New Roman" w:hAnsi="Times New Roman"/>
                <w:sz w:val="18"/>
                <w:szCs w:val="18"/>
              </w:rPr>
              <w:t>Ag92.5Cu6Zn1.5</w:t>
            </w:r>
          </w:p>
        </w:tc>
        <w:tc>
          <w:tcPr>
            <w:tcW w:w="1070" w:type="pct"/>
            <w:tcMar>
              <w:top w:w="-1" w:type="dxa"/>
              <w:left w:w="-1" w:type="dxa"/>
              <w:bottom w:w="-1" w:type="dxa"/>
              <w:right w:w="-1" w:type="dxa"/>
            </w:tcMar>
            <w:vAlign w:val="center"/>
          </w:tcPr>
          <w:p w14:paraId="37BD0649">
            <w:pPr>
              <w:snapToGrid w:val="0"/>
              <w:spacing w:line="240" w:lineRule="auto"/>
              <w:jc w:val="center"/>
              <w:rPr>
                <w:rFonts w:ascii="Times New Roman" w:hAnsi="Times New Roman"/>
                <w:sz w:val="18"/>
                <w:szCs w:val="18"/>
              </w:rPr>
            </w:pPr>
            <w:r>
              <w:rPr>
                <w:rFonts w:ascii="宋体" w:hAnsi="宋体"/>
                <w:sz w:val="18"/>
                <w:szCs w:val="18"/>
              </w:rPr>
              <w:t>≥</w:t>
            </w:r>
            <w:r>
              <w:rPr>
                <w:rFonts w:ascii="Times New Roman" w:hAnsi="Times New Roman"/>
                <w:sz w:val="18"/>
                <w:szCs w:val="18"/>
              </w:rPr>
              <w:t>92.5</w:t>
            </w:r>
          </w:p>
        </w:tc>
        <w:tc>
          <w:tcPr>
            <w:tcW w:w="1415" w:type="pct"/>
            <w:tcMar>
              <w:top w:w="-1" w:type="dxa"/>
              <w:left w:w="-1" w:type="dxa"/>
              <w:bottom w:w="-1" w:type="dxa"/>
              <w:right w:w="-1" w:type="dxa"/>
            </w:tcMar>
            <w:vAlign w:val="center"/>
          </w:tcPr>
          <w:p w14:paraId="075F935E">
            <w:pPr>
              <w:snapToGrid w:val="0"/>
              <w:spacing w:line="240" w:lineRule="auto"/>
              <w:jc w:val="center"/>
              <w:rPr>
                <w:rFonts w:ascii="Times New Roman" w:hAnsi="Times New Roman"/>
                <w:sz w:val="18"/>
                <w:szCs w:val="18"/>
              </w:rPr>
            </w:pPr>
            <w:r>
              <w:rPr>
                <w:rFonts w:ascii="Times New Roman" w:hAnsi="Times New Roman"/>
                <w:sz w:val="18"/>
                <w:szCs w:val="18"/>
              </w:rPr>
              <w:t>4.5</w:t>
            </w:r>
            <w:r>
              <w:rPr>
                <w:rFonts w:hint="eastAsia" w:ascii="Times New Roman" w:hAnsi="Times New Roman"/>
                <w:sz w:val="18"/>
                <w:szCs w:val="18"/>
              </w:rPr>
              <w:t>～</w:t>
            </w:r>
            <w:r>
              <w:rPr>
                <w:rFonts w:ascii="Times New Roman" w:hAnsi="Times New Roman"/>
                <w:sz w:val="18"/>
                <w:szCs w:val="18"/>
              </w:rPr>
              <w:t>7.5</w:t>
            </w:r>
          </w:p>
        </w:tc>
        <w:tc>
          <w:tcPr>
            <w:tcW w:w="1367" w:type="pct"/>
            <w:tcMar>
              <w:top w:w="-1" w:type="dxa"/>
              <w:left w:w="-1" w:type="dxa"/>
              <w:bottom w:w="-1" w:type="dxa"/>
              <w:right w:w="-1" w:type="dxa"/>
            </w:tcMar>
            <w:vAlign w:val="center"/>
          </w:tcPr>
          <w:p w14:paraId="1DF01706">
            <w:pPr>
              <w:snapToGrid w:val="0"/>
              <w:spacing w:line="240" w:lineRule="auto"/>
              <w:jc w:val="center"/>
              <w:rPr>
                <w:rFonts w:ascii="Times New Roman" w:hAnsi="Times New Roman"/>
                <w:sz w:val="18"/>
                <w:szCs w:val="18"/>
              </w:rPr>
            </w:pPr>
            <w:r>
              <w:rPr>
                <w:rFonts w:ascii="宋体" w:hAnsi="宋体"/>
                <w:sz w:val="18"/>
                <w:szCs w:val="18"/>
              </w:rPr>
              <w:t>≤</w:t>
            </w:r>
            <w:r>
              <w:rPr>
                <w:rFonts w:ascii="Times New Roman" w:hAnsi="Times New Roman"/>
                <w:sz w:val="18"/>
                <w:szCs w:val="18"/>
              </w:rPr>
              <w:t>3.0</w:t>
            </w:r>
          </w:p>
        </w:tc>
      </w:tr>
      <w:tr w14:paraId="3C8B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5000" w:type="pct"/>
            <w:gridSpan w:val="4"/>
            <w:tcMar>
              <w:top w:w="-1" w:type="dxa"/>
              <w:left w:w="-1" w:type="dxa"/>
              <w:bottom w:w="-1" w:type="dxa"/>
              <w:right w:w="-1" w:type="dxa"/>
            </w:tcMar>
            <w:vAlign w:val="center"/>
          </w:tcPr>
          <w:p w14:paraId="7032412D">
            <w:pPr>
              <w:pStyle w:val="179"/>
              <w:rPr>
                <w:rFonts w:hAnsi="宋体"/>
              </w:rPr>
            </w:pPr>
            <w:bookmarkStart w:id="88" w:name="OLE_LINK71"/>
            <w:r>
              <w:rPr>
                <w:rFonts w:hint="eastAsia"/>
              </w:rPr>
              <w:t>“</w:t>
            </w:r>
            <w:r>
              <w:rPr>
                <w:rFonts w:ascii="Times New Roman"/>
              </w:rPr>
              <w:t>-</w:t>
            </w:r>
            <w:r>
              <w:rPr>
                <w:rFonts w:hint="eastAsia"/>
              </w:rPr>
              <w:t>”表示不要求。</w:t>
            </w:r>
            <w:bookmarkEnd w:id="88"/>
          </w:p>
        </w:tc>
      </w:tr>
    </w:tbl>
    <w:p w14:paraId="3603774A">
      <w:pPr>
        <w:pStyle w:val="112"/>
        <w:spacing w:before="156" w:after="156"/>
        <w:ind w:left="0"/>
        <w:rPr>
          <w:rFonts w:hAnsi="黑体"/>
        </w:rPr>
      </w:pPr>
      <w:r>
        <w:rPr>
          <w:rFonts w:hint="eastAsia" w:hAnsi="黑体"/>
          <w:lang w:val="en-US" w:eastAsia="zh-CN"/>
        </w:rPr>
        <w:t>铂</w:t>
      </w:r>
      <w:r>
        <w:rPr>
          <w:rFonts w:hAnsi="黑体"/>
        </w:rPr>
        <w:t>及</w:t>
      </w:r>
      <w:r>
        <w:rPr>
          <w:rFonts w:hint="eastAsia" w:hAnsi="黑体"/>
          <w:lang w:val="en-US" w:eastAsia="zh-CN"/>
        </w:rPr>
        <w:t>铂</w:t>
      </w:r>
      <w:r>
        <w:rPr>
          <w:rFonts w:hAnsi="黑体"/>
        </w:rPr>
        <w:t>合金材料的化学成分</w:t>
      </w:r>
    </w:p>
    <w:p w14:paraId="2C4D5C8B">
      <w:pPr>
        <w:pStyle w:val="56"/>
        <w:ind w:firstLine="360"/>
        <w:jc w:val="right"/>
        <w:rPr>
          <w:sz w:val="18"/>
          <w:szCs w:val="18"/>
        </w:rPr>
      </w:pPr>
      <w:bookmarkStart w:id="89" w:name="OLE_LINK78"/>
      <w:bookmarkStart w:id="90" w:name="OLE_LINK79"/>
      <w:r>
        <w:rPr>
          <w:rFonts w:hint="eastAsia"/>
          <w:sz w:val="18"/>
          <w:szCs w:val="18"/>
        </w:rPr>
        <w:t>单位为质量百分数</w:t>
      </w:r>
      <w:bookmarkEnd w:id="89"/>
      <w:bookmarkEnd w:id="90"/>
    </w:p>
    <w:tbl>
      <w:tblPr>
        <w:tblStyle w:val="26"/>
        <w:tblW w:w="50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9"/>
        <w:gridCol w:w="1182"/>
        <w:gridCol w:w="1036"/>
        <w:gridCol w:w="887"/>
        <w:gridCol w:w="887"/>
        <w:gridCol w:w="887"/>
        <w:gridCol w:w="887"/>
        <w:gridCol w:w="980"/>
        <w:gridCol w:w="1045"/>
      </w:tblGrid>
      <w:tr w14:paraId="4A278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68" w:type="pct"/>
            <w:vMerge w:val="restart"/>
            <w:tcMar>
              <w:top w:w="-1" w:type="dxa"/>
              <w:left w:w="-1" w:type="dxa"/>
              <w:bottom w:w="-1" w:type="dxa"/>
              <w:right w:w="-1" w:type="dxa"/>
            </w:tcMar>
            <w:vAlign w:val="center"/>
          </w:tcPr>
          <w:p w14:paraId="5C4CC91D">
            <w:pPr>
              <w:snapToGrid w:val="0"/>
              <w:spacing w:line="240" w:lineRule="auto"/>
              <w:jc w:val="center"/>
              <w:rPr>
                <w:rFonts w:ascii="Times New Roman" w:hAnsi="Times New Roman"/>
                <w:sz w:val="18"/>
                <w:szCs w:val="18"/>
              </w:rPr>
            </w:pPr>
            <w:r>
              <w:rPr>
                <w:rFonts w:ascii="Times New Roman" w:hAnsi="Times New Roman"/>
                <w:sz w:val="18"/>
                <w:szCs w:val="18"/>
              </w:rPr>
              <w:t>牌号</w:t>
            </w:r>
          </w:p>
        </w:tc>
        <w:tc>
          <w:tcPr>
            <w:tcW w:w="612" w:type="pct"/>
            <w:tcMar>
              <w:top w:w="-1" w:type="dxa"/>
              <w:left w:w="-1" w:type="dxa"/>
              <w:bottom w:w="-1" w:type="dxa"/>
              <w:right w:w="-1" w:type="dxa"/>
            </w:tcMar>
            <w:vAlign w:val="center"/>
          </w:tcPr>
          <w:p w14:paraId="2AC71DC0">
            <w:pPr>
              <w:snapToGrid w:val="0"/>
              <w:spacing w:line="240" w:lineRule="auto"/>
              <w:jc w:val="center"/>
              <w:rPr>
                <w:rFonts w:ascii="Times New Roman" w:hAnsi="Times New Roman"/>
                <w:sz w:val="18"/>
                <w:szCs w:val="18"/>
              </w:rPr>
            </w:pPr>
            <w:r>
              <w:rPr>
                <w:rFonts w:ascii="Times New Roman" w:hAnsi="Times New Roman"/>
                <w:sz w:val="18"/>
                <w:szCs w:val="18"/>
              </w:rPr>
              <w:t>主元素</w:t>
            </w:r>
          </w:p>
        </w:tc>
        <w:tc>
          <w:tcPr>
            <w:tcW w:w="3418" w:type="pct"/>
            <w:gridSpan w:val="7"/>
            <w:tcMar>
              <w:top w:w="-1" w:type="dxa"/>
              <w:left w:w="-1" w:type="dxa"/>
              <w:bottom w:w="-1" w:type="dxa"/>
              <w:right w:w="-1" w:type="dxa"/>
            </w:tcMar>
            <w:vAlign w:val="center"/>
          </w:tcPr>
          <w:p w14:paraId="7F0421D3">
            <w:pPr>
              <w:snapToGrid w:val="0"/>
              <w:spacing w:line="240" w:lineRule="auto"/>
              <w:jc w:val="center"/>
              <w:rPr>
                <w:rFonts w:ascii="Times New Roman" w:hAnsi="Times New Roman"/>
                <w:sz w:val="18"/>
                <w:szCs w:val="18"/>
              </w:rPr>
            </w:pPr>
            <w:r>
              <w:rPr>
                <w:rFonts w:ascii="Times New Roman" w:hAnsi="Times New Roman"/>
                <w:sz w:val="18"/>
                <w:szCs w:val="18"/>
              </w:rPr>
              <w:t>合金元素</w:t>
            </w:r>
          </w:p>
        </w:tc>
      </w:tr>
      <w:tr w14:paraId="4D09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68" w:type="pct"/>
            <w:vMerge w:val="continue"/>
            <w:tcMar>
              <w:top w:w="-1" w:type="dxa"/>
              <w:left w:w="-1" w:type="dxa"/>
              <w:bottom w:w="-1" w:type="dxa"/>
              <w:right w:w="-1" w:type="dxa"/>
            </w:tcMar>
            <w:vAlign w:val="center"/>
          </w:tcPr>
          <w:p w14:paraId="218B991F">
            <w:pPr>
              <w:snapToGrid w:val="0"/>
              <w:spacing w:line="240" w:lineRule="auto"/>
              <w:jc w:val="center"/>
              <w:rPr>
                <w:rFonts w:ascii="Times New Roman" w:hAnsi="Times New Roman"/>
                <w:sz w:val="18"/>
                <w:szCs w:val="18"/>
              </w:rPr>
            </w:pPr>
          </w:p>
        </w:tc>
        <w:tc>
          <w:tcPr>
            <w:tcW w:w="612" w:type="pct"/>
            <w:tcMar>
              <w:top w:w="-1" w:type="dxa"/>
              <w:left w:w="-1" w:type="dxa"/>
              <w:bottom w:w="-1" w:type="dxa"/>
              <w:right w:w="-1" w:type="dxa"/>
            </w:tcMar>
            <w:vAlign w:val="center"/>
          </w:tcPr>
          <w:p w14:paraId="17AC4B12">
            <w:pPr>
              <w:snapToGrid w:val="0"/>
              <w:spacing w:line="240" w:lineRule="auto"/>
              <w:jc w:val="center"/>
              <w:rPr>
                <w:rFonts w:ascii="Times New Roman" w:hAnsi="Times New Roman"/>
                <w:sz w:val="18"/>
                <w:szCs w:val="18"/>
              </w:rPr>
            </w:pPr>
            <w:r>
              <w:rPr>
                <w:rFonts w:ascii="Times New Roman" w:hAnsi="Times New Roman"/>
                <w:sz w:val="18"/>
                <w:szCs w:val="18"/>
              </w:rPr>
              <w:t>Pt</w:t>
            </w:r>
          </w:p>
        </w:tc>
        <w:tc>
          <w:tcPr>
            <w:tcW w:w="536" w:type="pct"/>
            <w:tcMar>
              <w:top w:w="-1" w:type="dxa"/>
              <w:left w:w="-1" w:type="dxa"/>
              <w:bottom w:w="-1" w:type="dxa"/>
              <w:right w:w="-1" w:type="dxa"/>
            </w:tcMar>
            <w:vAlign w:val="center"/>
          </w:tcPr>
          <w:p w14:paraId="66C901EF">
            <w:pPr>
              <w:snapToGrid w:val="0"/>
              <w:spacing w:line="240" w:lineRule="auto"/>
              <w:jc w:val="center"/>
              <w:rPr>
                <w:rFonts w:ascii="Times New Roman" w:hAnsi="Times New Roman"/>
                <w:sz w:val="18"/>
                <w:szCs w:val="18"/>
              </w:rPr>
            </w:pPr>
            <w:r>
              <w:rPr>
                <w:rFonts w:ascii="Times New Roman" w:hAnsi="Times New Roman"/>
                <w:sz w:val="18"/>
                <w:szCs w:val="18"/>
              </w:rPr>
              <w:t>Ru</w:t>
            </w:r>
          </w:p>
        </w:tc>
        <w:tc>
          <w:tcPr>
            <w:tcW w:w="459" w:type="pct"/>
            <w:tcMar>
              <w:top w:w="-1" w:type="dxa"/>
              <w:left w:w="-1" w:type="dxa"/>
              <w:bottom w:w="-1" w:type="dxa"/>
              <w:right w:w="-1" w:type="dxa"/>
            </w:tcMar>
            <w:vAlign w:val="center"/>
          </w:tcPr>
          <w:p w14:paraId="1685BB36">
            <w:pPr>
              <w:snapToGrid w:val="0"/>
              <w:spacing w:line="240" w:lineRule="auto"/>
              <w:jc w:val="center"/>
              <w:rPr>
                <w:rFonts w:ascii="Times New Roman" w:hAnsi="Times New Roman"/>
                <w:sz w:val="18"/>
                <w:szCs w:val="18"/>
              </w:rPr>
            </w:pPr>
            <w:r>
              <w:rPr>
                <w:rFonts w:ascii="Times New Roman" w:hAnsi="Times New Roman"/>
                <w:sz w:val="18"/>
                <w:szCs w:val="18"/>
              </w:rPr>
              <w:t>Pd</w:t>
            </w:r>
          </w:p>
        </w:tc>
        <w:tc>
          <w:tcPr>
            <w:tcW w:w="459" w:type="pct"/>
            <w:tcMar>
              <w:top w:w="-1" w:type="dxa"/>
              <w:left w:w="-1" w:type="dxa"/>
              <w:bottom w:w="-1" w:type="dxa"/>
              <w:right w:w="-1" w:type="dxa"/>
            </w:tcMar>
            <w:vAlign w:val="center"/>
          </w:tcPr>
          <w:p w14:paraId="7981B5E6">
            <w:pPr>
              <w:snapToGrid w:val="0"/>
              <w:spacing w:line="240" w:lineRule="auto"/>
              <w:jc w:val="center"/>
              <w:rPr>
                <w:rFonts w:ascii="Times New Roman" w:hAnsi="Times New Roman"/>
                <w:sz w:val="18"/>
                <w:szCs w:val="18"/>
              </w:rPr>
            </w:pPr>
            <w:r>
              <w:rPr>
                <w:rFonts w:ascii="Times New Roman" w:hAnsi="Times New Roman"/>
                <w:sz w:val="18"/>
                <w:szCs w:val="18"/>
              </w:rPr>
              <w:t>Cu</w:t>
            </w:r>
          </w:p>
        </w:tc>
        <w:tc>
          <w:tcPr>
            <w:tcW w:w="459" w:type="pct"/>
            <w:tcMar>
              <w:top w:w="-1" w:type="dxa"/>
              <w:left w:w="-1" w:type="dxa"/>
              <w:bottom w:w="-1" w:type="dxa"/>
              <w:right w:w="-1" w:type="dxa"/>
            </w:tcMar>
            <w:vAlign w:val="center"/>
          </w:tcPr>
          <w:p w14:paraId="42E86BE2">
            <w:pPr>
              <w:snapToGrid w:val="0"/>
              <w:spacing w:line="240" w:lineRule="auto"/>
              <w:jc w:val="center"/>
              <w:rPr>
                <w:rFonts w:ascii="Times New Roman" w:hAnsi="Times New Roman"/>
                <w:sz w:val="18"/>
                <w:szCs w:val="18"/>
              </w:rPr>
            </w:pPr>
            <w:r>
              <w:rPr>
                <w:rFonts w:ascii="Times New Roman" w:hAnsi="Times New Roman"/>
                <w:sz w:val="18"/>
                <w:szCs w:val="18"/>
              </w:rPr>
              <w:t>W</w:t>
            </w:r>
          </w:p>
        </w:tc>
        <w:tc>
          <w:tcPr>
            <w:tcW w:w="459" w:type="pct"/>
            <w:tcMar>
              <w:top w:w="-1" w:type="dxa"/>
              <w:left w:w="-1" w:type="dxa"/>
              <w:bottom w:w="-1" w:type="dxa"/>
              <w:right w:w="-1" w:type="dxa"/>
            </w:tcMar>
            <w:vAlign w:val="center"/>
          </w:tcPr>
          <w:p w14:paraId="1CDBAAC8">
            <w:pPr>
              <w:snapToGrid w:val="0"/>
              <w:spacing w:line="240" w:lineRule="auto"/>
              <w:jc w:val="center"/>
              <w:rPr>
                <w:rFonts w:ascii="Times New Roman" w:hAnsi="Times New Roman"/>
                <w:sz w:val="18"/>
                <w:szCs w:val="18"/>
              </w:rPr>
            </w:pPr>
            <w:r>
              <w:rPr>
                <w:rFonts w:ascii="Times New Roman" w:hAnsi="Times New Roman"/>
                <w:sz w:val="18"/>
                <w:szCs w:val="18"/>
              </w:rPr>
              <w:t>Zn</w:t>
            </w:r>
          </w:p>
        </w:tc>
        <w:tc>
          <w:tcPr>
            <w:tcW w:w="507" w:type="pct"/>
            <w:tcMar>
              <w:top w:w="-1" w:type="dxa"/>
              <w:left w:w="-1" w:type="dxa"/>
              <w:bottom w:w="-1" w:type="dxa"/>
              <w:right w:w="-1" w:type="dxa"/>
            </w:tcMar>
            <w:vAlign w:val="center"/>
          </w:tcPr>
          <w:p w14:paraId="5872BD9E">
            <w:pPr>
              <w:snapToGrid w:val="0"/>
              <w:spacing w:line="240" w:lineRule="auto"/>
              <w:jc w:val="center"/>
              <w:rPr>
                <w:rFonts w:ascii="Times New Roman" w:hAnsi="Times New Roman"/>
                <w:sz w:val="18"/>
                <w:szCs w:val="18"/>
              </w:rPr>
            </w:pPr>
            <w:r>
              <w:rPr>
                <w:rFonts w:ascii="Times New Roman" w:hAnsi="Times New Roman"/>
                <w:sz w:val="18"/>
                <w:szCs w:val="18"/>
              </w:rPr>
              <w:t>Co</w:t>
            </w:r>
          </w:p>
        </w:tc>
        <w:tc>
          <w:tcPr>
            <w:tcW w:w="537" w:type="pct"/>
            <w:tcMar>
              <w:top w:w="-1" w:type="dxa"/>
              <w:left w:w="-1" w:type="dxa"/>
              <w:bottom w:w="-1" w:type="dxa"/>
              <w:right w:w="-1" w:type="dxa"/>
            </w:tcMar>
            <w:vAlign w:val="center"/>
          </w:tcPr>
          <w:p w14:paraId="4DBCE769">
            <w:pPr>
              <w:snapToGrid w:val="0"/>
              <w:spacing w:line="240" w:lineRule="auto"/>
              <w:jc w:val="center"/>
              <w:rPr>
                <w:rFonts w:ascii="Times New Roman" w:hAnsi="Times New Roman"/>
                <w:sz w:val="18"/>
                <w:szCs w:val="18"/>
              </w:rPr>
            </w:pPr>
            <w:r>
              <w:rPr>
                <w:rFonts w:ascii="Times New Roman" w:hAnsi="Times New Roman"/>
                <w:sz w:val="18"/>
                <w:szCs w:val="18"/>
              </w:rPr>
              <w:t>Ga</w:t>
            </w:r>
          </w:p>
        </w:tc>
      </w:tr>
      <w:tr w14:paraId="2885A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68" w:type="pct"/>
            <w:tcMar>
              <w:top w:w="-1" w:type="dxa"/>
              <w:left w:w="-1" w:type="dxa"/>
              <w:bottom w:w="-1" w:type="dxa"/>
              <w:right w:w="-1" w:type="dxa"/>
            </w:tcMar>
            <w:vAlign w:val="center"/>
          </w:tcPr>
          <w:p w14:paraId="10212482">
            <w:pPr>
              <w:snapToGrid w:val="0"/>
              <w:spacing w:line="240" w:lineRule="auto"/>
              <w:jc w:val="center"/>
              <w:rPr>
                <w:rFonts w:ascii="Times New Roman" w:hAnsi="Times New Roman"/>
                <w:sz w:val="18"/>
                <w:szCs w:val="18"/>
              </w:rPr>
            </w:pPr>
            <w:r>
              <w:rPr>
                <w:rFonts w:ascii="Times New Roman" w:hAnsi="Times New Roman"/>
                <w:sz w:val="18"/>
                <w:szCs w:val="18"/>
              </w:rPr>
              <w:t>Pt99.99</w:t>
            </w:r>
          </w:p>
        </w:tc>
        <w:tc>
          <w:tcPr>
            <w:tcW w:w="612" w:type="pct"/>
            <w:tcMar>
              <w:top w:w="-1" w:type="dxa"/>
              <w:left w:w="-1" w:type="dxa"/>
              <w:bottom w:w="-1" w:type="dxa"/>
              <w:right w:w="-1" w:type="dxa"/>
            </w:tcMar>
            <w:vAlign w:val="center"/>
          </w:tcPr>
          <w:p w14:paraId="5B3B2CBC">
            <w:pPr>
              <w:snapToGrid w:val="0"/>
              <w:spacing w:line="240" w:lineRule="auto"/>
              <w:jc w:val="center"/>
              <w:rPr>
                <w:rFonts w:ascii="Times New Roman" w:hAnsi="Times New Roman"/>
                <w:sz w:val="18"/>
                <w:szCs w:val="18"/>
              </w:rPr>
            </w:pPr>
            <w:r>
              <w:rPr>
                <w:rFonts w:ascii="宋体" w:hAnsi="宋体"/>
                <w:sz w:val="18"/>
                <w:szCs w:val="18"/>
              </w:rPr>
              <w:t>≥</w:t>
            </w:r>
            <w:r>
              <w:rPr>
                <w:rFonts w:ascii="Times New Roman" w:hAnsi="Times New Roman"/>
                <w:sz w:val="18"/>
                <w:szCs w:val="18"/>
              </w:rPr>
              <w:t>99.99</w:t>
            </w:r>
          </w:p>
        </w:tc>
        <w:tc>
          <w:tcPr>
            <w:tcW w:w="536" w:type="pct"/>
            <w:tcMar>
              <w:top w:w="-1" w:type="dxa"/>
              <w:left w:w="-1" w:type="dxa"/>
              <w:bottom w:w="-1" w:type="dxa"/>
              <w:right w:w="-1" w:type="dxa"/>
            </w:tcMar>
            <w:vAlign w:val="center"/>
          </w:tcPr>
          <w:p w14:paraId="61C7CD00">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59182AB3">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329EA19C">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00AA1417">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5740CC45">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07" w:type="pct"/>
            <w:tcMar>
              <w:top w:w="-1" w:type="dxa"/>
              <w:left w:w="-1" w:type="dxa"/>
              <w:bottom w:w="-1" w:type="dxa"/>
              <w:right w:w="-1" w:type="dxa"/>
            </w:tcMar>
            <w:vAlign w:val="center"/>
          </w:tcPr>
          <w:p w14:paraId="65383775">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37" w:type="pct"/>
            <w:tcMar>
              <w:top w:w="-1" w:type="dxa"/>
              <w:left w:w="-1" w:type="dxa"/>
              <w:bottom w:w="-1" w:type="dxa"/>
              <w:right w:w="-1" w:type="dxa"/>
            </w:tcMar>
            <w:vAlign w:val="center"/>
          </w:tcPr>
          <w:p w14:paraId="3F14643E">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1788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68" w:type="pct"/>
            <w:tcMar>
              <w:top w:w="-1" w:type="dxa"/>
              <w:left w:w="-1" w:type="dxa"/>
              <w:bottom w:w="-1" w:type="dxa"/>
              <w:right w:w="-1" w:type="dxa"/>
            </w:tcMar>
            <w:vAlign w:val="center"/>
          </w:tcPr>
          <w:p w14:paraId="0A7C3A3C">
            <w:pPr>
              <w:snapToGrid w:val="0"/>
              <w:spacing w:line="240" w:lineRule="auto"/>
              <w:jc w:val="center"/>
              <w:rPr>
                <w:rFonts w:ascii="Times New Roman" w:hAnsi="Times New Roman"/>
                <w:sz w:val="18"/>
                <w:szCs w:val="18"/>
              </w:rPr>
            </w:pPr>
            <w:r>
              <w:rPr>
                <w:rFonts w:ascii="Times New Roman" w:hAnsi="Times New Roman"/>
                <w:sz w:val="18"/>
                <w:szCs w:val="18"/>
              </w:rPr>
              <w:t>Pt99.9</w:t>
            </w:r>
          </w:p>
        </w:tc>
        <w:tc>
          <w:tcPr>
            <w:tcW w:w="612" w:type="pct"/>
            <w:tcMar>
              <w:top w:w="-1" w:type="dxa"/>
              <w:left w:w="-1" w:type="dxa"/>
              <w:bottom w:w="-1" w:type="dxa"/>
              <w:right w:w="-1" w:type="dxa"/>
            </w:tcMar>
            <w:vAlign w:val="center"/>
          </w:tcPr>
          <w:p w14:paraId="43CE6367">
            <w:pPr>
              <w:snapToGrid w:val="0"/>
              <w:spacing w:line="240" w:lineRule="auto"/>
              <w:jc w:val="center"/>
              <w:rPr>
                <w:rFonts w:ascii="Times New Roman" w:hAnsi="Times New Roman"/>
                <w:sz w:val="18"/>
                <w:szCs w:val="18"/>
              </w:rPr>
            </w:pPr>
            <w:r>
              <w:rPr>
                <w:rFonts w:ascii="宋体" w:hAnsi="宋体"/>
                <w:sz w:val="18"/>
                <w:szCs w:val="18"/>
              </w:rPr>
              <w:t>≥</w:t>
            </w:r>
            <w:r>
              <w:rPr>
                <w:rFonts w:ascii="Times New Roman" w:hAnsi="Times New Roman"/>
                <w:sz w:val="18"/>
                <w:szCs w:val="18"/>
              </w:rPr>
              <w:t>99.9</w:t>
            </w:r>
          </w:p>
        </w:tc>
        <w:tc>
          <w:tcPr>
            <w:tcW w:w="536" w:type="pct"/>
            <w:tcMar>
              <w:top w:w="-1" w:type="dxa"/>
              <w:left w:w="-1" w:type="dxa"/>
              <w:bottom w:w="-1" w:type="dxa"/>
              <w:right w:w="-1" w:type="dxa"/>
            </w:tcMar>
            <w:vAlign w:val="center"/>
          </w:tcPr>
          <w:p w14:paraId="6D153BAB">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7095933B">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6F64883B">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6E424916">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755C0B5D">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07" w:type="pct"/>
            <w:tcMar>
              <w:top w:w="-1" w:type="dxa"/>
              <w:left w:w="-1" w:type="dxa"/>
              <w:bottom w:w="-1" w:type="dxa"/>
              <w:right w:w="-1" w:type="dxa"/>
            </w:tcMar>
            <w:vAlign w:val="center"/>
          </w:tcPr>
          <w:p w14:paraId="1910D66B">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37" w:type="pct"/>
            <w:tcMar>
              <w:top w:w="-1" w:type="dxa"/>
              <w:left w:w="-1" w:type="dxa"/>
              <w:bottom w:w="-1" w:type="dxa"/>
              <w:right w:w="-1" w:type="dxa"/>
            </w:tcMar>
            <w:vAlign w:val="center"/>
          </w:tcPr>
          <w:p w14:paraId="1DE95FB1">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0AF5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68" w:type="pct"/>
            <w:tcMar>
              <w:top w:w="-1" w:type="dxa"/>
              <w:left w:w="-1" w:type="dxa"/>
              <w:bottom w:w="-1" w:type="dxa"/>
              <w:right w:w="-1" w:type="dxa"/>
            </w:tcMar>
            <w:vAlign w:val="center"/>
          </w:tcPr>
          <w:p w14:paraId="43AF2ACB">
            <w:pPr>
              <w:snapToGrid w:val="0"/>
              <w:spacing w:line="240" w:lineRule="auto"/>
              <w:jc w:val="center"/>
              <w:rPr>
                <w:rFonts w:ascii="Times New Roman" w:hAnsi="Times New Roman"/>
                <w:sz w:val="18"/>
                <w:szCs w:val="18"/>
              </w:rPr>
            </w:pPr>
            <w:r>
              <w:rPr>
                <w:rFonts w:ascii="Times New Roman" w:hAnsi="Times New Roman"/>
                <w:sz w:val="18"/>
                <w:szCs w:val="18"/>
              </w:rPr>
              <w:t>Pt99</w:t>
            </w:r>
          </w:p>
        </w:tc>
        <w:tc>
          <w:tcPr>
            <w:tcW w:w="612" w:type="pct"/>
            <w:tcMar>
              <w:top w:w="-1" w:type="dxa"/>
              <w:left w:w="-1" w:type="dxa"/>
              <w:bottom w:w="-1" w:type="dxa"/>
              <w:right w:w="-1" w:type="dxa"/>
            </w:tcMar>
            <w:vAlign w:val="center"/>
          </w:tcPr>
          <w:p w14:paraId="3DA4A3AA">
            <w:pPr>
              <w:snapToGrid w:val="0"/>
              <w:spacing w:line="240" w:lineRule="auto"/>
              <w:jc w:val="center"/>
              <w:rPr>
                <w:rFonts w:ascii="Times New Roman" w:hAnsi="Times New Roman"/>
                <w:sz w:val="18"/>
                <w:szCs w:val="18"/>
              </w:rPr>
            </w:pPr>
            <w:r>
              <w:rPr>
                <w:rFonts w:ascii="宋体" w:hAnsi="宋体"/>
                <w:sz w:val="18"/>
                <w:szCs w:val="18"/>
              </w:rPr>
              <w:t>≥</w:t>
            </w:r>
            <w:r>
              <w:rPr>
                <w:rFonts w:ascii="Times New Roman" w:hAnsi="Times New Roman"/>
                <w:sz w:val="18"/>
                <w:szCs w:val="18"/>
              </w:rPr>
              <w:t>99</w:t>
            </w:r>
          </w:p>
        </w:tc>
        <w:tc>
          <w:tcPr>
            <w:tcW w:w="536" w:type="pct"/>
            <w:tcMar>
              <w:top w:w="-1" w:type="dxa"/>
              <w:left w:w="-1" w:type="dxa"/>
              <w:bottom w:w="-1" w:type="dxa"/>
              <w:right w:w="-1" w:type="dxa"/>
            </w:tcMar>
            <w:vAlign w:val="center"/>
          </w:tcPr>
          <w:p w14:paraId="0323F29C">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290D9296">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67BF8BB4">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1106D80F">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3BEEEBEA">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07" w:type="pct"/>
            <w:tcMar>
              <w:top w:w="-1" w:type="dxa"/>
              <w:left w:w="-1" w:type="dxa"/>
              <w:bottom w:w="-1" w:type="dxa"/>
              <w:right w:w="-1" w:type="dxa"/>
            </w:tcMar>
            <w:vAlign w:val="center"/>
          </w:tcPr>
          <w:p w14:paraId="436E108B">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37" w:type="pct"/>
            <w:tcMar>
              <w:top w:w="-1" w:type="dxa"/>
              <w:left w:w="-1" w:type="dxa"/>
              <w:bottom w:w="-1" w:type="dxa"/>
              <w:right w:w="-1" w:type="dxa"/>
            </w:tcMar>
            <w:vAlign w:val="center"/>
          </w:tcPr>
          <w:p w14:paraId="60F065D3">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7957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68" w:type="pct"/>
            <w:tcMar>
              <w:top w:w="-1" w:type="dxa"/>
              <w:left w:w="-1" w:type="dxa"/>
              <w:bottom w:w="-1" w:type="dxa"/>
              <w:right w:w="-1" w:type="dxa"/>
            </w:tcMar>
            <w:vAlign w:val="center"/>
          </w:tcPr>
          <w:p w14:paraId="7A603A54">
            <w:pPr>
              <w:snapToGrid w:val="0"/>
              <w:spacing w:line="240" w:lineRule="auto"/>
              <w:jc w:val="center"/>
              <w:rPr>
                <w:rFonts w:ascii="Times New Roman" w:hAnsi="Times New Roman"/>
                <w:sz w:val="18"/>
                <w:szCs w:val="18"/>
              </w:rPr>
            </w:pPr>
            <w:bookmarkStart w:id="91" w:name="_Hlk226923876"/>
            <w:r>
              <w:rPr>
                <w:rFonts w:ascii="Times New Roman" w:hAnsi="Times New Roman"/>
                <w:sz w:val="18"/>
                <w:szCs w:val="18"/>
              </w:rPr>
              <w:t>Pt95Ru5</w:t>
            </w:r>
          </w:p>
        </w:tc>
        <w:tc>
          <w:tcPr>
            <w:tcW w:w="612" w:type="pct"/>
            <w:vMerge w:val="restart"/>
            <w:tcMar>
              <w:top w:w="-1" w:type="dxa"/>
              <w:left w:w="-1" w:type="dxa"/>
              <w:bottom w:w="-1" w:type="dxa"/>
              <w:right w:w="-1" w:type="dxa"/>
            </w:tcMar>
            <w:vAlign w:val="center"/>
          </w:tcPr>
          <w:p w14:paraId="4D65EF40">
            <w:pPr>
              <w:snapToGrid w:val="0"/>
              <w:spacing w:line="240" w:lineRule="auto"/>
              <w:jc w:val="center"/>
              <w:rPr>
                <w:rFonts w:ascii="Times New Roman" w:hAnsi="Times New Roman"/>
                <w:sz w:val="18"/>
                <w:szCs w:val="18"/>
              </w:rPr>
            </w:pPr>
            <w:r>
              <w:rPr>
                <w:rFonts w:ascii="宋体" w:hAnsi="宋体"/>
                <w:sz w:val="18"/>
                <w:szCs w:val="18"/>
              </w:rPr>
              <w:t>≥</w:t>
            </w:r>
            <w:r>
              <w:rPr>
                <w:rFonts w:ascii="Times New Roman" w:hAnsi="Times New Roman"/>
                <w:sz w:val="18"/>
                <w:szCs w:val="18"/>
              </w:rPr>
              <w:t>95.0</w:t>
            </w:r>
          </w:p>
        </w:tc>
        <w:tc>
          <w:tcPr>
            <w:tcW w:w="536" w:type="pct"/>
            <w:tcMar>
              <w:top w:w="-1" w:type="dxa"/>
              <w:left w:w="-1" w:type="dxa"/>
              <w:bottom w:w="-1" w:type="dxa"/>
              <w:right w:w="-1" w:type="dxa"/>
            </w:tcMar>
            <w:vAlign w:val="center"/>
          </w:tcPr>
          <w:p w14:paraId="6DF44195">
            <w:pPr>
              <w:snapToGrid w:val="0"/>
              <w:spacing w:line="240" w:lineRule="auto"/>
              <w:jc w:val="center"/>
              <w:rPr>
                <w:rFonts w:ascii="Times New Roman" w:hAnsi="Times New Roman"/>
                <w:sz w:val="18"/>
                <w:szCs w:val="18"/>
              </w:rPr>
            </w:pPr>
            <w:r>
              <w:rPr>
                <w:rFonts w:ascii="Times New Roman" w:hAnsi="Times New Roman"/>
                <w:sz w:val="18"/>
                <w:szCs w:val="18"/>
              </w:rPr>
              <w:t>4.7</w:t>
            </w:r>
            <w:r>
              <w:rPr>
                <w:rFonts w:hint="eastAsia" w:ascii="Times New Roman" w:hAnsi="Times New Roman"/>
                <w:sz w:val="18"/>
                <w:szCs w:val="18"/>
              </w:rPr>
              <w:t>～</w:t>
            </w:r>
            <w:r>
              <w:rPr>
                <w:rFonts w:ascii="Times New Roman" w:hAnsi="Times New Roman"/>
                <w:sz w:val="18"/>
                <w:szCs w:val="18"/>
              </w:rPr>
              <w:t>5.0</w:t>
            </w:r>
          </w:p>
        </w:tc>
        <w:tc>
          <w:tcPr>
            <w:tcW w:w="459" w:type="pct"/>
            <w:tcMar>
              <w:top w:w="-1" w:type="dxa"/>
              <w:left w:w="-1" w:type="dxa"/>
              <w:bottom w:w="-1" w:type="dxa"/>
              <w:right w:w="-1" w:type="dxa"/>
            </w:tcMar>
            <w:vAlign w:val="center"/>
          </w:tcPr>
          <w:p w14:paraId="2E03D23F">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092B4DAD">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12EB8CEF">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6C218D58">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07" w:type="pct"/>
            <w:tcMar>
              <w:top w:w="-1" w:type="dxa"/>
              <w:left w:w="-1" w:type="dxa"/>
              <w:bottom w:w="-1" w:type="dxa"/>
              <w:right w:w="-1" w:type="dxa"/>
            </w:tcMar>
            <w:vAlign w:val="center"/>
          </w:tcPr>
          <w:p w14:paraId="50509C3D">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37" w:type="pct"/>
            <w:tcMar>
              <w:top w:w="-1" w:type="dxa"/>
              <w:left w:w="-1" w:type="dxa"/>
              <w:bottom w:w="-1" w:type="dxa"/>
              <w:right w:w="-1" w:type="dxa"/>
            </w:tcMar>
            <w:vAlign w:val="center"/>
          </w:tcPr>
          <w:p w14:paraId="5178E44D">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2BC33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68" w:type="pct"/>
            <w:tcMar>
              <w:top w:w="-1" w:type="dxa"/>
              <w:left w:w="-1" w:type="dxa"/>
              <w:bottom w:w="-1" w:type="dxa"/>
              <w:right w:w="-1" w:type="dxa"/>
            </w:tcMar>
            <w:vAlign w:val="center"/>
          </w:tcPr>
          <w:p w14:paraId="2F8DB4E0">
            <w:pPr>
              <w:snapToGrid w:val="0"/>
              <w:spacing w:line="240" w:lineRule="auto"/>
              <w:jc w:val="center"/>
              <w:rPr>
                <w:rFonts w:ascii="Times New Roman" w:hAnsi="Times New Roman"/>
                <w:sz w:val="18"/>
                <w:szCs w:val="18"/>
              </w:rPr>
            </w:pPr>
            <w:r>
              <w:rPr>
                <w:rFonts w:ascii="Times New Roman" w:hAnsi="Times New Roman"/>
                <w:sz w:val="18"/>
                <w:szCs w:val="18"/>
              </w:rPr>
              <w:t>Pt95Pd5</w:t>
            </w:r>
          </w:p>
        </w:tc>
        <w:tc>
          <w:tcPr>
            <w:tcW w:w="612" w:type="pct"/>
            <w:vMerge w:val="continue"/>
            <w:tcMar>
              <w:top w:w="-1" w:type="dxa"/>
              <w:left w:w="-1" w:type="dxa"/>
              <w:bottom w:w="-1" w:type="dxa"/>
              <w:right w:w="-1" w:type="dxa"/>
            </w:tcMar>
            <w:vAlign w:val="center"/>
          </w:tcPr>
          <w:p w14:paraId="2A21E9BF">
            <w:pPr>
              <w:snapToGrid w:val="0"/>
              <w:spacing w:line="240" w:lineRule="auto"/>
              <w:jc w:val="center"/>
              <w:rPr>
                <w:rFonts w:ascii="Times New Roman" w:hAnsi="Times New Roman"/>
                <w:sz w:val="18"/>
                <w:szCs w:val="18"/>
              </w:rPr>
            </w:pPr>
          </w:p>
        </w:tc>
        <w:tc>
          <w:tcPr>
            <w:tcW w:w="536" w:type="pct"/>
            <w:tcMar>
              <w:top w:w="-1" w:type="dxa"/>
              <w:left w:w="-1" w:type="dxa"/>
              <w:bottom w:w="-1" w:type="dxa"/>
              <w:right w:w="-1" w:type="dxa"/>
            </w:tcMar>
            <w:vAlign w:val="center"/>
          </w:tcPr>
          <w:p w14:paraId="57D2EE53">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2D0D0FFC">
            <w:pPr>
              <w:snapToGrid w:val="0"/>
              <w:spacing w:line="240" w:lineRule="auto"/>
              <w:jc w:val="center"/>
              <w:rPr>
                <w:rFonts w:ascii="Times New Roman" w:hAnsi="Times New Roman"/>
                <w:sz w:val="18"/>
                <w:szCs w:val="18"/>
              </w:rPr>
            </w:pPr>
            <w:r>
              <w:rPr>
                <w:rFonts w:ascii="Times New Roman" w:hAnsi="Times New Roman"/>
                <w:sz w:val="18"/>
                <w:szCs w:val="18"/>
              </w:rPr>
              <w:t>4.7</w:t>
            </w:r>
            <w:r>
              <w:rPr>
                <w:rFonts w:hint="eastAsia" w:ascii="Times New Roman" w:hAnsi="Times New Roman"/>
                <w:sz w:val="18"/>
                <w:szCs w:val="18"/>
              </w:rPr>
              <w:t>～</w:t>
            </w:r>
            <w:r>
              <w:rPr>
                <w:rFonts w:ascii="Times New Roman" w:hAnsi="Times New Roman"/>
                <w:sz w:val="18"/>
                <w:szCs w:val="18"/>
              </w:rPr>
              <w:t>5.0</w:t>
            </w:r>
          </w:p>
        </w:tc>
        <w:tc>
          <w:tcPr>
            <w:tcW w:w="459" w:type="pct"/>
            <w:tcMar>
              <w:top w:w="-1" w:type="dxa"/>
              <w:left w:w="-1" w:type="dxa"/>
              <w:bottom w:w="-1" w:type="dxa"/>
              <w:right w:w="-1" w:type="dxa"/>
            </w:tcMar>
            <w:vAlign w:val="center"/>
          </w:tcPr>
          <w:p w14:paraId="20E9B1A3">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37C0D540">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03563998">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07" w:type="pct"/>
            <w:tcMar>
              <w:top w:w="-1" w:type="dxa"/>
              <w:left w:w="-1" w:type="dxa"/>
              <w:bottom w:w="-1" w:type="dxa"/>
              <w:right w:w="-1" w:type="dxa"/>
            </w:tcMar>
            <w:vAlign w:val="center"/>
          </w:tcPr>
          <w:p w14:paraId="3C2A5231">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37" w:type="pct"/>
            <w:tcMar>
              <w:top w:w="-1" w:type="dxa"/>
              <w:left w:w="-1" w:type="dxa"/>
              <w:bottom w:w="-1" w:type="dxa"/>
              <w:right w:w="-1" w:type="dxa"/>
            </w:tcMar>
            <w:vAlign w:val="center"/>
          </w:tcPr>
          <w:p w14:paraId="79A9780B">
            <w:pPr>
              <w:snapToGrid w:val="0"/>
              <w:spacing w:line="240" w:lineRule="auto"/>
              <w:jc w:val="center"/>
              <w:rPr>
                <w:rFonts w:ascii="Times New Roman" w:hAnsi="Times New Roman"/>
                <w:sz w:val="18"/>
                <w:szCs w:val="18"/>
              </w:rPr>
            </w:pPr>
            <w:r>
              <w:rPr>
                <w:rFonts w:ascii="Times New Roman" w:hAnsi="Times New Roman"/>
                <w:sz w:val="18"/>
                <w:szCs w:val="18"/>
              </w:rPr>
              <w:t>-</w:t>
            </w:r>
          </w:p>
        </w:tc>
      </w:tr>
      <w:bookmarkEnd w:id="91"/>
      <w:tr w14:paraId="0C1BD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68" w:type="pct"/>
            <w:tcMar>
              <w:top w:w="-1" w:type="dxa"/>
              <w:left w:w="-1" w:type="dxa"/>
              <w:bottom w:w="-1" w:type="dxa"/>
              <w:right w:w="-1" w:type="dxa"/>
            </w:tcMar>
            <w:vAlign w:val="center"/>
          </w:tcPr>
          <w:p w14:paraId="2E9BCD24">
            <w:pPr>
              <w:snapToGrid w:val="0"/>
              <w:spacing w:line="240" w:lineRule="auto"/>
              <w:jc w:val="center"/>
              <w:rPr>
                <w:rFonts w:ascii="Times New Roman" w:hAnsi="Times New Roman"/>
                <w:sz w:val="18"/>
                <w:szCs w:val="18"/>
              </w:rPr>
            </w:pPr>
            <w:r>
              <w:rPr>
                <w:rFonts w:ascii="Times New Roman" w:hAnsi="Times New Roman"/>
                <w:sz w:val="18"/>
                <w:szCs w:val="18"/>
              </w:rPr>
              <w:t>Pt95Cu5</w:t>
            </w:r>
          </w:p>
        </w:tc>
        <w:tc>
          <w:tcPr>
            <w:tcW w:w="612" w:type="pct"/>
            <w:vMerge w:val="continue"/>
            <w:tcMar>
              <w:top w:w="-1" w:type="dxa"/>
              <w:left w:w="-1" w:type="dxa"/>
              <w:bottom w:w="-1" w:type="dxa"/>
              <w:right w:w="-1" w:type="dxa"/>
            </w:tcMar>
            <w:vAlign w:val="center"/>
          </w:tcPr>
          <w:p w14:paraId="36C3B3BC">
            <w:pPr>
              <w:snapToGrid w:val="0"/>
              <w:spacing w:line="240" w:lineRule="auto"/>
              <w:jc w:val="center"/>
              <w:rPr>
                <w:rFonts w:ascii="Times New Roman" w:hAnsi="Times New Roman"/>
                <w:sz w:val="18"/>
                <w:szCs w:val="18"/>
              </w:rPr>
            </w:pPr>
          </w:p>
        </w:tc>
        <w:tc>
          <w:tcPr>
            <w:tcW w:w="536" w:type="pct"/>
            <w:tcMar>
              <w:top w:w="-1" w:type="dxa"/>
              <w:left w:w="-1" w:type="dxa"/>
              <w:bottom w:w="-1" w:type="dxa"/>
              <w:right w:w="-1" w:type="dxa"/>
            </w:tcMar>
            <w:vAlign w:val="center"/>
          </w:tcPr>
          <w:p w14:paraId="3B2A670A">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1D79BE7C">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2E86831D">
            <w:pPr>
              <w:snapToGrid w:val="0"/>
              <w:spacing w:line="240" w:lineRule="auto"/>
              <w:jc w:val="center"/>
              <w:rPr>
                <w:rFonts w:ascii="Times New Roman" w:hAnsi="Times New Roman"/>
                <w:sz w:val="18"/>
                <w:szCs w:val="18"/>
              </w:rPr>
            </w:pPr>
            <w:r>
              <w:rPr>
                <w:rFonts w:ascii="Times New Roman" w:hAnsi="Times New Roman"/>
                <w:sz w:val="18"/>
                <w:szCs w:val="18"/>
              </w:rPr>
              <w:t>4.7</w:t>
            </w:r>
            <w:r>
              <w:rPr>
                <w:rFonts w:hint="eastAsia" w:ascii="Times New Roman" w:hAnsi="Times New Roman"/>
                <w:sz w:val="18"/>
                <w:szCs w:val="18"/>
              </w:rPr>
              <w:t>～</w:t>
            </w:r>
            <w:r>
              <w:rPr>
                <w:rFonts w:ascii="Times New Roman" w:hAnsi="Times New Roman"/>
                <w:sz w:val="18"/>
                <w:szCs w:val="18"/>
              </w:rPr>
              <w:t>5.0</w:t>
            </w:r>
          </w:p>
        </w:tc>
        <w:tc>
          <w:tcPr>
            <w:tcW w:w="459" w:type="pct"/>
            <w:tcMar>
              <w:top w:w="-1" w:type="dxa"/>
              <w:left w:w="-1" w:type="dxa"/>
              <w:bottom w:w="-1" w:type="dxa"/>
              <w:right w:w="-1" w:type="dxa"/>
            </w:tcMar>
            <w:vAlign w:val="center"/>
          </w:tcPr>
          <w:p w14:paraId="65517FF1">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66846274">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07" w:type="pct"/>
            <w:tcMar>
              <w:top w:w="-1" w:type="dxa"/>
              <w:left w:w="-1" w:type="dxa"/>
              <w:bottom w:w="-1" w:type="dxa"/>
              <w:right w:w="-1" w:type="dxa"/>
            </w:tcMar>
            <w:vAlign w:val="center"/>
          </w:tcPr>
          <w:p w14:paraId="3D7D9550">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37" w:type="pct"/>
            <w:tcMar>
              <w:top w:w="-1" w:type="dxa"/>
              <w:left w:w="-1" w:type="dxa"/>
              <w:bottom w:w="-1" w:type="dxa"/>
              <w:right w:w="-1" w:type="dxa"/>
            </w:tcMar>
            <w:vAlign w:val="center"/>
          </w:tcPr>
          <w:p w14:paraId="541CD85B">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68771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68" w:type="pct"/>
            <w:tcMar>
              <w:top w:w="-1" w:type="dxa"/>
              <w:left w:w="-1" w:type="dxa"/>
              <w:bottom w:w="-1" w:type="dxa"/>
              <w:right w:w="-1" w:type="dxa"/>
            </w:tcMar>
            <w:vAlign w:val="center"/>
          </w:tcPr>
          <w:p w14:paraId="57223E26">
            <w:pPr>
              <w:snapToGrid w:val="0"/>
              <w:spacing w:line="240" w:lineRule="auto"/>
              <w:jc w:val="center"/>
              <w:rPr>
                <w:rFonts w:ascii="Times New Roman" w:hAnsi="Times New Roman"/>
                <w:sz w:val="18"/>
                <w:szCs w:val="18"/>
              </w:rPr>
            </w:pPr>
            <w:r>
              <w:rPr>
                <w:rFonts w:ascii="Times New Roman" w:hAnsi="Times New Roman"/>
                <w:sz w:val="18"/>
                <w:szCs w:val="18"/>
              </w:rPr>
              <w:t>Pt95W5</w:t>
            </w:r>
          </w:p>
        </w:tc>
        <w:tc>
          <w:tcPr>
            <w:tcW w:w="612" w:type="pct"/>
            <w:vMerge w:val="continue"/>
            <w:tcMar>
              <w:top w:w="-1" w:type="dxa"/>
              <w:left w:w="-1" w:type="dxa"/>
              <w:bottom w:w="-1" w:type="dxa"/>
              <w:right w:w="-1" w:type="dxa"/>
            </w:tcMar>
            <w:vAlign w:val="center"/>
          </w:tcPr>
          <w:p w14:paraId="747FF2E8">
            <w:pPr>
              <w:snapToGrid w:val="0"/>
              <w:spacing w:line="240" w:lineRule="auto"/>
              <w:jc w:val="center"/>
              <w:rPr>
                <w:rFonts w:ascii="Times New Roman" w:hAnsi="Times New Roman"/>
                <w:sz w:val="18"/>
                <w:szCs w:val="18"/>
              </w:rPr>
            </w:pPr>
          </w:p>
        </w:tc>
        <w:tc>
          <w:tcPr>
            <w:tcW w:w="536" w:type="pct"/>
            <w:tcMar>
              <w:top w:w="-1" w:type="dxa"/>
              <w:left w:w="-1" w:type="dxa"/>
              <w:bottom w:w="-1" w:type="dxa"/>
              <w:right w:w="-1" w:type="dxa"/>
            </w:tcMar>
            <w:vAlign w:val="center"/>
          </w:tcPr>
          <w:p w14:paraId="5D31822F">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17061CB3">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4CC2C1D6">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532BEAC1">
            <w:pPr>
              <w:snapToGrid w:val="0"/>
              <w:spacing w:line="240" w:lineRule="auto"/>
              <w:jc w:val="center"/>
              <w:rPr>
                <w:rFonts w:ascii="Times New Roman" w:hAnsi="Times New Roman"/>
                <w:sz w:val="18"/>
                <w:szCs w:val="18"/>
              </w:rPr>
            </w:pPr>
            <w:r>
              <w:rPr>
                <w:rFonts w:ascii="Times New Roman" w:hAnsi="Times New Roman"/>
                <w:sz w:val="18"/>
                <w:szCs w:val="18"/>
              </w:rPr>
              <w:t>4.7</w:t>
            </w:r>
            <w:r>
              <w:rPr>
                <w:rFonts w:hint="eastAsia" w:ascii="Times New Roman" w:hAnsi="Times New Roman"/>
                <w:sz w:val="18"/>
                <w:szCs w:val="18"/>
              </w:rPr>
              <w:t>～</w:t>
            </w:r>
            <w:r>
              <w:rPr>
                <w:rFonts w:ascii="Times New Roman" w:hAnsi="Times New Roman"/>
                <w:sz w:val="18"/>
                <w:szCs w:val="18"/>
              </w:rPr>
              <w:t>5.0</w:t>
            </w:r>
          </w:p>
        </w:tc>
        <w:tc>
          <w:tcPr>
            <w:tcW w:w="459" w:type="pct"/>
            <w:tcMar>
              <w:top w:w="-1" w:type="dxa"/>
              <w:left w:w="-1" w:type="dxa"/>
              <w:bottom w:w="-1" w:type="dxa"/>
              <w:right w:w="-1" w:type="dxa"/>
            </w:tcMar>
            <w:vAlign w:val="center"/>
          </w:tcPr>
          <w:p w14:paraId="58BEF679">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07" w:type="pct"/>
            <w:tcMar>
              <w:top w:w="-1" w:type="dxa"/>
              <w:left w:w="-1" w:type="dxa"/>
              <w:bottom w:w="-1" w:type="dxa"/>
              <w:right w:w="-1" w:type="dxa"/>
            </w:tcMar>
            <w:vAlign w:val="center"/>
          </w:tcPr>
          <w:p w14:paraId="22458E02">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37" w:type="pct"/>
            <w:tcMar>
              <w:top w:w="-1" w:type="dxa"/>
              <w:left w:w="-1" w:type="dxa"/>
              <w:bottom w:w="-1" w:type="dxa"/>
              <w:right w:w="-1" w:type="dxa"/>
            </w:tcMar>
            <w:vAlign w:val="center"/>
          </w:tcPr>
          <w:p w14:paraId="38A02D31">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02168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68" w:type="pct"/>
            <w:tcMar>
              <w:top w:w="-1" w:type="dxa"/>
              <w:left w:w="-1" w:type="dxa"/>
              <w:bottom w:w="-1" w:type="dxa"/>
              <w:right w:w="-1" w:type="dxa"/>
            </w:tcMar>
            <w:vAlign w:val="center"/>
          </w:tcPr>
          <w:p w14:paraId="18A34D6A">
            <w:pPr>
              <w:snapToGrid w:val="0"/>
              <w:spacing w:line="240" w:lineRule="auto"/>
              <w:jc w:val="center"/>
              <w:rPr>
                <w:rFonts w:ascii="Times New Roman" w:hAnsi="Times New Roman"/>
                <w:sz w:val="18"/>
                <w:szCs w:val="18"/>
              </w:rPr>
            </w:pPr>
            <w:r>
              <w:rPr>
                <w:rFonts w:ascii="Times New Roman" w:hAnsi="Times New Roman"/>
                <w:sz w:val="18"/>
                <w:szCs w:val="18"/>
              </w:rPr>
              <w:t>Pt95Zn5</w:t>
            </w:r>
          </w:p>
        </w:tc>
        <w:tc>
          <w:tcPr>
            <w:tcW w:w="612" w:type="pct"/>
            <w:vMerge w:val="continue"/>
            <w:tcMar>
              <w:top w:w="-1" w:type="dxa"/>
              <w:left w:w="-1" w:type="dxa"/>
              <w:bottom w:w="-1" w:type="dxa"/>
              <w:right w:w="-1" w:type="dxa"/>
            </w:tcMar>
            <w:vAlign w:val="center"/>
          </w:tcPr>
          <w:p w14:paraId="2A65C142">
            <w:pPr>
              <w:snapToGrid w:val="0"/>
              <w:spacing w:line="240" w:lineRule="auto"/>
              <w:jc w:val="center"/>
              <w:rPr>
                <w:rFonts w:ascii="Times New Roman" w:hAnsi="Times New Roman"/>
                <w:sz w:val="18"/>
                <w:szCs w:val="18"/>
              </w:rPr>
            </w:pPr>
          </w:p>
        </w:tc>
        <w:tc>
          <w:tcPr>
            <w:tcW w:w="536" w:type="pct"/>
            <w:tcMar>
              <w:top w:w="-1" w:type="dxa"/>
              <w:left w:w="-1" w:type="dxa"/>
              <w:bottom w:w="-1" w:type="dxa"/>
              <w:right w:w="-1" w:type="dxa"/>
            </w:tcMar>
            <w:vAlign w:val="center"/>
          </w:tcPr>
          <w:p w14:paraId="14DACB70">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4B22106F">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4E0EBCE3">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37B73AD5">
            <w:pPr>
              <w:snapToGrid w:val="0"/>
              <w:spacing w:line="240" w:lineRule="auto"/>
              <w:jc w:val="center"/>
              <w:rPr>
                <w:rFonts w:ascii="Times New Roman" w:hAnsi="Times New Roman"/>
                <w:sz w:val="18"/>
                <w:szCs w:val="18"/>
              </w:rPr>
            </w:pPr>
          </w:p>
        </w:tc>
        <w:tc>
          <w:tcPr>
            <w:tcW w:w="459" w:type="pct"/>
            <w:tcMar>
              <w:top w:w="-1" w:type="dxa"/>
              <w:left w:w="-1" w:type="dxa"/>
              <w:bottom w:w="-1" w:type="dxa"/>
              <w:right w:w="-1" w:type="dxa"/>
            </w:tcMar>
            <w:vAlign w:val="center"/>
          </w:tcPr>
          <w:p w14:paraId="22420F31">
            <w:pPr>
              <w:snapToGrid w:val="0"/>
              <w:spacing w:line="240" w:lineRule="auto"/>
              <w:jc w:val="center"/>
              <w:rPr>
                <w:rFonts w:ascii="Times New Roman" w:hAnsi="Times New Roman"/>
                <w:sz w:val="18"/>
                <w:szCs w:val="18"/>
              </w:rPr>
            </w:pPr>
            <w:r>
              <w:rPr>
                <w:rFonts w:ascii="Times New Roman" w:hAnsi="Times New Roman"/>
                <w:sz w:val="18"/>
                <w:szCs w:val="18"/>
              </w:rPr>
              <w:t>4.7</w:t>
            </w:r>
            <w:r>
              <w:rPr>
                <w:rFonts w:hint="eastAsia" w:ascii="Times New Roman" w:hAnsi="Times New Roman"/>
                <w:sz w:val="18"/>
                <w:szCs w:val="18"/>
              </w:rPr>
              <w:t>～</w:t>
            </w:r>
            <w:r>
              <w:rPr>
                <w:rFonts w:ascii="Times New Roman" w:hAnsi="Times New Roman"/>
                <w:sz w:val="18"/>
                <w:szCs w:val="18"/>
              </w:rPr>
              <w:t>5.0</w:t>
            </w:r>
          </w:p>
        </w:tc>
        <w:tc>
          <w:tcPr>
            <w:tcW w:w="507" w:type="pct"/>
            <w:tcMar>
              <w:top w:w="-1" w:type="dxa"/>
              <w:left w:w="-1" w:type="dxa"/>
              <w:bottom w:w="-1" w:type="dxa"/>
              <w:right w:w="-1" w:type="dxa"/>
            </w:tcMar>
            <w:vAlign w:val="center"/>
          </w:tcPr>
          <w:p w14:paraId="794ADABF">
            <w:pPr>
              <w:snapToGrid w:val="0"/>
              <w:spacing w:line="240" w:lineRule="auto"/>
              <w:jc w:val="center"/>
              <w:rPr>
                <w:rFonts w:ascii="Times New Roman" w:hAnsi="Times New Roman"/>
                <w:sz w:val="18"/>
                <w:szCs w:val="18"/>
              </w:rPr>
            </w:pPr>
          </w:p>
        </w:tc>
        <w:tc>
          <w:tcPr>
            <w:tcW w:w="537" w:type="pct"/>
            <w:tcMar>
              <w:top w:w="-1" w:type="dxa"/>
              <w:left w:w="-1" w:type="dxa"/>
              <w:bottom w:w="-1" w:type="dxa"/>
              <w:right w:w="-1" w:type="dxa"/>
            </w:tcMar>
            <w:vAlign w:val="center"/>
          </w:tcPr>
          <w:p w14:paraId="37C3B404">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173A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68" w:type="pct"/>
            <w:tcMar>
              <w:top w:w="-1" w:type="dxa"/>
              <w:left w:w="-1" w:type="dxa"/>
              <w:bottom w:w="-1" w:type="dxa"/>
              <w:right w:w="-1" w:type="dxa"/>
            </w:tcMar>
            <w:vAlign w:val="center"/>
          </w:tcPr>
          <w:p w14:paraId="27BD2C0A">
            <w:pPr>
              <w:snapToGrid w:val="0"/>
              <w:spacing w:line="240" w:lineRule="auto"/>
              <w:jc w:val="center"/>
              <w:rPr>
                <w:rFonts w:ascii="Times New Roman" w:hAnsi="Times New Roman"/>
                <w:sz w:val="18"/>
                <w:szCs w:val="18"/>
              </w:rPr>
            </w:pPr>
            <w:r>
              <w:rPr>
                <w:rFonts w:ascii="Times New Roman" w:hAnsi="Times New Roman"/>
                <w:sz w:val="18"/>
                <w:szCs w:val="18"/>
              </w:rPr>
              <w:t>Pt95Co5</w:t>
            </w:r>
          </w:p>
        </w:tc>
        <w:tc>
          <w:tcPr>
            <w:tcW w:w="612" w:type="pct"/>
            <w:vMerge w:val="continue"/>
            <w:tcMar>
              <w:top w:w="-1" w:type="dxa"/>
              <w:left w:w="-1" w:type="dxa"/>
              <w:bottom w:w="-1" w:type="dxa"/>
              <w:right w:w="-1" w:type="dxa"/>
            </w:tcMar>
            <w:vAlign w:val="center"/>
          </w:tcPr>
          <w:p w14:paraId="63188D62">
            <w:pPr>
              <w:snapToGrid w:val="0"/>
              <w:spacing w:line="240" w:lineRule="auto"/>
              <w:jc w:val="center"/>
              <w:rPr>
                <w:rFonts w:ascii="Times New Roman" w:hAnsi="Times New Roman"/>
                <w:sz w:val="18"/>
                <w:szCs w:val="18"/>
              </w:rPr>
            </w:pPr>
          </w:p>
        </w:tc>
        <w:tc>
          <w:tcPr>
            <w:tcW w:w="536" w:type="pct"/>
            <w:tcMar>
              <w:top w:w="-1" w:type="dxa"/>
              <w:left w:w="-1" w:type="dxa"/>
              <w:bottom w:w="-1" w:type="dxa"/>
              <w:right w:w="-1" w:type="dxa"/>
            </w:tcMar>
            <w:vAlign w:val="center"/>
          </w:tcPr>
          <w:p w14:paraId="72F3B100">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6EFE184A">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337B3733">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104DC50B">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351AC132">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07" w:type="pct"/>
            <w:tcMar>
              <w:top w:w="-1" w:type="dxa"/>
              <w:left w:w="-1" w:type="dxa"/>
              <w:bottom w:w="-1" w:type="dxa"/>
              <w:right w:w="-1" w:type="dxa"/>
            </w:tcMar>
            <w:vAlign w:val="center"/>
          </w:tcPr>
          <w:p w14:paraId="35FAFFDE">
            <w:pPr>
              <w:snapToGrid w:val="0"/>
              <w:spacing w:line="240" w:lineRule="auto"/>
              <w:jc w:val="center"/>
              <w:rPr>
                <w:rFonts w:ascii="Times New Roman" w:hAnsi="Times New Roman"/>
                <w:sz w:val="18"/>
                <w:szCs w:val="18"/>
              </w:rPr>
            </w:pPr>
            <w:r>
              <w:rPr>
                <w:rFonts w:ascii="Times New Roman" w:hAnsi="Times New Roman"/>
                <w:sz w:val="18"/>
                <w:szCs w:val="18"/>
              </w:rPr>
              <w:t>4.7</w:t>
            </w:r>
            <w:r>
              <w:rPr>
                <w:rFonts w:hint="eastAsia" w:ascii="Times New Roman" w:hAnsi="Times New Roman"/>
                <w:sz w:val="18"/>
                <w:szCs w:val="18"/>
              </w:rPr>
              <w:t>～</w:t>
            </w:r>
            <w:r>
              <w:rPr>
                <w:rFonts w:ascii="Times New Roman" w:hAnsi="Times New Roman"/>
                <w:sz w:val="18"/>
                <w:szCs w:val="18"/>
              </w:rPr>
              <w:t>5.0</w:t>
            </w:r>
          </w:p>
        </w:tc>
        <w:tc>
          <w:tcPr>
            <w:tcW w:w="537" w:type="pct"/>
            <w:tcMar>
              <w:top w:w="-1" w:type="dxa"/>
              <w:left w:w="-1" w:type="dxa"/>
              <w:bottom w:w="-1" w:type="dxa"/>
              <w:right w:w="-1" w:type="dxa"/>
            </w:tcMar>
            <w:vAlign w:val="center"/>
          </w:tcPr>
          <w:p w14:paraId="0A9046FB">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7BC7B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68" w:type="pct"/>
            <w:tcMar>
              <w:top w:w="-1" w:type="dxa"/>
              <w:left w:w="-1" w:type="dxa"/>
              <w:bottom w:w="-1" w:type="dxa"/>
              <w:right w:w="-1" w:type="dxa"/>
            </w:tcMar>
            <w:vAlign w:val="center"/>
          </w:tcPr>
          <w:p w14:paraId="6EA26629">
            <w:pPr>
              <w:snapToGrid w:val="0"/>
              <w:spacing w:line="240" w:lineRule="auto"/>
              <w:jc w:val="center"/>
              <w:rPr>
                <w:rFonts w:ascii="Times New Roman" w:hAnsi="Times New Roman"/>
                <w:sz w:val="18"/>
                <w:szCs w:val="18"/>
              </w:rPr>
            </w:pPr>
            <w:r>
              <w:rPr>
                <w:rFonts w:ascii="Times New Roman" w:hAnsi="Times New Roman"/>
                <w:sz w:val="18"/>
                <w:szCs w:val="18"/>
              </w:rPr>
              <w:t>Pt95Ru3Ga2</w:t>
            </w:r>
          </w:p>
        </w:tc>
        <w:tc>
          <w:tcPr>
            <w:tcW w:w="612" w:type="pct"/>
            <w:vMerge w:val="continue"/>
            <w:tcMar>
              <w:top w:w="-1" w:type="dxa"/>
              <w:left w:w="-1" w:type="dxa"/>
              <w:bottom w:w="-1" w:type="dxa"/>
              <w:right w:w="-1" w:type="dxa"/>
            </w:tcMar>
            <w:vAlign w:val="center"/>
          </w:tcPr>
          <w:p w14:paraId="247ABE38">
            <w:pPr>
              <w:snapToGrid w:val="0"/>
              <w:spacing w:line="240" w:lineRule="auto"/>
              <w:jc w:val="center"/>
              <w:rPr>
                <w:rFonts w:ascii="Times New Roman" w:hAnsi="Times New Roman"/>
                <w:sz w:val="18"/>
                <w:szCs w:val="18"/>
              </w:rPr>
            </w:pPr>
          </w:p>
        </w:tc>
        <w:tc>
          <w:tcPr>
            <w:tcW w:w="536" w:type="pct"/>
            <w:tcMar>
              <w:top w:w="-1" w:type="dxa"/>
              <w:left w:w="-1" w:type="dxa"/>
              <w:bottom w:w="-1" w:type="dxa"/>
              <w:right w:w="-1" w:type="dxa"/>
            </w:tcMar>
            <w:vAlign w:val="center"/>
          </w:tcPr>
          <w:p w14:paraId="0EA3B073">
            <w:pPr>
              <w:snapToGrid w:val="0"/>
              <w:spacing w:line="240" w:lineRule="auto"/>
              <w:jc w:val="center"/>
              <w:rPr>
                <w:rFonts w:ascii="Times New Roman" w:hAnsi="Times New Roman"/>
                <w:sz w:val="18"/>
                <w:szCs w:val="18"/>
              </w:rPr>
            </w:pPr>
            <w:r>
              <w:rPr>
                <w:rFonts w:ascii="Times New Roman" w:hAnsi="Times New Roman"/>
                <w:sz w:val="18"/>
                <w:szCs w:val="18"/>
              </w:rPr>
              <w:t>2.8</w:t>
            </w:r>
            <w:r>
              <w:rPr>
                <w:rFonts w:hint="eastAsia" w:ascii="Times New Roman" w:hAnsi="Times New Roman"/>
                <w:sz w:val="18"/>
                <w:szCs w:val="18"/>
              </w:rPr>
              <w:t>～</w:t>
            </w:r>
            <w:r>
              <w:rPr>
                <w:rFonts w:ascii="Times New Roman" w:hAnsi="Times New Roman"/>
                <w:sz w:val="18"/>
                <w:szCs w:val="18"/>
              </w:rPr>
              <w:t>3.3</w:t>
            </w:r>
          </w:p>
        </w:tc>
        <w:tc>
          <w:tcPr>
            <w:tcW w:w="459" w:type="pct"/>
            <w:tcMar>
              <w:top w:w="-1" w:type="dxa"/>
              <w:left w:w="-1" w:type="dxa"/>
              <w:bottom w:w="-1" w:type="dxa"/>
              <w:right w:w="-1" w:type="dxa"/>
            </w:tcMar>
            <w:vAlign w:val="center"/>
          </w:tcPr>
          <w:p w14:paraId="13A65A8B">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6D9826AD">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1C4DB8BA">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27024ECF">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07" w:type="pct"/>
            <w:tcMar>
              <w:top w:w="-1" w:type="dxa"/>
              <w:left w:w="-1" w:type="dxa"/>
              <w:bottom w:w="-1" w:type="dxa"/>
              <w:right w:w="-1" w:type="dxa"/>
            </w:tcMar>
            <w:vAlign w:val="center"/>
          </w:tcPr>
          <w:p w14:paraId="1A6155EA">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37" w:type="pct"/>
            <w:tcMar>
              <w:top w:w="-1" w:type="dxa"/>
              <w:left w:w="-1" w:type="dxa"/>
              <w:bottom w:w="-1" w:type="dxa"/>
              <w:right w:w="-1" w:type="dxa"/>
            </w:tcMar>
            <w:vAlign w:val="center"/>
          </w:tcPr>
          <w:p w14:paraId="02B77F4C">
            <w:pPr>
              <w:snapToGrid w:val="0"/>
              <w:spacing w:line="240" w:lineRule="auto"/>
              <w:jc w:val="center"/>
              <w:rPr>
                <w:rFonts w:ascii="Times New Roman" w:hAnsi="Times New Roman"/>
                <w:sz w:val="18"/>
                <w:szCs w:val="18"/>
              </w:rPr>
            </w:pPr>
            <w:r>
              <w:rPr>
                <w:rFonts w:ascii="Times New Roman" w:hAnsi="Times New Roman"/>
                <w:sz w:val="18"/>
                <w:szCs w:val="18"/>
              </w:rPr>
              <w:t>1.7</w:t>
            </w:r>
            <w:r>
              <w:rPr>
                <w:rFonts w:hint="eastAsia" w:ascii="Times New Roman" w:hAnsi="Times New Roman"/>
                <w:sz w:val="18"/>
                <w:szCs w:val="18"/>
              </w:rPr>
              <w:t>～</w:t>
            </w:r>
            <w:r>
              <w:rPr>
                <w:rFonts w:ascii="Times New Roman" w:hAnsi="Times New Roman"/>
                <w:sz w:val="18"/>
                <w:szCs w:val="18"/>
              </w:rPr>
              <w:t>2.2</w:t>
            </w:r>
          </w:p>
        </w:tc>
      </w:tr>
      <w:tr w14:paraId="3B94C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968" w:type="pct"/>
            <w:tcMar>
              <w:top w:w="-1" w:type="dxa"/>
              <w:left w:w="-1" w:type="dxa"/>
              <w:bottom w:w="-1" w:type="dxa"/>
              <w:right w:w="-1" w:type="dxa"/>
            </w:tcMar>
            <w:vAlign w:val="center"/>
          </w:tcPr>
          <w:p w14:paraId="4C5B5097">
            <w:pPr>
              <w:snapToGrid w:val="0"/>
              <w:spacing w:line="240" w:lineRule="auto"/>
              <w:jc w:val="center"/>
              <w:rPr>
                <w:rFonts w:ascii="Times New Roman" w:hAnsi="Times New Roman"/>
                <w:sz w:val="18"/>
                <w:szCs w:val="18"/>
              </w:rPr>
            </w:pPr>
            <w:r>
              <w:rPr>
                <w:rFonts w:ascii="Times New Roman" w:hAnsi="Times New Roman"/>
                <w:sz w:val="18"/>
                <w:szCs w:val="18"/>
              </w:rPr>
              <w:t>Pt95Cu3Ga2</w:t>
            </w:r>
          </w:p>
        </w:tc>
        <w:tc>
          <w:tcPr>
            <w:tcW w:w="612" w:type="pct"/>
            <w:vMerge w:val="continue"/>
            <w:tcMar>
              <w:top w:w="-1" w:type="dxa"/>
              <w:left w:w="-1" w:type="dxa"/>
              <w:bottom w:w="-1" w:type="dxa"/>
              <w:right w:w="-1" w:type="dxa"/>
            </w:tcMar>
            <w:vAlign w:val="center"/>
          </w:tcPr>
          <w:p w14:paraId="7FF8670F">
            <w:pPr>
              <w:snapToGrid w:val="0"/>
              <w:spacing w:line="240" w:lineRule="auto"/>
              <w:jc w:val="center"/>
              <w:rPr>
                <w:rFonts w:ascii="Times New Roman" w:hAnsi="Times New Roman"/>
                <w:sz w:val="18"/>
                <w:szCs w:val="18"/>
              </w:rPr>
            </w:pPr>
          </w:p>
        </w:tc>
        <w:tc>
          <w:tcPr>
            <w:tcW w:w="536" w:type="pct"/>
            <w:tcMar>
              <w:top w:w="-1" w:type="dxa"/>
              <w:left w:w="-1" w:type="dxa"/>
              <w:bottom w:w="-1" w:type="dxa"/>
              <w:right w:w="-1" w:type="dxa"/>
            </w:tcMar>
            <w:vAlign w:val="center"/>
          </w:tcPr>
          <w:p w14:paraId="4DF3D5AF">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619A1274">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758AEEF6">
            <w:pPr>
              <w:snapToGrid w:val="0"/>
              <w:spacing w:line="240" w:lineRule="auto"/>
              <w:jc w:val="center"/>
              <w:rPr>
                <w:rFonts w:ascii="Times New Roman" w:hAnsi="Times New Roman"/>
                <w:sz w:val="18"/>
                <w:szCs w:val="18"/>
              </w:rPr>
            </w:pPr>
            <w:r>
              <w:rPr>
                <w:rFonts w:ascii="Times New Roman" w:hAnsi="Times New Roman"/>
                <w:sz w:val="18"/>
                <w:szCs w:val="18"/>
              </w:rPr>
              <w:t>2.8</w:t>
            </w:r>
            <w:r>
              <w:rPr>
                <w:rFonts w:hint="eastAsia" w:ascii="Times New Roman" w:hAnsi="Times New Roman"/>
                <w:sz w:val="18"/>
                <w:szCs w:val="18"/>
              </w:rPr>
              <w:t>～</w:t>
            </w:r>
            <w:r>
              <w:rPr>
                <w:rFonts w:ascii="Times New Roman" w:hAnsi="Times New Roman"/>
                <w:sz w:val="18"/>
                <w:szCs w:val="18"/>
              </w:rPr>
              <w:t>3.3</w:t>
            </w:r>
          </w:p>
        </w:tc>
        <w:tc>
          <w:tcPr>
            <w:tcW w:w="459" w:type="pct"/>
            <w:tcMar>
              <w:top w:w="-1" w:type="dxa"/>
              <w:left w:w="-1" w:type="dxa"/>
              <w:bottom w:w="-1" w:type="dxa"/>
              <w:right w:w="-1" w:type="dxa"/>
            </w:tcMar>
            <w:vAlign w:val="center"/>
          </w:tcPr>
          <w:p w14:paraId="5F185ACA">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44C148CE">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07" w:type="pct"/>
            <w:tcMar>
              <w:top w:w="-1" w:type="dxa"/>
              <w:left w:w="-1" w:type="dxa"/>
              <w:bottom w:w="-1" w:type="dxa"/>
              <w:right w:w="-1" w:type="dxa"/>
            </w:tcMar>
            <w:vAlign w:val="center"/>
          </w:tcPr>
          <w:p w14:paraId="7500109E">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37" w:type="pct"/>
            <w:tcMar>
              <w:top w:w="-1" w:type="dxa"/>
              <w:left w:w="-1" w:type="dxa"/>
              <w:bottom w:w="-1" w:type="dxa"/>
              <w:right w:w="-1" w:type="dxa"/>
            </w:tcMar>
            <w:vAlign w:val="center"/>
          </w:tcPr>
          <w:p w14:paraId="054B8BB5">
            <w:pPr>
              <w:snapToGrid w:val="0"/>
              <w:spacing w:line="240" w:lineRule="auto"/>
              <w:jc w:val="center"/>
              <w:rPr>
                <w:rFonts w:ascii="Times New Roman" w:hAnsi="Times New Roman"/>
                <w:sz w:val="18"/>
                <w:szCs w:val="18"/>
              </w:rPr>
            </w:pPr>
            <w:r>
              <w:rPr>
                <w:rFonts w:ascii="Times New Roman" w:hAnsi="Times New Roman"/>
                <w:sz w:val="18"/>
                <w:szCs w:val="18"/>
              </w:rPr>
              <w:t>1.7</w:t>
            </w:r>
            <w:r>
              <w:rPr>
                <w:rFonts w:hint="eastAsia" w:ascii="Times New Roman" w:hAnsi="Times New Roman"/>
                <w:sz w:val="18"/>
                <w:szCs w:val="18"/>
              </w:rPr>
              <w:t>～</w:t>
            </w:r>
            <w:r>
              <w:rPr>
                <w:rFonts w:ascii="Times New Roman" w:hAnsi="Times New Roman"/>
                <w:sz w:val="18"/>
                <w:szCs w:val="18"/>
              </w:rPr>
              <w:t>2.2</w:t>
            </w:r>
          </w:p>
        </w:tc>
      </w:tr>
      <w:tr w14:paraId="0BCAD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exact"/>
          <w:jc w:val="center"/>
        </w:trPr>
        <w:tc>
          <w:tcPr>
            <w:tcW w:w="968" w:type="pct"/>
            <w:tcMar>
              <w:top w:w="-1" w:type="dxa"/>
              <w:left w:w="-1" w:type="dxa"/>
              <w:bottom w:w="-1" w:type="dxa"/>
              <w:right w:w="-1" w:type="dxa"/>
            </w:tcMar>
            <w:vAlign w:val="center"/>
          </w:tcPr>
          <w:p w14:paraId="63BF0CD4">
            <w:pPr>
              <w:snapToGrid w:val="0"/>
              <w:spacing w:line="240" w:lineRule="auto"/>
              <w:jc w:val="center"/>
              <w:rPr>
                <w:rFonts w:ascii="Times New Roman" w:hAnsi="Times New Roman"/>
                <w:sz w:val="18"/>
                <w:szCs w:val="18"/>
              </w:rPr>
            </w:pPr>
            <w:r>
              <w:rPr>
                <w:rFonts w:ascii="Times New Roman" w:hAnsi="Times New Roman"/>
                <w:sz w:val="18"/>
                <w:szCs w:val="18"/>
              </w:rPr>
              <w:t>Pt85Cu15</w:t>
            </w:r>
          </w:p>
        </w:tc>
        <w:tc>
          <w:tcPr>
            <w:tcW w:w="612" w:type="pct"/>
            <w:vMerge w:val="restart"/>
            <w:tcMar>
              <w:top w:w="-1" w:type="dxa"/>
              <w:left w:w="-1" w:type="dxa"/>
              <w:bottom w:w="-1" w:type="dxa"/>
              <w:right w:w="-1" w:type="dxa"/>
            </w:tcMar>
            <w:vAlign w:val="center"/>
          </w:tcPr>
          <w:p w14:paraId="7EF5A8E3">
            <w:pPr>
              <w:snapToGrid w:val="0"/>
              <w:spacing w:line="240" w:lineRule="auto"/>
              <w:jc w:val="center"/>
              <w:rPr>
                <w:rFonts w:ascii="Times New Roman" w:hAnsi="Times New Roman"/>
                <w:sz w:val="18"/>
                <w:szCs w:val="18"/>
              </w:rPr>
            </w:pPr>
            <w:r>
              <w:rPr>
                <w:rFonts w:ascii="宋体" w:hAnsi="宋体"/>
                <w:sz w:val="18"/>
                <w:szCs w:val="18"/>
              </w:rPr>
              <w:t>≥</w:t>
            </w:r>
            <w:r>
              <w:rPr>
                <w:rFonts w:ascii="Times New Roman" w:hAnsi="Times New Roman"/>
                <w:sz w:val="18"/>
                <w:szCs w:val="18"/>
              </w:rPr>
              <w:t>85.0</w:t>
            </w:r>
          </w:p>
        </w:tc>
        <w:tc>
          <w:tcPr>
            <w:tcW w:w="536" w:type="pct"/>
            <w:tcMar>
              <w:top w:w="-1" w:type="dxa"/>
              <w:left w:w="-1" w:type="dxa"/>
              <w:bottom w:w="-1" w:type="dxa"/>
              <w:right w:w="-1" w:type="dxa"/>
            </w:tcMar>
            <w:vAlign w:val="center"/>
          </w:tcPr>
          <w:p w14:paraId="4B599255">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0C037DBB">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0DFE757A">
            <w:pPr>
              <w:snapToGrid w:val="0"/>
              <w:spacing w:line="240" w:lineRule="auto"/>
              <w:jc w:val="center"/>
              <w:rPr>
                <w:rFonts w:ascii="Times New Roman" w:hAnsi="Times New Roman"/>
                <w:sz w:val="18"/>
                <w:szCs w:val="18"/>
              </w:rPr>
            </w:pPr>
            <w:r>
              <w:rPr>
                <w:rFonts w:ascii="Times New Roman" w:hAnsi="Times New Roman"/>
                <w:sz w:val="18"/>
                <w:szCs w:val="18"/>
              </w:rPr>
              <w:t>14.7</w:t>
            </w:r>
            <w:r>
              <w:rPr>
                <w:rFonts w:hint="eastAsia" w:ascii="Times New Roman" w:hAnsi="Times New Roman"/>
                <w:sz w:val="18"/>
                <w:szCs w:val="18"/>
              </w:rPr>
              <w:t>～</w:t>
            </w:r>
            <w:r>
              <w:rPr>
                <w:rFonts w:ascii="Times New Roman" w:hAnsi="Times New Roman"/>
                <w:sz w:val="18"/>
                <w:szCs w:val="18"/>
              </w:rPr>
              <w:t>15.0</w:t>
            </w:r>
          </w:p>
        </w:tc>
        <w:tc>
          <w:tcPr>
            <w:tcW w:w="459" w:type="pct"/>
            <w:tcMar>
              <w:top w:w="-1" w:type="dxa"/>
              <w:left w:w="-1" w:type="dxa"/>
              <w:bottom w:w="-1" w:type="dxa"/>
              <w:right w:w="-1" w:type="dxa"/>
            </w:tcMar>
            <w:vAlign w:val="center"/>
          </w:tcPr>
          <w:p w14:paraId="4C6CFCE8">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6BFD2135">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07" w:type="pct"/>
            <w:tcMar>
              <w:top w:w="-1" w:type="dxa"/>
              <w:left w:w="-1" w:type="dxa"/>
              <w:bottom w:w="-1" w:type="dxa"/>
              <w:right w:w="-1" w:type="dxa"/>
            </w:tcMar>
            <w:vAlign w:val="center"/>
          </w:tcPr>
          <w:p w14:paraId="5597513F">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37" w:type="pct"/>
            <w:tcMar>
              <w:top w:w="-1" w:type="dxa"/>
              <w:left w:w="-1" w:type="dxa"/>
              <w:bottom w:w="-1" w:type="dxa"/>
              <w:right w:w="-1" w:type="dxa"/>
            </w:tcMar>
            <w:vAlign w:val="center"/>
          </w:tcPr>
          <w:p w14:paraId="152C9ADB">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64E21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exact"/>
          <w:jc w:val="center"/>
        </w:trPr>
        <w:tc>
          <w:tcPr>
            <w:tcW w:w="968" w:type="pct"/>
            <w:tcMar>
              <w:top w:w="-1" w:type="dxa"/>
              <w:left w:w="-1" w:type="dxa"/>
              <w:bottom w:w="-1" w:type="dxa"/>
              <w:right w:w="-1" w:type="dxa"/>
            </w:tcMar>
            <w:vAlign w:val="center"/>
          </w:tcPr>
          <w:p w14:paraId="50A8791F">
            <w:pPr>
              <w:snapToGrid w:val="0"/>
              <w:spacing w:line="240" w:lineRule="auto"/>
              <w:jc w:val="center"/>
              <w:rPr>
                <w:rFonts w:ascii="Times New Roman" w:hAnsi="Times New Roman"/>
                <w:sz w:val="18"/>
                <w:szCs w:val="18"/>
              </w:rPr>
            </w:pPr>
            <w:r>
              <w:rPr>
                <w:rFonts w:ascii="Times New Roman" w:hAnsi="Times New Roman"/>
                <w:sz w:val="18"/>
                <w:szCs w:val="18"/>
              </w:rPr>
              <w:t>Pt85W15</w:t>
            </w:r>
          </w:p>
        </w:tc>
        <w:tc>
          <w:tcPr>
            <w:tcW w:w="612" w:type="pct"/>
            <w:vMerge w:val="continue"/>
            <w:tcMar>
              <w:top w:w="-1" w:type="dxa"/>
              <w:left w:w="-1" w:type="dxa"/>
              <w:bottom w:w="-1" w:type="dxa"/>
              <w:right w:w="-1" w:type="dxa"/>
            </w:tcMar>
            <w:vAlign w:val="center"/>
          </w:tcPr>
          <w:p w14:paraId="71CAE061">
            <w:pPr>
              <w:snapToGrid w:val="0"/>
              <w:spacing w:line="240" w:lineRule="auto"/>
              <w:jc w:val="center"/>
              <w:rPr>
                <w:rFonts w:ascii="Times New Roman" w:hAnsi="Times New Roman"/>
                <w:sz w:val="18"/>
                <w:szCs w:val="18"/>
              </w:rPr>
            </w:pPr>
          </w:p>
        </w:tc>
        <w:tc>
          <w:tcPr>
            <w:tcW w:w="536" w:type="pct"/>
            <w:tcMar>
              <w:top w:w="-1" w:type="dxa"/>
              <w:left w:w="-1" w:type="dxa"/>
              <w:bottom w:w="-1" w:type="dxa"/>
              <w:right w:w="-1" w:type="dxa"/>
            </w:tcMar>
            <w:vAlign w:val="center"/>
          </w:tcPr>
          <w:p w14:paraId="1BEA7BA5">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65D2BE20">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5CDE90B7">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459" w:type="pct"/>
            <w:tcMar>
              <w:top w:w="-1" w:type="dxa"/>
              <w:left w:w="-1" w:type="dxa"/>
              <w:bottom w:w="-1" w:type="dxa"/>
              <w:right w:w="-1" w:type="dxa"/>
            </w:tcMar>
            <w:vAlign w:val="center"/>
          </w:tcPr>
          <w:p w14:paraId="0DC2AA2C">
            <w:pPr>
              <w:snapToGrid w:val="0"/>
              <w:spacing w:line="240" w:lineRule="auto"/>
              <w:jc w:val="center"/>
              <w:rPr>
                <w:rFonts w:ascii="Times New Roman" w:hAnsi="Times New Roman"/>
                <w:sz w:val="18"/>
                <w:szCs w:val="18"/>
              </w:rPr>
            </w:pPr>
            <w:r>
              <w:rPr>
                <w:rFonts w:ascii="Times New Roman" w:hAnsi="Times New Roman"/>
                <w:sz w:val="18"/>
                <w:szCs w:val="18"/>
              </w:rPr>
              <w:t>14.7</w:t>
            </w:r>
            <w:r>
              <w:rPr>
                <w:rFonts w:hint="eastAsia" w:ascii="Times New Roman" w:hAnsi="Times New Roman"/>
                <w:sz w:val="18"/>
                <w:szCs w:val="18"/>
              </w:rPr>
              <w:t>～</w:t>
            </w:r>
            <w:r>
              <w:rPr>
                <w:rFonts w:ascii="Times New Roman" w:hAnsi="Times New Roman"/>
                <w:sz w:val="18"/>
                <w:szCs w:val="18"/>
              </w:rPr>
              <w:t>15.0</w:t>
            </w:r>
          </w:p>
        </w:tc>
        <w:tc>
          <w:tcPr>
            <w:tcW w:w="459" w:type="pct"/>
            <w:tcMar>
              <w:top w:w="-1" w:type="dxa"/>
              <w:left w:w="-1" w:type="dxa"/>
              <w:bottom w:w="-1" w:type="dxa"/>
              <w:right w:w="-1" w:type="dxa"/>
            </w:tcMar>
            <w:vAlign w:val="center"/>
          </w:tcPr>
          <w:p w14:paraId="027C5E7A">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07" w:type="pct"/>
            <w:tcMar>
              <w:top w:w="-1" w:type="dxa"/>
              <w:left w:w="-1" w:type="dxa"/>
              <w:bottom w:w="-1" w:type="dxa"/>
              <w:right w:w="-1" w:type="dxa"/>
            </w:tcMar>
            <w:vAlign w:val="center"/>
          </w:tcPr>
          <w:p w14:paraId="2641D9FE">
            <w:pPr>
              <w:snapToGrid w:val="0"/>
              <w:spacing w:line="240" w:lineRule="auto"/>
              <w:jc w:val="center"/>
              <w:rPr>
                <w:rFonts w:ascii="Times New Roman" w:hAnsi="Times New Roman"/>
                <w:sz w:val="18"/>
                <w:szCs w:val="18"/>
              </w:rPr>
            </w:pPr>
            <w:r>
              <w:rPr>
                <w:rFonts w:ascii="Times New Roman" w:hAnsi="Times New Roman"/>
                <w:sz w:val="18"/>
                <w:szCs w:val="18"/>
              </w:rPr>
              <w:t>-</w:t>
            </w:r>
          </w:p>
        </w:tc>
        <w:tc>
          <w:tcPr>
            <w:tcW w:w="537" w:type="pct"/>
            <w:tcMar>
              <w:top w:w="-1" w:type="dxa"/>
              <w:left w:w="-1" w:type="dxa"/>
              <w:bottom w:w="-1" w:type="dxa"/>
              <w:right w:w="-1" w:type="dxa"/>
            </w:tcMar>
            <w:vAlign w:val="center"/>
          </w:tcPr>
          <w:p w14:paraId="6D0D16DA">
            <w:pPr>
              <w:snapToGrid w:val="0"/>
              <w:spacing w:line="240" w:lineRule="auto"/>
              <w:jc w:val="center"/>
              <w:rPr>
                <w:rFonts w:ascii="Times New Roman" w:hAnsi="Times New Roman"/>
                <w:sz w:val="18"/>
                <w:szCs w:val="18"/>
              </w:rPr>
            </w:pPr>
            <w:r>
              <w:rPr>
                <w:rFonts w:ascii="Times New Roman" w:hAnsi="Times New Roman"/>
                <w:sz w:val="18"/>
                <w:szCs w:val="18"/>
              </w:rPr>
              <w:t>-</w:t>
            </w:r>
          </w:p>
        </w:tc>
      </w:tr>
      <w:tr w14:paraId="3F7A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5000" w:type="pct"/>
            <w:gridSpan w:val="9"/>
            <w:tcMar>
              <w:top w:w="-1" w:type="dxa"/>
              <w:left w:w="-1" w:type="dxa"/>
              <w:bottom w:w="-1" w:type="dxa"/>
              <w:right w:w="-1" w:type="dxa"/>
            </w:tcMar>
            <w:vAlign w:val="center"/>
          </w:tcPr>
          <w:p w14:paraId="631C66E2">
            <w:pPr>
              <w:pStyle w:val="179"/>
            </w:pPr>
            <w:r>
              <w:rPr>
                <w:rFonts w:hint="eastAsia"/>
              </w:rPr>
              <w:t>“</w:t>
            </w:r>
            <w:r>
              <w:rPr>
                <w:rFonts w:ascii="Times New Roman"/>
              </w:rPr>
              <w:t>-</w:t>
            </w:r>
            <w:r>
              <w:rPr>
                <w:rFonts w:hint="eastAsia"/>
              </w:rPr>
              <w:t>”表示不要求。</w:t>
            </w:r>
          </w:p>
        </w:tc>
      </w:tr>
    </w:tbl>
    <w:p w14:paraId="4BF10588">
      <w:pPr>
        <w:pStyle w:val="165"/>
        <w:numPr>
          <w:ilvl w:val="0"/>
          <w:numId w:val="0"/>
        </w:numPr>
        <w:rPr>
          <w:rFonts w:hint="eastAsia" w:ascii="Times New Roman"/>
          <w:color w:val="FF0000"/>
        </w:rPr>
      </w:pPr>
    </w:p>
    <w:p w14:paraId="49D36B35">
      <w:pPr>
        <w:pStyle w:val="165"/>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首饰牌号与材料牌号对照表见附录A。</w:t>
      </w:r>
    </w:p>
    <w:p w14:paraId="76DE2D78">
      <w:pPr>
        <w:pStyle w:val="105"/>
        <w:spacing w:before="156" w:after="156"/>
      </w:pPr>
      <w:r>
        <w:rPr>
          <w:rFonts w:hint="eastAsia"/>
        </w:rPr>
        <w:t>外形尺寸及其允许偏差</w:t>
      </w:r>
    </w:p>
    <w:p w14:paraId="45074D47">
      <w:pPr>
        <w:pStyle w:val="165"/>
      </w:pPr>
      <w:r>
        <w:rPr>
          <w:rFonts w:hint="eastAsia"/>
        </w:rPr>
        <w:t>常见丝材的直径、不圆度应符合表</w:t>
      </w:r>
      <w:r>
        <w:rPr>
          <w:rFonts w:ascii="Times New Roman"/>
        </w:rPr>
        <w:t>4</w:t>
      </w:r>
      <w:r>
        <w:rPr>
          <w:rFonts w:hint="eastAsia"/>
        </w:rPr>
        <w:t>的规定。</w:t>
      </w:r>
    </w:p>
    <w:p w14:paraId="111D94F1">
      <w:pPr>
        <w:pStyle w:val="112"/>
        <w:spacing w:before="156" w:after="156"/>
        <w:ind w:left="0"/>
        <w:rPr>
          <w:smallCaps/>
          <w:szCs w:val="21"/>
        </w:rPr>
      </w:pPr>
      <w:r>
        <w:rPr>
          <w:rFonts w:hint="eastAsia"/>
          <w:smallCaps/>
          <w:szCs w:val="21"/>
        </w:rPr>
        <w:t>丝材的直径、不圆度要求</w:t>
      </w:r>
    </w:p>
    <w:p w14:paraId="4E6B321C">
      <w:pPr>
        <w:pStyle w:val="56"/>
        <w:ind w:firstLine="360"/>
        <w:jc w:val="right"/>
        <w:rPr>
          <w:sz w:val="18"/>
          <w:szCs w:val="18"/>
        </w:rPr>
      </w:pPr>
      <w:bookmarkStart w:id="92" w:name="OLE_LINK85"/>
      <w:r>
        <w:rPr>
          <w:rFonts w:hint="eastAsia"/>
          <w:sz w:val="18"/>
          <w:szCs w:val="18"/>
        </w:rPr>
        <w:t>单位为毫米</w:t>
      </w:r>
      <w:bookmarkEnd w:id="92"/>
    </w:p>
    <w:tbl>
      <w:tblPr>
        <w:tblStyle w:val="26"/>
        <w:tblW w:w="9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21"/>
        <w:gridCol w:w="2921"/>
        <w:gridCol w:w="3327"/>
      </w:tblGrid>
      <w:tr w14:paraId="3AF41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0" w:type="auto"/>
            <w:gridSpan w:val="2"/>
            <w:vAlign w:val="center"/>
          </w:tcPr>
          <w:p w14:paraId="7F02FB7C">
            <w:pPr>
              <w:snapToGrid w:val="0"/>
              <w:spacing w:line="240" w:lineRule="auto"/>
              <w:jc w:val="center"/>
              <w:rPr>
                <w:rFonts w:ascii="Times New Roman" w:hAnsi="Times New Roman"/>
                <w:sz w:val="18"/>
                <w:szCs w:val="18"/>
              </w:rPr>
            </w:pPr>
            <w:r>
              <w:rPr>
                <w:rFonts w:ascii="Times New Roman" w:hAnsi="Times New Roman"/>
                <w:sz w:val="18"/>
                <w:szCs w:val="18"/>
              </w:rPr>
              <w:t>直径及允许偏差</w:t>
            </w:r>
          </w:p>
        </w:tc>
        <w:tc>
          <w:tcPr>
            <w:tcW w:w="0" w:type="auto"/>
            <w:vMerge w:val="restart"/>
            <w:vAlign w:val="center"/>
          </w:tcPr>
          <w:p w14:paraId="1674BB1E">
            <w:pPr>
              <w:snapToGrid w:val="0"/>
              <w:spacing w:line="240" w:lineRule="auto"/>
              <w:jc w:val="center"/>
              <w:rPr>
                <w:rFonts w:ascii="Times New Roman" w:hAnsi="Times New Roman"/>
                <w:sz w:val="18"/>
                <w:szCs w:val="18"/>
              </w:rPr>
            </w:pPr>
            <w:r>
              <w:rPr>
                <w:rFonts w:ascii="Times New Roman" w:hAnsi="Times New Roman"/>
                <w:sz w:val="18"/>
                <w:szCs w:val="18"/>
              </w:rPr>
              <w:t>不圆度，不大于</w:t>
            </w:r>
          </w:p>
        </w:tc>
      </w:tr>
      <w:tr w14:paraId="388E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0" w:type="auto"/>
            <w:vAlign w:val="center"/>
          </w:tcPr>
          <w:p w14:paraId="7818144A">
            <w:pPr>
              <w:snapToGrid w:val="0"/>
              <w:spacing w:line="240" w:lineRule="auto"/>
              <w:jc w:val="center"/>
              <w:rPr>
                <w:rFonts w:ascii="Times New Roman" w:hAnsi="Times New Roman"/>
                <w:sz w:val="18"/>
                <w:szCs w:val="18"/>
              </w:rPr>
            </w:pPr>
            <w:r>
              <w:rPr>
                <w:rFonts w:ascii="Times New Roman" w:hAnsi="Times New Roman"/>
                <w:sz w:val="18"/>
                <w:szCs w:val="18"/>
              </w:rPr>
              <w:t xml:space="preserve">直径 </w:t>
            </w:r>
            <w:bookmarkStart w:id="93" w:name="OLE_LINK86"/>
            <w:bookmarkStart w:id="94" w:name="OLE_LINK87"/>
            <w:r>
              <w:rPr>
                <w:rFonts w:hint="eastAsia" w:ascii="Times New Roman" w:hAnsi="Times New Roman"/>
                <w:sz w:val="18"/>
                <w:szCs w:val="18"/>
              </w:rPr>
              <w:t>（</w:t>
            </w:r>
            <w:r>
              <w:rPr>
                <w:rFonts w:ascii="Times New Roman" w:hAnsi="Times New Roman"/>
                <w:i/>
                <w:iCs/>
                <w:sz w:val="18"/>
                <w:szCs w:val="18"/>
              </w:rPr>
              <w:t>d</w:t>
            </w:r>
            <w:r>
              <w:rPr>
                <w:rFonts w:hint="eastAsia" w:ascii="Times New Roman" w:hAnsi="Times New Roman"/>
                <w:iCs/>
                <w:sz w:val="18"/>
                <w:szCs w:val="18"/>
              </w:rPr>
              <w:t>）</w:t>
            </w:r>
            <w:bookmarkEnd w:id="93"/>
            <w:bookmarkEnd w:id="94"/>
          </w:p>
        </w:tc>
        <w:tc>
          <w:tcPr>
            <w:tcW w:w="0" w:type="auto"/>
            <w:vAlign w:val="center"/>
          </w:tcPr>
          <w:p w14:paraId="7170EDF0">
            <w:pPr>
              <w:snapToGrid w:val="0"/>
              <w:spacing w:line="240" w:lineRule="auto"/>
              <w:jc w:val="center"/>
              <w:rPr>
                <w:rFonts w:ascii="Times New Roman" w:hAnsi="Times New Roman"/>
                <w:sz w:val="18"/>
                <w:szCs w:val="18"/>
              </w:rPr>
            </w:pPr>
            <w:r>
              <w:rPr>
                <w:rFonts w:ascii="Times New Roman" w:hAnsi="Times New Roman"/>
                <w:color w:val="000000" w:themeColor="text1"/>
                <w:sz w:val="18"/>
                <w:szCs w:val="18"/>
                <w14:textFill>
                  <w14:solidFill>
                    <w14:schemeClr w14:val="tx1"/>
                  </w14:solidFill>
                </w14:textFill>
              </w:rPr>
              <w:t>直径允许偏差</w:t>
            </w:r>
          </w:p>
        </w:tc>
        <w:tc>
          <w:tcPr>
            <w:tcW w:w="0" w:type="auto"/>
            <w:vMerge w:val="continue"/>
            <w:vAlign w:val="center"/>
          </w:tcPr>
          <w:p w14:paraId="259F6AC1">
            <w:pPr>
              <w:snapToGrid w:val="0"/>
              <w:spacing w:line="240" w:lineRule="auto"/>
              <w:jc w:val="center"/>
              <w:rPr>
                <w:rFonts w:ascii="Times New Roman" w:hAnsi="Times New Roman"/>
                <w:sz w:val="18"/>
                <w:szCs w:val="18"/>
              </w:rPr>
            </w:pPr>
          </w:p>
        </w:tc>
      </w:tr>
      <w:tr w14:paraId="318C0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Align w:val="center"/>
          </w:tcPr>
          <w:p w14:paraId="411B0335">
            <w:pPr>
              <w:snapToGrid w:val="0"/>
              <w:spacing w:line="240" w:lineRule="auto"/>
              <w:jc w:val="center"/>
              <w:rPr>
                <w:rFonts w:ascii="Times New Roman" w:hAnsi="Times New Roman"/>
                <w:sz w:val="18"/>
                <w:szCs w:val="18"/>
              </w:rPr>
            </w:pPr>
            <w:r>
              <w:rPr>
                <w:rFonts w:ascii="Times New Roman" w:hAnsi="Times New Roman"/>
                <w:sz w:val="18"/>
                <w:szCs w:val="18"/>
              </w:rPr>
              <w:t>0.10</w:t>
            </w:r>
            <w:r>
              <w:rPr>
                <w:rFonts w:ascii="宋体" w:hAnsi="宋体"/>
                <w:sz w:val="18"/>
                <w:szCs w:val="18"/>
              </w:rPr>
              <w:t>≤</w:t>
            </w:r>
            <w:r>
              <w:rPr>
                <w:rFonts w:ascii="Times New Roman" w:hAnsi="Times New Roman"/>
                <w:i/>
                <w:iCs/>
                <w:sz w:val="18"/>
                <w:szCs w:val="18"/>
              </w:rPr>
              <w:t>d</w:t>
            </w:r>
            <w:r>
              <w:rPr>
                <w:rFonts w:ascii="宋体" w:hAnsi="宋体"/>
                <w:sz w:val="18"/>
                <w:szCs w:val="18"/>
              </w:rPr>
              <w:t>≤</w:t>
            </w:r>
            <w:r>
              <w:rPr>
                <w:rFonts w:ascii="Times New Roman" w:hAnsi="Times New Roman"/>
                <w:sz w:val="18"/>
                <w:szCs w:val="18"/>
              </w:rPr>
              <w:t>0.25</w:t>
            </w:r>
          </w:p>
        </w:tc>
        <w:tc>
          <w:tcPr>
            <w:tcW w:w="0" w:type="auto"/>
            <w:vAlign w:val="center"/>
          </w:tcPr>
          <w:p w14:paraId="101E5583">
            <w:pPr>
              <w:snapToGrid w:val="0"/>
              <w:spacing w:line="240" w:lineRule="auto"/>
              <w:jc w:val="center"/>
              <w:rPr>
                <w:rFonts w:hint="eastAsia" w:ascii="Times New Roman" w:hAnsi="Times New Roman" w:eastAsia="宋体"/>
                <w:color w:val="FF0000"/>
                <w:sz w:val="18"/>
                <w:szCs w:val="18"/>
                <w:lang w:eastAsia="zh-CN"/>
              </w:rPr>
            </w:pPr>
            <w:r>
              <w:rPr>
                <w:rFonts w:ascii="Times New Roman" w:hAnsi="Times New Roman"/>
                <w:color w:val="FF0000"/>
                <w:sz w:val="18"/>
                <w:szCs w:val="18"/>
              </w:rPr>
              <w:t>±0.0</w:t>
            </w:r>
            <w:r>
              <w:rPr>
                <w:rFonts w:hint="eastAsia" w:ascii="Times New Roman" w:hAnsi="Times New Roman"/>
                <w:color w:val="FF0000"/>
                <w:sz w:val="18"/>
                <w:szCs w:val="18"/>
                <w:lang w:val="en-US" w:eastAsia="zh-CN"/>
              </w:rPr>
              <w:t>05</w:t>
            </w:r>
          </w:p>
        </w:tc>
        <w:tc>
          <w:tcPr>
            <w:tcW w:w="0" w:type="auto"/>
            <w:vAlign w:val="center"/>
          </w:tcPr>
          <w:p w14:paraId="35463A8F">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0.0</w:t>
            </w:r>
            <w:r>
              <w:rPr>
                <w:rFonts w:hint="eastAsia" w:ascii="Times New Roman" w:hAnsi="Times New Roman"/>
                <w:color w:val="FF0000"/>
                <w:sz w:val="18"/>
                <w:szCs w:val="18"/>
                <w:lang w:val="en-US" w:eastAsia="zh-CN"/>
              </w:rPr>
              <w:t>0</w:t>
            </w:r>
            <w:r>
              <w:rPr>
                <w:rFonts w:ascii="Times New Roman" w:hAnsi="Times New Roman"/>
                <w:color w:val="FF0000"/>
                <w:sz w:val="18"/>
                <w:szCs w:val="18"/>
              </w:rPr>
              <w:t>2</w:t>
            </w:r>
          </w:p>
        </w:tc>
      </w:tr>
      <w:tr w14:paraId="54852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Align w:val="center"/>
          </w:tcPr>
          <w:p w14:paraId="2D284509">
            <w:pPr>
              <w:snapToGrid w:val="0"/>
              <w:spacing w:line="240" w:lineRule="auto"/>
              <w:jc w:val="center"/>
              <w:rPr>
                <w:rFonts w:ascii="Times New Roman" w:hAnsi="Times New Roman"/>
                <w:sz w:val="18"/>
                <w:szCs w:val="18"/>
              </w:rPr>
            </w:pPr>
            <w:r>
              <w:rPr>
                <w:rFonts w:ascii="Times New Roman" w:hAnsi="Times New Roman"/>
                <w:sz w:val="18"/>
                <w:szCs w:val="18"/>
              </w:rPr>
              <w:t>0.25＜</w:t>
            </w:r>
            <w:r>
              <w:rPr>
                <w:rFonts w:ascii="Times New Roman" w:hAnsi="Times New Roman"/>
                <w:i/>
                <w:iCs/>
                <w:sz w:val="18"/>
                <w:szCs w:val="18"/>
              </w:rPr>
              <w:t>d</w:t>
            </w:r>
            <w:r>
              <w:rPr>
                <w:rFonts w:ascii="宋体" w:hAnsi="宋体"/>
                <w:sz w:val="18"/>
                <w:szCs w:val="18"/>
              </w:rPr>
              <w:t>≤</w:t>
            </w:r>
            <w:r>
              <w:rPr>
                <w:rFonts w:ascii="Times New Roman" w:hAnsi="Times New Roman"/>
                <w:sz w:val="18"/>
                <w:szCs w:val="18"/>
              </w:rPr>
              <w:t>0.75</w:t>
            </w:r>
          </w:p>
        </w:tc>
        <w:tc>
          <w:tcPr>
            <w:tcW w:w="0" w:type="auto"/>
            <w:vAlign w:val="center"/>
          </w:tcPr>
          <w:p w14:paraId="00A208B2">
            <w:pPr>
              <w:snapToGrid w:val="0"/>
              <w:spacing w:line="240" w:lineRule="auto"/>
              <w:jc w:val="center"/>
              <w:rPr>
                <w:rFonts w:hint="default" w:ascii="Times New Roman" w:hAnsi="Times New Roman"/>
                <w:color w:val="FF0000"/>
                <w:sz w:val="18"/>
                <w:szCs w:val="18"/>
                <w:lang w:val="en-US"/>
              </w:rPr>
            </w:pPr>
            <w:r>
              <w:rPr>
                <w:rFonts w:ascii="Times New Roman" w:hAnsi="Times New Roman"/>
                <w:color w:val="FF0000"/>
                <w:sz w:val="18"/>
                <w:szCs w:val="18"/>
              </w:rPr>
              <w:t>±0.0</w:t>
            </w:r>
            <w:r>
              <w:rPr>
                <w:rFonts w:hint="eastAsia" w:ascii="Times New Roman" w:hAnsi="Times New Roman"/>
                <w:color w:val="FF0000"/>
                <w:sz w:val="18"/>
                <w:szCs w:val="18"/>
                <w:lang w:val="en-US" w:eastAsia="zh-CN"/>
              </w:rPr>
              <w:t>15</w:t>
            </w:r>
          </w:p>
        </w:tc>
        <w:tc>
          <w:tcPr>
            <w:tcW w:w="0" w:type="auto"/>
            <w:vAlign w:val="center"/>
          </w:tcPr>
          <w:p w14:paraId="6798A586">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0.0</w:t>
            </w:r>
            <w:r>
              <w:rPr>
                <w:rFonts w:hint="eastAsia" w:ascii="Times New Roman" w:hAnsi="Times New Roman"/>
                <w:color w:val="FF0000"/>
                <w:sz w:val="18"/>
                <w:szCs w:val="18"/>
                <w:lang w:val="en-US" w:eastAsia="zh-CN"/>
              </w:rPr>
              <w:t>0</w:t>
            </w:r>
            <w:r>
              <w:rPr>
                <w:rFonts w:ascii="Times New Roman" w:hAnsi="Times New Roman"/>
                <w:color w:val="FF0000"/>
                <w:sz w:val="18"/>
                <w:szCs w:val="18"/>
              </w:rPr>
              <w:t>3</w:t>
            </w:r>
          </w:p>
        </w:tc>
      </w:tr>
      <w:tr w14:paraId="102A9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Align w:val="center"/>
          </w:tcPr>
          <w:p w14:paraId="030CF882">
            <w:pPr>
              <w:snapToGrid w:val="0"/>
              <w:spacing w:line="240" w:lineRule="auto"/>
              <w:jc w:val="center"/>
              <w:rPr>
                <w:rFonts w:ascii="Times New Roman" w:hAnsi="Times New Roman"/>
                <w:sz w:val="18"/>
                <w:szCs w:val="18"/>
              </w:rPr>
            </w:pPr>
            <w:r>
              <w:rPr>
                <w:rFonts w:ascii="Times New Roman" w:hAnsi="Times New Roman"/>
                <w:sz w:val="18"/>
                <w:szCs w:val="18"/>
              </w:rPr>
              <w:t>0.75＜</w:t>
            </w:r>
            <w:r>
              <w:rPr>
                <w:rFonts w:ascii="Times New Roman" w:hAnsi="Times New Roman"/>
                <w:i/>
                <w:iCs/>
                <w:sz w:val="18"/>
                <w:szCs w:val="18"/>
              </w:rPr>
              <w:t>d</w:t>
            </w:r>
            <w:r>
              <w:rPr>
                <w:rFonts w:hint="eastAsia" w:ascii="宋体" w:hAnsi="宋体"/>
                <w:sz w:val="18"/>
                <w:szCs w:val="18"/>
              </w:rPr>
              <w:t>≤</w:t>
            </w:r>
            <w:r>
              <w:rPr>
                <w:rFonts w:ascii="Times New Roman" w:hAnsi="Times New Roman"/>
                <w:sz w:val="18"/>
                <w:szCs w:val="18"/>
              </w:rPr>
              <w:t>1.50</w:t>
            </w:r>
          </w:p>
        </w:tc>
        <w:tc>
          <w:tcPr>
            <w:tcW w:w="0" w:type="auto"/>
            <w:vAlign w:val="center"/>
          </w:tcPr>
          <w:p w14:paraId="0EEECBFE">
            <w:pPr>
              <w:snapToGrid w:val="0"/>
              <w:spacing w:line="240" w:lineRule="auto"/>
              <w:jc w:val="center"/>
              <w:rPr>
                <w:rFonts w:hint="default" w:ascii="Times New Roman" w:hAnsi="Times New Roman"/>
                <w:color w:val="FF0000"/>
                <w:sz w:val="18"/>
                <w:szCs w:val="18"/>
                <w:lang w:val="en-US"/>
              </w:rPr>
            </w:pPr>
            <w:r>
              <w:rPr>
                <w:rFonts w:ascii="Times New Roman" w:hAnsi="Times New Roman"/>
                <w:color w:val="FF0000"/>
                <w:sz w:val="18"/>
                <w:szCs w:val="18"/>
              </w:rPr>
              <w:t>±0.0</w:t>
            </w:r>
            <w:r>
              <w:rPr>
                <w:rFonts w:hint="eastAsia" w:ascii="Times New Roman" w:hAnsi="Times New Roman"/>
                <w:color w:val="FF0000"/>
                <w:sz w:val="18"/>
                <w:szCs w:val="18"/>
                <w:lang w:val="en-US" w:eastAsia="zh-CN"/>
              </w:rPr>
              <w:t>15</w:t>
            </w:r>
          </w:p>
        </w:tc>
        <w:tc>
          <w:tcPr>
            <w:tcW w:w="0" w:type="auto"/>
            <w:vAlign w:val="center"/>
          </w:tcPr>
          <w:p w14:paraId="09609C4B">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0.0</w:t>
            </w:r>
            <w:r>
              <w:rPr>
                <w:rFonts w:hint="eastAsia" w:ascii="Times New Roman" w:hAnsi="Times New Roman"/>
                <w:color w:val="FF0000"/>
                <w:sz w:val="18"/>
                <w:szCs w:val="18"/>
                <w:lang w:val="en-US" w:eastAsia="zh-CN"/>
              </w:rPr>
              <w:t>0</w:t>
            </w:r>
            <w:r>
              <w:rPr>
                <w:rFonts w:ascii="Times New Roman" w:hAnsi="Times New Roman"/>
                <w:color w:val="FF0000"/>
                <w:sz w:val="18"/>
                <w:szCs w:val="18"/>
              </w:rPr>
              <w:t>5</w:t>
            </w:r>
          </w:p>
        </w:tc>
      </w:tr>
    </w:tbl>
    <w:p w14:paraId="16F39241">
      <w:pPr>
        <w:pStyle w:val="165"/>
        <w:rPr>
          <w:rFonts w:ascii="Times New Roman"/>
        </w:rPr>
      </w:pPr>
      <w:r>
        <w:rPr>
          <w:rFonts w:hint="eastAsia"/>
        </w:rPr>
        <w:t>常见棒材的直径、不圆度、表面粗糙度应符</w:t>
      </w:r>
      <w:r>
        <w:rPr>
          <w:rFonts w:ascii="Times New Roman"/>
        </w:rPr>
        <w:t>合表5的规定。</w:t>
      </w:r>
    </w:p>
    <w:p w14:paraId="7657F223">
      <w:pPr>
        <w:pStyle w:val="112"/>
        <w:spacing w:before="156" w:after="156"/>
        <w:ind w:left="0"/>
      </w:pPr>
      <w:r>
        <w:rPr>
          <w:rFonts w:hint="eastAsia"/>
        </w:rPr>
        <w:t>棒材的直径、不圆度要求</w:t>
      </w:r>
    </w:p>
    <w:tbl>
      <w:tblPr>
        <w:tblStyle w:val="26"/>
        <w:tblW w:w="9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3"/>
        <w:gridCol w:w="2832"/>
        <w:gridCol w:w="3714"/>
      </w:tblGrid>
      <w:tr w14:paraId="70BC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blHeader/>
          <w:jc w:val="center"/>
        </w:trPr>
        <w:tc>
          <w:tcPr>
            <w:tcW w:w="5455" w:type="dxa"/>
            <w:gridSpan w:val="2"/>
            <w:vAlign w:val="center"/>
          </w:tcPr>
          <w:p w14:paraId="43362009">
            <w:pPr>
              <w:snapToGrid w:val="0"/>
              <w:spacing w:line="240" w:lineRule="auto"/>
              <w:jc w:val="center"/>
              <w:rPr>
                <w:rFonts w:ascii="宋体" w:hAnsi="宋体"/>
                <w:sz w:val="18"/>
                <w:szCs w:val="18"/>
              </w:rPr>
            </w:pPr>
            <w:r>
              <w:rPr>
                <w:rFonts w:hint="eastAsia" w:ascii="宋体" w:hAnsi="宋体"/>
                <w:sz w:val="18"/>
                <w:szCs w:val="18"/>
              </w:rPr>
              <w:t>直径及允许偏差</w:t>
            </w:r>
          </w:p>
        </w:tc>
        <w:tc>
          <w:tcPr>
            <w:tcW w:w="3714" w:type="dxa"/>
            <w:vMerge w:val="restart"/>
            <w:vAlign w:val="center"/>
          </w:tcPr>
          <w:p w14:paraId="317B7165">
            <w:pPr>
              <w:snapToGrid w:val="0"/>
              <w:spacing w:line="240" w:lineRule="auto"/>
              <w:jc w:val="center"/>
              <w:rPr>
                <w:rFonts w:ascii="宋体" w:hAnsi="宋体"/>
                <w:sz w:val="18"/>
                <w:szCs w:val="18"/>
              </w:rPr>
            </w:pPr>
            <w:r>
              <w:rPr>
                <w:rFonts w:hint="eastAsia" w:ascii="宋体" w:hAnsi="宋体"/>
                <w:sz w:val="18"/>
                <w:szCs w:val="18"/>
              </w:rPr>
              <w:t>不圆度，不大于</w:t>
            </w:r>
          </w:p>
          <w:p w14:paraId="707BC711">
            <w:pPr>
              <w:snapToGrid w:val="0"/>
              <w:spacing w:line="240" w:lineRule="auto"/>
              <w:jc w:val="center"/>
              <w:rPr>
                <w:rFonts w:ascii="宋体" w:hAnsi="宋体"/>
                <w:sz w:val="18"/>
                <w:szCs w:val="18"/>
              </w:rPr>
            </w:pPr>
            <w:r>
              <w:rPr>
                <w:rFonts w:ascii="Times New Roman" w:hAnsi="Times New Roman"/>
                <w:color w:val="000000" w:themeColor="text1"/>
                <w:sz w:val="18"/>
                <w:szCs w:val="18"/>
                <w14:textFill>
                  <w14:solidFill>
                    <w14:schemeClr w14:val="tx1"/>
                  </w14:solidFill>
                </w14:textFill>
              </w:rPr>
              <w:t>mm</w:t>
            </w:r>
          </w:p>
        </w:tc>
      </w:tr>
      <w:tr w14:paraId="1AB7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2623" w:type="dxa"/>
            <w:vAlign w:val="center"/>
          </w:tcPr>
          <w:p w14:paraId="20A88F47">
            <w:pPr>
              <w:snapToGrid w:val="0"/>
              <w:spacing w:line="240" w:lineRule="auto"/>
              <w:jc w:val="center"/>
              <w:rPr>
                <w:rFonts w:ascii="Times New Roman" w:hAnsi="Times New Roman"/>
                <w:iCs/>
                <w:sz w:val="18"/>
                <w:szCs w:val="18"/>
              </w:rPr>
            </w:pPr>
            <w:r>
              <w:rPr>
                <w:rFonts w:hint="eastAsia" w:ascii="宋体" w:hAnsi="宋体"/>
                <w:sz w:val="18"/>
                <w:szCs w:val="18"/>
              </w:rPr>
              <w:t>直径</w:t>
            </w:r>
            <w:r>
              <w:rPr>
                <w:rFonts w:hint="eastAsia" w:ascii="Times New Roman" w:hAnsi="Times New Roman"/>
                <w:sz w:val="18"/>
                <w:szCs w:val="18"/>
              </w:rPr>
              <w:t>（</w:t>
            </w:r>
            <w:r>
              <w:rPr>
                <w:rFonts w:ascii="Times New Roman" w:hAnsi="Times New Roman"/>
                <w:i/>
                <w:iCs/>
                <w:sz w:val="18"/>
                <w:szCs w:val="18"/>
              </w:rPr>
              <w:t>d</w:t>
            </w:r>
            <w:r>
              <w:rPr>
                <w:rFonts w:hint="eastAsia" w:ascii="Times New Roman" w:hAnsi="Times New Roman"/>
                <w:iCs/>
                <w:sz w:val="18"/>
                <w:szCs w:val="18"/>
              </w:rPr>
              <w:t>）</w:t>
            </w:r>
          </w:p>
          <w:p w14:paraId="4127A85C">
            <w:pPr>
              <w:snapToGrid w:val="0"/>
              <w:spacing w:line="240" w:lineRule="auto"/>
              <w:jc w:val="center"/>
              <w:rPr>
                <w:rFonts w:ascii="宋体" w:hAnsi="宋体"/>
                <w:sz w:val="18"/>
                <w:szCs w:val="18"/>
              </w:rPr>
            </w:pPr>
            <w:r>
              <w:rPr>
                <w:rFonts w:hint="eastAsia" w:ascii="Times New Roman" w:hAnsi="Times New Roman"/>
                <w:iCs/>
                <w:sz w:val="18"/>
                <w:szCs w:val="18"/>
              </w:rPr>
              <w:t>mm</w:t>
            </w:r>
          </w:p>
        </w:tc>
        <w:tc>
          <w:tcPr>
            <w:tcW w:w="2832" w:type="dxa"/>
            <w:vAlign w:val="center"/>
          </w:tcPr>
          <w:p w14:paraId="4BB17497">
            <w:pPr>
              <w:snapToGrid w:val="0"/>
              <w:spacing w:line="240" w:lineRule="auto"/>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直径允许偏差</w:t>
            </w:r>
          </w:p>
          <w:p w14:paraId="29841D2A">
            <w:pPr>
              <w:snapToGrid w:val="0"/>
              <w:spacing w:line="240" w:lineRule="auto"/>
              <w:jc w:val="center"/>
              <w:rPr>
                <w:rFonts w:ascii="Times New Roman" w:hAnsi="Times New Roman"/>
                <w:sz w:val="18"/>
                <w:szCs w:val="18"/>
              </w:rPr>
            </w:pPr>
            <w:bookmarkStart w:id="95" w:name="OLE_LINK55"/>
            <w:bookmarkStart w:id="96" w:name="OLE_LINK59"/>
            <w:r>
              <w:rPr>
                <w:rFonts w:ascii="Times New Roman" w:hAnsi="Times New Roman"/>
                <w:color w:val="000000" w:themeColor="text1"/>
                <w:sz w:val="18"/>
                <w:szCs w:val="18"/>
                <w14:textFill>
                  <w14:solidFill>
                    <w14:schemeClr w14:val="tx1"/>
                  </w14:solidFill>
                </w14:textFill>
              </w:rPr>
              <w:t>mm</w:t>
            </w:r>
            <w:bookmarkEnd w:id="95"/>
            <w:bookmarkEnd w:id="96"/>
          </w:p>
        </w:tc>
        <w:tc>
          <w:tcPr>
            <w:tcW w:w="3714" w:type="dxa"/>
            <w:vMerge w:val="continue"/>
            <w:vAlign w:val="center"/>
          </w:tcPr>
          <w:p w14:paraId="035597B2">
            <w:pPr>
              <w:snapToGrid w:val="0"/>
              <w:spacing w:line="240" w:lineRule="auto"/>
              <w:jc w:val="center"/>
              <w:rPr>
                <w:rFonts w:ascii="宋体" w:hAnsi="宋体"/>
                <w:sz w:val="18"/>
                <w:szCs w:val="18"/>
              </w:rPr>
            </w:pPr>
          </w:p>
        </w:tc>
      </w:tr>
      <w:tr w14:paraId="6C39D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23" w:type="dxa"/>
            <w:vAlign w:val="center"/>
          </w:tcPr>
          <w:p w14:paraId="3E6C8257">
            <w:pPr>
              <w:snapToGrid w:val="0"/>
              <w:spacing w:line="240" w:lineRule="auto"/>
              <w:jc w:val="center"/>
              <w:rPr>
                <w:rFonts w:ascii="Times New Roman" w:hAnsi="Times New Roman"/>
                <w:sz w:val="18"/>
                <w:szCs w:val="18"/>
              </w:rPr>
            </w:pPr>
            <w:r>
              <w:rPr>
                <w:rFonts w:ascii="Times New Roman" w:hAnsi="Times New Roman"/>
                <w:sz w:val="18"/>
                <w:szCs w:val="18"/>
              </w:rPr>
              <w:t>1.5</w:t>
            </w:r>
            <w:r>
              <w:rPr>
                <w:rFonts w:hint="eastAsia" w:ascii="宋体" w:hAnsi="宋体"/>
                <w:sz w:val="18"/>
                <w:szCs w:val="18"/>
                <w:lang w:val="en-US" w:eastAsia="zh-CN"/>
              </w:rPr>
              <w:t>＜</w:t>
            </w:r>
            <w:r>
              <w:rPr>
                <w:rFonts w:ascii="Times New Roman" w:hAnsi="Times New Roman"/>
                <w:i/>
                <w:iCs/>
                <w:sz w:val="18"/>
                <w:szCs w:val="18"/>
              </w:rPr>
              <w:t>d</w:t>
            </w:r>
            <w:r>
              <w:rPr>
                <w:rFonts w:ascii="宋体" w:hAnsi="宋体"/>
                <w:sz w:val="18"/>
                <w:szCs w:val="18"/>
              </w:rPr>
              <w:t>≤</w:t>
            </w:r>
            <w:r>
              <w:rPr>
                <w:rFonts w:ascii="Times New Roman" w:hAnsi="Times New Roman"/>
                <w:sz w:val="18"/>
                <w:szCs w:val="18"/>
              </w:rPr>
              <w:t>3.0</w:t>
            </w:r>
          </w:p>
        </w:tc>
        <w:tc>
          <w:tcPr>
            <w:tcW w:w="2832" w:type="dxa"/>
            <w:vAlign w:val="center"/>
          </w:tcPr>
          <w:p w14:paraId="07C46FBE">
            <w:pPr>
              <w:snapToGrid w:val="0"/>
              <w:spacing w:line="240" w:lineRule="auto"/>
              <w:jc w:val="center"/>
              <w:rPr>
                <w:rFonts w:hint="default" w:ascii="Times New Roman" w:hAnsi="Times New Roman" w:eastAsia="宋体"/>
                <w:color w:val="FF0000"/>
                <w:sz w:val="18"/>
                <w:szCs w:val="18"/>
                <w:lang w:val="en-US" w:eastAsia="zh-CN"/>
              </w:rPr>
            </w:pPr>
            <w:r>
              <w:rPr>
                <w:rFonts w:ascii="Times New Roman" w:hAnsi="Times New Roman"/>
                <w:color w:val="FF0000"/>
                <w:sz w:val="18"/>
                <w:szCs w:val="18"/>
              </w:rPr>
              <w:t>±0.</w:t>
            </w:r>
            <w:r>
              <w:rPr>
                <w:rFonts w:hint="eastAsia" w:ascii="Times New Roman" w:hAnsi="Times New Roman"/>
                <w:color w:val="FF0000"/>
                <w:sz w:val="18"/>
                <w:szCs w:val="18"/>
                <w:lang w:val="en-US" w:eastAsia="zh-CN"/>
              </w:rPr>
              <w:t>035</w:t>
            </w:r>
          </w:p>
        </w:tc>
        <w:tc>
          <w:tcPr>
            <w:tcW w:w="3714" w:type="dxa"/>
            <w:vAlign w:val="center"/>
          </w:tcPr>
          <w:p w14:paraId="4CF2975A">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0.10</w:t>
            </w:r>
          </w:p>
        </w:tc>
      </w:tr>
      <w:tr w14:paraId="0DC6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23" w:type="dxa"/>
            <w:vAlign w:val="center"/>
          </w:tcPr>
          <w:p w14:paraId="4EE39906">
            <w:pPr>
              <w:snapToGrid w:val="0"/>
              <w:spacing w:line="240" w:lineRule="auto"/>
              <w:jc w:val="center"/>
              <w:rPr>
                <w:rFonts w:ascii="Times New Roman" w:hAnsi="Times New Roman"/>
                <w:sz w:val="18"/>
                <w:szCs w:val="18"/>
              </w:rPr>
            </w:pPr>
            <w:r>
              <w:rPr>
                <w:rFonts w:ascii="Times New Roman" w:hAnsi="Times New Roman"/>
                <w:sz w:val="18"/>
                <w:szCs w:val="18"/>
              </w:rPr>
              <w:t>3.0＜</w:t>
            </w:r>
            <w:r>
              <w:rPr>
                <w:rFonts w:ascii="Times New Roman" w:hAnsi="Times New Roman"/>
                <w:i/>
                <w:iCs/>
                <w:sz w:val="18"/>
                <w:szCs w:val="18"/>
              </w:rPr>
              <w:t>d</w:t>
            </w:r>
            <w:r>
              <w:rPr>
                <w:rFonts w:ascii="宋体" w:hAnsi="宋体"/>
                <w:sz w:val="18"/>
                <w:szCs w:val="18"/>
              </w:rPr>
              <w:t>≤</w:t>
            </w:r>
            <w:r>
              <w:rPr>
                <w:rFonts w:ascii="Times New Roman" w:hAnsi="Times New Roman"/>
                <w:sz w:val="18"/>
                <w:szCs w:val="18"/>
              </w:rPr>
              <w:t>6.0</w:t>
            </w:r>
          </w:p>
        </w:tc>
        <w:tc>
          <w:tcPr>
            <w:tcW w:w="2832" w:type="dxa"/>
            <w:vAlign w:val="center"/>
          </w:tcPr>
          <w:p w14:paraId="1DD91744">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w:t>
            </w:r>
            <w:r>
              <w:rPr>
                <w:rFonts w:hint="eastAsia" w:ascii="Times New Roman" w:hAnsi="Times New Roman"/>
                <w:color w:val="FF0000"/>
                <w:sz w:val="18"/>
                <w:szCs w:val="18"/>
                <w:lang w:val="en-US" w:eastAsia="zh-CN"/>
              </w:rPr>
              <w:t>1</w:t>
            </w:r>
            <w:r>
              <w:rPr>
                <w:rFonts w:ascii="Times New Roman" w:hAnsi="Times New Roman"/>
                <w:color w:val="FF0000"/>
                <w:sz w:val="18"/>
                <w:szCs w:val="18"/>
              </w:rPr>
              <w:t>0</w:t>
            </w:r>
          </w:p>
        </w:tc>
        <w:tc>
          <w:tcPr>
            <w:tcW w:w="3714" w:type="dxa"/>
            <w:vAlign w:val="center"/>
          </w:tcPr>
          <w:p w14:paraId="04BB0ADE">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0.20</w:t>
            </w:r>
          </w:p>
        </w:tc>
      </w:tr>
      <w:tr w14:paraId="3287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23" w:type="dxa"/>
            <w:vAlign w:val="center"/>
          </w:tcPr>
          <w:p w14:paraId="49584832">
            <w:pPr>
              <w:snapToGrid w:val="0"/>
              <w:spacing w:line="240" w:lineRule="auto"/>
              <w:jc w:val="center"/>
              <w:rPr>
                <w:rFonts w:ascii="Times New Roman" w:hAnsi="Times New Roman"/>
                <w:sz w:val="18"/>
                <w:szCs w:val="18"/>
              </w:rPr>
            </w:pPr>
            <w:r>
              <w:rPr>
                <w:rFonts w:ascii="Times New Roman" w:hAnsi="Times New Roman"/>
                <w:sz w:val="18"/>
                <w:szCs w:val="18"/>
              </w:rPr>
              <w:t>6.0＜</w:t>
            </w:r>
            <w:r>
              <w:rPr>
                <w:rFonts w:ascii="Times New Roman" w:hAnsi="Times New Roman"/>
                <w:i/>
                <w:iCs/>
                <w:sz w:val="18"/>
                <w:szCs w:val="18"/>
              </w:rPr>
              <w:t>d</w:t>
            </w:r>
            <w:r>
              <w:rPr>
                <w:rFonts w:ascii="宋体" w:hAnsi="宋体"/>
                <w:sz w:val="18"/>
                <w:szCs w:val="18"/>
              </w:rPr>
              <w:t>≤</w:t>
            </w:r>
            <w:r>
              <w:rPr>
                <w:rFonts w:ascii="Times New Roman" w:hAnsi="Times New Roman"/>
                <w:sz w:val="18"/>
                <w:szCs w:val="18"/>
              </w:rPr>
              <w:t>10.0</w:t>
            </w:r>
          </w:p>
        </w:tc>
        <w:tc>
          <w:tcPr>
            <w:tcW w:w="2832" w:type="dxa"/>
            <w:vAlign w:val="center"/>
          </w:tcPr>
          <w:p w14:paraId="4F382F01">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±0.30</w:t>
            </w:r>
          </w:p>
        </w:tc>
        <w:tc>
          <w:tcPr>
            <w:tcW w:w="3714" w:type="dxa"/>
            <w:vAlign w:val="center"/>
          </w:tcPr>
          <w:p w14:paraId="60C34FBC">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0.30</w:t>
            </w:r>
          </w:p>
        </w:tc>
      </w:tr>
    </w:tbl>
    <w:p w14:paraId="424DBB3E">
      <w:pPr>
        <w:pStyle w:val="165"/>
      </w:pPr>
      <w:r>
        <w:rPr>
          <w:rFonts w:hint="eastAsia"/>
        </w:rPr>
        <w:t>常见管材的外形尺寸、不圆度、表面粗糙度应符合表</w:t>
      </w:r>
      <w:r>
        <w:rPr>
          <w:rFonts w:ascii="Times New Roman"/>
        </w:rPr>
        <w:t>6</w:t>
      </w:r>
      <w:r>
        <w:rPr>
          <w:rFonts w:hint="eastAsia"/>
        </w:rPr>
        <w:t>的规定。</w:t>
      </w:r>
    </w:p>
    <w:p w14:paraId="4CCFEDAF">
      <w:pPr>
        <w:pStyle w:val="112"/>
        <w:spacing w:before="156" w:after="156"/>
        <w:ind w:left="0"/>
      </w:pPr>
      <w:r>
        <w:rPr>
          <w:rFonts w:hint="eastAsia"/>
        </w:rPr>
        <w:t>管材的外形尺寸、不圆度、表面粗糙度要求</w:t>
      </w:r>
    </w:p>
    <w:tbl>
      <w:tblPr>
        <w:tblStyle w:val="26"/>
        <w:tblW w:w="9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993"/>
        <w:gridCol w:w="1021"/>
        <w:gridCol w:w="927"/>
        <w:gridCol w:w="927"/>
        <w:gridCol w:w="927"/>
        <w:gridCol w:w="927"/>
        <w:gridCol w:w="1075"/>
        <w:gridCol w:w="1472"/>
      </w:tblGrid>
      <w:tr w14:paraId="53951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Merge w:val="restart"/>
            <w:vAlign w:val="center"/>
          </w:tcPr>
          <w:p w14:paraId="2FD0CDD5">
            <w:pPr>
              <w:snapToGrid w:val="0"/>
              <w:spacing w:line="240" w:lineRule="auto"/>
              <w:jc w:val="center"/>
              <w:rPr>
                <w:rFonts w:ascii="Times New Roman" w:hAnsi="Times New Roman"/>
                <w:sz w:val="18"/>
                <w:szCs w:val="18"/>
              </w:rPr>
            </w:pPr>
            <w:r>
              <w:rPr>
                <w:rFonts w:ascii="Times New Roman" w:hAnsi="Times New Roman"/>
                <w:sz w:val="18"/>
                <w:szCs w:val="18"/>
              </w:rPr>
              <w:t>外径</w:t>
            </w:r>
          </w:p>
          <w:p w14:paraId="37369E79">
            <w:pPr>
              <w:snapToGrid w:val="0"/>
              <w:spacing w:line="240" w:lineRule="auto"/>
              <w:jc w:val="center"/>
              <w:rPr>
                <w:rFonts w:ascii="Times New Roman" w:hAnsi="Times New Roman"/>
                <w:sz w:val="18"/>
                <w:szCs w:val="18"/>
              </w:rPr>
            </w:pPr>
            <w:r>
              <w:rPr>
                <w:rFonts w:ascii="Times New Roman" w:hAnsi="Times New Roman"/>
                <w:sz w:val="18"/>
                <w:szCs w:val="18"/>
              </w:rPr>
              <w:t>mm</w:t>
            </w:r>
          </w:p>
        </w:tc>
        <w:tc>
          <w:tcPr>
            <w:tcW w:w="993" w:type="dxa"/>
            <w:vMerge w:val="restart"/>
            <w:vAlign w:val="center"/>
          </w:tcPr>
          <w:p w14:paraId="7DD9C8C9">
            <w:pPr>
              <w:snapToGrid w:val="0"/>
              <w:spacing w:line="240" w:lineRule="auto"/>
              <w:jc w:val="center"/>
              <w:rPr>
                <w:rFonts w:ascii="Times New Roman" w:hAnsi="Times New Roman"/>
                <w:sz w:val="18"/>
                <w:szCs w:val="18"/>
              </w:rPr>
            </w:pPr>
            <w:r>
              <w:rPr>
                <w:rFonts w:ascii="Times New Roman" w:hAnsi="Times New Roman"/>
                <w:sz w:val="18"/>
                <w:szCs w:val="18"/>
              </w:rPr>
              <w:t>内/外径允许偏差</w:t>
            </w:r>
          </w:p>
          <w:p w14:paraId="0CCA387F">
            <w:pPr>
              <w:snapToGrid w:val="0"/>
              <w:spacing w:line="240" w:lineRule="auto"/>
              <w:jc w:val="center"/>
              <w:rPr>
                <w:rFonts w:ascii="Times New Roman" w:hAnsi="Times New Roman"/>
                <w:sz w:val="18"/>
                <w:szCs w:val="18"/>
              </w:rPr>
            </w:pPr>
            <w:r>
              <w:rPr>
                <w:rFonts w:ascii="Times New Roman" w:hAnsi="Times New Roman"/>
                <w:sz w:val="18"/>
                <w:szCs w:val="18"/>
              </w:rPr>
              <w:t>mm</w:t>
            </w:r>
          </w:p>
        </w:tc>
        <w:tc>
          <w:tcPr>
            <w:tcW w:w="4729" w:type="dxa"/>
            <w:gridSpan w:val="5"/>
            <w:vAlign w:val="center"/>
          </w:tcPr>
          <w:p w14:paraId="49EADEFB">
            <w:pPr>
              <w:snapToGrid w:val="0"/>
              <w:spacing w:line="240" w:lineRule="auto"/>
              <w:jc w:val="center"/>
              <w:rPr>
                <w:rFonts w:ascii="Times New Roman" w:hAnsi="Times New Roman"/>
                <w:sz w:val="18"/>
                <w:szCs w:val="18"/>
              </w:rPr>
            </w:pPr>
            <w:r>
              <w:rPr>
                <w:rFonts w:ascii="Times New Roman" w:hAnsi="Times New Roman"/>
                <w:sz w:val="18"/>
                <w:szCs w:val="18"/>
              </w:rPr>
              <w:t>壁厚</w:t>
            </w:r>
            <w:r>
              <w:rPr>
                <w:rFonts w:hint="eastAsia" w:ascii="Times New Roman" w:hAnsi="Times New Roman"/>
                <w:sz w:val="18"/>
                <w:szCs w:val="18"/>
              </w:rPr>
              <w:t>规格及</w:t>
            </w:r>
            <w:r>
              <w:rPr>
                <w:rFonts w:ascii="Times New Roman" w:hAnsi="Times New Roman"/>
                <w:sz w:val="18"/>
                <w:szCs w:val="18"/>
              </w:rPr>
              <w:t xml:space="preserve">允许偏差 </w:t>
            </w:r>
          </w:p>
          <w:p w14:paraId="17F05334">
            <w:pPr>
              <w:snapToGrid w:val="0"/>
              <w:spacing w:line="240" w:lineRule="auto"/>
              <w:jc w:val="center"/>
              <w:rPr>
                <w:rFonts w:ascii="Times New Roman" w:hAnsi="Times New Roman"/>
                <w:sz w:val="18"/>
                <w:szCs w:val="18"/>
              </w:rPr>
            </w:pPr>
            <w:r>
              <w:rPr>
                <w:rFonts w:ascii="Times New Roman" w:hAnsi="Times New Roman"/>
                <w:sz w:val="18"/>
                <w:szCs w:val="18"/>
              </w:rPr>
              <w:t>mm</w:t>
            </w:r>
          </w:p>
        </w:tc>
        <w:tc>
          <w:tcPr>
            <w:tcW w:w="0" w:type="auto"/>
            <w:vMerge w:val="restart"/>
            <w:vAlign w:val="center"/>
          </w:tcPr>
          <w:p w14:paraId="3A354B34">
            <w:pPr>
              <w:snapToGrid w:val="0"/>
              <w:spacing w:line="240" w:lineRule="auto"/>
              <w:jc w:val="center"/>
              <w:rPr>
                <w:rFonts w:ascii="Times New Roman" w:hAnsi="Times New Roman"/>
                <w:sz w:val="18"/>
                <w:szCs w:val="18"/>
              </w:rPr>
            </w:pPr>
            <w:r>
              <w:rPr>
                <w:rFonts w:ascii="Times New Roman" w:hAnsi="Times New Roman"/>
                <w:sz w:val="18"/>
                <w:szCs w:val="18"/>
              </w:rPr>
              <w:t>不圆度，不大于</w:t>
            </w:r>
          </w:p>
          <w:p w14:paraId="081E2434">
            <w:pPr>
              <w:snapToGrid w:val="0"/>
              <w:spacing w:line="240" w:lineRule="auto"/>
              <w:jc w:val="center"/>
              <w:rPr>
                <w:rFonts w:ascii="Times New Roman" w:hAnsi="Times New Roman"/>
                <w:sz w:val="18"/>
                <w:szCs w:val="18"/>
              </w:rPr>
            </w:pPr>
            <w:r>
              <w:rPr>
                <w:rFonts w:ascii="Times New Roman" w:hAnsi="Times New Roman"/>
                <w:sz w:val="18"/>
                <w:szCs w:val="18"/>
              </w:rPr>
              <w:t>mm</w:t>
            </w:r>
          </w:p>
        </w:tc>
        <w:tc>
          <w:tcPr>
            <w:tcW w:w="1472" w:type="dxa"/>
            <w:vMerge w:val="restart"/>
            <w:vAlign w:val="center"/>
          </w:tcPr>
          <w:p w14:paraId="45A2B370">
            <w:pPr>
              <w:snapToGrid w:val="0"/>
              <w:spacing w:line="240" w:lineRule="auto"/>
              <w:jc w:val="center"/>
              <w:rPr>
                <w:rFonts w:ascii="Times New Roman" w:hAnsi="Times New Roman"/>
                <w:sz w:val="18"/>
                <w:szCs w:val="18"/>
              </w:rPr>
            </w:pPr>
            <w:r>
              <w:rPr>
                <w:rFonts w:ascii="Times New Roman" w:hAnsi="Times New Roman"/>
                <w:sz w:val="18"/>
                <w:szCs w:val="18"/>
              </w:rPr>
              <w:t>表面粗糙度(</w:t>
            </w:r>
            <w:r>
              <w:rPr>
                <w:rFonts w:ascii="Times New Roman" w:hAnsi="Times New Roman"/>
                <w:i/>
                <w:sz w:val="18"/>
                <w:szCs w:val="18"/>
              </w:rPr>
              <w:t>R</w:t>
            </w:r>
            <w:r>
              <w:rPr>
                <w:rFonts w:ascii="Times New Roman" w:hAnsi="Times New Roman"/>
                <w:sz w:val="18"/>
                <w:szCs w:val="18"/>
              </w:rPr>
              <w:t>a)，不大于</w:t>
            </w:r>
          </w:p>
          <w:p w14:paraId="4E3E61C4">
            <w:pPr>
              <w:snapToGrid w:val="0"/>
              <w:spacing w:line="240" w:lineRule="auto"/>
              <w:jc w:val="center"/>
              <w:rPr>
                <w:rFonts w:ascii="Times New Roman" w:hAnsi="Times New Roman"/>
                <w:sz w:val="18"/>
                <w:szCs w:val="18"/>
              </w:rPr>
            </w:pPr>
            <w:r>
              <w:rPr>
                <w:rFonts w:ascii="Times New Roman" w:hAnsi="Times New Roman"/>
                <w:sz w:val="18"/>
                <w:szCs w:val="18"/>
              </w:rPr>
              <w:t>μm</w:t>
            </w:r>
          </w:p>
        </w:tc>
      </w:tr>
      <w:tr w14:paraId="34F60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Merge w:val="continue"/>
            <w:vAlign w:val="center"/>
          </w:tcPr>
          <w:p w14:paraId="428C50FB">
            <w:pPr>
              <w:snapToGrid w:val="0"/>
              <w:spacing w:line="240" w:lineRule="auto"/>
              <w:jc w:val="center"/>
              <w:rPr>
                <w:rFonts w:ascii="Times New Roman" w:hAnsi="Times New Roman"/>
                <w:sz w:val="18"/>
                <w:szCs w:val="18"/>
              </w:rPr>
            </w:pPr>
          </w:p>
        </w:tc>
        <w:tc>
          <w:tcPr>
            <w:tcW w:w="993" w:type="dxa"/>
            <w:vMerge w:val="continue"/>
            <w:vAlign w:val="center"/>
          </w:tcPr>
          <w:p w14:paraId="480D490B">
            <w:pPr>
              <w:snapToGrid w:val="0"/>
              <w:spacing w:line="240" w:lineRule="auto"/>
              <w:jc w:val="center"/>
              <w:rPr>
                <w:rFonts w:ascii="Times New Roman" w:hAnsi="Times New Roman"/>
                <w:sz w:val="18"/>
                <w:szCs w:val="18"/>
              </w:rPr>
            </w:pPr>
          </w:p>
        </w:tc>
        <w:tc>
          <w:tcPr>
            <w:tcW w:w="1021" w:type="dxa"/>
            <w:vAlign w:val="center"/>
          </w:tcPr>
          <w:p w14:paraId="321D93BF">
            <w:pPr>
              <w:snapToGrid w:val="0"/>
              <w:spacing w:line="240" w:lineRule="auto"/>
              <w:jc w:val="center"/>
              <w:rPr>
                <w:rFonts w:ascii="Times New Roman" w:hAnsi="Times New Roman"/>
                <w:sz w:val="18"/>
                <w:szCs w:val="18"/>
              </w:rPr>
            </w:pPr>
            <w:r>
              <w:rPr>
                <w:rFonts w:ascii="Times New Roman" w:hAnsi="Times New Roman"/>
                <w:sz w:val="18"/>
                <w:szCs w:val="18"/>
              </w:rPr>
              <w:t>0.76～1.00</w:t>
            </w:r>
          </w:p>
        </w:tc>
        <w:tc>
          <w:tcPr>
            <w:tcW w:w="927" w:type="dxa"/>
            <w:vAlign w:val="center"/>
          </w:tcPr>
          <w:p w14:paraId="149F40A8">
            <w:pPr>
              <w:snapToGrid w:val="0"/>
              <w:spacing w:line="240" w:lineRule="auto"/>
              <w:jc w:val="center"/>
              <w:rPr>
                <w:rFonts w:ascii="Times New Roman" w:hAnsi="Times New Roman"/>
                <w:sz w:val="18"/>
                <w:szCs w:val="18"/>
              </w:rPr>
            </w:pPr>
            <w:r>
              <w:rPr>
                <w:rFonts w:ascii="Times New Roman" w:hAnsi="Times New Roman"/>
                <w:sz w:val="18"/>
                <w:szCs w:val="18"/>
              </w:rPr>
              <w:t>＞1.00～1.50</w:t>
            </w:r>
          </w:p>
        </w:tc>
        <w:tc>
          <w:tcPr>
            <w:tcW w:w="927" w:type="dxa"/>
            <w:vAlign w:val="center"/>
          </w:tcPr>
          <w:p w14:paraId="6E582A3B">
            <w:pPr>
              <w:snapToGrid w:val="0"/>
              <w:spacing w:line="240" w:lineRule="auto"/>
              <w:jc w:val="center"/>
              <w:rPr>
                <w:rFonts w:ascii="Times New Roman" w:hAnsi="Times New Roman"/>
                <w:sz w:val="18"/>
                <w:szCs w:val="18"/>
              </w:rPr>
            </w:pPr>
            <w:r>
              <w:rPr>
                <w:rFonts w:ascii="Times New Roman" w:hAnsi="Times New Roman"/>
                <w:sz w:val="18"/>
                <w:szCs w:val="18"/>
              </w:rPr>
              <w:t>＞1.50～2.00</w:t>
            </w:r>
          </w:p>
        </w:tc>
        <w:tc>
          <w:tcPr>
            <w:tcW w:w="927" w:type="dxa"/>
            <w:vAlign w:val="center"/>
          </w:tcPr>
          <w:p w14:paraId="5B37E3AE">
            <w:pPr>
              <w:snapToGrid w:val="0"/>
              <w:spacing w:line="240" w:lineRule="auto"/>
              <w:jc w:val="center"/>
              <w:rPr>
                <w:rFonts w:ascii="Times New Roman" w:hAnsi="Times New Roman"/>
                <w:sz w:val="18"/>
                <w:szCs w:val="18"/>
              </w:rPr>
            </w:pPr>
            <w:r>
              <w:rPr>
                <w:rFonts w:ascii="Times New Roman" w:hAnsi="Times New Roman"/>
                <w:sz w:val="18"/>
                <w:szCs w:val="18"/>
              </w:rPr>
              <w:t>＞2.00～3.00</w:t>
            </w:r>
          </w:p>
        </w:tc>
        <w:tc>
          <w:tcPr>
            <w:tcW w:w="927" w:type="dxa"/>
            <w:vAlign w:val="center"/>
          </w:tcPr>
          <w:p w14:paraId="512BC178">
            <w:pPr>
              <w:snapToGrid w:val="0"/>
              <w:spacing w:line="240" w:lineRule="auto"/>
              <w:jc w:val="center"/>
              <w:rPr>
                <w:rFonts w:ascii="Times New Roman" w:hAnsi="Times New Roman"/>
                <w:sz w:val="18"/>
                <w:szCs w:val="18"/>
              </w:rPr>
            </w:pPr>
            <w:r>
              <w:rPr>
                <w:rFonts w:ascii="Times New Roman" w:hAnsi="Times New Roman"/>
                <w:sz w:val="18"/>
                <w:szCs w:val="18"/>
              </w:rPr>
              <w:t>＞3.00～5.00</w:t>
            </w:r>
          </w:p>
        </w:tc>
        <w:tc>
          <w:tcPr>
            <w:tcW w:w="0" w:type="auto"/>
            <w:vMerge w:val="continue"/>
            <w:vAlign w:val="center"/>
          </w:tcPr>
          <w:p w14:paraId="0A55E17E">
            <w:pPr>
              <w:snapToGrid w:val="0"/>
              <w:spacing w:line="240" w:lineRule="auto"/>
              <w:jc w:val="center"/>
              <w:rPr>
                <w:rFonts w:ascii="Times New Roman" w:hAnsi="Times New Roman"/>
                <w:sz w:val="18"/>
                <w:szCs w:val="18"/>
              </w:rPr>
            </w:pPr>
          </w:p>
        </w:tc>
        <w:tc>
          <w:tcPr>
            <w:tcW w:w="1472" w:type="dxa"/>
            <w:vMerge w:val="continue"/>
            <w:vAlign w:val="center"/>
          </w:tcPr>
          <w:p w14:paraId="02FC99FE">
            <w:pPr>
              <w:snapToGrid w:val="0"/>
              <w:spacing w:line="240" w:lineRule="auto"/>
              <w:jc w:val="center"/>
              <w:rPr>
                <w:rFonts w:ascii="Times New Roman" w:hAnsi="Times New Roman"/>
                <w:sz w:val="18"/>
                <w:szCs w:val="18"/>
              </w:rPr>
            </w:pPr>
          </w:p>
        </w:tc>
      </w:tr>
      <w:tr w14:paraId="516B4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Align w:val="center"/>
          </w:tcPr>
          <w:p w14:paraId="04F6461C">
            <w:pPr>
              <w:snapToGrid w:val="0"/>
              <w:spacing w:line="240" w:lineRule="auto"/>
              <w:jc w:val="center"/>
              <w:rPr>
                <w:rFonts w:ascii="Times New Roman" w:hAnsi="Times New Roman"/>
                <w:color w:val="FF0000"/>
                <w:sz w:val="18"/>
                <w:szCs w:val="18"/>
              </w:rPr>
            </w:pPr>
            <w:r>
              <w:rPr>
                <w:rFonts w:ascii="Times New Roman" w:hAnsi="Times New Roman"/>
                <w:color w:val="000000" w:themeColor="text1"/>
                <w:sz w:val="16"/>
                <w:szCs w:val="16"/>
                <w14:textFill>
                  <w14:solidFill>
                    <w14:schemeClr w14:val="tx1"/>
                  </w14:solidFill>
                </w14:textFill>
              </w:rPr>
              <w:t>12.0～18.0</w:t>
            </w:r>
          </w:p>
        </w:tc>
        <w:tc>
          <w:tcPr>
            <w:tcW w:w="993" w:type="dxa"/>
            <w:vAlign w:val="center"/>
          </w:tcPr>
          <w:p w14:paraId="185BAED8">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±0.10</w:t>
            </w:r>
          </w:p>
        </w:tc>
        <w:tc>
          <w:tcPr>
            <w:tcW w:w="1021" w:type="dxa"/>
            <w:vAlign w:val="center"/>
          </w:tcPr>
          <w:p w14:paraId="5D98D6CA">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±0.07</w:t>
            </w:r>
          </w:p>
        </w:tc>
        <w:tc>
          <w:tcPr>
            <w:tcW w:w="927" w:type="dxa"/>
            <w:vAlign w:val="center"/>
          </w:tcPr>
          <w:p w14:paraId="547FC120">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±0.10</w:t>
            </w:r>
          </w:p>
        </w:tc>
        <w:tc>
          <w:tcPr>
            <w:tcW w:w="927" w:type="dxa"/>
            <w:vAlign w:val="center"/>
          </w:tcPr>
          <w:p w14:paraId="7EA11844">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±0.13</w:t>
            </w:r>
          </w:p>
        </w:tc>
        <w:tc>
          <w:tcPr>
            <w:tcW w:w="927" w:type="dxa"/>
            <w:vAlign w:val="center"/>
          </w:tcPr>
          <w:p w14:paraId="629D0B59">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±0.15</w:t>
            </w:r>
          </w:p>
        </w:tc>
        <w:tc>
          <w:tcPr>
            <w:tcW w:w="927" w:type="dxa"/>
            <w:vAlign w:val="center"/>
          </w:tcPr>
          <w:p w14:paraId="581C7A67">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±0.20</w:t>
            </w:r>
          </w:p>
        </w:tc>
        <w:tc>
          <w:tcPr>
            <w:tcW w:w="0" w:type="auto"/>
            <w:vAlign w:val="center"/>
          </w:tcPr>
          <w:p w14:paraId="1B09AF93">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0.10</w:t>
            </w:r>
          </w:p>
        </w:tc>
        <w:tc>
          <w:tcPr>
            <w:tcW w:w="1472" w:type="dxa"/>
            <w:vAlign w:val="center"/>
          </w:tcPr>
          <w:p w14:paraId="7301216A">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0.50</w:t>
            </w:r>
          </w:p>
        </w:tc>
      </w:tr>
      <w:tr w14:paraId="7391E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Align w:val="center"/>
          </w:tcPr>
          <w:p w14:paraId="7ED9D0BD">
            <w:pPr>
              <w:snapToGrid w:val="0"/>
              <w:spacing w:line="240" w:lineRule="auto"/>
              <w:jc w:val="center"/>
              <w:rPr>
                <w:rFonts w:ascii="Times New Roman" w:hAnsi="Times New Roman"/>
                <w:color w:val="FF0000"/>
                <w:sz w:val="18"/>
                <w:szCs w:val="18"/>
              </w:rPr>
            </w:pPr>
            <w:r>
              <w:rPr>
                <w:rFonts w:ascii="Times New Roman" w:hAnsi="Times New Roman"/>
                <w:color w:val="000000" w:themeColor="text1"/>
                <w:sz w:val="16"/>
                <w:szCs w:val="16"/>
                <w14:textFill>
                  <w14:solidFill>
                    <w14:schemeClr w14:val="tx1"/>
                  </w14:solidFill>
                </w14:textFill>
              </w:rPr>
              <w:t>＞18.0～26.0</w:t>
            </w:r>
          </w:p>
        </w:tc>
        <w:tc>
          <w:tcPr>
            <w:tcW w:w="993" w:type="dxa"/>
            <w:vAlign w:val="center"/>
          </w:tcPr>
          <w:p w14:paraId="22F0442C">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±0.15</w:t>
            </w:r>
          </w:p>
        </w:tc>
        <w:tc>
          <w:tcPr>
            <w:tcW w:w="1021" w:type="dxa"/>
            <w:vAlign w:val="center"/>
          </w:tcPr>
          <w:p w14:paraId="296CA6C8">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±0.07</w:t>
            </w:r>
          </w:p>
        </w:tc>
        <w:tc>
          <w:tcPr>
            <w:tcW w:w="927" w:type="dxa"/>
            <w:vAlign w:val="center"/>
          </w:tcPr>
          <w:p w14:paraId="31DB9780">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±0.10</w:t>
            </w:r>
          </w:p>
        </w:tc>
        <w:tc>
          <w:tcPr>
            <w:tcW w:w="927" w:type="dxa"/>
            <w:vAlign w:val="center"/>
          </w:tcPr>
          <w:p w14:paraId="64051E3E">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±0.13</w:t>
            </w:r>
          </w:p>
        </w:tc>
        <w:tc>
          <w:tcPr>
            <w:tcW w:w="927" w:type="dxa"/>
            <w:vAlign w:val="center"/>
          </w:tcPr>
          <w:p w14:paraId="52D044C3">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±0.15</w:t>
            </w:r>
          </w:p>
        </w:tc>
        <w:tc>
          <w:tcPr>
            <w:tcW w:w="927" w:type="dxa"/>
            <w:vAlign w:val="center"/>
          </w:tcPr>
          <w:p w14:paraId="7E5292D9">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±0.20</w:t>
            </w:r>
          </w:p>
        </w:tc>
        <w:tc>
          <w:tcPr>
            <w:tcW w:w="0" w:type="auto"/>
            <w:vAlign w:val="center"/>
          </w:tcPr>
          <w:p w14:paraId="5A859AF4">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0.10</w:t>
            </w:r>
          </w:p>
        </w:tc>
        <w:tc>
          <w:tcPr>
            <w:tcW w:w="1472" w:type="dxa"/>
            <w:vAlign w:val="center"/>
          </w:tcPr>
          <w:p w14:paraId="2F4144B1">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0.50</w:t>
            </w:r>
          </w:p>
        </w:tc>
      </w:tr>
    </w:tbl>
    <w:p w14:paraId="01286CE1">
      <w:pPr>
        <w:pStyle w:val="165"/>
        <w:rPr>
          <w:rFonts w:ascii="Times New Roman"/>
        </w:rPr>
      </w:pPr>
      <w:r>
        <w:rPr>
          <w:rFonts w:ascii="Times New Roman"/>
        </w:rPr>
        <w:t>管材、棒材的长度、直度应符合表7的规定。</w:t>
      </w:r>
    </w:p>
    <w:p w14:paraId="223DD9C1">
      <w:pPr>
        <w:pStyle w:val="112"/>
        <w:spacing w:before="156" w:after="156"/>
        <w:ind w:left="0"/>
      </w:pPr>
      <w:r>
        <w:rPr>
          <w:rFonts w:hint="eastAsia"/>
        </w:rPr>
        <w:t>管材、棒材的长度、直度要求</w:t>
      </w:r>
    </w:p>
    <w:tbl>
      <w:tblPr>
        <w:tblStyle w:val="26"/>
        <w:tblW w:w="9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3"/>
        <w:gridCol w:w="3407"/>
        <w:gridCol w:w="2829"/>
      </w:tblGrid>
      <w:tr w14:paraId="3546B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0" w:type="auto"/>
            <w:vAlign w:val="center"/>
          </w:tcPr>
          <w:p w14:paraId="7A5D500D">
            <w:pPr>
              <w:snapToGrid w:val="0"/>
              <w:spacing w:line="240" w:lineRule="auto"/>
              <w:jc w:val="center"/>
              <w:rPr>
                <w:rFonts w:ascii="Times New Roman" w:hAnsi="Times New Roman"/>
                <w:sz w:val="18"/>
                <w:szCs w:val="18"/>
              </w:rPr>
            </w:pPr>
            <w:r>
              <w:rPr>
                <w:rFonts w:ascii="Times New Roman" w:hAnsi="Times New Roman"/>
                <w:sz w:val="18"/>
                <w:szCs w:val="18"/>
              </w:rPr>
              <w:t>长度</w:t>
            </w:r>
          </w:p>
          <w:p w14:paraId="2A65EBB0">
            <w:pPr>
              <w:snapToGrid w:val="0"/>
              <w:spacing w:line="240" w:lineRule="auto"/>
              <w:jc w:val="center"/>
              <w:rPr>
                <w:rFonts w:ascii="Times New Roman" w:hAnsi="Times New Roman"/>
                <w:sz w:val="18"/>
                <w:szCs w:val="18"/>
              </w:rPr>
            </w:pPr>
            <w:r>
              <w:rPr>
                <w:rFonts w:ascii="Times New Roman" w:hAnsi="Times New Roman"/>
                <w:color w:val="000000" w:themeColor="text1"/>
                <w:sz w:val="18"/>
                <w:szCs w:val="18"/>
                <w14:textFill>
                  <w14:solidFill>
                    <w14:schemeClr w14:val="tx1"/>
                  </w14:solidFill>
                </w14:textFill>
              </w:rPr>
              <w:t>mm</w:t>
            </w:r>
          </w:p>
        </w:tc>
        <w:tc>
          <w:tcPr>
            <w:tcW w:w="0" w:type="auto"/>
            <w:vAlign w:val="center"/>
          </w:tcPr>
          <w:p w14:paraId="33BF7DF8">
            <w:pPr>
              <w:snapToGrid w:val="0"/>
              <w:spacing w:line="240" w:lineRule="auto"/>
              <w:jc w:val="center"/>
              <w:rPr>
                <w:rFonts w:ascii="Times New Roman" w:hAnsi="Times New Roman"/>
                <w:sz w:val="18"/>
                <w:szCs w:val="18"/>
              </w:rPr>
            </w:pPr>
            <w:r>
              <w:rPr>
                <w:rFonts w:ascii="Times New Roman" w:hAnsi="Times New Roman"/>
                <w:sz w:val="18"/>
                <w:szCs w:val="18"/>
              </w:rPr>
              <w:t>长度允许偏差</w:t>
            </w:r>
          </w:p>
          <w:p w14:paraId="387F971B">
            <w:pPr>
              <w:snapToGrid w:val="0"/>
              <w:spacing w:line="240" w:lineRule="auto"/>
              <w:jc w:val="center"/>
              <w:rPr>
                <w:rFonts w:ascii="Times New Roman" w:hAnsi="Times New Roman"/>
                <w:sz w:val="18"/>
                <w:szCs w:val="18"/>
              </w:rPr>
            </w:pPr>
            <w:r>
              <w:rPr>
                <w:rFonts w:ascii="Times New Roman" w:hAnsi="Times New Roman"/>
                <w:color w:val="000000" w:themeColor="text1"/>
                <w:sz w:val="18"/>
                <w:szCs w:val="18"/>
                <w14:textFill>
                  <w14:solidFill>
                    <w14:schemeClr w14:val="tx1"/>
                  </w14:solidFill>
                </w14:textFill>
              </w:rPr>
              <w:t>mm</w:t>
            </w:r>
          </w:p>
        </w:tc>
        <w:tc>
          <w:tcPr>
            <w:tcW w:w="2829" w:type="dxa"/>
            <w:vAlign w:val="center"/>
          </w:tcPr>
          <w:p w14:paraId="29708CD4">
            <w:pPr>
              <w:snapToGrid w:val="0"/>
              <w:spacing w:line="240" w:lineRule="auto"/>
              <w:jc w:val="center"/>
              <w:rPr>
                <w:rFonts w:ascii="Times New Roman" w:hAnsi="Times New Roman"/>
                <w:sz w:val="18"/>
                <w:szCs w:val="18"/>
              </w:rPr>
            </w:pPr>
            <w:r>
              <w:rPr>
                <w:rFonts w:ascii="Times New Roman" w:hAnsi="Times New Roman"/>
                <w:sz w:val="18"/>
                <w:szCs w:val="18"/>
              </w:rPr>
              <w:t>每米直度</w:t>
            </w:r>
          </w:p>
          <w:p w14:paraId="5F118A59">
            <w:pPr>
              <w:snapToGrid w:val="0"/>
              <w:spacing w:line="240" w:lineRule="auto"/>
              <w:jc w:val="center"/>
              <w:rPr>
                <w:rFonts w:ascii="Times New Roman" w:hAnsi="Times New Roman"/>
                <w:sz w:val="18"/>
                <w:szCs w:val="18"/>
              </w:rPr>
            </w:pPr>
            <w:r>
              <w:rPr>
                <w:rFonts w:ascii="Times New Roman" w:hAnsi="Times New Roman"/>
                <w:color w:val="000000" w:themeColor="text1"/>
                <w:sz w:val="18"/>
                <w:szCs w:val="18"/>
                <w14:textFill>
                  <w14:solidFill>
                    <w14:schemeClr w14:val="tx1"/>
                  </w14:solidFill>
                </w14:textFill>
              </w:rPr>
              <w:t>mm</w:t>
            </w:r>
          </w:p>
        </w:tc>
      </w:tr>
      <w:tr w14:paraId="34BDB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Align w:val="center"/>
          </w:tcPr>
          <w:p w14:paraId="3F083515">
            <w:pPr>
              <w:snapToGrid w:val="0"/>
              <w:spacing w:line="240" w:lineRule="auto"/>
              <w:jc w:val="center"/>
              <w:rPr>
                <w:rFonts w:ascii="Times New Roman" w:hAnsi="Times New Roman"/>
                <w:sz w:val="18"/>
                <w:szCs w:val="18"/>
              </w:rPr>
            </w:pPr>
            <w:r>
              <w:rPr>
                <w:rFonts w:ascii="Times New Roman" w:hAnsi="Times New Roman"/>
                <w:sz w:val="18"/>
                <w:szCs w:val="18"/>
              </w:rPr>
              <w:t>50～100</w:t>
            </w:r>
          </w:p>
        </w:tc>
        <w:tc>
          <w:tcPr>
            <w:tcW w:w="0" w:type="auto"/>
            <w:vAlign w:val="center"/>
          </w:tcPr>
          <w:p w14:paraId="5E0C7A1C">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-0.5/+1.0</w:t>
            </w:r>
          </w:p>
        </w:tc>
        <w:tc>
          <w:tcPr>
            <w:tcW w:w="2829" w:type="dxa"/>
            <w:vAlign w:val="center"/>
          </w:tcPr>
          <w:p w14:paraId="30461585">
            <w:pPr>
              <w:snapToGrid w:val="0"/>
              <w:spacing w:line="240" w:lineRule="auto"/>
              <w:jc w:val="center"/>
              <w:rPr>
                <w:rFonts w:ascii="Times New Roman" w:hAnsi="Times New Roman"/>
                <w:color w:val="FF0000"/>
                <w:sz w:val="18"/>
                <w:szCs w:val="18"/>
              </w:rPr>
            </w:pPr>
            <w:bookmarkStart w:id="97" w:name="OLE_LINK102"/>
            <w:r>
              <w:rPr>
                <w:rFonts w:ascii="宋体" w:hAnsi="宋体"/>
                <w:color w:val="FF0000"/>
                <w:sz w:val="18"/>
                <w:szCs w:val="18"/>
              </w:rPr>
              <w:t>≤</w:t>
            </w:r>
            <w:bookmarkEnd w:id="97"/>
            <w:r>
              <w:rPr>
                <w:rFonts w:ascii="Times New Roman" w:hAnsi="Times New Roman"/>
                <w:color w:val="FF0000"/>
                <w:sz w:val="18"/>
                <w:szCs w:val="18"/>
              </w:rPr>
              <w:t>2.0</w:t>
            </w:r>
          </w:p>
        </w:tc>
      </w:tr>
      <w:tr w14:paraId="515B0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Align w:val="center"/>
          </w:tcPr>
          <w:p w14:paraId="332739F4">
            <w:pPr>
              <w:snapToGrid w:val="0"/>
              <w:spacing w:line="240" w:lineRule="auto"/>
              <w:jc w:val="center"/>
              <w:rPr>
                <w:rFonts w:ascii="Times New Roman" w:hAnsi="Times New Roman"/>
                <w:sz w:val="18"/>
                <w:szCs w:val="18"/>
              </w:rPr>
            </w:pPr>
            <w:r>
              <w:rPr>
                <w:rFonts w:ascii="Times New Roman" w:hAnsi="Times New Roman"/>
                <w:sz w:val="18"/>
                <w:szCs w:val="18"/>
              </w:rPr>
              <w:t>＞100～300</w:t>
            </w:r>
          </w:p>
        </w:tc>
        <w:tc>
          <w:tcPr>
            <w:tcW w:w="0" w:type="auto"/>
            <w:vAlign w:val="center"/>
          </w:tcPr>
          <w:p w14:paraId="6D4DD44C">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-1.0/+2.0</w:t>
            </w:r>
          </w:p>
        </w:tc>
        <w:tc>
          <w:tcPr>
            <w:tcW w:w="2829" w:type="dxa"/>
            <w:vAlign w:val="center"/>
          </w:tcPr>
          <w:p w14:paraId="3D9571B0">
            <w:pPr>
              <w:snapToGrid w:val="0"/>
              <w:spacing w:line="240" w:lineRule="auto"/>
              <w:jc w:val="center"/>
              <w:rPr>
                <w:rFonts w:ascii="Times New Roman" w:hAnsi="Times New Roman"/>
                <w:color w:val="FF0000"/>
                <w:sz w:val="18"/>
                <w:szCs w:val="18"/>
              </w:rPr>
            </w:pPr>
            <w:r>
              <w:rPr>
                <w:rFonts w:hint="eastAsia" w:ascii="宋体" w:hAnsi="宋体"/>
                <w:color w:val="FF0000"/>
                <w:sz w:val="18"/>
                <w:szCs w:val="18"/>
              </w:rPr>
              <w:t>≤</w:t>
            </w:r>
            <w:r>
              <w:rPr>
                <w:rFonts w:ascii="Times New Roman" w:hAnsi="Times New Roman"/>
                <w:color w:val="FF0000"/>
                <w:sz w:val="18"/>
                <w:szCs w:val="18"/>
              </w:rPr>
              <w:t>2.0</w:t>
            </w:r>
          </w:p>
        </w:tc>
      </w:tr>
      <w:tr w14:paraId="7D799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Align w:val="center"/>
          </w:tcPr>
          <w:p w14:paraId="571F8BF9">
            <w:pPr>
              <w:snapToGrid w:val="0"/>
              <w:spacing w:line="240" w:lineRule="auto"/>
              <w:jc w:val="center"/>
              <w:rPr>
                <w:rFonts w:ascii="Times New Roman" w:hAnsi="Times New Roman"/>
                <w:sz w:val="18"/>
                <w:szCs w:val="18"/>
              </w:rPr>
            </w:pPr>
            <w:r>
              <w:rPr>
                <w:rFonts w:ascii="Times New Roman" w:hAnsi="Times New Roman"/>
                <w:sz w:val="18"/>
                <w:szCs w:val="18"/>
              </w:rPr>
              <w:t>＞300～500</w:t>
            </w:r>
          </w:p>
        </w:tc>
        <w:tc>
          <w:tcPr>
            <w:tcW w:w="0" w:type="auto"/>
            <w:vAlign w:val="center"/>
          </w:tcPr>
          <w:p w14:paraId="0DCE210F">
            <w:pPr>
              <w:snapToGrid w:val="0"/>
              <w:spacing w:line="240" w:lineRule="auto"/>
              <w:jc w:val="center"/>
              <w:rPr>
                <w:rFonts w:ascii="Times New Roman" w:hAnsi="Times New Roman"/>
                <w:color w:val="FF0000"/>
                <w:sz w:val="18"/>
                <w:szCs w:val="18"/>
              </w:rPr>
            </w:pPr>
            <w:r>
              <w:rPr>
                <w:rFonts w:ascii="Times New Roman" w:hAnsi="Times New Roman"/>
                <w:color w:val="FF0000"/>
                <w:sz w:val="18"/>
                <w:szCs w:val="18"/>
              </w:rPr>
              <w:t>-1.5/+2.5</w:t>
            </w:r>
          </w:p>
        </w:tc>
        <w:tc>
          <w:tcPr>
            <w:tcW w:w="2829" w:type="dxa"/>
            <w:vAlign w:val="center"/>
          </w:tcPr>
          <w:p w14:paraId="700F5976">
            <w:pPr>
              <w:snapToGrid w:val="0"/>
              <w:spacing w:line="240" w:lineRule="auto"/>
              <w:jc w:val="center"/>
              <w:rPr>
                <w:rFonts w:ascii="Times New Roman" w:hAnsi="Times New Roman"/>
                <w:color w:val="FF0000"/>
                <w:sz w:val="18"/>
                <w:szCs w:val="18"/>
              </w:rPr>
            </w:pPr>
            <w:r>
              <w:rPr>
                <w:rFonts w:hint="eastAsia" w:ascii="宋体" w:hAnsi="宋体"/>
                <w:color w:val="FF0000"/>
                <w:sz w:val="18"/>
                <w:szCs w:val="18"/>
              </w:rPr>
              <w:t>≤</w:t>
            </w:r>
            <w:r>
              <w:rPr>
                <w:rFonts w:ascii="Times New Roman" w:hAnsi="Times New Roman"/>
                <w:color w:val="FF0000"/>
                <w:sz w:val="18"/>
                <w:szCs w:val="18"/>
              </w:rPr>
              <w:t>2.0</w:t>
            </w:r>
          </w:p>
        </w:tc>
      </w:tr>
    </w:tbl>
    <w:p w14:paraId="7BD11ED7">
      <w:pPr>
        <w:pStyle w:val="56"/>
        <w:ind w:firstLine="420"/>
      </w:pPr>
    </w:p>
    <w:p w14:paraId="38BA56EF">
      <w:pPr>
        <w:pStyle w:val="165"/>
        <w:rPr>
          <w:rFonts w:ascii="Times New Roman"/>
        </w:rPr>
      </w:pPr>
      <w:r>
        <w:rPr>
          <w:rFonts w:ascii="Times New Roman"/>
          <w:lang w:bidi="ar"/>
        </w:rPr>
        <w:t>箔材的厚度、宽度及允许偏差应符合表8的规定</w:t>
      </w:r>
      <w:r>
        <w:rPr>
          <w:rFonts w:hint="eastAsia" w:ascii="Times New Roman"/>
          <w:lang w:bidi="ar"/>
        </w:rPr>
        <w:t>。</w:t>
      </w:r>
    </w:p>
    <w:p w14:paraId="26F259D3">
      <w:pPr>
        <w:pStyle w:val="112"/>
        <w:spacing w:before="156" w:after="156"/>
        <w:ind w:left="0"/>
        <w:rPr>
          <w:lang w:bidi="ar"/>
        </w:rPr>
      </w:pPr>
      <w:r>
        <w:rPr>
          <w:rFonts w:hint="eastAsia"/>
          <w:lang w:bidi="ar"/>
        </w:rPr>
        <w:t>箔材的厚度、宽度要求</w:t>
      </w:r>
    </w:p>
    <w:tbl>
      <w:tblPr>
        <w:tblStyle w:val="27"/>
        <w:tblW w:w="9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2132"/>
        <w:gridCol w:w="1092"/>
        <w:gridCol w:w="1833"/>
        <w:gridCol w:w="1983"/>
      </w:tblGrid>
      <w:tr w14:paraId="6F91F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0" w:type="auto"/>
            <w:vMerge w:val="restart"/>
            <w:vAlign w:val="center"/>
          </w:tcPr>
          <w:p w14:paraId="29DE371D">
            <w:pPr>
              <w:widowControl/>
              <w:snapToGrid w:val="0"/>
              <w:spacing w:line="240" w:lineRule="auto"/>
              <w:jc w:val="center"/>
              <w:rPr>
                <w:rFonts w:ascii="Times New Roman" w:hAnsi="Times New Roman"/>
                <w:iCs/>
                <w:color w:val="000000"/>
                <w:sz w:val="18"/>
                <w:szCs w:val="18"/>
                <w:lang w:bidi="ar"/>
              </w:rPr>
            </w:pPr>
            <w:bookmarkStart w:id="98" w:name="OLE_LINK3"/>
            <w:bookmarkStart w:id="99" w:name="OLE_LINK1"/>
            <w:bookmarkStart w:id="100" w:name="OLE_LINK2"/>
            <w:r>
              <w:rPr>
                <w:rFonts w:ascii="Times New Roman" w:hAnsi="Times New Roman"/>
                <w:color w:val="000000"/>
                <w:sz w:val="18"/>
                <w:szCs w:val="18"/>
                <w:lang w:bidi="ar"/>
              </w:rPr>
              <w:t>厚度</w:t>
            </w:r>
            <w:r>
              <w:rPr>
                <w:rFonts w:hint="eastAsia" w:ascii="Times New Roman" w:hAnsi="Times New Roman"/>
                <w:color w:val="000000"/>
                <w:sz w:val="18"/>
                <w:szCs w:val="18"/>
                <w:lang w:bidi="ar"/>
              </w:rPr>
              <w:t>（</w:t>
            </w:r>
            <w:r>
              <w:rPr>
                <w:rFonts w:ascii="Times New Roman" w:hAnsi="Times New Roman"/>
                <w:i/>
                <w:iCs/>
                <w:color w:val="000000"/>
                <w:sz w:val="18"/>
                <w:szCs w:val="18"/>
                <w:lang w:bidi="ar"/>
              </w:rPr>
              <w:t>H</w:t>
            </w:r>
            <w:r>
              <w:rPr>
                <w:rFonts w:hint="eastAsia" w:ascii="Times New Roman" w:hAnsi="Times New Roman"/>
                <w:iCs/>
                <w:color w:val="000000"/>
                <w:sz w:val="18"/>
                <w:szCs w:val="18"/>
                <w:lang w:bidi="ar"/>
              </w:rPr>
              <w:t>）</w:t>
            </w:r>
            <w:bookmarkEnd w:id="98"/>
            <w:bookmarkEnd w:id="99"/>
            <w:bookmarkEnd w:id="100"/>
          </w:p>
          <w:p w14:paraId="540DBC40">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themeColor="text1"/>
                <w:sz w:val="18"/>
                <w:szCs w:val="18"/>
                <w14:textFill>
                  <w14:solidFill>
                    <w14:schemeClr w14:val="tx1"/>
                  </w14:solidFill>
                </w14:textFill>
              </w:rPr>
              <w:t>mm</w:t>
            </w:r>
          </w:p>
        </w:tc>
        <w:tc>
          <w:tcPr>
            <w:tcW w:w="0" w:type="auto"/>
            <w:vMerge w:val="restart"/>
            <w:vAlign w:val="center"/>
          </w:tcPr>
          <w:p w14:paraId="7C016913">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sz w:val="18"/>
                <w:szCs w:val="18"/>
                <w:lang w:bidi="ar"/>
              </w:rPr>
              <w:t>厚度允许偏差</w:t>
            </w:r>
          </w:p>
          <w:p w14:paraId="23C7D67D">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themeColor="text1"/>
                <w:sz w:val="18"/>
                <w:szCs w:val="18"/>
                <w14:textFill>
                  <w14:solidFill>
                    <w14:schemeClr w14:val="tx1"/>
                  </w14:solidFill>
                </w14:textFill>
              </w:rPr>
              <w:t>mm</w:t>
            </w:r>
          </w:p>
        </w:tc>
        <w:tc>
          <w:tcPr>
            <w:tcW w:w="4908" w:type="dxa"/>
            <w:gridSpan w:val="3"/>
            <w:vAlign w:val="center"/>
          </w:tcPr>
          <w:p w14:paraId="1FD60D90">
            <w:pPr>
              <w:widowControl/>
              <w:snapToGrid w:val="0"/>
              <w:spacing w:line="240" w:lineRule="auto"/>
              <w:jc w:val="center"/>
              <w:rPr>
                <w:rFonts w:ascii="Times New Roman" w:hAnsi="Times New Roman"/>
                <w:color w:val="000000"/>
                <w:sz w:val="18"/>
                <w:szCs w:val="18"/>
                <w:lang w:bidi="ar"/>
              </w:rPr>
            </w:pPr>
            <w:bookmarkStart w:id="101" w:name="OLE_LINK4"/>
            <w:bookmarkStart w:id="102" w:name="OLE_LINK5"/>
            <w:r>
              <w:rPr>
                <w:rFonts w:ascii="Times New Roman" w:hAnsi="Times New Roman"/>
                <w:color w:val="000000"/>
                <w:sz w:val="18"/>
                <w:szCs w:val="18"/>
                <w:lang w:bidi="ar"/>
              </w:rPr>
              <w:t>宽度</w:t>
            </w:r>
            <w:r>
              <w:rPr>
                <w:rFonts w:hint="eastAsia" w:ascii="Times New Roman" w:hAnsi="Times New Roman"/>
                <w:color w:val="000000"/>
                <w:sz w:val="18"/>
                <w:szCs w:val="18"/>
                <w:lang w:bidi="ar"/>
              </w:rPr>
              <w:t>（</w:t>
            </w:r>
            <w:r>
              <w:rPr>
                <w:rFonts w:ascii="Times New Roman" w:hAnsi="Times New Roman"/>
                <w:i/>
                <w:iCs/>
                <w:color w:val="000000"/>
                <w:sz w:val="18"/>
                <w:szCs w:val="18"/>
                <w:lang w:bidi="ar"/>
              </w:rPr>
              <w:t>b</w:t>
            </w:r>
            <w:r>
              <w:rPr>
                <w:rFonts w:hint="eastAsia" w:ascii="Times New Roman" w:hAnsi="Times New Roman"/>
                <w:iCs/>
                <w:color w:val="000000"/>
                <w:sz w:val="18"/>
                <w:szCs w:val="18"/>
                <w:lang w:bidi="ar"/>
              </w:rPr>
              <w:t>）</w:t>
            </w:r>
            <w:bookmarkEnd w:id="101"/>
            <w:bookmarkEnd w:id="102"/>
            <w:r>
              <w:rPr>
                <w:rFonts w:ascii="Times New Roman" w:hAnsi="Times New Roman"/>
                <w:color w:val="000000"/>
                <w:sz w:val="18"/>
                <w:szCs w:val="18"/>
                <w:lang w:bidi="ar"/>
              </w:rPr>
              <w:t>及其允许偏差</w:t>
            </w:r>
          </w:p>
          <w:p w14:paraId="5E99FF1C">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themeColor="text1"/>
                <w:sz w:val="18"/>
                <w:szCs w:val="18"/>
                <w14:textFill>
                  <w14:solidFill>
                    <w14:schemeClr w14:val="tx1"/>
                  </w14:solidFill>
                </w14:textFill>
              </w:rPr>
              <w:t>mm</w:t>
            </w:r>
          </w:p>
        </w:tc>
      </w:tr>
      <w:tr w14:paraId="1700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0" w:type="auto"/>
            <w:vMerge w:val="continue"/>
            <w:vAlign w:val="center"/>
          </w:tcPr>
          <w:p w14:paraId="6598F556">
            <w:pPr>
              <w:widowControl/>
              <w:snapToGrid w:val="0"/>
              <w:spacing w:line="240" w:lineRule="auto"/>
              <w:jc w:val="center"/>
              <w:rPr>
                <w:rFonts w:ascii="Times New Roman" w:hAnsi="Times New Roman"/>
                <w:color w:val="000000"/>
                <w:sz w:val="18"/>
                <w:szCs w:val="18"/>
                <w:lang w:bidi="ar"/>
              </w:rPr>
            </w:pPr>
          </w:p>
        </w:tc>
        <w:tc>
          <w:tcPr>
            <w:tcW w:w="0" w:type="auto"/>
            <w:vMerge w:val="continue"/>
            <w:vAlign w:val="center"/>
          </w:tcPr>
          <w:p w14:paraId="319EBB26">
            <w:pPr>
              <w:widowControl/>
              <w:snapToGrid w:val="0"/>
              <w:spacing w:line="240" w:lineRule="auto"/>
              <w:jc w:val="center"/>
              <w:rPr>
                <w:rFonts w:ascii="Times New Roman" w:hAnsi="Times New Roman"/>
                <w:color w:val="000000"/>
                <w:sz w:val="18"/>
                <w:szCs w:val="18"/>
                <w:lang w:bidi="ar"/>
              </w:rPr>
            </w:pPr>
          </w:p>
        </w:tc>
        <w:tc>
          <w:tcPr>
            <w:tcW w:w="0" w:type="auto"/>
            <w:vAlign w:val="center"/>
          </w:tcPr>
          <w:p w14:paraId="5161EAA2">
            <w:pPr>
              <w:widowControl/>
              <w:snapToGrid w:val="0"/>
              <w:spacing w:line="240" w:lineRule="auto"/>
              <w:jc w:val="center"/>
              <w:rPr>
                <w:rFonts w:ascii="Times New Roman" w:hAnsi="Times New Roman"/>
                <w:color w:val="000000"/>
                <w:sz w:val="18"/>
                <w:szCs w:val="18"/>
                <w:lang w:bidi="ar"/>
              </w:rPr>
            </w:pPr>
            <w:r>
              <w:rPr>
                <w:rFonts w:ascii="Times New Roman" w:hAnsi="Times New Roman"/>
                <w:i/>
                <w:iCs/>
                <w:color w:val="000000"/>
                <w:sz w:val="18"/>
                <w:szCs w:val="18"/>
                <w:lang w:bidi="ar"/>
              </w:rPr>
              <w:t>b</w:t>
            </w:r>
            <w:r>
              <w:rPr>
                <w:rFonts w:ascii="宋体" w:hAnsi="宋体"/>
                <w:color w:val="000000"/>
                <w:sz w:val="18"/>
                <w:szCs w:val="18"/>
                <w:lang w:bidi="ar"/>
              </w:rPr>
              <w:t>≤</w:t>
            </w:r>
            <w:r>
              <w:rPr>
                <w:rFonts w:ascii="Times New Roman" w:hAnsi="Times New Roman"/>
                <w:color w:val="000000"/>
                <w:sz w:val="18"/>
                <w:szCs w:val="18"/>
                <w:lang w:bidi="ar"/>
              </w:rPr>
              <w:t>20</w:t>
            </w:r>
          </w:p>
        </w:tc>
        <w:tc>
          <w:tcPr>
            <w:tcW w:w="0" w:type="auto"/>
            <w:vAlign w:val="center"/>
          </w:tcPr>
          <w:p w14:paraId="0DAC1A21">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sz w:val="18"/>
                <w:szCs w:val="18"/>
                <w:lang w:bidi="ar"/>
              </w:rPr>
              <w:t>20＜</w:t>
            </w:r>
            <w:r>
              <w:rPr>
                <w:rFonts w:ascii="Times New Roman" w:hAnsi="Times New Roman"/>
                <w:i/>
                <w:iCs/>
                <w:color w:val="000000"/>
                <w:sz w:val="18"/>
                <w:szCs w:val="18"/>
                <w:lang w:bidi="ar"/>
              </w:rPr>
              <w:t>b</w:t>
            </w:r>
            <w:r>
              <w:rPr>
                <w:rFonts w:ascii="宋体" w:hAnsi="宋体"/>
                <w:color w:val="000000"/>
                <w:sz w:val="18"/>
                <w:szCs w:val="18"/>
                <w:lang w:bidi="ar"/>
              </w:rPr>
              <w:t>≤</w:t>
            </w:r>
            <w:r>
              <w:rPr>
                <w:rFonts w:ascii="Times New Roman" w:hAnsi="Times New Roman"/>
                <w:color w:val="000000"/>
                <w:sz w:val="18"/>
                <w:szCs w:val="18"/>
                <w:lang w:bidi="ar"/>
              </w:rPr>
              <w:t>100</w:t>
            </w:r>
          </w:p>
        </w:tc>
        <w:tc>
          <w:tcPr>
            <w:tcW w:w="1983" w:type="dxa"/>
            <w:vAlign w:val="center"/>
          </w:tcPr>
          <w:p w14:paraId="0E5C9F85">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sz w:val="18"/>
                <w:szCs w:val="18"/>
                <w:lang w:bidi="ar"/>
              </w:rPr>
              <w:t>100＜</w:t>
            </w:r>
            <w:r>
              <w:rPr>
                <w:rFonts w:ascii="Times New Roman" w:hAnsi="Times New Roman"/>
                <w:i/>
                <w:iCs/>
                <w:color w:val="000000"/>
                <w:sz w:val="18"/>
                <w:szCs w:val="18"/>
                <w:lang w:bidi="ar"/>
              </w:rPr>
              <w:t>b</w:t>
            </w:r>
            <w:r>
              <w:rPr>
                <w:rFonts w:ascii="宋体" w:hAnsi="宋体"/>
                <w:color w:val="000000"/>
                <w:sz w:val="18"/>
                <w:szCs w:val="18"/>
                <w:lang w:bidi="ar"/>
              </w:rPr>
              <w:t>≤</w:t>
            </w:r>
            <w:r>
              <w:rPr>
                <w:rFonts w:ascii="Times New Roman" w:hAnsi="Times New Roman"/>
                <w:color w:val="000000"/>
                <w:sz w:val="18"/>
                <w:szCs w:val="18"/>
                <w:lang w:bidi="ar"/>
              </w:rPr>
              <w:t>300</w:t>
            </w:r>
          </w:p>
        </w:tc>
      </w:tr>
      <w:tr w14:paraId="73BC1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Align w:val="center"/>
          </w:tcPr>
          <w:p w14:paraId="571530CB">
            <w:pPr>
              <w:widowControl/>
              <w:snapToGrid w:val="0"/>
              <w:spacing w:line="240" w:lineRule="auto"/>
              <w:jc w:val="center"/>
              <w:rPr>
                <w:rFonts w:ascii="Times New Roman" w:hAnsi="Times New Roman"/>
                <w:color w:val="000000"/>
                <w:sz w:val="18"/>
                <w:szCs w:val="18"/>
                <w:lang w:bidi="ar"/>
              </w:rPr>
            </w:pPr>
            <w:r>
              <w:rPr>
                <w:rFonts w:ascii="Times New Roman" w:hAnsi="Times New Roman"/>
                <w:i/>
                <w:iCs/>
                <w:color w:val="000000"/>
                <w:sz w:val="18"/>
                <w:szCs w:val="18"/>
                <w:lang w:bidi="ar"/>
              </w:rPr>
              <w:t xml:space="preserve">H </w:t>
            </w:r>
            <w:bookmarkStart w:id="103" w:name="OLE_LINK7"/>
            <w:r>
              <w:rPr>
                <w:rFonts w:ascii="宋体" w:hAnsi="宋体"/>
                <w:color w:val="000000"/>
                <w:sz w:val="18"/>
                <w:szCs w:val="18"/>
                <w:lang w:bidi="ar"/>
              </w:rPr>
              <w:t>≤</w:t>
            </w:r>
            <w:bookmarkEnd w:id="103"/>
            <w:r>
              <w:rPr>
                <w:rFonts w:ascii="Times New Roman" w:hAnsi="Times New Roman"/>
                <w:color w:val="000000"/>
                <w:sz w:val="18"/>
                <w:szCs w:val="18"/>
                <w:lang w:bidi="ar"/>
              </w:rPr>
              <w:t>0.02</w:t>
            </w:r>
          </w:p>
        </w:tc>
        <w:tc>
          <w:tcPr>
            <w:tcW w:w="0" w:type="auto"/>
            <w:vAlign w:val="center"/>
          </w:tcPr>
          <w:p w14:paraId="47266CCC">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±0.002</w:t>
            </w:r>
          </w:p>
        </w:tc>
        <w:tc>
          <w:tcPr>
            <w:tcW w:w="0" w:type="auto"/>
            <w:vAlign w:val="center"/>
          </w:tcPr>
          <w:p w14:paraId="5F06FA46">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±0.5</w:t>
            </w:r>
          </w:p>
        </w:tc>
        <w:tc>
          <w:tcPr>
            <w:tcW w:w="0" w:type="auto"/>
            <w:vAlign w:val="center"/>
          </w:tcPr>
          <w:p w14:paraId="38468C36">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±1.0</w:t>
            </w:r>
          </w:p>
        </w:tc>
        <w:tc>
          <w:tcPr>
            <w:tcW w:w="1983" w:type="dxa"/>
            <w:vAlign w:val="center"/>
          </w:tcPr>
          <w:p w14:paraId="5F9C4537">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±1.5</w:t>
            </w:r>
          </w:p>
        </w:tc>
      </w:tr>
      <w:tr w14:paraId="426B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Align w:val="center"/>
          </w:tcPr>
          <w:p w14:paraId="12966400">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sz w:val="18"/>
                <w:szCs w:val="18"/>
                <w:lang w:bidi="ar"/>
              </w:rPr>
              <w:t>0.02＜</w:t>
            </w:r>
            <w:r>
              <w:rPr>
                <w:rFonts w:ascii="Times New Roman" w:hAnsi="Times New Roman"/>
                <w:i/>
                <w:iCs/>
                <w:color w:val="000000"/>
                <w:sz w:val="18"/>
                <w:szCs w:val="18"/>
                <w:lang w:bidi="ar"/>
              </w:rPr>
              <w:t xml:space="preserve">H </w:t>
            </w:r>
            <w:bookmarkStart w:id="104" w:name="OLE_LINK107"/>
            <w:bookmarkStart w:id="105" w:name="OLE_LINK108"/>
            <w:r>
              <w:rPr>
                <w:rFonts w:ascii="宋体" w:hAnsi="宋体"/>
                <w:color w:val="000000"/>
                <w:sz w:val="18"/>
                <w:szCs w:val="18"/>
                <w:lang w:bidi="ar"/>
              </w:rPr>
              <w:t>≤</w:t>
            </w:r>
            <w:bookmarkEnd w:id="104"/>
            <w:bookmarkEnd w:id="105"/>
            <w:r>
              <w:rPr>
                <w:rFonts w:ascii="Times New Roman" w:hAnsi="Times New Roman"/>
                <w:color w:val="000000"/>
                <w:sz w:val="18"/>
                <w:szCs w:val="18"/>
                <w:lang w:bidi="ar"/>
              </w:rPr>
              <w:t>0.05</w:t>
            </w:r>
          </w:p>
        </w:tc>
        <w:tc>
          <w:tcPr>
            <w:tcW w:w="0" w:type="auto"/>
            <w:vAlign w:val="center"/>
          </w:tcPr>
          <w:p w14:paraId="21710E70">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±0.003</w:t>
            </w:r>
          </w:p>
        </w:tc>
        <w:tc>
          <w:tcPr>
            <w:tcW w:w="0" w:type="auto"/>
            <w:vAlign w:val="center"/>
          </w:tcPr>
          <w:p w14:paraId="2AF0F3CF">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±0.7</w:t>
            </w:r>
          </w:p>
        </w:tc>
        <w:tc>
          <w:tcPr>
            <w:tcW w:w="0" w:type="auto"/>
            <w:vAlign w:val="center"/>
          </w:tcPr>
          <w:p w14:paraId="0FC1BEC1">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±1.2</w:t>
            </w:r>
          </w:p>
        </w:tc>
        <w:tc>
          <w:tcPr>
            <w:tcW w:w="1983" w:type="dxa"/>
            <w:vAlign w:val="center"/>
          </w:tcPr>
          <w:p w14:paraId="7634C7A2">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±1.7</w:t>
            </w:r>
          </w:p>
        </w:tc>
      </w:tr>
      <w:tr w14:paraId="53FD3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129" w:type="dxa"/>
            <w:vAlign w:val="center"/>
          </w:tcPr>
          <w:p w14:paraId="48D59B58">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sz w:val="18"/>
                <w:szCs w:val="18"/>
                <w:lang w:bidi="ar"/>
              </w:rPr>
              <w:t>0.05＜</w:t>
            </w:r>
            <w:r>
              <w:rPr>
                <w:rFonts w:ascii="Times New Roman" w:hAnsi="Times New Roman"/>
                <w:i/>
                <w:iCs/>
                <w:color w:val="000000"/>
                <w:sz w:val="18"/>
                <w:szCs w:val="18"/>
                <w:lang w:bidi="ar"/>
              </w:rPr>
              <w:t xml:space="preserve">H </w:t>
            </w:r>
            <w:r>
              <w:rPr>
                <w:rFonts w:ascii="宋体" w:hAnsi="宋体"/>
                <w:color w:val="000000"/>
                <w:sz w:val="18"/>
                <w:szCs w:val="18"/>
                <w:lang w:bidi="ar"/>
              </w:rPr>
              <w:t>≤</w:t>
            </w:r>
            <w:r>
              <w:rPr>
                <w:rFonts w:ascii="Times New Roman" w:hAnsi="Times New Roman"/>
                <w:color w:val="000000"/>
                <w:sz w:val="18"/>
                <w:szCs w:val="18"/>
                <w:lang w:bidi="ar"/>
              </w:rPr>
              <w:t>0.1</w:t>
            </w:r>
          </w:p>
        </w:tc>
        <w:tc>
          <w:tcPr>
            <w:tcW w:w="2132" w:type="dxa"/>
            <w:vAlign w:val="center"/>
          </w:tcPr>
          <w:p w14:paraId="166695F9">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±0.005</w:t>
            </w:r>
          </w:p>
        </w:tc>
        <w:tc>
          <w:tcPr>
            <w:tcW w:w="1092" w:type="dxa"/>
            <w:vAlign w:val="center"/>
          </w:tcPr>
          <w:p w14:paraId="6DB3A391">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±0.8</w:t>
            </w:r>
          </w:p>
        </w:tc>
        <w:tc>
          <w:tcPr>
            <w:tcW w:w="1833" w:type="dxa"/>
            <w:vAlign w:val="center"/>
          </w:tcPr>
          <w:p w14:paraId="23D6688C">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±1.3</w:t>
            </w:r>
          </w:p>
        </w:tc>
        <w:tc>
          <w:tcPr>
            <w:tcW w:w="1983" w:type="dxa"/>
            <w:vAlign w:val="center"/>
          </w:tcPr>
          <w:p w14:paraId="5B7FF362">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±1.8</w:t>
            </w:r>
          </w:p>
        </w:tc>
      </w:tr>
    </w:tbl>
    <w:p w14:paraId="34A29482">
      <w:pPr>
        <w:pStyle w:val="56"/>
        <w:ind w:firstLine="420"/>
        <w:rPr>
          <w:lang w:bidi="ar"/>
        </w:rPr>
      </w:pPr>
    </w:p>
    <w:p w14:paraId="63468662">
      <w:pPr>
        <w:pStyle w:val="165"/>
        <w:rPr>
          <w:rFonts w:ascii="Times New Roman"/>
          <w:lang w:bidi="ar"/>
        </w:rPr>
      </w:pPr>
      <w:r>
        <w:rPr>
          <w:rFonts w:ascii="Times New Roman"/>
          <w:lang w:bidi="ar"/>
        </w:rPr>
        <w:t>带材的厚度、宽度及允许偏差应符合表9的规定。</w:t>
      </w:r>
    </w:p>
    <w:p w14:paraId="3DC7DC8D">
      <w:pPr>
        <w:pStyle w:val="112"/>
        <w:spacing w:before="156" w:after="156"/>
        <w:ind w:left="0"/>
        <w:rPr>
          <w:lang w:bidi="ar"/>
        </w:rPr>
      </w:pPr>
      <w:r>
        <w:rPr>
          <w:rFonts w:hint="eastAsia"/>
          <w:lang w:bidi="ar"/>
        </w:rPr>
        <w:t>带材的厚度、宽度要求</w:t>
      </w:r>
    </w:p>
    <w:tbl>
      <w:tblPr>
        <w:tblStyle w:val="27"/>
        <w:tblW w:w="9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5"/>
        <w:gridCol w:w="1996"/>
        <w:gridCol w:w="1139"/>
        <w:gridCol w:w="1996"/>
        <w:gridCol w:w="2042"/>
      </w:tblGrid>
      <w:tr w14:paraId="3393A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exact"/>
          <w:tblHeader/>
          <w:jc w:val="center"/>
        </w:trPr>
        <w:tc>
          <w:tcPr>
            <w:tcW w:w="0" w:type="auto"/>
            <w:vAlign w:val="center"/>
          </w:tcPr>
          <w:p w14:paraId="0E6C8FB6">
            <w:pPr>
              <w:widowControl/>
              <w:snapToGrid w:val="0"/>
              <w:spacing w:line="240" w:lineRule="auto"/>
              <w:jc w:val="center"/>
              <w:rPr>
                <w:rFonts w:ascii="Times New Roman" w:hAnsi="Times New Roman"/>
                <w:iCs/>
                <w:color w:val="000000"/>
                <w:sz w:val="18"/>
                <w:szCs w:val="18"/>
                <w:lang w:bidi="ar"/>
              </w:rPr>
            </w:pPr>
            <w:r>
              <w:rPr>
                <w:rFonts w:ascii="Times New Roman" w:hAnsi="Times New Roman"/>
                <w:color w:val="000000"/>
                <w:sz w:val="18"/>
                <w:szCs w:val="18"/>
                <w:lang w:bidi="ar"/>
              </w:rPr>
              <w:t>厚度</w:t>
            </w:r>
            <w:r>
              <w:rPr>
                <w:rFonts w:hint="eastAsia" w:ascii="Times New Roman" w:hAnsi="Times New Roman"/>
                <w:color w:val="000000"/>
                <w:sz w:val="18"/>
                <w:szCs w:val="18"/>
                <w:lang w:bidi="ar"/>
              </w:rPr>
              <w:t>（</w:t>
            </w:r>
            <w:r>
              <w:rPr>
                <w:rFonts w:ascii="Times New Roman" w:hAnsi="Times New Roman"/>
                <w:i/>
                <w:iCs/>
                <w:color w:val="000000"/>
                <w:sz w:val="18"/>
                <w:szCs w:val="18"/>
                <w:lang w:bidi="ar"/>
              </w:rPr>
              <w:t>H</w:t>
            </w:r>
            <w:r>
              <w:rPr>
                <w:rFonts w:hint="eastAsia" w:ascii="Times New Roman" w:hAnsi="Times New Roman"/>
                <w:iCs/>
                <w:color w:val="000000"/>
                <w:sz w:val="18"/>
                <w:szCs w:val="18"/>
                <w:lang w:bidi="ar"/>
              </w:rPr>
              <w:t>）</w:t>
            </w:r>
          </w:p>
          <w:p w14:paraId="668C41E5">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themeColor="text1"/>
                <w:sz w:val="18"/>
                <w:szCs w:val="18"/>
                <w14:textFill>
                  <w14:solidFill>
                    <w14:schemeClr w14:val="tx1"/>
                  </w14:solidFill>
                </w14:textFill>
              </w:rPr>
              <w:t>mm</w:t>
            </w:r>
          </w:p>
        </w:tc>
        <w:tc>
          <w:tcPr>
            <w:tcW w:w="0" w:type="auto"/>
            <w:vAlign w:val="center"/>
          </w:tcPr>
          <w:p w14:paraId="4E6D2571">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sz w:val="18"/>
                <w:szCs w:val="18"/>
                <w:lang w:bidi="ar"/>
              </w:rPr>
              <w:t>厚度允许偏差</w:t>
            </w:r>
          </w:p>
          <w:p w14:paraId="26F21BA4">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themeColor="text1"/>
                <w:sz w:val="18"/>
                <w:szCs w:val="18"/>
                <w14:textFill>
                  <w14:solidFill>
                    <w14:schemeClr w14:val="tx1"/>
                  </w14:solidFill>
                </w14:textFill>
              </w:rPr>
              <w:t>mm</w:t>
            </w:r>
          </w:p>
        </w:tc>
        <w:tc>
          <w:tcPr>
            <w:tcW w:w="0" w:type="auto"/>
            <w:vAlign w:val="center"/>
          </w:tcPr>
          <w:p w14:paraId="76A64439">
            <w:pPr>
              <w:widowControl/>
              <w:snapToGrid w:val="0"/>
              <w:spacing w:line="240" w:lineRule="auto"/>
              <w:jc w:val="center"/>
              <w:rPr>
                <w:rFonts w:ascii="Times New Roman" w:hAnsi="Times New Roman"/>
                <w:iCs/>
                <w:color w:val="000000"/>
                <w:sz w:val="18"/>
                <w:szCs w:val="18"/>
                <w:lang w:bidi="ar"/>
              </w:rPr>
            </w:pPr>
            <w:r>
              <w:rPr>
                <w:rFonts w:hint="eastAsia" w:ascii="Times New Roman" w:hAnsi="Times New Roman"/>
                <w:color w:val="000000"/>
                <w:sz w:val="18"/>
                <w:szCs w:val="18"/>
                <w:lang w:bidi="ar"/>
              </w:rPr>
              <w:t>宽度（</w:t>
            </w:r>
            <w:r>
              <w:rPr>
                <w:rFonts w:ascii="Times New Roman" w:hAnsi="Times New Roman"/>
                <w:i/>
                <w:iCs/>
                <w:color w:val="000000"/>
                <w:sz w:val="18"/>
                <w:szCs w:val="18"/>
                <w:lang w:bidi="ar"/>
              </w:rPr>
              <w:t>b</w:t>
            </w:r>
            <w:r>
              <w:rPr>
                <w:rFonts w:hint="eastAsia" w:ascii="Times New Roman" w:hAnsi="Times New Roman"/>
                <w:iCs/>
                <w:color w:val="000000"/>
                <w:sz w:val="18"/>
                <w:szCs w:val="18"/>
                <w:lang w:bidi="ar"/>
              </w:rPr>
              <w:t>）</w:t>
            </w:r>
          </w:p>
          <w:p w14:paraId="679A6E06">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themeColor="text1"/>
                <w:sz w:val="18"/>
                <w:szCs w:val="18"/>
                <w14:textFill>
                  <w14:solidFill>
                    <w14:schemeClr w14:val="tx1"/>
                  </w14:solidFill>
                </w14:textFill>
              </w:rPr>
              <w:t>mm</w:t>
            </w:r>
          </w:p>
        </w:tc>
        <w:tc>
          <w:tcPr>
            <w:tcW w:w="0" w:type="auto"/>
            <w:vAlign w:val="center"/>
          </w:tcPr>
          <w:p w14:paraId="684D1DD7">
            <w:pPr>
              <w:widowControl/>
              <w:snapToGrid w:val="0"/>
              <w:spacing w:line="240" w:lineRule="auto"/>
              <w:jc w:val="center"/>
              <w:rPr>
                <w:rFonts w:ascii="Times New Roman" w:hAnsi="Times New Roman"/>
                <w:color w:val="000000"/>
                <w:sz w:val="18"/>
                <w:szCs w:val="18"/>
                <w:lang w:bidi="ar"/>
              </w:rPr>
            </w:pPr>
            <w:r>
              <w:rPr>
                <w:rFonts w:hint="eastAsia" w:ascii="Times New Roman" w:hAnsi="Times New Roman"/>
                <w:color w:val="000000"/>
                <w:sz w:val="18"/>
                <w:szCs w:val="18"/>
                <w:lang w:bidi="ar"/>
              </w:rPr>
              <w:t>宽度（</w:t>
            </w:r>
            <w:r>
              <w:rPr>
                <w:rFonts w:ascii="Times New Roman" w:hAnsi="Times New Roman"/>
                <w:i/>
                <w:iCs/>
                <w:color w:val="000000"/>
                <w:sz w:val="18"/>
                <w:szCs w:val="18"/>
                <w:lang w:bidi="ar"/>
              </w:rPr>
              <w:t>b</w:t>
            </w:r>
            <w:r>
              <w:rPr>
                <w:rFonts w:hint="eastAsia" w:ascii="Times New Roman" w:hAnsi="Times New Roman"/>
                <w:iCs/>
                <w:color w:val="000000"/>
                <w:sz w:val="18"/>
                <w:szCs w:val="18"/>
                <w:lang w:bidi="ar"/>
              </w:rPr>
              <w:t>）</w:t>
            </w:r>
            <w:r>
              <w:rPr>
                <w:rFonts w:ascii="Times New Roman" w:hAnsi="Times New Roman"/>
                <w:color w:val="000000"/>
                <w:sz w:val="18"/>
                <w:szCs w:val="18"/>
                <w:lang w:bidi="ar"/>
              </w:rPr>
              <w:t>允许偏差</w:t>
            </w:r>
          </w:p>
          <w:p w14:paraId="5C503893">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themeColor="text1"/>
                <w:sz w:val="18"/>
                <w:szCs w:val="18"/>
                <w14:textFill>
                  <w14:solidFill>
                    <w14:schemeClr w14:val="tx1"/>
                  </w14:solidFill>
                </w14:textFill>
              </w:rPr>
              <w:t>mm</w:t>
            </w:r>
          </w:p>
        </w:tc>
        <w:tc>
          <w:tcPr>
            <w:tcW w:w="2042" w:type="dxa"/>
            <w:vAlign w:val="center"/>
          </w:tcPr>
          <w:p w14:paraId="50955569">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sz w:val="18"/>
                <w:szCs w:val="18"/>
                <w:lang w:bidi="ar"/>
              </w:rPr>
              <w:t>长度</w:t>
            </w:r>
            <w:r>
              <w:rPr>
                <w:rFonts w:hint="eastAsia" w:ascii="Times New Roman" w:hAnsi="Times New Roman"/>
                <w:color w:val="000000"/>
                <w:sz w:val="18"/>
                <w:szCs w:val="18"/>
                <w:lang w:bidi="ar"/>
              </w:rPr>
              <w:t>（</w:t>
            </w:r>
            <w:r>
              <w:rPr>
                <w:rFonts w:ascii="Times New Roman" w:hAnsi="Times New Roman"/>
                <w:i/>
                <w:iCs/>
                <w:color w:val="000000"/>
                <w:sz w:val="18"/>
                <w:szCs w:val="18"/>
                <w:lang w:bidi="ar"/>
              </w:rPr>
              <w:t>L</w:t>
            </w:r>
            <w:r>
              <w:rPr>
                <w:rFonts w:hint="eastAsia" w:ascii="Times New Roman" w:hAnsi="Times New Roman"/>
                <w:iCs/>
                <w:color w:val="000000"/>
                <w:sz w:val="18"/>
                <w:szCs w:val="18"/>
                <w:lang w:bidi="ar"/>
              </w:rPr>
              <w:t>）</w:t>
            </w:r>
            <w:r>
              <w:rPr>
                <w:rFonts w:hint="eastAsia" w:ascii="Times New Roman" w:hAnsi="Times New Roman"/>
                <w:color w:val="000000"/>
                <w:sz w:val="18"/>
                <w:szCs w:val="18"/>
                <w:lang w:bidi="ar"/>
              </w:rPr>
              <w:t>，</w:t>
            </w:r>
            <w:r>
              <w:rPr>
                <w:rFonts w:ascii="Times New Roman" w:hAnsi="Times New Roman"/>
                <w:color w:val="000000"/>
                <w:sz w:val="18"/>
                <w:szCs w:val="18"/>
                <w:lang w:bidi="ar"/>
              </w:rPr>
              <w:t>不小于</w:t>
            </w:r>
          </w:p>
          <w:p w14:paraId="51FD6B5C">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themeColor="text1"/>
                <w:sz w:val="18"/>
                <w:szCs w:val="18"/>
                <w14:textFill>
                  <w14:solidFill>
                    <w14:schemeClr w14:val="tx1"/>
                  </w14:solidFill>
                </w14:textFill>
              </w:rPr>
              <w:t>mm</w:t>
            </w:r>
          </w:p>
        </w:tc>
      </w:tr>
      <w:tr w14:paraId="74AB5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0" w:type="auto"/>
            <w:vAlign w:val="center"/>
          </w:tcPr>
          <w:p w14:paraId="0DDE6CB2">
            <w:pPr>
              <w:widowControl/>
              <w:snapToGrid w:val="0"/>
              <w:spacing w:line="240" w:lineRule="auto"/>
              <w:jc w:val="center"/>
              <w:rPr>
                <w:rFonts w:ascii="Times New Roman" w:hAnsi="Times New Roman"/>
                <w:color w:val="000000"/>
                <w:sz w:val="18"/>
                <w:szCs w:val="18"/>
                <w:lang w:bidi="ar"/>
              </w:rPr>
            </w:pPr>
            <w:r>
              <w:rPr>
                <w:rFonts w:ascii="Times New Roman" w:hAnsi="Times New Roman"/>
                <w:i/>
                <w:iCs/>
                <w:color w:val="000000"/>
                <w:sz w:val="18"/>
                <w:szCs w:val="18"/>
                <w:lang w:bidi="ar"/>
              </w:rPr>
              <w:t xml:space="preserve">H </w:t>
            </w:r>
            <w:r>
              <w:rPr>
                <w:rFonts w:hint="eastAsia" w:ascii="宋体" w:hAnsi="宋体"/>
                <w:color w:val="000000"/>
                <w:sz w:val="18"/>
                <w:szCs w:val="18"/>
                <w:lang w:bidi="ar"/>
              </w:rPr>
              <w:t>≤</w:t>
            </w:r>
            <w:r>
              <w:rPr>
                <w:rFonts w:ascii="Times New Roman" w:hAnsi="Times New Roman"/>
                <w:color w:val="000000"/>
                <w:sz w:val="18"/>
                <w:szCs w:val="18"/>
                <w:lang w:bidi="ar"/>
              </w:rPr>
              <w:t>0.02</w:t>
            </w:r>
          </w:p>
        </w:tc>
        <w:tc>
          <w:tcPr>
            <w:tcW w:w="0" w:type="auto"/>
            <w:vAlign w:val="center"/>
          </w:tcPr>
          <w:p w14:paraId="52321A54">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±0.002</w:t>
            </w:r>
          </w:p>
        </w:tc>
        <w:tc>
          <w:tcPr>
            <w:tcW w:w="0" w:type="auto"/>
            <w:vAlign w:val="center"/>
          </w:tcPr>
          <w:p w14:paraId="0D9FEA13">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sz w:val="18"/>
                <w:szCs w:val="18"/>
                <w:lang w:bidi="ar"/>
              </w:rPr>
              <w:t>3</w:t>
            </w:r>
            <w:r>
              <w:rPr>
                <w:rFonts w:ascii="Times New Roman" w:hAnsi="Times New Roman"/>
                <w:sz w:val="18"/>
                <w:szCs w:val="18"/>
              </w:rPr>
              <w:t>～25</w:t>
            </w:r>
          </w:p>
        </w:tc>
        <w:tc>
          <w:tcPr>
            <w:tcW w:w="0" w:type="auto"/>
            <w:vAlign w:val="center"/>
          </w:tcPr>
          <w:p w14:paraId="3F5968B7">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±0.5</w:t>
            </w:r>
          </w:p>
        </w:tc>
        <w:tc>
          <w:tcPr>
            <w:tcW w:w="2042" w:type="dxa"/>
            <w:vAlign w:val="center"/>
          </w:tcPr>
          <w:p w14:paraId="1ABB9F20">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sz w:val="18"/>
                <w:szCs w:val="18"/>
                <w:lang w:bidi="ar"/>
              </w:rPr>
              <w:t>1000</w:t>
            </w:r>
          </w:p>
        </w:tc>
      </w:tr>
      <w:tr w14:paraId="0605F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0" w:type="auto"/>
            <w:vAlign w:val="center"/>
          </w:tcPr>
          <w:p w14:paraId="193F8793">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sz w:val="18"/>
                <w:szCs w:val="18"/>
                <w:lang w:bidi="ar"/>
              </w:rPr>
              <w:t>0.02＜</w:t>
            </w:r>
            <w:r>
              <w:rPr>
                <w:rFonts w:ascii="Times New Roman" w:hAnsi="Times New Roman"/>
                <w:i/>
                <w:iCs/>
                <w:color w:val="000000"/>
                <w:sz w:val="18"/>
                <w:szCs w:val="18"/>
                <w:lang w:bidi="ar"/>
              </w:rPr>
              <w:t xml:space="preserve">H </w:t>
            </w:r>
            <w:r>
              <w:rPr>
                <w:rFonts w:hint="eastAsia" w:ascii="宋体" w:hAnsi="宋体"/>
                <w:color w:val="000000"/>
                <w:sz w:val="18"/>
                <w:szCs w:val="18"/>
                <w:lang w:bidi="ar"/>
              </w:rPr>
              <w:t>≤</w:t>
            </w:r>
            <w:r>
              <w:rPr>
                <w:rFonts w:ascii="Times New Roman" w:hAnsi="Times New Roman"/>
                <w:color w:val="000000"/>
                <w:sz w:val="18"/>
                <w:szCs w:val="18"/>
                <w:lang w:bidi="ar"/>
              </w:rPr>
              <w:t>0.05</w:t>
            </w:r>
          </w:p>
        </w:tc>
        <w:tc>
          <w:tcPr>
            <w:tcW w:w="0" w:type="auto"/>
            <w:vAlign w:val="center"/>
          </w:tcPr>
          <w:p w14:paraId="0F8FE177">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±0.003</w:t>
            </w:r>
          </w:p>
        </w:tc>
        <w:tc>
          <w:tcPr>
            <w:tcW w:w="0" w:type="auto"/>
            <w:vAlign w:val="center"/>
          </w:tcPr>
          <w:p w14:paraId="6FE4F791">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sz w:val="18"/>
                <w:szCs w:val="18"/>
                <w:lang w:bidi="ar"/>
              </w:rPr>
              <w:t>5</w:t>
            </w:r>
            <w:r>
              <w:rPr>
                <w:rFonts w:ascii="Times New Roman" w:hAnsi="Times New Roman"/>
                <w:sz w:val="18"/>
                <w:szCs w:val="18"/>
              </w:rPr>
              <w:t>～50</w:t>
            </w:r>
          </w:p>
        </w:tc>
        <w:tc>
          <w:tcPr>
            <w:tcW w:w="0" w:type="auto"/>
            <w:vAlign w:val="center"/>
          </w:tcPr>
          <w:p w14:paraId="59100972">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±0.5</w:t>
            </w:r>
          </w:p>
        </w:tc>
        <w:tc>
          <w:tcPr>
            <w:tcW w:w="2042" w:type="dxa"/>
            <w:vAlign w:val="center"/>
          </w:tcPr>
          <w:p w14:paraId="6A7AE04E">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sz w:val="18"/>
                <w:szCs w:val="18"/>
                <w:lang w:bidi="ar"/>
              </w:rPr>
              <w:t>1000</w:t>
            </w:r>
          </w:p>
        </w:tc>
      </w:tr>
      <w:tr w14:paraId="04C1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0" w:type="auto"/>
            <w:vAlign w:val="center"/>
          </w:tcPr>
          <w:p w14:paraId="3FFB417D">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sz w:val="18"/>
                <w:szCs w:val="18"/>
                <w:lang w:bidi="ar"/>
              </w:rPr>
              <w:t>0.05＜</w:t>
            </w:r>
            <w:r>
              <w:rPr>
                <w:rFonts w:ascii="Times New Roman" w:hAnsi="Times New Roman"/>
                <w:i/>
                <w:iCs/>
                <w:color w:val="000000"/>
                <w:sz w:val="18"/>
                <w:szCs w:val="18"/>
                <w:lang w:bidi="ar"/>
              </w:rPr>
              <w:t xml:space="preserve">H </w:t>
            </w:r>
            <w:r>
              <w:rPr>
                <w:rFonts w:hint="eastAsia" w:ascii="宋体" w:hAnsi="宋体"/>
                <w:color w:val="000000"/>
                <w:sz w:val="18"/>
                <w:szCs w:val="18"/>
                <w:lang w:bidi="ar"/>
              </w:rPr>
              <w:t>≤</w:t>
            </w:r>
            <w:r>
              <w:rPr>
                <w:rFonts w:ascii="Times New Roman" w:hAnsi="Times New Roman"/>
                <w:color w:val="000000"/>
                <w:sz w:val="18"/>
                <w:szCs w:val="18"/>
                <w:lang w:bidi="ar"/>
              </w:rPr>
              <w:t>0.1</w:t>
            </w:r>
          </w:p>
        </w:tc>
        <w:tc>
          <w:tcPr>
            <w:tcW w:w="0" w:type="auto"/>
            <w:vAlign w:val="center"/>
          </w:tcPr>
          <w:p w14:paraId="06497645">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±0.005</w:t>
            </w:r>
          </w:p>
        </w:tc>
        <w:tc>
          <w:tcPr>
            <w:tcW w:w="0" w:type="auto"/>
            <w:vAlign w:val="center"/>
          </w:tcPr>
          <w:p w14:paraId="2EEE71F5">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sz w:val="18"/>
                <w:szCs w:val="18"/>
                <w:lang w:bidi="ar"/>
              </w:rPr>
              <w:t>5</w:t>
            </w:r>
            <w:r>
              <w:rPr>
                <w:rFonts w:ascii="Times New Roman" w:hAnsi="Times New Roman"/>
                <w:sz w:val="18"/>
                <w:szCs w:val="18"/>
              </w:rPr>
              <w:t>～80</w:t>
            </w:r>
          </w:p>
        </w:tc>
        <w:tc>
          <w:tcPr>
            <w:tcW w:w="0" w:type="auto"/>
            <w:vAlign w:val="center"/>
          </w:tcPr>
          <w:p w14:paraId="500E27C4">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±0.5</w:t>
            </w:r>
          </w:p>
        </w:tc>
        <w:tc>
          <w:tcPr>
            <w:tcW w:w="2042" w:type="dxa"/>
            <w:vAlign w:val="center"/>
          </w:tcPr>
          <w:p w14:paraId="25D1C956">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sz w:val="18"/>
                <w:szCs w:val="18"/>
                <w:lang w:bidi="ar"/>
              </w:rPr>
              <w:t>1000</w:t>
            </w:r>
          </w:p>
        </w:tc>
      </w:tr>
      <w:tr w14:paraId="15DF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995" w:type="dxa"/>
            <w:vAlign w:val="center"/>
          </w:tcPr>
          <w:p w14:paraId="1F7650BE">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sz w:val="18"/>
                <w:szCs w:val="18"/>
                <w:lang w:bidi="ar"/>
              </w:rPr>
              <w:t>0.1＜</w:t>
            </w:r>
            <w:r>
              <w:rPr>
                <w:rFonts w:ascii="Times New Roman" w:hAnsi="Times New Roman"/>
                <w:i/>
                <w:iCs/>
                <w:color w:val="000000"/>
                <w:sz w:val="18"/>
                <w:szCs w:val="18"/>
                <w:lang w:bidi="ar"/>
              </w:rPr>
              <w:t xml:space="preserve">H </w:t>
            </w:r>
            <w:r>
              <w:rPr>
                <w:rFonts w:hint="eastAsia" w:ascii="宋体" w:hAnsi="宋体"/>
                <w:color w:val="000000"/>
                <w:sz w:val="18"/>
                <w:szCs w:val="18"/>
                <w:lang w:bidi="ar"/>
              </w:rPr>
              <w:t>≤</w:t>
            </w:r>
            <w:r>
              <w:rPr>
                <w:rFonts w:ascii="Times New Roman" w:hAnsi="Times New Roman"/>
                <w:color w:val="000000"/>
                <w:sz w:val="18"/>
                <w:szCs w:val="18"/>
                <w:lang w:bidi="ar"/>
              </w:rPr>
              <w:t>0.25</w:t>
            </w:r>
          </w:p>
        </w:tc>
        <w:tc>
          <w:tcPr>
            <w:tcW w:w="1996" w:type="dxa"/>
            <w:vAlign w:val="center"/>
          </w:tcPr>
          <w:p w14:paraId="226E5914">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±0.01</w:t>
            </w:r>
          </w:p>
        </w:tc>
        <w:tc>
          <w:tcPr>
            <w:tcW w:w="1139" w:type="dxa"/>
            <w:vAlign w:val="center"/>
          </w:tcPr>
          <w:p w14:paraId="3D67E72A">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sz w:val="18"/>
                <w:szCs w:val="18"/>
                <w:lang w:bidi="ar"/>
              </w:rPr>
              <w:t>5</w:t>
            </w:r>
            <w:r>
              <w:rPr>
                <w:rFonts w:ascii="Times New Roman" w:hAnsi="Times New Roman"/>
                <w:sz w:val="18"/>
                <w:szCs w:val="18"/>
              </w:rPr>
              <w:t>～120</w:t>
            </w:r>
          </w:p>
        </w:tc>
        <w:tc>
          <w:tcPr>
            <w:tcW w:w="1996" w:type="dxa"/>
            <w:vAlign w:val="center"/>
          </w:tcPr>
          <w:p w14:paraId="01D80702">
            <w:pPr>
              <w:widowControl/>
              <w:snapToGrid w:val="0"/>
              <w:spacing w:line="240" w:lineRule="auto"/>
              <w:jc w:val="center"/>
              <w:rPr>
                <w:rFonts w:ascii="Times New Roman" w:hAnsi="Times New Roman"/>
                <w:color w:val="FF0000"/>
                <w:sz w:val="18"/>
                <w:szCs w:val="18"/>
                <w:lang w:bidi="ar"/>
              </w:rPr>
            </w:pPr>
            <w:r>
              <w:rPr>
                <w:rFonts w:ascii="Times New Roman" w:hAnsi="Times New Roman"/>
                <w:color w:val="FF0000"/>
                <w:sz w:val="18"/>
                <w:szCs w:val="18"/>
                <w:lang w:bidi="ar"/>
              </w:rPr>
              <w:t>±1.0</w:t>
            </w:r>
          </w:p>
        </w:tc>
        <w:tc>
          <w:tcPr>
            <w:tcW w:w="2042" w:type="dxa"/>
            <w:vAlign w:val="center"/>
          </w:tcPr>
          <w:p w14:paraId="7FBB6FB0">
            <w:pPr>
              <w:widowControl/>
              <w:snapToGrid w:val="0"/>
              <w:spacing w:line="240" w:lineRule="auto"/>
              <w:jc w:val="center"/>
              <w:rPr>
                <w:rFonts w:ascii="Times New Roman" w:hAnsi="Times New Roman"/>
                <w:color w:val="000000"/>
                <w:sz w:val="18"/>
                <w:szCs w:val="18"/>
                <w:lang w:bidi="ar"/>
              </w:rPr>
            </w:pPr>
            <w:r>
              <w:rPr>
                <w:rFonts w:ascii="Times New Roman" w:hAnsi="Times New Roman"/>
                <w:color w:val="000000"/>
                <w:sz w:val="18"/>
                <w:szCs w:val="18"/>
                <w:lang w:bidi="ar"/>
              </w:rPr>
              <w:t>1000</w:t>
            </w:r>
          </w:p>
        </w:tc>
      </w:tr>
    </w:tbl>
    <w:p w14:paraId="1BE08EF4">
      <w:pPr>
        <w:pStyle w:val="56"/>
        <w:ind w:firstLine="199" w:firstLineChars="95"/>
        <w:rPr>
          <w:lang w:bidi="ar"/>
        </w:rPr>
      </w:pPr>
    </w:p>
    <w:p w14:paraId="274DAAE5">
      <w:pPr>
        <w:pStyle w:val="165"/>
        <w:rPr>
          <w:lang w:bidi="ar"/>
        </w:rPr>
      </w:pPr>
      <w:r>
        <w:rPr>
          <w:rFonts w:hint="eastAsia"/>
          <w:lang w:bidi="ar"/>
        </w:rPr>
        <w:t>板材要求由供需双方约定。</w:t>
      </w:r>
    </w:p>
    <w:p w14:paraId="123CB8C4">
      <w:pPr>
        <w:pStyle w:val="105"/>
        <w:spacing w:before="156" w:after="156"/>
        <w:rPr>
          <w:color w:val="FF0000"/>
        </w:rPr>
      </w:pPr>
      <w:r>
        <w:rPr>
          <w:rFonts w:hint="eastAsia"/>
          <w:color w:val="000000" w:themeColor="text1"/>
          <w14:textFill>
            <w14:solidFill>
              <w14:schemeClr w14:val="tx1"/>
            </w14:solidFill>
          </w14:textFill>
        </w:rPr>
        <w:t>力学性能</w:t>
      </w:r>
    </w:p>
    <w:p w14:paraId="77493B8A">
      <w:pPr>
        <w:pStyle w:val="56"/>
        <w:ind w:firstLine="420"/>
        <w:rPr>
          <w:rFonts w:ascii="黑体" w:hAnsi="黑体" w:eastAsia="黑体"/>
          <w:szCs w:val="21"/>
        </w:rPr>
      </w:pPr>
      <w:r>
        <w:rPr>
          <w:rFonts w:hint="eastAsia"/>
        </w:rPr>
        <w:t>常见贵金属材料的室温力学性能</w:t>
      </w:r>
      <w:r>
        <w:rPr>
          <w:rFonts w:hint="eastAsia"/>
          <w:color w:val="000000" w:themeColor="text1"/>
          <w14:textFill>
            <w14:solidFill>
              <w14:schemeClr w14:val="tx1"/>
            </w14:solidFill>
          </w14:textFill>
        </w:rPr>
        <w:t>见</w:t>
      </w:r>
      <w:r>
        <w:rPr>
          <w:rFonts w:hint="eastAsia"/>
        </w:rPr>
        <w:t>附录</w:t>
      </w:r>
      <w:r>
        <w:rPr>
          <w:rFonts w:hint="eastAsia" w:ascii="Times New Roman"/>
        </w:rPr>
        <w:t>B</w:t>
      </w:r>
      <w:r>
        <w:rPr>
          <w:rFonts w:hint="eastAsia"/>
        </w:rPr>
        <w:t>。</w:t>
      </w:r>
    </w:p>
    <w:p w14:paraId="50761951">
      <w:pPr>
        <w:pStyle w:val="105"/>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表面质量</w:t>
      </w:r>
    </w:p>
    <w:p w14:paraId="4DBEEAD9">
      <w:pPr>
        <w:pStyle w:val="165"/>
        <w:rPr>
          <w:rFonts w:ascii="Times New Roman"/>
        </w:rPr>
      </w:pPr>
      <w:r>
        <w:rPr>
          <w:rFonts w:hint="eastAsia"/>
          <w:lang w:bidi="ar"/>
        </w:rPr>
        <w:t>产品表面应洁净、光滑、平整、不允许有条伤、附着物、氧化、油污缺陷。</w:t>
      </w:r>
    </w:p>
    <w:p w14:paraId="0E5AB41A">
      <w:pPr>
        <w:pStyle w:val="165"/>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丝材表面不应有划痕，允许有不影响使用的点状缺陷，缺陷深度应不超过细丝直径允许负偏差值，细丝的直径偏差应不超出允许范围。 盘装细丝应连续地绕在线盘上，每盘细丝应无接头。细丝缠绕的外端应缠绕牢固，端口使用特殊颜色黏贴标记，易于辨识。</w:t>
      </w:r>
    </w:p>
    <w:p w14:paraId="7E1D474C">
      <w:pPr>
        <w:pStyle w:val="165"/>
        <w:rPr>
          <w:b/>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管材表面应无明显划痕，端头</w:t>
      </w:r>
      <w:bookmarkStart w:id="106" w:name="OLE_LINK10"/>
      <w:r>
        <w:rPr>
          <w:rFonts w:hint="eastAsia"/>
          <w:color w:val="000000" w:themeColor="text1"/>
          <w:lang w:bidi="ar"/>
          <w14:textFill>
            <w14:solidFill>
              <w14:schemeClr w14:val="tx1"/>
            </w14:solidFill>
          </w14:textFill>
        </w:rPr>
        <w:t>无</w:t>
      </w:r>
      <w:bookmarkEnd w:id="106"/>
      <w:r>
        <w:rPr>
          <w:rFonts w:hint="eastAsia"/>
          <w:color w:val="000000" w:themeColor="text1"/>
          <w:lang w:bidi="ar"/>
          <w14:textFill>
            <w14:solidFill>
              <w14:schemeClr w14:val="tx1"/>
            </w14:solidFill>
          </w14:textFill>
        </w:rPr>
        <w:t>毛边，管体无凹坑、起皮。目视表面色泽均匀一致，无明显暗色斑点。</w:t>
      </w:r>
    </w:p>
    <w:p w14:paraId="36FBFD19">
      <w:pPr>
        <w:pStyle w:val="165"/>
        <w:rPr>
          <w:lang w:bidi="ar"/>
        </w:rPr>
      </w:pPr>
      <w:r>
        <w:rPr>
          <w:rFonts w:hint="eastAsia"/>
          <w:lang w:bidi="ar"/>
        </w:rPr>
        <w:t>管材的内外表面不应有裂缝、起皮、夹杂物等影响使用的缺陷影响使用的缺陷。</w:t>
      </w:r>
    </w:p>
    <w:p w14:paraId="75DE72DD">
      <w:pPr>
        <w:pStyle w:val="165"/>
        <w:rPr>
          <w:lang w:bidi="ar"/>
        </w:rPr>
      </w:pPr>
      <w:r>
        <w:rPr>
          <w:rFonts w:hint="eastAsia"/>
          <w:lang w:bidi="ar"/>
        </w:rPr>
        <w:t>管材外表面允许有轻微的、局部的细划纹、凹坑、压痕和斑点等缺陷</w:t>
      </w:r>
      <w:r>
        <w:rPr>
          <w:rFonts w:hint="eastAsia"/>
          <w:lang w:eastAsia="zh-CN" w:bidi="ar"/>
        </w:rPr>
        <w:t>。</w:t>
      </w:r>
    </w:p>
    <w:p w14:paraId="5306503B">
      <w:pPr>
        <w:pStyle w:val="165"/>
        <w:rPr>
          <w:lang w:bidi="ar"/>
        </w:rPr>
      </w:pPr>
      <w:r>
        <w:rPr>
          <w:rFonts w:hint="eastAsia"/>
          <w:lang w:bidi="ar"/>
        </w:rPr>
        <w:t>管材内壁不应有分层、疏松、夹杂、气孔和裂纹等缺陷。</w:t>
      </w:r>
    </w:p>
    <w:p w14:paraId="100A8B2E">
      <w:pPr>
        <w:pStyle w:val="165"/>
        <w:rPr>
          <w:rFonts w:ascii="Times New Roman"/>
          <w:lang w:bidi="ar"/>
        </w:rPr>
      </w:pPr>
      <w:r>
        <w:rPr>
          <w:rFonts w:hint="eastAsia"/>
          <w:lang w:bidi="ar"/>
        </w:rPr>
        <w:t>棒材表面应无明显划痕，端</w:t>
      </w:r>
      <w:r>
        <w:rPr>
          <w:rFonts w:hint="eastAsia"/>
          <w:color w:val="000000" w:themeColor="text1"/>
          <w:lang w:bidi="ar"/>
          <w14:textFill>
            <w14:solidFill>
              <w14:schemeClr w14:val="tx1"/>
            </w14:solidFill>
          </w14:textFill>
        </w:rPr>
        <w:t>头无毛边，</w:t>
      </w:r>
      <w:r>
        <w:rPr>
          <w:rFonts w:hint="eastAsia"/>
          <w:lang w:bidi="ar"/>
        </w:rPr>
        <w:t>允许有不多于</w:t>
      </w:r>
      <w:r>
        <w:rPr>
          <w:rFonts w:ascii="Times New Roman"/>
          <w:lang w:bidi="ar"/>
        </w:rPr>
        <w:t>3</w:t>
      </w:r>
      <w:r>
        <w:rPr>
          <w:rFonts w:hint="eastAsia"/>
          <w:lang w:bidi="ar"/>
        </w:rPr>
        <w:t>处的暗色斑点，允许有</w:t>
      </w:r>
      <w:r>
        <w:rPr>
          <w:rFonts w:ascii="Times New Roman"/>
          <w:lang w:bidi="ar"/>
        </w:rPr>
        <w:t>不多于1处的凹坑或起皮。</w:t>
      </w:r>
    </w:p>
    <w:p w14:paraId="512BAD71">
      <w:pPr>
        <w:pStyle w:val="165"/>
        <w:rPr>
          <w:rFonts w:ascii="Times New Roman"/>
          <w:lang w:bidi="ar"/>
        </w:rPr>
      </w:pPr>
      <w:r>
        <w:rPr>
          <w:rFonts w:ascii="Times New Roman"/>
          <w:lang w:bidi="ar"/>
        </w:rPr>
        <w:t>板材、箔材表面不允许有起皮和气泡，允许有不多于3处的暗色斑点。</w:t>
      </w:r>
    </w:p>
    <w:p w14:paraId="549642E5">
      <w:pPr>
        <w:pStyle w:val="104"/>
        <w:spacing w:before="312" w:after="312"/>
      </w:pPr>
      <w:bookmarkStart w:id="107" w:name="_Toc227227432"/>
      <w:bookmarkStart w:id="108" w:name="_Toc227249532"/>
      <w:r>
        <w:rPr>
          <w:rFonts w:hint="eastAsia"/>
        </w:rPr>
        <w:t>试验方法</w:t>
      </w:r>
      <w:bookmarkEnd w:id="107"/>
      <w:bookmarkEnd w:id="108"/>
    </w:p>
    <w:p w14:paraId="05119B18">
      <w:pPr>
        <w:pStyle w:val="105"/>
        <w:spacing w:before="156" w:after="156"/>
      </w:pPr>
      <w:r>
        <w:rPr>
          <w:rFonts w:hint="eastAsia"/>
        </w:rPr>
        <w:t>化学成分</w:t>
      </w:r>
    </w:p>
    <w:p w14:paraId="63ABAFA3">
      <w:pPr>
        <w:pStyle w:val="56"/>
        <w:ind w:firstLine="420"/>
        <w:rPr>
          <w:rFonts w:ascii="Times New Roman"/>
        </w:rPr>
      </w:pPr>
      <w:r>
        <w:rPr>
          <w:rFonts w:hint="eastAsia" w:ascii="Times New Roman"/>
          <w:color w:val="000000" w:themeColor="text1"/>
          <w14:textFill>
            <w14:solidFill>
              <w14:schemeClr w14:val="tx1"/>
            </w14:solidFill>
          </w14:textFill>
        </w:rPr>
        <w:t>加工材</w:t>
      </w:r>
      <w:r>
        <w:rPr>
          <w:rFonts w:hint="eastAsia" w:ascii="Times New Roman"/>
        </w:rPr>
        <w:t>的</w:t>
      </w:r>
      <w:r>
        <w:rPr>
          <w:rFonts w:ascii="Times New Roman"/>
        </w:rPr>
        <w:t>化学成分按GB/T 9288、GB/T 17832、GB/T 19720、GB/T 40114、YS/T 562规定</w:t>
      </w:r>
      <w:r>
        <w:rPr>
          <w:rFonts w:hint="eastAsia" w:ascii="Times New Roman"/>
        </w:rPr>
        <w:t>的方法测试</w:t>
      </w:r>
      <w:r>
        <w:rPr>
          <w:rFonts w:ascii="Times New Roman"/>
        </w:rPr>
        <w:t>。</w:t>
      </w:r>
    </w:p>
    <w:p w14:paraId="730547F6">
      <w:pPr>
        <w:pStyle w:val="105"/>
        <w:spacing w:before="156" w:after="156"/>
      </w:pPr>
      <w:r>
        <w:rPr>
          <w:rFonts w:hint="eastAsia"/>
        </w:rPr>
        <w:t>外形尺寸及其允许偏差</w:t>
      </w:r>
    </w:p>
    <w:p w14:paraId="132AA490">
      <w:pPr>
        <w:pStyle w:val="165"/>
        <w:rPr>
          <w:rFonts w:ascii="Times New Roman"/>
          <w:color w:val="000000" w:themeColor="text1"/>
          <w14:textFill>
            <w14:solidFill>
              <w14:schemeClr w14:val="tx1"/>
            </w14:solidFill>
          </w14:textFill>
        </w:rPr>
      </w:pPr>
      <w:bookmarkStart w:id="109" w:name="OLE_LINK61"/>
      <w:r>
        <w:rPr>
          <w:rFonts w:ascii="Times New Roman"/>
          <w:color w:val="000000" w:themeColor="text1"/>
          <w14:textFill>
            <w14:solidFill>
              <w14:schemeClr w14:val="tx1"/>
            </w14:solidFill>
          </w14:textFill>
        </w:rPr>
        <w:t>丝、管、棒材</w:t>
      </w:r>
      <w:bookmarkEnd w:id="109"/>
      <w:r>
        <w:rPr>
          <w:rFonts w:ascii="Times New Roman"/>
          <w:color w:val="000000" w:themeColor="text1"/>
          <w14:textFill>
            <w14:solidFill>
              <w14:schemeClr w14:val="tx1"/>
            </w14:solidFill>
          </w14:textFill>
        </w:rPr>
        <w:t>、片材、箔材几何尺寸</w:t>
      </w:r>
      <w:bookmarkStart w:id="110" w:name="OLE_LINK50"/>
      <w:r>
        <w:rPr>
          <w:rFonts w:ascii="Times New Roman"/>
          <w:color w:val="000000" w:themeColor="text1"/>
          <w14:textFill>
            <w14:solidFill>
              <w14:schemeClr w14:val="tx1"/>
            </w14:solidFill>
          </w14:textFill>
        </w:rPr>
        <w:t>按</w:t>
      </w:r>
      <w:bookmarkEnd w:id="110"/>
      <w:r>
        <w:rPr>
          <w:rFonts w:ascii="Times New Roman"/>
          <w:color w:val="000000" w:themeColor="text1"/>
          <w14:textFill>
            <w14:solidFill>
              <w14:schemeClr w14:val="tx1"/>
            </w14:solidFill>
          </w14:textFill>
        </w:rPr>
        <w:t>GB/T 15077</w:t>
      </w:r>
      <w:bookmarkStart w:id="111" w:name="OLE_LINK51"/>
      <w:r>
        <w:rPr>
          <w:rFonts w:ascii="Times New Roman"/>
          <w:color w:val="000000" w:themeColor="text1"/>
          <w14:textFill>
            <w14:solidFill>
              <w14:schemeClr w14:val="tx1"/>
            </w14:solidFill>
          </w14:textFill>
        </w:rPr>
        <w:t>的规定</w:t>
      </w:r>
      <w:bookmarkEnd w:id="111"/>
      <w:r>
        <w:rPr>
          <w:rFonts w:hint="eastAsia" w:ascii="Times New Roman"/>
          <w:color w:val="000000" w:themeColor="text1"/>
          <w14:textFill>
            <w14:solidFill>
              <w14:schemeClr w14:val="tx1"/>
            </w14:solidFill>
          </w14:textFill>
        </w:rPr>
        <w:t>测量</w:t>
      </w:r>
      <w:r>
        <w:rPr>
          <w:rFonts w:ascii="Times New Roman"/>
          <w:color w:val="000000" w:themeColor="text1"/>
          <w14:textFill>
            <w14:solidFill>
              <w14:schemeClr w14:val="tx1"/>
            </w14:solidFill>
          </w14:textFill>
        </w:rPr>
        <w:t>。</w:t>
      </w:r>
    </w:p>
    <w:p w14:paraId="52BEA53F">
      <w:pPr>
        <w:pStyle w:val="165"/>
        <w:rPr>
          <w:rFonts w:ascii="Times New Roman"/>
          <w:color w:val="000000" w:themeColor="text1"/>
          <w14:textFill>
            <w14:solidFill>
              <w14:schemeClr w14:val="tx1"/>
            </w14:solidFill>
          </w14:textFill>
        </w:rPr>
      </w:pPr>
      <w:bookmarkStart w:id="112" w:name="OLE_LINK60"/>
      <w:r>
        <w:rPr>
          <w:rFonts w:hint="eastAsia" w:ascii="Times New Roman"/>
          <w:color w:val="000000" w:themeColor="text1"/>
          <w14:textFill>
            <w14:solidFill>
              <w14:schemeClr w14:val="tx1"/>
            </w14:solidFill>
          </w14:textFill>
        </w:rPr>
        <w:t>材料的</w:t>
      </w:r>
      <w:bookmarkEnd w:id="112"/>
      <w:r>
        <w:rPr>
          <w:rFonts w:hint="eastAsia" w:ascii="Times New Roman"/>
          <w:color w:val="000000" w:themeColor="text1"/>
          <w14:textFill>
            <w14:solidFill>
              <w14:schemeClr w14:val="tx1"/>
            </w14:solidFill>
          </w14:textFill>
        </w:rPr>
        <w:t xml:space="preserve">表面粗糙度按GB/T </w:t>
      </w:r>
      <w:bookmarkStart w:id="113" w:name="OLE_LINK19"/>
      <w:r>
        <w:rPr>
          <w:rFonts w:hint="eastAsia" w:ascii="Times New Roman"/>
          <w:color w:val="000000" w:themeColor="text1"/>
          <w14:textFill>
            <w14:solidFill>
              <w14:schemeClr w14:val="tx1"/>
            </w14:solidFill>
          </w14:textFill>
        </w:rPr>
        <w:t>1031</w:t>
      </w:r>
      <w:bookmarkEnd w:id="113"/>
      <w:bookmarkStart w:id="114" w:name="OLE_LINK62"/>
      <w:r>
        <w:rPr>
          <w:rFonts w:ascii="Times New Roman"/>
          <w:color w:val="000000" w:themeColor="text1"/>
          <w14:textFill>
            <w14:solidFill>
              <w14:schemeClr w14:val="tx1"/>
            </w14:solidFill>
          </w14:textFill>
        </w:rPr>
        <w:t>的规定</w:t>
      </w:r>
      <w:r>
        <w:rPr>
          <w:rFonts w:hint="eastAsia" w:ascii="Times New Roman"/>
          <w:color w:val="000000" w:themeColor="text1"/>
          <w14:textFill>
            <w14:solidFill>
              <w14:schemeClr w14:val="tx1"/>
            </w14:solidFill>
          </w14:textFill>
        </w:rPr>
        <w:t>测量</w:t>
      </w:r>
      <w:bookmarkEnd w:id="114"/>
      <w:r>
        <w:rPr>
          <w:rFonts w:hint="eastAsia" w:ascii="Times New Roman"/>
          <w:color w:val="000000" w:themeColor="text1"/>
          <w14:textFill>
            <w14:solidFill>
              <w14:schemeClr w14:val="tx1"/>
            </w14:solidFill>
          </w14:textFill>
        </w:rPr>
        <w:t>。</w:t>
      </w:r>
    </w:p>
    <w:p w14:paraId="0AAC57A2">
      <w:pPr>
        <w:pStyle w:val="165"/>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丝、管、棒材</w:t>
      </w:r>
      <w:r>
        <w:rPr>
          <w:rFonts w:hint="eastAsia" w:ascii="Times New Roman"/>
          <w:color w:val="000000" w:themeColor="text1"/>
          <w14:textFill>
            <w14:solidFill>
              <w14:schemeClr w14:val="tx1"/>
            </w14:solidFill>
          </w14:textFill>
        </w:rPr>
        <w:t>的</w:t>
      </w:r>
      <w:r>
        <w:rPr>
          <w:rFonts w:hint="eastAsia" w:ascii="Times New Roman"/>
          <w:color w:val="000000" w:themeColor="text1"/>
          <w:lang w:val="en-US" w:eastAsia="zh-CN"/>
          <w14:textFill>
            <w14:solidFill>
              <w14:schemeClr w14:val="tx1"/>
            </w14:solidFill>
          </w14:textFill>
        </w:rPr>
        <w:t>不</w:t>
      </w:r>
      <w:r>
        <w:rPr>
          <w:rFonts w:hint="eastAsia" w:ascii="Times New Roman"/>
          <w:color w:val="000000" w:themeColor="text1"/>
          <w14:textFill>
            <w14:solidFill>
              <w14:schemeClr w14:val="tx1"/>
            </w14:solidFill>
          </w14:textFill>
        </w:rPr>
        <w:t>圆度按GB/T 7235</w:t>
      </w:r>
      <w:r>
        <w:rPr>
          <w:rFonts w:ascii="Times New Roman"/>
          <w:color w:val="000000" w:themeColor="text1"/>
          <w14:textFill>
            <w14:solidFill>
              <w14:schemeClr w14:val="tx1"/>
            </w14:solidFill>
          </w14:textFill>
        </w:rPr>
        <w:t>的规定</w:t>
      </w:r>
      <w:r>
        <w:rPr>
          <w:rFonts w:hint="eastAsia" w:ascii="Times New Roman"/>
          <w:color w:val="000000" w:themeColor="text1"/>
          <w14:textFill>
            <w14:solidFill>
              <w14:schemeClr w14:val="tx1"/>
            </w14:solidFill>
          </w14:textFill>
        </w:rPr>
        <w:t>测量。</w:t>
      </w:r>
    </w:p>
    <w:p w14:paraId="7CE1E5BB">
      <w:pPr>
        <w:pStyle w:val="105"/>
        <w:spacing w:before="156" w:after="156"/>
      </w:pPr>
      <w:r>
        <w:rPr>
          <w:rFonts w:hint="eastAsia"/>
        </w:rPr>
        <w:t>力学性能</w:t>
      </w:r>
    </w:p>
    <w:p w14:paraId="7A871657">
      <w:pPr>
        <w:pStyle w:val="165"/>
        <w:rPr>
          <w:rFonts w:ascii="Times New Roman"/>
        </w:rPr>
      </w:pPr>
      <w:r>
        <w:rPr>
          <w:rFonts w:ascii="Times New Roman"/>
        </w:rPr>
        <w:t>丝材的拉伸试验按GB/T 10573的规定进行</w:t>
      </w:r>
      <w:r>
        <w:rPr>
          <w:rFonts w:hint="eastAsia" w:ascii="Times New Roman"/>
        </w:rPr>
        <w:t>，</w:t>
      </w:r>
      <w:r>
        <w:rPr>
          <w:rFonts w:ascii="Times New Roman"/>
        </w:rPr>
        <w:t>试样的选取为全截面。</w:t>
      </w:r>
    </w:p>
    <w:p w14:paraId="3D8AC853">
      <w:pPr>
        <w:pStyle w:val="165"/>
        <w:rPr>
          <w:rFonts w:ascii="Times New Roman"/>
        </w:rPr>
      </w:pPr>
      <w:r>
        <w:rPr>
          <w:rFonts w:ascii="Times New Roman"/>
        </w:rPr>
        <w:t>管、棒材、片材的显微维氏硬度试验按GB/T 4340.1</w:t>
      </w:r>
      <w:bookmarkStart w:id="115" w:name="OLE_LINK11"/>
      <w:r>
        <w:rPr>
          <w:rFonts w:hint="eastAsia" w:ascii="Times New Roman"/>
        </w:rPr>
        <w:t>规定的方法检测</w:t>
      </w:r>
      <w:bookmarkEnd w:id="115"/>
      <w:r>
        <w:rPr>
          <w:rFonts w:ascii="Times New Roman"/>
        </w:rPr>
        <w:t>。</w:t>
      </w:r>
    </w:p>
    <w:p w14:paraId="5D050548">
      <w:pPr>
        <w:pStyle w:val="165"/>
        <w:rPr>
          <w:rFonts w:ascii="Times New Roman"/>
        </w:rPr>
      </w:pPr>
      <w:r>
        <w:rPr>
          <w:rFonts w:ascii="Times New Roman"/>
        </w:rPr>
        <w:t>产品材料的抗拉强度按GB/T 228.1</w:t>
      </w:r>
      <w:r>
        <w:rPr>
          <w:rFonts w:hint="eastAsia" w:ascii="Times New Roman"/>
        </w:rPr>
        <w:t>规定的方法检测</w:t>
      </w:r>
      <w:r>
        <w:rPr>
          <w:rFonts w:ascii="Times New Roman"/>
        </w:rPr>
        <w:t>。</w:t>
      </w:r>
    </w:p>
    <w:p w14:paraId="2A590079">
      <w:pPr>
        <w:pStyle w:val="105"/>
        <w:spacing w:before="156" w:after="156"/>
      </w:pPr>
      <w:r>
        <w:rPr>
          <w:rFonts w:hint="eastAsia"/>
        </w:rPr>
        <w:t>表面质量</w:t>
      </w:r>
    </w:p>
    <w:p w14:paraId="0BFF308F">
      <w:pPr>
        <w:pStyle w:val="165"/>
        <w:rPr>
          <w:rFonts w:ascii="Times New Roman"/>
          <w:bCs/>
        </w:rPr>
      </w:pPr>
      <w:r>
        <w:rPr>
          <w:rFonts w:ascii="Times New Roman"/>
        </w:rPr>
        <w:t>外观质量检查：线材用10倍放大镜检查，管、棒材、片材、箔材</w:t>
      </w:r>
      <w:r>
        <w:rPr>
          <w:rFonts w:ascii="Times New Roman"/>
          <w:bCs/>
        </w:rPr>
        <w:t>产品外壁质量采用目视检查</w:t>
      </w:r>
      <w:r>
        <w:rPr>
          <w:rFonts w:hint="eastAsia" w:ascii="Times New Roman"/>
          <w:bCs/>
        </w:rPr>
        <w:t>，</w:t>
      </w:r>
      <w:r>
        <w:rPr>
          <w:rFonts w:ascii="Times New Roman"/>
          <w:bCs/>
        </w:rPr>
        <w:t>如发现异常现象，则用10倍放大镜鉴别。</w:t>
      </w:r>
    </w:p>
    <w:p w14:paraId="36E90C39">
      <w:pPr>
        <w:pStyle w:val="165"/>
        <w:rPr>
          <w:rFonts w:ascii="Times New Roman"/>
        </w:rPr>
      </w:pPr>
      <w:r>
        <w:rPr>
          <w:rFonts w:ascii="Times New Roman"/>
        </w:rPr>
        <w:t>管材产品的内壁质量用</w:t>
      </w:r>
      <w:r>
        <w:rPr>
          <w:rFonts w:ascii="Times New Roman"/>
          <w:color w:val="000000" w:themeColor="text1"/>
          <w14:textFill>
            <w14:solidFill>
              <w14:schemeClr w14:val="tx1"/>
            </w14:solidFill>
          </w14:textFill>
        </w:rPr>
        <w:t>工业内窥镜</w:t>
      </w:r>
      <w:r>
        <w:rPr>
          <w:rFonts w:ascii="Times New Roman"/>
        </w:rPr>
        <w:t>检查。</w:t>
      </w:r>
    </w:p>
    <w:p w14:paraId="321497E4">
      <w:pPr>
        <w:pStyle w:val="104"/>
        <w:spacing w:before="312" w:after="312"/>
      </w:pPr>
      <w:bookmarkStart w:id="116" w:name="_Toc227227433"/>
      <w:bookmarkStart w:id="117" w:name="_Toc227249533"/>
      <w:r>
        <w:rPr>
          <w:rFonts w:hint="eastAsia"/>
        </w:rPr>
        <w:t>检验规则</w:t>
      </w:r>
      <w:bookmarkEnd w:id="116"/>
      <w:bookmarkEnd w:id="117"/>
    </w:p>
    <w:p w14:paraId="29444AA4">
      <w:pPr>
        <w:pStyle w:val="105"/>
        <w:spacing w:before="156" w:after="156"/>
      </w:pPr>
      <w:r>
        <w:rPr>
          <w:rFonts w:hint="eastAsia"/>
        </w:rPr>
        <w:t>检查和验收</w:t>
      </w:r>
    </w:p>
    <w:p w14:paraId="23A4076E">
      <w:pPr>
        <w:pStyle w:val="165"/>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供方保证材料质量符合本文件的规定，并填写材料质量证明书。</w:t>
      </w:r>
    </w:p>
    <w:p w14:paraId="73B9337A">
      <w:pPr>
        <w:pStyle w:val="165"/>
        <w:rPr>
          <w:rFonts w:ascii="Times New Roman"/>
        </w:rPr>
      </w:pPr>
      <w:r>
        <w:rPr>
          <w:rFonts w:ascii="Times New Roman"/>
          <w:color w:val="000000" w:themeColor="text1"/>
          <w14:textFill>
            <w14:solidFill>
              <w14:schemeClr w14:val="tx1"/>
            </w14:solidFill>
          </w14:textFill>
        </w:rPr>
        <w:t>需方应对收到的材料复验。</w:t>
      </w:r>
      <w:r>
        <w:rPr>
          <w:rFonts w:ascii="Times New Roman"/>
        </w:rPr>
        <w:t>复验结果与本文件及订货合同的规定不符时，应在收到材料之日起30天内向供方提出，由供需双方协商解决。如需仲裁，可在双方认可的单位进行，并由供需双方在需方收到的材料中共同取样。</w:t>
      </w:r>
    </w:p>
    <w:p w14:paraId="1D922A7F">
      <w:pPr>
        <w:pStyle w:val="105"/>
        <w:spacing w:before="156" w:after="156"/>
      </w:pPr>
      <w:r>
        <w:rPr>
          <w:rFonts w:hint="eastAsia"/>
        </w:rPr>
        <w:t>组批</w:t>
      </w:r>
    </w:p>
    <w:p w14:paraId="5919A677">
      <w:pPr>
        <w:pStyle w:val="56"/>
        <w:ind w:firstLine="420"/>
      </w:pPr>
      <w:r>
        <w:rPr>
          <w:rFonts w:hint="eastAsia"/>
        </w:rPr>
        <w:t>材料应成批提交检验，每批应由同一牌号和同一规格同一炉次的丝、管、棒材组成。</w:t>
      </w:r>
    </w:p>
    <w:p w14:paraId="110CF57A">
      <w:pPr>
        <w:pStyle w:val="105"/>
        <w:spacing w:before="156" w:after="156"/>
      </w:pPr>
      <w:r>
        <w:rPr>
          <w:rFonts w:hint="eastAsia"/>
        </w:rPr>
        <w:t>检验项目</w:t>
      </w:r>
    </w:p>
    <w:p w14:paraId="45463645">
      <w:pPr>
        <w:pStyle w:val="56"/>
        <w:ind w:firstLine="420"/>
      </w:pPr>
      <w:r>
        <w:rPr>
          <w:rFonts w:hint="eastAsia"/>
        </w:rPr>
        <w:t>产品出厂前应进行</w:t>
      </w:r>
      <w:r>
        <w:rPr>
          <w:rFonts w:hint="eastAsia"/>
          <w:color w:val="000000" w:themeColor="text1"/>
          <w14:textFill>
            <w14:solidFill>
              <w14:schemeClr w14:val="tx1"/>
            </w14:solidFill>
          </w14:textFill>
        </w:rPr>
        <w:t>外形尺寸和表面质量</w:t>
      </w:r>
      <w:r>
        <w:rPr>
          <w:rFonts w:hint="eastAsia"/>
        </w:rPr>
        <w:t>的检验。产品化学成分、力学性能只做过程检验，不做出厂检验。</w:t>
      </w:r>
    </w:p>
    <w:p w14:paraId="555ECE61">
      <w:pPr>
        <w:pStyle w:val="105"/>
        <w:spacing w:before="156" w:after="156"/>
      </w:pPr>
      <w:r>
        <w:rPr>
          <w:rFonts w:hint="eastAsia"/>
        </w:rPr>
        <w:t>取样位置及数量</w:t>
      </w:r>
    </w:p>
    <w:p w14:paraId="0DA4F9FD">
      <w:pPr>
        <w:pStyle w:val="165"/>
      </w:pPr>
      <w:r>
        <w:rPr>
          <w:rFonts w:hint="eastAsia"/>
        </w:rPr>
        <w:t>丝材的检验项目、取样位置及数量应符合表</w:t>
      </w:r>
      <w:r>
        <w:rPr>
          <w:rFonts w:ascii="Times New Roman"/>
        </w:rPr>
        <w:t>10</w:t>
      </w:r>
      <w:r>
        <w:rPr>
          <w:rFonts w:hint="eastAsia"/>
        </w:rPr>
        <w:t>的规定。</w:t>
      </w:r>
    </w:p>
    <w:p w14:paraId="7232FD24">
      <w:pPr>
        <w:pStyle w:val="112"/>
        <w:spacing w:before="156" w:after="156"/>
        <w:ind w:left="0"/>
        <w:rPr>
          <w:rFonts w:hAnsi="黑体"/>
          <w:szCs w:val="21"/>
        </w:rPr>
      </w:pPr>
      <w:r>
        <w:rPr>
          <w:rFonts w:hint="eastAsia" w:hAnsi="黑体"/>
          <w:szCs w:val="21"/>
        </w:rPr>
        <w:t>丝材的检验项目、取样位置及数量</w:t>
      </w:r>
    </w:p>
    <w:tbl>
      <w:tblPr>
        <w:tblStyle w:val="26"/>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0"/>
        <w:gridCol w:w="1948"/>
        <w:gridCol w:w="2354"/>
        <w:gridCol w:w="1494"/>
        <w:gridCol w:w="1855"/>
      </w:tblGrid>
      <w:tr w14:paraId="7DB5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1521" w:type="dxa"/>
            <w:vAlign w:val="center"/>
          </w:tcPr>
          <w:p w14:paraId="1920660E">
            <w:pPr>
              <w:snapToGrid w:val="0"/>
              <w:spacing w:line="240" w:lineRule="auto"/>
              <w:jc w:val="center"/>
              <w:rPr>
                <w:rFonts w:ascii="Times New Roman" w:hAnsi="Times New Roman"/>
                <w:sz w:val="18"/>
                <w:szCs w:val="18"/>
              </w:rPr>
            </w:pPr>
            <w:r>
              <w:rPr>
                <w:rFonts w:ascii="Times New Roman" w:hAnsi="Times New Roman"/>
                <w:sz w:val="18"/>
                <w:szCs w:val="18"/>
              </w:rPr>
              <w:t>检验项目</w:t>
            </w:r>
          </w:p>
        </w:tc>
        <w:tc>
          <w:tcPr>
            <w:tcW w:w="1948" w:type="dxa"/>
            <w:vAlign w:val="center"/>
          </w:tcPr>
          <w:p w14:paraId="3719CCDB">
            <w:pPr>
              <w:snapToGrid w:val="0"/>
              <w:spacing w:line="240" w:lineRule="auto"/>
              <w:jc w:val="center"/>
              <w:rPr>
                <w:rFonts w:ascii="Times New Roman" w:hAnsi="Times New Roman"/>
                <w:sz w:val="18"/>
                <w:szCs w:val="18"/>
              </w:rPr>
            </w:pPr>
            <w:r>
              <w:rPr>
                <w:rFonts w:ascii="Times New Roman" w:hAnsi="Times New Roman"/>
                <w:sz w:val="18"/>
                <w:szCs w:val="18"/>
              </w:rPr>
              <w:t>取样数量</w:t>
            </w:r>
          </w:p>
        </w:tc>
        <w:tc>
          <w:tcPr>
            <w:tcW w:w="2354" w:type="dxa"/>
            <w:vAlign w:val="center"/>
          </w:tcPr>
          <w:p w14:paraId="658F14B2">
            <w:pPr>
              <w:snapToGrid w:val="0"/>
              <w:spacing w:line="240" w:lineRule="auto"/>
              <w:jc w:val="center"/>
              <w:rPr>
                <w:rFonts w:ascii="Times New Roman" w:hAnsi="Times New Roman"/>
                <w:sz w:val="18"/>
                <w:szCs w:val="18"/>
              </w:rPr>
            </w:pPr>
            <w:r>
              <w:rPr>
                <w:rFonts w:ascii="Times New Roman" w:hAnsi="Times New Roman"/>
                <w:sz w:val="18"/>
                <w:szCs w:val="18"/>
              </w:rPr>
              <w:t>取样位置</w:t>
            </w:r>
          </w:p>
        </w:tc>
        <w:tc>
          <w:tcPr>
            <w:tcW w:w="1494" w:type="dxa"/>
            <w:vAlign w:val="center"/>
          </w:tcPr>
          <w:p w14:paraId="4C630804">
            <w:pPr>
              <w:snapToGrid w:val="0"/>
              <w:spacing w:line="240" w:lineRule="auto"/>
              <w:jc w:val="center"/>
              <w:rPr>
                <w:rFonts w:ascii="Times New Roman" w:hAnsi="Times New Roman"/>
                <w:sz w:val="18"/>
                <w:szCs w:val="18"/>
              </w:rPr>
            </w:pPr>
            <w:r>
              <w:rPr>
                <w:rFonts w:ascii="Times New Roman" w:hAnsi="Times New Roman"/>
                <w:sz w:val="18"/>
                <w:szCs w:val="18"/>
              </w:rPr>
              <w:t>要求的章条号</w:t>
            </w:r>
          </w:p>
        </w:tc>
        <w:tc>
          <w:tcPr>
            <w:tcW w:w="1855" w:type="dxa"/>
            <w:vAlign w:val="center"/>
          </w:tcPr>
          <w:p w14:paraId="3D317269">
            <w:pPr>
              <w:snapToGrid w:val="0"/>
              <w:spacing w:line="240" w:lineRule="auto"/>
              <w:jc w:val="center"/>
              <w:rPr>
                <w:rFonts w:ascii="Times New Roman" w:hAnsi="Times New Roman"/>
                <w:sz w:val="18"/>
                <w:szCs w:val="18"/>
              </w:rPr>
            </w:pPr>
            <w:r>
              <w:rPr>
                <w:rFonts w:ascii="Times New Roman" w:hAnsi="Times New Roman"/>
                <w:sz w:val="18"/>
                <w:szCs w:val="18"/>
              </w:rPr>
              <w:t>试验方法的章条号</w:t>
            </w:r>
          </w:p>
        </w:tc>
      </w:tr>
      <w:tr w14:paraId="2FA4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1521" w:type="dxa"/>
            <w:vAlign w:val="center"/>
          </w:tcPr>
          <w:p w14:paraId="70D5BE86">
            <w:pPr>
              <w:pStyle w:val="18"/>
              <w:tabs>
                <w:tab w:val="left" w:pos="420"/>
              </w:tabs>
              <w:spacing w:line="240" w:lineRule="auto"/>
              <w:rPr>
                <w:rFonts w:ascii="Times New Roman" w:hAnsi="Times New Roman"/>
              </w:rPr>
            </w:pPr>
            <w:r>
              <w:rPr>
                <w:rFonts w:ascii="Times New Roman" w:hAnsi="Times New Roman"/>
              </w:rPr>
              <w:t>化学成分</w:t>
            </w:r>
          </w:p>
        </w:tc>
        <w:tc>
          <w:tcPr>
            <w:tcW w:w="1948" w:type="dxa"/>
            <w:vAlign w:val="center"/>
          </w:tcPr>
          <w:p w14:paraId="6FD0CE27">
            <w:pPr>
              <w:pStyle w:val="18"/>
              <w:tabs>
                <w:tab w:val="left" w:pos="420"/>
              </w:tabs>
              <w:spacing w:line="240" w:lineRule="auto"/>
              <w:jc w:val="left"/>
              <w:rPr>
                <w:rFonts w:ascii="Times New Roman" w:hAnsi="Times New Roman"/>
              </w:rPr>
            </w:pPr>
            <w:r>
              <w:rPr>
                <w:rFonts w:ascii="Times New Roman" w:hAnsi="Times New Roman"/>
              </w:rPr>
              <w:t>每炉一个</w:t>
            </w:r>
          </w:p>
        </w:tc>
        <w:tc>
          <w:tcPr>
            <w:tcW w:w="2354" w:type="dxa"/>
            <w:vAlign w:val="center"/>
          </w:tcPr>
          <w:p w14:paraId="7A92C9D1">
            <w:pPr>
              <w:pStyle w:val="18"/>
              <w:tabs>
                <w:tab w:val="left" w:pos="420"/>
              </w:tabs>
              <w:spacing w:line="240" w:lineRule="auto"/>
              <w:jc w:val="left"/>
              <w:rPr>
                <w:rFonts w:ascii="Times New Roman" w:hAnsi="Times New Roman"/>
              </w:rPr>
            </w:pPr>
            <w:r>
              <w:rPr>
                <w:rFonts w:ascii="Times New Roman" w:hAnsi="Times New Roman"/>
              </w:rPr>
              <w:t>锭头锭尾取样混合</w:t>
            </w:r>
            <w:r>
              <w:rPr>
                <w:rFonts w:hint="eastAsia" w:ascii="Times New Roman" w:hAnsi="Times New Roman"/>
              </w:rPr>
              <w:t>，</w:t>
            </w:r>
            <w:r>
              <w:rPr>
                <w:rFonts w:ascii="Times New Roman" w:hAnsi="Times New Roman"/>
              </w:rPr>
              <w:t>距铸锭缩孔三分之一处</w:t>
            </w:r>
          </w:p>
        </w:tc>
        <w:tc>
          <w:tcPr>
            <w:tcW w:w="1494" w:type="dxa"/>
            <w:vAlign w:val="center"/>
          </w:tcPr>
          <w:p w14:paraId="42A15B1D">
            <w:pPr>
              <w:pStyle w:val="18"/>
              <w:tabs>
                <w:tab w:val="left" w:pos="420"/>
              </w:tabs>
              <w:spacing w:line="240" w:lineRule="auto"/>
              <w:rPr>
                <w:rFonts w:ascii="Times New Roman" w:hAnsi="Times New Roman"/>
              </w:rPr>
            </w:pPr>
            <w:r>
              <w:rPr>
                <w:rFonts w:ascii="Times New Roman" w:hAnsi="Times New Roman"/>
              </w:rPr>
              <w:t>5.1</w:t>
            </w:r>
          </w:p>
        </w:tc>
        <w:tc>
          <w:tcPr>
            <w:tcW w:w="1855" w:type="dxa"/>
            <w:vAlign w:val="center"/>
          </w:tcPr>
          <w:p w14:paraId="579B2CFF">
            <w:pPr>
              <w:pStyle w:val="18"/>
              <w:tabs>
                <w:tab w:val="left" w:pos="420"/>
              </w:tabs>
              <w:spacing w:line="240" w:lineRule="auto"/>
              <w:rPr>
                <w:rFonts w:ascii="Times New Roman" w:hAnsi="Times New Roman"/>
              </w:rPr>
            </w:pPr>
            <w:r>
              <w:rPr>
                <w:rFonts w:ascii="Times New Roman" w:hAnsi="Times New Roman"/>
              </w:rPr>
              <w:t>6.1</w:t>
            </w:r>
          </w:p>
        </w:tc>
      </w:tr>
      <w:tr w14:paraId="5F5F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1521" w:type="dxa"/>
            <w:vAlign w:val="center"/>
          </w:tcPr>
          <w:p w14:paraId="731620EA">
            <w:pPr>
              <w:snapToGrid w:val="0"/>
              <w:spacing w:line="240" w:lineRule="auto"/>
              <w:jc w:val="center"/>
              <w:rPr>
                <w:rFonts w:ascii="Times New Roman" w:hAnsi="Times New Roman"/>
                <w:sz w:val="18"/>
                <w:szCs w:val="18"/>
              </w:rPr>
            </w:pPr>
            <w:r>
              <w:rPr>
                <w:rFonts w:ascii="Times New Roman" w:hAnsi="Times New Roman"/>
                <w:sz w:val="18"/>
                <w:szCs w:val="18"/>
              </w:rPr>
              <w:t>直径、圆度和表面粗糙度</w:t>
            </w:r>
          </w:p>
        </w:tc>
        <w:tc>
          <w:tcPr>
            <w:tcW w:w="1948" w:type="dxa"/>
            <w:vAlign w:val="center"/>
          </w:tcPr>
          <w:p w14:paraId="533A1574">
            <w:pPr>
              <w:snapToGrid w:val="0"/>
              <w:spacing w:line="240" w:lineRule="auto"/>
              <w:rPr>
                <w:rFonts w:ascii="Times New Roman" w:hAnsi="Times New Roman"/>
                <w:sz w:val="18"/>
                <w:szCs w:val="18"/>
              </w:rPr>
            </w:pPr>
            <w:r>
              <w:rPr>
                <w:rFonts w:ascii="Times New Roman" w:hAnsi="Times New Roman"/>
                <w:sz w:val="18"/>
                <w:szCs w:val="18"/>
              </w:rPr>
              <w:t>总轴数或总捆数的10%</w:t>
            </w:r>
            <w:r>
              <w:rPr>
                <w:rFonts w:hint="eastAsia" w:ascii="Times New Roman" w:hAnsi="Times New Roman"/>
                <w:sz w:val="18"/>
                <w:szCs w:val="18"/>
              </w:rPr>
              <w:t>，</w:t>
            </w:r>
            <w:r>
              <w:rPr>
                <w:rFonts w:ascii="Times New Roman" w:hAnsi="Times New Roman"/>
                <w:sz w:val="18"/>
                <w:szCs w:val="18"/>
              </w:rPr>
              <w:t>至少一个样.</w:t>
            </w:r>
          </w:p>
        </w:tc>
        <w:tc>
          <w:tcPr>
            <w:tcW w:w="2354" w:type="dxa"/>
            <w:vAlign w:val="center"/>
          </w:tcPr>
          <w:p w14:paraId="20FB1873">
            <w:pPr>
              <w:snapToGrid w:val="0"/>
              <w:spacing w:line="240" w:lineRule="auto"/>
              <w:rPr>
                <w:rFonts w:ascii="Times New Roman" w:hAnsi="Times New Roman"/>
                <w:sz w:val="18"/>
                <w:szCs w:val="18"/>
              </w:rPr>
            </w:pPr>
            <w:r>
              <w:rPr>
                <w:rFonts w:ascii="Times New Roman" w:hAnsi="Times New Roman"/>
                <w:sz w:val="18"/>
                <w:szCs w:val="18"/>
              </w:rPr>
              <w:t>轴（捆）头或尾</w:t>
            </w:r>
          </w:p>
        </w:tc>
        <w:tc>
          <w:tcPr>
            <w:tcW w:w="1494" w:type="dxa"/>
            <w:vAlign w:val="center"/>
          </w:tcPr>
          <w:p w14:paraId="3158A6F8">
            <w:pPr>
              <w:snapToGrid w:val="0"/>
              <w:spacing w:line="240" w:lineRule="auto"/>
              <w:jc w:val="center"/>
              <w:rPr>
                <w:rFonts w:ascii="Times New Roman" w:hAnsi="Times New Roman"/>
                <w:sz w:val="18"/>
                <w:szCs w:val="18"/>
              </w:rPr>
            </w:pPr>
            <w:r>
              <w:rPr>
                <w:rFonts w:ascii="Times New Roman" w:hAnsi="Times New Roman"/>
                <w:sz w:val="18"/>
                <w:szCs w:val="18"/>
              </w:rPr>
              <w:t>5.2</w:t>
            </w:r>
          </w:p>
        </w:tc>
        <w:tc>
          <w:tcPr>
            <w:tcW w:w="1855" w:type="dxa"/>
            <w:vAlign w:val="center"/>
          </w:tcPr>
          <w:p w14:paraId="6D2414D8">
            <w:pPr>
              <w:snapToGrid w:val="0"/>
              <w:spacing w:line="240" w:lineRule="auto"/>
              <w:jc w:val="center"/>
              <w:rPr>
                <w:rFonts w:ascii="Times New Roman" w:hAnsi="Times New Roman"/>
                <w:sz w:val="18"/>
                <w:szCs w:val="18"/>
              </w:rPr>
            </w:pPr>
            <w:r>
              <w:rPr>
                <w:rFonts w:ascii="Times New Roman" w:hAnsi="Times New Roman"/>
                <w:sz w:val="18"/>
                <w:szCs w:val="18"/>
              </w:rPr>
              <w:t>6.2、6.4</w:t>
            </w:r>
          </w:p>
        </w:tc>
      </w:tr>
      <w:tr w14:paraId="5C28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1521" w:type="dxa"/>
            <w:vAlign w:val="center"/>
          </w:tcPr>
          <w:p w14:paraId="264E3A7F">
            <w:pPr>
              <w:snapToGrid w:val="0"/>
              <w:spacing w:line="240" w:lineRule="auto"/>
              <w:jc w:val="center"/>
              <w:rPr>
                <w:rFonts w:ascii="Times New Roman" w:hAnsi="Times New Roman"/>
                <w:sz w:val="18"/>
                <w:szCs w:val="18"/>
              </w:rPr>
            </w:pPr>
            <w:r>
              <w:rPr>
                <w:rFonts w:ascii="Times New Roman" w:hAnsi="Times New Roman"/>
                <w:sz w:val="18"/>
                <w:szCs w:val="18"/>
              </w:rPr>
              <w:t>平直度</w:t>
            </w:r>
          </w:p>
        </w:tc>
        <w:tc>
          <w:tcPr>
            <w:tcW w:w="1948" w:type="dxa"/>
            <w:vAlign w:val="center"/>
          </w:tcPr>
          <w:p w14:paraId="73425298">
            <w:pPr>
              <w:snapToGrid w:val="0"/>
              <w:spacing w:line="240" w:lineRule="auto"/>
              <w:rPr>
                <w:rFonts w:ascii="Times New Roman" w:hAnsi="Times New Roman"/>
                <w:sz w:val="18"/>
                <w:szCs w:val="18"/>
              </w:rPr>
            </w:pPr>
            <w:r>
              <w:rPr>
                <w:rFonts w:ascii="Times New Roman" w:hAnsi="Times New Roman"/>
                <w:sz w:val="18"/>
                <w:szCs w:val="18"/>
              </w:rPr>
              <w:t>每批一个</w:t>
            </w:r>
          </w:p>
        </w:tc>
        <w:tc>
          <w:tcPr>
            <w:tcW w:w="2354" w:type="dxa"/>
            <w:vAlign w:val="center"/>
          </w:tcPr>
          <w:p w14:paraId="38C1B18A">
            <w:pPr>
              <w:snapToGrid w:val="0"/>
              <w:spacing w:line="240" w:lineRule="auto"/>
              <w:rPr>
                <w:rFonts w:ascii="Times New Roman" w:hAnsi="Times New Roman"/>
                <w:sz w:val="18"/>
                <w:szCs w:val="18"/>
              </w:rPr>
            </w:pPr>
            <w:r>
              <w:rPr>
                <w:rFonts w:ascii="Times New Roman" w:hAnsi="Times New Roman"/>
                <w:sz w:val="18"/>
                <w:szCs w:val="18"/>
              </w:rPr>
              <w:t>轴（捆）头或尾</w:t>
            </w:r>
          </w:p>
        </w:tc>
        <w:tc>
          <w:tcPr>
            <w:tcW w:w="1494" w:type="dxa"/>
            <w:vAlign w:val="center"/>
          </w:tcPr>
          <w:p w14:paraId="25F78777">
            <w:pPr>
              <w:snapToGrid w:val="0"/>
              <w:spacing w:line="240" w:lineRule="auto"/>
              <w:jc w:val="center"/>
              <w:rPr>
                <w:rFonts w:ascii="Times New Roman" w:hAnsi="Times New Roman"/>
                <w:sz w:val="18"/>
                <w:szCs w:val="18"/>
              </w:rPr>
            </w:pPr>
            <w:r>
              <w:rPr>
                <w:rFonts w:ascii="Times New Roman" w:hAnsi="Times New Roman"/>
                <w:sz w:val="18"/>
                <w:szCs w:val="18"/>
              </w:rPr>
              <w:t>5.2</w:t>
            </w:r>
          </w:p>
        </w:tc>
        <w:tc>
          <w:tcPr>
            <w:tcW w:w="1855" w:type="dxa"/>
            <w:vAlign w:val="center"/>
          </w:tcPr>
          <w:p w14:paraId="56311CA1">
            <w:pPr>
              <w:snapToGrid w:val="0"/>
              <w:spacing w:line="240" w:lineRule="auto"/>
              <w:jc w:val="center"/>
              <w:rPr>
                <w:rFonts w:ascii="Times New Roman" w:hAnsi="Times New Roman"/>
                <w:sz w:val="18"/>
                <w:szCs w:val="18"/>
              </w:rPr>
            </w:pPr>
            <w:r>
              <w:rPr>
                <w:rFonts w:ascii="Times New Roman" w:hAnsi="Times New Roman"/>
                <w:sz w:val="18"/>
                <w:szCs w:val="18"/>
              </w:rPr>
              <w:t>6.2</w:t>
            </w:r>
          </w:p>
        </w:tc>
      </w:tr>
      <w:tr w14:paraId="7B38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1521" w:type="dxa"/>
            <w:vAlign w:val="center"/>
          </w:tcPr>
          <w:p w14:paraId="67CA5E8F">
            <w:pPr>
              <w:snapToGrid w:val="0"/>
              <w:spacing w:line="240" w:lineRule="auto"/>
              <w:jc w:val="center"/>
              <w:rPr>
                <w:rFonts w:ascii="Times New Roman" w:hAnsi="Times New Roman"/>
                <w:sz w:val="18"/>
                <w:szCs w:val="18"/>
              </w:rPr>
            </w:pPr>
            <w:r>
              <w:rPr>
                <w:rFonts w:ascii="Times New Roman" w:hAnsi="Times New Roman"/>
                <w:sz w:val="18"/>
                <w:szCs w:val="18"/>
              </w:rPr>
              <w:t>外观质量</w:t>
            </w:r>
          </w:p>
        </w:tc>
        <w:tc>
          <w:tcPr>
            <w:tcW w:w="1948" w:type="dxa"/>
            <w:vAlign w:val="center"/>
          </w:tcPr>
          <w:p w14:paraId="5926D037">
            <w:pPr>
              <w:snapToGrid w:val="0"/>
              <w:spacing w:line="240" w:lineRule="auto"/>
              <w:rPr>
                <w:rFonts w:ascii="Times New Roman" w:hAnsi="Times New Roman"/>
                <w:sz w:val="18"/>
                <w:szCs w:val="18"/>
              </w:rPr>
            </w:pPr>
            <w:r>
              <w:rPr>
                <w:rFonts w:ascii="Times New Roman" w:hAnsi="Times New Roman"/>
                <w:sz w:val="18"/>
                <w:szCs w:val="18"/>
              </w:rPr>
              <w:t>总轴数或总捆数的10%</w:t>
            </w:r>
            <w:r>
              <w:rPr>
                <w:rFonts w:hint="eastAsia" w:ascii="Times New Roman" w:hAnsi="Times New Roman"/>
                <w:sz w:val="18"/>
                <w:szCs w:val="18"/>
              </w:rPr>
              <w:t>，</w:t>
            </w:r>
            <w:r>
              <w:rPr>
                <w:rFonts w:ascii="Times New Roman" w:hAnsi="Times New Roman"/>
                <w:sz w:val="18"/>
                <w:szCs w:val="18"/>
              </w:rPr>
              <w:t>至少一个样</w:t>
            </w:r>
          </w:p>
        </w:tc>
        <w:tc>
          <w:tcPr>
            <w:tcW w:w="2354" w:type="dxa"/>
            <w:vAlign w:val="center"/>
          </w:tcPr>
          <w:p w14:paraId="11E4CF45">
            <w:pPr>
              <w:snapToGrid w:val="0"/>
              <w:spacing w:line="240" w:lineRule="auto"/>
              <w:rPr>
                <w:rFonts w:ascii="Times New Roman" w:hAnsi="Times New Roman"/>
                <w:sz w:val="18"/>
                <w:szCs w:val="18"/>
              </w:rPr>
            </w:pPr>
            <w:r>
              <w:rPr>
                <w:rFonts w:ascii="Times New Roman" w:hAnsi="Times New Roman"/>
                <w:sz w:val="18"/>
                <w:szCs w:val="18"/>
              </w:rPr>
              <w:t>轴（捆）外层</w:t>
            </w:r>
          </w:p>
        </w:tc>
        <w:tc>
          <w:tcPr>
            <w:tcW w:w="1494" w:type="dxa"/>
            <w:vAlign w:val="center"/>
          </w:tcPr>
          <w:p w14:paraId="223CFD49">
            <w:pPr>
              <w:snapToGrid w:val="0"/>
              <w:spacing w:line="240" w:lineRule="auto"/>
              <w:jc w:val="center"/>
              <w:rPr>
                <w:rFonts w:ascii="Times New Roman" w:hAnsi="Times New Roman"/>
                <w:sz w:val="18"/>
                <w:szCs w:val="18"/>
              </w:rPr>
            </w:pPr>
            <w:r>
              <w:rPr>
                <w:rFonts w:ascii="Times New Roman" w:hAnsi="Times New Roman"/>
                <w:sz w:val="18"/>
                <w:szCs w:val="18"/>
              </w:rPr>
              <w:t>5.6</w:t>
            </w:r>
          </w:p>
        </w:tc>
        <w:tc>
          <w:tcPr>
            <w:tcW w:w="1855" w:type="dxa"/>
            <w:vAlign w:val="center"/>
          </w:tcPr>
          <w:p w14:paraId="32042FCC">
            <w:pPr>
              <w:snapToGrid w:val="0"/>
              <w:spacing w:line="240" w:lineRule="auto"/>
              <w:jc w:val="center"/>
              <w:rPr>
                <w:rFonts w:ascii="Times New Roman" w:hAnsi="Times New Roman"/>
                <w:sz w:val="18"/>
                <w:szCs w:val="18"/>
              </w:rPr>
            </w:pPr>
            <w:r>
              <w:rPr>
                <w:rFonts w:ascii="Times New Roman" w:hAnsi="Times New Roman"/>
                <w:sz w:val="18"/>
                <w:szCs w:val="18"/>
              </w:rPr>
              <w:t>6.4</w:t>
            </w:r>
          </w:p>
        </w:tc>
      </w:tr>
    </w:tbl>
    <w:p w14:paraId="25768410">
      <w:pPr>
        <w:pStyle w:val="56"/>
        <w:ind w:firstLine="420"/>
      </w:pPr>
    </w:p>
    <w:p w14:paraId="0F2F0BEB">
      <w:pPr>
        <w:pStyle w:val="165"/>
        <w:rPr>
          <w:rFonts w:ascii="Times New Roman"/>
        </w:rPr>
      </w:pPr>
      <w:r>
        <w:rPr>
          <w:rFonts w:ascii="Times New Roman"/>
        </w:rPr>
        <w:t>管材产品取样位置及数量应符合表11的规定。</w:t>
      </w:r>
    </w:p>
    <w:p w14:paraId="43D96471">
      <w:pPr>
        <w:pStyle w:val="112"/>
        <w:spacing w:before="156" w:after="156"/>
        <w:ind w:left="0"/>
        <w:rPr>
          <w:rFonts w:hAnsi="黑体"/>
          <w:szCs w:val="21"/>
        </w:rPr>
      </w:pPr>
      <w:r>
        <w:rPr>
          <w:rFonts w:hint="eastAsia" w:hAnsi="黑体"/>
          <w:szCs w:val="21"/>
        </w:rPr>
        <w:t>管材检验项目、取样位置及数量</w:t>
      </w:r>
    </w:p>
    <w:tbl>
      <w:tblPr>
        <w:tblStyle w:val="26"/>
        <w:tblW w:w="9169"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406"/>
        <w:gridCol w:w="2462"/>
        <w:gridCol w:w="1407"/>
        <w:gridCol w:w="1947"/>
        <w:gridCol w:w="1947"/>
      </w:tblGrid>
      <w:tr w14:paraId="709B6D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tblHeader/>
          <w:jc w:val="center"/>
        </w:trPr>
        <w:tc>
          <w:tcPr>
            <w:tcW w:w="0" w:type="auto"/>
            <w:vAlign w:val="center"/>
          </w:tcPr>
          <w:p w14:paraId="05E6A8AD">
            <w:pPr>
              <w:snapToGrid w:val="0"/>
              <w:spacing w:line="240" w:lineRule="auto"/>
              <w:jc w:val="center"/>
              <w:rPr>
                <w:rFonts w:ascii="Times New Roman" w:hAnsi="Times New Roman"/>
                <w:sz w:val="18"/>
                <w:szCs w:val="18"/>
              </w:rPr>
            </w:pPr>
            <w:r>
              <w:rPr>
                <w:rFonts w:ascii="Times New Roman" w:hAnsi="Times New Roman"/>
                <w:sz w:val="18"/>
                <w:szCs w:val="18"/>
              </w:rPr>
              <w:t>检验项目</w:t>
            </w:r>
          </w:p>
        </w:tc>
        <w:tc>
          <w:tcPr>
            <w:tcW w:w="0" w:type="auto"/>
            <w:vAlign w:val="center"/>
          </w:tcPr>
          <w:p w14:paraId="0FC1B3A2">
            <w:pPr>
              <w:snapToGrid w:val="0"/>
              <w:spacing w:line="240" w:lineRule="auto"/>
              <w:jc w:val="center"/>
              <w:rPr>
                <w:rFonts w:ascii="Times New Roman" w:hAnsi="Times New Roman"/>
                <w:sz w:val="18"/>
                <w:szCs w:val="18"/>
              </w:rPr>
            </w:pPr>
            <w:r>
              <w:rPr>
                <w:rFonts w:ascii="Times New Roman" w:hAnsi="Times New Roman"/>
                <w:sz w:val="18"/>
                <w:szCs w:val="18"/>
              </w:rPr>
              <w:t>取样位置</w:t>
            </w:r>
          </w:p>
        </w:tc>
        <w:tc>
          <w:tcPr>
            <w:tcW w:w="0" w:type="auto"/>
            <w:vAlign w:val="center"/>
          </w:tcPr>
          <w:p w14:paraId="14A3845E">
            <w:pPr>
              <w:snapToGrid w:val="0"/>
              <w:spacing w:line="240" w:lineRule="auto"/>
              <w:jc w:val="center"/>
              <w:rPr>
                <w:rFonts w:ascii="Times New Roman" w:hAnsi="Times New Roman"/>
                <w:sz w:val="18"/>
                <w:szCs w:val="18"/>
              </w:rPr>
            </w:pPr>
            <w:r>
              <w:rPr>
                <w:rFonts w:ascii="Times New Roman" w:hAnsi="Times New Roman"/>
                <w:sz w:val="18"/>
                <w:szCs w:val="18"/>
              </w:rPr>
              <w:t>取样数量</w:t>
            </w:r>
          </w:p>
        </w:tc>
        <w:tc>
          <w:tcPr>
            <w:tcW w:w="0" w:type="auto"/>
            <w:vAlign w:val="center"/>
          </w:tcPr>
          <w:p w14:paraId="3C760FEF">
            <w:pPr>
              <w:snapToGrid w:val="0"/>
              <w:spacing w:line="240" w:lineRule="auto"/>
              <w:jc w:val="center"/>
              <w:rPr>
                <w:rFonts w:ascii="Times New Roman" w:hAnsi="Times New Roman"/>
                <w:sz w:val="18"/>
                <w:szCs w:val="18"/>
              </w:rPr>
            </w:pPr>
            <w:r>
              <w:rPr>
                <w:rFonts w:ascii="Times New Roman" w:hAnsi="Times New Roman"/>
                <w:sz w:val="18"/>
                <w:szCs w:val="18"/>
              </w:rPr>
              <w:t>要求的章条号</w:t>
            </w:r>
          </w:p>
        </w:tc>
        <w:tc>
          <w:tcPr>
            <w:tcW w:w="1947" w:type="dxa"/>
            <w:vAlign w:val="center"/>
          </w:tcPr>
          <w:p w14:paraId="4CA0A33F">
            <w:pPr>
              <w:snapToGrid w:val="0"/>
              <w:spacing w:line="240" w:lineRule="auto"/>
              <w:jc w:val="center"/>
              <w:rPr>
                <w:rFonts w:ascii="Times New Roman" w:hAnsi="Times New Roman"/>
                <w:sz w:val="18"/>
                <w:szCs w:val="18"/>
              </w:rPr>
            </w:pPr>
            <w:r>
              <w:rPr>
                <w:rFonts w:ascii="Times New Roman" w:hAnsi="Times New Roman"/>
                <w:sz w:val="18"/>
                <w:szCs w:val="18"/>
              </w:rPr>
              <w:t>检验的章条号</w:t>
            </w:r>
          </w:p>
        </w:tc>
      </w:tr>
      <w:tr w14:paraId="175357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0" w:type="auto"/>
            <w:vAlign w:val="center"/>
          </w:tcPr>
          <w:p w14:paraId="26BA2DA6">
            <w:pPr>
              <w:snapToGrid w:val="0"/>
              <w:spacing w:line="240" w:lineRule="auto"/>
              <w:jc w:val="center"/>
              <w:rPr>
                <w:rFonts w:ascii="Times New Roman" w:hAnsi="Times New Roman"/>
                <w:sz w:val="18"/>
                <w:szCs w:val="18"/>
              </w:rPr>
            </w:pPr>
            <w:r>
              <w:rPr>
                <w:rFonts w:ascii="Times New Roman" w:hAnsi="Times New Roman"/>
                <w:sz w:val="18"/>
                <w:szCs w:val="18"/>
              </w:rPr>
              <w:t>化学成分</w:t>
            </w:r>
          </w:p>
        </w:tc>
        <w:tc>
          <w:tcPr>
            <w:tcW w:w="0" w:type="auto"/>
            <w:vAlign w:val="center"/>
          </w:tcPr>
          <w:p w14:paraId="0B92D11A">
            <w:pPr>
              <w:snapToGrid w:val="0"/>
              <w:spacing w:line="240" w:lineRule="auto"/>
              <w:jc w:val="center"/>
              <w:rPr>
                <w:rFonts w:ascii="Times New Roman" w:hAnsi="Times New Roman"/>
                <w:sz w:val="18"/>
                <w:szCs w:val="18"/>
              </w:rPr>
            </w:pPr>
            <w:r>
              <w:rPr>
                <w:rFonts w:ascii="Times New Roman" w:hAnsi="Times New Roman"/>
                <w:sz w:val="18"/>
                <w:szCs w:val="18"/>
              </w:rPr>
              <w:t>距铸锭缩孔约1/3处</w:t>
            </w:r>
          </w:p>
        </w:tc>
        <w:tc>
          <w:tcPr>
            <w:tcW w:w="0" w:type="auto"/>
            <w:vAlign w:val="center"/>
          </w:tcPr>
          <w:p w14:paraId="7094DF66">
            <w:pPr>
              <w:snapToGrid w:val="0"/>
              <w:spacing w:line="240" w:lineRule="auto"/>
              <w:rPr>
                <w:rFonts w:ascii="Times New Roman" w:hAnsi="Times New Roman"/>
                <w:sz w:val="18"/>
                <w:szCs w:val="18"/>
              </w:rPr>
            </w:pPr>
            <w:r>
              <w:rPr>
                <w:rFonts w:ascii="Times New Roman" w:hAnsi="Times New Roman"/>
                <w:sz w:val="18"/>
                <w:szCs w:val="18"/>
              </w:rPr>
              <w:t>每炉1个</w:t>
            </w:r>
          </w:p>
        </w:tc>
        <w:tc>
          <w:tcPr>
            <w:tcW w:w="0" w:type="auto"/>
            <w:vAlign w:val="center"/>
          </w:tcPr>
          <w:p w14:paraId="463A00C8">
            <w:pPr>
              <w:snapToGrid w:val="0"/>
              <w:spacing w:line="240" w:lineRule="auto"/>
              <w:jc w:val="center"/>
              <w:rPr>
                <w:rFonts w:ascii="Times New Roman" w:hAnsi="Times New Roman"/>
                <w:sz w:val="18"/>
                <w:szCs w:val="18"/>
              </w:rPr>
            </w:pPr>
            <w:r>
              <w:rPr>
                <w:rFonts w:ascii="Times New Roman" w:hAnsi="Times New Roman"/>
                <w:sz w:val="18"/>
                <w:szCs w:val="18"/>
              </w:rPr>
              <w:t>5.1</w:t>
            </w:r>
          </w:p>
        </w:tc>
        <w:tc>
          <w:tcPr>
            <w:tcW w:w="1947" w:type="dxa"/>
            <w:vAlign w:val="center"/>
          </w:tcPr>
          <w:p w14:paraId="0D2B410F">
            <w:pPr>
              <w:snapToGrid w:val="0"/>
              <w:spacing w:line="240" w:lineRule="auto"/>
              <w:jc w:val="center"/>
              <w:rPr>
                <w:rFonts w:ascii="Times New Roman" w:hAnsi="Times New Roman"/>
                <w:sz w:val="18"/>
                <w:szCs w:val="18"/>
              </w:rPr>
            </w:pPr>
            <w:r>
              <w:rPr>
                <w:rFonts w:ascii="Times New Roman" w:hAnsi="Times New Roman"/>
                <w:sz w:val="18"/>
                <w:szCs w:val="18"/>
              </w:rPr>
              <w:t>6.1</w:t>
            </w:r>
          </w:p>
        </w:tc>
      </w:tr>
      <w:tr w14:paraId="4AC92E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0" w:type="auto"/>
            <w:vAlign w:val="center"/>
          </w:tcPr>
          <w:p w14:paraId="56CE24ED">
            <w:pPr>
              <w:snapToGrid w:val="0"/>
              <w:spacing w:line="240" w:lineRule="auto"/>
              <w:jc w:val="center"/>
              <w:rPr>
                <w:rFonts w:ascii="Times New Roman" w:hAnsi="Times New Roman"/>
                <w:sz w:val="18"/>
                <w:szCs w:val="18"/>
              </w:rPr>
            </w:pPr>
            <w:r>
              <w:rPr>
                <w:rFonts w:ascii="Times New Roman" w:hAnsi="Times New Roman"/>
                <w:sz w:val="18"/>
                <w:szCs w:val="18"/>
              </w:rPr>
              <w:t>外形尺寸</w:t>
            </w:r>
          </w:p>
        </w:tc>
        <w:tc>
          <w:tcPr>
            <w:tcW w:w="0" w:type="auto"/>
            <w:vAlign w:val="center"/>
          </w:tcPr>
          <w:p w14:paraId="662C0E2C">
            <w:pPr>
              <w:snapToGrid w:val="0"/>
              <w:spacing w:line="240" w:lineRule="auto"/>
              <w:jc w:val="center"/>
              <w:rPr>
                <w:rFonts w:ascii="Times New Roman" w:hAnsi="Times New Roman"/>
                <w:sz w:val="18"/>
                <w:szCs w:val="18"/>
              </w:rPr>
            </w:pPr>
            <w:r>
              <w:rPr>
                <w:rFonts w:ascii="Times New Roman" w:hAnsi="Times New Roman"/>
                <w:sz w:val="18"/>
                <w:szCs w:val="18"/>
              </w:rPr>
              <w:t>任意部位</w:t>
            </w:r>
          </w:p>
        </w:tc>
        <w:tc>
          <w:tcPr>
            <w:tcW w:w="0" w:type="auto"/>
            <w:vAlign w:val="center"/>
          </w:tcPr>
          <w:p w14:paraId="5382E21A">
            <w:pPr>
              <w:snapToGrid w:val="0"/>
              <w:spacing w:line="240" w:lineRule="auto"/>
              <w:rPr>
                <w:rFonts w:ascii="Times New Roman" w:hAnsi="Times New Roman"/>
                <w:sz w:val="18"/>
                <w:szCs w:val="18"/>
              </w:rPr>
            </w:pPr>
            <w:r>
              <w:rPr>
                <w:rFonts w:ascii="Times New Roman" w:hAnsi="Times New Roman"/>
                <w:sz w:val="18"/>
                <w:szCs w:val="18"/>
              </w:rPr>
              <w:t>逐根检验</w:t>
            </w:r>
          </w:p>
        </w:tc>
        <w:tc>
          <w:tcPr>
            <w:tcW w:w="0" w:type="auto"/>
            <w:vAlign w:val="center"/>
          </w:tcPr>
          <w:p w14:paraId="2F41466A">
            <w:pPr>
              <w:snapToGrid w:val="0"/>
              <w:spacing w:line="240" w:lineRule="auto"/>
              <w:jc w:val="center"/>
              <w:rPr>
                <w:rFonts w:ascii="Times New Roman" w:hAnsi="Times New Roman"/>
                <w:sz w:val="18"/>
                <w:szCs w:val="18"/>
              </w:rPr>
            </w:pPr>
            <w:r>
              <w:rPr>
                <w:rFonts w:ascii="Times New Roman" w:hAnsi="Times New Roman"/>
                <w:sz w:val="18"/>
                <w:szCs w:val="18"/>
              </w:rPr>
              <w:t>5.2</w:t>
            </w:r>
          </w:p>
        </w:tc>
        <w:tc>
          <w:tcPr>
            <w:tcW w:w="1947" w:type="dxa"/>
            <w:vAlign w:val="center"/>
          </w:tcPr>
          <w:p w14:paraId="13BB7E0F">
            <w:pPr>
              <w:snapToGrid w:val="0"/>
              <w:spacing w:line="240" w:lineRule="auto"/>
              <w:jc w:val="center"/>
              <w:rPr>
                <w:rFonts w:ascii="Times New Roman" w:hAnsi="Times New Roman"/>
                <w:sz w:val="18"/>
                <w:szCs w:val="18"/>
              </w:rPr>
            </w:pPr>
            <w:r>
              <w:rPr>
                <w:rFonts w:ascii="Times New Roman" w:hAnsi="Times New Roman"/>
                <w:sz w:val="18"/>
                <w:szCs w:val="18"/>
              </w:rPr>
              <w:t>6.2</w:t>
            </w:r>
          </w:p>
        </w:tc>
      </w:tr>
      <w:tr w14:paraId="004177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0" w:type="auto"/>
            <w:vAlign w:val="center"/>
          </w:tcPr>
          <w:p w14:paraId="5D7A9E96">
            <w:pPr>
              <w:snapToGrid w:val="0"/>
              <w:spacing w:line="240" w:lineRule="auto"/>
              <w:jc w:val="center"/>
              <w:rPr>
                <w:rFonts w:ascii="Times New Roman" w:hAnsi="Times New Roman"/>
                <w:sz w:val="18"/>
                <w:szCs w:val="18"/>
              </w:rPr>
            </w:pPr>
            <w:r>
              <w:rPr>
                <w:rFonts w:ascii="Times New Roman" w:hAnsi="Times New Roman"/>
                <w:sz w:val="18"/>
                <w:szCs w:val="18"/>
              </w:rPr>
              <w:t>维氏硬度</w:t>
            </w:r>
          </w:p>
        </w:tc>
        <w:tc>
          <w:tcPr>
            <w:tcW w:w="0" w:type="auto"/>
            <w:vAlign w:val="center"/>
          </w:tcPr>
          <w:p w14:paraId="244D6FF8">
            <w:pPr>
              <w:snapToGrid w:val="0"/>
              <w:spacing w:line="240" w:lineRule="auto"/>
              <w:jc w:val="center"/>
              <w:rPr>
                <w:rFonts w:ascii="Times New Roman" w:hAnsi="Times New Roman"/>
                <w:sz w:val="18"/>
                <w:szCs w:val="18"/>
              </w:rPr>
            </w:pPr>
            <w:r>
              <w:rPr>
                <w:rFonts w:ascii="Times New Roman" w:hAnsi="Times New Roman"/>
                <w:sz w:val="18"/>
                <w:szCs w:val="18"/>
              </w:rPr>
              <w:t>任意部位</w:t>
            </w:r>
          </w:p>
        </w:tc>
        <w:tc>
          <w:tcPr>
            <w:tcW w:w="0" w:type="auto"/>
            <w:vAlign w:val="center"/>
          </w:tcPr>
          <w:p w14:paraId="233C82BC">
            <w:pPr>
              <w:snapToGrid w:val="0"/>
              <w:spacing w:line="240" w:lineRule="auto"/>
              <w:rPr>
                <w:rFonts w:ascii="Times New Roman" w:hAnsi="Times New Roman"/>
                <w:sz w:val="18"/>
                <w:szCs w:val="18"/>
              </w:rPr>
            </w:pPr>
            <w:r>
              <w:rPr>
                <w:rFonts w:ascii="Times New Roman" w:hAnsi="Times New Roman"/>
                <w:sz w:val="18"/>
                <w:szCs w:val="18"/>
              </w:rPr>
              <w:t>每批1个</w:t>
            </w:r>
          </w:p>
        </w:tc>
        <w:tc>
          <w:tcPr>
            <w:tcW w:w="0" w:type="auto"/>
            <w:vAlign w:val="center"/>
          </w:tcPr>
          <w:p w14:paraId="32E4A767">
            <w:pPr>
              <w:snapToGrid w:val="0"/>
              <w:spacing w:line="240" w:lineRule="auto"/>
              <w:jc w:val="center"/>
              <w:rPr>
                <w:rFonts w:ascii="Times New Roman" w:hAnsi="Times New Roman"/>
                <w:sz w:val="18"/>
                <w:szCs w:val="18"/>
              </w:rPr>
            </w:pPr>
            <w:r>
              <w:rPr>
                <w:rFonts w:ascii="Times New Roman" w:hAnsi="Times New Roman"/>
                <w:sz w:val="18"/>
                <w:szCs w:val="18"/>
              </w:rPr>
              <w:t>5.3</w:t>
            </w:r>
          </w:p>
        </w:tc>
        <w:tc>
          <w:tcPr>
            <w:tcW w:w="1947" w:type="dxa"/>
            <w:vAlign w:val="center"/>
          </w:tcPr>
          <w:p w14:paraId="3B6542EF">
            <w:pPr>
              <w:snapToGrid w:val="0"/>
              <w:spacing w:line="240" w:lineRule="auto"/>
              <w:jc w:val="center"/>
              <w:rPr>
                <w:rFonts w:ascii="Times New Roman" w:hAnsi="Times New Roman"/>
                <w:sz w:val="18"/>
                <w:szCs w:val="18"/>
              </w:rPr>
            </w:pPr>
            <w:r>
              <w:rPr>
                <w:rFonts w:ascii="Times New Roman" w:hAnsi="Times New Roman"/>
                <w:sz w:val="18"/>
                <w:szCs w:val="18"/>
              </w:rPr>
              <w:t>6.3</w:t>
            </w:r>
          </w:p>
        </w:tc>
      </w:tr>
      <w:tr w14:paraId="534BCC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406" w:type="dxa"/>
            <w:vAlign w:val="center"/>
          </w:tcPr>
          <w:p w14:paraId="5DDDC9FC">
            <w:pPr>
              <w:snapToGrid w:val="0"/>
              <w:spacing w:line="240" w:lineRule="auto"/>
              <w:jc w:val="center"/>
              <w:rPr>
                <w:rFonts w:ascii="Times New Roman" w:hAnsi="Times New Roman"/>
                <w:sz w:val="18"/>
                <w:szCs w:val="18"/>
              </w:rPr>
            </w:pPr>
            <w:r>
              <w:rPr>
                <w:rFonts w:ascii="Times New Roman" w:hAnsi="Times New Roman"/>
                <w:sz w:val="18"/>
                <w:szCs w:val="18"/>
              </w:rPr>
              <w:t>表面质量</w:t>
            </w:r>
          </w:p>
        </w:tc>
        <w:tc>
          <w:tcPr>
            <w:tcW w:w="2462" w:type="dxa"/>
            <w:vAlign w:val="center"/>
          </w:tcPr>
          <w:p w14:paraId="6E324949">
            <w:pPr>
              <w:snapToGrid w:val="0"/>
              <w:spacing w:line="240" w:lineRule="auto"/>
              <w:jc w:val="center"/>
              <w:rPr>
                <w:rFonts w:ascii="Times New Roman" w:hAnsi="Times New Roman"/>
                <w:sz w:val="18"/>
                <w:szCs w:val="18"/>
              </w:rPr>
            </w:pPr>
            <w:r>
              <w:rPr>
                <w:rFonts w:ascii="Times New Roman" w:hAnsi="Times New Roman"/>
                <w:sz w:val="18"/>
                <w:szCs w:val="18"/>
              </w:rPr>
              <w:t>任意部位</w:t>
            </w:r>
          </w:p>
        </w:tc>
        <w:tc>
          <w:tcPr>
            <w:tcW w:w="1407" w:type="dxa"/>
            <w:vAlign w:val="center"/>
          </w:tcPr>
          <w:p w14:paraId="1B8C45F6">
            <w:pPr>
              <w:snapToGrid w:val="0"/>
              <w:spacing w:line="240" w:lineRule="auto"/>
              <w:rPr>
                <w:rFonts w:ascii="Times New Roman" w:hAnsi="Times New Roman"/>
                <w:sz w:val="18"/>
                <w:szCs w:val="18"/>
              </w:rPr>
            </w:pPr>
            <w:r>
              <w:rPr>
                <w:rFonts w:ascii="Times New Roman" w:hAnsi="Times New Roman"/>
                <w:sz w:val="18"/>
                <w:szCs w:val="18"/>
              </w:rPr>
              <w:t>逐根检验</w:t>
            </w:r>
          </w:p>
        </w:tc>
        <w:tc>
          <w:tcPr>
            <w:tcW w:w="1947" w:type="dxa"/>
            <w:vAlign w:val="center"/>
          </w:tcPr>
          <w:p w14:paraId="49F545A4">
            <w:pPr>
              <w:snapToGrid w:val="0"/>
              <w:spacing w:line="240" w:lineRule="auto"/>
              <w:jc w:val="center"/>
              <w:rPr>
                <w:rFonts w:ascii="Times New Roman" w:hAnsi="Times New Roman"/>
                <w:sz w:val="18"/>
                <w:szCs w:val="18"/>
              </w:rPr>
            </w:pPr>
            <w:r>
              <w:rPr>
                <w:rFonts w:ascii="Times New Roman" w:hAnsi="Times New Roman"/>
                <w:sz w:val="18"/>
                <w:szCs w:val="18"/>
              </w:rPr>
              <w:t>5.6</w:t>
            </w:r>
          </w:p>
        </w:tc>
        <w:tc>
          <w:tcPr>
            <w:tcW w:w="1947" w:type="dxa"/>
            <w:vAlign w:val="center"/>
          </w:tcPr>
          <w:p w14:paraId="4A3FFB4F">
            <w:pPr>
              <w:snapToGrid w:val="0"/>
              <w:spacing w:line="240" w:lineRule="auto"/>
              <w:jc w:val="center"/>
              <w:rPr>
                <w:rFonts w:ascii="Times New Roman" w:hAnsi="Times New Roman"/>
                <w:sz w:val="18"/>
                <w:szCs w:val="18"/>
              </w:rPr>
            </w:pPr>
            <w:r>
              <w:rPr>
                <w:rFonts w:ascii="Times New Roman" w:hAnsi="Times New Roman"/>
                <w:sz w:val="18"/>
                <w:szCs w:val="18"/>
              </w:rPr>
              <w:t>6.4</w:t>
            </w:r>
          </w:p>
        </w:tc>
      </w:tr>
    </w:tbl>
    <w:p w14:paraId="387C4F82">
      <w:pPr>
        <w:pStyle w:val="56"/>
        <w:ind w:firstLine="420"/>
      </w:pPr>
    </w:p>
    <w:p w14:paraId="751DE09E">
      <w:pPr>
        <w:pStyle w:val="165"/>
        <w:rPr>
          <w:rFonts w:ascii="Times New Roman"/>
        </w:rPr>
      </w:pPr>
      <w:r>
        <w:rPr>
          <w:rFonts w:hint="eastAsia" w:ascii="Times New Roman"/>
        </w:rPr>
        <w:t>棒材取样应符合表12的规定，按YS/T 668或GB/T 43569的规定取样。</w:t>
      </w:r>
    </w:p>
    <w:p w14:paraId="02C4B07D">
      <w:pPr>
        <w:pStyle w:val="112"/>
        <w:spacing w:before="156" w:after="156"/>
        <w:ind w:left="0"/>
        <w:rPr>
          <w:rFonts w:hAnsi="黑体"/>
          <w:szCs w:val="21"/>
        </w:rPr>
      </w:pPr>
      <w:r>
        <w:rPr>
          <w:rFonts w:hint="eastAsia" w:hAnsi="黑体"/>
          <w:szCs w:val="21"/>
        </w:rPr>
        <w:t>棒材检验项目、取样位置及数量</w:t>
      </w:r>
    </w:p>
    <w:tbl>
      <w:tblPr>
        <w:tblStyle w:val="26"/>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2"/>
        <w:gridCol w:w="1015"/>
        <w:gridCol w:w="3945"/>
        <w:gridCol w:w="1404"/>
        <w:gridCol w:w="1795"/>
      </w:tblGrid>
      <w:tr w14:paraId="65388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blHeader/>
          <w:jc w:val="center"/>
        </w:trPr>
        <w:tc>
          <w:tcPr>
            <w:tcW w:w="2027" w:type="dxa"/>
            <w:gridSpan w:val="2"/>
            <w:vAlign w:val="center"/>
          </w:tcPr>
          <w:p w14:paraId="573AE475">
            <w:pPr>
              <w:keepNext/>
              <w:snapToGrid w:val="0"/>
              <w:spacing w:line="240" w:lineRule="auto"/>
              <w:jc w:val="center"/>
              <w:rPr>
                <w:rFonts w:ascii="Times New Roman" w:hAnsi="Times New Roman"/>
                <w:sz w:val="18"/>
                <w:szCs w:val="18"/>
              </w:rPr>
            </w:pPr>
            <w:r>
              <w:rPr>
                <w:rFonts w:ascii="Times New Roman" w:hAnsi="Times New Roman"/>
                <w:sz w:val="18"/>
                <w:szCs w:val="18"/>
              </w:rPr>
              <w:t>检验项目</w:t>
            </w:r>
          </w:p>
        </w:tc>
        <w:tc>
          <w:tcPr>
            <w:tcW w:w="0" w:type="auto"/>
            <w:vAlign w:val="center"/>
          </w:tcPr>
          <w:p w14:paraId="7787CC83">
            <w:pPr>
              <w:keepNext/>
              <w:snapToGrid w:val="0"/>
              <w:spacing w:line="240" w:lineRule="auto"/>
              <w:jc w:val="center"/>
              <w:rPr>
                <w:rFonts w:ascii="Times New Roman" w:hAnsi="Times New Roman"/>
                <w:sz w:val="18"/>
                <w:szCs w:val="18"/>
              </w:rPr>
            </w:pPr>
            <w:r>
              <w:rPr>
                <w:rFonts w:ascii="Times New Roman" w:hAnsi="Times New Roman"/>
                <w:sz w:val="18"/>
                <w:szCs w:val="18"/>
              </w:rPr>
              <w:t>取样规定</w:t>
            </w:r>
          </w:p>
        </w:tc>
        <w:tc>
          <w:tcPr>
            <w:tcW w:w="0" w:type="auto"/>
            <w:vAlign w:val="center"/>
          </w:tcPr>
          <w:p w14:paraId="082BE819">
            <w:pPr>
              <w:keepNext/>
              <w:snapToGrid w:val="0"/>
              <w:spacing w:line="240" w:lineRule="auto"/>
              <w:jc w:val="center"/>
              <w:rPr>
                <w:rFonts w:ascii="Times New Roman" w:hAnsi="Times New Roman"/>
                <w:sz w:val="18"/>
                <w:szCs w:val="18"/>
              </w:rPr>
            </w:pPr>
            <w:r>
              <w:rPr>
                <w:rFonts w:ascii="Times New Roman" w:hAnsi="Times New Roman"/>
                <w:sz w:val="18"/>
                <w:szCs w:val="18"/>
              </w:rPr>
              <w:t>要求的章条号</w:t>
            </w:r>
          </w:p>
        </w:tc>
        <w:tc>
          <w:tcPr>
            <w:tcW w:w="1795" w:type="dxa"/>
            <w:vAlign w:val="center"/>
          </w:tcPr>
          <w:p w14:paraId="0095E1EF">
            <w:pPr>
              <w:keepNext/>
              <w:snapToGrid w:val="0"/>
              <w:spacing w:line="240" w:lineRule="auto"/>
              <w:jc w:val="center"/>
              <w:rPr>
                <w:rFonts w:ascii="Times New Roman" w:hAnsi="Times New Roman"/>
                <w:sz w:val="18"/>
                <w:szCs w:val="18"/>
              </w:rPr>
            </w:pPr>
            <w:r>
              <w:rPr>
                <w:rFonts w:ascii="Times New Roman" w:hAnsi="Times New Roman"/>
                <w:sz w:val="18"/>
                <w:szCs w:val="18"/>
              </w:rPr>
              <w:t>试验方法的章条号</w:t>
            </w:r>
          </w:p>
        </w:tc>
      </w:tr>
      <w:tr w14:paraId="63DA4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027" w:type="dxa"/>
            <w:gridSpan w:val="2"/>
            <w:vAlign w:val="center"/>
          </w:tcPr>
          <w:p w14:paraId="6E86AEC2">
            <w:pPr>
              <w:keepNext/>
              <w:snapToGrid w:val="0"/>
              <w:spacing w:line="240" w:lineRule="auto"/>
              <w:jc w:val="center"/>
              <w:rPr>
                <w:rFonts w:ascii="Times New Roman" w:hAnsi="Times New Roman"/>
                <w:sz w:val="18"/>
                <w:szCs w:val="18"/>
              </w:rPr>
            </w:pPr>
            <w:r>
              <w:rPr>
                <w:rFonts w:ascii="Times New Roman" w:hAnsi="Times New Roman"/>
                <w:sz w:val="18"/>
                <w:szCs w:val="18"/>
              </w:rPr>
              <w:t>化学成分</w:t>
            </w:r>
          </w:p>
        </w:tc>
        <w:tc>
          <w:tcPr>
            <w:tcW w:w="0" w:type="auto"/>
            <w:vAlign w:val="center"/>
          </w:tcPr>
          <w:p w14:paraId="16CB7C33">
            <w:pPr>
              <w:keepNext/>
              <w:snapToGrid w:val="0"/>
              <w:spacing w:line="240" w:lineRule="auto"/>
              <w:jc w:val="center"/>
              <w:rPr>
                <w:rFonts w:ascii="Times New Roman" w:hAnsi="Times New Roman"/>
                <w:sz w:val="18"/>
                <w:szCs w:val="18"/>
              </w:rPr>
            </w:pPr>
            <w:r>
              <w:rPr>
                <w:rFonts w:ascii="Times New Roman" w:hAnsi="Times New Roman"/>
                <w:sz w:val="18"/>
                <w:szCs w:val="18"/>
              </w:rPr>
              <w:t>供方1个试样/熔次，需方1个试样/批</w:t>
            </w:r>
          </w:p>
        </w:tc>
        <w:tc>
          <w:tcPr>
            <w:tcW w:w="0" w:type="auto"/>
            <w:vAlign w:val="center"/>
          </w:tcPr>
          <w:p w14:paraId="4AE6B9CB">
            <w:pPr>
              <w:keepNext/>
              <w:snapToGrid w:val="0"/>
              <w:spacing w:line="240" w:lineRule="auto"/>
              <w:jc w:val="center"/>
              <w:rPr>
                <w:rFonts w:ascii="Times New Roman" w:hAnsi="Times New Roman"/>
                <w:sz w:val="18"/>
                <w:szCs w:val="18"/>
              </w:rPr>
            </w:pPr>
            <w:r>
              <w:rPr>
                <w:rFonts w:ascii="Times New Roman" w:hAnsi="Times New Roman"/>
                <w:sz w:val="18"/>
                <w:szCs w:val="18"/>
              </w:rPr>
              <w:t>5.1</w:t>
            </w:r>
          </w:p>
        </w:tc>
        <w:tc>
          <w:tcPr>
            <w:tcW w:w="1795" w:type="dxa"/>
            <w:vAlign w:val="center"/>
          </w:tcPr>
          <w:p w14:paraId="116FE3AE">
            <w:pPr>
              <w:keepNext/>
              <w:snapToGrid w:val="0"/>
              <w:spacing w:line="240" w:lineRule="auto"/>
              <w:jc w:val="center"/>
              <w:rPr>
                <w:rFonts w:ascii="Times New Roman" w:hAnsi="Times New Roman"/>
                <w:sz w:val="18"/>
                <w:szCs w:val="18"/>
              </w:rPr>
            </w:pPr>
            <w:r>
              <w:rPr>
                <w:rFonts w:ascii="Times New Roman" w:hAnsi="Times New Roman"/>
                <w:sz w:val="18"/>
                <w:szCs w:val="18"/>
              </w:rPr>
              <w:t>6.1</w:t>
            </w:r>
          </w:p>
        </w:tc>
      </w:tr>
      <w:tr w14:paraId="2228A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027" w:type="dxa"/>
            <w:gridSpan w:val="2"/>
            <w:vAlign w:val="center"/>
          </w:tcPr>
          <w:p w14:paraId="35BC96C8">
            <w:pPr>
              <w:keepNext/>
              <w:snapToGrid w:val="0"/>
              <w:spacing w:line="240" w:lineRule="auto"/>
              <w:jc w:val="center"/>
              <w:rPr>
                <w:rFonts w:ascii="Times New Roman" w:hAnsi="Times New Roman"/>
                <w:sz w:val="18"/>
                <w:szCs w:val="18"/>
              </w:rPr>
            </w:pPr>
            <w:r>
              <w:rPr>
                <w:rFonts w:ascii="Times New Roman" w:hAnsi="Times New Roman"/>
                <w:sz w:val="18"/>
                <w:szCs w:val="18"/>
              </w:rPr>
              <w:t>外形尺寸</w:t>
            </w:r>
          </w:p>
        </w:tc>
        <w:tc>
          <w:tcPr>
            <w:tcW w:w="0" w:type="auto"/>
            <w:vAlign w:val="center"/>
          </w:tcPr>
          <w:p w14:paraId="135E64B2">
            <w:pPr>
              <w:keepNext/>
              <w:snapToGrid w:val="0"/>
              <w:spacing w:line="240" w:lineRule="auto"/>
              <w:jc w:val="center"/>
              <w:rPr>
                <w:rFonts w:ascii="Times New Roman" w:hAnsi="Times New Roman"/>
                <w:sz w:val="18"/>
                <w:szCs w:val="18"/>
              </w:rPr>
            </w:pPr>
            <w:r>
              <w:rPr>
                <w:rFonts w:ascii="Times New Roman" w:hAnsi="Times New Roman"/>
                <w:sz w:val="18"/>
                <w:szCs w:val="18"/>
              </w:rPr>
              <w:t>逐根</w:t>
            </w:r>
          </w:p>
        </w:tc>
        <w:tc>
          <w:tcPr>
            <w:tcW w:w="0" w:type="auto"/>
            <w:vAlign w:val="center"/>
          </w:tcPr>
          <w:p w14:paraId="5083048B">
            <w:pPr>
              <w:keepNext/>
              <w:snapToGrid w:val="0"/>
              <w:spacing w:line="240" w:lineRule="auto"/>
              <w:jc w:val="center"/>
              <w:rPr>
                <w:rFonts w:ascii="Times New Roman" w:hAnsi="Times New Roman"/>
                <w:sz w:val="18"/>
                <w:szCs w:val="18"/>
              </w:rPr>
            </w:pPr>
            <w:r>
              <w:rPr>
                <w:rFonts w:ascii="Times New Roman" w:hAnsi="Times New Roman"/>
                <w:sz w:val="18"/>
                <w:szCs w:val="18"/>
              </w:rPr>
              <w:t>5.2</w:t>
            </w:r>
          </w:p>
        </w:tc>
        <w:tc>
          <w:tcPr>
            <w:tcW w:w="1795" w:type="dxa"/>
            <w:vAlign w:val="center"/>
          </w:tcPr>
          <w:p w14:paraId="053C47CA">
            <w:pPr>
              <w:keepNext/>
              <w:snapToGrid w:val="0"/>
              <w:spacing w:line="240" w:lineRule="auto"/>
              <w:jc w:val="center"/>
              <w:rPr>
                <w:rFonts w:ascii="Times New Roman" w:hAnsi="Times New Roman"/>
                <w:sz w:val="18"/>
                <w:szCs w:val="18"/>
              </w:rPr>
            </w:pPr>
            <w:r>
              <w:rPr>
                <w:rFonts w:ascii="Times New Roman" w:hAnsi="Times New Roman"/>
                <w:sz w:val="18"/>
                <w:szCs w:val="18"/>
              </w:rPr>
              <w:t>6.2</w:t>
            </w:r>
          </w:p>
        </w:tc>
      </w:tr>
      <w:tr w14:paraId="720B9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12" w:type="dxa"/>
            <w:vMerge w:val="restart"/>
            <w:vAlign w:val="center"/>
          </w:tcPr>
          <w:p w14:paraId="38485A9A">
            <w:pPr>
              <w:keepNext/>
              <w:snapToGrid w:val="0"/>
              <w:spacing w:line="240" w:lineRule="auto"/>
              <w:jc w:val="center"/>
              <w:rPr>
                <w:rFonts w:ascii="Times New Roman" w:hAnsi="Times New Roman"/>
                <w:sz w:val="18"/>
                <w:szCs w:val="18"/>
              </w:rPr>
            </w:pPr>
            <w:r>
              <w:rPr>
                <w:rFonts w:ascii="Times New Roman" w:hAnsi="Times New Roman"/>
                <w:sz w:val="18"/>
                <w:szCs w:val="18"/>
              </w:rPr>
              <w:t>力学性能</w:t>
            </w:r>
          </w:p>
        </w:tc>
        <w:tc>
          <w:tcPr>
            <w:tcW w:w="1015" w:type="dxa"/>
            <w:vAlign w:val="center"/>
          </w:tcPr>
          <w:p w14:paraId="2886947E">
            <w:pPr>
              <w:keepNext/>
              <w:snapToGrid w:val="0"/>
              <w:spacing w:line="240" w:lineRule="auto"/>
              <w:jc w:val="center"/>
              <w:rPr>
                <w:rFonts w:ascii="Times New Roman" w:hAnsi="Times New Roman"/>
                <w:sz w:val="18"/>
                <w:szCs w:val="18"/>
              </w:rPr>
            </w:pPr>
            <w:r>
              <w:rPr>
                <w:rFonts w:ascii="Times New Roman" w:hAnsi="Times New Roman"/>
                <w:sz w:val="18"/>
                <w:szCs w:val="18"/>
              </w:rPr>
              <w:t>拉伸试验</w:t>
            </w:r>
          </w:p>
        </w:tc>
        <w:tc>
          <w:tcPr>
            <w:tcW w:w="0" w:type="auto"/>
            <w:vAlign w:val="center"/>
          </w:tcPr>
          <w:p w14:paraId="46FB3EDE">
            <w:pPr>
              <w:keepNext/>
              <w:snapToGrid w:val="0"/>
              <w:spacing w:line="240" w:lineRule="auto"/>
              <w:jc w:val="center"/>
              <w:rPr>
                <w:rFonts w:ascii="Times New Roman" w:hAnsi="Times New Roman"/>
                <w:sz w:val="18"/>
                <w:szCs w:val="21"/>
              </w:rPr>
            </w:pPr>
            <w:r>
              <w:rPr>
                <w:rFonts w:ascii="Times New Roman" w:hAnsi="Times New Roman"/>
                <w:sz w:val="18"/>
                <w:szCs w:val="21"/>
              </w:rPr>
              <w:t>每批任取2根，每根沿轧制方向取1个试样</w:t>
            </w:r>
          </w:p>
        </w:tc>
        <w:tc>
          <w:tcPr>
            <w:tcW w:w="0" w:type="auto"/>
            <w:vAlign w:val="center"/>
          </w:tcPr>
          <w:p w14:paraId="19B093A3">
            <w:pPr>
              <w:keepNext/>
              <w:snapToGrid w:val="0"/>
              <w:spacing w:line="240" w:lineRule="auto"/>
              <w:jc w:val="center"/>
              <w:rPr>
                <w:rFonts w:ascii="Times New Roman" w:hAnsi="Times New Roman"/>
                <w:sz w:val="18"/>
                <w:szCs w:val="18"/>
              </w:rPr>
            </w:pPr>
            <w:r>
              <w:rPr>
                <w:rFonts w:ascii="Times New Roman" w:hAnsi="Times New Roman"/>
                <w:sz w:val="18"/>
                <w:szCs w:val="18"/>
              </w:rPr>
              <w:t>5.3</w:t>
            </w:r>
          </w:p>
        </w:tc>
        <w:tc>
          <w:tcPr>
            <w:tcW w:w="1795" w:type="dxa"/>
            <w:vAlign w:val="center"/>
          </w:tcPr>
          <w:p w14:paraId="78358022">
            <w:pPr>
              <w:keepNext/>
              <w:snapToGrid w:val="0"/>
              <w:spacing w:line="240" w:lineRule="auto"/>
              <w:jc w:val="center"/>
              <w:rPr>
                <w:rFonts w:ascii="Times New Roman" w:hAnsi="Times New Roman"/>
                <w:sz w:val="18"/>
                <w:szCs w:val="18"/>
              </w:rPr>
            </w:pPr>
            <w:r>
              <w:rPr>
                <w:rFonts w:ascii="Times New Roman" w:hAnsi="Times New Roman"/>
                <w:sz w:val="18"/>
                <w:szCs w:val="18"/>
              </w:rPr>
              <w:t>6.3</w:t>
            </w:r>
          </w:p>
        </w:tc>
      </w:tr>
      <w:tr w14:paraId="0FE5D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Merge w:val="continue"/>
            <w:vAlign w:val="center"/>
          </w:tcPr>
          <w:p w14:paraId="790EF3AF">
            <w:pPr>
              <w:widowControl/>
              <w:adjustRightInd/>
              <w:spacing w:line="240" w:lineRule="auto"/>
              <w:rPr>
                <w:rFonts w:ascii="Times New Roman" w:hAnsi="Times New Roman"/>
                <w:sz w:val="18"/>
                <w:szCs w:val="18"/>
              </w:rPr>
            </w:pPr>
          </w:p>
        </w:tc>
        <w:tc>
          <w:tcPr>
            <w:tcW w:w="1015" w:type="dxa"/>
            <w:vAlign w:val="center"/>
          </w:tcPr>
          <w:p w14:paraId="35207A81">
            <w:pPr>
              <w:keepNext/>
              <w:snapToGrid w:val="0"/>
              <w:spacing w:line="240" w:lineRule="auto"/>
              <w:jc w:val="center"/>
              <w:rPr>
                <w:rFonts w:ascii="Times New Roman" w:hAnsi="Times New Roman"/>
                <w:sz w:val="18"/>
                <w:szCs w:val="18"/>
              </w:rPr>
            </w:pPr>
            <w:r>
              <w:rPr>
                <w:rFonts w:ascii="Times New Roman" w:hAnsi="Times New Roman"/>
                <w:sz w:val="18"/>
                <w:szCs w:val="18"/>
              </w:rPr>
              <w:t>硬度试验</w:t>
            </w:r>
          </w:p>
        </w:tc>
        <w:tc>
          <w:tcPr>
            <w:tcW w:w="0" w:type="auto"/>
            <w:vAlign w:val="center"/>
          </w:tcPr>
          <w:p w14:paraId="691CF90A">
            <w:pPr>
              <w:keepNext/>
              <w:snapToGrid w:val="0"/>
              <w:spacing w:line="240" w:lineRule="auto"/>
              <w:jc w:val="center"/>
              <w:rPr>
                <w:rFonts w:ascii="Times New Roman" w:hAnsi="Times New Roman"/>
                <w:sz w:val="18"/>
                <w:szCs w:val="21"/>
              </w:rPr>
            </w:pPr>
            <w:r>
              <w:rPr>
                <w:rFonts w:ascii="Times New Roman" w:hAnsi="Times New Roman"/>
                <w:sz w:val="18"/>
                <w:szCs w:val="21"/>
              </w:rPr>
              <w:t>每批任取2根，每根取1个试样</w:t>
            </w:r>
          </w:p>
        </w:tc>
        <w:tc>
          <w:tcPr>
            <w:tcW w:w="0" w:type="auto"/>
            <w:vAlign w:val="center"/>
          </w:tcPr>
          <w:p w14:paraId="455FDE94">
            <w:pPr>
              <w:keepNext/>
              <w:snapToGrid w:val="0"/>
              <w:spacing w:line="240" w:lineRule="auto"/>
              <w:jc w:val="center"/>
              <w:rPr>
                <w:rFonts w:ascii="Times New Roman" w:hAnsi="Times New Roman"/>
                <w:sz w:val="18"/>
                <w:szCs w:val="18"/>
              </w:rPr>
            </w:pPr>
            <w:r>
              <w:rPr>
                <w:rFonts w:ascii="Times New Roman" w:hAnsi="Times New Roman"/>
                <w:sz w:val="18"/>
                <w:szCs w:val="18"/>
              </w:rPr>
              <w:t>5.3</w:t>
            </w:r>
          </w:p>
        </w:tc>
        <w:tc>
          <w:tcPr>
            <w:tcW w:w="1795" w:type="dxa"/>
            <w:vAlign w:val="center"/>
          </w:tcPr>
          <w:p w14:paraId="46B23E1F">
            <w:pPr>
              <w:keepNext/>
              <w:snapToGrid w:val="0"/>
              <w:spacing w:line="240" w:lineRule="auto"/>
              <w:jc w:val="center"/>
              <w:rPr>
                <w:rFonts w:ascii="Times New Roman" w:hAnsi="Times New Roman"/>
                <w:sz w:val="18"/>
                <w:szCs w:val="18"/>
              </w:rPr>
            </w:pPr>
            <w:r>
              <w:rPr>
                <w:rFonts w:ascii="Times New Roman" w:hAnsi="Times New Roman"/>
                <w:sz w:val="18"/>
                <w:szCs w:val="18"/>
              </w:rPr>
              <w:t>6.3</w:t>
            </w:r>
          </w:p>
        </w:tc>
      </w:tr>
      <w:tr w14:paraId="76440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027" w:type="dxa"/>
            <w:gridSpan w:val="2"/>
            <w:vAlign w:val="center"/>
          </w:tcPr>
          <w:p w14:paraId="2E02DA1E">
            <w:pPr>
              <w:keepNext/>
              <w:snapToGrid w:val="0"/>
              <w:spacing w:line="240" w:lineRule="auto"/>
              <w:jc w:val="center"/>
              <w:rPr>
                <w:rFonts w:ascii="Times New Roman" w:hAnsi="Times New Roman"/>
                <w:sz w:val="18"/>
                <w:szCs w:val="18"/>
              </w:rPr>
            </w:pPr>
            <w:r>
              <w:rPr>
                <w:rFonts w:ascii="Times New Roman" w:hAnsi="Times New Roman"/>
                <w:sz w:val="18"/>
                <w:szCs w:val="18"/>
              </w:rPr>
              <w:t>表面质量</w:t>
            </w:r>
          </w:p>
        </w:tc>
        <w:tc>
          <w:tcPr>
            <w:tcW w:w="3945" w:type="dxa"/>
            <w:vAlign w:val="center"/>
          </w:tcPr>
          <w:p w14:paraId="1B74B160">
            <w:pPr>
              <w:keepNext/>
              <w:snapToGrid w:val="0"/>
              <w:spacing w:line="240" w:lineRule="auto"/>
              <w:jc w:val="center"/>
              <w:rPr>
                <w:rFonts w:ascii="Times New Roman" w:hAnsi="Times New Roman"/>
                <w:sz w:val="18"/>
                <w:szCs w:val="18"/>
              </w:rPr>
            </w:pPr>
            <w:r>
              <w:rPr>
                <w:rFonts w:ascii="Times New Roman" w:hAnsi="Times New Roman"/>
                <w:sz w:val="18"/>
                <w:szCs w:val="18"/>
              </w:rPr>
              <w:t>逐</w:t>
            </w:r>
            <w:r>
              <w:rPr>
                <w:rFonts w:ascii="Times New Roman" w:hAnsi="Times New Roman"/>
                <w:sz w:val="18"/>
                <w:szCs w:val="21"/>
              </w:rPr>
              <w:t>根</w:t>
            </w:r>
          </w:p>
        </w:tc>
        <w:tc>
          <w:tcPr>
            <w:tcW w:w="1404" w:type="dxa"/>
            <w:vAlign w:val="center"/>
          </w:tcPr>
          <w:p w14:paraId="08AF7ABF">
            <w:pPr>
              <w:keepNext/>
              <w:snapToGrid w:val="0"/>
              <w:spacing w:line="240" w:lineRule="auto"/>
              <w:jc w:val="center"/>
              <w:rPr>
                <w:rFonts w:ascii="Times New Roman" w:hAnsi="Times New Roman"/>
                <w:sz w:val="18"/>
                <w:szCs w:val="18"/>
              </w:rPr>
            </w:pPr>
            <w:r>
              <w:rPr>
                <w:rFonts w:ascii="Times New Roman" w:hAnsi="Times New Roman"/>
                <w:sz w:val="18"/>
                <w:szCs w:val="18"/>
              </w:rPr>
              <w:t>5.6</w:t>
            </w:r>
          </w:p>
        </w:tc>
        <w:tc>
          <w:tcPr>
            <w:tcW w:w="1795" w:type="dxa"/>
            <w:vAlign w:val="center"/>
          </w:tcPr>
          <w:p w14:paraId="32D8EBE3">
            <w:pPr>
              <w:keepNext/>
              <w:snapToGrid w:val="0"/>
              <w:spacing w:line="240" w:lineRule="auto"/>
              <w:jc w:val="center"/>
              <w:rPr>
                <w:rFonts w:ascii="Times New Roman" w:hAnsi="Times New Roman"/>
                <w:sz w:val="18"/>
                <w:szCs w:val="18"/>
              </w:rPr>
            </w:pPr>
            <w:r>
              <w:rPr>
                <w:rFonts w:ascii="Times New Roman" w:hAnsi="Times New Roman"/>
                <w:sz w:val="18"/>
                <w:szCs w:val="18"/>
              </w:rPr>
              <w:t>6.4</w:t>
            </w:r>
          </w:p>
        </w:tc>
      </w:tr>
    </w:tbl>
    <w:p w14:paraId="5691A082">
      <w:pPr>
        <w:pStyle w:val="56"/>
        <w:ind w:firstLine="420"/>
      </w:pPr>
    </w:p>
    <w:p w14:paraId="2143E735">
      <w:pPr>
        <w:pStyle w:val="165"/>
        <w:rPr>
          <w:rFonts w:ascii="Times New Roman"/>
        </w:rPr>
      </w:pPr>
      <w:r>
        <w:rPr>
          <w:rFonts w:hint="eastAsia" w:ascii="Times New Roman"/>
        </w:rPr>
        <w:t>片材、箔材取样应符合表13的规定，取样方法按YS/T 668的规定进行。</w:t>
      </w:r>
    </w:p>
    <w:p w14:paraId="568D87B4">
      <w:pPr>
        <w:pStyle w:val="112"/>
        <w:spacing w:before="156" w:after="156"/>
        <w:ind w:left="0"/>
        <w:rPr>
          <w:rFonts w:hAnsi="黑体"/>
          <w:szCs w:val="21"/>
        </w:rPr>
      </w:pPr>
      <w:r>
        <w:rPr>
          <w:rFonts w:hint="eastAsia" w:hAnsi="黑体"/>
          <w:szCs w:val="21"/>
        </w:rPr>
        <w:t>片材、箔材检验项目、取样位置及数量</w:t>
      </w:r>
    </w:p>
    <w:tbl>
      <w:tblPr>
        <w:tblStyle w:val="26"/>
        <w:tblW w:w="9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2"/>
        <w:gridCol w:w="1398"/>
        <w:gridCol w:w="3354"/>
        <w:gridCol w:w="1473"/>
        <w:gridCol w:w="1882"/>
      </w:tblGrid>
      <w:tr w14:paraId="6ED39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2460" w:type="dxa"/>
            <w:gridSpan w:val="2"/>
            <w:vAlign w:val="center"/>
          </w:tcPr>
          <w:p w14:paraId="7256FFB5">
            <w:pPr>
              <w:snapToGrid w:val="0"/>
              <w:spacing w:line="240" w:lineRule="auto"/>
              <w:jc w:val="center"/>
              <w:rPr>
                <w:rFonts w:ascii="Times New Roman" w:hAnsi="Times New Roman"/>
                <w:sz w:val="18"/>
                <w:szCs w:val="18"/>
              </w:rPr>
            </w:pPr>
            <w:r>
              <w:rPr>
                <w:rFonts w:ascii="Times New Roman" w:hAnsi="Times New Roman"/>
                <w:sz w:val="18"/>
                <w:szCs w:val="18"/>
              </w:rPr>
              <w:t>检验项目</w:t>
            </w:r>
          </w:p>
        </w:tc>
        <w:tc>
          <w:tcPr>
            <w:tcW w:w="3354" w:type="dxa"/>
            <w:vAlign w:val="center"/>
          </w:tcPr>
          <w:p w14:paraId="6BC42E20">
            <w:pPr>
              <w:snapToGrid w:val="0"/>
              <w:spacing w:line="240" w:lineRule="auto"/>
              <w:jc w:val="center"/>
              <w:rPr>
                <w:rFonts w:ascii="Times New Roman" w:hAnsi="Times New Roman"/>
                <w:sz w:val="18"/>
                <w:szCs w:val="18"/>
              </w:rPr>
            </w:pPr>
            <w:r>
              <w:rPr>
                <w:rFonts w:ascii="Times New Roman" w:hAnsi="Times New Roman"/>
                <w:sz w:val="18"/>
                <w:szCs w:val="18"/>
              </w:rPr>
              <w:t>取样规定</w:t>
            </w:r>
          </w:p>
        </w:tc>
        <w:tc>
          <w:tcPr>
            <w:tcW w:w="0" w:type="auto"/>
            <w:vAlign w:val="center"/>
          </w:tcPr>
          <w:p w14:paraId="1175999B">
            <w:pPr>
              <w:snapToGrid w:val="0"/>
              <w:spacing w:line="240" w:lineRule="auto"/>
              <w:jc w:val="center"/>
              <w:rPr>
                <w:rFonts w:ascii="Times New Roman" w:hAnsi="Times New Roman"/>
                <w:sz w:val="18"/>
                <w:szCs w:val="18"/>
              </w:rPr>
            </w:pPr>
            <w:r>
              <w:rPr>
                <w:rFonts w:ascii="Times New Roman" w:hAnsi="Times New Roman"/>
                <w:sz w:val="18"/>
                <w:szCs w:val="18"/>
              </w:rPr>
              <w:t>要求的章条号</w:t>
            </w:r>
          </w:p>
        </w:tc>
        <w:tc>
          <w:tcPr>
            <w:tcW w:w="1882" w:type="dxa"/>
            <w:vAlign w:val="center"/>
          </w:tcPr>
          <w:p w14:paraId="52D6DF84">
            <w:pPr>
              <w:snapToGrid w:val="0"/>
              <w:spacing w:line="240" w:lineRule="auto"/>
              <w:jc w:val="center"/>
              <w:rPr>
                <w:rFonts w:ascii="Times New Roman" w:hAnsi="Times New Roman"/>
                <w:sz w:val="18"/>
                <w:szCs w:val="18"/>
              </w:rPr>
            </w:pPr>
            <w:r>
              <w:rPr>
                <w:rFonts w:ascii="Times New Roman" w:hAnsi="Times New Roman"/>
                <w:sz w:val="18"/>
                <w:szCs w:val="18"/>
              </w:rPr>
              <w:t>试验方法的章条号</w:t>
            </w:r>
          </w:p>
        </w:tc>
      </w:tr>
      <w:tr w14:paraId="33992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60" w:type="dxa"/>
            <w:gridSpan w:val="2"/>
            <w:vAlign w:val="center"/>
          </w:tcPr>
          <w:p w14:paraId="2141EF42">
            <w:pPr>
              <w:snapToGrid w:val="0"/>
              <w:spacing w:line="240" w:lineRule="auto"/>
              <w:jc w:val="center"/>
              <w:rPr>
                <w:rFonts w:ascii="Times New Roman" w:hAnsi="Times New Roman"/>
                <w:sz w:val="18"/>
                <w:szCs w:val="18"/>
              </w:rPr>
            </w:pPr>
            <w:r>
              <w:rPr>
                <w:rFonts w:ascii="Times New Roman" w:hAnsi="Times New Roman"/>
                <w:sz w:val="18"/>
                <w:szCs w:val="18"/>
              </w:rPr>
              <w:t>化学成分</w:t>
            </w:r>
          </w:p>
        </w:tc>
        <w:tc>
          <w:tcPr>
            <w:tcW w:w="3354" w:type="dxa"/>
            <w:vAlign w:val="center"/>
          </w:tcPr>
          <w:p w14:paraId="4E98AC00">
            <w:pPr>
              <w:snapToGrid w:val="0"/>
              <w:spacing w:line="240" w:lineRule="auto"/>
              <w:jc w:val="center"/>
              <w:rPr>
                <w:rFonts w:ascii="Times New Roman" w:hAnsi="Times New Roman"/>
                <w:sz w:val="18"/>
                <w:szCs w:val="18"/>
              </w:rPr>
            </w:pPr>
            <w:r>
              <w:rPr>
                <w:rFonts w:ascii="Times New Roman" w:hAnsi="Times New Roman"/>
                <w:sz w:val="18"/>
                <w:szCs w:val="18"/>
              </w:rPr>
              <w:t>供方1个试样/熔次，需方1个试样/批</w:t>
            </w:r>
          </w:p>
        </w:tc>
        <w:tc>
          <w:tcPr>
            <w:tcW w:w="0" w:type="auto"/>
            <w:vAlign w:val="center"/>
          </w:tcPr>
          <w:p w14:paraId="5294E1DE">
            <w:pPr>
              <w:snapToGrid w:val="0"/>
              <w:spacing w:line="240" w:lineRule="auto"/>
              <w:jc w:val="center"/>
              <w:rPr>
                <w:rFonts w:ascii="Times New Roman" w:hAnsi="Times New Roman"/>
                <w:sz w:val="18"/>
                <w:szCs w:val="18"/>
              </w:rPr>
            </w:pPr>
            <w:r>
              <w:rPr>
                <w:rFonts w:ascii="Times New Roman" w:hAnsi="Times New Roman"/>
                <w:sz w:val="18"/>
                <w:szCs w:val="18"/>
              </w:rPr>
              <w:t>5.1</w:t>
            </w:r>
          </w:p>
        </w:tc>
        <w:tc>
          <w:tcPr>
            <w:tcW w:w="1882" w:type="dxa"/>
            <w:vAlign w:val="center"/>
          </w:tcPr>
          <w:p w14:paraId="2873D330">
            <w:pPr>
              <w:snapToGrid w:val="0"/>
              <w:spacing w:line="240" w:lineRule="auto"/>
              <w:jc w:val="center"/>
              <w:rPr>
                <w:rFonts w:ascii="Times New Roman" w:hAnsi="Times New Roman"/>
                <w:sz w:val="18"/>
                <w:szCs w:val="18"/>
              </w:rPr>
            </w:pPr>
            <w:r>
              <w:rPr>
                <w:rFonts w:ascii="Times New Roman" w:hAnsi="Times New Roman"/>
                <w:sz w:val="18"/>
                <w:szCs w:val="18"/>
              </w:rPr>
              <w:t>6.1</w:t>
            </w:r>
          </w:p>
        </w:tc>
      </w:tr>
      <w:tr w14:paraId="1A18A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60" w:type="dxa"/>
            <w:gridSpan w:val="2"/>
            <w:vAlign w:val="center"/>
          </w:tcPr>
          <w:p w14:paraId="271D0867">
            <w:pPr>
              <w:snapToGrid w:val="0"/>
              <w:spacing w:line="240" w:lineRule="auto"/>
              <w:jc w:val="center"/>
              <w:rPr>
                <w:rFonts w:ascii="Times New Roman" w:hAnsi="Times New Roman"/>
                <w:sz w:val="18"/>
                <w:szCs w:val="18"/>
              </w:rPr>
            </w:pPr>
            <w:r>
              <w:rPr>
                <w:rFonts w:ascii="Times New Roman" w:hAnsi="Times New Roman"/>
                <w:sz w:val="18"/>
                <w:szCs w:val="18"/>
              </w:rPr>
              <w:t>外形尺寸</w:t>
            </w:r>
          </w:p>
        </w:tc>
        <w:tc>
          <w:tcPr>
            <w:tcW w:w="3354" w:type="dxa"/>
            <w:vAlign w:val="center"/>
          </w:tcPr>
          <w:p w14:paraId="2C43A1A1">
            <w:pPr>
              <w:snapToGrid w:val="0"/>
              <w:spacing w:line="240" w:lineRule="auto"/>
              <w:jc w:val="center"/>
              <w:rPr>
                <w:rFonts w:ascii="Times New Roman" w:hAnsi="Times New Roman"/>
                <w:sz w:val="18"/>
                <w:szCs w:val="18"/>
              </w:rPr>
            </w:pPr>
            <w:r>
              <w:rPr>
                <w:rFonts w:ascii="Times New Roman" w:hAnsi="Times New Roman"/>
                <w:sz w:val="18"/>
                <w:szCs w:val="18"/>
              </w:rPr>
              <w:t>逐片</w:t>
            </w:r>
          </w:p>
        </w:tc>
        <w:tc>
          <w:tcPr>
            <w:tcW w:w="0" w:type="auto"/>
            <w:vAlign w:val="center"/>
          </w:tcPr>
          <w:p w14:paraId="7B5FF19F">
            <w:pPr>
              <w:snapToGrid w:val="0"/>
              <w:spacing w:line="240" w:lineRule="auto"/>
              <w:jc w:val="center"/>
              <w:rPr>
                <w:rFonts w:ascii="Times New Roman" w:hAnsi="Times New Roman"/>
                <w:sz w:val="18"/>
                <w:szCs w:val="18"/>
              </w:rPr>
            </w:pPr>
            <w:r>
              <w:rPr>
                <w:rFonts w:ascii="Times New Roman" w:hAnsi="Times New Roman"/>
                <w:sz w:val="18"/>
                <w:szCs w:val="18"/>
              </w:rPr>
              <w:t>5.2</w:t>
            </w:r>
          </w:p>
        </w:tc>
        <w:tc>
          <w:tcPr>
            <w:tcW w:w="1882" w:type="dxa"/>
            <w:vAlign w:val="center"/>
          </w:tcPr>
          <w:p w14:paraId="501CBA9E">
            <w:pPr>
              <w:snapToGrid w:val="0"/>
              <w:spacing w:line="240" w:lineRule="auto"/>
              <w:jc w:val="center"/>
              <w:rPr>
                <w:rFonts w:ascii="Times New Roman" w:hAnsi="Times New Roman"/>
                <w:sz w:val="18"/>
                <w:szCs w:val="18"/>
              </w:rPr>
            </w:pPr>
            <w:r>
              <w:rPr>
                <w:rFonts w:ascii="Times New Roman" w:hAnsi="Times New Roman"/>
                <w:sz w:val="18"/>
                <w:szCs w:val="18"/>
              </w:rPr>
              <w:t>6.2</w:t>
            </w:r>
          </w:p>
        </w:tc>
      </w:tr>
      <w:tr w14:paraId="4B91D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62" w:type="dxa"/>
            <w:vMerge w:val="restart"/>
            <w:vAlign w:val="center"/>
          </w:tcPr>
          <w:p w14:paraId="449531B4">
            <w:pPr>
              <w:snapToGrid w:val="0"/>
              <w:spacing w:line="240" w:lineRule="auto"/>
              <w:jc w:val="center"/>
              <w:rPr>
                <w:rFonts w:ascii="Times New Roman" w:hAnsi="Times New Roman"/>
                <w:sz w:val="18"/>
                <w:szCs w:val="18"/>
              </w:rPr>
            </w:pPr>
            <w:r>
              <w:rPr>
                <w:rFonts w:ascii="Times New Roman" w:hAnsi="Times New Roman"/>
                <w:sz w:val="18"/>
                <w:szCs w:val="18"/>
              </w:rPr>
              <w:t>力学性能</w:t>
            </w:r>
          </w:p>
        </w:tc>
        <w:tc>
          <w:tcPr>
            <w:tcW w:w="1398" w:type="dxa"/>
            <w:vAlign w:val="center"/>
          </w:tcPr>
          <w:p w14:paraId="7C4AF24A">
            <w:pPr>
              <w:snapToGrid w:val="0"/>
              <w:spacing w:line="240" w:lineRule="auto"/>
              <w:jc w:val="center"/>
              <w:rPr>
                <w:rFonts w:ascii="Times New Roman" w:hAnsi="Times New Roman"/>
                <w:sz w:val="18"/>
                <w:szCs w:val="18"/>
              </w:rPr>
            </w:pPr>
            <w:r>
              <w:rPr>
                <w:rFonts w:ascii="Times New Roman" w:hAnsi="Times New Roman"/>
                <w:sz w:val="18"/>
                <w:szCs w:val="18"/>
              </w:rPr>
              <w:t>拉伸试验</w:t>
            </w:r>
          </w:p>
        </w:tc>
        <w:tc>
          <w:tcPr>
            <w:tcW w:w="3354" w:type="dxa"/>
            <w:vAlign w:val="center"/>
          </w:tcPr>
          <w:p w14:paraId="0E7F8FAC">
            <w:pPr>
              <w:snapToGrid w:val="0"/>
              <w:spacing w:line="240" w:lineRule="auto"/>
              <w:jc w:val="center"/>
              <w:rPr>
                <w:rFonts w:ascii="Times New Roman" w:hAnsi="Times New Roman"/>
                <w:sz w:val="18"/>
                <w:szCs w:val="21"/>
              </w:rPr>
            </w:pPr>
            <w:r>
              <w:rPr>
                <w:rFonts w:ascii="Times New Roman" w:hAnsi="Times New Roman"/>
                <w:sz w:val="18"/>
                <w:szCs w:val="21"/>
              </w:rPr>
              <w:t>每批任取1个样</w:t>
            </w:r>
          </w:p>
        </w:tc>
        <w:tc>
          <w:tcPr>
            <w:tcW w:w="0" w:type="auto"/>
            <w:vAlign w:val="center"/>
          </w:tcPr>
          <w:p w14:paraId="0984105E">
            <w:pPr>
              <w:snapToGrid w:val="0"/>
              <w:spacing w:line="240" w:lineRule="auto"/>
              <w:jc w:val="center"/>
              <w:rPr>
                <w:rFonts w:ascii="Times New Roman" w:hAnsi="Times New Roman"/>
                <w:sz w:val="18"/>
                <w:szCs w:val="18"/>
              </w:rPr>
            </w:pPr>
            <w:r>
              <w:rPr>
                <w:rFonts w:ascii="Times New Roman" w:hAnsi="Times New Roman"/>
                <w:sz w:val="18"/>
                <w:szCs w:val="18"/>
              </w:rPr>
              <w:t>5.3</w:t>
            </w:r>
          </w:p>
        </w:tc>
        <w:tc>
          <w:tcPr>
            <w:tcW w:w="1882" w:type="dxa"/>
            <w:vAlign w:val="center"/>
          </w:tcPr>
          <w:p w14:paraId="7397733F">
            <w:pPr>
              <w:snapToGrid w:val="0"/>
              <w:spacing w:line="240" w:lineRule="auto"/>
              <w:jc w:val="center"/>
              <w:rPr>
                <w:rFonts w:ascii="Times New Roman" w:hAnsi="Times New Roman"/>
                <w:sz w:val="18"/>
                <w:szCs w:val="18"/>
              </w:rPr>
            </w:pPr>
            <w:r>
              <w:rPr>
                <w:rFonts w:ascii="Times New Roman" w:hAnsi="Times New Roman"/>
                <w:sz w:val="18"/>
                <w:szCs w:val="18"/>
              </w:rPr>
              <w:t>6.3</w:t>
            </w:r>
          </w:p>
        </w:tc>
      </w:tr>
      <w:tr w14:paraId="7C357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Merge w:val="continue"/>
            <w:vAlign w:val="center"/>
          </w:tcPr>
          <w:p w14:paraId="1070FA2B">
            <w:pPr>
              <w:widowControl/>
              <w:adjustRightInd/>
              <w:spacing w:line="240" w:lineRule="auto"/>
              <w:rPr>
                <w:rFonts w:ascii="Times New Roman" w:hAnsi="Times New Roman"/>
                <w:sz w:val="18"/>
                <w:szCs w:val="18"/>
              </w:rPr>
            </w:pPr>
          </w:p>
        </w:tc>
        <w:tc>
          <w:tcPr>
            <w:tcW w:w="1398" w:type="dxa"/>
            <w:vAlign w:val="center"/>
          </w:tcPr>
          <w:p w14:paraId="0E532EE8">
            <w:pPr>
              <w:snapToGrid w:val="0"/>
              <w:spacing w:line="240" w:lineRule="auto"/>
              <w:jc w:val="center"/>
              <w:rPr>
                <w:rFonts w:ascii="Times New Roman" w:hAnsi="Times New Roman"/>
                <w:sz w:val="18"/>
                <w:szCs w:val="18"/>
              </w:rPr>
            </w:pPr>
            <w:r>
              <w:rPr>
                <w:rFonts w:ascii="Times New Roman" w:hAnsi="Times New Roman"/>
                <w:sz w:val="18"/>
                <w:szCs w:val="18"/>
              </w:rPr>
              <w:t>硬度试验</w:t>
            </w:r>
          </w:p>
        </w:tc>
        <w:tc>
          <w:tcPr>
            <w:tcW w:w="3354" w:type="dxa"/>
            <w:vAlign w:val="center"/>
          </w:tcPr>
          <w:p w14:paraId="113F9B38">
            <w:pPr>
              <w:snapToGrid w:val="0"/>
              <w:spacing w:line="240" w:lineRule="auto"/>
              <w:jc w:val="center"/>
              <w:rPr>
                <w:rFonts w:ascii="Times New Roman" w:hAnsi="Times New Roman"/>
                <w:sz w:val="18"/>
                <w:szCs w:val="21"/>
              </w:rPr>
            </w:pPr>
            <w:r>
              <w:rPr>
                <w:rFonts w:ascii="Times New Roman" w:hAnsi="Times New Roman"/>
                <w:sz w:val="18"/>
                <w:szCs w:val="21"/>
              </w:rPr>
              <w:t>每批任取1个样</w:t>
            </w:r>
          </w:p>
        </w:tc>
        <w:tc>
          <w:tcPr>
            <w:tcW w:w="0" w:type="auto"/>
            <w:vAlign w:val="center"/>
          </w:tcPr>
          <w:p w14:paraId="073D47EE">
            <w:pPr>
              <w:snapToGrid w:val="0"/>
              <w:spacing w:line="240" w:lineRule="auto"/>
              <w:jc w:val="center"/>
              <w:rPr>
                <w:rFonts w:ascii="Times New Roman" w:hAnsi="Times New Roman"/>
                <w:sz w:val="18"/>
                <w:szCs w:val="18"/>
              </w:rPr>
            </w:pPr>
            <w:r>
              <w:rPr>
                <w:rFonts w:ascii="Times New Roman" w:hAnsi="Times New Roman"/>
                <w:sz w:val="18"/>
                <w:szCs w:val="18"/>
              </w:rPr>
              <w:t>5.3</w:t>
            </w:r>
          </w:p>
        </w:tc>
        <w:tc>
          <w:tcPr>
            <w:tcW w:w="1882" w:type="dxa"/>
            <w:vAlign w:val="center"/>
          </w:tcPr>
          <w:p w14:paraId="41ED1367">
            <w:pPr>
              <w:snapToGrid w:val="0"/>
              <w:spacing w:line="240" w:lineRule="auto"/>
              <w:jc w:val="center"/>
              <w:rPr>
                <w:rFonts w:ascii="Times New Roman" w:hAnsi="Times New Roman"/>
                <w:sz w:val="18"/>
                <w:szCs w:val="18"/>
              </w:rPr>
            </w:pPr>
            <w:r>
              <w:rPr>
                <w:rFonts w:ascii="Times New Roman" w:hAnsi="Times New Roman"/>
                <w:sz w:val="18"/>
                <w:szCs w:val="18"/>
              </w:rPr>
              <w:t>6.3</w:t>
            </w:r>
          </w:p>
        </w:tc>
      </w:tr>
      <w:tr w14:paraId="22A71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60" w:type="dxa"/>
            <w:gridSpan w:val="2"/>
            <w:vAlign w:val="center"/>
          </w:tcPr>
          <w:p w14:paraId="43B544DC">
            <w:pPr>
              <w:snapToGrid w:val="0"/>
              <w:spacing w:line="240" w:lineRule="auto"/>
              <w:jc w:val="center"/>
              <w:rPr>
                <w:rFonts w:ascii="Times New Roman" w:hAnsi="Times New Roman"/>
                <w:sz w:val="18"/>
                <w:szCs w:val="18"/>
              </w:rPr>
            </w:pPr>
            <w:r>
              <w:rPr>
                <w:rFonts w:ascii="Times New Roman" w:hAnsi="Times New Roman"/>
                <w:sz w:val="18"/>
                <w:szCs w:val="18"/>
              </w:rPr>
              <w:t>表面质量</w:t>
            </w:r>
          </w:p>
        </w:tc>
        <w:tc>
          <w:tcPr>
            <w:tcW w:w="3354" w:type="dxa"/>
            <w:vAlign w:val="center"/>
          </w:tcPr>
          <w:p w14:paraId="6DC54A33">
            <w:pPr>
              <w:snapToGrid w:val="0"/>
              <w:spacing w:line="240" w:lineRule="auto"/>
              <w:jc w:val="center"/>
              <w:rPr>
                <w:rFonts w:ascii="Times New Roman" w:hAnsi="Times New Roman"/>
                <w:sz w:val="18"/>
                <w:szCs w:val="18"/>
              </w:rPr>
            </w:pPr>
            <w:r>
              <w:rPr>
                <w:rFonts w:ascii="Times New Roman" w:hAnsi="Times New Roman"/>
                <w:sz w:val="18"/>
                <w:szCs w:val="18"/>
              </w:rPr>
              <w:t>逐片</w:t>
            </w:r>
          </w:p>
        </w:tc>
        <w:tc>
          <w:tcPr>
            <w:tcW w:w="1473" w:type="dxa"/>
            <w:vAlign w:val="center"/>
          </w:tcPr>
          <w:p w14:paraId="5A2964FB">
            <w:pPr>
              <w:snapToGrid w:val="0"/>
              <w:spacing w:line="240" w:lineRule="auto"/>
              <w:jc w:val="center"/>
              <w:rPr>
                <w:rFonts w:ascii="Times New Roman" w:hAnsi="Times New Roman"/>
                <w:sz w:val="18"/>
                <w:szCs w:val="18"/>
              </w:rPr>
            </w:pPr>
            <w:r>
              <w:rPr>
                <w:rFonts w:ascii="Times New Roman" w:hAnsi="Times New Roman"/>
                <w:sz w:val="18"/>
                <w:szCs w:val="18"/>
              </w:rPr>
              <w:t>5.6</w:t>
            </w:r>
          </w:p>
        </w:tc>
        <w:tc>
          <w:tcPr>
            <w:tcW w:w="1882" w:type="dxa"/>
            <w:vAlign w:val="center"/>
          </w:tcPr>
          <w:p w14:paraId="3F15B58D">
            <w:pPr>
              <w:snapToGrid w:val="0"/>
              <w:spacing w:line="240" w:lineRule="auto"/>
              <w:jc w:val="center"/>
              <w:rPr>
                <w:rFonts w:ascii="Times New Roman" w:hAnsi="Times New Roman"/>
                <w:sz w:val="18"/>
                <w:szCs w:val="18"/>
              </w:rPr>
            </w:pPr>
            <w:r>
              <w:rPr>
                <w:rFonts w:ascii="Times New Roman" w:hAnsi="Times New Roman"/>
                <w:sz w:val="18"/>
                <w:szCs w:val="18"/>
              </w:rPr>
              <w:t>6.4</w:t>
            </w:r>
          </w:p>
        </w:tc>
      </w:tr>
    </w:tbl>
    <w:p w14:paraId="34DC10ED">
      <w:pPr>
        <w:pStyle w:val="105"/>
        <w:spacing w:before="156" w:after="156"/>
        <w:rPr>
          <w:rFonts w:eastAsia="宋体"/>
        </w:rPr>
      </w:pPr>
      <w:r>
        <w:rPr>
          <w:rFonts w:hint="eastAsia"/>
        </w:rPr>
        <w:t>检验结果的判定</w:t>
      </w:r>
    </w:p>
    <w:p w14:paraId="69BCF7E5">
      <w:pPr>
        <w:pStyle w:val="165"/>
        <w:rPr>
          <w:rFonts w:ascii="Times New Roman"/>
        </w:rPr>
      </w:pPr>
      <w:r>
        <w:rPr>
          <w:rFonts w:hint="eastAsia" w:ascii="Times New Roman"/>
        </w:rPr>
        <w:t>化学成分不合格，则判该批产品不合格。</w:t>
      </w:r>
    </w:p>
    <w:p w14:paraId="4ED87E5A">
      <w:pPr>
        <w:pStyle w:val="165"/>
        <w:rPr>
          <w:rFonts w:ascii="Times New Roman"/>
        </w:rPr>
      </w:pPr>
      <w:r>
        <w:rPr>
          <w:rFonts w:hint="eastAsia" w:ascii="Times New Roman"/>
        </w:rPr>
        <w:t>外形尺寸、表面质量不合格，判该件产品不合格。</w:t>
      </w:r>
    </w:p>
    <w:p w14:paraId="0B30DF65">
      <w:pPr>
        <w:pStyle w:val="165"/>
        <w:rPr>
          <w:rFonts w:ascii="Times New Roman"/>
        </w:rPr>
      </w:pPr>
      <w:r>
        <w:rPr>
          <w:rFonts w:hint="eastAsia" w:ascii="Times New Roman"/>
        </w:rPr>
        <w:t>力学性能不合格，双方协商决定。</w:t>
      </w:r>
    </w:p>
    <w:p w14:paraId="27F0ADB7">
      <w:pPr>
        <w:pStyle w:val="104"/>
        <w:spacing w:before="312" w:after="312"/>
      </w:pPr>
      <w:bookmarkStart w:id="118" w:name="_Toc227249534"/>
      <w:bookmarkStart w:id="119" w:name="_Toc227227434"/>
      <w:r>
        <w:rPr>
          <w:rFonts w:hint="eastAsia"/>
        </w:rPr>
        <w:t>标志、包装、运输、贮存及随行文件</w:t>
      </w:r>
      <w:bookmarkEnd w:id="118"/>
      <w:bookmarkEnd w:id="119"/>
    </w:p>
    <w:p w14:paraId="2CC320CC">
      <w:pPr>
        <w:pStyle w:val="105"/>
        <w:spacing w:before="156" w:after="156"/>
      </w:pPr>
      <w:r>
        <w:rPr>
          <w:rFonts w:hint="eastAsia"/>
        </w:rPr>
        <w:t>标志</w:t>
      </w:r>
    </w:p>
    <w:p w14:paraId="3594FB91">
      <w:pPr>
        <w:pStyle w:val="56"/>
        <w:ind w:firstLine="420"/>
      </w:pPr>
      <w:r>
        <w:rPr>
          <w:rFonts w:hint="eastAsia"/>
        </w:rPr>
        <w:t>应在检验合格的产品内附标签，注明</w:t>
      </w:r>
      <w:r>
        <w:t>:</w:t>
      </w:r>
    </w:p>
    <w:p w14:paraId="6C87B9FE">
      <w:pPr>
        <w:pStyle w:val="174"/>
      </w:pPr>
      <w:r>
        <w:rPr>
          <w:rFonts w:hint="eastAsia"/>
        </w:rPr>
        <w:t>净重；</w:t>
      </w:r>
    </w:p>
    <w:p w14:paraId="73934EF5">
      <w:pPr>
        <w:pStyle w:val="174"/>
      </w:pPr>
      <w:r>
        <w:rPr>
          <w:rFonts w:hint="eastAsia"/>
        </w:rPr>
        <w:t>产品标记；</w:t>
      </w:r>
    </w:p>
    <w:p w14:paraId="0798F812">
      <w:pPr>
        <w:pStyle w:val="105"/>
        <w:spacing w:before="156" w:after="156"/>
      </w:pPr>
      <w:r>
        <w:rPr>
          <w:rFonts w:hint="eastAsia"/>
        </w:rPr>
        <w:t>包装</w:t>
      </w:r>
    </w:p>
    <w:p w14:paraId="5B1B3641">
      <w:pPr>
        <w:pStyle w:val="165"/>
        <w:rPr>
          <w:szCs w:val="21"/>
        </w:rPr>
      </w:pPr>
      <w:r>
        <w:rPr>
          <w:rFonts w:hint="eastAsia"/>
        </w:rPr>
        <w:t>丝材产品卷成圆圈，每卷只绕1根，用软质材料包裹并装入盒内。</w:t>
      </w:r>
    </w:p>
    <w:p w14:paraId="7E8EE4BA">
      <w:pPr>
        <w:pStyle w:val="165"/>
        <w:rPr>
          <w:bCs/>
          <w:szCs w:val="21"/>
        </w:rPr>
      </w:pPr>
      <w:r>
        <w:rPr>
          <w:rFonts w:hint="eastAsia"/>
          <w:bCs/>
          <w:szCs w:val="21"/>
        </w:rPr>
        <w:t>管材、棒材产品应用软纸逐根包装，用塑料膜包裹捆扎，装入箱中用软物填充。</w:t>
      </w:r>
    </w:p>
    <w:p w14:paraId="49A0CB4B">
      <w:pPr>
        <w:pStyle w:val="165"/>
        <w:rPr>
          <w:bCs/>
          <w:szCs w:val="21"/>
        </w:rPr>
      </w:pPr>
      <w:r>
        <w:rPr>
          <w:rFonts w:hint="eastAsia"/>
          <w:bCs/>
          <w:szCs w:val="21"/>
        </w:rPr>
        <w:t>片材、箔材每</w:t>
      </w:r>
      <w:r>
        <w:rPr>
          <w:rFonts w:ascii="Times New Roman"/>
          <w:bCs/>
          <w:szCs w:val="21"/>
        </w:rPr>
        <w:t>10片为1包，片与片</w:t>
      </w:r>
      <w:r>
        <w:rPr>
          <w:rFonts w:hint="eastAsia"/>
          <w:bCs/>
          <w:szCs w:val="21"/>
        </w:rPr>
        <w:t>之间用软纸隔开，用塑料膜包裹捆扎，装入箱中用软物填充。</w:t>
      </w:r>
    </w:p>
    <w:p w14:paraId="2663DDF8">
      <w:pPr>
        <w:pStyle w:val="105"/>
        <w:spacing w:before="156" w:after="156"/>
      </w:pPr>
      <w:r>
        <w:rPr>
          <w:rFonts w:hint="eastAsia"/>
        </w:rPr>
        <w:t>运输与贮存</w:t>
      </w:r>
    </w:p>
    <w:p w14:paraId="79B4B40B">
      <w:pPr>
        <w:pStyle w:val="165"/>
        <w:rPr>
          <w:szCs w:val="21"/>
        </w:rPr>
      </w:pPr>
      <w:r>
        <w:rPr>
          <w:rFonts w:hint="eastAsia"/>
        </w:rPr>
        <w:t>材料运输过程中，应防包装箱破裂造成的材料碰伤、擦伤、受潮及化学侵蚀等。</w:t>
      </w:r>
    </w:p>
    <w:p w14:paraId="07C28B41">
      <w:pPr>
        <w:pStyle w:val="165"/>
        <w:rPr>
          <w:szCs w:val="21"/>
        </w:rPr>
      </w:pPr>
      <w:r>
        <w:rPr>
          <w:rFonts w:hint="eastAsia"/>
        </w:rPr>
        <w:t>材料应保存在干燥、无腐蚀性气氛的场所。</w:t>
      </w:r>
    </w:p>
    <w:p w14:paraId="5C244F3A">
      <w:pPr>
        <w:pStyle w:val="165"/>
      </w:pPr>
      <w:r>
        <w:rPr>
          <w:rFonts w:hint="eastAsia"/>
        </w:rPr>
        <w:t>需方有特殊运输要求时，由供需双方协商，并在订货单中注明。</w:t>
      </w:r>
    </w:p>
    <w:p w14:paraId="3876F7DF">
      <w:pPr>
        <w:pStyle w:val="105"/>
        <w:spacing w:before="156" w:after="156"/>
      </w:pPr>
      <w:r>
        <w:rPr>
          <w:rFonts w:hint="eastAsia"/>
        </w:rPr>
        <w:t>随行文件</w:t>
      </w:r>
    </w:p>
    <w:p w14:paraId="4A90CE6D">
      <w:pPr>
        <w:pStyle w:val="56"/>
        <w:ind w:firstLine="420"/>
      </w:pPr>
      <w:r>
        <w:rPr>
          <w:rFonts w:hint="eastAsia"/>
        </w:rPr>
        <w:t>每批产品应有随行文件，其中除应包括供方信息、产品信息、本文件编号、出厂日期或包装日期外，还宜包括：</w:t>
      </w:r>
    </w:p>
    <w:p w14:paraId="649CBB10">
      <w:pPr>
        <w:pStyle w:val="174"/>
        <w:numPr>
          <w:ilvl w:val="0"/>
          <w:numId w:val="33"/>
        </w:numPr>
        <w:rPr>
          <w:rFonts w:ascii="Times New Roman"/>
        </w:rPr>
      </w:pPr>
      <w:r>
        <w:rPr>
          <w:rFonts w:ascii="Times New Roman"/>
        </w:rPr>
        <w:t>产品质量证明书，内容如下：</w:t>
      </w:r>
    </w:p>
    <w:p w14:paraId="14FB8ADF">
      <w:pPr>
        <w:pStyle w:val="109"/>
      </w:pPr>
      <w:r>
        <w:t>产品主要技术参数；</w:t>
      </w:r>
    </w:p>
    <w:p w14:paraId="345909A8">
      <w:pPr>
        <w:pStyle w:val="109"/>
      </w:pPr>
      <w:r>
        <w:t>产品特点；</w:t>
      </w:r>
    </w:p>
    <w:p w14:paraId="7FFA0427">
      <w:pPr>
        <w:pStyle w:val="109"/>
      </w:pPr>
      <w:r>
        <w:t>对产品质量所负的责任；</w:t>
      </w:r>
    </w:p>
    <w:p w14:paraId="1743B653">
      <w:pPr>
        <w:pStyle w:val="109"/>
      </w:pPr>
      <w:r>
        <w:t>产品获得的质量认证及带供方质检部门检印的各项分析结果；</w:t>
      </w:r>
    </w:p>
    <w:p w14:paraId="4F22E9BA">
      <w:pPr>
        <w:pStyle w:val="174"/>
        <w:rPr>
          <w:rFonts w:ascii="Times New Roman"/>
        </w:rPr>
      </w:pPr>
      <w:r>
        <w:rPr>
          <w:rFonts w:ascii="Times New Roman"/>
        </w:rPr>
        <w:t>产品合格证，内容如下：</w:t>
      </w:r>
    </w:p>
    <w:p w14:paraId="29703675">
      <w:pPr>
        <w:pStyle w:val="109"/>
        <w:numPr>
          <w:ilvl w:val="1"/>
          <w:numId w:val="34"/>
        </w:numPr>
      </w:pPr>
      <w:r>
        <w:t>产品名称；</w:t>
      </w:r>
    </w:p>
    <w:p w14:paraId="31967A0A">
      <w:pPr>
        <w:pStyle w:val="109"/>
      </w:pPr>
      <w:r>
        <w:t>检验项目及其结果或检验结论；</w:t>
      </w:r>
    </w:p>
    <w:p w14:paraId="348D4AC3">
      <w:pPr>
        <w:pStyle w:val="109"/>
      </w:pPr>
      <w:r>
        <w:t>净重；</w:t>
      </w:r>
    </w:p>
    <w:p w14:paraId="7AE04F95">
      <w:pPr>
        <w:pStyle w:val="109"/>
      </w:pPr>
      <w:r>
        <w:t>生产批号；</w:t>
      </w:r>
    </w:p>
    <w:p w14:paraId="65E0856B">
      <w:pPr>
        <w:pStyle w:val="109"/>
      </w:pPr>
      <w:r>
        <w:t>检验日期；</w:t>
      </w:r>
    </w:p>
    <w:p w14:paraId="14181658">
      <w:pPr>
        <w:pStyle w:val="109"/>
      </w:pPr>
      <w:r>
        <w:t>检验员签名或盖章；</w:t>
      </w:r>
    </w:p>
    <w:p w14:paraId="1C978F8B">
      <w:pPr>
        <w:pStyle w:val="109"/>
      </w:pPr>
      <w:r>
        <w:t>其他。</w:t>
      </w:r>
    </w:p>
    <w:p w14:paraId="3906CE90">
      <w:pPr>
        <w:pStyle w:val="104"/>
        <w:spacing w:before="312" w:after="312"/>
      </w:pPr>
      <w:bookmarkStart w:id="120" w:name="_Toc227227435"/>
      <w:bookmarkStart w:id="121" w:name="_Toc227249535"/>
      <w:r>
        <w:rPr>
          <w:rFonts w:hint="eastAsia"/>
        </w:rPr>
        <w:t>订货单内容</w:t>
      </w:r>
      <w:bookmarkEnd w:id="120"/>
      <w:bookmarkEnd w:id="121"/>
    </w:p>
    <w:p w14:paraId="6BBFF578">
      <w:pPr>
        <w:pStyle w:val="56"/>
        <w:ind w:firstLine="420"/>
      </w:pPr>
      <w:r>
        <w:rPr>
          <w:rFonts w:hint="eastAsia"/>
        </w:rPr>
        <w:t>订购本文件所列材料的订货单内应包括下列内容：</w:t>
      </w:r>
    </w:p>
    <w:p w14:paraId="7E4D903B">
      <w:pPr>
        <w:pStyle w:val="174"/>
        <w:numPr>
          <w:ilvl w:val="0"/>
          <w:numId w:val="35"/>
        </w:numPr>
      </w:pPr>
      <w:r>
        <w:rPr>
          <w:rFonts w:hint="eastAsia"/>
        </w:rPr>
        <w:t>产品名称；</w:t>
      </w:r>
    </w:p>
    <w:p w14:paraId="058D9785">
      <w:pPr>
        <w:pStyle w:val="174"/>
      </w:pPr>
      <w:r>
        <w:rPr>
          <w:rFonts w:hint="eastAsia"/>
        </w:rPr>
        <w:t>产品牌号；</w:t>
      </w:r>
    </w:p>
    <w:p w14:paraId="19BF3B19">
      <w:pPr>
        <w:pStyle w:val="174"/>
      </w:pPr>
      <w:r>
        <w:rPr>
          <w:rFonts w:hint="eastAsia"/>
        </w:rPr>
        <w:t>规格尺寸；</w:t>
      </w:r>
    </w:p>
    <w:p w14:paraId="3DD61546">
      <w:pPr>
        <w:pStyle w:val="174"/>
      </w:pPr>
      <w:r>
        <w:rPr>
          <w:rFonts w:hint="eastAsia"/>
        </w:rPr>
        <w:t>产品重量；</w:t>
      </w:r>
    </w:p>
    <w:p w14:paraId="321AF904">
      <w:pPr>
        <w:pStyle w:val="174"/>
      </w:pPr>
      <w:r>
        <w:rPr>
          <w:rFonts w:hint="eastAsia"/>
        </w:rPr>
        <w:t>其他特殊牌号（需方需要时）；</w:t>
      </w:r>
    </w:p>
    <w:p w14:paraId="50C173AB">
      <w:pPr>
        <w:pStyle w:val="174"/>
      </w:pPr>
      <w:r>
        <w:rPr>
          <w:rFonts w:hint="eastAsia"/>
        </w:rPr>
        <w:t>协商内容；</w:t>
      </w:r>
    </w:p>
    <w:p w14:paraId="42D0E3AB">
      <w:pPr>
        <w:pStyle w:val="174"/>
        <w:rPr>
          <w:rFonts w:hAnsi="宋体"/>
        </w:rPr>
      </w:pPr>
      <w:r>
        <w:rPr>
          <w:rFonts w:hint="eastAsia"/>
        </w:rPr>
        <w:t>本文件编号</w:t>
      </w:r>
      <w:r>
        <w:rPr>
          <w:rFonts w:hint="eastAsia" w:hAnsi="宋体"/>
        </w:rPr>
        <w:t>；</w:t>
      </w:r>
    </w:p>
    <w:p w14:paraId="63FCCBAF">
      <w:pPr>
        <w:pStyle w:val="174"/>
        <w:rPr>
          <w:rFonts w:hAnsi="宋体"/>
        </w:rPr>
      </w:pPr>
      <w:r>
        <w:rPr>
          <w:rFonts w:hint="eastAsia" w:hAnsi="宋体"/>
        </w:rPr>
        <w:t>其他。</w:t>
      </w:r>
    </w:p>
    <w:p w14:paraId="31ADDBBC">
      <w:pPr>
        <w:tabs>
          <w:tab w:val="left" w:pos="840"/>
        </w:tabs>
        <w:spacing w:line="240" w:lineRule="auto"/>
        <w:ind w:left="480"/>
        <w:rPr>
          <w:rFonts w:ascii="宋体" w:hAnsi="宋体"/>
          <w:sz w:val="21"/>
        </w:rPr>
      </w:pPr>
    </w:p>
    <w:p w14:paraId="49E171E8">
      <w:pPr>
        <w:tabs>
          <w:tab w:val="left" w:pos="840"/>
        </w:tabs>
        <w:spacing w:line="240" w:lineRule="auto"/>
        <w:ind w:left="480"/>
        <w:rPr>
          <w:rFonts w:ascii="宋体" w:hAnsi="宋体"/>
          <w:sz w:val="21"/>
        </w:rPr>
      </w:pPr>
    </w:p>
    <w:p w14:paraId="76537A74">
      <w:pPr>
        <w:pStyle w:val="56"/>
        <w:ind w:firstLine="420"/>
      </w:pPr>
    </w:p>
    <w:p w14:paraId="7D354D19">
      <w:pPr>
        <w:pStyle w:val="56"/>
        <w:ind w:firstLine="420"/>
        <w:sectPr>
          <w:pgSz w:w="11906" w:h="16838"/>
          <w:pgMar w:top="1928" w:right="1134" w:bottom="1134" w:left="1134" w:header="1418" w:footer="1134" w:gutter="284"/>
          <w:pgBorders>
            <w:top w:val="none" w:sz="0" w:space="0"/>
            <w:left w:val="none" w:sz="0" w:space="0"/>
            <w:bottom w:val="none" w:sz="0" w:space="0"/>
            <w:right w:val="none" w:sz="0" w:space="0"/>
          </w:pgBorders>
          <w:pgNumType w:start="1"/>
          <w:cols w:space="425" w:num="1"/>
          <w:formProt w:val="0"/>
          <w:docGrid w:type="lines" w:linePitch="312" w:charSpace="0"/>
        </w:sectPr>
      </w:pPr>
    </w:p>
    <w:bookmarkEnd w:id="26"/>
    <w:p w14:paraId="131F0797">
      <w:pPr>
        <w:pStyle w:val="198"/>
        <w:rPr>
          <w:vanish w:val="0"/>
        </w:rPr>
      </w:pPr>
      <w:bookmarkStart w:id="122" w:name="BookMark5"/>
    </w:p>
    <w:p w14:paraId="692B194A">
      <w:pPr>
        <w:pStyle w:val="199"/>
        <w:rPr>
          <w:vanish w:val="0"/>
        </w:rPr>
      </w:pPr>
    </w:p>
    <w:p w14:paraId="4202A6BF">
      <w:pPr>
        <w:pStyle w:val="76"/>
        <w:spacing w:after="156"/>
      </w:pPr>
      <w:r>
        <w:br w:type="textWrapping"/>
      </w:r>
      <w:bookmarkStart w:id="123" w:name="_Toc227227436"/>
      <w:bookmarkStart w:id="124" w:name="_Toc227249536"/>
      <w:r>
        <w:rPr>
          <w:rFonts w:hint="eastAsia"/>
        </w:rPr>
        <w:t>（资料性）</w:t>
      </w:r>
      <w:r>
        <w:br w:type="textWrapping"/>
      </w:r>
      <w:bookmarkEnd w:id="123"/>
      <w:bookmarkStart w:id="125" w:name="_Toc227227437"/>
      <w:r>
        <w:rPr>
          <w:rFonts w:hint="eastAsia"/>
        </w:rPr>
        <w:t>首饰牌号与材料牌号对照表</w:t>
      </w:r>
      <w:bookmarkEnd w:id="124"/>
      <w:bookmarkEnd w:id="125"/>
    </w:p>
    <w:p w14:paraId="63BC5519">
      <w:pPr>
        <w:pStyle w:val="56"/>
        <w:ind w:firstLine="420"/>
        <w:rPr>
          <w:rFonts w:hAnsi="宋体"/>
        </w:rPr>
      </w:pPr>
    </w:p>
    <w:p w14:paraId="61B53C54">
      <w:pPr>
        <w:pStyle w:val="56"/>
        <w:ind w:firstLine="420"/>
      </w:pPr>
      <w:bookmarkStart w:id="126" w:name="OLE_LINK16"/>
      <w:bookmarkStart w:id="127" w:name="OLE_LINK17"/>
      <w:r>
        <w:rPr>
          <w:rFonts w:hint="eastAsia" w:hAnsi="宋体"/>
        </w:rPr>
        <w:t>首饰牌号与材料牌号的对照表</w:t>
      </w:r>
      <w:bookmarkEnd w:id="126"/>
      <w:bookmarkEnd w:id="127"/>
      <w:r>
        <w:rPr>
          <w:rFonts w:hint="eastAsia" w:hAnsi="宋体"/>
        </w:rPr>
        <w:t>见</w:t>
      </w:r>
      <w:r>
        <w:rPr>
          <w:rFonts w:hint="eastAsia"/>
        </w:rPr>
        <w:t>表</w:t>
      </w:r>
      <w:r>
        <w:rPr>
          <w:rFonts w:hint="eastAsia" w:ascii="Times New Roman"/>
        </w:rPr>
        <w:t>A</w:t>
      </w:r>
      <w:r>
        <w:rPr>
          <w:rFonts w:ascii="Times New Roman"/>
        </w:rPr>
        <w:t>.1</w:t>
      </w:r>
      <w:r>
        <w:rPr>
          <w:rFonts w:hint="eastAsia"/>
        </w:rPr>
        <w:t>。</w:t>
      </w:r>
    </w:p>
    <w:p w14:paraId="4132F0EC">
      <w:pPr>
        <w:pStyle w:val="77"/>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首饰牌号与材料牌号的对照表</w:t>
      </w:r>
    </w:p>
    <w:tbl>
      <w:tblPr>
        <w:tblStyle w:val="27"/>
        <w:tblW w:w="93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2"/>
        <w:gridCol w:w="3252"/>
        <w:gridCol w:w="2798"/>
      </w:tblGrid>
      <w:tr w14:paraId="6181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blHeader/>
          <w:jc w:val="center"/>
        </w:trPr>
        <w:tc>
          <w:tcPr>
            <w:tcW w:w="3252" w:type="dxa"/>
            <w:tcBorders>
              <w:top w:val="single" w:color="auto" w:sz="4" w:space="0"/>
              <w:left w:val="single" w:color="auto" w:sz="4" w:space="0"/>
              <w:bottom w:val="single" w:color="auto" w:sz="4" w:space="0"/>
              <w:right w:val="single" w:color="auto" w:sz="4" w:space="0"/>
            </w:tcBorders>
            <w:vAlign w:val="center"/>
          </w:tcPr>
          <w:p w14:paraId="13392C53">
            <w:pPr>
              <w:tabs>
                <w:tab w:val="left" w:pos="840"/>
              </w:tabs>
              <w:snapToGrid w:val="0"/>
              <w:spacing w:line="240" w:lineRule="auto"/>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首饰牌号</w:t>
            </w:r>
          </w:p>
        </w:tc>
        <w:tc>
          <w:tcPr>
            <w:tcW w:w="3252" w:type="dxa"/>
            <w:tcBorders>
              <w:top w:val="single" w:color="auto" w:sz="4" w:space="0"/>
              <w:left w:val="single" w:color="auto" w:sz="4" w:space="0"/>
              <w:bottom w:val="single" w:color="auto" w:sz="4" w:space="0"/>
              <w:right w:val="single" w:color="auto" w:sz="4" w:space="0"/>
            </w:tcBorders>
            <w:vAlign w:val="center"/>
          </w:tcPr>
          <w:p w14:paraId="19545C0C">
            <w:pPr>
              <w:tabs>
                <w:tab w:val="left" w:pos="840"/>
              </w:tabs>
              <w:snapToGrid w:val="0"/>
              <w:spacing w:line="240" w:lineRule="auto"/>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材料牌号</w:t>
            </w:r>
          </w:p>
        </w:tc>
        <w:tc>
          <w:tcPr>
            <w:tcW w:w="2798" w:type="dxa"/>
            <w:tcBorders>
              <w:top w:val="single" w:color="auto" w:sz="4" w:space="0"/>
              <w:left w:val="single" w:color="auto" w:sz="4" w:space="0"/>
              <w:bottom w:val="single" w:color="auto" w:sz="4" w:space="0"/>
              <w:right w:val="single" w:color="auto" w:sz="4" w:space="0"/>
            </w:tcBorders>
            <w:vAlign w:val="center"/>
          </w:tcPr>
          <w:p w14:paraId="63C7E4C7">
            <w:pPr>
              <w:tabs>
                <w:tab w:val="left" w:pos="840"/>
              </w:tabs>
              <w:snapToGrid w:val="0"/>
              <w:spacing w:line="240" w:lineRule="auto"/>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备注</w:t>
            </w:r>
          </w:p>
        </w:tc>
      </w:tr>
      <w:tr w14:paraId="0951B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restart"/>
            <w:tcBorders>
              <w:top w:val="single" w:color="auto" w:sz="4" w:space="0"/>
              <w:left w:val="single" w:color="auto" w:sz="4" w:space="0"/>
              <w:right w:val="single" w:color="auto" w:sz="4" w:space="0"/>
            </w:tcBorders>
            <w:vAlign w:val="center"/>
          </w:tcPr>
          <w:p w14:paraId="0C2EB1DC">
            <w:pPr>
              <w:tabs>
                <w:tab w:val="left" w:pos="840"/>
              </w:tabs>
              <w:snapToGrid w:val="0"/>
              <w:spacing w:line="240" w:lineRule="auto"/>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足金</w:t>
            </w:r>
          </w:p>
        </w:tc>
        <w:tc>
          <w:tcPr>
            <w:tcW w:w="3252" w:type="dxa"/>
            <w:tcBorders>
              <w:top w:val="single" w:color="auto" w:sz="4" w:space="0"/>
              <w:left w:val="single" w:color="auto" w:sz="4" w:space="0"/>
              <w:bottom w:val="single" w:color="auto" w:sz="4" w:space="0"/>
              <w:right w:val="single" w:color="auto" w:sz="4" w:space="0"/>
            </w:tcBorders>
            <w:vAlign w:val="center"/>
          </w:tcPr>
          <w:p w14:paraId="454FCCC5">
            <w:pPr>
              <w:snapToGrid w:val="0"/>
              <w:spacing w:line="240" w:lineRule="auto"/>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Au99.999</w:t>
            </w:r>
          </w:p>
        </w:tc>
        <w:tc>
          <w:tcPr>
            <w:tcW w:w="2798" w:type="dxa"/>
            <w:tcBorders>
              <w:top w:val="single" w:color="auto" w:sz="4" w:space="0"/>
              <w:left w:val="single" w:color="auto" w:sz="4" w:space="0"/>
              <w:bottom w:val="single" w:color="auto" w:sz="4" w:space="0"/>
              <w:right w:val="single" w:color="auto" w:sz="4" w:space="0"/>
            </w:tcBorders>
            <w:vAlign w:val="center"/>
          </w:tcPr>
          <w:p w14:paraId="2AF5DE62">
            <w:pPr>
              <w:tabs>
                <w:tab w:val="left" w:pos="840"/>
              </w:tabs>
              <w:snapToGrid w:val="0"/>
              <w:spacing w:line="240" w:lineRule="auto"/>
              <w:jc w:val="center"/>
              <w:rPr>
                <w:rFonts w:ascii="Times New Roman" w:hAnsi="Times New Roman"/>
                <w:color w:val="000000" w:themeColor="text1"/>
                <w:sz w:val="18"/>
                <w:szCs w:val="18"/>
                <w14:textFill>
                  <w14:solidFill>
                    <w14:schemeClr w14:val="tx1"/>
                  </w14:solidFill>
                </w14:textFill>
              </w:rPr>
            </w:pPr>
          </w:p>
        </w:tc>
      </w:tr>
      <w:tr w14:paraId="4F74C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47657F57">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05059E6D">
            <w:pPr>
              <w:snapToGrid w:val="0"/>
              <w:spacing w:line="240" w:lineRule="auto"/>
              <w:jc w:val="center"/>
              <w:rPr>
                <w:rFonts w:ascii="Times New Roman" w:hAnsi="Times New Roman"/>
                <w:sz w:val="18"/>
                <w:szCs w:val="18"/>
              </w:rPr>
            </w:pPr>
            <w:r>
              <w:rPr>
                <w:rFonts w:ascii="Times New Roman" w:hAnsi="Times New Roman"/>
                <w:sz w:val="18"/>
                <w:szCs w:val="18"/>
              </w:rPr>
              <w:t>Au99.99</w:t>
            </w:r>
          </w:p>
        </w:tc>
        <w:tc>
          <w:tcPr>
            <w:tcW w:w="2798" w:type="dxa"/>
            <w:tcBorders>
              <w:top w:val="single" w:color="auto" w:sz="4" w:space="0"/>
              <w:left w:val="single" w:color="auto" w:sz="4" w:space="0"/>
              <w:bottom w:val="single" w:color="auto" w:sz="4" w:space="0"/>
              <w:right w:val="single" w:color="auto" w:sz="4" w:space="0"/>
            </w:tcBorders>
            <w:vAlign w:val="center"/>
          </w:tcPr>
          <w:p w14:paraId="05422F3A">
            <w:pPr>
              <w:tabs>
                <w:tab w:val="left" w:pos="840"/>
              </w:tabs>
              <w:snapToGrid w:val="0"/>
              <w:spacing w:line="240" w:lineRule="auto"/>
              <w:jc w:val="center"/>
              <w:rPr>
                <w:rFonts w:ascii="Times New Roman" w:hAnsi="Times New Roman"/>
                <w:sz w:val="18"/>
                <w:szCs w:val="18"/>
              </w:rPr>
            </w:pPr>
          </w:p>
        </w:tc>
      </w:tr>
      <w:tr w14:paraId="7075C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365FD5B2">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2BB1486E">
            <w:pPr>
              <w:snapToGrid w:val="0"/>
              <w:spacing w:line="240" w:lineRule="auto"/>
              <w:jc w:val="center"/>
              <w:rPr>
                <w:rFonts w:ascii="Times New Roman" w:hAnsi="Times New Roman"/>
                <w:sz w:val="18"/>
                <w:szCs w:val="18"/>
              </w:rPr>
            </w:pPr>
            <w:r>
              <w:rPr>
                <w:rFonts w:ascii="Times New Roman" w:hAnsi="Times New Roman"/>
                <w:sz w:val="18"/>
                <w:szCs w:val="18"/>
              </w:rPr>
              <w:t>Au99.9</w:t>
            </w:r>
          </w:p>
        </w:tc>
        <w:tc>
          <w:tcPr>
            <w:tcW w:w="2798" w:type="dxa"/>
            <w:tcBorders>
              <w:top w:val="single" w:color="auto" w:sz="4" w:space="0"/>
              <w:left w:val="single" w:color="auto" w:sz="4" w:space="0"/>
              <w:bottom w:val="single" w:color="auto" w:sz="4" w:space="0"/>
              <w:right w:val="single" w:color="auto" w:sz="4" w:space="0"/>
            </w:tcBorders>
            <w:vAlign w:val="center"/>
          </w:tcPr>
          <w:p w14:paraId="32DAA25B">
            <w:pPr>
              <w:tabs>
                <w:tab w:val="left" w:pos="840"/>
              </w:tabs>
              <w:snapToGrid w:val="0"/>
              <w:spacing w:line="240" w:lineRule="auto"/>
              <w:jc w:val="center"/>
              <w:rPr>
                <w:rFonts w:ascii="Times New Roman" w:hAnsi="Times New Roman"/>
                <w:sz w:val="18"/>
                <w:szCs w:val="18"/>
              </w:rPr>
            </w:pPr>
          </w:p>
        </w:tc>
      </w:tr>
      <w:tr w14:paraId="4D68A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bottom w:val="single" w:color="auto" w:sz="4" w:space="0"/>
              <w:right w:val="single" w:color="auto" w:sz="4" w:space="0"/>
            </w:tcBorders>
            <w:vAlign w:val="center"/>
          </w:tcPr>
          <w:p w14:paraId="66A8F40E">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35EFD50C">
            <w:pPr>
              <w:snapToGrid w:val="0"/>
              <w:spacing w:line="240" w:lineRule="auto"/>
              <w:jc w:val="center"/>
              <w:rPr>
                <w:rFonts w:ascii="Times New Roman" w:hAnsi="Times New Roman"/>
                <w:sz w:val="18"/>
                <w:szCs w:val="18"/>
              </w:rPr>
            </w:pPr>
            <w:r>
              <w:rPr>
                <w:rFonts w:ascii="Times New Roman" w:hAnsi="Times New Roman"/>
                <w:sz w:val="18"/>
                <w:szCs w:val="18"/>
              </w:rPr>
              <w:t>Au99.0</w:t>
            </w:r>
          </w:p>
        </w:tc>
        <w:tc>
          <w:tcPr>
            <w:tcW w:w="2798" w:type="dxa"/>
            <w:tcBorders>
              <w:top w:val="single" w:color="auto" w:sz="4" w:space="0"/>
              <w:left w:val="single" w:color="auto" w:sz="4" w:space="0"/>
              <w:bottom w:val="single" w:color="auto" w:sz="4" w:space="0"/>
              <w:right w:val="single" w:color="auto" w:sz="4" w:space="0"/>
            </w:tcBorders>
            <w:vAlign w:val="center"/>
          </w:tcPr>
          <w:p w14:paraId="366BD3F1">
            <w:pPr>
              <w:tabs>
                <w:tab w:val="left" w:pos="840"/>
              </w:tabs>
              <w:snapToGrid w:val="0"/>
              <w:spacing w:line="240" w:lineRule="auto"/>
              <w:jc w:val="center"/>
              <w:rPr>
                <w:rFonts w:ascii="Times New Roman" w:hAnsi="Times New Roman"/>
                <w:sz w:val="18"/>
                <w:szCs w:val="18"/>
              </w:rPr>
            </w:pPr>
          </w:p>
        </w:tc>
      </w:tr>
      <w:tr w14:paraId="4947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tcBorders>
              <w:top w:val="single" w:color="auto" w:sz="4" w:space="0"/>
              <w:left w:val="single" w:color="auto" w:sz="4" w:space="0"/>
              <w:bottom w:val="single" w:color="auto" w:sz="4" w:space="0"/>
              <w:right w:val="single" w:color="auto" w:sz="4" w:space="0"/>
            </w:tcBorders>
            <w:vAlign w:val="center"/>
          </w:tcPr>
          <w:p w14:paraId="01D36D77">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22K</w:t>
            </w:r>
          </w:p>
        </w:tc>
        <w:tc>
          <w:tcPr>
            <w:tcW w:w="3252" w:type="dxa"/>
            <w:tcBorders>
              <w:top w:val="single" w:color="auto" w:sz="4" w:space="0"/>
              <w:left w:val="single" w:color="auto" w:sz="4" w:space="0"/>
              <w:bottom w:val="single" w:color="auto" w:sz="4" w:space="0"/>
              <w:right w:val="single" w:color="auto" w:sz="4" w:space="0"/>
            </w:tcBorders>
            <w:vAlign w:val="center"/>
          </w:tcPr>
          <w:p w14:paraId="008F1DD4">
            <w:pPr>
              <w:snapToGrid w:val="0"/>
              <w:spacing w:line="240" w:lineRule="auto"/>
              <w:jc w:val="center"/>
              <w:rPr>
                <w:rFonts w:ascii="Times New Roman" w:hAnsi="Times New Roman"/>
                <w:sz w:val="18"/>
                <w:szCs w:val="18"/>
              </w:rPr>
            </w:pPr>
            <w:r>
              <w:rPr>
                <w:rFonts w:ascii="Times New Roman" w:hAnsi="Times New Roman"/>
                <w:sz w:val="18"/>
                <w:szCs w:val="18"/>
              </w:rPr>
              <w:t>Au91.6Ag5Cu2Zn1.4</w:t>
            </w:r>
          </w:p>
        </w:tc>
        <w:tc>
          <w:tcPr>
            <w:tcW w:w="2798" w:type="dxa"/>
            <w:tcBorders>
              <w:top w:val="single" w:color="auto" w:sz="4" w:space="0"/>
              <w:left w:val="single" w:color="auto" w:sz="4" w:space="0"/>
              <w:bottom w:val="single" w:color="auto" w:sz="4" w:space="0"/>
              <w:right w:val="single" w:color="auto" w:sz="4" w:space="0"/>
            </w:tcBorders>
            <w:vAlign w:val="center"/>
          </w:tcPr>
          <w:p w14:paraId="3AE9036D">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黄色</w:t>
            </w:r>
          </w:p>
        </w:tc>
      </w:tr>
      <w:tr w14:paraId="7776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restart"/>
            <w:tcBorders>
              <w:top w:val="single" w:color="auto" w:sz="4" w:space="0"/>
              <w:left w:val="single" w:color="auto" w:sz="4" w:space="0"/>
              <w:right w:val="single" w:color="auto" w:sz="4" w:space="0"/>
            </w:tcBorders>
            <w:vAlign w:val="center"/>
          </w:tcPr>
          <w:p w14:paraId="7256E36F">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18K</w:t>
            </w:r>
          </w:p>
        </w:tc>
        <w:tc>
          <w:tcPr>
            <w:tcW w:w="3252" w:type="dxa"/>
            <w:tcBorders>
              <w:top w:val="single" w:color="auto" w:sz="4" w:space="0"/>
              <w:left w:val="single" w:color="auto" w:sz="4" w:space="0"/>
              <w:bottom w:val="single" w:color="auto" w:sz="4" w:space="0"/>
              <w:right w:val="single" w:color="auto" w:sz="4" w:space="0"/>
            </w:tcBorders>
            <w:vAlign w:val="center"/>
          </w:tcPr>
          <w:p w14:paraId="08249367">
            <w:pPr>
              <w:snapToGrid w:val="0"/>
              <w:spacing w:line="240" w:lineRule="auto"/>
              <w:jc w:val="center"/>
              <w:rPr>
                <w:rFonts w:ascii="Times New Roman" w:hAnsi="Times New Roman"/>
                <w:sz w:val="18"/>
                <w:szCs w:val="18"/>
              </w:rPr>
            </w:pPr>
            <w:r>
              <w:rPr>
                <w:rFonts w:ascii="Times New Roman" w:hAnsi="Times New Roman"/>
                <w:sz w:val="18"/>
                <w:szCs w:val="18"/>
              </w:rPr>
              <w:t>Au75Pd10Ni10Zn5</w:t>
            </w:r>
          </w:p>
        </w:tc>
        <w:tc>
          <w:tcPr>
            <w:tcW w:w="2798" w:type="dxa"/>
            <w:tcBorders>
              <w:top w:val="single" w:color="auto" w:sz="4" w:space="0"/>
              <w:left w:val="single" w:color="auto" w:sz="4" w:space="0"/>
              <w:bottom w:val="single" w:color="auto" w:sz="4" w:space="0"/>
              <w:right w:val="single" w:color="auto" w:sz="4" w:space="0"/>
            </w:tcBorders>
            <w:vAlign w:val="center"/>
          </w:tcPr>
          <w:p w14:paraId="78A05819">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白色</w:t>
            </w:r>
          </w:p>
        </w:tc>
      </w:tr>
      <w:tr w14:paraId="7CB5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2CAF0BBE">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2DF4B7B2">
            <w:pPr>
              <w:snapToGrid w:val="0"/>
              <w:spacing w:line="240" w:lineRule="auto"/>
              <w:jc w:val="center"/>
              <w:rPr>
                <w:rFonts w:ascii="Times New Roman" w:hAnsi="Times New Roman"/>
                <w:sz w:val="18"/>
                <w:szCs w:val="18"/>
              </w:rPr>
            </w:pPr>
            <w:r>
              <w:rPr>
                <w:rFonts w:ascii="Times New Roman" w:hAnsi="Times New Roman"/>
                <w:sz w:val="18"/>
                <w:szCs w:val="18"/>
              </w:rPr>
              <w:t>Au75Ag20Cu5</w:t>
            </w:r>
          </w:p>
        </w:tc>
        <w:tc>
          <w:tcPr>
            <w:tcW w:w="2798" w:type="dxa"/>
            <w:tcBorders>
              <w:top w:val="single" w:color="auto" w:sz="4" w:space="0"/>
              <w:left w:val="single" w:color="auto" w:sz="4" w:space="0"/>
              <w:bottom w:val="single" w:color="auto" w:sz="4" w:space="0"/>
              <w:right w:val="single" w:color="auto" w:sz="4" w:space="0"/>
            </w:tcBorders>
            <w:vAlign w:val="center"/>
          </w:tcPr>
          <w:p w14:paraId="79DF286A">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绿色</w:t>
            </w:r>
          </w:p>
        </w:tc>
      </w:tr>
      <w:tr w14:paraId="140B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01341536">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10F3DF82">
            <w:pPr>
              <w:snapToGrid w:val="0"/>
              <w:spacing w:line="240" w:lineRule="auto"/>
              <w:jc w:val="center"/>
              <w:rPr>
                <w:rFonts w:ascii="Times New Roman" w:hAnsi="Times New Roman"/>
                <w:sz w:val="18"/>
                <w:szCs w:val="18"/>
              </w:rPr>
            </w:pPr>
            <w:r>
              <w:rPr>
                <w:rFonts w:ascii="Times New Roman" w:hAnsi="Times New Roman"/>
                <w:sz w:val="18"/>
                <w:szCs w:val="18"/>
              </w:rPr>
              <w:t>Au75Ag5Cu20</w:t>
            </w:r>
          </w:p>
        </w:tc>
        <w:tc>
          <w:tcPr>
            <w:tcW w:w="2798" w:type="dxa"/>
            <w:tcBorders>
              <w:top w:val="single" w:color="auto" w:sz="4" w:space="0"/>
              <w:left w:val="single" w:color="auto" w:sz="4" w:space="0"/>
              <w:bottom w:val="single" w:color="auto" w:sz="4" w:space="0"/>
              <w:right w:val="single" w:color="auto" w:sz="4" w:space="0"/>
            </w:tcBorders>
            <w:vAlign w:val="center"/>
          </w:tcPr>
          <w:p w14:paraId="23325FD2">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品红</w:t>
            </w:r>
          </w:p>
        </w:tc>
      </w:tr>
      <w:tr w14:paraId="2FDA8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2AA81F99">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5CBBDBD4">
            <w:pPr>
              <w:snapToGrid w:val="0"/>
              <w:spacing w:line="240" w:lineRule="auto"/>
              <w:jc w:val="center"/>
              <w:rPr>
                <w:rFonts w:ascii="Times New Roman" w:hAnsi="Times New Roman"/>
                <w:sz w:val="18"/>
                <w:szCs w:val="18"/>
              </w:rPr>
            </w:pPr>
            <w:r>
              <w:rPr>
                <w:rFonts w:ascii="Times New Roman" w:hAnsi="Times New Roman"/>
                <w:sz w:val="18"/>
                <w:szCs w:val="18"/>
              </w:rPr>
              <w:t>Au75Ag2.75Cu22.25</w:t>
            </w:r>
          </w:p>
        </w:tc>
        <w:tc>
          <w:tcPr>
            <w:tcW w:w="2798" w:type="dxa"/>
            <w:tcBorders>
              <w:top w:val="single" w:color="auto" w:sz="4" w:space="0"/>
              <w:left w:val="single" w:color="auto" w:sz="4" w:space="0"/>
              <w:bottom w:val="single" w:color="auto" w:sz="4" w:space="0"/>
              <w:right w:val="single" w:color="auto" w:sz="4" w:space="0"/>
            </w:tcBorders>
            <w:vAlign w:val="center"/>
          </w:tcPr>
          <w:p w14:paraId="4246AA11">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玫瑰红</w:t>
            </w:r>
          </w:p>
        </w:tc>
      </w:tr>
      <w:tr w14:paraId="0A2D7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bottom w:val="single" w:color="auto" w:sz="4" w:space="0"/>
              <w:right w:val="single" w:color="auto" w:sz="4" w:space="0"/>
            </w:tcBorders>
            <w:vAlign w:val="center"/>
          </w:tcPr>
          <w:p w14:paraId="1C822F3F">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1846D410">
            <w:pPr>
              <w:snapToGrid w:val="0"/>
              <w:spacing w:line="240" w:lineRule="auto"/>
              <w:jc w:val="center"/>
              <w:rPr>
                <w:rFonts w:ascii="Times New Roman" w:hAnsi="Times New Roman"/>
                <w:sz w:val="18"/>
                <w:szCs w:val="18"/>
              </w:rPr>
            </w:pPr>
            <w:r>
              <w:rPr>
                <w:rFonts w:ascii="Times New Roman" w:hAnsi="Times New Roman"/>
                <w:sz w:val="18"/>
                <w:szCs w:val="18"/>
              </w:rPr>
              <w:t>Au75Cu25</w:t>
            </w:r>
          </w:p>
        </w:tc>
        <w:tc>
          <w:tcPr>
            <w:tcW w:w="2798" w:type="dxa"/>
            <w:tcBorders>
              <w:top w:val="single" w:color="auto" w:sz="4" w:space="0"/>
              <w:left w:val="single" w:color="auto" w:sz="4" w:space="0"/>
              <w:bottom w:val="single" w:color="auto" w:sz="4" w:space="0"/>
              <w:right w:val="single" w:color="auto" w:sz="4" w:space="0"/>
            </w:tcBorders>
            <w:vAlign w:val="center"/>
          </w:tcPr>
          <w:p w14:paraId="64284757">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红色</w:t>
            </w:r>
          </w:p>
        </w:tc>
      </w:tr>
      <w:tr w14:paraId="65047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restart"/>
            <w:tcBorders>
              <w:top w:val="single" w:color="auto" w:sz="4" w:space="0"/>
              <w:left w:val="single" w:color="auto" w:sz="4" w:space="0"/>
              <w:right w:val="single" w:color="auto" w:sz="4" w:space="0"/>
            </w:tcBorders>
            <w:vAlign w:val="center"/>
          </w:tcPr>
          <w:p w14:paraId="341F7F41">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14K</w:t>
            </w:r>
          </w:p>
        </w:tc>
        <w:tc>
          <w:tcPr>
            <w:tcW w:w="3252" w:type="dxa"/>
            <w:tcBorders>
              <w:top w:val="single" w:color="auto" w:sz="4" w:space="0"/>
              <w:left w:val="single" w:color="auto" w:sz="4" w:space="0"/>
              <w:bottom w:val="single" w:color="auto" w:sz="4" w:space="0"/>
              <w:right w:val="single" w:color="auto" w:sz="4" w:space="0"/>
            </w:tcBorders>
            <w:vAlign w:val="center"/>
          </w:tcPr>
          <w:p w14:paraId="73E0C5BB">
            <w:pPr>
              <w:snapToGrid w:val="0"/>
              <w:spacing w:line="240" w:lineRule="auto"/>
              <w:jc w:val="center"/>
              <w:rPr>
                <w:rFonts w:ascii="Times New Roman" w:hAnsi="Times New Roman"/>
                <w:sz w:val="18"/>
                <w:szCs w:val="18"/>
              </w:rPr>
            </w:pPr>
            <w:r>
              <w:rPr>
                <w:rFonts w:ascii="Times New Roman" w:hAnsi="Times New Roman"/>
                <w:sz w:val="18"/>
                <w:szCs w:val="18"/>
              </w:rPr>
              <w:t>Au58.5Ag22.4Cu14.1Ni5</w:t>
            </w:r>
          </w:p>
        </w:tc>
        <w:tc>
          <w:tcPr>
            <w:tcW w:w="2798" w:type="dxa"/>
            <w:tcBorders>
              <w:top w:val="single" w:color="auto" w:sz="4" w:space="0"/>
              <w:left w:val="single" w:color="auto" w:sz="4" w:space="0"/>
              <w:bottom w:val="single" w:color="auto" w:sz="4" w:space="0"/>
              <w:right w:val="single" w:color="auto" w:sz="4" w:space="0"/>
            </w:tcBorders>
            <w:vAlign w:val="center"/>
          </w:tcPr>
          <w:p w14:paraId="6CD1AF25">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白色</w:t>
            </w:r>
          </w:p>
        </w:tc>
      </w:tr>
      <w:tr w14:paraId="7D21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0998F633">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1B356A53">
            <w:pPr>
              <w:snapToGrid w:val="0"/>
              <w:spacing w:line="240" w:lineRule="auto"/>
              <w:jc w:val="center"/>
              <w:rPr>
                <w:rFonts w:ascii="Times New Roman" w:hAnsi="Times New Roman"/>
                <w:sz w:val="18"/>
                <w:szCs w:val="18"/>
              </w:rPr>
            </w:pPr>
            <w:r>
              <w:rPr>
                <w:rFonts w:ascii="Times New Roman" w:hAnsi="Times New Roman"/>
                <w:sz w:val="18"/>
                <w:szCs w:val="18"/>
              </w:rPr>
              <w:t>Au58.5Ag20.5Cu21</w:t>
            </w:r>
          </w:p>
        </w:tc>
        <w:tc>
          <w:tcPr>
            <w:tcW w:w="2798" w:type="dxa"/>
            <w:tcBorders>
              <w:top w:val="single" w:color="auto" w:sz="4" w:space="0"/>
              <w:left w:val="single" w:color="auto" w:sz="4" w:space="0"/>
              <w:bottom w:val="single" w:color="auto" w:sz="4" w:space="0"/>
              <w:right w:val="single" w:color="auto" w:sz="4" w:space="0"/>
            </w:tcBorders>
            <w:vAlign w:val="center"/>
          </w:tcPr>
          <w:p w14:paraId="5720FE2E">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淡黄色</w:t>
            </w:r>
          </w:p>
        </w:tc>
      </w:tr>
      <w:tr w14:paraId="2E82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307D3A09">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21E9F7A3">
            <w:pPr>
              <w:snapToGrid w:val="0"/>
              <w:spacing w:line="240" w:lineRule="auto"/>
              <w:jc w:val="center"/>
              <w:rPr>
                <w:rFonts w:ascii="Times New Roman" w:hAnsi="Times New Roman"/>
                <w:sz w:val="18"/>
                <w:szCs w:val="18"/>
              </w:rPr>
            </w:pPr>
            <w:r>
              <w:rPr>
                <w:rFonts w:ascii="Times New Roman" w:hAnsi="Times New Roman"/>
                <w:sz w:val="18"/>
                <w:szCs w:val="18"/>
              </w:rPr>
              <w:t>Au58.5Ag15Cu26.5</w:t>
            </w:r>
          </w:p>
        </w:tc>
        <w:tc>
          <w:tcPr>
            <w:tcW w:w="2798" w:type="dxa"/>
            <w:tcBorders>
              <w:top w:val="single" w:color="auto" w:sz="4" w:space="0"/>
              <w:left w:val="single" w:color="auto" w:sz="4" w:space="0"/>
              <w:bottom w:val="single" w:color="auto" w:sz="4" w:space="0"/>
              <w:right w:val="single" w:color="auto" w:sz="4" w:space="0"/>
            </w:tcBorders>
            <w:vAlign w:val="center"/>
          </w:tcPr>
          <w:p w14:paraId="202E088E">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深黄色</w:t>
            </w:r>
          </w:p>
        </w:tc>
      </w:tr>
      <w:tr w14:paraId="6647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6F9C9D6B">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5DDB56C8">
            <w:pPr>
              <w:snapToGrid w:val="0"/>
              <w:spacing w:line="240" w:lineRule="auto"/>
              <w:jc w:val="center"/>
              <w:rPr>
                <w:rFonts w:ascii="Times New Roman" w:hAnsi="Times New Roman"/>
                <w:sz w:val="18"/>
                <w:szCs w:val="18"/>
              </w:rPr>
            </w:pPr>
            <w:r>
              <w:rPr>
                <w:rFonts w:ascii="Times New Roman" w:hAnsi="Times New Roman"/>
                <w:sz w:val="18"/>
                <w:szCs w:val="18"/>
              </w:rPr>
              <w:t>Au58.5Ag7Cu34.5</w:t>
            </w:r>
          </w:p>
        </w:tc>
        <w:tc>
          <w:tcPr>
            <w:tcW w:w="2798" w:type="dxa"/>
            <w:tcBorders>
              <w:top w:val="single" w:color="auto" w:sz="4" w:space="0"/>
              <w:left w:val="single" w:color="auto" w:sz="4" w:space="0"/>
              <w:bottom w:val="single" w:color="auto" w:sz="4" w:space="0"/>
              <w:right w:val="single" w:color="auto" w:sz="4" w:space="0"/>
            </w:tcBorders>
            <w:vAlign w:val="center"/>
          </w:tcPr>
          <w:p w14:paraId="5DD4D81F">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红色</w:t>
            </w:r>
          </w:p>
        </w:tc>
      </w:tr>
      <w:tr w14:paraId="09A7E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bottom w:val="single" w:color="auto" w:sz="4" w:space="0"/>
              <w:right w:val="single" w:color="auto" w:sz="4" w:space="0"/>
            </w:tcBorders>
            <w:vAlign w:val="center"/>
          </w:tcPr>
          <w:p w14:paraId="76022685">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5A2F75F4">
            <w:pPr>
              <w:snapToGrid w:val="0"/>
              <w:spacing w:line="240" w:lineRule="auto"/>
              <w:jc w:val="center"/>
              <w:rPr>
                <w:rFonts w:ascii="Times New Roman" w:hAnsi="Times New Roman"/>
                <w:sz w:val="18"/>
                <w:szCs w:val="18"/>
              </w:rPr>
            </w:pPr>
            <w:r>
              <w:rPr>
                <w:rFonts w:ascii="Times New Roman" w:hAnsi="Times New Roman"/>
                <w:sz w:val="18"/>
                <w:szCs w:val="18"/>
              </w:rPr>
              <w:t>Au58.5Ag6Cu35.5</w:t>
            </w:r>
          </w:p>
        </w:tc>
        <w:tc>
          <w:tcPr>
            <w:tcW w:w="2798" w:type="dxa"/>
            <w:tcBorders>
              <w:top w:val="single" w:color="auto" w:sz="4" w:space="0"/>
              <w:left w:val="single" w:color="auto" w:sz="4" w:space="0"/>
              <w:bottom w:val="single" w:color="auto" w:sz="4" w:space="0"/>
              <w:right w:val="single" w:color="auto" w:sz="4" w:space="0"/>
            </w:tcBorders>
            <w:vAlign w:val="center"/>
          </w:tcPr>
          <w:p w14:paraId="77C7CC07">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橙红</w:t>
            </w:r>
          </w:p>
        </w:tc>
      </w:tr>
      <w:tr w14:paraId="6033B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restart"/>
            <w:tcBorders>
              <w:top w:val="single" w:color="auto" w:sz="4" w:space="0"/>
              <w:left w:val="single" w:color="auto" w:sz="4" w:space="0"/>
              <w:right w:val="single" w:color="auto" w:sz="4" w:space="0"/>
            </w:tcBorders>
            <w:vAlign w:val="center"/>
          </w:tcPr>
          <w:p w14:paraId="1A9CE7DE">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9K</w:t>
            </w:r>
          </w:p>
        </w:tc>
        <w:tc>
          <w:tcPr>
            <w:tcW w:w="3252" w:type="dxa"/>
            <w:tcBorders>
              <w:top w:val="single" w:color="auto" w:sz="4" w:space="0"/>
              <w:left w:val="single" w:color="auto" w:sz="4" w:space="0"/>
              <w:bottom w:val="single" w:color="auto" w:sz="4" w:space="0"/>
              <w:right w:val="single" w:color="auto" w:sz="4" w:space="0"/>
            </w:tcBorders>
            <w:vAlign w:val="center"/>
          </w:tcPr>
          <w:p w14:paraId="3FC7F654">
            <w:pPr>
              <w:snapToGrid w:val="0"/>
              <w:spacing w:line="240" w:lineRule="auto"/>
              <w:jc w:val="center"/>
              <w:rPr>
                <w:rFonts w:ascii="Times New Roman" w:hAnsi="Times New Roman"/>
                <w:sz w:val="18"/>
                <w:szCs w:val="18"/>
              </w:rPr>
            </w:pPr>
            <w:r>
              <w:rPr>
                <w:rFonts w:ascii="Times New Roman" w:hAnsi="Times New Roman"/>
                <w:sz w:val="18"/>
                <w:szCs w:val="18"/>
              </w:rPr>
              <w:t>Au37.5Ag38.5Cu20Zn4</w:t>
            </w:r>
          </w:p>
        </w:tc>
        <w:tc>
          <w:tcPr>
            <w:tcW w:w="2798" w:type="dxa"/>
            <w:tcBorders>
              <w:top w:val="single" w:color="auto" w:sz="4" w:space="0"/>
              <w:left w:val="single" w:color="auto" w:sz="4" w:space="0"/>
              <w:bottom w:val="single" w:color="auto" w:sz="4" w:space="0"/>
              <w:right w:val="single" w:color="auto" w:sz="4" w:space="0"/>
            </w:tcBorders>
            <w:vAlign w:val="center"/>
          </w:tcPr>
          <w:p w14:paraId="14DE7A11">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白色</w:t>
            </w:r>
          </w:p>
        </w:tc>
      </w:tr>
      <w:tr w14:paraId="1840E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3E2A1523">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5D099204">
            <w:pPr>
              <w:snapToGrid w:val="0"/>
              <w:spacing w:line="240" w:lineRule="auto"/>
              <w:jc w:val="center"/>
              <w:rPr>
                <w:rFonts w:ascii="Times New Roman" w:hAnsi="Times New Roman"/>
                <w:sz w:val="18"/>
                <w:szCs w:val="18"/>
              </w:rPr>
            </w:pPr>
            <w:r>
              <w:rPr>
                <w:rFonts w:ascii="Times New Roman" w:hAnsi="Times New Roman"/>
                <w:sz w:val="18"/>
                <w:szCs w:val="18"/>
              </w:rPr>
              <w:t>Au37.5Ag31Cu31.5</w:t>
            </w:r>
          </w:p>
        </w:tc>
        <w:tc>
          <w:tcPr>
            <w:tcW w:w="2798" w:type="dxa"/>
            <w:tcBorders>
              <w:top w:val="single" w:color="auto" w:sz="4" w:space="0"/>
              <w:left w:val="single" w:color="auto" w:sz="4" w:space="0"/>
              <w:bottom w:val="single" w:color="auto" w:sz="4" w:space="0"/>
              <w:right w:val="single" w:color="auto" w:sz="4" w:space="0"/>
            </w:tcBorders>
            <w:vAlign w:val="center"/>
          </w:tcPr>
          <w:p w14:paraId="174CA13C">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淡黄色</w:t>
            </w:r>
          </w:p>
        </w:tc>
      </w:tr>
      <w:tr w14:paraId="4AAB0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7" w:hRule="atLeast"/>
          <w:jc w:val="center"/>
        </w:trPr>
        <w:tc>
          <w:tcPr>
            <w:tcW w:w="3252" w:type="dxa"/>
            <w:vMerge w:val="continue"/>
            <w:tcBorders>
              <w:left w:val="single" w:color="auto" w:sz="4" w:space="0"/>
              <w:right w:val="single" w:color="auto" w:sz="4" w:space="0"/>
            </w:tcBorders>
            <w:vAlign w:val="center"/>
          </w:tcPr>
          <w:p w14:paraId="62200252">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0F0F83C1">
            <w:pPr>
              <w:snapToGrid w:val="0"/>
              <w:spacing w:line="240" w:lineRule="auto"/>
              <w:jc w:val="center"/>
              <w:rPr>
                <w:rFonts w:ascii="Times New Roman" w:hAnsi="Times New Roman"/>
                <w:sz w:val="18"/>
                <w:szCs w:val="18"/>
              </w:rPr>
            </w:pPr>
            <w:r>
              <w:rPr>
                <w:rFonts w:ascii="Times New Roman" w:hAnsi="Times New Roman"/>
                <w:sz w:val="18"/>
                <w:szCs w:val="18"/>
              </w:rPr>
              <w:t>Au37.5Ag11Cu51.5</w:t>
            </w:r>
          </w:p>
        </w:tc>
        <w:tc>
          <w:tcPr>
            <w:tcW w:w="2798" w:type="dxa"/>
            <w:tcBorders>
              <w:top w:val="single" w:color="auto" w:sz="4" w:space="0"/>
              <w:left w:val="single" w:color="auto" w:sz="4" w:space="0"/>
              <w:bottom w:val="single" w:color="auto" w:sz="4" w:space="0"/>
              <w:right w:val="single" w:color="auto" w:sz="4" w:space="0"/>
            </w:tcBorders>
            <w:vAlign w:val="center"/>
          </w:tcPr>
          <w:p w14:paraId="70DDE646">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深黄色</w:t>
            </w:r>
          </w:p>
        </w:tc>
      </w:tr>
      <w:tr w14:paraId="1B700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112B6203">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7C347897">
            <w:pPr>
              <w:snapToGrid w:val="0"/>
              <w:spacing w:line="240" w:lineRule="auto"/>
              <w:jc w:val="center"/>
              <w:rPr>
                <w:rFonts w:ascii="Times New Roman" w:hAnsi="Times New Roman"/>
                <w:sz w:val="18"/>
                <w:szCs w:val="18"/>
              </w:rPr>
            </w:pPr>
            <w:r>
              <w:rPr>
                <w:rFonts w:ascii="Times New Roman" w:hAnsi="Times New Roman"/>
                <w:sz w:val="18"/>
                <w:szCs w:val="18"/>
              </w:rPr>
              <w:t>Au37.5Ag7.5Cu55</w:t>
            </w:r>
          </w:p>
        </w:tc>
        <w:tc>
          <w:tcPr>
            <w:tcW w:w="2798" w:type="dxa"/>
            <w:tcBorders>
              <w:top w:val="single" w:color="auto" w:sz="4" w:space="0"/>
              <w:left w:val="single" w:color="auto" w:sz="4" w:space="0"/>
              <w:bottom w:val="single" w:color="auto" w:sz="4" w:space="0"/>
              <w:right w:val="single" w:color="auto" w:sz="4" w:space="0"/>
            </w:tcBorders>
            <w:vAlign w:val="center"/>
          </w:tcPr>
          <w:p w14:paraId="68916500">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淡红色</w:t>
            </w:r>
          </w:p>
        </w:tc>
      </w:tr>
      <w:tr w14:paraId="1D90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bottom w:val="single" w:color="auto" w:sz="4" w:space="0"/>
              <w:right w:val="single" w:color="auto" w:sz="4" w:space="0"/>
            </w:tcBorders>
            <w:vAlign w:val="center"/>
          </w:tcPr>
          <w:p w14:paraId="2972CE6A">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1751E6D0">
            <w:pPr>
              <w:snapToGrid w:val="0"/>
              <w:spacing w:line="240" w:lineRule="auto"/>
              <w:jc w:val="center"/>
              <w:rPr>
                <w:rFonts w:ascii="Times New Roman" w:hAnsi="Times New Roman"/>
                <w:sz w:val="18"/>
                <w:szCs w:val="18"/>
              </w:rPr>
            </w:pPr>
            <w:r>
              <w:rPr>
                <w:rFonts w:ascii="Times New Roman" w:hAnsi="Times New Roman"/>
                <w:sz w:val="18"/>
                <w:szCs w:val="18"/>
              </w:rPr>
              <w:t>Au37.5Ag5Cu57.5</w:t>
            </w:r>
          </w:p>
        </w:tc>
        <w:tc>
          <w:tcPr>
            <w:tcW w:w="2798" w:type="dxa"/>
            <w:tcBorders>
              <w:top w:val="single" w:color="auto" w:sz="4" w:space="0"/>
              <w:left w:val="single" w:color="auto" w:sz="4" w:space="0"/>
              <w:bottom w:val="single" w:color="auto" w:sz="4" w:space="0"/>
              <w:right w:val="single" w:color="auto" w:sz="4" w:space="0"/>
            </w:tcBorders>
            <w:vAlign w:val="center"/>
          </w:tcPr>
          <w:p w14:paraId="017A5369">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红色</w:t>
            </w:r>
          </w:p>
        </w:tc>
      </w:tr>
      <w:tr w14:paraId="31A47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restart"/>
            <w:tcBorders>
              <w:top w:val="single" w:color="auto" w:sz="4" w:space="0"/>
              <w:left w:val="single" w:color="auto" w:sz="4" w:space="0"/>
              <w:right w:val="single" w:color="auto" w:sz="4" w:space="0"/>
            </w:tcBorders>
            <w:vAlign w:val="center"/>
          </w:tcPr>
          <w:p w14:paraId="2A3C7CE7">
            <w:pPr>
              <w:tabs>
                <w:tab w:val="left" w:pos="840"/>
              </w:tabs>
              <w:snapToGrid w:val="0"/>
              <w:spacing w:line="240" w:lineRule="auto"/>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足银</w:t>
            </w:r>
          </w:p>
        </w:tc>
        <w:tc>
          <w:tcPr>
            <w:tcW w:w="3252" w:type="dxa"/>
            <w:tcBorders>
              <w:top w:val="single" w:color="auto" w:sz="4" w:space="0"/>
              <w:left w:val="single" w:color="auto" w:sz="4" w:space="0"/>
              <w:bottom w:val="single" w:color="auto" w:sz="4" w:space="0"/>
              <w:right w:val="single" w:color="auto" w:sz="4" w:space="0"/>
            </w:tcBorders>
            <w:vAlign w:val="center"/>
          </w:tcPr>
          <w:p w14:paraId="7C765FDA">
            <w:pPr>
              <w:snapToGrid w:val="0"/>
              <w:spacing w:line="240" w:lineRule="auto"/>
              <w:jc w:val="center"/>
              <w:rPr>
                <w:rFonts w:ascii="Times New Roman" w:hAnsi="Times New Roman"/>
                <w:sz w:val="18"/>
                <w:szCs w:val="18"/>
              </w:rPr>
            </w:pPr>
            <w:r>
              <w:rPr>
                <w:rFonts w:ascii="Times New Roman" w:hAnsi="Times New Roman"/>
                <w:sz w:val="18"/>
                <w:szCs w:val="18"/>
              </w:rPr>
              <w:t>Ag99.999</w:t>
            </w:r>
          </w:p>
        </w:tc>
        <w:tc>
          <w:tcPr>
            <w:tcW w:w="2798" w:type="dxa"/>
            <w:tcBorders>
              <w:top w:val="single" w:color="auto" w:sz="4" w:space="0"/>
              <w:left w:val="single" w:color="auto" w:sz="4" w:space="0"/>
              <w:bottom w:val="single" w:color="auto" w:sz="4" w:space="0"/>
              <w:right w:val="single" w:color="auto" w:sz="4" w:space="0"/>
            </w:tcBorders>
            <w:vAlign w:val="center"/>
          </w:tcPr>
          <w:p w14:paraId="345C484B">
            <w:pPr>
              <w:tabs>
                <w:tab w:val="left" w:pos="840"/>
              </w:tabs>
              <w:snapToGrid w:val="0"/>
              <w:spacing w:line="240" w:lineRule="auto"/>
              <w:jc w:val="center"/>
              <w:rPr>
                <w:rFonts w:ascii="Times New Roman" w:hAnsi="Times New Roman"/>
                <w:sz w:val="18"/>
                <w:szCs w:val="18"/>
              </w:rPr>
            </w:pPr>
          </w:p>
        </w:tc>
      </w:tr>
      <w:tr w14:paraId="0692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38BBDDDF">
            <w:pPr>
              <w:tabs>
                <w:tab w:val="left" w:pos="840"/>
              </w:tabs>
              <w:snapToGrid w:val="0"/>
              <w:spacing w:line="240" w:lineRule="auto"/>
              <w:jc w:val="center"/>
              <w:rPr>
                <w:rFonts w:ascii="Times New Roman" w:hAnsi="Times New Roman"/>
                <w:color w:val="000000" w:themeColor="text1"/>
                <w:sz w:val="18"/>
                <w:szCs w:val="18"/>
                <w14:textFill>
                  <w14:solidFill>
                    <w14:schemeClr w14:val="tx1"/>
                  </w14:solidFill>
                </w14:textFill>
              </w:rPr>
            </w:pPr>
          </w:p>
        </w:tc>
        <w:tc>
          <w:tcPr>
            <w:tcW w:w="3252" w:type="dxa"/>
            <w:tcBorders>
              <w:top w:val="single" w:color="auto" w:sz="4" w:space="0"/>
              <w:left w:val="single" w:color="auto" w:sz="4" w:space="0"/>
              <w:bottom w:val="single" w:color="auto" w:sz="4" w:space="0"/>
              <w:right w:val="single" w:color="auto" w:sz="4" w:space="0"/>
            </w:tcBorders>
            <w:vAlign w:val="center"/>
          </w:tcPr>
          <w:p w14:paraId="24B082DF">
            <w:pPr>
              <w:snapToGrid w:val="0"/>
              <w:spacing w:line="240" w:lineRule="auto"/>
              <w:jc w:val="center"/>
              <w:rPr>
                <w:rFonts w:ascii="Times New Roman" w:hAnsi="Times New Roman"/>
                <w:sz w:val="18"/>
                <w:szCs w:val="18"/>
              </w:rPr>
            </w:pPr>
            <w:r>
              <w:rPr>
                <w:rFonts w:ascii="Times New Roman" w:hAnsi="Times New Roman"/>
                <w:sz w:val="18"/>
                <w:szCs w:val="18"/>
              </w:rPr>
              <w:t>Ag99.99</w:t>
            </w:r>
          </w:p>
        </w:tc>
        <w:tc>
          <w:tcPr>
            <w:tcW w:w="2798" w:type="dxa"/>
            <w:tcBorders>
              <w:top w:val="single" w:color="auto" w:sz="4" w:space="0"/>
              <w:left w:val="single" w:color="auto" w:sz="4" w:space="0"/>
              <w:bottom w:val="single" w:color="auto" w:sz="4" w:space="0"/>
              <w:right w:val="single" w:color="auto" w:sz="4" w:space="0"/>
            </w:tcBorders>
            <w:vAlign w:val="center"/>
          </w:tcPr>
          <w:p w14:paraId="6CAA591B">
            <w:pPr>
              <w:tabs>
                <w:tab w:val="left" w:pos="840"/>
              </w:tabs>
              <w:snapToGrid w:val="0"/>
              <w:spacing w:line="240" w:lineRule="auto"/>
              <w:jc w:val="center"/>
              <w:rPr>
                <w:rFonts w:ascii="Times New Roman" w:hAnsi="Times New Roman"/>
                <w:sz w:val="18"/>
                <w:szCs w:val="18"/>
              </w:rPr>
            </w:pPr>
          </w:p>
        </w:tc>
      </w:tr>
      <w:tr w14:paraId="2076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407B660D">
            <w:pPr>
              <w:tabs>
                <w:tab w:val="left" w:pos="840"/>
              </w:tabs>
              <w:snapToGrid w:val="0"/>
              <w:spacing w:line="240" w:lineRule="auto"/>
              <w:jc w:val="center"/>
              <w:rPr>
                <w:rFonts w:ascii="Times New Roman" w:hAnsi="Times New Roman"/>
                <w:color w:val="000000" w:themeColor="text1"/>
                <w:sz w:val="18"/>
                <w:szCs w:val="18"/>
                <w14:textFill>
                  <w14:solidFill>
                    <w14:schemeClr w14:val="tx1"/>
                  </w14:solidFill>
                </w14:textFill>
              </w:rPr>
            </w:pPr>
          </w:p>
        </w:tc>
        <w:tc>
          <w:tcPr>
            <w:tcW w:w="3252" w:type="dxa"/>
            <w:tcBorders>
              <w:top w:val="single" w:color="auto" w:sz="4" w:space="0"/>
              <w:left w:val="single" w:color="auto" w:sz="4" w:space="0"/>
              <w:bottom w:val="single" w:color="auto" w:sz="4" w:space="0"/>
              <w:right w:val="single" w:color="auto" w:sz="4" w:space="0"/>
            </w:tcBorders>
            <w:vAlign w:val="center"/>
          </w:tcPr>
          <w:p w14:paraId="7C239C76">
            <w:pPr>
              <w:snapToGrid w:val="0"/>
              <w:spacing w:line="240" w:lineRule="auto"/>
              <w:jc w:val="center"/>
              <w:rPr>
                <w:rFonts w:ascii="Times New Roman" w:hAnsi="Times New Roman"/>
                <w:sz w:val="18"/>
                <w:szCs w:val="18"/>
              </w:rPr>
            </w:pPr>
            <w:r>
              <w:rPr>
                <w:rFonts w:ascii="Times New Roman" w:hAnsi="Times New Roman"/>
                <w:sz w:val="18"/>
                <w:szCs w:val="18"/>
              </w:rPr>
              <w:t>Ag99.9</w:t>
            </w:r>
          </w:p>
        </w:tc>
        <w:tc>
          <w:tcPr>
            <w:tcW w:w="2798" w:type="dxa"/>
            <w:tcBorders>
              <w:top w:val="single" w:color="auto" w:sz="4" w:space="0"/>
              <w:left w:val="single" w:color="auto" w:sz="4" w:space="0"/>
              <w:bottom w:val="single" w:color="auto" w:sz="4" w:space="0"/>
              <w:right w:val="single" w:color="auto" w:sz="4" w:space="0"/>
            </w:tcBorders>
            <w:vAlign w:val="center"/>
          </w:tcPr>
          <w:p w14:paraId="7DDBE11C">
            <w:pPr>
              <w:tabs>
                <w:tab w:val="left" w:pos="840"/>
              </w:tabs>
              <w:snapToGrid w:val="0"/>
              <w:spacing w:line="240" w:lineRule="auto"/>
              <w:jc w:val="center"/>
              <w:rPr>
                <w:rFonts w:ascii="Times New Roman" w:hAnsi="Times New Roman"/>
                <w:sz w:val="18"/>
                <w:szCs w:val="18"/>
              </w:rPr>
            </w:pPr>
          </w:p>
        </w:tc>
      </w:tr>
      <w:tr w14:paraId="75C35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bottom w:val="single" w:color="auto" w:sz="4" w:space="0"/>
              <w:right w:val="single" w:color="auto" w:sz="4" w:space="0"/>
            </w:tcBorders>
            <w:vAlign w:val="center"/>
          </w:tcPr>
          <w:p w14:paraId="22748495">
            <w:pPr>
              <w:tabs>
                <w:tab w:val="left" w:pos="840"/>
              </w:tabs>
              <w:snapToGrid w:val="0"/>
              <w:spacing w:line="240" w:lineRule="auto"/>
              <w:jc w:val="center"/>
              <w:rPr>
                <w:rFonts w:ascii="Times New Roman" w:hAnsi="Times New Roman"/>
                <w:color w:val="000000" w:themeColor="text1"/>
                <w:sz w:val="18"/>
                <w:szCs w:val="18"/>
                <w14:textFill>
                  <w14:solidFill>
                    <w14:schemeClr w14:val="tx1"/>
                  </w14:solidFill>
                </w14:textFill>
              </w:rPr>
            </w:pPr>
          </w:p>
        </w:tc>
        <w:tc>
          <w:tcPr>
            <w:tcW w:w="3252" w:type="dxa"/>
            <w:tcBorders>
              <w:top w:val="single" w:color="auto" w:sz="4" w:space="0"/>
              <w:left w:val="single" w:color="auto" w:sz="4" w:space="0"/>
              <w:bottom w:val="single" w:color="auto" w:sz="4" w:space="0"/>
              <w:right w:val="single" w:color="auto" w:sz="4" w:space="0"/>
            </w:tcBorders>
            <w:vAlign w:val="center"/>
          </w:tcPr>
          <w:p w14:paraId="612D37A1">
            <w:pPr>
              <w:snapToGrid w:val="0"/>
              <w:spacing w:line="240" w:lineRule="auto"/>
              <w:jc w:val="center"/>
              <w:rPr>
                <w:rFonts w:ascii="Times New Roman" w:hAnsi="Times New Roman"/>
                <w:sz w:val="18"/>
                <w:szCs w:val="18"/>
              </w:rPr>
            </w:pPr>
            <w:r>
              <w:rPr>
                <w:rFonts w:ascii="Times New Roman" w:hAnsi="Times New Roman"/>
                <w:sz w:val="18"/>
                <w:szCs w:val="18"/>
              </w:rPr>
              <w:t>Ag99</w:t>
            </w:r>
          </w:p>
        </w:tc>
        <w:tc>
          <w:tcPr>
            <w:tcW w:w="2798" w:type="dxa"/>
            <w:tcBorders>
              <w:top w:val="single" w:color="auto" w:sz="4" w:space="0"/>
              <w:left w:val="single" w:color="auto" w:sz="4" w:space="0"/>
              <w:bottom w:val="single" w:color="auto" w:sz="4" w:space="0"/>
              <w:right w:val="single" w:color="auto" w:sz="4" w:space="0"/>
            </w:tcBorders>
            <w:vAlign w:val="center"/>
          </w:tcPr>
          <w:p w14:paraId="2C110F96">
            <w:pPr>
              <w:tabs>
                <w:tab w:val="left" w:pos="840"/>
              </w:tabs>
              <w:snapToGrid w:val="0"/>
              <w:spacing w:line="240" w:lineRule="auto"/>
              <w:jc w:val="center"/>
              <w:rPr>
                <w:rFonts w:ascii="Times New Roman" w:hAnsi="Times New Roman"/>
                <w:sz w:val="18"/>
                <w:szCs w:val="18"/>
              </w:rPr>
            </w:pPr>
          </w:p>
        </w:tc>
      </w:tr>
      <w:tr w14:paraId="2C8D6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tcBorders>
              <w:top w:val="single" w:color="auto" w:sz="4" w:space="0"/>
              <w:left w:val="single" w:color="auto" w:sz="4" w:space="0"/>
              <w:bottom w:val="single" w:color="auto" w:sz="4" w:space="0"/>
              <w:right w:val="single" w:color="auto" w:sz="4" w:space="0"/>
            </w:tcBorders>
            <w:vAlign w:val="center"/>
          </w:tcPr>
          <w:p w14:paraId="244D9828">
            <w:pPr>
              <w:tabs>
                <w:tab w:val="left" w:pos="840"/>
              </w:tabs>
              <w:snapToGrid w:val="0"/>
              <w:spacing w:line="240" w:lineRule="auto"/>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S925</w:t>
            </w:r>
          </w:p>
        </w:tc>
        <w:tc>
          <w:tcPr>
            <w:tcW w:w="3252" w:type="dxa"/>
            <w:tcBorders>
              <w:top w:val="single" w:color="auto" w:sz="4" w:space="0"/>
              <w:left w:val="single" w:color="auto" w:sz="4" w:space="0"/>
              <w:bottom w:val="single" w:color="auto" w:sz="4" w:space="0"/>
              <w:right w:val="single" w:color="auto" w:sz="4" w:space="0"/>
            </w:tcBorders>
            <w:vAlign w:val="center"/>
          </w:tcPr>
          <w:p w14:paraId="2B100DF5">
            <w:pPr>
              <w:snapToGrid w:val="0"/>
              <w:spacing w:line="240" w:lineRule="auto"/>
              <w:jc w:val="center"/>
              <w:rPr>
                <w:rFonts w:ascii="Times New Roman" w:hAnsi="Times New Roman"/>
                <w:sz w:val="18"/>
                <w:szCs w:val="18"/>
              </w:rPr>
            </w:pPr>
            <w:r>
              <w:rPr>
                <w:rFonts w:ascii="Times New Roman" w:hAnsi="Times New Roman"/>
                <w:sz w:val="18"/>
                <w:szCs w:val="18"/>
              </w:rPr>
              <w:t>Ag92.5Cu6Zn1.5</w:t>
            </w:r>
          </w:p>
        </w:tc>
        <w:tc>
          <w:tcPr>
            <w:tcW w:w="2798" w:type="dxa"/>
            <w:tcBorders>
              <w:top w:val="single" w:color="auto" w:sz="4" w:space="0"/>
              <w:left w:val="single" w:color="auto" w:sz="4" w:space="0"/>
              <w:bottom w:val="single" w:color="auto" w:sz="4" w:space="0"/>
              <w:right w:val="single" w:color="auto" w:sz="4" w:space="0"/>
            </w:tcBorders>
            <w:vAlign w:val="center"/>
          </w:tcPr>
          <w:p w14:paraId="65B77A50">
            <w:pPr>
              <w:tabs>
                <w:tab w:val="left" w:pos="840"/>
              </w:tabs>
              <w:snapToGrid w:val="0"/>
              <w:spacing w:line="240" w:lineRule="auto"/>
              <w:jc w:val="center"/>
              <w:rPr>
                <w:rFonts w:ascii="Times New Roman" w:hAnsi="Times New Roman"/>
                <w:sz w:val="18"/>
                <w:szCs w:val="18"/>
              </w:rPr>
            </w:pPr>
          </w:p>
        </w:tc>
      </w:tr>
      <w:tr w14:paraId="7F648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restart"/>
            <w:tcBorders>
              <w:top w:val="single" w:color="auto" w:sz="4" w:space="0"/>
              <w:left w:val="single" w:color="auto" w:sz="4" w:space="0"/>
              <w:right w:val="single" w:color="auto" w:sz="4" w:space="0"/>
            </w:tcBorders>
            <w:vAlign w:val="center"/>
          </w:tcPr>
          <w:p w14:paraId="2BB87260">
            <w:pPr>
              <w:tabs>
                <w:tab w:val="left" w:pos="840"/>
              </w:tabs>
              <w:snapToGrid w:val="0"/>
              <w:spacing w:line="240" w:lineRule="auto"/>
              <w:jc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足铂</w:t>
            </w:r>
          </w:p>
        </w:tc>
        <w:tc>
          <w:tcPr>
            <w:tcW w:w="3252" w:type="dxa"/>
            <w:tcBorders>
              <w:top w:val="single" w:color="auto" w:sz="4" w:space="0"/>
              <w:left w:val="single" w:color="auto" w:sz="4" w:space="0"/>
              <w:bottom w:val="single" w:color="auto" w:sz="4" w:space="0"/>
              <w:right w:val="single" w:color="auto" w:sz="4" w:space="0"/>
            </w:tcBorders>
            <w:vAlign w:val="center"/>
          </w:tcPr>
          <w:p w14:paraId="6865EDAE">
            <w:pPr>
              <w:snapToGrid w:val="0"/>
              <w:spacing w:line="240" w:lineRule="auto"/>
              <w:jc w:val="center"/>
              <w:rPr>
                <w:rFonts w:ascii="Times New Roman" w:hAnsi="Times New Roman"/>
                <w:sz w:val="18"/>
                <w:szCs w:val="18"/>
              </w:rPr>
            </w:pPr>
            <w:r>
              <w:rPr>
                <w:rFonts w:ascii="Times New Roman" w:hAnsi="Times New Roman"/>
                <w:sz w:val="18"/>
                <w:szCs w:val="18"/>
              </w:rPr>
              <w:t>Pt99.99</w:t>
            </w:r>
          </w:p>
        </w:tc>
        <w:tc>
          <w:tcPr>
            <w:tcW w:w="2798" w:type="dxa"/>
            <w:tcBorders>
              <w:top w:val="single" w:color="auto" w:sz="4" w:space="0"/>
              <w:left w:val="single" w:color="auto" w:sz="4" w:space="0"/>
              <w:bottom w:val="single" w:color="auto" w:sz="4" w:space="0"/>
              <w:right w:val="single" w:color="auto" w:sz="4" w:space="0"/>
            </w:tcBorders>
            <w:vAlign w:val="center"/>
          </w:tcPr>
          <w:p w14:paraId="3A3EED87">
            <w:pPr>
              <w:tabs>
                <w:tab w:val="left" w:pos="840"/>
              </w:tabs>
              <w:snapToGrid w:val="0"/>
              <w:spacing w:line="240" w:lineRule="auto"/>
              <w:jc w:val="center"/>
              <w:rPr>
                <w:rFonts w:ascii="Times New Roman" w:hAnsi="Times New Roman"/>
                <w:sz w:val="18"/>
                <w:szCs w:val="18"/>
              </w:rPr>
            </w:pPr>
          </w:p>
        </w:tc>
      </w:tr>
      <w:tr w14:paraId="67C7D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34C1D062">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2BAAADDD">
            <w:pPr>
              <w:snapToGrid w:val="0"/>
              <w:spacing w:line="240" w:lineRule="auto"/>
              <w:jc w:val="center"/>
              <w:rPr>
                <w:rFonts w:ascii="Times New Roman" w:hAnsi="Times New Roman"/>
                <w:sz w:val="18"/>
                <w:szCs w:val="18"/>
              </w:rPr>
            </w:pPr>
            <w:r>
              <w:rPr>
                <w:rFonts w:ascii="Times New Roman" w:hAnsi="Times New Roman"/>
                <w:sz w:val="18"/>
                <w:szCs w:val="18"/>
              </w:rPr>
              <w:t>Pt99.9</w:t>
            </w:r>
          </w:p>
        </w:tc>
        <w:tc>
          <w:tcPr>
            <w:tcW w:w="2798" w:type="dxa"/>
            <w:tcBorders>
              <w:top w:val="single" w:color="auto" w:sz="4" w:space="0"/>
              <w:left w:val="single" w:color="auto" w:sz="4" w:space="0"/>
              <w:bottom w:val="single" w:color="auto" w:sz="4" w:space="0"/>
              <w:right w:val="single" w:color="auto" w:sz="4" w:space="0"/>
            </w:tcBorders>
            <w:vAlign w:val="center"/>
          </w:tcPr>
          <w:p w14:paraId="5DFCDD60">
            <w:pPr>
              <w:tabs>
                <w:tab w:val="left" w:pos="840"/>
              </w:tabs>
              <w:snapToGrid w:val="0"/>
              <w:spacing w:line="240" w:lineRule="auto"/>
              <w:jc w:val="center"/>
              <w:rPr>
                <w:rFonts w:ascii="Times New Roman" w:hAnsi="Times New Roman"/>
                <w:sz w:val="18"/>
                <w:szCs w:val="18"/>
              </w:rPr>
            </w:pPr>
          </w:p>
        </w:tc>
      </w:tr>
      <w:tr w14:paraId="2039F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7" w:hRule="atLeast"/>
          <w:jc w:val="center"/>
        </w:trPr>
        <w:tc>
          <w:tcPr>
            <w:tcW w:w="3252" w:type="dxa"/>
            <w:vMerge w:val="continue"/>
            <w:tcBorders>
              <w:left w:val="single" w:color="auto" w:sz="4" w:space="0"/>
              <w:bottom w:val="single" w:color="auto" w:sz="4" w:space="0"/>
              <w:right w:val="single" w:color="auto" w:sz="4" w:space="0"/>
            </w:tcBorders>
            <w:vAlign w:val="center"/>
          </w:tcPr>
          <w:p w14:paraId="1C57713A">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28C77D6E">
            <w:pPr>
              <w:snapToGrid w:val="0"/>
              <w:spacing w:line="240" w:lineRule="auto"/>
              <w:jc w:val="center"/>
              <w:rPr>
                <w:rFonts w:ascii="Times New Roman" w:hAnsi="Times New Roman"/>
                <w:sz w:val="18"/>
                <w:szCs w:val="18"/>
              </w:rPr>
            </w:pPr>
            <w:r>
              <w:rPr>
                <w:rFonts w:ascii="Times New Roman" w:hAnsi="Times New Roman"/>
                <w:sz w:val="18"/>
                <w:szCs w:val="18"/>
              </w:rPr>
              <w:t>Pt99</w:t>
            </w:r>
          </w:p>
        </w:tc>
        <w:tc>
          <w:tcPr>
            <w:tcW w:w="2798" w:type="dxa"/>
            <w:tcBorders>
              <w:top w:val="single" w:color="auto" w:sz="4" w:space="0"/>
              <w:left w:val="single" w:color="auto" w:sz="4" w:space="0"/>
              <w:bottom w:val="single" w:color="auto" w:sz="4" w:space="0"/>
              <w:right w:val="single" w:color="auto" w:sz="4" w:space="0"/>
            </w:tcBorders>
            <w:vAlign w:val="center"/>
          </w:tcPr>
          <w:p w14:paraId="56E4C42A">
            <w:pPr>
              <w:tabs>
                <w:tab w:val="left" w:pos="840"/>
              </w:tabs>
              <w:snapToGrid w:val="0"/>
              <w:spacing w:line="240" w:lineRule="auto"/>
              <w:jc w:val="center"/>
              <w:rPr>
                <w:rFonts w:ascii="Times New Roman" w:hAnsi="Times New Roman"/>
                <w:sz w:val="18"/>
                <w:szCs w:val="18"/>
              </w:rPr>
            </w:pPr>
          </w:p>
        </w:tc>
      </w:tr>
      <w:tr w14:paraId="0FA2A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restart"/>
            <w:tcBorders>
              <w:top w:val="single" w:color="auto" w:sz="4" w:space="0"/>
              <w:left w:val="single" w:color="auto" w:sz="4" w:space="0"/>
              <w:right w:val="single" w:color="auto" w:sz="4" w:space="0"/>
            </w:tcBorders>
            <w:vAlign w:val="center"/>
          </w:tcPr>
          <w:p w14:paraId="5BE2633E">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Pt950</w:t>
            </w:r>
          </w:p>
        </w:tc>
        <w:tc>
          <w:tcPr>
            <w:tcW w:w="3252" w:type="dxa"/>
            <w:tcBorders>
              <w:top w:val="single" w:color="auto" w:sz="4" w:space="0"/>
              <w:left w:val="single" w:color="auto" w:sz="4" w:space="0"/>
              <w:bottom w:val="single" w:color="auto" w:sz="4" w:space="0"/>
              <w:right w:val="single" w:color="auto" w:sz="4" w:space="0"/>
            </w:tcBorders>
            <w:vAlign w:val="center"/>
          </w:tcPr>
          <w:p w14:paraId="7FF9A298">
            <w:pPr>
              <w:snapToGrid w:val="0"/>
              <w:spacing w:line="240" w:lineRule="auto"/>
              <w:jc w:val="center"/>
              <w:rPr>
                <w:rFonts w:ascii="Times New Roman" w:hAnsi="Times New Roman"/>
                <w:sz w:val="18"/>
                <w:szCs w:val="18"/>
              </w:rPr>
            </w:pPr>
            <w:r>
              <w:rPr>
                <w:rFonts w:ascii="Times New Roman" w:hAnsi="Times New Roman"/>
                <w:sz w:val="18"/>
                <w:szCs w:val="18"/>
              </w:rPr>
              <w:t>Pt95Ru5</w:t>
            </w:r>
          </w:p>
        </w:tc>
        <w:tc>
          <w:tcPr>
            <w:tcW w:w="2798" w:type="dxa"/>
            <w:tcBorders>
              <w:top w:val="single" w:color="auto" w:sz="4" w:space="0"/>
              <w:left w:val="single" w:color="auto" w:sz="4" w:space="0"/>
              <w:bottom w:val="single" w:color="auto" w:sz="4" w:space="0"/>
              <w:right w:val="single" w:color="auto" w:sz="4" w:space="0"/>
            </w:tcBorders>
            <w:vAlign w:val="center"/>
          </w:tcPr>
          <w:p w14:paraId="4DE261C9">
            <w:pPr>
              <w:tabs>
                <w:tab w:val="left" w:pos="840"/>
              </w:tabs>
              <w:snapToGrid w:val="0"/>
              <w:spacing w:line="240" w:lineRule="auto"/>
              <w:jc w:val="center"/>
              <w:rPr>
                <w:rFonts w:ascii="Times New Roman" w:hAnsi="Times New Roman"/>
                <w:sz w:val="18"/>
                <w:szCs w:val="18"/>
              </w:rPr>
            </w:pPr>
          </w:p>
        </w:tc>
      </w:tr>
      <w:tr w14:paraId="7BA8C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4C8B5D51">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2FE4DD8C">
            <w:pPr>
              <w:snapToGrid w:val="0"/>
              <w:spacing w:line="240" w:lineRule="auto"/>
              <w:jc w:val="center"/>
              <w:rPr>
                <w:rFonts w:ascii="Times New Roman" w:hAnsi="Times New Roman"/>
                <w:sz w:val="18"/>
                <w:szCs w:val="18"/>
              </w:rPr>
            </w:pPr>
            <w:r>
              <w:rPr>
                <w:rFonts w:ascii="Times New Roman" w:hAnsi="Times New Roman"/>
                <w:sz w:val="18"/>
                <w:szCs w:val="18"/>
              </w:rPr>
              <w:t>Pt95Pd5</w:t>
            </w:r>
          </w:p>
        </w:tc>
        <w:tc>
          <w:tcPr>
            <w:tcW w:w="2798" w:type="dxa"/>
            <w:tcBorders>
              <w:top w:val="single" w:color="auto" w:sz="4" w:space="0"/>
              <w:left w:val="single" w:color="auto" w:sz="4" w:space="0"/>
              <w:bottom w:val="single" w:color="auto" w:sz="4" w:space="0"/>
              <w:right w:val="single" w:color="auto" w:sz="4" w:space="0"/>
            </w:tcBorders>
            <w:vAlign w:val="center"/>
          </w:tcPr>
          <w:p w14:paraId="59F2D7C3">
            <w:pPr>
              <w:tabs>
                <w:tab w:val="left" w:pos="840"/>
              </w:tabs>
              <w:snapToGrid w:val="0"/>
              <w:spacing w:line="240" w:lineRule="auto"/>
              <w:jc w:val="center"/>
              <w:rPr>
                <w:rFonts w:ascii="Times New Roman" w:hAnsi="Times New Roman"/>
                <w:sz w:val="18"/>
                <w:szCs w:val="18"/>
              </w:rPr>
            </w:pPr>
          </w:p>
        </w:tc>
      </w:tr>
      <w:tr w14:paraId="7C130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721C796C">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570A2108">
            <w:pPr>
              <w:snapToGrid w:val="0"/>
              <w:spacing w:line="240" w:lineRule="auto"/>
              <w:jc w:val="center"/>
              <w:rPr>
                <w:rFonts w:ascii="Times New Roman" w:hAnsi="Times New Roman"/>
                <w:sz w:val="18"/>
                <w:szCs w:val="18"/>
              </w:rPr>
            </w:pPr>
            <w:r>
              <w:rPr>
                <w:rFonts w:ascii="Times New Roman" w:hAnsi="Times New Roman"/>
                <w:sz w:val="18"/>
                <w:szCs w:val="18"/>
              </w:rPr>
              <w:t>Pt95Cu5</w:t>
            </w:r>
          </w:p>
        </w:tc>
        <w:tc>
          <w:tcPr>
            <w:tcW w:w="2798" w:type="dxa"/>
            <w:tcBorders>
              <w:top w:val="single" w:color="auto" w:sz="4" w:space="0"/>
              <w:left w:val="single" w:color="auto" w:sz="4" w:space="0"/>
              <w:bottom w:val="single" w:color="auto" w:sz="4" w:space="0"/>
              <w:right w:val="single" w:color="auto" w:sz="4" w:space="0"/>
            </w:tcBorders>
            <w:vAlign w:val="center"/>
          </w:tcPr>
          <w:p w14:paraId="403E8CAB">
            <w:pPr>
              <w:tabs>
                <w:tab w:val="left" w:pos="840"/>
              </w:tabs>
              <w:snapToGrid w:val="0"/>
              <w:spacing w:line="240" w:lineRule="auto"/>
              <w:jc w:val="center"/>
              <w:rPr>
                <w:rFonts w:ascii="Times New Roman" w:hAnsi="Times New Roman"/>
                <w:sz w:val="18"/>
                <w:szCs w:val="18"/>
              </w:rPr>
            </w:pPr>
          </w:p>
        </w:tc>
      </w:tr>
      <w:tr w14:paraId="0129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1B2E1873">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0CC8EBE3">
            <w:pPr>
              <w:snapToGrid w:val="0"/>
              <w:spacing w:line="240" w:lineRule="auto"/>
              <w:jc w:val="center"/>
              <w:rPr>
                <w:rFonts w:ascii="Times New Roman" w:hAnsi="Times New Roman"/>
                <w:sz w:val="18"/>
                <w:szCs w:val="18"/>
              </w:rPr>
            </w:pPr>
            <w:r>
              <w:rPr>
                <w:rFonts w:ascii="Times New Roman" w:hAnsi="Times New Roman"/>
                <w:sz w:val="18"/>
                <w:szCs w:val="18"/>
              </w:rPr>
              <w:t>Pt95W5</w:t>
            </w:r>
          </w:p>
        </w:tc>
        <w:tc>
          <w:tcPr>
            <w:tcW w:w="2798" w:type="dxa"/>
            <w:tcBorders>
              <w:top w:val="single" w:color="auto" w:sz="4" w:space="0"/>
              <w:left w:val="single" w:color="auto" w:sz="4" w:space="0"/>
              <w:bottom w:val="single" w:color="auto" w:sz="4" w:space="0"/>
              <w:right w:val="single" w:color="auto" w:sz="4" w:space="0"/>
            </w:tcBorders>
            <w:vAlign w:val="center"/>
          </w:tcPr>
          <w:p w14:paraId="3AC8785E">
            <w:pPr>
              <w:tabs>
                <w:tab w:val="left" w:pos="840"/>
              </w:tabs>
              <w:snapToGrid w:val="0"/>
              <w:spacing w:line="240" w:lineRule="auto"/>
              <w:jc w:val="center"/>
              <w:rPr>
                <w:rFonts w:ascii="Times New Roman" w:hAnsi="Times New Roman"/>
                <w:sz w:val="18"/>
                <w:szCs w:val="18"/>
              </w:rPr>
            </w:pPr>
          </w:p>
        </w:tc>
      </w:tr>
      <w:tr w14:paraId="34D04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7C6FAE51">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7472A66F">
            <w:pPr>
              <w:snapToGrid w:val="0"/>
              <w:spacing w:line="240" w:lineRule="auto"/>
              <w:jc w:val="center"/>
              <w:rPr>
                <w:rFonts w:ascii="Times New Roman" w:hAnsi="Times New Roman"/>
                <w:sz w:val="18"/>
                <w:szCs w:val="18"/>
              </w:rPr>
            </w:pPr>
            <w:r>
              <w:rPr>
                <w:rFonts w:ascii="Times New Roman" w:hAnsi="Times New Roman"/>
                <w:sz w:val="18"/>
                <w:szCs w:val="18"/>
              </w:rPr>
              <w:t>Pt95Zn5</w:t>
            </w:r>
          </w:p>
        </w:tc>
        <w:tc>
          <w:tcPr>
            <w:tcW w:w="2798" w:type="dxa"/>
            <w:tcBorders>
              <w:top w:val="single" w:color="auto" w:sz="4" w:space="0"/>
              <w:left w:val="single" w:color="auto" w:sz="4" w:space="0"/>
              <w:bottom w:val="single" w:color="auto" w:sz="4" w:space="0"/>
              <w:right w:val="single" w:color="auto" w:sz="4" w:space="0"/>
            </w:tcBorders>
            <w:vAlign w:val="center"/>
          </w:tcPr>
          <w:p w14:paraId="414668C2">
            <w:pPr>
              <w:tabs>
                <w:tab w:val="left" w:pos="840"/>
              </w:tabs>
              <w:snapToGrid w:val="0"/>
              <w:spacing w:line="240" w:lineRule="auto"/>
              <w:jc w:val="center"/>
              <w:rPr>
                <w:rFonts w:ascii="Times New Roman" w:hAnsi="Times New Roman"/>
                <w:sz w:val="18"/>
                <w:szCs w:val="18"/>
              </w:rPr>
            </w:pPr>
          </w:p>
        </w:tc>
      </w:tr>
      <w:tr w14:paraId="100B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64722CA4">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3F61D3FB">
            <w:pPr>
              <w:snapToGrid w:val="0"/>
              <w:spacing w:line="240" w:lineRule="auto"/>
              <w:jc w:val="center"/>
              <w:rPr>
                <w:rFonts w:ascii="Times New Roman" w:hAnsi="Times New Roman"/>
                <w:sz w:val="18"/>
                <w:szCs w:val="18"/>
              </w:rPr>
            </w:pPr>
            <w:r>
              <w:rPr>
                <w:rFonts w:ascii="Times New Roman" w:hAnsi="Times New Roman"/>
                <w:sz w:val="18"/>
                <w:szCs w:val="18"/>
              </w:rPr>
              <w:t>Pt95Co5</w:t>
            </w:r>
          </w:p>
        </w:tc>
        <w:tc>
          <w:tcPr>
            <w:tcW w:w="2798" w:type="dxa"/>
            <w:tcBorders>
              <w:top w:val="single" w:color="auto" w:sz="4" w:space="0"/>
              <w:left w:val="single" w:color="auto" w:sz="4" w:space="0"/>
              <w:bottom w:val="single" w:color="auto" w:sz="4" w:space="0"/>
              <w:right w:val="single" w:color="auto" w:sz="4" w:space="0"/>
            </w:tcBorders>
            <w:vAlign w:val="center"/>
          </w:tcPr>
          <w:p w14:paraId="318B54D4">
            <w:pPr>
              <w:tabs>
                <w:tab w:val="left" w:pos="840"/>
              </w:tabs>
              <w:snapToGrid w:val="0"/>
              <w:spacing w:line="240" w:lineRule="auto"/>
              <w:jc w:val="center"/>
              <w:rPr>
                <w:rFonts w:ascii="Times New Roman" w:hAnsi="Times New Roman"/>
                <w:sz w:val="18"/>
                <w:szCs w:val="18"/>
              </w:rPr>
            </w:pPr>
          </w:p>
        </w:tc>
      </w:tr>
      <w:tr w14:paraId="67CD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1627F72F">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15B17CC0">
            <w:pPr>
              <w:snapToGrid w:val="0"/>
              <w:spacing w:line="240" w:lineRule="auto"/>
              <w:jc w:val="center"/>
              <w:rPr>
                <w:rFonts w:ascii="Times New Roman" w:hAnsi="Times New Roman"/>
                <w:sz w:val="18"/>
                <w:szCs w:val="18"/>
              </w:rPr>
            </w:pPr>
            <w:r>
              <w:rPr>
                <w:rFonts w:ascii="Times New Roman" w:hAnsi="Times New Roman"/>
                <w:sz w:val="18"/>
                <w:szCs w:val="18"/>
              </w:rPr>
              <w:t>Pt95Ru3Ga2</w:t>
            </w:r>
          </w:p>
        </w:tc>
        <w:tc>
          <w:tcPr>
            <w:tcW w:w="2798" w:type="dxa"/>
            <w:tcBorders>
              <w:top w:val="single" w:color="auto" w:sz="4" w:space="0"/>
              <w:left w:val="single" w:color="auto" w:sz="4" w:space="0"/>
              <w:bottom w:val="single" w:color="auto" w:sz="4" w:space="0"/>
              <w:right w:val="single" w:color="auto" w:sz="4" w:space="0"/>
            </w:tcBorders>
            <w:vAlign w:val="center"/>
          </w:tcPr>
          <w:p w14:paraId="65EA0F03">
            <w:pPr>
              <w:tabs>
                <w:tab w:val="left" w:pos="840"/>
              </w:tabs>
              <w:snapToGrid w:val="0"/>
              <w:spacing w:line="240" w:lineRule="auto"/>
              <w:jc w:val="center"/>
              <w:rPr>
                <w:rFonts w:ascii="Times New Roman" w:hAnsi="Times New Roman"/>
                <w:sz w:val="18"/>
                <w:szCs w:val="18"/>
              </w:rPr>
            </w:pPr>
          </w:p>
        </w:tc>
      </w:tr>
      <w:tr w14:paraId="1F7CC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bottom w:val="single" w:color="auto" w:sz="4" w:space="0"/>
              <w:right w:val="single" w:color="auto" w:sz="4" w:space="0"/>
            </w:tcBorders>
            <w:vAlign w:val="center"/>
          </w:tcPr>
          <w:p w14:paraId="7E984752">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7C360D4F">
            <w:pPr>
              <w:snapToGrid w:val="0"/>
              <w:spacing w:line="240" w:lineRule="auto"/>
              <w:jc w:val="center"/>
              <w:rPr>
                <w:rFonts w:ascii="Times New Roman" w:hAnsi="Times New Roman"/>
                <w:sz w:val="18"/>
                <w:szCs w:val="18"/>
              </w:rPr>
            </w:pPr>
            <w:r>
              <w:rPr>
                <w:rFonts w:ascii="Times New Roman" w:hAnsi="Times New Roman"/>
                <w:sz w:val="18"/>
                <w:szCs w:val="18"/>
              </w:rPr>
              <w:t>Pt95Cu3Ga2</w:t>
            </w:r>
          </w:p>
        </w:tc>
        <w:tc>
          <w:tcPr>
            <w:tcW w:w="2798" w:type="dxa"/>
            <w:tcBorders>
              <w:top w:val="single" w:color="auto" w:sz="4" w:space="0"/>
              <w:left w:val="single" w:color="auto" w:sz="4" w:space="0"/>
              <w:bottom w:val="single" w:color="auto" w:sz="4" w:space="0"/>
              <w:right w:val="single" w:color="auto" w:sz="4" w:space="0"/>
            </w:tcBorders>
            <w:vAlign w:val="center"/>
          </w:tcPr>
          <w:p w14:paraId="077982FE">
            <w:pPr>
              <w:tabs>
                <w:tab w:val="left" w:pos="840"/>
              </w:tabs>
              <w:snapToGrid w:val="0"/>
              <w:spacing w:line="240" w:lineRule="auto"/>
              <w:jc w:val="center"/>
              <w:rPr>
                <w:rFonts w:ascii="Times New Roman" w:hAnsi="Times New Roman"/>
                <w:sz w:val="18"/>
                <w:szCs w:val="18"/>
              </w:rPr>
            </w:pPr>
          </w:p>
        </w:tc>
      </w:tr>
      <w:tr w14:paraId="45BC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restart"/>
            <w:tcBorders>
              <w:top w:val="single" w:color="auto" w:sz="4" w:space="0"/>
              <w:left w:val="single" w:color="auto" w:sz="4" w:space="0"/>
              <w:right w:val="single" w:color="auto" w:sz="4" w:space="0"/>
            </w:tcBorders>
            <w:vAlign w:val="center"/>
          </w:tcPr>
          <w:p w14:paraId="0FB84877">
            <w:pPr>
              <w:tabs>
                <w:tab w:val="left" w:pos="840"/>
              </w:tabs>
              <w:snapToGrid w:val="0"/>
              <w:spacing w:line="240" w:lineRule="auto"/>
              <w:jc w:val="center"/>
              <w:rPr>
                <w:rFonts w:ascii="Times New Roman" w:hAnsi="Times New Roman"/>
                <w:sz w:val="18"/>
                <w:szCs w:val="18"/>
              </w:rPr>
            </w:pPr>
            <w:r>
              <w:rPr>
                <w:rFonts w:ascii="Times New Roman" w:hAnsi="Times New Roman"/>
                <w:sz w:val="18"/>
                <w:szCs w:val="18"/>
              </w:rPr>
              <w:t>Pt850</w:t>
            </w:r>
          </w:p>
        </w:tc>
        <w:tc>
          <w:tcPr>
            <w:tcW w:w="3252" w:type="dxa"/>
            <w:tcBorders>
              <w:top w:val="single" w:color="auto" w:sz="4" w:space="0"/>
              <w:left w:val="single" w:color="auto" w:sz="4" w:space="0"/>
              <w:bottom w:val="single" w:color="auto" w:sz="4" w:space="0"/>
              <w:right w:val="single" w:color="auto" w:sz="4" w:space="0"/>
            </w:tcBorders>
            <w:vAlign w:val="center"/>
          </w:tcPr>
          <w:p w14:paraId="64ACD03B">
            <w:pPr>
              <w:snapToGrid w:val="0"/>
              <w:spacing w:line="240" w:lineRule="auto"/>
              <w:jc w:val="center"/>
              <w:rPr>
                <w:rFonts w:ascii="Times New Roman" w:hAnsi="Times New Roman"/>
                <w:sz w:val="18"/>
                <w:szCs w:val="18"/>
              </w:rPr>
            </w:pPr>
            <w:r>
              <w:rPr>
                <w:rFonts w:ascii="Times New Roman" w:hAnsi="Times New Roman"/>
                <w:sz w:val="18"/>
                <w:szCs w:val="18"/>
              </w:rPr>
              <w:t>Pt85Cu15</w:t>
            </w:r>
          </w:p>
        </w:tc>
        <w:tc>
          <w:tcPr>
            <w:tcW w:w="2798" w:type="dxa"/>
            <w:tcBorders>
              <w:top w:val="single" w:color="auto" w:sz="4" w:space="0"/>
              <w:left w:val="single" w:color="auto" w:sz="4" w:space="0"/>
              <w:bottom w:val="single" w:color="auto" w:sz="4" w:space="0"/>
              <w:right w:val="single" w:color="auto" w:sz="4" w:space="0"/>
            </w:tcBorders>
            <w:vAlign w:val="center"/>
          </w:tcPr>
          <w:p w14:paraId="5BEEE94F">
            <w:pPr>
              <w:tabs>
                <w:tab w:val="left" w:pos="840"/>
              </w:tabs>
              <w:snapToGrid w:val="0"/>
              <w:spacing w:line="240" w:lineRule="auto"/>
              <w:jc w:val="center"/>
              <w:rPr>
                <w:rFonts w:ascii="Times New Roman" w:hAnsi="Times New Roman"/>
                <w:sz w:val="18"/>
                <w:szCs w:val="18"/>
              </w:rPr>
            </w:pPr>
          </w:p>
        </w:tc>
      </w:tr>
      <w:tr w14:paraId="090EF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52" w:type="dxa"/>
            <w:vMerge w:val="continue"/>
            <w:tcBorders>
              <w:left w:val="single" w:color="auto" w:sz="4" w:space="0"/>
              <w:right w:val="single" w:color="auto" w:sz="4" w:space="0"/>
            </w:tcBorders>
            <w:vAlign w:val="center"/>
          </w:tcPr>
          <w:p w14:paraId="544AB4CB">
            <w:pPr>
              <w:tabs>
                <w:tab w:val="left" w:pos="840"/>
              </w:tabs>
              <w:snapToGrid w:val="0"/>
              <w:spacing w:line="240" w:lineRule="auto"/>
              <w:jc w:val="center"/>
              <w:rPr>
                <w:rFonts w:ascii="Times New Roman" w:hAnsi="Times New Roman"/>
                <w:sz w:val="18"/>
                <w:szCs w:val="18"/>
              </w:rPr>
            </w:pPr>
          </w:p>
        </w:tc>
        <w:tc>
          <w:tcPr>
            <w:tcW w:w="3252" w:type="dxa"/>
            <w:tcBorders>
              <w:top w:val="single" w:color="auto" w:sz="4" w:space="0"/>
              <w:left w:val="single" w:color="auto" w:sz="4" w:space="0"/>
              <w:bottom w:val="single" w:color="auto" w:sz="4" w:space="0"/>
              <w:right w:val="single" w:color="auto" w:sz="4" w:space="0"/>
            </w:tcBorders>
            <w:vAlign w:val="center"/>
          </w:tcPr>
          <w:p w14:paraId="54B76706">
            <w:pPr>
              <w:snapToGrid w:val="0"/>
              <w:spacing w:line="240" w:lineRule="auto"/>
              <w:jc w:val="center"/>
              <w:rPr>
                <w:rFonts w:ascii="Times New Roman" w:hAnsi="Times New Roman"/>
                <w:sz w:val="18"/>
                <w:szCs w:val="18"/>
              </w:rPr>
            </w:pPr>
            <w:r>
              <w:rPr>
                <w:rFonts w:ascii="Times New Roman" w:hAnsi="Times New Roman"/>
                <w:sz w:val="18"/>
                <w:szCs w:val="18"/>
              </w:rPr>
              <w:t>Pt85W15</w:t>
            </w:r>
          </w:p>
        </w:tc>
        <w:tc>
          <w:tcPr>
            <w:tcW w:w="2798" w:type="dxa"/>
            <w:tcBorders>
              <w:top w:val="single" w:color="auto" w:sz="4" w:space="0"/>
              <w:left w:val="single" w:color="auto" w:sz="4" w:space="0"/>
              <w:bottom w:val="single" w:color="auto" w:sz="4" w:space="0"/>
              <w:right w:val="single" w:color="auto" w:sz="4" w:space="0"/>
            </w:tcBorders>
            <w:vAlign w:val="center"/>
          </w:tcPr>
          <w:p w14:paraId="3F389D65">
            <w:pPr>
              <w:tabs>
                <w:tab w:val="left" w:pos="840"/>
              </w:tabs>
              <w:snapToGrid w:val="0"/>
              <w:spacing w:line="240" w:lineRule="auto"/>
              <w:jc w:val="center"/>
              <w:rPr>
                <w:rFonts w:ascii="Times New Roman" w:hAnsi="Times New Roman"/>
                <w:sz w:val="18"/>
                <w:szCs w:val="18"/>
              </w:rPr>
            </w:pPr>
          </w:p>
        </w:tc>
      </w:tr>
    </w:tbl>
    <w:p w14:paraId="409484AE">
      <w:pPr>
        <w:pStyle w:val="56"/>
        <w:ind w:firstLine="0" w:firstLineChars="0"/>
        <w:jc w:val="center"/>
        <w:sectPr>
          <w:pgSz w:w="11906" w:h="16838"/>
          <w:pgMar w:top="1928" w:right="1134" w:bottom="1134" w:left="1134" w:header="1418" w:footer="1134" w:gutter="284"/>
          <w:pgBorders>
            <w:top w:val="none" w:sz="0" w:space="0"/>
            <w:left w:val="none" w:sz="0" w:space="0"/>
            <w:bottom w:val="none" w:sz="0" w:space="0"/>
            <w:right w:val="none" w:sz="0" w:space="0"/>
          </w:pgBorders>
          <w:cols w:space="425" w:num="1"/>
          <w:formProt w:val="0"/>
          <w:docGrid w:type="lines" w:linePitch="312" w:charSpace="0"/>
        </w:sectPr>
      </w:pPr>
    </w:p>
    <w:p w14:paraId="0059CC69">
      <w:pPr>
        <w:pStyle w:val="198"/>
        <w:rPr>
          <w:vanish w:val="0"/>
        </w:rPr>
      </w:pPr>
    </w:p>
    <w:p w14:paraId="3AD377C6">
      <w:pPr>
        <w:pStyle w:val="199"/>
        <w:rPr>
          <w:vanish w:val="0"/>
        </w:rPr>
      </w:pPr>
    </w:p>
    <w:p w14:paraId="213604B1">
      <w:pPr>
        <w:pStyle w:val="76"/>
        <w:spacing w:after="156"/>
        <w:rPr>
          <w:rFonts w:hint="eastAsia"/>
        </w:rPr>
      </w:pPr>
      <w:r>
        <w:br w:type="textWrapping"/>
      </w:r>
      <w:bookmarkStart w:id="128" w:name="_Toc227249537"/>
      <w:r>
        <w:rPr>
          <w:rFonts w:hint="eastAsia"/>
        </w:rPr>
        <w:t>（资料性）</w:t>
      </w:r>
      <w:r>
        <w:br w:type="textWrapping"/>
      </w:r>
      <w:r>
        <w:rPr>
          <w:rFonts w:hint="eastAsia"/>
        </w:rPr>
        <w:t>常见贵金属合金的室温力学性能</w:t>
      </w:r>
      <w:bookmarkEnd w:id="128"/>
    </w:p>
    <w:p w14:paraId="17081305">
      <w:pPr>
        <w:pStyle w:val="56"/>
        <w:ind w:firstLine="420"/>
        <w:rPr>
          <w:rFonts w:hint="eastAsia"/>
        </w:rPr>
      </w:pPr>
    </w:p>
    <w:p w14:paraId="45E4EA47">
      <w:pPr>
        <w:pStyle w:val="56"/>
        <w:ind w:firstLine="420"/>
      </w:pPr>
      <w:r>
        <w:rPr>
          <w:rFonts w:hint="eastAsia"/>
        </w:rPr>
        <w:t>常见贵金属合金的室温力学性能见</w:t>
      </w:r>
      <w:bookmarkStart w:id="129" w:name="OLE_LINK14"/>
      <w:r>
        <w:rPr>
          <w:rFonts w:hint="eastAsia"/>
        </w:rPr>
        <w:t>表</w:t>
      </w:r>
      <w:r>
        <w:rPr>
          <w:rFonts w:hint="eastAsia" w:ascii="Times New Roman"/>
        </w:rPr>
        <w:t>B</w:t>
      </w:r>
      <w:r>
        <w:rPr>
          <w:rFonts w:ascii="Times New Roman"/>
        </w:rPr>
        <w:t>.1</w:t>
      </w:r>
      <w:r>
        <w:rPr>
          <w:rFonts w:hint="eastAsia"/>
        </w:rPr>
        <w:t>。</w:t>
      </w:r>
      <w:bookmarkEnd w:id="129"/>
    </w:p>
    <w:p w14:paraId="05BAC881">
      <w:pPr>
        <w:pStyle w:val="83"/>
        <w:spacing w:before="156" w:after="156"/>
      </w:pPr>
      <w:r>
        <w:rPr>
          <w:rFonts w:hint="eastAsia"/>
        </w:rPr>
        <w:t>部分常见贵金属合金的室温力学性能</w:t>
      </w:r>
    </w:p>
    <w:tbl>
      <w:tblPr>
        <w:tblStyle w:val="26"/>
        <w:tblW w:w="956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720"/>
        <w:gridCol w:w="2647"/>
        <w:gridCol w:w="2100"/>
        <w:gridCol w:w="2100"/>
      </w:tblGrid>
      <w:tr w14:paraId="737D69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55" w:hRule="atLeast"/>
          <w:tblHeader/>
          <w:jc w:val="center"/>
        </w:trPr>
        <w:tc>
          <w:tcPr>
            <w:tcW w:w="2720" w:type="dxa"/>
            <w:tcBorders>
              <w:top w:val="single" w:color="auto" w:sz="12" w:space="0"/>
              <w:left w:val="single" w:color="auto" w:sz="12" w:space="0"/>
              <w:bottom w:val="single" w:color="auto" w:sz="4" w:space="0"/>
              <w:right w:val="single" w:color="auto" w:sz="4" w:space="0"/>
            </w:tcBorders>
            <w:vAlign w:val="center"/>
          </w:tcPr>
          <w:p w14:paraId="4FA48671">
            <w:pPr>
              <w:keepNext/>
              <w:snapToGrid w:val="0"/>
              <w:spacing w:line="240" w:lineRule="auto"/>
              <w:jc w:val="center"/>
              <w:rPr>
                <w:rFonts w:ascii="Times New Roman" w:hAnsi="Times New Roman"/>
                <w:sz w:val="18"/>
              </w:rPr>
            </w:pPr>
            <w:r>
              <w:rPr>
                <w:rFonts w:ascii="Times New Roman" w:hAnsi="Times New Roman"/>
                <w:sz w:val="18"/>
              </w:rPr>
              <w:t>牌号</w:t>
            </w:r>
          </w:p>
        </w:tc>
        <w:tc>
          <w:tcPr>
            <w:tcW w:w="2647" w:type="dxa"/>
            <w:tcBorders>
              <w:top w:val="single" w:color="auto" w:sz="12" w:space="0"/>
              <w:left w:val="single" w:color="auto" w:sz="4" w:space="0"/>
              <w:bottom w:val="single" w:color="auto" w:sz="4" w:space="0"/>
              <w:right w:val="single" w:color="auto" w:sz="4" w:space="0"/>
            </w:tcBorders>
            <w:vAlign w:val="center"/>
          </w:tcPr>
          <w:p w14:paraId="63E59299">
            <w:pPr>
              <w:keepNext/>
              <w:snapToGrid w:val="0"/>
              <w:spacing w:line="240" w:lineRule="auto"/>
              <w:jc w:val="center"/>
              <w:rPr>
                <w:rFonts w:ascii="Times New Roman" w:hAnsi="Times New Roman"/>
                <w:sz w:val="18"/>
              </w:rPr>
            </w:pPr>
            <w:r>
              <w:rPr>
                <w:rFonts w:ascii="Times New Roman" w:hAnsi="Times New Roman"/>
                <w:sz w:val="18"/>
              </w:rPr>
              <w:t>抗拉强度</w:t>
            </w:r>
          </w:p>
          <w:p w14:paraId="52C1AAA7">
            <w:pPr>
              <w:keepNext/>
              <w:snapToGrid w:val="0"/>
              <w:spacing w:line="240" w:lineRule="auto"/>
              <w:jc w:val="center"/>
              <w:rPr>
                <w:rFonts w:ascii="Times New Roman" w:hAnsi="Times New Roman"/>
                <w:sz w:val="18"/>
              </w:rPr>
            </w:pPr>
            <w:r>
              <w:rPr>
                <w:rFonts w:ascii="Times New Roman" w:hAnsi="Times New Roman"/>
                <w:sz w:val="18"/>
              </w:rPr>
              <w:t>MPa</w:t>
            </w:r>
          </w:p>
        </w:tc>
        <w:tc>
          <w:tcPr>
            <w:tcW w:w="2100" w:type="dxa"/>
            <w:tcBorders>
              <w:top w:val="single" w:color="auto" w:sz="12" w:space="0"/>
              <w:left w:val="single" w:color="auto" w:sz="4" w:space="0"/>
              <w:bottom w:val="single" w:color="auto" w:sz="4" w:space="0"/>
              <w:right w:val="single" w:color="auto" w:sz="6" w:space="0"/>
            </w:tcBorders>
            <w:vAlign w:val="center"/>
          </w:tcPr>
          <w:p w14:paraId="5D003D33">
            <w:pPr>
              <w:keepNext/>
              <w:snapToGrid w:val="0"/>
              <w:spacing w:line="240" w:lineRule="auto"/>
              <w:jc w:val="center"/>
              <w:rPr>
                <w:rFonts w:ascii="Times New Roman" w:hAnsi="Times New Roman"/>
                <w:sz w:val="18"/>
              </w:rPr>
            </w:pPr>
            <w:r>
              <w:rPr>
                <w:rFonts w:ascii="Times New Roman" w:hAnsi="Times New Roman"/>
                <w:sz w:val="18"/>
              </w:rPr>
              <w:t>硬度</w:t>
            </w:r>
          </w:p>
          <w:p w14:paraId="5856B6AC">
            <w:pPr>
              <w:keepNext/>
              <w:snapToGrid w:val="0"/>
              <w:spacing w:line="240" w:lineRule="auto"/>
              <w:jc w:val="center"/>
              <w:rPr>
                <w:rFonts w:ascii="Times New Roman" w:hAnsi="Times New Roman"/>
                <w:sz w:val="18"/>
              </w:rPr>
            </w:pPr>
            <w:r>
              <w:rPr>
                <w:rFonts w:ascii="Times New Roman" w:hAnsi="Times New Roman"/>
                <w:sz w:val="18"/>
              </w:rPr>
              <w:t>HV(</w:t>
            </w:r>
            <w:r>
              <w:rPr>
                <w:rFonts w:hint="eastAsia" w:ascii="Times New Roman" w:hAnsi="Times New Roman"/>
                <w:sz w:val="18"/>
                <w:lang w:val="en-US" w:eastAsia="zh-CN"/>
              </w:rPr>
              <w:t>200g</w:t>
            </w:r>
            <w:r>
              <w:rPr>
                <w:rFonts w:ascii="Times New Roman" w:hAnsi="Times New Roman"/>
                <w:sz w:val="18"/>
              </w:rPr>
              <w:t>)</w:t>
            </w:r>
          </w:p>
        </w:tc>
        <w:tc>
          <w:tcPr>
            <w:tcW w:w="2100" w:type="dxa"/>
            <w:tcBorders>
              <w:top w:val="single" w:color="auto" w:sz="12" w:space="0"/>
              <w:left w:val="single" w:color="auto" w:sz="6" w:space="0"/>
              <w:bottom w:val="single" w:color="auto" w:sz="4" w:space="0"/>
              <w:right w:val="single" w:color="auto" w:sz="12" w:space="0"/>
            </w:tcBorders>
            <w:vAlign w:val="center"/>
          </w:tcPr>
          <w:p w14:paraId="1FABEF03">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密度（</w:t>
            </w:r>
            <w:r>
              <w:rPr>
                <w:rFonts w:hint="eastAsia" w:ascii="宋体" w:hAnsi="宋体" w:eastAsia="宋体" w:cs="宋体"/>
                <w:b w:val="0"/>
                <w:bCs w:val="0"/>
                <w:color w:val="auto"/>
                <w:spacing w:val="-6"/>
                <w:sz w:val="24"/>
                <w:szCs w:val="24"/>
                <w:lang w:val="en-US" w:eastAsia="zh-CN"/>
              </w:rPr>
              <w:t>g/cm</w:t>
            </w:r>
            <w:r>
              <w:rPr>
                <w:rFonts w:hint="eastAsia" w:ascii="宋体" w:hAnsi="宋体" w:eastAsia="宋体" w:cs="宋体"/>
                <w:b w:val="0"/>
                <w:bCs w:val="0"/>
                <w:color w:val="auto"/>
                <w:spacing w:val="-6"/>
                <w:sz w:val="24"/>
                <w:szCs w:val="24"/>
                <w:vertAlign w:val="superscript"/>
                <w:lang w:val="en-US" w:eastAsia="zh-CN"/>
              </w:rPr>
              <w:t>3</w:t>
            </w:r>
            <w:r>
              <w:rPr>
                <w:rFonts w:hint="eastAsia" w:ascii="Times New Roman" w:hAnsi="Times New Roman"/>
                <w:sz w:val="18"/>
                <w:lang w:val="en-US" w:eastAsia="zh-CN"/>
              </w:rPr>
              <w:t>）</w:t>
            </w:r>
          </w:p>
        </w:tc>
      </w:tr>
      <w:tr w14:paraId="3030C7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3A5D899C">
            <w:pPr>
              <w:snapToGrid w:val="0"/>
              <w:spacing w:line="240" w:lineRule="auto"/>
              <w:jc w:val="center"/>
              <w:rPr>
                <w:rFonts w:ascii="Times New Roman" w:hAnsi="Times New Roman"/>
                <w:sz w:val="18"/>
              </w:rPr>
            </w:pPr>
            <w:r>
              <w:rPr>
                <w:rFonts w:ascii="Times New Roman" w:hAnsi="Times New Roman"/>
                <w:sz w:val="18"/>
                <w:szCs w:val="18"/>
              </w:rPr>
              <w:t>Au99</w:t>
            </w:r>
            <w:r>
              <w:rPr>
                <w:rFonts w:hint="eastAsia" w:ascii="Times New Roman" w:hAnsi="Times New Roman"/>
                <w:sz w:val="18"/>
                <w:szCs w:val="18"/>
                <w:lang w:val="en-US" w:eastAsia="zh-CN"/>
              </w:rPr>
              <w:t>.</w:t>
            </w:r>
            <w:r>
              <w:rPr>
                <w:rFonts w:ascii="Times New Roman" w:hAnsi="Times New Roman"/>
                <w:sz w:val="18"/>
                <w:szCs w:val="18"/>
              </w:rPr>
              <w:t>999</w:t>
            </w:r>
          </w:p>
        </w:tc>
        <w:tc>
          <w:tcPr>
            <w:tcW w:w="2647" w:type="dxa"/>
            <w:tcBorders>
              <w:top w:val="single" w:color="auto" w:sz="4" w:space="0"/>
              <w:left w:val="single" w:color="auto" w:sz="4" w:space="0"/>
              <w:bottom w:val="single" w:color="auto" w:sz="4" w:space="0"/>
              <w:right w:val="single" w:color="auto" w:sz="4" w:space="0"/>
            </w:tcBorders>
            <w:vAlign w:val="center"/>
          </w:tcPr>
          <w:p w14:paraId="78D96A6C">
            <w:pPr>
              <w:keepNext/>
              <w:snapToGrid w:val="0"/>
              <w:spacing w:line="240" w:lineRule="auto"/>
              <w:jc w:val="center"/>
              <w:rPr>
                <w:rFonts w:hint="eastAsia" w:ascii="Times New Roman" w:hAnsi="Times New Roman" w:eastAsia="宋体"/>
                <w:sz w:val="18"/>
                <w:lang w:val="en-US" w:eastAsia="zh-CN"/>
              </w:rPr>
            </w:pPr>
            <w:r>
              <w:rPr>
                <w:rFonts w:hint="eastAsia" w:ascii="Times New Roman" w:hAnsi="Times New Roman"/>
                <w:sz w:val="18"/>
                <w:lang w:val="en-US" w:eastAsia="zh-CN"/>
              </w:rPr>
              <w:t>-</w:t>
            </w:r>
          </w:p>
        </w:tc>
        <w:tc>
          <w:tcPr>
            <w:tcW w:w="2100" w:type="dxa"/>
            <w:tcBorders>
              <w:top w:val="single" w:color="auto" w:sz="4" w:space="0"/>
              <w:left w:val="single" w:color="auto" w:sz="4" w:space="0"/>
              <w:bottom w:val="single" w:color="auto" w:sz="4" w:space="0"/>
              <w:right w:val="single" w:color="auto" w:sz="6" w:space="0"/>
            </w:tcBorders>
            <w:vAlign w:val="center"/>
          </w:tcPr>
          <w:p w14:paraId="71613648">
            <w:pPr>
              <w:keepNext/>
              <w:snapToGrid w:val="0"/>
              <w:spacing w:line="240" w:lineRule="auto"/>
              <w:jc w:val="center"/>
              <w:rPr>
                <w:rFonts w:hint="eastAsia" w:ascii="Times New Roman" w:hAnsi="Times New Roman" w:eastAsia="宋体"/>
                <w:sz w:val="18"/>
                <w:lang w:val="en-US" w:eastAsia="zh-CN"/>
              </w:rPr>
            </w:pPr>
            <w:r>
              <w:rPr>
                <w:rFonts w:hint="eastAsia" w:ascii="Times New Roman" w:hAnsi="Times New Roman"/>
                <w:sz w:val="18"/>
                <w:lang w:val="en-US" w:eastAsia="zh-CN"/>
              </w:rPr>
              <w:t>-</w:t>
            </w:r>
          </w:p>
        </w:tc>
        <w:tc>
          <w:tcPr>
            <w:tcW w:w="2100" w:type="dxa"/>
            <w:tcBorders>
              <w:top w:val="single" w:color="auto" w:sz="4" w:space="0"/>
              <w:left w:val="single" w:color="auto" w:sz="6" w:space="0"/>
              <w:bottom w:val="single" w:color="auto" w:sz="4" w:space="0"/>
              <w:right w:val="single" w:color="auto" w:sz="12" w:space="0"/>
            </w:tcBorders>
            <w:vAlign w:val="center"/>
          </w:tcPr>
          <w:p w14:paraId="4B89EE62">
            <w:pPr>
              <w:keepNext/>
              <w:snapToGrid w:val="0"/>
              <w:spacing w:line="240" w:lineRule="auto"/>
              <w:jc w:val="center"/>
              <w:rPr>
                <w:rFonts w:hint="default" w:ascii="Times New Roman" w:hAnsi="Times New Roman"/>
                <w:sz w:val="18"/>
                <w:lang w:val="en-US" w:eastAsia="zh-CN"/>
              </w:rPr>
            </w:pPr>
            <w:r>
              <w:rPr>
                <w:rFonts w:hint="eastAsia" w:ascii="Times New Roman" w:hAnsi="Times New Roman"/>
                <w:sz w:val="18"/>
                <w:lang w:val="en-US" w:eastAsia="zh-CN"/>
              </w:rPr>
              <w:t>-</w:t>
            </w:r>
          </w:p>
        </w:tc>
      </w:tr>
      <w:tr w14:paraId="2B5CD5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420B254F">
            <w:pPr>
              <w:snapToGrid w:val="0"/>
              <w:spacing w:line="240" w:lineRule="auto"/>
              <w:jc w:val="center"/>
              <w:rPr>
                <w:rFonts w:ascii="Times New Roman" w:hAnsi="Times New Roman"/>
                <w:sz w:val="18"/>
              </w:rPr>
            </w:pPr>
            <w:r>
              <w:rPr>
                <w:rFonts w:ascii="Times New Roman" w:hAnsi="Times New Roman"/>
                <w:sz w:val="18"/>
                <w:szCs w:val="18"/>
              </w:rPr>
              <w:t>Au99</w:t>
            </w:r>
            <w:r>
              <w:rPr>
                <w:rFonts w:hint="eastAsia" w:ascii="Times New Roman" w:hAnsi="Times New Roman"/>
                <w:sz w:val="18"/>
                <w:szCs w:val="18"/>
                <w:lang w:val="en-US" w:eastAsia="zh-CN"/>
              </w:rPr>
              <w:t>.</w:t>
            </w:r>
            <w:r>
              <w:rPr>
                <w:rFonts w:ascii="Times New Roman" w:hAnsi="Times New Roman"/>
                <w:sz w:val="18"/>
                <w:szCs w:val="18"/>
              </w:rPr>
              <w:t>99</w:t>
            </w:r>
          </w:p>
        </w:tc>
        <w:tc>
          <w:tcPr>
            <w:tcW w:w="2647" w:type="dxa"/>
            <w:tcBorders>
              <w:top w:val="single" w:color="auto" w:sz="4" w:space="0"/>
              <w:left w:val="single" w:color="auto" w:sz="4" w:space="0"/>
              <w:bottom w:val="single" w:color="auto" w:sz="4" w:space="0"/>
              <w:right w:val="single" w:color="auto" w:sz="4" w:space="0"/>
            </w:tcBorders>
            <w:vAlign w:val="center"/>
          </w:tcPr>
          <w:p w14:paraId="37093FDD">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75-95</w:t>
            </w:r>
          </w:p>
        </w:tc>
        <w:tc>
          <w:tcPr>
            <w:tcW w:w="2100" w:type="dxa"/>
            <w:tcBorders>
              <w:top w:val="single" w:color="auto" w:sz="4" w:space="0"/>
              <w:left w:val="single" w:color="auto" w:sz="4" w:space="0"/>
              <w:bottom w:val="single" w:color="auto" w:sz="4" w:space="0"/>
              <w:right w:val="single" w:color="auto" w:sz="6" w:space="0"/>
            </w:tcBorders>
            <w:vAlign w:val="center"/>
          </w:tcPr>
          <w:p w14:paraId="210B2B1F">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24-26</w:t>
            </w:r>
          </w:p>
        </w:tc>
        <w:tc>
          <w:tcPr>
            <w:tcW w:w="2100" w:type="dxa"/>
            <w:tcBorders>
              <w:top w:val="single" w:color="auto" w:sz="4" w:space="0"/>
              <w:left w:val="single" w:color="auto" w:sz="6" w:space="0"/>
              <w:bottom w:val="single" w:color="auto" w:sz="4" w:space="0"/>
              <w:right w:val="single" w:color="auto" w:sz="12" w:space="0"/>
            </w:tcBorders>
            <w:vAlign w:val="center"/>
          </w:tcPr>
          <w:p w14:paraId="68C395FF">
            <w:pPr>
              <w:keepNext/>
              <w:snapToGrid w:val="0"/>
              <w:spacing w:line="240" w:lineRule="auto"/>
              <w:jc w:val="center"/>
              <w:rPr>
                <w:rFonts w:hint="default" w:ascii="Times New Roman" w:hAnsi="Times New Roman"/>
                <w:sz w:val="18"/>
                <w:lang w:val="en-US" w:eastAsia="zh-CN"/>
              </w:rPr>
            </w:pPr>
            <w:r>
              <w:rPr>
                <w:rFonts w:hint="eastAsia" w:ascii="Times New Roman" w:hAnsi="Times New Roman"/>
                <w:sz w:val="18"/>
                <w:lang w:val="en-US" w:eastAsia="zh-CN"/>
              </w:rPr>
              <w:t>19.30</w:t>
            </w:r>
          </w:p>
        </w:tc>
      </w:tr>
      <w:tr w14:paraId="771973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4D486B04">
            <w:pPr>
              <w:snapToGrid w:val="0"/>
              <w:spacing w:line="240" w:lineRule="auto"/>
              <w:jc w:val="center"/>
              <w:rPr>
                <w:rFonts w:ascii="Times New Roman" w:hAnsi="Times New Roman"/>
                <w:sz w:val="18"/>
              </w:rPr>
            </w:pPr>
            <w:r>
              <w:rPr>
                <w:rFonts w:ascii="Times New Roman" w:hAnsi="Times New Roman"/>
                <w:sz w:val="18"/>
                <w:szCs w:val="18"/>
              </w:rPr>
              <w:t>Au99</w:t>
            </w:r>
            <w:r>
              <w:rPr>
                <w:rFonts w:hint="eastAsia" w:ascii="Times New Roman" w:hAnsi="Times New Roman"/>
                <w:sz w:val="18"/>
                <w:szCs w:val="18"/>
                <w:lang w:val="en-US" w:eastAsia="zh-CN"/>
              </w:rPr>
              <w:t>.</w:t>
            </w:r>
            <w:r>
              <w:rPr>
                <w:rFonts w:ascii="Times New Roman" w:hAnsi="Times New Roman"/>
                <w:sz w:val="18"/>
                <w:szCs w:val="18"/>
              </w:rPr>
              <w:t>9</w:t>
            </w:r>
          </w:p>
        </w:tc>
        <w:tc>
          <w:tcPr>
            <w:tcW w:w="2647" w:type="dxa"/>
            <w:tcBorders>
              <w:top w:val="single" w:color="auto" w:sz="4" w:space="0"/>
              <w:left w:val="single" w:color="auto" w:sz="4" w:space="0"/>
              <w:bottom w:val="single" w:color="auto" w:sz="4" w:space="0"/>
              <w:right w:val="single" w:color="auto" w:sz="4" w:space="0"/>
            </w:tcBorders>
            <w:vAlign w:val="center"/>
          </w:tcPr>
          <w:p w14:paraId="2E29E656">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79-102</w:t>
            </w:r>
          </w:p>
        </w:tc>
        <w:tc>
          <w:tcPr>
            <w:tcW w:w="2100" w:type="dxa"/>
            <w:tcBorders>
              <w:top w:val="single" w:color="auto" w:sz="4" w:space="0"/>
              <w:left w:val="single" w:color="auto" w:sz="4" w:space="0"/>
              <w:bottom w:val="single" w:color="auto" w:sz="4" w:space="0"/>
              <w:right w:val="single" w:color="auto" w:sz="6" w:space="0"/>
            </w:tcBorders>
            <w:vAlign w:val="center"/>
          </w:tcPr>
          <w:p w14:paraId="5A1F5582">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25-27</w:t>
            </w:r>
          </w:p>
        </w:tc>
        <w:tc>
          <w:tcPr>
            <w:tcW w:w="2100" w:type="dxa"/>
            <w:tcBorders>
              <w:top w:val="single" w:color="auto" w:sz="4" w:space="0"/>
              <w:left w:val="single" w:color="auto" w:sz="6" w:space="0"/>
              <w:bottom w:val="single" w:color="auto" w:sz="4" w:space="0"/>
              <w:right w:val="single" w:color="auto" w:sz="12" w:space="0"/>
            </w:tcBorders>
            <w:vAlign w:val="center"/>
          </w:tcPr>
          <w:p w14:paraId="0182526D">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19.30</w:t>
            </w:r>
          </w:p>
        </w:tc>
      </w:tr>
      <w:tr w14:paraId="656AA8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3DED1DCF">
            <w:pPr>
              <w:snapToGrid w:val="0"/>
              <w:spacing w:line="240" w:lineRule="auto"/>
              <w:jc w:val="center"/>
              <w:rPr>
                <w:rFonts w:ascii="Times New Roman" w:hAnsi="Times New Roman"/>
                <w:sz w:val="18"/>
                <w:szCs w:val="18"/>
              </w:rPr>
            </w:pPr>
            <w:r>
              <w:rPr>
                <w:rFonts w:hint="default" w:ascii="Times New Roman" w:hAnsi="Times New Roman"/>
                <w:sz w:val="18"/>
                <w:szCs w:val="18"/>
              </w:rPr>
              <w:t>Au91.6Ag5Cu2Zn1.4</w:t>
            </w:r>
          </w:p>
        </w:tc>
        <w:tc>
          <w:tcPr>
            <w:tcW w:w="2647" w:type="dxa"/>
            <w:tcBorders>
              <w:top w:val="single" w:color="auto" w:sz="4" w:space="0"/>
              <w:left w:val="single" w:color="auto" w:sz="4" w:space="0"/>
              <w:bottom w:val="single" w:color="auto" w:sz="4" w:space="0"/>
              <w:right w:val="single" w:color="auto" w:sz="4" w:space="0"/>
            </w:tcBorders>
            <w:vAlign w:val="center"/>
          </w:tcPr>
          <w:p w14:paraId="62232E7B">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160-210</w:t>
            </w:r>
          </w:p>
        </w:tc>
        <w:tc>
          <w:tcPr>
            <w:tcW w:w="2100" w:type="dxa"/>
            <w:tcBorders>
              <w:top w:val="single" w:color="auto" w:sz="4" w:space="0"/>
              <w:left w:val="single" w:color="auto" w:sz="4" w:space="0"/>
              <w:bottom w:val="single" w:color="auto" w:sz="4" w:space="0"/>
              <w:right w:val="single" w:color="auto" w:sz="6" w:space="0"/>
            </w:tcBorders>
            <w:vAlign w:val="center"/>
          </w:tcPr>
          <w:p w14:paraId="65E98A87">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50</w:t>
            </w:r>
            <w:bookmarkStart w:id="131" w:name="_GoBack"/>
            <w:bookmarkEnd w:id="131"/>
            <w:r>
              <w:rPr>
                <w:rFonts w:hint="eastAsia" w:ascii="Times New Roman" w:hAnsi="Times New Roman"/>
                <w:sz w:val="18"/>
                <w:lang w:val="en-US" w:eastAsia="zh-CN"/>
              </w:rPr>
              <w:t>-57</w:t>
            </w:r>
          </w:p>
        </w:tc>
        <w:tc>
          <w:tcPr>
            <w:tcW w:w="2100" w:type="dxa"/>
            <w:tcBorders>
              <w:top w:val="single" w:color="auto" w:sz="4" w:space="0"/>
              <w:left w:val="single" w:color="auto" w:sz="6" w:space="0"/>
              <w:bottom w:val="single" w:color="auto" w:sz="4" w:space="0"/>
              <w:right w:val="single" w:color="auto" w:sz="12" w:space="0"/>
            </w:tcBorders>
            <w:vAlign w:val="center"/>
          </w:tcPr>
          <w:p w14:paraId="0979B9EC">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17.84</w:t>
            </w:r>
          </w:p>
        </w:tc>
      </w:tr>
      <w:tr w14:paraId="16CB9A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42B265DF">
            <w:pPr>
              <w:snapToGrid w:val="0"/>
              <w:spacing w:line="240" w:lineRule="auto"/>
              <w:jc w:val="center"/>
              <w:rPr>
                <w:rFonts w:ascii="Times New Roman" w:hAnsi="Times New Roman"/>
                <w:sz w:val="18"/>
                <w:szCs w:val="18"/>
              </w:rPr>
            </w:pPr>
            <w:r>
              <w:rPr>
                <w:rFonts w:hint="default" w:ascii="Times New Roman" w:hAnsi="Times New Roman"/>
                <w:sz w:val="18"/>
                <w:szCs w:val="18"/>
              </w:rPr>
              <w:t>Au75Pd10Ni10Zn5</w:t>
            </w:r>
          </w:p>
        </w:tc>
        <w:tc>
          <w:tcPr>
            <w:tcW w:w="2647" w:type="dxa"/>
            <w:tcBorders>
              <w:top w:val="single" w:color="auto" w:sz="4" w:space="0"/>
              <w:left w:val="single" w:color="auto" w:sz="4" w:space="0"/>
              <w:bottom w:val="single" w:color="auto" w:sz="4" w:space="0"/>
              <w:right w:val="single" w:color="auto" w:sz="4" w:space="0"/>
            </w:tcBorders>
            <w:vAlign w:val="center"/>
          </w:tcPr>
          <w:p w14:paraId="24B9353C">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540-700</w:t>
            </w:r>
          </w:p>
        </w:tc>
        <w:tc>
          <w:tcPr>
            <w:tcW w:w="2100" w:type="dxa"/>
            <w:tcBorders>
              <w:top w:val="single" w:color="auto" w:sz="4" w:space="0"/>
              <w:left w:val="single" w:color="auto" w:sz="4" w:space="0"/>
              <w:bottom w:val="single" w:color="auto" w:sz="4" w:space="0"/>
              <w:right w:val="single" w:color="auto" w:sz="6" w:space="0"/>
            </w:tcBorders>
            <w:vAlign w:val="center"/>
          </w:tcPr>
          <w:p w14:paraId="48853364">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＞170</w:t>
            </w:r>
          </w:p>
        </w:tc>
        <w:tc>
          <w:tcPr>
            <w:tcW w:w="2100" w:type="dxa"/>
            <w:tcBorders>
              <w:top w:val="single" w:color="auto" w:sz="4" w:space="0"/>
              <w:left w:val="single" w:color="auto" w:sz="6" w:space="0"/>
              <w:bottom w:val="single" w:color="auto" w:sz="4" w:space="0"/>
              <w:right w:val="single" w:color="auto" w:sz="12" w:space="0"/>
            </w:tcBorders>
            <w:vAlign w:val="center"/>
          </w:tcPr>
          <w:p w14:paraId="14FCA609">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14.05</w:t>
            </w:r>
          </w:p>
        </w:tc>
      </w:tr>
      <w:tr w14:paraId="05BC3B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7C262708">
            <w:pPr>
              <w:snapToGrid w:val="0"/>
              <w:spacing w:line="240" w:lineRule="auto"/>
              <w:jc w:val="center"/>
              <w:rPr>
                <w:rFonts w:ascii="Times New Roman" w:hAnsi="Times New Roman"/>
                <w:sz w:val="18"/>
                <w:szCs w:val="18"/>
              </w:rPr>
            </w:pPr>
            <w:r>
              <w:rPr>
                <w:rFonts w:hint="default" w:ascii="Times New Roman" w:hAnsi="Times New Roman"/>
                <w:sz w:val="18"/>
                <w:szCs w:val="18"/>
              </w:rPr>
              <w:t>Au75Ag20Cu5</w:t>
            </w:r>
          </w:p>
        </w:tc>
        <w:tc>
          <w:tcPr>
            <w:tcW w:w="2647" w:type="dxa"/>
            <w:tcBorders>
              <w:top w:val="single" w:color="auto" w:sz="4" w:space="0"/>
              <w:left w:val="single" w:color="auto" w:sz="4" w:space="0"/>
              <w:bottom w:val="single" w:color="auto" w:sz="4" w:space="0"/>
              <w:right w:val="single" w:color="auto" w:sz="4" w:space="0"/>
            </w:tcBorders>
            <w:vAlign w:val="center"/>
          </w:tcPr>
          <w:p w14:paraId="56354055">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230-300</w:t>
            </w:r>
          </w:p>
        </w:tc>
        <w:tc>
          <w:tcPr>
            <w:tcW w:w="2100" w:type="dxa"/>
            <w:tcBorders>
              <w:top w:val="single" w:color="auto" w:sz="4" w:space="0"/>
              <w:left w:val="single" w:color="auto" w:sz="4" w:space="0"/>
              <w:bottom w:val="single" w:color="auto" w:sz="4" w:space="0"/>
              <w:right w:val="single" w:color="auto" w:sz="6" w:space="0"/>
            </w:tcBorders>
            <w:vAlign w:val="center"/>
          </w:tcPr>
          <w:p w14:paraId="25B8E13E">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＞75</w:t>
            </w:r>
          </w:p>
        </w:tc>
        <w:tc>
          <w:tcPr>
            <w:tcW w:w="2100" w:type="dxa"/>
            <w:tcBorders>
              <w:top w:val="single" w:color="auto" w:sz="4" w:space="0"/>
              <w:left w:val="single" w:color="auto" w:sz="6" w:space="0"/>
              <w:bottom w:val="single" w:color="auto" w:sz="4" w:space="0"/>
              <w:right w:val="single" w:color="auto" w:sz="12" w:space="0"/>
            </w:tcBorders>
            <w:vAlign w:val="center"/>
          </w:tcPr>
          <w:p w14:paraId="2FCDB5E1">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15.63</w:t>
            </w:r>
          </w:p>
        </w:tc>
      </w:tr>
      <w:tr w14:paraId="596F1B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2ED5D92B">
            <w:pPr>
              <w:snapToGrid w:val="0"/>
              <w:spacing w:line="240" w:lineRule="auto"/>
              <w:jc w:val="center"/>
              <w:rPr>
                <w:rFonts w:ascii="Times New Roman" w:hAnsi="Times New Roman"/>
                <w:sz w:val="18"/>
                <w:szCs w:val="18"/>
              </w:rPr>
            </w:pPr>
            <w:r>
              <w:rPr>
                <w:rFonts w:hint="default" w:ascii="Times New Roman" w:hAnsi="Times New Roman"/>
                <w:sz w:val="18"/>
                <w:szCs w:val="18"/>
              </w:rPr>
              <w:t>Au75Ag5Cu20</w:t>
            </w:r>
          </w:p>
        </w:tc>
        <w:tc>
          <w:tcPr>
            <w:tcW w:w="2647" w:type="dxa"/>
            <w:tcBorders>
              <w:top w:val="single" w:color="auto" w:sz="4" w:space="0"/>
              <w:left w:val="single" w:color="auto" w:sz="4" w:space="0"/>
              <w:bottom w:val="single" w:color="auto" w:sz="4" w:space="0"/>
              <w:right w:val="single" w:color="auto" w:sz="4" w:space="0"/>
            </w:tcBorders>
            <w:vAlign w:val="center"/>
          </w:tcPr>
          <w:p w14:paraId="251BFCC6">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430-550</w:t>
            </w:r>
          </w:p>
        </w:tc>
        <w:tc>
          <w:tcPr>
            <w:tcW w:w="2100" w:type="dxa"/>
            <w:tcBorders>
              <w:top w:val="single" w:color="auto" w:sz="4" w:space="0"/>
              <w:left w:val="single" w:color="auto" w:sz="4" w:space="0"/>
              <w:bottom w:val="single" w:color="auto" w:sz="4" w:space="0"/>
              <w:right w:val="single" w:color="auto" w:sz="6" w:space="0"/>
            </w:tcBorders>
            <w:vAlign w:val="center"/>
          </w:tcPr>
          <w:p w14:paraId="6B3A539C">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＞135</w:t>
            </w:r>
          </w:p>
        </w:tc>
        <w:tc>
          <w:tcPr>
            <w:tcW w:w="2100" w:type="dxa"/>
            <w:tcBorders>
              <w:top w:val="single" w:color="auto" w:sz="4" w:space="0"/>
              <w:left w:val="single" w:color="auto" w:sz="6" w:space="0"/>
              <w:bottom w:val="single" w:color="auto" w:sz="4" w:space="0"/>
              <w:right w:val="single" w:color="auto" w:sz="12" w:space="0"/>
            </w:tcBorders>
            <w:vAlign w:val="center"/>
          </w:tcPr>
          <w:p w14:paraId="3255E83A">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14.95</w:t>
            </w:r>
          </w:p>
        </w:tc>
      </w:tr>
      <w:tr w14:paraId="14525F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35E65155">
            <w:pPr>
              <w:snapToGrid w:val="0"/>
              <w:spacing w:line="240" w:lineRule="auto"/>
              <w:jc w:val="center"/>
              <w:rPr>
                <w:rFonts w:ascii="Times New Roman" w:hAnsi="Times New Roman"/>
                <w:sz w:val="18"/>
                <w:szCs w:val="18"/>
              </w:rPr>
            </w:pPr>
            <w:r>
              <w:rPr>
                <w:rFonts w:hint="default" w:ascii="Times New Roman" w:hAnsi="Times New Roman"/>
                <w:sz w:val="18"/>
                <w:szCs w:val="18"/>
              </w:rPr>
              <w:t>Au75Ag2.75Cu22.25</w:t>
            </w:r>
          </w:p>
        </w:tc>
        <w:tc>
          <w:tcPr>
            <w:tcW w:w="2647" w:type="dxa"/>
            <w:tcBorders>
              <w:top w:val="single" w:color="auto" w:sz="4" w:space="0"/>
              <w:left w:val="single" w:color="auto" w:sz="4" w:space="0"/>
              <w:bottom w:val="single" w:color="auto" w:sz="4" w:space="0"/>
              <w:right w:val="single" w:color="auto" w:sz="4" w:space="0"/>
            </w:tcBorders>
            <w:vAlign w:val="center"/>
          </w:tcPr>
          <w:p w14:paraId="529A99F4">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440-570</w:t>
            </w:r>
          </w:p>
        </w:tc>
        <w:tc>
          <w:tcPr>
            <w:tcW w:w="2100" w:type="dxa"/>
            <w:tcBorders>
              <w:top w:val="single" w:color="auto" w:sz="4" w:space="0"/>
              <w:left w:val="single" w:color="auto" w:sz="4" w:space="0"/>
              <w:bottom w:val="single" w:color="auto" w:sz="4" w:space="0"/>
              <w:right w:val="single" w:color="auto" w:sz="6" w:space="0"/>
            </w:tcBorders>
            <w:vAlign w:val="center"/>
          </w:tcPr>
          <w:p w14:paraId="546482E2">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＞140</w:t>
            </w:r>
          </w:p>
        </w:tc>
        <w:tc>
          <w:tcPr>
            <w:tcW w:w="2100" w:type="dxa"/>
            <w:tcBorders>
              <w:top w:val="single" w:color="auto" w:sz="4" w:space="0"/>
              <w:left w:val="single" w:color="auto" w:sz="6" w:space="0"/>
              <w:bottom w:val="single" w:color="auto" w:sz="4" w:space="0"/>
              <w:right w:val="single" w:color="auto" w:sz="12" w:space="0"/>
            </w:tcBorders>
            <w:vAlign w:val="center"/>
          </w:tcPr>
          <w:p w14:paraId="2D15543C">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14.64</w:t>
            </w:r>
          </w:p>
        </w:tc>
      </w:tr>
      <w:tr w14:paraId="38A32C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44B9938A">
            <w:pPr>
              <w:snapToGrid w:val="0"/>
              <w:spacing w:line="240" w:lineRule="auto"/>
              <w:jc w:val="center"/>
              <w:rPr>
                <w:rFonts w:ascii="Times New Roman" w:hAnsi="Times New Roman"/>
                <w:sz w:val="18"/>
                <w:szCs w:val="18"/>
              </w:rPr>
            </w:pPr>
            <w:r>
              <w:rPr>
                <w:rFonts w:hint="default" w:ascii="Times New Roman" w:hAnsi="Times New Roman"/>
                <w:sz w:val="18"/>
                <w:szCs w:val="18"/>
              </w:rPr>
              <w:t>Au75Cu25</w:t>
            </w:r>
          </w:p>
        </w:tc>
        <w:tc>
          <w:tcPr>
            <w:tcW w:w="2647" w:type="dxa"/>
            <w:tcBorders>
              <w:top w:val="single" w:color="auto" w:sz="4" w:space="0"/>
              <w:left w:val="single" w:color="auto" w:sz="4" w:space="0"/>
              <w:bottom w:val="single" w:color="auto" w:sz="4" w:space="0"/>
              <w:right w:val="single" w:color="auto" w:sz="4" w:space="0"/>
            </w:tcBorders>
            <w:vAlign w:val="center"/>
          </w:tcPr>
          <w:p w14:paraId="7DCA736B">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470-620</w:t>
            </w:r>
          </w:p>
        </w:tc>
        <w:tc>
          <w:tcPr>
            <w:tcW w:w="2100" w:type="dxa"/>
            <w:tcBorders>
              <w:top w:val="single" w:color="auto" w:sz="4" w:space="0"/>
              <w:left w:val="single" w:color="auto" w:sz="4" w:space="0"/>
              <w:bottom w:val="single" w:color="auto" w:sz="4" w:space="0"/>
              <w:right w:val="single" w:color="auto" w:sz="6" w:space="0"/>
            </w:tcBorders>
            <w:vAlign w:val="center"/>
          </w:tcPr>
          <w:p w14:paraId="11CF4AAA">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＞150</w:t>
            </w:r>
          </w:p>
        </w:tc>
        <w:tc>
          <w:tcPr>
            <w:tcW w:w="2100" w:type="dxa"/>
            <w:tcBorders>
              <w:top w:val="single" w:color="auto" w:sz="4" w:space="0"/>
              <w:left w:val="single" w:color="auto" w:sz="6" w:space="0"/>
              <w:bottom w:val="single" w:color="auto" w:sz="4" w:space="0"/>
              <w:right w:val="single" w:color="auto" w:sz="12" w:space="0"/>
            </w:tcBorders>
            <w:vAlign w:val="center"/>
          </w:tcPr>
          <w:p w14:paraId="0EDE243B">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14.91</w:t>
            </w:r>
          </w:p>
        </w:tc>
      </w:tr>
      <w:tr w14:paraId="0096AA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25F5B134">
            <w:pPr>
              <w:snapToGrid w:val="0"/>
              <w:spacing w:line="240" w:lineRule="auto"/>
              <w:jc w:val="center"/>
              <w:rPr>
                <w:rFonts w:ascii="Times New Roman" w:hAnsi="Times New Roman"/>
                <w:sz w:val="18"/>
                <w:szCs w:val="18"/>
              </w:rPr>
            </w:pPr>
            <w:r>
              <w:rPr>
                <w:rFonts w:hint="default" w:ascii="Times New Roman" w:hAnsi="Times New Roman"/>
                <w:sz w:val="18"/>
                <w:szCs w:val="18"/>
              </w:rPr>
              <w:t>Au58.5Ag22.4Cu14.1Ni5</w:t>
            </w:r>
          </w:p>
        </w:tc>
        <w:tc>
          <w:tcPr>
            <w:tcW w:w="2647" w:type="dxa"/>
            <w:tcBorders>
              <w:top w:val="single" w:color="auto" w:sz="4" w:space="0"/>
              <w:left w:val="single" w:color="auto" w:sz="4" w:space="0"/>
              <w:bottom w:val="single" w:color="auto" w:sz="4" w:space="0"/>
              <w:right w:val="single" w:color="auto" w:sz="4" w:space="0"/>
            </w:tcBorders>
            <w:vAlign w:val="center"/>
          </w:tcPr>
          <w:p w14:paraId="119B142B">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670-870</w:t>
            </w:r>
          </w:p>
        </w:tc>
        <w:tc>
          <w:tcPr>
            <w:tcW w:w="2100" w:type="dxa"/>
            <w:tcBorders>
              <w:top w:val="single" w:color="auto" w:sz="4" w:space="0"/>
              <w:left w:val="single" w:color="auto" w:sz="4" w:space="0"/>
              <w:bottom w:val="single" w:color="auto" w:sz="4" w:space="0"/>
              <w:right w:val="single" w:color="auto" w:sz="6" w:space="0"/>
            </w:tcBorders>
            <w:vAlign w:val="center"/>
          </w:tcPr>
          <w:p w14:paraId="53094B8C">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＞210</w:t>
            </w:r>
          </w:p>
        </w:tc>
        <w:tc>
          <w:tcPr>
            <w:tcW w:w="2100" w:type="dxa"/>
            <w:tcBorders>
              <w:top w:val="single" w:color="auto" w:sz="4" w:space="0"/>
              <w:left w:val="single" w:color="auto" w:sz="6" w:space="0"/>
              <w:bottom w:val="single" w:color="auto" w:sz="4" w:space="0"/>
              <w:right w:val="single" w:color="auto" w:sz="12" w:space="0"/>
            </w:tcBorders>
            <w:vAlign w:val="center"/>
          </w:tcPr>
          <w:p w14:paraId="01FFE6A8">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13.53</w:t>
            </w:r>
          </w:p>
        </w:tc>
      </w:tr>
      <w:tr w14:paraId="58B732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6066408E">
            <w:pPr>
              <w:snapToGrid w:val="0"/>
              <w:spacing w:line="240" w:lineRule="auto"/>
              <w:jc w:val="center"/>
              <w:rPr>
                <w:rFonts w:ascii="Times New Roman" w:hAnsi="Times New Roman"/>
                <w:sz w:val="18"/>
                <w:szCs w:val="18"/>
              </w:rPr>
            </w:pPr>
            <w:r>
              <w:rPr>
                <w:rFonts w:hint="default" w:ascii="Times New Roman" w:hAnsi="Times New Roman"/>
                <w:sz w:val="18"/>
                <w:szCs w:val="18"/>
              </w:rPr>
              <w:t>Au58.5Ag20.5Cu21</w:t>
            </w:r>
          </w:p>
        </w:tc>
        <w:tc>
          <w:tcPr>
            <w:tcW w:w="2647" w:type="dxa"/>
            <w:tcBorders>
              <w:top w:val="single" w:color="auto" w:sz="4" w:space="0"/>
              <w:left w:val="single" w:color="auto" w:sz="4" w:space="0"/>
              <w:bottom w:val="single" w:color="auto" w:sz="4" w:space="0"/>
              <w:right w:val="single" w:color="auto" w:sz="4" w:space="0"/>
            </w:tcBorders>
            <w:vAlign w:val="center"/>
          </w:tcPr>
          <w:p w14:paraId="29E575FD">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490-630</w:t>
            </w:r>
          </w:p>
        </w:tc>
        <w:tc>
          <w:tcPr>
            <w:tcW w:w="2100" w:type="dxa"/>
            <w:tcBorders>
              <w:top w:val="single" w:color="auto" w:sz="4" w:space="0"/>
              <w:left w:val="single" w:color="auto" w:sz="4" w:space="0"/>
              <w:bottom w:val="single" w:color="auto" w:sz="4" w:space="0"/>
              <w:right w:val="single" w:color="auto" w:sz="6" w:space="0"/>
            </w:tcBorders>
            <w:vAlign w:val="center"/>
          </w:tcPr>
          <w:p w14:paraId="4A4B1766">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＞155</w:t>
            </w:r>
          </w:p>
        </w:tc>
        <w:tc>
          <w:tcPr>
            <w:tcW w:w="2100" w:type="dxa"/>
            <w:tcBorders>
              <w:top w:val="single" w:color="auto" w:sz="4" w:space="0"/>
              <w:left w:val="single" w:color="auto" w:sz="6" w:space="0"/>
              <w:bottom w:val="single" w:color="auto" w:sz="4" w:space="0"/>
              <w:right w:val="single" w:color="auto" w:sz="12" w:space="0"/>
            </w:tcBorders>
            <w:vAlign w:val="center"/>
          </w:tcPr>
          <w:p w14:paraId="4F286E14">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13.67</w:t>
            </w:r>
          </w:p>
        </w:tc>
      </w:tr>
      <w:tr w14:paraId="0B2998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6D3DDB9F">
            <w:pPr>
              <w:snapToGrid w:val="0"/>
              <w:spacing w:line="240" w:lineRule="auto"/>
              <w:jc w:val="center"/>
              <w:rPr>
                <w:rFonts w:ascii="Times New Roman" w:hAnsi="Times New Roman"/>
                <w:sz w:val="18"/>
                <w:szCs w:val="18"/>
              </w:rPr>
            </w:pPr>
            <w:r>
              <w:rPr>
                <w:rFonts w:hint="default" w:ascii="Times New Roman" w:hAnsi="Times New Roman"/>
                <w:sz w:val="18"/>
                <w:szCs w:val="18"/>
              </w:rPr>
              <w:t>Au58.5Ag15Cu26.5</w:t>
            </w:r>
          </w:p>
        </w:tc>
        <w:tc>
          <w:tcPr>
            <w:tcW w:w="2647" w:type="dxa"/>
            <w:tcBorders>
              <w:top w:val="single" w:color="auto" w:sz="4" w:space="0"/>
              <w:left w:val="single" w:color="auto" w:sz="4" w:space="0"/>
              <w:bottom w:val="single" w:color="auto" w:sz="4" w:space="0"/>
              <w:right w:val="single" w:color="auto" w:sz="4" w:space="0"/>
            </w:tcBorders>
            <w:vAlign w:val="center"/>
          </w:tcPr>
          <w:p w14:paraId="0E1D8971">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490-630</w:t>
            </w:r>
          </w:p>
        </w:tc>
        <w:tc>
          <w:tcPr>
            <w:tcW w:w="2100" w:type="dxa"/>
            <w:tcBorders>
              <w:top w:val="single" w:color="auto" w:sz="4" w:space="0"/>
              <w:left w:val="single" w:color="auto" w:sz="4" w:space="0"/>
              <w:bottom w:val="single" w:color="auto" w:sz="4" w:space="0"/>
              <w:right w:val="single" w:color="auto" w:sz="6" w:space="0"/>
            </w:tcBorders>
            <w:vAlign w:val="center"/>
          </w:tcPr>
          <w:p w14:paraId="04D8BEC6">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＞155</w:t>
            </w:r>
          </w:p>
        </w:tc>
        <w:tc>
          <w:tcPr>
            <w:tcW w:w="2100" w:type="dxa"/>
            <w:tcBorders>
              <w:top w:val="single" w:color="auto" w:sz="4" w:space="0"/>
              <w:left w:val="single" w:color="auto" w:sz="6" w:space="0"/>
              <w:bottom w:val="single" w:color="auto" w:sz="4" w:space="0"/>
              <w:right w:val="single" w:color="auto" w:sz="12" w:space="0"/>
            </w:tcBorders>
            <w:vAlign w:val="center"/>
          </w:tcPr>
          <w:p w14:paraId="23F0F5E2">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13.41</w:t>
            </w:r>
          </w:p>
        </w:tc>
      </w:tr>
      <w:tr w14:paraId="46DB40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1FC3DED7">
            <w:pPr>
              <w:snapToGrid w:val="0"/>
              <w:spacing w:line="240" w:lineRule="auto"/>
              <w:jc w:val="center"/>
              <w:rPr>
                <w:rFonts w:ascii="Times New Roman" w:hAnsi="Times New Roman"/>
                <w:sz w:val="18"/>
                <w:szCs w:val="18"/>
              </w:rPr>
            </w:pPr>
            <w:r>
              <w:rPr>
                <w:rFonts w:hint="default" w:ascii="Times New Roman" w:hAnsi="Times New Roman"/>
                <w:sz w:val="18"/>
                <w:szCs w:val="18"/>
              </w:rPr>
              <w:t>Au58.5Ag7Cu34.5</w:t>
            </w:r>
          </w:p>
        </w:tc>
        <w:tc>
          <w:tcPr>
            <w:tcW w:w="2647" w:type="dxa"/>
            <w:tcBorders>
              <w:top w:val="single" w:color="auto" w:sz="4" w:space="0"/>
              <w:left w:val="single" w:color="auto" w:sz="4" w:space="0"/>
              <w:bottom w:val="single" w:color="auto" w:sz="4" w:space="0"/>
              <w:right w:val="single" w:color="auto" w:sz="4" w:space="0"/>
            </w:tcBorders>
            <w:vAlign w:val="center"/>
          </w:tcPr>
          <w:p w14:paraId="2D4A061E">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390-510</w:t>
            </w:r>
          </w:p>
        </w:tc>
        <w:tc>
          <w:tcPr>
            <w:tcW w:w="2100" w:type="dxa"/>
            <w:tcBorders>
              <w:top w:val="single" w:color="auto" w:sz="4" w:space="0"/>
              <w:left w:val="single" w:color="auto" w:sz="4" w:space="0"/>
              <w:bottom w:val="single" w:color="auto" w:sz="4" w:space="0"/>
              <w:right w:val="single" w:color="auto" w:sz="6" w:space="0"/>
            </w:tcBorders>
            <w:vAlign w:val="center"/>
          </w:tcPr>
          <w:p w14:paraId="14D81429">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＞125</w:t>
            </w:r>
          </w:p>
        </w:tc>
        <w:tc>
          <w:tcPr>
            <w:tcW w:w="2100" w:type="dxa"/>
            <w:tcBorders>
              <w:top w:val="single" w:color="auto" w:sz="4" w:space="0"/>
              <w:left w:val="single" w:color="auto" w:sz="6" w:space="0"/>
              <w:bottom w:val="single" w:color="auto" w:sz="4" w:space="0"/>
              <w:right w:val="single" w:color="auto" w:sz="12" w:space="0"/>
            </w:tcBorders>
            <w:vAlign w:val="center"/>
          </w:tcPr>
          <w:p w14:paraId="11596ACA">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13.13</w:t>
            </w:r>
          </w:p>
        </w:tc>
      </w:tr>
      <w:tr w14:paraId="5A1E50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4E00DA3B">
            <w:pPr>
              <w:snapToGrid w:val="0"/>
              <w:spacing w:line="240" w:lineRule="auto"/>
              <w:jc w:val="center"/>
              <w:rPr>
                <w:rFonts w:ascii="Times New Roman" w:hAnsi="Times New Roman"/>
                <w:sz w:val="18"/>
                <w:szCs w:val="18"/>
              </w:rPr>
            </w:pPr>
            <w:r>
              <w:rPr>
                <w:rFonts w:hint="default" w:ascii="Times New Roman" w:hAnsi="Times New Roman"/>
                <w:sz w:val="18"/>
                <w:szCs w:val="18"/>
              </w:rPr>
              <w:t>Au58.5Ag6Cu35.5</w:t>
            </w:r>
          </w:p>
        </w:tc>
        <w:tc>
          <w:tcPr>
            <w:tcW w:w="2647" w:type="dxa"/>
            <w:tcBorders>
              <w:top w:val="single" w:color="auto" w:sz="4" w:space="0"/>
              <w:left w:val="single" w:color="auto" w:sz="4" w:space="0"/>
              <w:bottom w:val="single" w:color="auto" w:sz="4" w:space="0"/>
              <w:right w:val="single" w:color="auto" w:sz="4" w:space="0"/>
            </w:tcBorders>
            <w:vAlign w:val="center"/>
          </w:tcPr>
          <w:p w14:paraId="04EFA8AE">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390-500</w:t>
            </w:r>
          </w:p>
        </w:tc>
        <w:tc>
          <w:tcPr>
            <w:tcW w:w="2100" w:type="dxa"/>
            <w:tcBorders>
              <w:top w:val="single" w:color="auto" w:sz="4" w:space="0"/>
              <w:left w:val="single" w:color="auto" w:sz="4" w:space="0"/>
              <w:bottom w:val="single" w:color="auto" w:sz="4" w:space="0"/>
              <w:right w:val="single" w:color="auto" w:sz="6" w:space="0"/>
            </w:tcBorders>
            <w:vAlign w:val="center"/>
          </w:tcPr>
          <w:p w14:paraId="41C7CD28">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＞125</w:t>
            </w:r>
          </w:p>
        </w:tc>
        <w:tc>
          <w:tcPr>
            <w:tcW w:w="2100" w:type="dxa"/>
            <w:tcBorders>
              <w:top w:val="single" w:color="auto" w:sz="4" w:space="0"/>
              <w:left w:val="single" w:color="auto" w:sz="6" w:space="0"/>
              <w:bottom w:val="single" w:color="auto" w:sz="4" w:space="0"/>
              <w:right w:val="single" w:color="auto" w:sz="12" w:space="0"/>
            </w:tcBorders>
            <w:vAlign w:val="center"/>
          </w:tcPr>
          <w:p w14:paraId="1467DDF1">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13.01</w:t>
            </w:r>
          </w:p>
        </w:tc>
      </w:tr>
      <w:tr w14:paraId="6A9D08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0B036B48">
            <w:pPr>
              <w:snapToGrid w:val="0"/>
              <w:spacing w:line="240" w:lineRule="auto"/>
              <w:jc w:val="center"/>
              <w:rPr>
                <w:rFonts w:ascii="Times New Roman" w:hAnsi="Times New Roman"/>
                <w:sz w:val="18"/>
                <w:szCs w:val="18"/>
              </w:rPr>
            </w:pPr>
            <w:r>
              <w:rPr>
                <w:rFonts w:hint="default" w:ascii="Times New Roman" w:hAnsi="Times New Roman"/>
                <w:sz w:val="18"/>
                <w:szCs w:val="18"/>
              </w:rPr>
              <w:t>Au37.5Ag38.5Cu20Zn4</w:t>
            </w:r>
          </w:p>
        </w:tc>
        <w:tc>
          <w:tcPr>
            <w:tcW w:w="2647" w:type="dxa"/>
            <w:tcBorders>
              <w:top w:val="single" w:color="auto" w:sz="4" w:space="0"/>
              <w:left w:val="single" w:color="auto" w:sz="4" w:space="0"/>
              <w:bottom w:val="single" w:color="auto" w:sz="4" w:space="0"/>
              <w:right w:val="single" w:color="auto" w:sz="4" w:space="0"/>
            </w:tcBorders>
            <w:vAlign w:val="center"/>
          </w:tcPr>
          <w:p w14:paraId="1BEDF30E">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620-800</w:t>
            </w:r>
          </w:p>
        </w:tc>
        <w:tc>
          <w:tcPr>
            <w:tcW w:w="2100" w:type="dxa"/>
            <w:tcBorders>
              <w:top w:val="single" w:color="auto" w:sz="4" w:space="0"/>
              <w:left w:val="single" w:color="auto" w:sz="4" w:space="0"/>
              <w:bottom w:val="single" w:color="auto" w:sz="4" w:space="0"/>
              <w:right w:val="single" w:color="auto" w:sz="6" w:space="0"/>
            </w:tcBorders>
            <w:vAlign w:val="center"/>
          </w:tcPr>
          <w:p w14:paraId="0F0635C5">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＞200</w:t>
            </w:r>
          </w:p>
        </w:tc>
        <w:tc>
          <w:tcPr>
            <w:tcW w:w="2100" w:type="dxa"/>
            <w:tcBorders>
              <w:top w:val="single" w:color="auto" w:sz="4" w:space="0"/>
              <w:left w:val="single" w:color="auto" w:sz="6" w:space="0"/>
              <w:bottom w:val="single" w:color="auto" w:sz="4" w:space="0"/>
              <w:right w:val="single" w:color="auto" w:sz="12" w:space="0"/>
            </w:tcBorders>
            <w:vAlign w:val="center"/>
          </w:tcPr>
          <w:p w14:paraId="3C1EE0AA">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12.33</w:t>
            </w:r>
          </w:p>
        </w:tc>
      </w:tr>
      <w:tr w14:paraId="022E3D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3E1E0625">
            <w:pPr>
              <w:snapToGrid w:val="0"/>
              <w:spacing w:line="240" w:lineRule="auto"/>
              <w:jc w:val="center"/>
              <w:rPr>
                <w:rFonts w:ascii="Times New Roman" w:hAnsi="Times New Roman"/>
                <w:sz w:val="18"/>
                <w:szCs w:val="18"/>
              </w:rPr>
            </w:pPr>
            <w:r>
              <w:rPr>
                <w:rFonts w:hint="default" w:ascii="Times New Roman" w:hAnsi="Times New Roman"/>
                <w:sz w:val="18"/>
                <w:szCs w:val="18"/>
              </w:rPr>
              <w:t>Au37.5Ag31Cu31.5</w:t>
            </w:r>
          </w:p>
        </w:tc>
        <w:tc>
          <w:tcPr>
            <w:tcW w:w="2647" w:type="dxa"/>
            <w:tcBorders>
              <w:top w:val="single" w:color="auto" w:sz="4" w:space="0"/>
              <w:left w:val="single" w:color="auto" w:sz="4" w:space="0"/>
              <w:bottom w:val="single" w:color="auto" w:sz="4" w:space="0"/>
              <w:right w:val="single" w:color="auto" w:sz="4" w:space="0"/>
            </w:tcBorders>
            <w:vAlign w:val="center"/>
          </w:tcPr>
          <w:p w14:paraId="1AC5FC23">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390-500</w:t>
            </w:r>
          </w:p>
        </w:tc>
        <w:tc>
          <w:tcPr>
            <w:tcW w:w="2100" w:type="dxa"/>
            <w:tcBorders>
              <w:top w:val="single" w:color="auto" w:sz="4" w:space="0"/>
              <w:left w:val="single" w:color="auto" w:sz="4" w:space="0"/>
              <w:bottom w:val="single" w:color="auto" w:sz="4" w:space="0"/>
              <w:right w:val="single" w:color="auto" w:sz="6" w:space="0"/>
            </w:tcBorders>
            <w:vAlign w:val="center"/>
          </w:tcPr>
          <w:p w14:paraId="283E5031">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＞125</w:t>
            </w:r>
          </w:p>
        </w:tc>
        <w:tc>
          <w:tcPr>
            <w:tcW w:w="2100" w:type="dxa"/>
            <w:tcBorders>
              <w:top w:val="single" w:color="auto" w:sz="4" w:space="0"/>
              <w:left w:val="single" w:color="auto" w:sz="6" w:space="0"/>
              <w:bottom w:val="single" w:color="auto" w:sz="4" w:space="0"/>
              <w:right w:val="single" w:color="auto" w:sz="12" w:space="0"/>
            </w:tcBorders>
            <w:vAlign w:val="center"/>
          </w:tcPr>
          <w:p w14:paraId="71DE9E12">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12.02</w:t>
            </w:r>
          </w:p>
        </w:tc>
      </w:tr>
      <w:tr w14:paraId="370EE0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76A19D41">
            <w:pPr>
              <w:snapToGrid w:val="0"/>
              <w:spacing w:line="240" w:lineRule="auto"/>
              <w:jc w:val="center"/>
              <w:rPr>
                <w:rFonts w:ascii="Times New Roman" w:hAnsi="Times New Roman"/>
                <w:sz w:val="18"/>
                <w:szCs w:val="18"/>
              </w:rPr>
            </w:pPr>
            <w:r>
              <w:rPr>
                <w:rFonts w:hint="default" w:ascii="Times New Roman" w:hAnsi="Times New Roman"/>
                <w:sz w:val="18"/>
                <w:szCs w:val="18"/>
              </w:rPr>
              <w:t>Au37.5Ag11Cu51.5</w:t>
            </w:r>
          </w:p>
        </w:tc>
        <w:tc>
          <w:tcPr>
            <w:tcW w:w="2647" w:type="dxa"/>
            <w:tcBorders>
              <w:top w:val="single" w:color="auto" w:sz="4" w:space="0"/>
              <w:left w:val="single" w:color="auto" w:sz="4" w:space="0"/>
              <w:bottom w:val="single" w:color="auto" w:sz="4" w:space="0"/>
              <w:right w:val="single" w:color="auto" w:sz="4" w:space="0"/>
            </w:tcBorders>
            <w:vAlign w:val="center"/>
          </w:tcPr>
          <w:p w14:paraId="598276B1">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340-440</w:t>
            </w:r>
          </w:p>
        </w:tc>
        <w:tc>
          <w:tcPr>
            <w:tcW w:w="2100" w:type="dxa"/>
            <w:tcBorders>
              <w:top w:val="single" w:color="auto" w:sz="4" w:space="0"/>
              <w:left w:val="single" w:color="auto" w:sz="4" w:space="0"/>
              <w:bottom w:val="single" w:color="auto" w:sz="4" w:space="0"/>
              <w:right w:val="single" w:color="auto" w:sz="6" w:space="0"/>
            </w:tcBorders>
            <w:vAlign w:val="center"/>
          </w:tcPr>
          <w:p w14:paraId="46696171">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＞110</w:t>
            </w:r>
          </w:p>
        </w:tc>
        <w:tc>
          <w:tcPr>
            <w:tcW w:w="2100" w:type="dxa"/>
            <w:tcBorders>
              <w:top w:val="single" w:color="auto" w:sz="4" w:space="0"/>
              <w:left w:val="single" w:color="auto" w:sz="6" w:space="0"/>
              <w:bottom w:val="single" w:color="auto" w:sz="4" w:space="0"/>
              <w:right w:val="single" w:color="auto" w:sz="12" w:space="0"/>
            </w:tcBorders>
            <w:vAlign w:val="center"/>
          </w:tcPr>
          <w:p w14:paraId="1A9B23DC">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12.30</w:t>
            </w:r>
          </w:p>
        </w:tc>
      </w:tr>
      <w:tr w14:paraId="6D31B0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4735DEC1">
            <w:pPr>
              <w:snapToGrid w:val="0"/>
              <w:spacing w:line="240" w:lineRule="auto"/>
              <w:jc w:val="center"/>
              <w:rPr>
                <w:rFonts w:ascii="Times New Roman" w:hAnsi="Times New Roman"/>
                <w:sz w:val="18"/>
                <w:szCs w:val="18"/>
              </w:rPr>
            </w:pPr>
            <w:r>
              <w:rPr>
                <w:rFonts w:hint="default" w:ascii="Times New Roman" w:hAnsi="Times New Roman"/>
                <w:sz w:val="18"/>
                <w:szCs w:val="18"/>
              </w:rPr>
              <w:t>Au37.5Ag7.5Cu55</w:t>
            </w:r>
          </w:p>
        </w:tc>
        <w:tc>
          <w:tcPr>
            <w:tcW w:w="2647" w:type="dxa"/>
            <w:tcBorders>
              <w:top w:val="single" w:color="auto" w:sz="4" w:space="0"/>
              <w:left w:val="single" w:color="auto" w:sz="4" w:space="0"/>
              <w:bottom w:val="single" w:color="auto" w:sz="4" w:space="0"/>
              <w:right w:val="single" w:color="auto" w:sz="4" w:space="0"/>
            </w:tcBorders>
            <w:vAlign w:val="center"/>
          </w:tcPr>
          <w:p w14:paraId="382D1CBB">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320-420</w:t>
            </w:r>
          </w:p>
        </w:tc>
        <w:tc>
          <w:tcPr>
            <w:tcW w:w="2100" w:type="dxa"/>
            <w:tcBorders>
              <w:top w:val="single" w:color="auto" w:sz="4" w:space="0"/>
              <w:left w:val="single" w:color="auto" w:sz="4" w:space="0"/>
              <w:bottom w:val="single" w:color="auto" w:sz="4" w:space="0"/>
              <w:right w:val="single" w:color="auto" w:sz="6" w:space="0"/>
            </w:tcBorders>
            <w:vAlign w:val="center"/>
          </w:tcPr>
          <w:p w14:paraId="63111A9A">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＞105</w:t>
            </w:r>
          </w:p>
        </w:tc>
        <w:tc>
          <w:tcPr>
            <w:tcW w:w="2100" w:type="dxa"/>
            <w:tcBorders>
              <w:top w:val="single" w:color="auto" w:sz="4" w:space="0"/>
              <w:left w:val="single" w:color="auto" w:sz="6" w:space="0"/>
              <w:bottom w:val="single" w:color="auto" w:sz="4" w:space="0"/>
              <w:right w:val="single" w:color="auto" w:sz="12" w:space="0"/>
            </w:tcBorders>
            <w:vAlign w:val="center"/>
          </w:tcPr>
          <w:p w14:paraId="580702DE">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11.16</w:t>
            </w:r>
          </w:p>
        </w:tc>
      </w:tr>
      <w:tr w14:paraId="7F52B2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54BF1313">
            <w:pPr>
              <w:snapToGrid w:val="0"/>
              <w:spacing w:line="240" w:lineRule="auto"/>
              <w:jc w:val="center"/>
              <w:rPr>
                <w:rFonts w:ascii="Times New Roman" w:hAnsi="Times New Roman"/>
                <w:sz w:val="18"/>
                <w:szCs w:val="18"/>
              </w:rPr>
            </w:pPr>
            <w:r>
              <w:rPr>
                <w:rFonts w:hint="default" w:ascii="Times New Roman" w:hAnsi="Times New Roman"/>
                <w:sz w:val="18"/>
                <w:szCs w:val="18"/>
              </w:rPr>
              <w:t>Au37.5Ag5Cu57.5</w:t>
            </w:r>
          </w:p>
        </w:tc>
        <w:tc>
          <w:tcPr>
            <w:tcW w:w="2647" w:type="dxa"/>
            <w:tcBorders>
              <w:top w:val="single" w:color="auto" w:sz="4" w:space="0"/>
              <w:left w:val="single" w:color="auto" w:sz="4" w:space="0"/>
              <w:bottom w:val="single" w:color="auto" w:sz="4" w:space="0"/>
              <w:right w:val="single" w:color="auto" w:sz="4" w:space="0"/>
            </w:tcBorders>
            <w:vAlign w:val="center"/>
          </w:tcPr>
          <w:p w14:paraId="4B744BC6">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280-360</w:t>
            </w:r>
          </w:p>
        </w:tc>
        <w:tc>
          <w:tcPr>
            <w:tcW w:w="2100" w:type="dxa"/>
            <w:tcBorders>
              <w:top w:val="single" w:color="auto" w:sz="4" w:space="0"/>
              <w:left w:val="single" w:color="auto" w:sz="4" w:space="0"/>
              <w:bottom w:val="single" w:color="auto" w:sz="4" w:space="0"/>
              <w:right w:val="single" w:color="auto" w:sz="6" w:space="0"/>
            </w:tcBorders>
            <w:vAlign w:val="center"/>
          </w:tcPr>
          <w:p w14:paraId="68012A3E">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＞90</w:t>
            </w:r>
          </w:p>
        </w:tc>
        <w:tc>
          <w:tcPr>
            <w:tcW w:w="2100" w:type="dxa"/>
            <w:tcBorders>
              <w:top w:val="single" w:color="auto" w:sz="4" w:space="0"/>
              <w:left w:val="single" w:color="auto" w:sz="6" w:space="0"/>
              <w:bottom w:val="single" w:color="auto" w:sz="4" w:space="0"/>
              <w:right w:val="single" w:color="auto" w:sz="12" w:space="0"/>
            </w:tcBorders>
            <w:vAlign w:val="center"/>
          </w:tcPr>
          <w:p w14:paraId="068E99DD">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11.20</w:t>
            </w:r>
          </w:p>
        </w:tc>
      </w:tr>
      <w:tr w14:paraId="10F4A1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7EA333BE">
            <w:pPr>
              <w:snapToGrid w:val="0"/>
              <w:spacing w:line="240" w:lineRule="auto"/>
              <w:jc w:val="center"/>
              <w:rPr>
                <w:rFonts w:ascii="Times New Roman" w:hAnsi="Times New Roman"/>
                <w:sz w:val="18"/>
                <w:szCs w:val="18"/>
              </w:rPr>
            </w:pPr>
            <w:r>
              <w:rPr>
                <w:rFonts w:hint="default" w:ascii="Times New Roman" w:hAnsi="Times New Roman"/>
                <w:sz w:val="18"/>
                <w:szCs w:val="18"/>
              </w:rPr>
              <w:t>Ag99.9</w:t>
            </w:r>
            <w:r>
              <w:rPr>
                <w:rFonts w:hint="eastAsia" w:ascii="Times New Roman" w:hAnsi="Times New Roman"/>
                <w:sz w:val="18"/>
                <w:szCs w:val="18"/>
                <w:lang w:val="en-US" w:eastAsia="zh-CN"/>
              </w:rPr>
              <w:t>9</w:t>
            </w:r>
          </w:p>
        </w:tc>
        <w:tc>
          <w:tcPr>
            <w:tcW w:w="2647" w:type="dxa"/>
            <w:tcBorders>
              <w:top w:val="single" w:color="auto" w:sz="4" w:space="0"/>
              <w:left w:val="single" w:color="auto" w:sz="4" w:space="0"/>
              <w:bottom w:val="single" w:color="auto" w:sz="4" w:space="0"/>
              <w:right w:val="single" w:color="auto" w:sz="4" w:space="0"/>
            </w:tcBorders>
            <w:vAlign w:val="center"/>
          </w:tcPr>
          <w:p w14:paraId="379E4695">
            <w:pPr>
              <w:keepNext/>
              <w:snapToGrid w:val="0"/>
              <w:spacing w:line="240" w:lineRule="auto"/>
              <w:jc w:val="center"/>
              <w:rPr>
                <w:rFonts w:hint="eastAsia" w:ascii="Times New Roman" w:hAnsi="Times New Roman" w:eastAsia="宋体"/>
                <w:sz w:val="18"/>
                <w:lang w:val="en-US" w:eastAsia="zh-CN"/>
              </w:rPr>
            </w:pPr>
            <w:r>
              <w:rPr>
                <w:rFonts w:hint="eastAsia" w:ascii="Times New Roman" w:hAnsi="Times New Roman"/>
                <w:sz w:val="18"/>
                <w:lang w:val="en-US" w:eastAsia="zh-CN"/>
              </w:rPr>
              <w:t>-</w:t>
            </w:r>
          </w:p>
        </w:tc>
        <w:tc>
          <w:tcPr>
            <w:tcW w:w="2100" w:type="dxa"/>
            <w:tcBorders>
              <w:top w:val="single" w:color="auto" w:sz="4" w:space="0"/>
              <w:left w:val="single" w:color="auto" w:sz="4" w:space="0"/>
              <w:bottom w:val="single" w:color="auto" w:sz="4" w:space="0"/>
              <w:right w:val="single" w:color="auto" w:sz="6" w:space="0"/>
            </w:tcBorders>
            <w:vAlign w:val="center"/>
          </w:tcPr>
          <w:p w14:paraId="68B44C1B">
            <w:pPr>
              <w:keepNext/>
              <w:snapToGrid w:val="0"/>
              <w:spacing w:line="240" w:lineRule="auto"/>
              <w:jc w:val="center"/>
              <w:rPr>
                <w:rFonts w:hint="eastAsia" w:ascii="Times New Roman" w:hAnsi="Times New Roman" w:eastAsia="宋体"/>
                <w:sz w:val="18"/>
                <w:lang w:val="en-US" w:eastAsia="zh-CN"/>
              </w:rPr>
            </w:pPr>
            <w:r>
              <w:rPr>
                <w:rFonts w:hint="eastAsia" w:ascii="Times New Roman" w:hAnsi="Times New Roman"/>
                <w:sz w:val="18"/>
                <w:lang w:val="en-US" w:eastAsia="zh-CN"/>
              </w:rPr>
              <w:t>-</w:t>
            </w:r>
          </w:p>
        </w:tc>
        <w:tc>
          <w:tcPr>
            <w:tcW w:w="2100" w:type="dxa"/>
            <w:tcBorders>
              <w:top w:val="single" w:color="auto" w:sz="4" w:space="0"/>
              <w:left w:val="single" w:color="auto" w:sz="6" w:space="0"/>
              <w:bottom w:val="single" w:color="auto" w:sz="4" w:space="0"/>
              <w:right w:val="single" w:color="auto" w:sz="12" w:space="0"/>
            </w:tcBorders>
            <w:vAlign w:val="center"/>
          </w:tcPr>
          <w:p w14:paraId="67A83D77">
            <w:pPr>
              <w:keepNext/>
              <w:snapToGrid w:val="0"/>
              <w:spacing w:line="240" w:lineRule="auto"/>
              <w:jc w:val="center"/>
              <w:rPr>
                <w:rFonts w:hint="eastAsia" w:ascii="Times New Roman" w:hAnsi="Times New Roman" w:eastAsia="宋体"/>
                <w:sz w:val="18"/>
                <w:lang w:val="en-US" w:eastAsia="zh-CN"/>
              </w:rPr>
            </w:pPr>
            <w:r>
              <w:rPr>
                <w:rFonts w:hint="eastAsia" w:ascii="Times New Roman" w:hAnsi="Times New Roman"/>
                <w:sz w:val="18"/>
                <w:lang w:val="en-US" w:eastAsia="zh-CN"/>
              </w:rPr>
              <w:t>-</w:t>
            </w:r>
          </w:p>
        </w:tc>
      </w:tr>
      <w:tr w14:paraId="2956C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0D6DE7BB">
            <w:pPr>
              <w:snapToGrid w:val="0"/>
              <w:spacing w:line="240" w:lineRule="auto"/>
              <w:jc w:val="center"/>
              <w:rPr>
                <w:rFonts w:ascii="Times New Roman" w:hAnsi="Times New Roman"/>
                <w:sz w:val="18"/>
                <w:szCs w:val="18"/>
              </w:rPr>
            </w:pPr>
            <w:r>
              <w:rPr>
                <w:rFonts w:hint="default" w:ascii="Times New Roman" w:hAnsi="Times New Roman"/>
                <w:sz w:val="18"/>
                <w:szCs w:val="18"/>
              </w:rPr>
              <w:t>Ag99.9</w:t>
            </w:r>
          </w:p>
        </w:tc>
        <w:tc>
          <w:tcPr>
            <w:tcW w:w="2647" w:type="dxa"/>
            <w:tcBorders>
              <w:top w:val="single" w:color="auto" w:sz="4" w:space="0"/>
              <w:left w:val="single" w:color="auto" w:sz="4" w:space="0"/>
              <w:bottom w:val="single" w:color="auto" w:sz="4" w:space="0"/>
              <w:right w:val="single" w:color="auto" w:sz="4" w:space="0"/>
            </w:tcBorders>
            <w:vAlign w:val="center"/>
          </w:tcPr>
          <w:p w14:paraId="4123CC3F">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60-80</w:t>
            </w:r>
          </w:p>
        </w:tc>
        <w:tc>
          <w:tcPr>
            <w:tcW w:w="2100" w:type="dxa"/>
            <w:tcBorders>
              <w:top w:val="single" w:color="auto" w:sz="4" w:space="0"/>
              <w:left w:val="single" w:color="auto" w:sz="4" w:space="0"/>
              <w:bottom w:val="single" w:color="auto" w:sz="4" w:space="0"/>
              <w:right w:val="single" w:color="auto" w:sz="6" w:space="0"/>
            </w:tcBorders>
            <w:vAlign w:val="center"/>
          </w:tcPr>
          <w:p w14:paraId="5A49045A">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20-24</w:t>
            </w:r>
          </w:p>
        </w:tc>
        <w:tc>
          <w:tcPr>
            <w:tcW w:w="2100" w:type="dxa"/>
            <w:tcBorders>
              <w:top w:val="single" w:color="auto" w:sz="4" w:space="0"/>
              <w:left w:val="single" w:color="auto" w:sz="6" w:space="0"/>
              <w:bottom w:val="single" w:color="auto" w:sz="4" w:space="0"/>
              <w:right w:val="single" w:color="auto" w:sz="12" w:space="0"/>
            </w:tcBorders>
            <w:vAlign w:val="center"/>
          </w:tcPr>
          <w:p w14:paraId="353AD2D9">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10.46</w:t>
            </w:r>
          </w:p>
        </w:tc>
      </w:tr>
      <w:tr w14:paraId="073777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63DD1744">
            <w:pPr>
              <w:snapToGrid w:val="0"/>
              <w:spacing w:line="240" w:lineRule="auto"/>
              <w:jc w:val="center"/>
              <w:rPr>
                <w:rFonts w:ascii="Times New Roman" w:hAnsi="Times New Roman"/>
                <w:sz w:val="18"/>
                <w:szCs w:val="18"/>
              </w:rPr>
            </w:pPr>
            <w:r>
              <w:rPr>
                <w:rFonts w:hint="default" w:ascii="Times New Roman" w:hAnsi="Times New Roman"/>
                <w:sz w:val="18"/>
                <w:szCs w:val="18"/>
              </w:rPr>
              <w:t>Ag99</w:t>
            </w:r>
          </w:p>
        </w:tc>
        <w:tc>
          <w:tcPr>
            <w:tcW w:w="2647" w:type="dxa"/>
            <w:tcBorders>
              <w:top w:val="single" w:color="auto" w:sz="4" w:space="0"/>
              <w:left w:val="single" w:color="auto" w:sz="4" w:space="0"/>
              <w:bottom w:val="single" w:color="auto" w:sz="4" w:space="0"/>
              <w:right w:val="single" w:color="auto" w:sz="4" w:space="0"/>
            </w:tcBorders>
            <w:vAlign w:val="center"/>
          </w:tcPr>
          <w:p w14:paraId="5037AAAB">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85-115</w:t>
            </w:r>
          </w:p>
        </w:tc>
        <w:tc>
          <w:tcPr>
            <w:tcW w:w="2100" w:type="dxa"/>
            <w:tcBorders>
              <w:top w:val="single" w:color="auto" w:sz="4" w:space="0"/>
              <w:left w:val="single" w:color="auto" w:sz="4" w:space="0"/>
              <w:bottom w:val="single" w:color="auto" w:sz="4" w:space="0"/>
              <w:right w:val="single" w:color="auto" w:sz="6" w:space="0"/>
            </w:tcBorders>
            <w:vAlign w:val="center"/>
          </w:tcPr>
          <w:p w14:paraId="12041CBE">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28-32</w:t>
            </w:r>
          </w:p>
        </w:tc>
        <w:tc>
          <w:tcPr>
            <w:tcW w:w="2100" w:type="dxa"/>
            <w:tcBorders>
              <w:top w:val="single" w:color="auto" w:sz="4" w:space="0"/>
              <w:left w:val="single" w:color="auto" w:sz="6" w:space="0"/>
              <w:bottom w:val="single" w:color="auto" w:sz="4" w:space="0"/>
              <w:right w:val="single" w:color="auto" w:sz="12" w:space="0"/>
            </w:tcBorders>
            <w:vAlign w:val="center"/>
          </w:tcPr>
          <w:p w14:paraId="0FC7C7BA">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10.45</w:t>
            </w:r>
          </w:p>
        </w:tc>
      </w:tr>
      <w:tr w14:paraId="2B45DF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20D63CD4">
            <w:pPr>
              <w:snapToGrid w:val="0"/>
              <w:spacing w:line="240" w:lineRule="auto"/>
              <w:jc w:val="center"/>
              <w:rPr>
                <w:rFonts w:ascii="Times New Roman" w:hAnsi="Times New Roman"/>
                <w:sz w:val="18"/>
                <w:szCs w:val="18"/>
              </w:rPr>
            </w:pPr>
            <w:r>
              <w:rPr>
                <w:rFonts w:hint="default" w:ascii="Times New Roman" w:hAnsi="Times New Roman"/>
                <w:sz w:val="18"/>
                <w:szCs w:val="18"/>
              </w:rPr>
              <w:t>Ag92.5Cu</w:t>
            </w:r>
            <w:r>
              <w:rPr>
                <w:rFonts w:hint="eastAsia" w:ascii="Times New Roman" w:hAnsi="Times New Roman"/>
                <w:sz w:val="18"/>
                <w:szCs w:val="18"/>
                <w:lang w:val="en-US" w:eastAsia="zh-CN"/>
              </w:rPr>
              <w:t>4.5</w:t>
            </w:r>
            <w:r>
              <w:rPr>
                <w:rFonts w:hint="default" w:ascii="Times New Roman" w:hAnsi="Times New Roman"/>
                <w:sz w:val="18"/>
                <w:szCs w:val="18"/>
              </w:rPr>
              <w:t>Zn</w:t>
            </w:r>
            <w:r>
              <w:rPr>
                <w:rFonts w:hint="eastAsia" w:ascii="Times New Roman" w:hAnsi="Times New Roman"/>
                <w:sz w:val="18"/>
                <w:szCs w:val="18"/>
                <w:lang w:val="en-US" w:eastAsia="zh-CN"/>
              </w:rPr>
              <w:t>3</w:t>
            </w:r>
          </w:p>
        </w:tc>
        <w:tc>
          <w:tcPr>
            <w:tcW w:w="2647" w:type="dxa"/>
            <w:tcBorders>
              <w:top w:val="single" w:color="auto" w:sz="4" w:space="0"/>
              <w:left w:val="single" w:color="auto" w:sz="4" w:space="0"/>
              <w:bottom w:val="single" w:color="auto" w:sz="4" w:space="0"/>
              <w:right w:val="single" w:color="auto" w:sz="4" w:space="0"/>
            </w:tcBorders>
            <w:vAlign w:val="center"/>
          </w:tcPr>
          <w:p w14:paraId="5C52AF1C">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250-320</w:t>
            </w:r>
          </w:p>
        </w:tc>
        <w:tc>
          <w:tcPr>
            <w:tcW w:w="2100" w:type="dxa"/>
            <w:tcBorders>
              <w:top w:val="single" w:color="auto" w:sz="4" w:space="0"/>
              <w:left w:val="single" w:color="auto" w:sz="4" w:space="0"/>
              <w:bottom w:val="single" w:color="auto" w:sz="4" w:space="0"/>
              <w:right w:val="single" w:color="auto" w:sz="6" w:space="0"/>
            </w:tcBorders>
            <w:vAlign w:val="center"/>
          </w:tcPr>
          <w:p w14:paraId="2C497032">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＞80</w:t>
            </w:r>
          </w:p>
        </w:tc>
        <w:tc>
          <w:tcPr>
            <w:tcW w:w="2100" w:type="dxa"/>
            <w:tcBorders>
              <w:top w:val="single" w:color="auto" w:sz="4" w:space="0"/>
              <w:left w:val="single" w:color="auto" w:sz="6" w:space="0"/>
              <w:bottom w:val="single" w:color="auto" w:sz="4" w:space="0"/>
              <w:right w:val="single" w:color="auto" w:sz="12" w:space="0"/>
            </w:tcBorders>
            <w:vAlign w:val="center"/>
          </w:tcPr>
          <w:p w14:paraId="5C975483">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9.80</w:t>
            </w:r>
          </w:p>
        </w:tc>
      </w:tr>
      <w:tr w14:paraId="404059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41F7CE8D">
            <w:pPr>
              <w:snapToGrid w:val="0"/>
              <w:spacing w:line="240" w:lineRule="auto"/>
              <w:jc w:val="center"/>
              <w:rPr>
                <w:rFonts w:ascii="Times New Roman" w:hAnsi="Times New Roman"/>
                <w:sz w:val="18"/>
                <w:szCs w:val="18"/>
              </w:rPr>
            </w:pPr>
            <w:r>
              <w:rPr>
                <w:rFonts w:hint="default" w:ascii="Times New Roman" w:hAnsi="Times New Roman"/>
                <w:sz w:val="18"/>
                <w:szCs w:val="18"/>
              </w:rPr>
              <w:t>Ag92.5Cu</w:t>
            </w:r>
            <w:r>
              <w:rPr>
                <w:rFonts w:hint="eastAsia" w:ascii="Times New Roman" w:hAnsi="Times New Roman"/>
                <w:sz w:val="18"/>
                <w:szCs w:val="18"/>
                <w:lang w:val="en-US" w:eastAsia="zh-CN"/>
              </w:rPr>
              <w:t>7.5</w:t>
            </w:r>
            <w:r>
              <w:rPr>
                <w:rFonts w:hint="default" w:ascii="Times New Roman" w:hAnsi="Times New Roman"/>
                <w:sz w:val="18"/>
                <w:szCs w:val="18"/>
              </w:rPr>
              <w:t>Zn</w:t>
            </w:r>
            <w:r>
              <w:rPr>
                <w:rFonts w:hint="eastAsia" w:ascii="Times New Roman" w:hAnsi="Times New Roman"/>
                <w:sz w:val="18"/>
                <w:szCs w:val="18"/>
                <w:lang w:val="en-US" w:eastAsia="zh-CN"/>
              </w:rPr>
              <w:t>1.5</w:t>
            </w:r>
          </w:p>
        </w:tc>
        <w:tc>
          <w:tcPr>
            <w:tcW w:w="2647" w:type="dxa"/>
            <w:tcBorders>
              <w:top w:val="single" w:color="auto" w:sz="4" w:space="0"/>
              <w:left w:val="single" w:color="auto" w:sz="4" w:space="0"/>
              <w:bottom w:val="single" w:color="auto" w:sz="4" w:space="0"/>
              <w:right w:val="single" w:color="auto" w:sz="4" w:space="0"/>
            </w:tcBorders>
            <w:vAlign w:val="center"/>
          </w:tcPr>
          <w:p w14:paraId="1B9B7023">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160-210</w:t>
            </w:r>
          </w:p>
        </w:tc>
        <w:tc>
          <w:tcPr>
            <w:tcW w:w="2100" w:type="dxa"/>
            <w:tcBorders>
              <w:top w:val="single" w:color="auto" w:sz="4" w:space="0"/>
              <w:left w:val="single" w:color="auto" w:sz="4" w:space="0"/>
              <w:bottom w:val="single" w:color="auto" w:sz="4" w:space="0"/>
              <w:right w:val="single" w:color="auto" w:sz="6" w:space="0"/>
            </w:tcBorders>
            <w:vAlign w:val="center"/>
          </w:tcPr>
          <w:p w14:paraId="1128C220">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＞50</w:t>
            </w:r>
          </w:p>
        </w:tc>
        <w:tc>
          <w:tcPr>
            <w:tcW w:w="2100" w:type="dxa"/>
            <w:tcBorders>
              <w:top w:val="single" w:color="auto" w:sz="4" w:space="0"/>
              <w:left w:val="single" w:color="auto" w:sz="6" w:space="0"/>
              <w:bottom w:val="single" w:color="auto" w:sz="4" w:space="0"/>
              <w:right w:val="single" w:color="auto" w:sz="12" w:space="0"/>
            </w:tcBorders>
            <w:vAlign w:val="center"/>
          </w:tcPr>
          <w:p w14:paraId="24E0F6B4">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10.35</w:t>
            </w:r>
          </w:p>
        </w:tc>
      </w:tr>
      <w:tr w14:paraId="2407FA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07A1A438">
            <w:pPr>
              <w:snapToGrid w:val="0"/>
              <w:spacing w:line="240" w:lineRule="auto"/>
              <w:jc w:val="center"/>
              <w:rPr>
                <w:rFonts w:ascii="Times New Roman" w:hAnsi="Times New Roman"/>
                <w:sz w:val="18"/>
                <w:szCs w:val="18"/>
              </w:rPr>
            </w:pPr>
            <w:r>
              <w:rPr>
                <w:rFonts w:ascii="Times New Roman" w:hAnsi="Times New Roman"/>
                <w:sz w:val="18"/>
                <w:szCs w:val="18"/>
              </w:rPr>
              <w:t>Pt99</w:t>
            </w:r>
            <w:r>
              <w:rPr>
                <w:rFonts w:hint="eastAsia" w:ascii="Times New Roman" w:hAnsi="Times New Roman"/>
                <w:sz w:val="18"/>
                <w:szCs w:val="18"/>
                <w:lang w:val="en-US" w:eastAsia="zh-CN"/>
              </w:rPr>
              <w:t>.</w:t>
            </w:r>
            <w:r>
              <w:rPr>
                <w:rFonts w:ascii="Times New Roman" w:hAnsi="Times New Roman"/>
                <w:sz w:val="18"/>
                <w:szCs w:val="18"/>
              </w:rPr>
              <w:t>99</w:t>
            </w:r>
          </w:p>
        </w:tc>
        <w:tc>
          <w:tcPr>
            <w:tcW w:w="2647" w:type="dxa"/>
            <w:tcBorders>
              <w:top w:val="single" w:color="auto" w:sz="4" w:space="0"/>
              <w:left w:val="single" w:color="auto" w:sz="4" w:space="0"/>
              <w:bottom w:val="single" w:color="auto" w:sz="4" w:space="0"/>
              <w:right w:val="single" w:color="auto" w:sz="4" w:space="0"/>
            </w:tcBorders>
            <w:vAlign w:val="center"/>
          </w:tcPr>
          <w:p w14:paraId="3293B9B9">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120-150</w:t>
            </w:r>
          </w:p>
        </w:tc>
        <w:tc>
          <w:tcPr>
            <w:tcW w:w="2100" w:type="dxa"/>
            <w:tcBorders>
              <w:top w:val="single" w:color="auto" w:sz="4" w:space="0"/>
              <w:left w:val="single" w:color="auto" w:sz="4" w:space="0"/>
              <w:bottom w:val="single" w:color="auto" w:sz="4" w:space="0"/>
              <w:right w:val="single" w:color="auto" w:sz="6" w:space="0"/>
            </w:tcBorders>
            <w:vAlign w:val="center"/>
          </w:tcPr>
          <w:p w14:paraId="54D6293D">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40-46</w:t>
            </w:r>
          </w:p>
        </w:tc>
        <w:tc>
          <w:tcPr>
            <w:tcW w:w="2100" w:type="dxa"/>
            <w:tcBorders>
              <w:top w:val="single" w:color="auto" w:sz="4" w:space="0"/>
              <w:left w:val="single" w:color="auto" w:sz="6" w:space="0"/>
              <w:bottom w:val="single" w:color="auto" w:sz="4" w:space="0"/>
              <w:right w:val="single" w:color="auto" w:sz="12" w:space="0"/>
            </w:tcBorders>
            <w:vAlign w:val="center"/>
          </w:tcPr>
          <w:p w14:paraId="1FC4FC4A">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21.44</w:t>
            </w:r>
          </w:p>
        </w:tc>
      </w:tr>
      <w:tr w14:paraId="2C859D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6E352B69">
            <w:pPr>
              <w:snapToGrid w:val="0"/>
              <w:spacing w:line="240" w:lineRule="auto"/>
              <w:jc w:val="center"/>
              <w:rPr>
                <w:rFonts w:ascii="Times New Roman" w:hAnsi="Times New Roman"/>
                <w:sz w:val="18"/>
                <w:szCs w:val="18"/>
              </w:rPr>
            </w:pPr>
            <w:r>
              <w:rPr>
                <w:rFonts w:ascii="Times New Roman" w:hAnsi="Times New Roman"/>
                <w:sz w:val="18"/>
                <w:szCs w:val="18"/>
              </w:rPr>
              <w:t>Pt99</w:t>
            </w:r>
            <w:r>
              <w:rPr>
                <w:rFonts w:hint="eastAsia" w:ascii="Times New Roman" w:hAnsi="Times New Roman"/>
                <w:sz w:val="18"/>
                <w:szCs w:val="18"/>
                <w:lang w:val="en-US" w:eastAsia="zh-CN"/>
              </w:rPr>
              <w:t>.</w:t>
            </w:r>
            <w:r>
              <w:rPr>
                <w:rFonts w:ascii="Times New Roman" w:hAnsi="Times New Roman"/>
                <w:sz w:val="18"/>
                <w:szCs w:val="18"/>
              </w:rPr>
              <w:t>9</w:t>
            </w:r>
          </w:p>
        </w:tc>
        <w:tc>
          <w:tcPr>
            <w:tcW w:w="2647" w:type="dxa"/>
            <w:tcBorders>
              <w:top w:val="single" w:color="auto" w:sz="4" w:space="0"/>
              <w:left w:val="single" w:color="auto" w:sz="4" w:space="0"/>
              <w:bottom w:val="single" w:color="auto" w:sz="4" w:space="0"/>
              <w:right w:val="single" w:color="auto" w:sz="4" w:space="0"/>
            </w:tcBorders>
            <w:vAlign w:val="center"/>
          </w:tcPr>
          <w:p w14:paraId="5D132F27">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180-210</w:t>
            </w:r>
          </w:p>
        </w:tc>
        <w:tc>
          <w:tcPr>
            <w:tcW w:w="2100" w:type="dxa"/>
            <w:tcBorders>
              <w:top w:val="single" w:color="auto" w:sz="4" w:space="0"/>
              <w:left w:val="single" w:color="auto" w:sz="4" w:space="0"/>
              <w:bottom w:val="single" w:color="auto" w:sz="4" w:space="0"/>
              <w:right w:val="single" w:color="auto" w:sz="6" w:space="0"/>
            </w:tcBorders>
            <w:vAlign w:val="center"/>
          </w:tcPr>
          <w:p w14:paraId="252967B1">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50-56</w:t>
            </w:r>
          </w:p>
        </w:tc>
        <w:tc>
          <w:tcPr>
            <w:tcW w:w="2100" w:type="dxa"/>
            <w:tcBorders>
              <w:top w:val="single" w:color="auto" w:sz="4" w:space="0"/>
              <w:left w:val="single" w:color="auto" w:sz="6" w:space="0"/>
              <w:bottom w:val="single" w:color="auto" w:sz="4" w:space="0"/>
              <w:right w:val="single" w:color="auto" w:sz="12" w:space="0"/>
            </w:tcBorders>
            <w:vAlign w:val="center"/>
          </w:tcPr>
          <w:p w14:paraId="7067457D">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21.19</w:t>
            </w:r>
          </w:p>
        </w:tc>
      </w:tr>
      <w:tr w14:paraId="474EBD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0CC9BFE2">
            <w:pPr>
              <w:snapToGrid w:val="0"/>
              <w:spacing w:line="240" w:lineRule="auto"/>
              <w:jc w:val="center"/>
              <w:rPr>
                <w:rFonts w:ascii="Times New Roman" w:hAnsi="Times New Roman"/>
                <w:sz w:val="18"/>
                <w:szCs w:val="18"/>
              </w:rPr>
            </w:pPr>
            <w:r>
              <w:rPr>
                <w:rFonts w:hint="eastAsia" w:ascii="Times New Roman" w:hAnsi="Times New Roman"/>
                <w:sz w:val="18"/>
                <w:szCs w:val="18"/>
                <w:lang w:val="en-US" w:eastAsia="zh-CN"/>
              </w:rPr>
              <w:t>PtRu5</w:t>
            </w:r>
          </w:p>
        </w:tc>
        <w:tc>
          <w:tcPr>
            <w:tcW w:w="2647" w:type="dxa"/>
            <w:tcBorders>
              <w:top w:val="single" w:color="auto" w:sz="4" w:space="0"/>
              <w:left w:val="single" w:color="auto" w:sz="4" w:space="0"/>
              <w:bottom w:val="single" w:color="auto" w:sz="4" w:space="0"/>
              <w:right w:val="single" w:color="auto" w:sz="4" w:space="0"/>
            </w:tcBorders>
            <w:vAlign w:val="center"/>
          </w:tcPr>
          <w:p w14:paraId="2FEEA00B">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320-370</w:t>
            </w:r>
          </w:p>
        </w:tc>
        <w:tc>
          <w:tcPr>
            <w:tcW w:w="2100" w:type="dxa"/>
            <w:tcBorders>
              <w:top w:val="single" w:color="auto" w:sz="4" w:space="0"/>
              <w:left w:val="single" w:color="auto" w:sz="4" w:space="0"/>
              <w:bottom w:val="single" w:color="auto" w:sz="4" w:space="0"/>
              <w:right w:val="single" w:color="auto" w:sz="6" w:space="0"/>
            </w:tcBorders>
            <w:vAlign w:val="center"/>
          </w:tcPr>
          <w:p w14:paraId="7885B4C2">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＞90</w:t>
            </w:r>
          </w:p>
        </w:tc>
        <w:tc>
          <w:tcPr>
            <w:tcW w:w="2100" w:type="dxa"/>
            <w:tcBorders>
              <w:top w:val="single" w:color="auto" w:sz="4" w:space="0"/>
              <w:left w:val="single" w:color="auto" w:sz="6" w:space="0"/>
              <w:bottom w:val="single" w:color="auto" w:sz="4" w:space="0"/>
              <w:right w:val="single" w:color="auto" w:sz="12" w:space="0"/>
            </w:tcBorders>
            <w:vAlign w:val="center"/>
          </w:tcPr>
          <w:p w14:paraId="19D1E10D">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20.82</w:t>
            </w:r>
          </w:p>
        </w:tc>
      </w:tr>
      <w:tr w14:paraId="465571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263C0392">
            <w:pPr>
              <w:snapToGrid w:val="0"/>
              <w:spacing w:line="240" w:lineRule="auto"/>
              <w:jc w:val="center"/>
              <w:rPr>
                <w:rFonts w:ascii="Times New Roman" w:hAnsi="Times New Roman"/>
                <w:sz w:val="18"/>
                <w:szCs w:val="18"/>
              </w:rPr>
            </w:pPr>
            <w:r>
              <w:rPr>
                <w:rFonts w:hint="eastAsia" w:ascii="Times New Roman" w:hAnsi="Times New Roman"/>
                <w:sz w:val="18"/>
                <w:szCs w:val="18"/>
                <w:lang w:val="en-US" w:eastAsia="zh-CN"/>
              </w:rPr>
              <w:t>PtPd5</w:t>
            </w:r>
          </w:p>
        </w:tc>
        <w:tc>
          <w:tcPr>
            <w:tcW w:w="2647" w:type="dxa"/>
            <w:tcBorders>
              <w:top w:val="single" w:color="auto" w:sz="4" w:space="0"/>
              <w:left w:val="single" w:color="auto" w:sz="4" w:space="0"/>
              <w:bottom w:val="single" w:color="auto" w:sz="4" w:space="0"/>
              <w:right w:val="single" w:color="auto" w:sz="4" w:space="0"/>
            </w:tcBorders>
            <w:vAlign w:val="center"/>
          </w:tcPr>
          <w:p w14:paraId="2DA43E9D">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190-220</w:t>
            </w:r>
          </w:p>
        </w:tc>
        <w:tc>
          <w:tcPr>
            <w:tcW w:w="2100" w:type="dxa"/>
            <w:tcBorders>
              <w:top w:val="single" w:color="auto" w:sz="4" w:space="0"/>
              <w:left w:val="single" w:color="auto" w:sz="4" w:space="0"/>
              <w:bottom w:val="single" w:color="auto" w:sz="4" w:space="0"/>
              <w:right w:val="single" w:color="auto" w:sz="6" w:space="0"/>
            </w:tcBorders>
            <w:vAlign w:val="center"/>
          </w:tcPr>
          <w:p w14:paraId="35FFE5A2">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＞50</w:t>
            </w:r>
          </w:p>
        </w:tc>
        <w:tc>
          <w:tcPr>
            <w:tcW w:w="2100" w:type="dxa"/>
            <w:tcBorders>
              <w:top w:val="single" w:color="auto" w:sz="4" w:space="0"/>
              <w:left w:val="single" w:color="auto" w:sz="6" w:space="0"/>
              <w:bottom w:val="single" w:color="auto" w:sz="4" w:space="0"/>
              <w:right w:val="single" w:color="auto" w:sz="12" w:space="0"/>
            </w:tcBorders>
            <w:vAlign w:val="center"/>
          </w:tcPr>
          <w:p w14:paraId="6E773713">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20.66</w:t>
            </w:r>
          </w:p>
        </w:tc>
      </w:tr>
      <w:tr w14:paraId="5407FA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2D900554">
            <w:pPr>
              <w:snapToGrid w:val="0"/>
              <w:spacing w:line="240" w:lineRule="auto"/>
              <w:jc w:val="center"/>
              <w:rPr>
                <w:rFonts w:ascii="Times New Roman" w:hAnsi="Times New Roman"/>
                <w:sz w:val="18"/>
                <w:szCs w:val="18"/>
              </w:rPr>
            </w:pPr>
            <w:r>
              <w:rPr>
                <w:rFonts w:hint="eastAsia" w:ascii="Times New Roman" w:hAnsi="Times New Roman"/>
                <w:sz w:val="18"/>
                <w:szCs w:val="18"/>
                <w:lang w:val="en-US" w:eastAsia="zh-CN"/>
              </w:rPr>
              <w:t>PtCu5</w:t>
            </w:r>
          </w:p>
        </w:tc>
        <w:tc>
          <w:tcPr>
            <w:tcW w:w="2647" w:type="dxa"/>
            <w:tcBorders>
              <w:top w:val="single" w:color="auto" w:sz="4" w:space="0"/>
              <w:left w:val="single" w:color="auto" w:sz="4" w:space="0"/>
              <w:bottom w:val="single" w:color="auto" w:sz="4" w:space="0"/>
              <w:right w:val="single" w:color="auto" w:sz="4" w:space="0"/>
            </w:tcBorders>
            <w:vAlign w:val="center"/>
          </w:tcPr>
          <w:p w14:paraId="4C21F3C6">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360-410</w:t>
            </w:r>
          </w:p>
        </w:tc>
        <w:tc>
          <w:tcPr>
            <w:tcW w:w="2100" w:type="dxa"/>
            <w:tcBorders>
              <w:top w:val="single" w:color="auto" w:sz="4" w:space="0"/>
              <w:left w:val="single" w:color="auto" w:sz="4" w:space="0"/>
              <w:bottom w:val="single" w:color="auto" w:sz="4" w:space="0"/>
              <w:right w:val="single" w:color="auto" w:sz="6" w:space="0"/>
            </w:tcBorders>
            <w:vAlign w:val="center"/>
          </w:tcPr>
          <w:p w14:paraId="21177B2B">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＞100</w:t>
            </w:r>
          </w:p>
        </w:tc>
        <w:tc>
          <w:tcPr>
            <w:tcW w:w="2100" w:type="dxa"/>
            <w:tcBorders>
              <w:top w:val="single" w:color="auto" w:sz="4" w:space="0"/>
              <w:left w:val="single" w:color="auto" w:sz="6" w:space="0"/>
              <w:bottom w:val="single" w:color="auto" w:sz="4" w:space="0"/>
              <w:right w:val="single" w:color="auto" w:sz="12" w:space="0"/>
            </w:tcBorders>
            <w:vAlign w:val="center"/>
          </w:tcPr>
          <w:p w14:paraId="64417EC7">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19.89</w:t>
            </w:r>
          </w:p>
        </w:tc>
      </w:tr>
      <w:tr w14:paraId="522B09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6FB0AC17">
            <w:pPr>
              <w:snapToGrid w:val="0"/>
              <w:spacing w:line="240" w:lineRule="auto"/>
              <w:jc w:val="center"/>
              <w:rPr>
                <w:rFonts w:ascii="Times New Roman" w:hAnsi="Times New Roman"/>
                <w:sz w:val="18"/>
                <w:szCs w:val="18"/>
              </w:rPr>
            </w:pPr>
            <w:r>
              <w:rPr>
                <w:rFonts w:hint="eastAsia" w:ascii="Times New Roman" w:hAnsi="Times New Roman"/>
                <w:sz w:val="18"/>
                <w:szCs w:val="18"/>
                <w:lang w:val="en-US" w:eastAsia="zh-CN"/>
              </w:rPr>
              <w:t>PtW5</w:t>
            </w:r>
          </w:p>
        </w:tc>
        <w:tc>
          <w:tcPr>
            <w:tcW w:w="2647" w:type="dxa"/>
            <w:tcBorders>
              <w:top w:val="single" w:color="auto" w:sz="4" w:space="0"/>
              <w:left w:val="single" w:color="auto" w:sz="4" w:space="0"/>
              <w:bottom w:val="single" w:color="auto" w:sz="4" w:space="0"/>
              <w:right w:val="single" w:color="auto" w:sz="4" w:space="0"/>
            </w:tcBorders>
            <w:vAlign w:val="center"/>
          </w:tcPr>
          <w:p w14:paraId="70845510">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440-500</w:t>
            </w:r>
          </w:p>
        </w:tc>
        <w:tc>
          <w:tcPr>
            <w:tcW w:w="2100" w:type="dxa"/>
            <w:tcBorders>
              <w:top w:val="single" w:color="auto" w:sz="4" w:space="0"/>
              <w:left w:val="single" w:color="auto" w:sz="4" w:space="0"/>
              <w:bottom w:val="single" w:color="auto" w:sz="4" w:space="0"/>
              <w:right w:val="single" w:color="auto" w:sz="6" w:space="0"/>
            </w:tcBorders>
            <w:vAlign w:val="center"/>
          </w:tcPr>
          <w:p w14:paraId="6704ACF7">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＞120</w:t>
            </w:r>
          </w:p>
        </w:tc>
        <w:tc>
          <w:tcPr>
            <w:tcW w:w="2100" w:type="dxa"/>
            <w:tcBorders>
              <w:top w:val="single" w:color="auto" w:sz="4" w:space="0"/>
              <w:left w:val="single" w:color="auto" w:sz="6" w:space="0"/>
              <w:bottom w:val="single" w:color="auto" w:sz="4" w:space="0"/>
              <w:right w:val="single" w:color="auto" w:sz="12" w:space="0"/>
            </w:tcBorders>
            <w:vAlign w:val="center"/>
          </w:tcPr>
          <w:p w14:paraId="5472CFC1">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21.35</w:t>
            </w:r>
          </w:p>
        </w:tc>
      </w:tr>
      <w:tr w14:paraId="1C9906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05927824">
            <w:pPr>
              <w:snapToGrid w:val="0"/>
              <w:spacing w:line="240" w:lineRule="auto"/>
              <w:jc w:val="center"/>
              <w:rPr>
                <w:rFonts w:ascii="Times New Roman" w:hAnsi="Times New Roman"/>
                <w:sz w:val="18"/>
                <w:szCs w:val="18"/>
              </w:rPr>
            </w:pPr>
            <w:r>
              <w:rPr>
                <w:rFonts w:hint="eastAsia" w:ascii="Times New Roman" w:hAnsi="Times New Roman"/>
                <w:sz w:val="18"/>
                <w:szCs w:val="18"/>
                <w:lang w:val="en-US" w:eastAsia="zh-CN"/>
              </w:rPr>
              <w:t>PtZn5</w:t>
            </w:r>
          </w:p>
        </w:tc>
        <w:tc>
          <w:tcPr>
            <w:tcW w:w="2647" w:type="dxa"/>
            <w:tcBorders>
              <w:top w:val="single" w:color="auto" w:sz="4" w:space="0"/>
              <w:left w:val="single" w:color="auto" w:sz="4" w:space="0"/>
              <w:bottom w:val="single" w:color="auto" w:sz="4" w:space="0"/>
              <w:right w:val="single" w:color="auto" w:sz="4" w:space="0"/>
            </w:tcBorders>
            <w:vAlign w:val="center"/>
          </w:tcPr>
          <w:p w14:paraId="2FDF9740">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220-250</w:t>
            </w:r>
          </w:p>
        </w:tc>
        <w:tc>
          <w:tcPr>
            <w:tcW w:w="2100" w:type="dxa"/>
            <w:tcBorders>
              <w:top w:val="single" w:color="auto" w:sz="4" w:space="0"/>
              <w:left w:val="single" w:color="auto" w:sz="4" w:space="0"/>
              <w:bottom w:val="single" w:color="auto" w:sz="4" w:space="0"/>
              <w:right w:val="single" w:color="auto" w:sz="6" w:space="0"/>
            </w:tcBorders>
            <w:vAlign w:val="center"/>
          </w:tcPr>
          <w:p w14:paraId="78D56934">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＞60</w:t>
            </w:r>
          </w:p>
        </w:tc>
        <w:tc>
          <w:tcPr>
            <w:tcW w:w="2100" w:type="dxa"/>
            <w:tcBorders>
              <w:top w:val="single" w:color="auto" w:sz="4" w:space="0"/>
              <w:left w:val="single" w:color="auto" w:sz="6" w:space="0"/>
              <w:bottom w:val="single" w:color="auto" w:sz="4" w:space="0"/>
              <w:right w:val="single" w:color="auto" w:sz="12" w:space="0"/>
            </w:tcBorders>
            <w:vAlign w:val="center"/>
          </w:tcPr>
          <w:p w14:paraId="134D08E8">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21.29</w:t>
            </w:r>
          </w:p>
        </w:tc>
      </w:tr>
      <w:tr w14:paraId="559C27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31297173">
            <w:pPr>
              <w:snapToGrid w:val="0"/>
              <w:spacing w:line="240" w:lineRule="auto"/>
              <w:jc w:val="center"/>
              <w:rPr>
                <w:rFonts w:ascii="Times New Roman" w:hAnsi="Times New Roman"/>
                <w:sz w:val="18"/>
                <w:szCs w:val="18"/>
              </w:rPr>
            </w:pPr>
            <w:r>
              <w:rPr>
                <w:rFonts w:hint="eastAsia" w:ascii="Times New Roman" w:hAnsi="Times New Roman"/>
                <w:sz w:val="18"/>
                <w:szCs w:val="18"/>
                <w:lang w:val="en-US" w:eastAsia="zh-CN"/>
              </w:rPr>
              <w:t>PtCo5</w:t>
            </w:r>
          </w:p>
        </w:tc>
        <w:tc>
          <w:tcPr>
            <w:tcW w:w="2647" w:type="dxa"/>
            <w:tcBorders>
              <w:top w:val="single" w:color="auto" w:sz="4" w:space="0"/>
              <w:left w:val="single" w:color="auto" w:sz="4" w:space="0"/>
              <w:bottom w:val="single" w:color="auto" w:sz="4" w:space="0"/>
              <w:right w:val="single" w:color="auto" w:sz="4" w:space="0"/>
            </w:tcBorders>
            <w:vAlign w:val="center"/>
          </w:tcPr>
          <w:p w14:paraId="55A66D4A">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370-430</w:t>
            </w:r>
          </w:p>
        </w:tc>
        <w:tc>
          <w:tcPr>
            <w:tcW w:w="2100" w:type="dxa"/>
            <w:tcBorders>
              <w:top w:val="single" w:color="auto" w:sz="4" w:space="0"/>
              <w:left w:val="single" w:color="auto" w:sz="4" w:space="0"/>
              <w:bottom w:val="single" w:color="auto" w:sz="4" w:space="0"/>
              <w:right w:val="single" w:color="auto" w:sz="6" w:space="0"/>
            </w:tcBorders>
            <w:vAlign w:val="center"/>
          </w:tcPr>
          <w:p w14:paraId="3E7D72C0">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＞105</w:t>
            </w:r>
          </w:p>
        </w:tc>
        <w:tc>
          <w:tcPr>
            <w:tcW w:w="2100" w:type="dxa"/>
            <w:tcBorders>
              <w:top w:val="single" w:color="auto" w:sz="4" w:space="0"/>
              <w:left w:val="single" w:color="auto" w:sz="6" w:space="0"/>
              <w:bottom w:val="single" w:color="auto" w:sz="4" w:space="0"/>
              <w:right w:val="single" w:color="auto" w:sz="12" w:space="0"/>
            </w:tcBorders>
            <w:vAlign w:val="center"/>
          </w:tcPr>
          <w:p w14:paraId="4B17CD50">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20.02</w:t>
            </w:r>
          </w:p>
        </w:tc>
      </w:tr>
      <w:tr w14:paraId="787892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1D336E25">
            <w:pPr>
              <w:snapToGrid w:val="0"/>
              <w:spacing w:line="240" w:lineRule="auto"/>
              <w:jc w:val="center"/>
              <w:rPr>
                <w:rFonts w:ascii="Times New Roman" w:hAnsi="Times New Roman"/>
                <w:sz w:val="18"/>
                <w:szCs w:val="18"/>
              </w:rPr>
            </w:pPr>
            <w:r>
              <w:rPr>
                <w:rFonts w:hint="eastAsia" w:ascii="Times New Roman" w:hAnsi="Times New Roman"/>
                <w:sz w:val="18"/>
                <w:szCs w:val="18"/>
                <w:lang w:val="en-US" w:eastAsia="zh-CN"/>
              </w:rPr>
              <w:t>Pt9</w:t>
            </w:r>
            <w:r>
              <w:rPr>
                <w:rFonts w:hint="default" w:ascii="Times New Roman" w:hAnsi="Times New Roman"/>
                <w:sz w:val="18"/>
                <w:szCs w:val="18"/>
              </w:rPr>
              <w:t>5</w:t>
            </w:r>
            <w:r>
              <w:rPr>
                <w:rFonts w:hint="eastAsia" w:ascii="Times New Roman" w:hAnsi="Times New Roman"/>
                <w:sz w:val="18"/>
                <w:szCs w:val="18"/>
                <w:lang w:val="en-US" w:eastAsia="zh-CN"/>
              </w:rPr>
              <w:t>Ru3Ga2</w:t>
            </w:r>
          </w:p>
        </w:tc>
        <w:tc>
          <w:tcPr>
            <w:tcW w:w="2647" w:type="dxa"/>
            <w:tcBorders>
              <w:top w:val="single" w:color="auto" w:sz="4" w:space="0"/>
              <w:left w:val="single" w:color="auto" w:sz="4" w:space="0"/>
              <w:bottom w:val="single" w:color="auto" w:sz="4" w:space="0"/>
              <w:right w:val="single" w:color="auto" w:sz="4" w:space="0"/>
            </w:tcBorders>
            <w:vAlign w:val="center"/>
          </w:tcPr>
          <w:p w14:paraId="7597362A">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450-510</w:t>
            </w:r>
          </w:p>
        </w:tc>
        <w:tc>
          <w:tcPr>
            <w:tcW w:w="2100" w:type="dxa"/>
            <w:tcBorders>
              <w:top w:val="single" w:color="auto" w:sz="4" w:space="0"/>
              <w:left w:val="single" w:color="auto" w:sz="4" w:space="0"/>
              <w:bottom w:val="single" w:color="auto" w:sz="4" w:space="0"/>
              <w:right w:val="single" w:color="auto" w:sz="6" w:space="0"/>
            </w:tcBorders>
            <w:vAlign w:val="center"/>
          </w:tcPr>
          <w:p w14:paraId="2A2C3FED">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＞125</w:t>
            </w:r>
          </w:p>
        </w:tc>
        <w:tc>
          <w:tcPr>
            <w:tcW w:w="2100" w:type="dxa"/>
            <w:tcBorders>
              <w:top w:val="single" w:color="auto" w:sz="4" w:space="0"/>
              <w:left w:val="single" w:color="auto" w:sz="6" w:space="0"/>
              <w:bottom w:val="single" w:color="auto" w:sz="4" w:space="0"/>
              <w:right w:val="single" w:color="auto" w:sz="12" w:space="0"/>
            </w:tcBorders>
            <w:vAlign w:val="center"/>
          </w:tcPr>
          <w:p w14:paraId="67B49CD2">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20.40</w:t>
            </w:r>
          </w:p>
        </w:tc>
      </w:tr>
      <w:tr w14:paraId="7155FD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519A9850">
            <w:pPr>
              <w:snapToGrid w:val="0"/>
              <w:spacing w:line="240" w:lineRule="auto"/>
              <w:jc w:val="center"/>
              <w:rPr>
                <w:rFonts w:ascii="Times New Roman" w:hAnsi="Times New Roman"/>
                <w:sz w:val="18"/>
                <w:szCs w:val="18"/>
              </w:rPr>
            </w:pPr>
            <w:r>
              <w:rPr>
                <w:rFonts w:hint="eastAsia" w:ascii="Times New Roman" w:hAnsi="Times New Roman"/>
                <w:sz w:val="18"/>
                <w:szCs w:val="18"/>
                <w:lang w:val="en-US" w:eastAsia="zh-CN"/>
              </w:rPr>
              <w:t>Pt9</w:t>
            </w:r>
            <w:r>
              <w:rPr>
                <w:rFonts w:hint="default" w:ascii="Times New Roman" w:hAnsi="Times New Roman"/>
                <w:sz w:val="18"/>
                <w:szCs w:val="18"/>
              </w:rPr>
              <w:t>5</w:t>
            </w:r>
            <w:r>
              <w:rPr>
                <w:rFonts w:hint="eastAsia" w:ascii="Times New Roman" w:hAnsi="Times New Roman"/>
                <w:sz w:val="18"/>
                <w:szCs w:val="18"/>
                <w:lang w:val="en-US" w:eastAsia="zh-CN"/>
              </w:rPr>
              <w:t>Cu3Ga2</w:t>
            </w:r>
          </w:p>
        </w:tc>
        <w:tc>
          <w:tcPr>
            <w:tcW w:w="2647" w:type="dxa"/>
            <w:tcBorders>
              <w:top w:val="single" w:color="auto" w:sz="4" w:space="0"/>
              <w:left w:val="single" w:color="auto" w:sz="4" w:space="0"/>
              <w:bottom w:val="single" w:color="auto" w:sz="4" w:space="0"/>
              <w:right w:val="single" w:color="auto" w:sz="4" w:space="0"/>
            </w:tcBorders>
            <w:vAlign w:val="center"/>
          </w:tcPr>
          <w:p w14:paraId="767DFDCF">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420-480</w:t>
            </w:r>
          </w:p>
        </w:tc>
        <w:tc>
          <w:tcPr>
            <w:tcW w:w="2100" w:type="dxa"/>
            <w:tcBorders>
              <w:top w:val="single" w:color="auto" w:sz="4" w:space="0"/>
              <w:left w:val="single" w:color="auto" w:sz="4" w:space="0"/>
              <w:bottom w:val="single" w:color="auto" w:sz="4" w:space="0"/>
              <w:right w:val="single" w:color="auto" w:sz="6" w:space="0"/>
            </w:tcBorders>
            <w:vAlign w:val="center"/>
          </w:tcPr>
          <w:p w14:paraId="4E667128">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＞120</w:t>
            </w:r>
          </w:p>
        </w:tc>
        <w:tc>
          <w:tcPr>
            <w:tcW w:w="2100" w:type="dxa"/>
            <w:tcBorders>
              <w:top w:val="single" w:color="auto" w:sz="4" w:space="0"/>
              <w:left w:val="single" w:color="auto" w:sz="6" w:space="0"/>
              <w:bottom w:val="single" w:color="auto" w:sz="4" w:space="0"/>
              <w:right w:val="single" w:color="auto" w:sz="12" w:space="0"/>
            </w:tcBorders>
            <w:vAlign w:val="center"/>
          </w:tcPr>
          <w:p w14:paraId="635D0E88">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19.91</w:t>
            </w:r>
          </w:p>
        </w:tc>
      </w:tr>
      <w:tr w14:paraId="47C085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5119CE38">
            <w:pPr>
              <w:snapToGrid w:val="0"/>
              <w:spacing w:line="240" w:lineRule="auto"/>
              <w:jc w:val="center"/>
              <w:rPr>
                <w:rFonts w:ascii="Times New Roman" w:hAnsi="Times New Roman"/>
                <w:sz w:val="18"/>
                <w:szCs w:val="18"/>
              </w:rPr>
            </w:pPr>
            <w:r>
              <w:rPr>
                <w:rFonts w:hint="eastAsia" w:ascii="Times New Roman" w:hAnsi="Times New Roman"/>
                <w:sz w:val="18"/>
                <w:szCs w:val="18"/>
                <w:lang w:val="en-US" w:eastAsia="zh-CN"/>
              </w:rPr>
              <w:t>PtCu15</w:t>
            </w:r>
          </w:p>
        </w:tc>
        <w:tc>
          <w:tcPr>
            <w:tcW w:w="2647" w:type="dxa"/>
            <w:tcBorders>
              <w:top w:val="single" w:color="auto" w:sz="4" w:space="0"/>
              <w:left w:val="single" w:color="auto" w:sz="4" w:space="0"/>
              <w:bottom w:val="single" w:color="auto" w:sz="4" w:space="0"/>
              <w:right w:val="single" w:color="auto" w:sz="4" w:space="0"/>
            </w:tcBorders>
            <w:vAlign w:val="center"/>
          </w:tcPr>
          <w:p w14:paraId="0DD0EF5E">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520-590</w:t>
            </w:r>
          </w:p>
        </w:tc>
        <w:tc>
          <w:tcPr>
            <w:tcW w:w="2100" w:type="dxa"/>
            <w:tcBorders>
              <w:top w:val="single" w:color="auto" w:sz="4" w:space="0"/>
              <w:left w:val="single" w:color="auto" w:sz="4" w:space="0"/>
              <w:bottom w:val="single" w:color="auto" w:sz="4" w:space="0"/>
              <w:right w:val="single" w:color="auto" w:sz="6" w:space="0"/>
            </w:tcBorders>
            <w:vAlign w:val="center"/>
          </w:tcPr>
          <w:p w14:paraId="3CB2DFA0">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＞140</w:t>
            </w:r>
          </w:p>
        </w:tc>
        <w:tc>
          <w:tcPr>
            <w:tcW w:w="2100" w:type="dxa"/>
            <w:tcBorders>
              <w:top w:val="single" w:color="auto" w:sz="4" w:space="0"/>
              <w:left w:val="single" w:color="auto" w:sz="6" w:space="0"/>
              <w:bottom w:val="single" w:color="auto" w:sz="4" w:space="0"/>
              <w:right w:val="single" w:color="auto" w:sz="12" w:space="0"/>
            </w:tcBorders>
            <w:vAlign w:val="center"/>
          </w:tcPr>
          <w:p w14:paraId="6F868402">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17.60</w:t>
            </w:r>
          </w:p>
        </w:tc>
      </w:tr>
      <w:tr w14:paraId="6633AA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720" w:type="dxa"/>
            <w:tcBorders>
              <w:top w:val="single" w:color="auto" w:sz="4" w:space="0"/>
              <w:left w:val="single" w:color="auto" w:sz="12" w:space="0"/>
              <w:bottom w:val="single" w:color="auto" w:sz="4" w:space="0"/>
              <w:right w:val="single" w:color="auto" w:sz="4" w:space="0"/>
            </w:tcBorders>
            <w:vAlign w:val="center"/>
          </w:tcPr>
          <w:p w14:paraId="0B65CEF8">
            <w:pPr>
              <w:snapToGrid w:val="0"/>
              <w:spacing w:line="240" w:lineRule="auto"/>
              <w:jc w:val="center"/>
              <w:rPr>
                <w:rFonts w:ascii="Times New Roman" w:hAnsi="Times New Roman"/>
                <w:sz w:val="18"/>
                <w:szCs w:val="18"/>
              </w:rPr>
            </w:pPr>
            <w:r>
              <w:rPr>
                <w:rFonts w:hint="eastAsia" w:ascii="Times New Roman" w:hAnsi="Times New Roman"/>
                <w:sz w:val="18"/>
                <w:szCs w:val="18"/>
                <w:lang w:val="en-US" w:eastAsia="zh-CN"/>
              </w:rPr>
              <w:t>PtW15</w:t>
            </w:r>
          </w:p>
        </w:tc>
        <w:tc>
          <w:tcPr>
            <w:tcW w:w="2647" w:type="dxa"/>
            <w:tcBorders>
              <w:top w:val="single" w:color="auto" w:sz="4" w:space="0"/>
              <w:left w:val="single" w:color="auto" w:sz="4" w:space="0"/>
              <w:bottom w:val="single" w:color="auto" w:sz="4" w:space="0"/>
              <w:right w:val="single" w:color="auto" w:sz="4" w:space="0"/>
            </w:tcBorders>
            <w:vAlign w:val="center"/>
          </w:tcPr>
          <w:p w14:paraId="6E3BC2A4">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680-780</w:t>
            </w:r>
          </w:p>
        </w:tc>
        <w:tc>
          <w:tcPr>
            <w:tcW w:w="2100" w:type="dxa"/>
            <w:tcBorders>
              <w:top w:val="single" w:color="auto" w:sz="4" w:space="0"/>
              <w:left w:val="single" w:color="auto" w:sz="4" w:space="0"/>
              <w:bottom w:val="single" w:color="auto" w:sz="4" w:space="0"/>
              <w:right w:val="single" w:color="auto" w:sz="6" w:space="0"/>
            </w:tcBorders>
            <w:vAlign w:val="center"/>
          </w:tcPr>
          <w:p w14:paraId="320ADF48">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＞190</w:t>
            </w:r>
          </w:p>
        </w:tc>
        <w:tc>
          <w:tcPr>
            <w:tcW w:w="2100" w:type="dxa"/>
            <w:tcBorders>
              <w:top w:val="single" w:color="auto" w:sz="4" w:space="0"/>
              <w:left w:val="single" w:color="auto" w:sz="6" w:space="0"/>
              <w:bottom w:val="single" w:color="auto" w:sz="4" w:space="0"/>
              <w:right w:val="single" w:color="auto" w:sz="12" w:space="0"/>
            </w:tcBorders>
            <w:vAlign w:val="center"/>
          </w:tcPr>
          <w:p w14:paraId="0F933046">
            <w:pPr>
              <w:keepNext/>
              <w:snapToGrid w:val="0"/>
              <w:spacing w:line="240" w:lineRule="auto"/>
              <w:jc w:val="center"/>
              <w:rPr>
                <w:rFonts w:hint="default" w:ascii="Times New Roman" w:hAnsi="Times New Roman" w:eastAsia="宋体"/>
                <w:sz w:val="18"/>
                <w:lang w:val="en-US" w:eastAsia="zh-CN"/>
              </w:rPr>
            </w:pPr>
            <w:r>
              <w:rPr>
                <w:rFonts w:hint="eastAsia" w:ascii="Times New Roman" w:hAnsi="Times New Roman"/>
                <w:sz w:val="18"/>
                <w:lang w:val="en-US" w:eastAsia="zh-CN"/>
              </w:rPr>
              <w:t>20.91</w:t>
            </w:r>
          </w:p>
        </w:tc>
      </w:tr>
      <w:bookmarkEnd w:id="122"/>
    </w:tbl>
    <w:p w14:paraId="2BF29482">
      <w:pPr>
        <w:pStyle w:val="56"/>
        <w:ind w:firstLine="0" w:firstLineChars="0"/>
        <w:jc w:val="center"/>
      </w:pPr>
      <w:bookmarkStart w:id="130" w:name="BookMark8"/>
      <w:r>
        <w:drawing>
          <wp:inline distT="0" distB="0" distL="0" distR="0">
            <wp:extent cx="1485900" cy="317500"/>
            <wp:effectExtent l="0" t="0" r="0" b="6350"/>
            <wp:docPr id="8"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7"/>
                    <a:stretch>
                      <a:fillRect/>
                    </a:stretch>
                  </pic:blipFill>
                  <pic:spPr>
                    <a:xfrm>
                      <a:off x="0" y="0"/>
                      <a:ext cx="1485900" cy="317500"/>
                    </a:xfrm>
                    <a:prstGeom prst="rect">
                      <a:avLst/>
                    </a:prstGeom>
                  </pic:spPr>
                </pic:pic>
              </a:graphicData>
            </a:graphic>
          </wp:inline>
        </w:drawing>
      </w:r>
      <w:bookmarkEnd w:id="130"/>
    </w:p>
    <w:sectPr>
      <w:pgSz w:w="11906" w:h="16838"/>
      <w:pgMar w:top="1928" w:right="1134" w:bottom="1134" w:left="1134" w:header="1418" w:footer="1134" w:gutter="284"/>
      <w:pgBorders>
        <w:top w:val="none" w:sz="0" w:space="0"/>
        <w:left w:val="none" w:sz="0" w:space="0"/>
        <w:bottom w:val="none" w:sz="0" w:space="0"/>
        <w:right w:val="none" w:sz="0" w:space="0"/>
      </w:pgBorders>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13B73">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91A43">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9BEE4">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730A5">
    <w:pPr>
      <w:pStyle w:val="52"/>
    </w:pPr>
    <w:r>
      <w:fldChar w:fldCharType="begin"/>
    </w:r>
    <w:r>
      <w:instrText xml:space="preserve">PAGE   \* MERGEFORMAT</w:instrText>
    </w:r>
    <w:r>
      <w:fldChar w:fldCharType="separate"/>
    </w:r>
    <w:r>
      <w:rPr>
        <w:lang w:val="zh-CN"/>
      </w:rPr>
      <w:t>II</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C391C">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D1661">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CC7A2">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8BF41">
    <w:pPr>
      <w:pStyle w:val="61"/>
      <w:spacing w:after="0"/>
    </w:pPr>
    <w:r>
      <w:fldChar w:fldCharType="begin"/>
    </w:r>
    <w:r>
      <w:instrText xml:space="preserve"> STYLEREF  标准文件_文件编号  \* MERGEFORMAT </w:instrText>
    </w:r>
    <w:r>
      <w:fldChar w:fldCharType="separate"/>
    </w:r>
    <w:r>
      <w:t>GB/T XXXXX—XXXX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D4E44">
    <w:pPr>
      <w:pStyle w:val="18"/>
      <w:jc w:val="right"/>
    </w:pPr>
    <w:r>
      <w:fldChar w:fldCharType="begin"/>
    </w:r>
    <w:r>
      <w:instrText xml:space="preserve"> STYLEREF  标准文件_文件编号  \* MERGEFORMAT </w:instrText>
    </w:r>
    <w:r>
      <w:fldChar w:fldCharType="separate"/>
    </w:r>
    <w:r>
      <w:t>GB/T XXXXX—XXXX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826CF9"/>
    <w:multiLevelType w:val="multilevel"/>
    <w:tmpl w:val="44826CF9"/>
    <w:lvl w:ilvl="0" w:tentative="0">
      <w:start w:val="1"/>
      <w:numFmt w:val="lowerLetter"/>
      <w:lvlText w:val="%1）"/>
      <w:lvlJc w:val="left"/>
      <w:pPr>
        <w:tabs>
          <w:tab w:val="left" w:pos="810"/>
        </w:tabs>
        <w:ind w:left="810" w:hanging="360"/>
      </w:pPr>
      <w:rPr>
        <w:rFonts w:hint="default" w:cs="Times New Roman" w:asciiTheme="minorEastAsia" w:hAnsiTheme="minorEastAsia" w:eastAsiaTheme="minorEastAsia"/>
      </w:rPr>
    </w:lvl>
    <w:lvl w:ilvl="1" w:tentative="0">
      <w:start w:val="1"/>
      <w:numFmt w:val="lowerLetter"/>
      <w:lvlText w:val="%2)"/>
      <w:lvlJc w:val="left"/>
      <w:pPr>
        <w:tabs>
          <w:tab w:val="left" w:pos="1290"/>
        </w:tabs>
        <w:ind w:left="1290" w:hanging="420"/>
      </w:pPr>
    </w:lvl>
    <w:lvl w:ilvl="2" w:tentative="0">
      <w:start w:val="1"/>
      <w:numFmt w:val="lowerRoman"/>
      <w:pStyle w:val="233"/>
      <w:lvlText w:val="%3."/>
      <w:lvlJc w:val="right"/>
      <w:pPr>
        <w:tabs>
          <w:tab w:val="left" w:pos="1710"/>
        </w:tabs>
        <w:ind w:left="1710" w:hanging="420"/>
      </w:pPr>
    </w:lvl>
    <w:lvl w:ilvl="3" w:tentative="0">
      <w:start w:val="1"/>
      <w:numFmt w:val="decimal"/>
      <w:lvlText w:val="%4."/>
      <w:lvlJc w:val="left"/>
      <w:pPr>
        <w:tabs>
          <w:tab w:val="left" w:pos="2130"/>
        </w:tabs>
        <w:ind w:left="2130" w:hanging="420"/>
      </w:pPr>
    </w:lvl>
    <w:lvl w:ilvl="4" w:tentative="0">
      <w:start w:val="1"/>
      <w:numFmt w:val="lowerLetter"/>
      <w:lvlText w:val="%5)"/>
      <w:lvlJc w:val="left"/>
      <w:pPr>
        <w:tabs>
          <w:tab w:val="left" w:pos="2550"/>
        </w:tabs>
        <w:ind w:left="2550" w:hanging="420"/>
      </w:pPr>
    </w:lvl>
    <w:lvl w:ilvl="5" w:tentative="0">
      <w:start w:val="1"/>
      <w:numFmt w:val="lowerRoman"/>
      <w:lvlText w:val="%6."/>
      <w:lvlJc w:val="right"/>
      <w:pPr>
        <w:tabs>
          <w:tab w:val="left" w:pos="2970"/>
        </w:tabs>
        <w:ind w:left="2970" w:hanging="420"/>
      </w:pPr>
    </w:lvl>
    <w:lvl w:ilvl="6" w:tentative="0">
      <w:start w:val="1"/>
      <w:numFmt w:val="decimal"/>
      <w:lvlText w:val="%7."/>
      <w:lvlJc w:val="left"/>
      <w:pPr>
        <w:tabs>
          <w:tab w:val="left" w:pos="3390"/>
        </w:tabs>
        <w:ind w:left="3390" w:hanging="420"/>
      </w:pPr>
    </w:lvl>
    <w:lvl w:ilvl="7" w:tentative="0">
      <w:start w:val="1"/>
      <w:numFmt w:val="lowerLetter"/>
      <w:lvlText w:val="%8)"/>
      <w:lvlJc w:val="left"/>
      <w:pPr>
        <w:tabs>
          <w:tab w:val="left" w:pos="3810"/>
        </w:tabs>
        <w:ind w:left="3810" w:hanging="420"/>
      </w:pPr>
    </w:lvl>
    <w:lvl w:ilvl="8" w:tentative="0">
      <w:start w:val="1"/>
      <w:numFmt w:val="lowerRoman"/>
      <w:lvlText w:val="%9."/>
      <w:lvlJc w:val="right"/>
      <w:pPr>
        <w:tabs>
          <w:tab w:val="left" w:pos="4230"/>
        </w:tabs>
        <w:ind w:left="4230" w:hanging="420"/>
      </w:pPr>
    </w:lvl>
  </w:abstractNum>
  <w:abstractNum w:abstractNumId="13">
    <w:nsid w:val="44C50F90"/>
    <w:multiLevelType w:val="multilevel"/>
    <w:tmpl w:val="44C50F90"/>
    <w:lvl w:ilvl="0" w:tentative="0">
      <w:start w:val="1"/>
      <w:numFmt w:val="lowerLetter"/>
      <w:pStyle w:val="174"/>
      <w:lvlText w:val="%1)"/>
      <w:lvlJc w:val="left"/>
      <w:pPr>
        <w:tabs>
          <w:tab w:val="left" w:pos="851"/>
        </w:tabs>
        <w:ind w:left="851" w:hanging="426"/>
      </w:pPr>
      <w:rPr>
        <w:rFonts w:hint="default" w:ascii="Times New Roman" w:hAnsi="Times New Roman" w:eastAsia="宋体" w:cs="Times New Roman"/>
        <w:sz w:val="21"/>
      </w:rPr>
    </w:lvl>
    <w:lvl w:ilvl="1" w:tentative="0">
      <w:start w:val="1"/>
      <w:numFmt w:val="decimal"/>
      <w:pStyle w:val="109"/>
      <w:lvlText w:val="%2)"/>
      <w:lvlJc w:val="left"/>
      <w:pPr>
        <w:tabs>
          <w:tab w:val="left" w:pos="1276"/>
        </w:tabs>
        <w:ind w:left="1276" w:hanging="425"/>
      </w:pPr>
      <w:rPr>
        <w:rFonts w:hint="default" w:ascii="Times New Roman" w:hAnsi="Times New Roman" w:eastAsia="宋体" w:cs="Times New Roman"/>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default" w:ascii="Times New Roman" w:hAnsi="Times New Roman" w:cs="Times New Roman"/>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5">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6">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7">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8">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default" w:ascii="Times New Roman" w:hAnsi="Times New Roman" w:eastAsia="黑体" w:cs="Times New Roman"/>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2">
    <w:nsid w:val="646260FA"/>
    <w:multiLevelType w:val="multilevel"/>
    <w:tmpl w:val="646260FA"/>
    <w:lvl w:ilvl="0" w:tentative="0">
      <w:start w:val="1"/>
      <w:numFmt w:val="decimal"/>
      <w:pStyle w:val="112"/>
      <w:suff w:val="nothing"/>
      <w:lvlText w:val="表%1　"/>
      <w:lvlJc w:val="left"/>
      <w:pPr>
        <w:ind w:left="3545"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3">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4">
    <w:nsid w:val="657D3FBC"/>
    <w:multiLevelType w:val="multilevel"/>
    <w:tmpl w:val="657D3FBC"/>
    <w:lvl w:ilvl="0" w:tentative="0">
      <w:start w:val="1"/>
      <w:numFmt w:val="upperLetter"/>
      <w:pStyle w:val="76"/>
      <w:suff w:val="nothing"/>
      <w:lvlText w:val="附录%1"/>
      <w:lvlJc w:val="left"/>
      <w:pPr>
        <w:ind w:left="0" w:firstLine="0"/>
      </w:pPr>
      <w:rPr>
        <w:rFonts w:hint="default" w:ascii="Times New Roman" w:hAnsi="Times New Roman" w:cs="Times New Roman"/>
        <w:spacing w:val="100"/>
        <w:lang w:val="en-US"/>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6">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5"/>
      <w:suff w:val="nothing"/>
      <w:lvlText w:val="%1%2.%3.%4　"/>
      <w:lvlJc w:val="left"/>
      <w:pPr>
        <w:ind w:left="568"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9"/>
  </w:num>
  <w:num w:numId="6">
    <w:abstractNumId w:val="14"/>
  </w:num>
  <w:num w:numId="7">
    <w:abstractNumId w:val="8"/>
  </w:num>
  <w:num w:numId="8">
    <w:abstractNumId w:val="3"/>
  </w:num>
  <w:num w:numId="9">
    <w:abstractNumId w:val="9"/>
  </w:num>
  <w:num w:numId="10">
    <w:abstractNumId w:val="17"/>
  </w:num>
  <w:num w:numId="11">
    <w:abstractNumId w:val="26"/>
  </w:num>
  <w:num w:numId="12">
    <w:abstractNumId w:val="11"/>
  </w:num>
  <w:num w:numId="13">
    <w:abstractNumId w:val="13"/>
  </w:num>
  <w:num w:numId="14">
    <w:abstractNumId w:val="7"/>
  </w:num>
  <w:num w:numId="15">
    <w:abstractNumId w:val="20"/>
  </w:num>
  <w:num w:numId="16">
    <w:abstractNumId w:val="22"/>
  </w:num>
  <w:num w:numId="17">
    <w:abstractNumId w:val="18"/>
  </w:num>
  <w:num w:numId="18">
    <w:abstractNumId w:val="30"/>
  </w:num>
  <w:num w:numId="19">
    <w:abstractNumId w:val="16"/>
  </w:num>
  <w:num w:numId="20">
    <w:abstractNumId w:val="1"/>
  </w:num>
  <w:num w:numId="21">
    <w:abstractNumId w:val="10"/>
  </w:num>
  <w:num w:numId="22">
    <w:abstractNumId w:val="31"/>
  </w:num>
  <w:num w:numId="23">
    <w:abstractNumId w:val="21"/>
  </w:num>
  <w:num w:numId="24">
    <w:abstractNumId w:val="6"/>
  </w:num>
  <w:num w:numId="25">
    <w:abstractNumId w:val="27"/>
  </w:num>
  <w:num w:numId="26">
    <w:abstractNumId w:val="29"/>
  </w:num>
  <w:num w:numId="27">
    <w:abstractNumId w:val="2"/>
  </w:num>
  <w:num w:numId="28">
    <w:abstractNumId w:val="4"/>
  </w:num>
  <w:num w:numId="29">
    <w:abstractNumId w:val="15"/>
  </w:num>
  <w:num w:numId="30">
    <w:abstractNumId w:val="25"/>
  </w:num>
  <w:num w:numId="31">
    <w:abstractNumId w:val="23"/>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attachedTemplate r:id="rId1"/>
  <w:documentProtection w:edit="forms" w:enforcement="1" w:cryptProviderType="rsaFull" w:cryptAlgorithmClass="hash" w:cryptAlgorithmType="typeAny" w:cryptAlgorithmSid="4" w:cryptSpinCount="100000" w:hash="mg7hVlENf5/8ulNlEXDrWETYt6M=" w:salt="IiyD6w8n6J38vfGO+YgpmQ=="/>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3DA"/>
    <w:rsid w:val="0000040A"/>
    <w:rsid w:val="00000A94"/>
    <w:rsid w:val="00001972"/>
    <w:rsid w:val="00001D9A"/>
    <w:rsid w:val="00007B3A"/>
    <w:rsid w:val="000107E0"/>
    <w:rsid w:val="000118A6"/>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4249A"/>
    <w:rsid w:val="00043282"/>
    <w:rsid w:val="000433EE"/>
    <w:rsid w:val="00044286"/>
    <w:rsid w:val="00047F28"/>
    <w:rsid w:val="000503AA"/>
    <w:rsid w:val="0005046A"/>
    <w:rsid w:val="000506A1"/>
    <w:rsid w:val="000515DD"/>
    <w:rsid w:val="0005265A"/>
    <w:rsid w:val="000539DD"/>
    <w:rsid w:val="00053BD3"/>
    <w:rsid w:val="00054E17"/>
    <w:rsid w:val="000556ED"/>
    <w:rsid w:val="00055FE2"/>
    <w:rsid w:val="0005616F"/>
    <w:rsid w:val="00060C2E"/>
    <w:rsid w:val="00061033"/>
    <w:rsid w:val="000619E9"/>
    <w:rsid w:val="000622D4"/>
    <w:rsid w:val="0006357D"/>
    <w:rsid w:val="00067F1E"/>
    <w:rsid w:val="00071CC0"/>
    <w:rsid w:val="00072369"/>
    <w:rsid w:val="00073C8C"/>
    <w:rsid w:val="00074E9D"/>
    <w:rsid w:val="00077B64"/>
    <w:rsid w:val="00080A1C"/>
    <w:rsid w:val="00082317"/>
    <w:rsid w:val="00083D2C"/>
    <w:rsid w:val="00086AA1"/>
    <w:rsid w:val="00087A77"/>
    <w:rsid w:val="00087EE1"/>
    <w:rsid w:val="00090CA6"/>
    <w:rsid w:val="00092B8A"/>
    <w:rsid w:val="00092FB0"/>
    <w:rsid w:val="000934C5"/>
    <w:rsid w:val="00093D25"/>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2FBD"/>
    <w:rsid w:val="000C3E10"/>
    <w:rsid w:val="000C4B41"/>
    <w:rsid w:val="000C57D6"/>
    <w:rsid w:val="000C7666"/>
    <w:rsid w:val="000D0A9C"/>
    <w:rsid w:val="000D0C5D"/>
    <w:rsid w:val="000D1795"/>
    <w:rsid w:val="000D329A"/>
    <w:rsid w:val="000D4B9C"/>
    <w:rsid w:val="000D4EB6"/>
    <w:rsid w:val="000D753B"/>
    <w:rsid w:val="000E4C9E"/>
    <w:rsid w:val="000E6FD7"/>
    <w:rsid w:val="000F06E1"/>
    <w:rsid w:val="000F0E3C"/>
    <w:rsid w:val="000F19D5"/>
    <w:rsid w:val="000F2E41"/>
    <w:rsid w:val="000F4AEA"/>
    <w:rsid w:val="000F6501"/>
    <w:rsid w:val="000F67E9"/>
    <w:rsid w:val="001016A7"/>
    <w:rsid w:val="00104926"/>
    <w:rsid w:val="00113B1E"/>
    <w:rsid w:val="0011711C"/>
    <w:rsid w:val="00124E4F"/>
    <w:rsid w:val="001260B7"/>
    <w:rsid w:val="001265CB"/>
    <w:rsid w:val="001321C6"/>
    <w:rsid w:val="001325C4"/>
    <w:rsid w:val="00133010"/>
    <w:rsid w:val="001337A1"/>
    <w:rsid w:val="001338EE"/>
    <w:rsid w:val="00133AAE"/>
    <w:rsid w:val="00135323"/>
    <w:rsid w:val="001356C4"/>
    <w:rsid w:val="00141114"/>
    <w:rsid w:val="00141ACF"/>
    <w:rsid w:val="00142969"/>
    <w:rsid w:val="001457E7"/>
    <w:rsid w:val="00145D9D"/>
    <w:rsid w:val="00146388"/>
    <w:rsid w:val="001529E5"/>
    <w:rsid w:val="00153C7E"/>
    <w:rsid w:val="00156B25"/>
    <w:rsid w:val="00156E1A"/>
    <w:rsid w:val="00157B55"/>
    <w:rsid w:val="00163856"/>
    <w:rsid w:val="001642FA"/>
    <w:rsid w:val="001649EB"/>
    <w:rsid w:val="00164BAF"/>
    <w:rsid w:val="00164FA8"/>
    <w:rsid w:val="00165065"/>
    <w:rsid w:val="00165434"/>
    <w:rsid w:val="0016580B"/>
    <w:rsid w:val="00165F49"/>
    <w:rsid w:val="00166B88"/>
    <w:rsid w:val="0016770A"/>
    <w:rsid w:val="00170804"/>
    <w:rsid w:val="001708E9"/>
    <w:rsid w:val="001724B4"/>
    <w:rsid w:val="0017340B"/>
    <w:rsid w:val="00173FB1"/>
    <w:rsid w:val="00176DFD"/>
    <w:rsid w:val="00183E7E"/>
    <w:rsid w:val="001852C9"/>
    <w:rsid w:val="00190087"/>
    <w:rsid w:val="001913C4"/>
    <w:rsid w:val="0019330D"/>
    <w:rsid w:val="0019348F"/>
    <w:rsid w:val="00193A07"/>
    <w:rsid w:val="00194C95"/>
    <w:rsid w:val="00195C34"/>
    <w:rsid w:val="001A1A53"/>
    <w:rsid w:val="001A234A"/>
    <w:rsid w:val="001B06E8"/>
    <w:rsid w:val="001B151E"/>
    <w:rsid w:val="001B71D0"/>
    <w:rsid w:val="001B71EE"/>
    <w:rsid w:val="001C04A8"/>
    <w:rsid w:val="001C2C03"/>
    <w:rsid w:val="001C42F7"/>
    <w:rsid w:val="001C49E5"/>
    <w:rsid w:val="001C680C"/>
    <w:rsid w:val="001C7FEA"/>
    <w:rsid w:val="001D0499"/>
    <w:rsid w:val="001D0BBE"/>
    <w:rsid w:val="001D0ED4"/>
    <w:rsid w:val="001D1C53"/>
    <w:rsid w:val="001D212F"/>
    <w:rsid w:val="001D29D7"/>
    <w:rsid w:val="001D2DE7"/>
    <w:rsid w:val="001D411C"/>
    <w:rsid w:val="001D6DD0"/>
    <w:rsid w:val="001E0E4D"/>
    <w:rsid w:val="001E1B6A"/>
    <w:rsid w:val="001E2484"/>
    <w:rsid w:val="001E3CC4"/>
    <w:rsid w:val="001E4882"/>
    <w:rsid w:val="001E73AB"/>
    <w:rsid w:val="001F092D"/>
    <w:rsid w:val="001F143A"/>
    <w:rsid w:val="001F1605"/>
    <w:rsid w:val="001F2508"/>
    <w:rsid w:val="001F4816"/>
    <w:rsid w:val="001F69B4"/>
    <w:rsid w:val="001F77C7"/>
    <w:rsid w:val="00200183"/>
    <w:rsid w:val="00200A33"/>
    <w:rsid w:val="0020107D"/>
    <w:rsid w:val="00202AA4"/>
    <w:rsid w:val="002031F7"/>
    <w:rsid w:val="002040E6"/>
    <w:rsid w:val="0020527B"/>
    <w:rsid w:val="00206A05"/>
    <w:rsid w:val="00210B15"/>
    <w:rsid w:val="00212109"/>
    <w:rsid w:val="002142EA"/>
    <w:rsid w:val="002204BB"/>
    <w:rsid w:val="00221B79"/>
    <w:rsid w:val="00221C6B"/>
    <w:rsid w:val="0022373A"/>
    <w:rsid w:val="002253A1"/>
    <w:rsid w:val="00225CF8"/>
    <w:rsid w:val="00227493"/>
    <w:rsid w:val="0022794E"/>
    <w:rsid w:val="002339A0"/>
    <w:rsid w:val="00233D64"/>
    <w:rsid w:val="0023482A"/>
    <w:rsid w:val="00234AB1"/>
    <w:rsid w:val="002359CB"/>
    <w:rsid w:val="002375D9"/>
    <w:rsid w:val="00243540"/>
    <w:rsid w:val="0024497B"/>
    <w:rsid w:val="00244BC5"/>
    <w:rsid w:val="0024515B"/>
    <w:rsid w:val="00246021"/>
    <w:rsid w:val="0024666E"/>
    <w:rsid w:val="00247743"/>
    <w:rsid w:val="00247F52"/>
    <w:rsid w:val="00250B25"/>
    <w:rsid w:val="00250BBE"/>
    <w:rsid w:val="0025194F"/>
    <w:rsid w:val="00254A16"/>
    <w:rsid w:val="0026148A"/>
    <w:rsid w:val="00262696"/>
    <w:rsid w:val="00263325"/>
    <w:rsid w:val="002643C3"/>
    <w:rsid w:val="00264A0C"/>
    <w:rsid w:val="00267EF4"/>
    <w:rsid w:val="00270775"/>
    <w:rsid w:val="00270CB8"/>
    <w:rsid w:val="00272B08"/>
    <w:rsid w:val="00277D7D"/>
    <w:rsid w:val="00281BB8"/>
    <w:rsid w:val="00281E9E"/>
    <w:rsid w:val="00285170"/>
    <w:rsid w:val="00285361"/>
    <w:rsid w:val="00291C67"/>
    <w:rsid w:val="00292D60"/>
    <w:rsid w:val="00294D34"/>
    <w:rsid w:val="00294E3B"/>
    <w:rsid w:val="00296193"/>
    <w:rsid w:val="00296C66"/>
    <w:rsid w:val="00296EBE"/>
    <w:rsid w:val="00296FED"/>
    <w:rsid w:val="002974E3"/>
    <w:rsid w:val="002A084B"/>
    <w:rsid w:val="002A1260"/>
    <w:rsid w:val="002A1589"/>
    <w:rsid w:val="002A1608"/>
    <w:rsid w:val="002A25DC"/>
    <w:rsid w:val="002A3AAB"/>
    <w:rsid w:val="002A4CEA"/>
    <w:rsid w:val="002A5977"/>
    <w:rsid w:val="002A5A13"/>
    <w:rsid w:val="002A7F44"/>
    <w:rsid w:val="002B0C40"/>
    <w:rsid w:val="002B1966"/>
    <w:rsid w:val="002B4508"/>
    <w:rsid w:val="002B5779"/>
    <w:rsid w:val="002B7332"/>
    <w:rsid w:val="002B7F51"/>
    <w:rsid w:val="002C09E7"/>
    <w:rsid w:val="002C1B28"/>
    <w:rsid w:val="002C3F07"/>
    <w:rsid w:val="002C5278"/>
    <w:rsid w:val="002C7EBB"/>
    <w:rsid w:val="002D06C1"/>
    <w:rsid w:val="002D42B5"/>
    <w:rsid w:val="002D4F1A"/>
    <w:rsid w:val="002D6EBA"/>
    <w:rsid w:val="002D6EC6"/>
    <w:rsid w:val="002D79AC"/>
    <w:rsid w:val="002E039D"/>
    <w:rsid w:val="002E1517"/>
    <w:rsid w:val="002E4D5A"/>
    <w:rsid w:val="002E6326"/>
    <w:rsid w:val="002F30E0"/>
    <w:rsid w:val="002F35E4"/>
    <w:rsid w:val="002F3730"/>
    <w:rsid w:val="002F38E1"/>
    <w:rsid w:val="002F7AF6"/>
    <w:rsid w:val="002F7BCF"/>
    <w:rsid w:val="00300E63"/>
    <w:rsid w:val="00302F5F"/>
    <w:rsid w:val="0030441D"/>
    <w:rsid w:val="00304E30"/>
    <w:rsid w:val="00306063"/>
    <w:rsid w:val="00313B85"/>
    <w:rsid w:val="00314BDF"/>
    <w:rsid w:val="00317988"/>
    <w:rsid w:val="003221B4"/>
    <w:rsid w:val="00322E62"/>
    <w:rsid w:val="00323492"/>
    <w:rsid w:val="00324EDD"/>
    <w:rsid w:val="00336C64"/>
    <w:rsid w:val="00337162"/>
    <w:rsid w:val="0034194F"/>
    <w:rsid w:val="00344605"/>
    <w:rsid w:val="003474AA"/>
    <w:rsid w:val="00350D1D"/>
    <w:rsid w:val="00352C83"/>
    <w:rsid w:val="003602B0"/>
    <w:rsid w:val="003615D2"/>
    <w:rsid w:val="0036429C"/>
    <w:rsid w:val="00364A53"/>
    <w:rsid w:val="003654CB"/>
    <w:rsid w:val="00365F86"/>
    <w:rsid w:val="00365F87"/>
    <w:rsid w:val="003705F4"/>
    <w:rsid w:val="00370D58"/>
    <w:rsid w:val="00371316"/>
    <w:rsid w:val="00376713"/>
    <w:rsid w:val="00381815"/>
    <w:rsid w:val="003819AF"/>
    <w:rsid w:val="003820E9"/>
    <w:rsid w:val="00382DE7"/>
    <w:rsid w:val="00384FFC"/>
    <w:rsid w:val="003872FC"/>
    <w:rsid w:val="00387ADC"/>
    <w:rsid w:val="00390020"/>
    <w:rsid w:val="003903D6"/>
    <w:rsid w:val="003906E5"/>
    <w:rsid w:val="00390EE6"/>
    <w:rsid w:val="0039118F"/>
    <w:rsid w:val="00392AD7"/>
    <w:rsid w:val="00392C1E"/>
    <w:rsid w:val="003938D9"/>
    <w:rsid w:val="00394376"/>
    <w:rsid w:val="003943FF"/>
    <w:rsid w:val="003974EB"/>
    <w:rsid w:val="00397CC5"/>
    <w:rsid w:val="003A1582"/>
    <w:rsid w:val="003A4077"/>
    <w:rsid w:val="003B09AD"/>
    <w:rsid w:val="003B1B48"/>
    <w:rsid w:val="003B1F18"/>
    <w:rsid w:val="003B5BF0"/>
    <w:rsid w:val="003B60BF"/>
    <w:rsid w:val="003B6BE3"/>
    <w:rsid w:val="003C010C"/>
    <w:rsid w:val="003C0A6C"/>
    <w:rsid w:val="003C266E"/>
    <w:rsid w:val="003C5A43"/>
    <w:rsid w:val="003D0519"/>
    <w:rsid w:val="003D09FA"/>
    <w:rsid w:val="003D0FF6"/>
    <w:rsid w:val="003D262C"/>
    <w:rsid w:val="003D6D61"/>
    <w:rsid w:val="003E091D"/>
    <w:rsid w:val="003E1C53"/>
    <w:rsid w:val="003E2A69"/>
    <w:rsid w:val="003E2D49"/>
    <w:rsid w:val="003E2FD4"/>
    <w:rsid w:val="003E49F6"/>
    <w:rsid w:val="003E5C64"/>
    <w:rsid w:val="003F0841"/>
    <w:rsid w:val="003F23D3"/>
    <w:rsid w:val="003F3F08"/>
    <w:rsid w:val="003F49F1"/>
    <w:rsid w:val="003F6272"/>
    <w:rsid w:val="003F6476"/>
    <w:rsid w:val="00400B0B"/>
    <w:rsid w:val="00400E72"/>
    <w:rsid w:val="00401400"/>
    <w:rsid w:val="00404869"/>
    <w:rsid w:val="00405884"/>
    <w:rsid w:val="00407D39"/>
    <w:rsid w:val="00413F5A"/>
    <w:rsid w:val="0041477A"/>
    <w:rsid w:val="004167A3"/>
    <w:rsid w:val="00416EF7"/>
    <w:rsid w:val="00432DAA"/>
    <w:rsid w:val="00434305"/>
    <w:rsid w:val="004347D3"/>
    <w:rsid w:val="00435DF7"/>
    <w:rsid w:val="0044083F"/>
    <w:rsid w:val="00441AE7"/>
    <w:rsid w:val="00445574"/>
    <w:rsid w:val="004467FB"/>
    <w:rsid w:val="00452D6B"/>
    <w:rsid w:val="00454484"/>
    <w:rsid w:val="0045517B"/>
    <w:rsid w:val="00456513"/>
    <w:rsid w:val="00463B77"/>
    <w:rsid w:val="00463C7B"/>
    <w:rsid w:val="004644A6"/>
    <w:rsid w:val="004659BD"/>
    <w:rsid w:val="00470775"/>
    <w:rsid w:val="004746B1"/>
    <w:rsid w:val="0047583F"/>
    <w:rsid w:val="00483162"/>
    <w:rsid w:val="00484936"/>
    <w:rsid w:val="00485C89"/>
    <w:rsid w:val="00486BE3"/>
    <w:rsid w:val="004905E4"/>
    <w:rsid w:val="00490A89"/>
    <w:rsid w:val="00490AB4"/>
    <w:rsid w:val="00492F02"/>
    <w:rsid w:val="004939AE"/>
    <w:rsid w:val="00495D46"/>
    <w:rsid w:val="004A12DF"/>
    <w:rsid w:val="004A1BA8"/>
    <w:rsid w:val="004A4B57"/>
    <w:rsid w:val="004A63FA"/>
    <w:rsid w:val="004B2701"/>
    <w:rsid w:val="004B2E1B"/>
    <w:rsid w:val="004B3E93"/>
    <w:rsid w:val="004B500B"/>
    <w:rsid w:val="004B5A9C"/>
    <w:rsid w:val="004B66A8"/>
    <w:rsid w:val="004C1FBC"/>
    <w:rsid w:val="004C3F1D"/>
    <w:rsid w:val="004C458D"/>
    <w:rsid w:val="004C55A5"/>
    <w:rsid w:val="004C7556"/>
    <w:rsid w:val="004C7E9D"/>
    <w:rsid w:val="004C7F67"/>
    <w:rsid w:val="004D076D"/>
    <w:rsid w:val="004D0EF1"/>
    <w:rsid w:val="004D2253"/>
    <w:rsid w:val="004D4406"/>
    <w:rsid w:val="004D4647"/>
    <w:rsid w:val="004D7C42"/>
    <w:rsid w:val="004E0465"/>
    <w:rsid w:val="004E127B"/>
    <w:rsid w:val="004E17B5"/>
    <w:rsid w:val="004E1C0A"/>
    <w:rsid w:val="004E30C5"/>
    <w:rsid w:val="004E4AA5"/>
    <w:rsid w:val="004E4AEE"/>
    <w:rsid w:val="004E59E3"/>
    <w:rsid w:val="004E67C0"/>
    <w:rsid w:val="004F391A"/>
    <w:rsid w:val="004F3CFB"/>
    <w:rsid w:val="004F5BFB"/>
    <w:rsid w:val="004F6456"/>
    <w:rsid w:val="004F696E"/>
    <w:rsid w:val="004F6C71"/>
    <w:rsid w:val="00501139"/>
    <w:rsid w:val="0050363E"/>
    <w:rsid w:val="005039BC"/>
    <w:rsid w:val="005043BB"/>
    <w:rsid w:val="00504A3D"/>
    <w:rsid w:val="00505767"/>
    <w:rsid w:val="00505D13"/>
    <w:rsid w:val="00505E76"/>
    <w:rsid w:val="005073F0"/>
    <w:rsid w:val="00510A7B"/>
    <w:rsid w:val="00512F6E"/>
    <w:rsid w:val="00513038"/>
    <w:rsid w:val="00514174"/>
    <w:rsid w:val="00514DF9"/>
    <w:rsid w:val="00516088"/>
    <w:rsid w:val="00516B0B"/>
    <w:rsid w:val="005220EC"/>
    <w:rsid w:val="00523461"/>
    <w:rsid w:val="00523F95"/>
    <w:rsid w:val="00524D65"/>
    <w:rsid w:val="00525B16"/>
    <w:rsid w:val="00533D04"/>
    <w:rsid w:val="00534804"/>
    <w:rsid w:val="00534BDF"/>
    <w:rsid w:val="005354EA"/>
    <w:rsid w:val="00535EC4"/>
    <w:rsid w:val="00535ED9"/>
    <w:rsid w:val="0053692B"/>
    <w:rsid w:val="00541853"/>
    <w:rsid w:val="00543BDA"/>
    <w:rsid w:val="005441CC"/>
    <w:rsid w:val="005479DA"/>
    <w:rsid w:val="00547BCC"/>
    <w:rsid w:val="0055013B"/>
    <w:rsid w:val="00551F6F"/>
    <w:rsid w:val="00553E41"/>
    <w:rsid w:val="005541C9"/>
    <w:rsid w:val="00555044"/>
    <w:rsid w:val="00561475"/>
    <w:rsid w:val="0056487B"/>
    <w:rsid w:val="00564FB9"/>
    <w:rsid w:val="0057092E"/>
    <w:rsid w:val="00570DE9"/>
    <w:rsid w:val="00573D9E"/>
    <w:rsid w:val="005801E3"/>
    <w:rsid w:val="00581802"/>
    <w:rsid w:val="005836A8"/>
    <w:rsid w:val="00584262"/>
    <w:rsid w:val="00586630"/>
    <w:rsid w:val="00587ADD"/>
    <w:rsid w:val="00587F5B"/>
    <w:rsid w:val="00596160"/>
    <w:rsid w:val="005966E2"/>
    <w:rsid w:val="00597007"/>
    <w:rsid w:val="005A0966"/>
    <w:rsid w:val="005A11B7"/>
    <w:rsid w:val="005A1E31"/>
    <w:rsid w:val="005A260B"/>
    <w:rsid w:val="005A303E"/>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7881"/>
    <w:rsid w:val="005E78E0"/>
    <w:rsid w:val="005F0D9C"/>
    <w:rsid w:val="005F284E"/>
    <w:rsid w:val="005F5916"/>
    <w:rsid w:val="006002B2"/>
    <w:rsid w:val="006015CE"/>
    <w:rsid w:val="00604784"/>
    <w:rsid w:val="00606419"/>
    <w:rsid w:val="00607D29"/>
    <w:rsid w:val="00610B47"/>
    <w:rsid w:val="00612952"/>
    <w:rsid w:val="00614CC1"/>
    <w:rsid w:val="00615A9D"/>
    <w:rsid w:val="006162BE"/>
    <w:rsid w:val="00616BBB"/>
    <w:rsid w:val="00617387"/>
    <w:rsid w:val="006227FC"/>
    <w:rsid w:val="00624651"/>
    <w:rsid w:val="006250B6"/>
    <w:rsid w:val="006252D8"/>
    <w:rsid w:val="006259BC"/>
    <w:rsid w:val="0062636B"/>
    <w:rsid w:val="00626922"/>
    <w:rsid w:val="00632182"/>
    <w:rsid w:val="00632AE0"/>
    <w:rsid w:val="00633C17"/>
    <w:rsid w:val="00636E3E"/>
    <w:rsid w:val="006379F7"/>
    <w:rsid w:val="00637E4D"/>
    <w:rsid w:val="00640620"/>
    <w:rsid w:val="00641A1F"/>
    <w:rsid w:val="00645904"/>
    <w:rsid w:val="00651ACB"/>
    <w:rsid w:val="00651C47"/>
    <w:rsid w:val="006523DA"/>
    <w:rsid w:val="00652AB2"/>
    <w:rsid w:val="00654EC0"/>
    <w:rsid w:val="0065525B"/>
    <w:rsid w:val="00655D4F"/>
    <w:rsid w:val="006640E5"/>
    <w:rsid w:val="006646F1"/>
    <w:rsid w:val="00664929"/>
    <w:rsid w:val="00664F62"/>
    <w:rsid w:val="006655E1"/>
    <w:rsid w:val="006660FD"/>
    <w:rsid w:val="00672060"/>
    <w:rsid w:val="00672BFD"/>
    <w:rsid w:val="006751AF"/>
    <w:rsid w:val="006770F4"/>
    <w:rsid w:val="00677A84"/>
    <w:rsid w:val="0068026D"/>
    <w:rsid w:val="00680A27"/>
    <w:rsid w:val="006816A4"/>
    <w:rsid w:val="006819B8"/>
    <w:rsid w:val="006840A6"/>
    <w:rsid w:val="006850CD"/>
    <w:rsid w:val="00685AAB"/>
    <w:rsid w:val="0068760F"/>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5DEE"/>
    <w:rsid w:val="006F03A8"/>
    <w:rsid w:val="006F0ACF"/>
    <w:rsid w:val="006F0ED7"/>
    <w:rsid w:val="006F2ACA"/>
    <w:rsid w:val="006F2ADC"/>
    <w:rsid w:val="006F2BFE"/>
    <w:rsid w:val="006F31E9"/>
    <w:rsid w:val="006F4CFD"/>
    <w:rsid w:val="006F6284"/>
    <w:rsid w:val="007002C5"/>
    <w:rsid w:val="00704387"/>
    <w:rsid w:val="0070558F"/>
    <w:rsid w:val="00706386"/>
    <w:rsid w:val="00707669"/>
    <w:rsid w:val="00707C47"/>
    <w:rsid w:val="00711CBA"/>
    <w:rsid w:val="00711FB5"/>
    <w:rsid w:val="00712A01"/>
    <w:rsid w:val="00714F58"/>
    <w:rsid w:val="00717FCC"/>
    <w:rsid w:val="00722FBF"/>
    <w:rsid w:val="00722FC2"/>
    <w:rsid w:val="00725949"/>
    <w:rsid w:val="00727FA2"/>
    <w:rsid w:val="007322D9"/>
    <w:rsid w:val="00732BC0"/>
    <w:rsid w:val="0073720F"/>
    <w:rsid w:val="00737796"/>
    <w:rsid w:val="0074165C"/>
    <w:rsid w:val="00741A19"/>
    <w:rsid w:val="007432CA"/>
    <w:rsid w:val="007439EB"/>
    <w:rsid w:val="00743CB4"/>
    <w:rsid w:val="00743F0A"/>
    <w:rsid w:val="007444E8"/>
    <w:rsid w:val="0074548E"/>
    <w:rsid w:val="00745773"/>
    <w:rsid w:val="00746800"/>
    <w:rsid w:val="007501A8"/>
    <w:rsid w:val="00750616"/>
    <w:rsid w:val="00750EE1"/>
    <w:rsid w:val="00752B4D"/>
    <w:rsid w:val="00755402"/>
    <w:rsid w:val="00756B26"/>
    <w:rsid w:val="00756EDF"/>
    <w:rsid w:val="007609A2"/>
    <w:rsid w:val="00760F98"/>
    <w:rsid w:val="00765C43"/>
    <w:rsid w:val="00765EFB"/>
    <w:rsid w:val="007671CA"/>
    <w:rsid w:val="00767C61"/>
    <w:rsid w:val="0077008A"/>
    <w:rsid w:val="00773C1F"/>
    <w:rsid w:val="00774DA4"/>
    <w:rsid w:val="00776599"/>
    <w:rsid w:val="00776B1C"/>
    <w:rsid w:val="00777B6D"/>
    <w:rsid w:val="0078114B"/>
    <w:rsid w:val="00781DD2"/>
    <w:rsid w:val="00783ECF"/>
    <w:rsid w:val="0078413A"/>
    <w:rsid w:val="00790CA3"/>
    <w:rsid w:val="00790E01"/>
    <w:rsid w:val="007959E8"/>
    <w:rsid w:val="00795E9C"/>
    <w:rsid w:val="007A0521"/>
    <w:rsid w:val="007A061E"/>
    <w:rsid w:val="007A2E12"/>
    <w:rsid w:val="007A3475"/>
    <w:rsid w:val="007A41C8"/>
    <w:rsid w:val="007A54CE"/>
    <w:rsid w:val="007A6118"/>
    <w:rsid w:val="007A75D3"/>
    <w:rsid w:val="007A7FFA"/>
    <w:rsid w:val="007B04EB"/>
    <w:rsid w:val="007B0D4F"/>
    <w:rsid w:val="007B5A3D"/>
    <w:rsid w:val="007B5B95"/>
    <w:rsid w:val="007B68EA"/>
    <w:rsid w:val="007C19E8"/>
    <w:rsid w:val="007C2D89"/>
    <w:rsid w:val="007C4593"/>
    <w:rsid w:val="007C5309"/>
    <w:rsid w:val="007C6069"/>
    <w:rsid w:val="007D06C4"/>
    <w:rsid w:val="007D1352"/>
    <w:rsid w:val="007D2508"/>
    <w:rsid w:val="007D346A"/>
    <w:rsid w:val="007D6518"/>
    <w:rsid w:val="007D76BD"/>
    <w:rsid w:val="007D7CCB"/>
    <w:rsid w:val="007E0BF1"/>
    <w:rsid w:val="007E259C"/>
    <w:rsid w:val="007F0ED8"/>
    <w:rsid w:val="007F0F63"/>
    <w:rsid w:val="007F52CA"/>
    <w:rsid w:val="007F75CE"/>
    <w:rsid w:val="008013A4"/>
    <w:rsid w:val="008027CE"/>
    <w:rsid w:val="00802F42"/>
    <w:rsid w:val="00802F6D"/>
    <w:rsid w:val="00804383"/>
    <w:rsid w:val="00804BB7"/>
    <w:rsid w:val="00810257"/>
    <w:rsid w:val="008104F5"/>
    <w:rsid w:val="00811072"/>
    <w:rsid w:val="00811369"/>
    <w:rsid w:val="00814E50"/>
    <w:rsid w:val="00815419"/>
    <w:rsid w:val="008163C8"/>
    <w:rsid w:val="00817325"/>
    <w:rsid w:val="008209E6"/>
    <w:rsid w:val="00823303"/>
    <w:rsid w:val="008233B2"/>
    <w:rsid w:val="00823A9F"/>
    <w:rsid w:val="00823C85"/>
    <w:rsid w:val="00825138"/>
    <w:rsid w:val="008269DD"/>
    <w:rsid w:val="00830621"/>
    <w:rsid w:val="0083348C"/>
    <w:rsid w:val="008373D3"/>
    <w:rsid w:val="00840617"/>
    <w:rsid w:val="00842A47"/>
    <w:rsid w:val="00843C13"/>
    <w:rsid w:val="00844297"/>
    <w:rsid w:val="008454F8"/>
    <w:rsid w:val="00851342"/>
    <w:rsid w:val="0085173A"/>
    <w:rsid w:val="008518AC"/>
    <w:rsid w:val="008603CE"/>
    <w:rsid w:val="008620FC"/>
    <w:rsid w:val="008627A5"/>
    <w:rsid w:val="00863E05"/>
    <w:rsid w:val="00865ACA"/>
    <w:rsid w:val="00865D28"/>
    <w:rsid w:val="00865F85"/>
    <w:rsid w:val="00867C10"/>
    <w:rsid w:val="00870439"/>
    <w:rsid w:val="00870DA1"/>
    <w:rsid w:val="00883F93"/>
    <w:rsid w:val="00884DB3"/>
    <w:rsid w:val="00885A9D"/>
    <w:rsid w:val="00885C9A"/>
    <w:rsid w:val="008864F6"/>
    <w:rsid w:val="00886823"/>
    <w:rsid w:val="0089049D"/>
    <w:rsid w:val="008928C9"/>
    <w:rsid w:val="008938DC"/>
    <w:rsid w:val="00893FD1"/>
    <w:rsid w:val="00894836"/>
    <w:rsid w:val="00895172"/>
    <w:rsid w:val="00895680"/>
    <w:rsid w:val="00896DFF"/>
    <w:rsid w:val="0089762C"/>
    <w:rsid w:val="008A1893"/>
    <w:rsid w:val="008A769A"/>
    <w:rsid w:val="008B0C9C"/>
    <w:rsid w:val="008B166D"/>
    <w:rsid w:val="008B17F4"/>
    <w:rsid w:val="008B3615"/>
    <w:rsid w:val="008B4AC4"/>
    <w:rsid w:val="008B50C8"/>
    <w:rsid w:val="008B5281"/>
    <w:rsid w:val="008B7E05"/>
    <w:rsid w:val="008C1797"/>
    <w:rsid w:val="008C219C"/>
    <w:rsid w:val="008C475E"/>
    <w:rsid w:val="008C4B6D"/>
    <w:rsid w:val="008C619A"/>
    <w:rsid w:val="008D0CE8"/>
    <w:rsid w:val="008D2D1D"/>
    <w:rsid w:val="008D453D"/>
    <w:rsid w:val="008D53AD"/>
    <w:rsid w:val="008D562B"/>
    <w:rsid w:val="008D5733"/>
    <w:rsid w:val="008D622B"/>
    <w:rsid w:val="008D666C"/>
    <w:rsid w:val="008D7B54"/>
    <w:rsid w:val="008E0C9D"/>
    <w:rsid w:val="008E0E7A"/>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0274"/>
    <w:rsid w:val="00911BE5"/>
    <w:rsid w:val="00913CA9"/>
    <w:rsid w:val="009145AE"/>
    <w:rsid w:val="009146CE"/>
    <w:rsid w:val="00914CA7"/>
    <w:rsid w:val="00915C3E"/>
    <w:rsid w:val="009161A8"/>
    <w:rsid w:val="0091673D"/>
    <w:rsid w:val="00922472"/>
    <w:rsid w:val="00923DBE"/>
    <w:rsid w:val="009245F5"/>
    <w:rsid w:val="009249EC"/>
    <w:rsid w:val="009273B3"/>
    <w:rsid w:val="009305B5"/>
    <w:rsid w:val="0093361E"/>
    <w:rsid w:val="00934C12"/>
    <w:rsid w:val="009429D5"/>
    <w:rsid w:val="00942BF1"/>
    <w:rsid w:val="00945180"/>
    <w:rsid w:val="00945428"/>
    <w:rsid w:val="0094607B"/>
    <w:rsid w:val="009503E9"/>
    <w:rsid w:val="00952C52"/>
    <w:rsid w:val="00953604"/>
    <w:rsid w:val="0095730D"/>
    <w:rsid w:val="009610DC"/>
    <w:rsid w:val="00961490"/>
    <w:rsid w:val="0096381A"/>
    <w:rsid w:val="00964532"/>
    <w:rsid w:val="00965E04"/>
    <w:rsid w:val="009674AD"/>
    <w:rsid w:val="0097094E"/>
    <w:rsid w:val="00970CDC"/>
    <w:rsid w:val="0097619C"/>
    <w:rsid w:val="00977010"/>
    <w:rsid w:val="00977D02"/>
    <w:rsid w:val="009809BB"/>
    <w:rsid w:val="00982D22"/>
    <w:rsid w:val="0098364B"/>
    <w:rsid w:val="00983BF9"/>
    <w:rsid w:val="009911AF"/>
    <w:rsid w:val="00991875"/>
    <w:rsid w:val="00991F92"/>
    <w:rsid w:val="00992985"/>
    <w:rsid w:val="00993889"/>
    <w:rsid w:val="0099551B"/>
    <w:rsid w:val="00997BF1"/>
    <w:rsid w:val="009A089C"/>
    <w:rsid w:val="009A118E"/>
    <w:rsid w:val="009A21CD"/>
    <w:rsid w:val="009A278C"/>
    <w:rsid w:val="009A2BC2"/>
    <w:rsid w:val="009A3EEC"/>
    <w:rsid w:val="009A42C1"/>
    <w:rsid w:val="009A5429"/>
    <w:rsid w:val="009A72AD"/>
    <w:rsid w:val="009B09E0"/>
    <w:rsid w:val="009B0BC5"/>
    <w:rsid w:val="009B0E40"/>
    <w:rsid w:val="009B1247"/>
    <w:rsid w:val="009B14D8"/>
    <w:rsid w:val="009B5E49"/>
    <w:rsid w:val="009B6029"/>
    <w:rsid w:val="009B6971"/>
    <w:rsid w:val="009C27F1"/>
    <w:rsid w:val="009C3152"/>
    <w:rsid w:val="009C4C30"/>
    <w:rsid w:val="009C4CFA"/>
    <w:rsid w:val="009C5070"/>
    <w:rsid w:val="009D112C"/>
    <w:rsid w:val="009D47FA"/>
    <w:rsid w:val="009D4920"/>
    <w:rsid w:val="009D50D2"/>
    <w:rsid w:val="009D6BCA"/>
    <w:rsid w:val="009E0F62"/>
    <w:rsid w:val="009E4A58"/>
    <w:rsid w:val="009E5A2D"/>
    <w:rsid w:val="009E5AB2"/>
    <w:rsid w:val="009E6219"/>
    <w:rsid w:val="009F03B3"/>
    <w:rsid w:val="009F59CD"/>
    <w:rsid w:val="009F5F22"/>
    <w:rsid w:val="00A01757"/>
    <w:rsid w:val="00A028C0"/>
    <w:rsid w:val="00A02BAE"/>
    <w:rsid w:val="00A06A6B"/>
    <w:rsid w:val="00A07E47"/>
    <w:rsid w:val="00A129D0"/>
    <w:rsid w:val="00A12C33"/>
    <w:rsid w:val="00A138BA"/>
    <w:rsid w:val="00A14C8E"/>
    <w:rsid w:val="00A153D9"/>
    <w:rsid w:val="00A15F09"/>
    <w:rsid w:val="00A169B6"/>
    <w:rsid w:val="00A206F3"/>
    <w:rsid w:val="00A2271D"/>
    <w:rsid w:val="00A236E5"/>
    <w:rsid w:val="00A237D5"/>
    <w:rsid w:val="00A24F7B"/>
    <w:rsid w:val="00A30EFC"/>
    <w:rsid w:val="00A31984"/>
    <w:rsid w:val="00A32D73"/>
    <w:rsid w:val="00A32ECE"/>
    <w:rsid w:val="00A3367B"/>
    <w:rsid w:val="00A34769"/>
    <w:rsid w:val="00A3597D"/>
    <w:rsid w:val="00A40091"/>
    <w:rsid w:val="00A4030F"/>
    <w:rsid w:val="00A41B78"/>
    <w:rsid w:val="00A41C79"/>
    <w:rsid w:val="00A41CB5"/>
    <w:rsid w:val="00A42CDF"/>
    <w:rsid w:val="00A4452E"/>
    <w:rsid w:val="00A4472C"/>
    <w:rsid w:val="00A44E69"/>
    <w:rsid w:val="00A4661E"/>
    <w:rsid w:val="00A5289A"/>
    <w:rsid w:val="00A532B9"/>
    <w:rsid w:val="00A55BD6"/>
    <w:rsid w:val="00A55D50"/>
    <w:rsid w:val="00A57142"/>
    <w:rsid w:val="00A648CD"/>
    <w:rsid w:val="00A6537A"/>
    <w:rsid w:val="00A67866"/>
    <w:rsid w:val="00A70B07"/>
    <w:rsid w:val="00A723F8"/>
    <w:rsid w:val="00A77CCB"/>
    <w:rsid w:val="00A80FEB"/>
    <w:rsid w:val="00A83D8D"/>
    <w:rsid w:val="00A8446B"/>
    <w:rsid w:val="00A8473F"/>
    <w:rsid w:val="00A862D6"/>
    <w:rsid w:val="00A8715E"/>
    <w:rsid w:val="00A9295B"/>
    <w:rsid w:val="00A93B09"/>
    <w:rsid w:val="00A952D7"/>
    <w:rsid w:val="00A95595"/>
    <w:rsid w:val="00A963F7"/>
    <w:rsid w:val="00A96AD8"/>
    <w:rsid w:val="00AA052C"/>
    <w:rsid w:val="00AA1E45"/>
    <w:rsid w:val="00AA2A24"/>
    <w:rsid w:val="00AA4286"/>
    <w:rsid w:val="00AA456B"/>
    <w:rsid w:val="00AA57F5"/>
    <w:rsid w:val="00AA672E"/>
    <w:rsid w:val="00AA6EC9"/>
    <w:rsid w:val="00AB240E"/>
    <w:rsid w:val="00AB6309"/>
    <w:rsid w:val="00AB6C5F"/>
    <w:rsid w:val="00AB7129"/>
    <w:rsid w:val="00AC27A6"/>
    <w:rsid w:val="00AC30F7"/>
    <w:rsid w:val="00AC3A5A"/>
    <w:rsid w:val="00AC4D95"/>
    <w:rsid w:val="00AC5DF4"/>
    <w:rsid w:val="00AD0AEF"/>
    <w:rsid w:val="00AD11B7"/>
    <w:rsid w:val="00AD1A94"/>
    <w:rsid w:val="00AD1C05"/>
    <w:rsid w:val="00AD2278"/>
    <w:rsid w:val="00AD3367"/>
    <w:rsid w:val="00AD4126"/>
    <w:rsid w:val="00AD421C"/>
    <w:rsid w:val="00AD44FA"/>
    <w:rsid w:val="00AE070A"/>
    <w:rsid w:val="00AE101C"/>
    <w:rsid w:val="00AE2B15"/>
    <w:rsid w:val="00AE3003"/>
    <w:rsid w:val="00AF0C18"/>
    <w:rsid w:val="00AF47C5"/>
    <w:rsid w:val="00AF5398"/>
    <w:rsid w:val="00B049AF"/>
    <w:rsid w:val="00B07242"/>
    <w:rsid w:val="00B10534"/>
    <w:rsid w:val="00B10B17"/>
    <w:rsid w:val="00B113DB"/>
    <w:rsid w:val="00B11D8A"/>
    <w:rsid w:val="00B12981"/>
    <w:rsid w:val="00B147DD"/>
    <w:rsid w:val="00B156FD"/>
    <w:rsid w:val="00B21F61"/>
    <w:rsid w:val="00B23045"/>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2120"/>
    <w:rsid w:val="00B5457D"/>
    <w:rsid w:val="00B54ABC"/>
    <w:rsid w:val="00B56FBE"/>
    <w:rsid w:val="00B602E0"/>
    <w:rsid w:val="00B6060E"/>
    <w:rsid w:val="00B62B58"/>
    <w:rsid w:val="00B65149"/>
    <w:rsid w:val="00B66567"/>
    <w:rsid w:val="00B66F52"/>
    <w:rsid w:val="00B66FE5"/>
    <w:rsid w:val="00B675B7"/>
    <w:rsid w:val="00B714C8"/>
    <w:rsid w:val="00B72880"/>
    <w:rsid w:val="00B758BF"/>
    <w:rsid w:val="00B818F3"/>
    <w:rsid w:val="00B827A6"/>
    <w:rsid w:val="00B831CE"/>
    <w:rsid w:val="00B86677"/>
    <w:rsid w:val="00B87131"/>
    <w:rsid w:val="00B9089D"/>
    <w:rsid w:val="00B9127B"/>
    <w:rsid w:val="00B91566"/>
    <w:rsid w:val="00B924FD"/>
    <w:rsid w:val="00B92FE8"/>
    <w:rsid w:val="00B9320C"/>
    <w:rsid w:val="00B939B1"/>
    <w:rsid w:val="00B96D40"/>
    <w:rsid w:val="00B97386"/>
    <w:rsid w:val="00BA263B"/>
    <w:rsid w:val="00BA2713"/>
    <w:rsid w:val="00BA42B2"/>
    <w:rsid w:val="00BA58D4"/>
    <w:rsid w:val="00BA5B9E"/>
    <w:rsid w:val="00BA7C9A"/>
    <w:rsid w:val="00BB5F8F"/>
    <w:rsid w:val="00BB657A"/>
    <w:rsid w:val="00BC1A4E"/>
    <w:rsid w:val="00BC33A7"/>
    <w:rsid w:val="00BC5DC7"/>
    <w:rsid w:val="00BC6B8B"/>
    <w:rsid w:val="00BC73D8"/>
    <w:rsid w:val="00BD0FA8"/>
    <w:rsid w:val="00BD1244"/>
    <w:rsid w:val="00BD50CE"/>
    <w:rsid w:val="00BD52D7"/>
    <w:rsid w:val="00BD5AD2"/>
    <w:rsid w:val="00BD6082"/>
    <w:rsid w:val="00BE22F3"/>
    <w:rsid w:val="00BE49EE"/>
    <w:rsid w:val="00BE5B52"/>
    <w:rsid w:val="00BE7B8D"/>
    <w:rsid w:val="00BF0993"/>
    <w:rsid w:val="00BF10A9"/>
    <w:rsid w:val="00BF1703"/>
    <w:rsid w:val="00BF231C"/>
    <w:rsid w:val="00BF51E5"/>
    <w:rsid w:val="00BF74A6"/>
    <w:rsid w:val="00C013AD"/>
    <w:rsid w:val="00C04904"/>
    <w:rsid w:val="00C056B3"/>
    <w:rsid w:val="00C07505"/>
    <w:rsid w:val="00C103E5"/>
    <w:rsid w:val="00C13319"/>
    <w:rsid w:val="00C13EE9"/>
    <w:rsid w:val="00C14D87"/>
    <w:rsid w:val="00C21540"/>
    <w:rsid w:val="00C21906"/>
    <w:rsid w:val="00C21BFA"/>
    <w:rsid w:val="00C24C8D"/>
    <w:rsid w:val="00C25FE2"/>
    <w:rsid w:val="00C26B53"/>
    <w:rsid w:val="00C279B2"/>
    <w:rsid w:val="00C33E50"/>
    <w:rsid w:val="00C34C20"/>
    <w:rsid w:val="00C35A3E"/>
    <w:rsid w:val="00C42130"/>
    <w:rsid w:val="00C423A4"/>
    <w:rsid w:val="00C44BF5"/>
    <w:rsid w:val="00C55232"/>
    <w:rsid w:val="00C553A4"/>
    <w:rsid w:val="00C55A06"/>
    <w:rsid w:val="00C55D03"/>
    <w:rsid w:val="00C601BC"/>
    <w:rsid w:val="00C6329F"/>
    <w:rsid w:val="00C63340"/>
    <w:rsid w:val="00C643F9"/>
    <w:rsid w:val="00C64E95"/>
    <w:rsid w:val="00C655FD"/>
    <w:rsid w:val="00C71372"/>
    <w:rsid w:val="00C72410"/>
    <w:rsid w:val="00C7287F"/>
    <w:rsid w:val="00C72D46"/>
    <w:rsid w:val="00C72F0E"/>
    <w:rsid w:val="00C73E3C"/>
    <w:rsid w:val="00C75DEA"/>
    <w:rsid w:val="00C80981"/>
    <w:rsid w:val="00C80CB8"/>
    <w:rsid w:val="00C819F8"/>
    <w:rsid w:val="00C8248C"/>
    <w:rsid w:val="00C828E8"/>
    <w:rsid w:val="00C84E33"/>
    <w:rsid w:val="00C86D6F"/>
    <w:rsid w:val="00C905FC"/>
    <w:rsid w:val="00C9103B"/>
    <w:rsid w:val="00C92D03"/>
    <w:rsid w:val="00C9319C"/>
    <w:rsid w:val="00C9435D"/>
    <w:rsid w:val="00C9517F"/>
    <w:rsid w:val="00C96741"/>
    <w:rsid w:val="00CA2D1B"/>
    <w:rsid w:val="00CA482B"/>
    <w:rsid w:val="00CA662A"/>
    <w:rsid w:val="00CA7AFD"/>
    <w:rsid w:val="00CA7C3C"/>
    <w:rsid w:val="00CB0189"/>
    <w:rsid w:val="00CB0BA2"/>
    <w:rsid w:val="00CB1A42"/>
    <w:rsid w:val="00CB1B0C"/>
    <w:rsid w:val="00CB2C0B"/>
    <w:rsid w:val="00CB517D"/>
    <w:rsid w:val="00CC038D"/>
    <w:rsid w:val="00CC39FF"/>
    <w:rsid w:val="00CC3C2F"/>
    <w:rsid w:val="00CC4AC8"/>
    <w:rsid w:val="00CC5233"/>
    <w:rsid w:val="00CC5DE6"/>
    <w:rsid w:val="00CC6E4E"/>
    <w:rsid w:val="00CC6FE8"/>
    <w:rsid w:val="00CC7202"/>
    <w:rsid w:val="00CD2808"/>
    <w:rsid w:val="00CD28BF"/>
    <w:rsid w:val="00CD31B5"/>
    <w:rsid w:val="00CD4092"/>
    <w:rsid w:val="00CD4A20"/>
    <w:rsid w:val="00CD50A1"/>
    <w:rsid w:val="00CD519E"/>
    <w:rsid w:val="00CE09E9"/>
    <w:rsid w:val="00CE0C4F"/>
    <w:rsid w:val="00CE30EA"/>
    <w:rsid w:val="00CF048A"/>
    <w:rsid w:val="00CF155A"/>
    <w:rsid w:val="00CF2947"/>
    <w:rsid w:val="00CF44B1"/>
    <w:rsid w:val="00CF686F"/>
    <w:rsid w:val="00CF6E60"/>
    <w:rsid w:val="00CF738F"/>
    <w:rsid w:val="00CF7BCA"/>
    <w:rsid w:val="00D008FD"/>
    <w:rsid w:val="00D01278"/>
    <w:rsid w:val="00D0321C"/>
    <w:rsid w:val="00D035EC"/>
    <w:rsid w:val="00D06AB1"/>
    <w:rsid w:val="00D072ED"/>
    <w:rsid w:val="00D07A16"/>
    <w:rsid w:val="00D1067E"/>
    <w:rsid w:val="00D10F50"/>
    <w:rsid w:val="00D11272"/>
    <w:rsid w:val="00D126F5"/>
    <w:rsid w:val="00D1489E"/>
    <w:rsid w:val="00D20737"/>
    <w:rsid w:val="00D21E81"/>
    <w:rsid w:val="00D223DE"/>
    <w:rsid w:val="00D2430D"/>
    <w:rsid w:val="00D25E37"/>
    <w:rsid w:val="00D2661A"/>
    <w:rsid w:val="00D27582"/>
    <w:rsid w:val="00D31F18"/>
    <w:rsid w:val="00D32719"/>
    <w:rsid w:val="00D33333"/>
    <w:rsid w:val="00D352A2"/>
    <w:rsid w:val="00D40A83"/>
    <w:rsid w:val="00D4162B"/>
    <w:rsid w:val="00D4514F"/>
    <w:rsid w:val="00D451E2"/>
    <w:rsid w:val="00D4545E"/>
    <w:rsid w:val="00D45E89"/>
    <w:rsid w:val="00D45E8D"/>
    <w:rsid w:val="00D466AE"/>
    <w:rsid w:val="00D46EA9"/>
    <w:rsid w:val="00D4734F"/>
    <w:rsid w:val="00D51BF3"/>
    <w:rsid w:val="00D60666"/>
    <w:rsid w:val="00D63276"/>
    <w:rsid w:val="00D66846"/>
    <w:rsid w:val="00D675FB"/>
    <w:rsid w:val="00D71455"/>
    <w:rsid w:val="00D71F25"/>
    <w:rsid w:val="00D77031"/>
    <w:rsid w:val="00D84941"/>
    <w:rsid w:val="00D84FA1"/>
    <w:rsid w:val="00D851F0"/>
    <w:rsid w:val="00D86DB7"/>
    <w:rsid w:val="00D926D0"/>
    <w:rsid w:val="00D93030"/>
    <w:rsid w:val="00D950E1"/>
    <w:rsid w:val="00D952A6"/>
    <w:rsid w:val="00D97F99"/>
    <w:rsid w:val="00DA19E7"/>
    <w:rsid w:val="00DA1E08"/>
    <w:rsid w:val="00DA24F8"/>
    <w:rsid w:val="00DA28E8"/>
    <w:rsid w:val="00DA38D3"/>
    <w:rsid w:val="00DA3932"/>
    <w:rsid w:val="00DA64F8"/>
    <w:rsid w:val="00DA6C15"/>
    <w:rsid w:val="00DA7370"/>
    <w:rsid w:val="00DB38EE"/>
    <w:rsid w:val="00DB498B"/>
    <w:rsid w:val="00DB66CA"/>
    <w:rsid w:val="00DB6BCA"/>
    <w:rsid w:val="00DC0321"/>
    <w:rsid w:val="00DC0823"/>
    <w:rsid w:val="00DC3067"/>
    <w:rsid w:val="00DC3449"/>
    <w:rsid w:val="00DC370B"/>
    <w:rsid w:val="00DC50CF"/>
    <w:rsid w:val="00DC5B90"/>
    <w:rsid w:val="00DD00F2"/>
    <w:rsid w:val="00DD00FF"/>
    <w:rsid w:val="00DD0619"/>
    <w:rsid w:val="00DD07FB"/>
    <w:rsid w:val="00DD25C6"/>
    <w:rsid w:val="00DD328D"/>
    <w:rsid w:val="00DD54B0"/>
    <w:rsid w:val="00DD57EE"/>
    <w:rsid w:val="00DD6BCC"/>
    <w:rsid w:val="00DD7CA0"/>
    <w:rsid w:val="00DE0A4B"/>
    <w:rsid w:val="00DE2410"/>
    <w:rsid w:val="00DE2939"/>
    <w:rsid w:val="00DE51F0"/>
    <w:rsid w:val="00DE6E81"/>
    <w:rsid w:val="00DE703F"/>
    <w:rsid w:val="00DE7595"/>
    <w:rsid w:val="00DF15BE"/>
    <w:rsid w:val="00DF1961"/>
    <w:rsid w:val="00DF3CF7"/>
    <w:rsid w:val="00DF44DE"/>
    <w:rsid w:val="00DF657F"/>
    <w:rsid w:val="00DF7561"/>
    <w:rsid w:val="00E01138"/>
    <w:rsid w:val="00E02DFB"/>
    <w:rsid w:val="00E030F9"/>
    <w:rsid w:val="00E0311A"/>
    <w:rsid w:val="00E03138"/>
    <w:rsid w:val="00E05D16"/>
    <w:rsid w:val="00E06404"/>
    <w:rsid w:val="00E11A85"/>
    <w:rsid w:val="00E12495"/>
    <w:rsid w:val="00E15CCD"/>
    <w:rsid w:val="00E202EF"/>
    <w:rsid w:val="00E20878"/>
    <w:rsid w:val="00E210B5"/>
    <w:rsid w:val="00E2552F"/>
    <w:rsid w:val="00E25ACF"/>
    <w:rsid w:val="00E3137A"/>
    <w:rsid w:val="00E32CCF"/>
    <w:rsid w:val="00E34A98"/>
    <w:rsid w:val="00E35D1E"/>
    <w:rsid w:val="00E364F9"/>
    <w:rsid w:val="00E365FA"/>
    <w:rsid w:val="00E40C94"/>
    <w:rsid w:val="00E43C00"/>
    <w:rsid w:val="00E44A83"/>
    <w:rsid w:val="00E47A5E"/>
    <w:rsid w:val="00E502C1"/>
    <w:rsid w:val="00E502DD"/>
    <w:rsid w:val="00E50D3A"/>
    <w:rsid w:val="00E50E5D"/>
    <w:rsid w:val="00E51387"/>
    <w:rsid w:val="00E51E68"/>
    <w:rsid w:val="00E52EFD"/>
    <w:rsid w:val="00E5408A"/>
    <w:rsid w:val="00E56800"/>
    <w:rsid w:val="00E60CD7"/>
    <w:rsid w:val="00E61602"/>
    <w:rsid w:val="00E62FF9"/>
    <w:rsid w:val="00E635D6"/>
    <w:rsid w:val="00E639BC"/>
    <w:rsid w:val="00E664CC"/>
    <w:rsid w:val="00E70388"/>
    <w:rsid w:val="00E70F92"/>
    <w:rsid w:val="00E7376D"/>
    <w:rsid w:val="00E74C54"/>
    <w:rsid w:val="00E77A03"/>
    <w:rsid w:val="00E80FA3"/>
    <w:rsid w:val="00E814D5"/>
    <w:rsid w:val="00E822E8"/>
    <w:rsid w:val="00E82554"/>
    <w:rsid w:val="00E82606"/>
    <w:rsid w:val="00E846C8"/>
    <w:rsid w:val="00E84957"/>
    <w:rsid w:val="00E84A55"/>
    <w:rsid w:val="00E85BFF"/>
    <w:rsid w:val="00E90391"/>
    <w:rsid w:val="00E906C2"/>
    <w:rsid w:val="00E930E3"/>
    <w:rsid w:val="00E9311F"/>
    <w:rsid w:val="00E934D1"/>
    <w:rsid w:val="00E94AF0"/>
    <w:rsid w:val="00E95D13"/>
    <w:rsid w:val="00E95DD3"/>
    <w:rsid w:val="00E969D5"/>
    <w:rsid w:val="00EA1679"/>
    <w:rsid w:val="00EA58D1"/>
    <w:rsid w:val="00EA61BC"/>
    <w:rsid w:val="00EA681A"/>
    <w:rsid w:val="00EA735B"/>
    <w:rsid w:val="00EB1265"/>
    <w:rsid w:val="00EB1375"/>
    <w:rsid w:val="00EB1E69"/>
    <w:rsid w:val="00EB2086"/>
    <w:rsid w:val="00EB265F"/>
    <w:rsid w:val="00EB5EDF"/>
    <w:rsid w:val="00EB60FE"/>
    <w:rsid w:val="00EB74DB"/>
    <w:rsid w:val="00EC5359"/>
    <w:rsid w:val="00EC562A"/>
    <w:rsid w:val="00ED067A"/>
    <w:rsid w:val="00ED2B50"/>
    <w:rsid w:val="00EE0350"/>
    <w:rsid w:val="00EE0719"/>
    <w:rsid w:val="00EE0E80"/>
    <w:rsid w:val="00EE1FF8"/>
    <w:rsid w:val="00EE613F"/>
    <w:rsid w:val="00EE6C5E"/>
    <w:rsid w:val="00EE7295"/>
    <w:rsid w:val="00EE7869"/>
    <w:rsid w:val="00EF054A"/>
    <w:rsid w:val="00EF3235"/>
    <w:rsid w:val="00EF7AD1"/>
    <w:rsid w:val="00EF7E72"/>
    <w:rsid w:val="00F004D1"/>
    <w:rsid w:val="00F04CCA"/>
    <w:rsid w:val="00F06D37"/>
    <w:rsid w:val="00F07B9D"/>
    <w:rsid w:val="00F11586"/>
    <w:rsid w:val="00F1183B"/>
    <w:rsid w:val="00F11C9F"/>
    <w:rsid w:val="00F12263"/>
    <w:rsid w:val="00F1409D"/>
    <w:rsid w:val="00F14214"/>
    <w:rsid w:val="00F146BD"/>
    <w:rsid w:val="00F157A9"/>
    <w:rsid w:val="00F17BB0"/>
    <w:rsid w:val="00F21B47"/>
    <w:rsid w:val="00F21E41"/>
    <w:rsid w:val="00F23E92"/>
    <w:rsid w:val="00F25BB6"/>
    <w:rsid w:val="00F26B7E"/>
    <w:rsid w:val="00F27A3B"/>
    <w:rsid w:val="00F33817"/>
    <w:rsid w:val="00F420D5"/>
    <w:rsid w:val="00F451EA"/>
    <w:rsid w:val="00F45447"/>
    <w:rsid w:val="00F456C6"/>
    <w:rsid w:val="00F4577B"/>
    <w:rsid w:val="00F46496"/>
    <w:rsid w:val="00F474D0"/>
    <w:rsid w:val="00F50179"/>
    <w:rsid w:val="00F56511"/>
    <w:rsid w:val="00F6194E"/>
    <w:rsid w:val="00F623AC"/>
    <w:rsid w:val="00F6412A"/>
    <w:rsid w:val="00F6496D"/>
    <w:rsid w:val="00F65893"/>
    <w:rsid w:val="00F658F3"/>
    <w:rsid w:val="00F6663A"/>
    <w:rsid w:val="00F66A4A"/>
    <w:rsid w:val="00F71E22"/>
    <w:rsid w:val="00F72142"/>
    <w:rsid w:val="00F72AE7"/>
    <w:rsid w:val="00F8301F"/>
    <w:rsid w:val="00F843C8"/>
    <w:rsid w:val="00F84934"/>
    <w:rsid w:val="00F84FD0"/>
    <w:rsid w:val="00F859A8"/>
    <w:rsid w:val="00F9108B"/>
    <w:rsid w:val="00F91349"/>
    <w:rsid w:val="00F93A8A"/>
    <w:rsid w:val="00F95248"/>
    <w:rsid w:val="00F956A9"/>
    <w:rsid w:val="00F963ED"/>
    <w:rsid w:val="00F966CF"/>
    <w:rsid w:val="00F96CAE"/>
    <w:rsid w:val="00F97B02"/>
    <w:rsid w:val="00F97C99"/>
    <w:rsid w:val="00FA662D"/>
    <w:rsid w:val="00FA73B1"/>
    <w:rsid w:val="00FB0CB9"/>
    <w:rsid w:val="00FB45F1"/>
    <w:rsid w:val="00FB4A72"/>
    <w:rsid w:val="00FB54E8"/>
    <w:rsid w:val="00FB7054"/>
    <w:rsid w:val="00FC17B7"/>
    <w:rsid w:val="00FC2942"/>
    <w:rsid w:val="00FC2CB7"/>
    <w:rsid w:val="00FC4090"/>
    <w:rsid w:val="00FC43B9"/>
    <w:rsid w:val="00FC55B4"/>
    <w:rsid w:val="00FD00E6"/>
    <w:rsid w:val="00FD09A1"/>
    <w:rsid w:val="00FD0F4E"/>
    <w:rsid w:val="00FD2A7C"/>
    <w:rsid w:val="00FD30D0"/>
    <w:rsid w:val="00FD59EB"/>
    <w:rsid w:val="00FD7299"/>
    <w:rsid w:val="00FE1FBE"/>
    <w:rsid w:val="00FE3901"/>
    <w:rsid w:val="00FE3FE9"/>
    <w:rsid w:val="00FE4BCE"/>
    <w:rsid w:val="00FE54AE"/>
    <w:rsid w:val="00FE576A"/>
    <w:rsid w:val="00FE61CF"/>
    <w:rsid w:val="00FE73F7"/>
    <w:rsid w:val="00FE7E79"/>
    <w:rsid w:val="00FF182F"/>
    <w:rsid w:val="00FF3E7D"/>
    <w:rsid w:val="00FF5B99"/>
    <w:rsid w:val="00FF730C"/>
    <w:rsid w:val="00FF73F4"/>
    <w:rsid w:val="00FF7CE4"/>
    <w:rsid w:val="00FF7E39"/>
    <w:rsid w:val="017B5688"/>
    <w:rsid w:val="01910A08"/>
    <w:rsid w:val="0192652E"/>
    <w:rsid w:val="019E3125"/>
    <w:rsid w:val="01F176F8"/>
    <w:rsid w:val="02225B04"/>
    <w:rsid w:val="02510197"/>
    <w:rsid w:val="02F51998"/>
    <w:rsid w:val="03675EC4"/>
    <w:rsid w:val="03B86272"/>
    <w:rsid w:val="04655A71"/>
    <w:rsid w:val="04874344"/>
    <w:rsid w:val="05134417"/>
    <w:rsid w:val="061C6111"/>
    <w:rsid w:val="076D7821"/>
    <w:rsid w:val="077F1302"/>
    <w:rsid w:val="07C338E5"/>
    <w:rsid w:val="080000C0"/>
    <w:rsid w:val="0858227F"/>
    <w:rsid w:val="08EC4512"/>
    <w:rsid w:val="09C556F2"/>
    <w:rsid w:val="0A4A3E4A"/>
    <w:rsid w:val="0AC51747"/>
    <w:rsid w:val="0AEC4F01"/>
    <w:rsid w:val="0B0C55A3"/>
    <w:rsid w:val="0B422D73"/>
    <w:rsid w:val="0B99455B"/>
    <w:rsid w:val="0C4C3EA9"/>
    <w:rsid w:val="0C5B40EC"/>
    <w:rsid w:val="0D215336"/>
    <w:rsid w:val="0EF565BB"/>
    <w:rsid w:val="0F3F5F47"/>
    <w:rsid w:val="10020C1D"/>
    <w:rsid w:val="10833C11"/>
    <w:rsid w:val="10A1053B"/>
    <w:rsid w:val="11812847"/>
    <w:rsid w:val="130B79D7"/>
    <w:rsid w:val="13C77038"/>
    <w:rsid w:val="13E470BD"/>
    <w:rsid w:val="13EB27B2"/>
    <w:rsid w:val="14521EC9"/>
    <w:rsid w:val="148C5B51"/>
    <w:rsid w:val="1720665E"/>
    <w:rsid w:val="181A500C"/>
    <w:rsid w:val="19614D0C"/>
    <w:rsid w:val="1A2C356C"/>
    <w:rsid w:val="1B2279AD"/>
    <w:rsid w:val="1B2B0CE1"/>
    <w:rsid w:val="1B830F69"/>
    <w:rsid w:val="1B860049"/>
    <w:rsid w:val="1B882A24"/>
    <w:rsid w:val="1C243530"/>
    <w:rsid w:val="1C60574F"/>
    <w:rsid w:val="1CE35E40"/>
    <w:rsid w:val="1D1722B1"/>
    <w:rsid w:val="1D792624"/>
    <w:rsid w:val="1D840FC9"/>
    <w:rsid w:val="1E9A6CF6"/>
    <w:rsid w:val="1EC65D3D"/>
    <w:rsid w:val="1FE12702"/>
    <w:rsid w:val="20354FF1"/>
    <w:rsid w:val="204333BD"/>
    <w:rsid w:val="20972A26"/>
    <w:rsid w:val="21D70261"/>
    <w:rsid w:val="2245341D"/>
    <w:rsid w:val="236C49D9"/>
    <w:rsid w:val="237B69CA"/>
    <w:rsid w:val="24B85E2E"/>
    <w:rsid w:val="259727FB"/>
    <w:rsid w:val="282A24A6"/>
    <w:rsid w:val="288A7DDB"/>
    <w:rsid w:val="28A771FC"/>
    <w:rsid w:val="29023E15"/>
    <w:rsid w:val="294A30C6"/>
    <w:rsid w:val="29653339"/>
    <w:rsid w:val="2A50295E"/>
    <w:rsid w:val="2B5446D0"/>
    <w:rsid w:val="2BE45A54"/>
    <w:rsid w:val="2C035F1F"/>
    <w:rsid w:val="2C424529"/>
    <w:rsid w:val="2CA46F92"/>
    <w:rsid w:val="2E13617D"/>
    <w:rsid w:val="2E334A71"/>
    <w:rsid w:val="2EA8720D"/>
    <w:rsid w:val="2EBD7AB6"/>
    <w:rsid w:val="2EE30245"/>
    <w:rsid w:val="2F590507"/>
    <w:rsid w:val="3029612C"/>
    <w:rsid w:val="3050190A"/>
    <w:rsid w:val="305E56A9"/>
    <w:rsid w:val="31231863"/>
    <w:rsid w:val="314825E1"/>
    <w:rsid w:val="31E16592"/>
    <w:rsid w:val="31EB31CE"/>
    <w:rsid w:val="31EF5153"/>
    <w:rsid w:val="320C7AB3"/>
    <w:rsid w:val="33AB50A9"/>
    <w:rsid w:val="346E2943"/>
    <w:rsid w:val="36121410"/>
    <w:rsid w:val="361B6516"/>
    <w:rsid w:val="36317AE8"/>
    <w:rsid w:val="371D1E1A"/>
    <w:rsid w:val="372C6501"/>
    <w:rsid w:val="37607F59"/>
    <w:rsid w:val="377759CE"/>
    <w:rsid w:val="3914724D"/>
    <w:rsid w:val="39535FC7"/>
    <w:rsid w:val="39BC3B6C"/>
    <w:rsid w:val="3A092AC3"/>
    <w:rsid w:val="3AA579EC"/>
    <w:rsid w:val="3ADE5D64"/>
    <w:rsid w:val="3B3B31B7"/>
    <w:rsid w:val="3B81506E"/>
    <w:rsid w:val="3C8A1D00"/>
    <w:rsid w:val="3D7604D6"/>
    <w:rsid w:val="3DDC47DD"/>
    <w:rsid w:val="3F051B12"/>
    <w:rsid w:val="40175FA1"/>
    <w:rsid w:val="404F699E"/>
    <w:rsid w:val="4081166C"/>
    <w:rsid w:val="4093314D"/>
    <w:rsid w:val="40A47108"/>
    <w:rsid w:val="40AC425B"/>
    <w:rsid w:val="4105404B"/>
    <w:rsid w:val="440E6B12"/>
    <w:rsid w:val="448636F5"/>
    <w:rsid w:val="448E4357"/>
    <w:rsid w:val="44C47537"/>
    <w:rsid w:val="455410FD"/>
    <w:rsid w:val="45EF52CA"/>
    <w:rsid w:val="46F801AE"/>
    <w:rsid w:val="47E744AA"/>
    <w:rsid w:val="47F70704"/>
    <w:rsid w:val="48DF1625"/>
    <w:rsid w:val="49831FB1"/>
    <w:rsid w:val="4A600544"/>
    <w:rsid w:val="4A6F0787"/>
    <w:rsid w:val="4B9F32EE"/>
    <w:rsid w:val="4C406692"/>
    <w:rsid w:val="4C485734"/>
    <w:rsid w:val="4CB44B77"/>
    <w:rsid w:val="4CD3324F"/>
    <w:rsid w:val="4CE377D9"/>
    <w:rsid w:val="4D13189E"/>
    <w:rsid w:val="4E2C5B6C"/>
    <w:rsid w:val="4F2953A8"/>
    <w:rsid w:val="4F5D14F6"/>
    <w:rsid w:val="4F732AC8"/>
    <w:rsid w:val="4FB56C3C"/>
    <w:rsid w:val="4FFF6109"/>
    <w:rsid w:val="50A53155"/>
    <w:rsid w:val="524E024D"/>
    <w:rsid w:val="52E71802"/>
    <w:rsid w:val="537060D9"/>
    <w:rsid w:val="53AF7E46"/>
    <w:rsid w:val="53D82846"/>
    <w:rsid w:val="53EE6BC1"/>
    <w:rsid w:val="53FD0BB2"/>
    <w:rsid w:val="54063F0A"/>
    <w:rsid w:val="543E008A"/>
    <w:rsid w:val="5535696F"/>
    <w:rsid w:val="55A559A5"/>
    <w:rsid w:val="55BD2CEE"/>
    <w:rsid w:val="55D02A22"/>
    <w:rsid w:val="55D74822"/>
    <w:rsid w:val="56DF633E"/>
    <w:rsid w:val="56FE711B"/>
    <w:rsid w:val="57390153"/>
    <w:rsid w:val="573A3ECB"/>
    <w:rsid w:val="585A4BA4"/>
    <w:rsid w:val="58737694"/>
    <w:rsid w:val="58D2085F"/>
    <w:rsid w:val="592B4413"/>
    <w:rsid w:val="5A0E3819"/>
    <w:rsid w:val="5A1B7FE4"/>
    <w:rsid w:val="5A6E1702"/>
    <w:rsid w:val="5B0A0784"/>
    <w:rsid w:val="5BF22FC6"/>
    <w:rsid w:val="5C1D0043"/>
    <w:rsid w:val="5C6E6AF1"/>
    <w:rsid w:val="5D027239"/>
    <w:rsid w:val="5D1F7DEB"/>
    <w:rsid w:val="5DEE4B0E"/>
    <w:rsid w:val="5ED15115"/>
    <w:rsid w:val="5ED6097D"/>
    <w:rsid w:val="5F6637EC"/>
    <w:rsid w:val="5FA34D03"/>
    <w:rsid w:val="60BD0047"/>
    <w:rsid w:val="60D64C64"/>
    <w:rsid w:val="61151C31"/>
    <w:rsid w:val="614B38A4"/>
    <w:rsid w:val="61D94A0C"/>
    <w:rsid w:val="61E17D65"/>
    <w:rsid w:val="62001846"/>
    <w:rsid w:val="62436985"/>
    <w:rsid w:val="62A74B0A"/>
    <w:rsid w:val="62D544B2"/>
    <w:rsid w:val="63141A74"/>
    <w:rsid w:val="63DA3D64"/>
    <w:rsid w:val="641125B3"/>
    <w:rsid w:val="647D6EF1"/>
    <w:rsid w:val="65A96DEB"/>
    <w:rsid w:val="65F01AAF"/>
    <w:rsid w:val="65F52031"/>
    <w:rsid w:val="65FC6F1B"/>
    <w:rsid w:val="66331334"/>
    <w:rsid w:val="66AF21DF"/>
    <w:rsid w:val="67050051"/>
    <w:rsid w:val="676B34F8"/>
    <w:rsid w:val="684E5A28"/>
    <w:rsid w:val="69C51D1A"/>
    <w:rsid w:val="69F34AD9"/>
    <w:rsid w:val="6ADC731B"/>
    <w:rsid w:val="6C8D5FE6"/>
    <w:rsid w:val="6D0F1C2A"/>
    <w:rsid w:val="6D9E4D5C"/>
    <w:rsid w:val="6E4F44E6"/>
    <w:rsid w:val="6EF966EE"/>
    <w:rsid w:val="6F282B2F"/>
    <w:rsid w:val="7064403B"/>
    <w:rsid w:val="720535FB"/>
    <w:rsid w:val="72BF19FC"/>
    <w:rsid w:val="72EC0317"/>
    <w:rsid w:val="73563420"/>
    <w:rsid w:val="73C03C7E"/>
    <w:rsid w:val="74542618"/>
    <w:rsid w:val="751A73BE"/>
    <w:rsid w:val="76EB4E07"/>
    <w:rsid w:val="78A551F0"/>
    <w:rsid w:val="78A771BA"/>
    <w:rsid w:val="7AAC0AB8"/>
    <w:rsid w:val="7B914152"/>
    <w:rsid w:val="7BBC2F7D"/>
    <w:rsid w:val="7D657644"/>
    <w:rsid w:val="7DDB3462"/>
    <w:rsid w:val="7DED1B13"/>
    <w:rsid w:val="7F1C3D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unhideWhenUsed/>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0"/>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Char"/>
    <w:link w:val="2"/>
    <w:qFormat/>
    <w:uiPriority w:val="0"/>
    <w:rPr>
      <w:rFonts w:ascii="Times New Roman" w:hAnsi="Times New Roman" w:eastAsia="宋体" w:cs="Times New Roman"/>
      <w:b/>
      <w:bCs/>
      <w:kern w:val="44"/>
      <w:sz w:val="44"/>
      <w:szCs w:val="44"/>
    </w:rPr>
  </w:style>
  <w:style w:type="character" w:customStyle="1" w:styleId="35">
    <w:name w:val="标题 2 Char"/>
    <w:link w:val="3"/>
    <w:qFormat/>
    <w:uiPriority w:val="0"/>
    <w:rPr>
      <w:rFonts w:ascii="Arial" w:hAnsi="Arial" w:eastAsia="黑体" w:cs="Times New Roman"/>
      <w:b/>
      <w:bCs/>
      <w:sz w:val="32"/>
      <w:szCs w:val="32"/>
    </w:rPr>
  </w:style>
  <w:style w:type="character" w:customStyle="1" w:styleId="36">
    <w:name w:val="标题 3 Char"/>
    <w:link w:val="4"/>
    <w:qFormat/>
    <w:uiPriority w:val="0"/>
    <w:rPr>
      <w:rFonts w:ascii="Times New Roman" w:hAnsi="Times New Roman" w:eastAsia="宋体" w:cs="Times New Roman"/>
      <w:b/>
      <w:bCs/>
      <w:sz w:val="32"/>
      <w:szCs w:val="32"/>
    </w:rPr>
  </w:style>
  <w:style w:type="character" w:customStyle="1" w:styleId="37">
    <w:name w:val="标题 4 Char"/>
    <w:link w:val="5"/>
    <w:qFormat/>
    <w:uiPriority w:val="0"/>
    <w:rPr>
      <w:rFonts w:ascii="Arial" w:hAnsi="Arial" w:eastAsia="黑体" w:cs="Times New Roman"/>
      <w:b/>
      <w:bCs/>
      <w:sz w:val="28"/>
      <w:szCs w:val="28"/>
    </w:rPr>
  </w:style>
  <w:style w:type="character" w:customStyle="1" w:styleId="38">
    <w:name w:val="标题 5 Char"/>
    <w:link w:val="6"/>
    <w:qFormat/>
    <w:uiPriority w:val="0"/>
    <w:rPr>
      <w:rFonts w:ascii="Times New Roman" w:hAnsi="Times New Roman" w:eastAsia="宋体" w:cs="Times New Roman"/>
      <w:b/>
      <w:bCs/>
      <w:sz w:val="28"/>
      <w:szCs w:val="28"/>
    </w:rPr>
  </w:style>
  <w:style w:type="character" w:customStyle="1" w:styleId="39">
    <w:name w:val="标题 6 Char"/>
    <w:link w:val="7"/>
    <w:qFormat/>
    <w:uiPriority w:val="0"/>
    <w:rPr>
      <w:rFonts w:ascii="Arial" w:hAnsi="Arial" w:eastAsia="黑体" w:cs="Times New Roman"/>
      <w:b/>
      <w:bCs/>
      <w:sz w:val="24"/>
      <w:szCs w:val="24"/>
    </w:rPr>
  </w:style>
  <w:style w:type="character" w:customStyle="1" w:styleId="40">
    <w:name w:val="标题 7 Char"/>
    <w:link w:val="8"/>
    <w:qFormat/>
    <w:uiPriority w:val="0"/>
    <w:rPr>
      <w:rFonts w:ascii="Times New Roman" w:hAnsi="Times New Roman" w:eastAsia="宋体" w:cs="Times New Roman"/>
      <w:b/>
      <w:bCs/>
      <w:sz w:val="24"/>
      <w:szCs w:val="24"/>
    </w:rPr>
  </w:style>
  <w:style w:type="character" w:customStyle="1" w:styleId="41">
    <w:name w:val="标题 8 Char"/>
    <w:link w:val="9"/>
    <w:qFormat/>
    <w:uiPriority w:val="0"/>
    <w:rPr>
      <w:rFonts w:ascii="Arial" w:hAnsi="Arial" w:eastAsia="黑体" w:cs="Times New Roman"/>
      <w:sz w:val="24"/>
      <w:szCs w:val="24"/>
    </w:rPr>
  </w:style>
  <w:style w:type="character" w:customStyle="1" w:styleId="42">
    <w:name w:val="标题 9 Char"/>
    <w:link w:val="10"/>
    <w:qFormat/>
    <w:uiPriority w:val="0"/>
    <w:rPr>
      <w:rFonts w:ascii="Arial" w:hAnsi="Arial" w:eastAsia="黑体" w:cs="Times New Roman"/>
      <w:szCs w:val="21"/>
    </w:rPr>
  </w:style>
  <w:style w:type="character" w:customStyle="1" w:styleId="43">
    <w:name w:val="页眉 Char"/>
    <w:link w:val="18"/>
    <w:qFormat/>
    <w:uiPriority w:val="0"/>
    <w:rPr>
      <w:rFonts w:ascii="Times New Roman" w:hAnsi="Times New Roman" w:eastAsia="宋体" w:cs="Times New Roman"/>
      <w:sz w:val="18"/>
      <w:szCs w:val="18"/>
    </w:rPr>
  </w:style>
  <w:style w:type="character" w:customStyle="1" w:styleId="44">
    <w:name w:val="页脚 Char"/>
    <w:link w:val="17"/>
    <w:qFormat/>
    <w:uiPriority w:val="99"/>
    <w:rPr>
      <w:rFonts w:ascii="宋体" w:hAnsi="Times New Roman" w:eastAsia="宋体" w:cs="Times New Roman"/>
      <w:sz w:val="18"/>
      <w:szCs w:val="18"/>
    </w:rPr>
  </w:style>
  <w:style w:type="character" w:customStyle="1" w:styleId="45">
    <w:name w:val="批注框文本 Char"/>
    <w:link w:val="16"/>
    <w:semiHidden/>
    <w:qFormat/>
    <w:uiPriority w:val="99"/>
    <w:rPr>
      <w:sz w:val="18"/>
      <w:szCs w:val="18"/>
    </w:rPr>
  </w:style>
  <w:style w:type="paragraph" w:styleId="46">
    <w:name w:val="Quote"/>
    <w:basedOn w:val="1"/>
    <w:next w:val="1"/>
    <w:link w:val="47"/>
    <w:qFormat/>
    <w:uiPriority w:val="29"/>
    <w:rPr>
      <w:i/>
      <w:iCs/>
      <w:color w:val="000000"/>
    </w:rPr>
  </w:style>
  <w:style w:type="character" w:customStyle="1" w:styleId="47">
    <w:name w:val="引用 Char"/>
    <w:link w:val="46"/>
    <w:qFormat/>
    <w:uiPriority w:val="29"/>
    <w:rPr>
      <w:i/>
      <w:iCs/>
      <w:color w:val="000000"/>
    </w:rPr>
  </w:style>
  <w:style w:type="character" w:customStyle="1" w:styleId="48">
    <w:name w:val="标题 Char"/>
    <w:link w:val="25"/>
    <w:qFormat/>
    <w:uiPriority w:val="0"/>
    <w:rPr>
      <w:rFonts w:ascii="Arial" w:hAnsi="Arial" w:eastAsia="宋体" w:cs="Arial"/>
      <w:b/>
      <w:bCs/>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sz w:val="44"/>
    </w:rPr>
  </w:style>
  <w:style w:type="paragraph" w:customStyle="1" w:styleId="59">
    <w:name w:val="标准文件_标准代替"/>
    <w:basedOn w:val="1"/>
    <w:next w:val="1"/>
    <w:qFormat/>
    <w:uiPriority w:val="0"/>
    <w:pPr>
      <w:spacing w:line="310" w:lineRule="exact"/>
      <w:jc w:val="right"/>
    </w:pPr>
    <w:rPr>
      <w:rFonts w:ascii="宋体" w:hAnsi="宋体"/>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sz w:val="28"/>
    </w:rPr>
  </w:style>
  <w:style w:type="paragraph" w:customStyle="1" w:styleId="69">
    <w:name w:val="标准文件_封面标准分类号"/>
    <w:basedOn w:val="1"/>
    <w:qFormat/>
    <w:uiPriority w:val="0"/>
    <w:rPr>
      <w:rFonts w:ascii="黑体" w:eastAsia="黑体"/>
      <w:b/>
      <w:sz w:val="28"/>
    </w:rPr>
  </w:style>
  <w:style w:type="paragraph" w:customStyle="1" w:styleId="70">
    <w:name w:val="标准文件_封面标准名称"/>
    <w:basedOn w:val="1"/>
    <w:qFormat/>
    <w:uiPriority w:val="0"/>
    <w:pPr>
      <w:spacing w:line="240" w:lineRule="auto"/>
      <w:jc w:val="center"/>
    </w:pPr>
    <w:rPr>
      <w:rFonts w:ascii="黑体" w:eastAsia="黑体"/>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Char"/>
    <w:link w:val="13"/>
    <w:qFormat/>
    <w:uiPriority w:val="0"/>
    <w:rPr>
      <w:rFonts w:ascii="Times New Roman" w:hAnsi="Times New Roman" w:eastAsia="宋体" w:cs="Times New Roman"/>
      <w:szCs w:val="20"/>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560" w:after="150" w:afterLines="150"/>
      <w:ind w:left="0" w:firstLine="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ind w:left="0" w:firstLine="200"/>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Subtle Reference"/>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Char"/>
    <w:link w:val="21"/>
    <w:semiHidden/>
    <w:qFormat/>
    <w:uiPriority w:val="0"/>
    <w:rPr>
      <w:rFonts w:ascii="宋体" w:hAnsi="Times New Roman" w:eastAsia="宋体" w:cs="Times New Roman"/>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sz w:val="18"/>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ind w:left="783"/>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left="1271" w:hanging="420" w:firstLineChars="0"/>
    </w:pPr>
  </w:style>
  <w:style w:type="paragraph" w:customStyle="1" w:styleId="188">
    <w:name w:val="标准文件_三级项2"/>
    <w:basedOn w:val="56"/>
    <w:qFormat/>
    <w:uiPriority w:val="0"/>
    <w:pPr>
      <w:numPr>
        <w:ilvl w:val="0"/>
        <w:numId w:val="30"/>
      </w:numPr>
      <w:spacing w:line="300" w:lineRule="exact"/>
      <w:ind w:left="1276" w:hanging="425" w:firstLineChars="0"/>
    </w:pPr>
    <w:rPr>
      <w:rFonts w:ascii="Times New Roman"/>
    </w:rPr>
  </w:style>
  <w:style w:type="paragraph" w:customStyle="1" w:styleId="189">
    <w:name w:val="标准文件_一级项2"/>
    <w:basedOn w:val="56"/>
    <w:qFormat/>
    <w:uiPriority w:val="0"/>
    <w:pPr>
      <w:numPr>
        <w:ilvl w:val="0"/>
        <w:numId w:val="31"/>
      </w:numPr>
      <w:spacing w:line="300" w:lineRule="exact"/>
      <w:ind w:left="1271" w:hanging="420"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段 Char"/>
    <w:link w:val="230"/>
    <w:qFormat/>
    <w:locked/>
    <w:uiPriority w:val="0"/>
    <w:rPr>
      <w:rFonts w:ascii="宋体" w:hAnsi="宋体"/>
      <w:sz w:val="21"/>
    </w:rPr>
  </w:style>
  <w:style w:type="paragraph" w:customStyle="1" w:styleId="230">
    <w:name w:val="段"/>
    <w:link w:val="229"/>
    <w:qFormat/>
    <w:uiPriority w:val="0"/>
    <w:pPr>
      <w:tabs>
        <w:tab w:val="center" w:pos="4201"/>
        <w:tab w:val="right" w:leader="dot" w:pos="9298"/>
      </w:tabs>
      <w:autoSpaceDE w:val="0"/>
      <w:autoSpaceDN w:val="0"/>
      <w:ind w:firstLine="420" w:firstLineChars="200"/>
      <w:jc w:val="both"/>
    </w:pPr>
    <w:rPr>
      <w:rFonts w:ascii="宋体" w:hAnsi="宋体" w:eastAsia="宋体" w:cs="Times New Roman"/>
      <w:sz w:val="21"/>
      <w:lang w:val="en-US" w:eastAsia="zh-CN" w:bidi="ar-SA"/>
    </w:rPr>
  </w:style>
  <w:style w:type="paragraph" w:customStyle="1" w:styleId="231">
    <w:name w:val="章标题"/>
    <w:next w:val="230"/>
    <w:qFormat/>
    <w:uiPriority w:val="0"/>
    <w:pPr>
      <w:tabs>
        <w:tab w:val="left" w:pos="360"/>
      </w:tabs>
      <w:spacing w:beforeLines="50" w:afterLines="50"/>
      <w:jc w:val="both"/>
      <w:outlineLvl w:val="1"/>
    </w:pPr>
    <w:rPr>
      <w:rFonts w:ascii="黑体" w:hAnsi="Times New Roman" w:eastAsia="黑体" w:cs="Times New Roman"/>
      <w:sz w:val="21"/>
      <w:lang w:val="en-US" w:eastAsia="zh-CN" w:bidi="ar-SA"/>
    </w:rPr>
  </w:style>
  <w:style w:type="paragraph" w:customStyle="1" w:styleId="232">
    <w:name w:val="一级条标题"/>
    <w:basedOn w:val="231"/>
    <w:next w:val="230"/>
    <w:qFormat/>
    <w:uiPriority w:val="0"/>
    <w:pPr>
      <w:spacing w:beforeLines="0" w:afterLines="0"/>
      <w:outlineLvl w:val="2"/>
    </w:pPr>
  </w:style>
  <w:style w:type="paragraph" w:customStyle="1" w:styleId="233">
    <w:name w:val="二级条标题"/>
    <w:basedOn w:val="232"/>
    <w:next w:val="230"/>
    <w:qFormat/>
    <w:uiPriority w:val="0"/>
    <w:pPr>
      <w:numPr>
        <w:ilvl w:val="2"/>
        <w:numId w:val="32"/>
      </w:numPr>
      <w:spacing w:beforeLines="50"/>
      <w:ind w:left="3420"/>
      <w:outlineLvl w:val="3"/>
    </w:pPr>
    <w:rPr>
      <w:szCs w:val="21"/>
    </w:rPr>
  </w:style>
  <w:style w:type="paragraph" w:customStyle="1" w:styleId="234">
    <w:name w:val="三级条标题"/>
    <w:basedOn w:val="233"/>
    <w:next w:val="230"/>
    <w:qFormat/>
    <w:uiPriority w:val="0"/>
    <w:pPr>
      <w:numPr>
        <w:ilvl w:val="0"/>
        <w:numId w:val="0"/>
      </w:numPr>
      <w:tabs>
        <w:tab w:val="left" w:pos="2550"/>
        <w:tab w:val="clear" w:pos="1710"/>
      </w:tabs>
      <w:outlineLvl w:val="4"/>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glossaryDocument" Target="glossary/document.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3.jpeg"/><Relationship Id="rId16" Type="http://schemas.openxmlformats.org/officeDocument/2006/relationships/image" Target="media/image2.tiff"/><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69;&#23478;&#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CFD6A7540E746698AA02493F19D7E3A"/>
        <w:style w:val=""/>
        <w:category>
          <w:name w:val="常规"/>
          <w:gallery w:val="placeholder"/>
        </w:category>
        <w:types>
          <w:type w:val="bbPlcHdr"/>
        </w:types>
        <w:behaviors>
          <w:behavior w:val="content"/>
        </w:behaviors>
        <w:description w:val=""/>
        <w:guid w:val="{978864D8-511C-4CF5-8911-09D74322A953}"/>
      </w:docPartPr>
      <w:docPartBody>
        <w:p w14:paraId="5FE56FBD">
          <w:pPr>
            <w:pStyle w:val="5"/>
          </w:pPr>
          <w:r>
            <w:rPr>
              <w:rStyle w:val="4"/>
              <w:rFonts w:hint="eastAsia"/>
            </w:rPr>
            <w:t>单击或点击此处输入文字。</w:t>
          </w:r>
        </w:p>
      </w:docPartBody>
    </w:docPart>
    <w:docPart>
      <w:docPartPr>
        <w:name w:val="BFF712150F83416F9AA600CBCFB3DCC0"/>
        <w:style w:val=""/>
        <w:category>
          <w:name w:val="常规"/>
          <w:gallery w:val="placeholder"/>
        </w:category>
        <w:types>
          <w:type w:val="bbPlcHdr"/>
        </w:types>
        <w:behaviors>
          <w:behavior w:val="content"/>
        </w:behaviors>
        <w:description w:val=""/>
        <w:guid w:val="{06AEA5CC-9057-4985-A3EB-A8ED409B90DB}"/>
      </w:docPartPr>
      <w:docPartBody>
        <w:p w14:paraId="390BF317">
          <w:pPr>
            <w:pStyle w:val="6"/>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revisionView w:markup="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7CE"/>
    <w:rsid w:val="005639E0"/>
    <w:rsid w:val="007040F2"/>
    <w:rsid w:val="00874959"/>
    <w:rsid w:val="00921A9C"/>
    <w:rsid w:val="0097113C"/>
    <w:rsid w:val="00B54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 w:type="paragraph" w:customStyle="1" w:styleId="5">
    <w:name w:val="1CFD6A7540E746698AA02493F19D7E3A"/>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BFF712150F83416F9AA600CBCFB3DCC0"/>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B20606-0636-43F4-853D-C41FC17F98E1}">
  <ds:schemaRefs/>
</ds:datastoreItem>
</file>

<file path=docProps/app.xml><?xml version="1.0" encoding="utf-8"?>
<Properties xmlns="http://schemas.openxmlformats.org/officeDocument/2006/extended-properties" xmlns:vt="http://schemas.openxmlformats.org/officeDocument/2006/docPropsVTypes">
  <Template>国家标准.dotx</Template>
  <Company>PCMI</Company>
  <Pages>13</Pages>
  <Words>2050</Words>
  <Characters>3113</Characters>
  <Lines>70</Lines>
  <Paragraphs>19</Paragraphs>
  <TotalTime>4</TotalTime>
  <ScaleCrop>false</ScaleCrop>
  <LinksUpToDate>false</LinksUpToDate>
  <CharactersWithSpaces>3372</CharactersWithSpaces>
  <Application>WPS Office_12.1.0.26936_F1E327BC-269C-435d-A152-05C5408002CA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2026-04-16T02:04:00Z</dcterms:created>
  <dc:creator>Anonymous</dc:creator>
  <dc:description>&lt;config cover="true" show_menu="true" version="1.0.0" doctype="SDKXY"&gt;_x000d_
&lt;/config&gt;</dc:description>
  <cp:lastModifiedBy>WPS_1666861594</cp:lastModifiedBy>
  <cp:lastPrinted>2021-02-02T07:44:00Z</cp:lastPrinted>
  <dcterms:modified xsi:type="dcterms:W3CDTF">2026-08-07T04:09:34Z</dcterms:modified>
  <dc:title>国家标准</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eyJoZGlkIjoiMzY0NGVmMWExMGE3NGM0ZGM1N2I3MWJkYjY0ZDgzZDYiLCJ1c2VySWQiOiIxNDM0MzM5MjI2In0=</vt:lpwstr>
  </property>
  <property fmtid="{D5CDD505-2E9C-101B-9397-08002B2CF9AE}" pid="15" name="KSOProductBuildVer">
    <vt:lpwstr>2052-12.1.0.26936</vt:lpwstr>
  </property>
  <property fmtid="{D5CDD505-2E9C-101B-9397-08002B2CF9AE}" pid="16" name="ICV">
    <vt:lpwstr>F881719286C94110B3EECFA714A91CAE_12</vt:lpwstr>
  </property>
</Properties>
</file>