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18CCD" w14:textId="77777777" w:rsidR="00CC7B96" w:rsidRDefault="00CC7B96" w:rsidP="00CC7B96">
      <w:pPr>
        <w:spacing w:afterLines="50" w:after="156" w:line="300" w:lineRule="auto"/>
        <w:jc w:val="center"/>
        <w:rPr>
          <w:rFonts w:ascii="黑体" w:eastAsia="黑体" w:hAnsi="黑体" w:hint="eastAsia"/>
          <w:b w:val="0"/>
          <w:szCs w:val="28"/>
        </w:rPr>
      </w:pPr>
      <w:r>
        <w:rPr>
          <w:rFonts w:ascii="黑体" w:eastAsia="黑体" w:hAnsi="黑体" w:hint="eastAsia"/>
          <w:b w:val="0"/>
          <w:szCs w:val="28"/>
        </w:rPr>
        <w:t>标准征求意见汇总处理表</w:t>
      </w:r>
    </w:p>
    <w:p w14:paraId="2AB3446E" w14:textId="7996003D" w:rsidR="00CC7B96" w:rsidRDefault="00CC7B96" w:rsidP="00CC7B96">
      <w:pPr>
        <w:spacing w:line="276" w:lineRule="auto"/>
        <w:rPr>
          <w:rFonts w:ascii="宋体" w:hAnsi="宋体" w:hint="eastAsia"/>
          <w:b w:val="0"/>
          <w:sz w:val="21"/>
          <w:szCs w:val="21"/>
        </w:rPr>
      </w:pPr>
      <w:r>
        <w:rPr>
          <w:rFonts w:ascii="宋体" w:hAnsi="宋体" w:hint="eastAsia"/>
          <w:b w:val="0"/>
          <w:sz w:val="21"/>
          <w:szCs w:val="21"/>
        </w:rPr>
        <w:t>标准项目名称：《</w:t>
      </w:r>
      <w:r w:rsidR="00AB48FC" w:rsidRPr="00AB48FC">
        <w:rPr>
          <w:b w:val="0"/>
          <w:bCs/>
          <w:sz w:val="21"/>
          <w:szCs w:val="21"/>
        </w:rPr>
        <w:t>镍合金化学分析方法</w:t>
      </w:r>
      <w:r w:rsidR="00AB48FC" w:rsidRPr="00AB48FC">
        <w:rPr>
          <w:b w:val="0"/>
          <w:bCs/>
          <w:sz w:val="21"/>
          <w:szCs w:val="21"/>
        </w:rPr>
        <w:t xml:space="preserve"> </w:t>
      </w:r>
      <w:r w:rsidR="00AB48FC" w:rsidRPr="00AB48FC">
        <w:rPr>
          <w:rFonts w:hint="eastAsia"/>
          <w:b w:val="0"/>
          <w:bCs/>
          <w:sz w:val="21"/>
          <w:szCs w:val="21"/>
        </w:rPr>
        <w:t>第</w:t>
      </w:r>
      <w:r w:rsidR="00AB48FC" w:rsidRPr="00AB48FC">
        <w:rPr>
          <w:b w:val="0"/>
          <w:bCs/>
          <w:sz w:val="21"/>
          <w:szCs w:val="21"/>
        </w:rPr>
        <w:t>12</w:t>
      </w:r>
      <w:r w:rsidR="00AB48FC" w:rsidRPr="00AB48FC">
        <w:rPr>
          <w:rFonts w:hint="eastAsia"/>
          <w:b w:val="0"/>
          <w:bCs/>
          <w:sz w:val="21"/>
          <w:szCs w:val="21"/>
        </w:rPr>
        <w:t>部分：钽含量的测定</w:t>
      </w:r>
      <w:r w:rsidR="00AB48FC" w:rsidRPr="00AB48FC">
        <w:rPr>
          <w:rFonts w:hint="eastAsia"/>
          <w:b w:val="0"/>
          <w:bCs/>
          <w:sz w:val="21"/>
          <w:szCs w:val="21"/>
        </w:rPr>
        <w:t xml:space="preserve"> </w:t>
      </w:r>
      <w:r w:rsidR="00AB48FC" w:rsidRPr="00AB48FC">
        <w:rPr>
          <w:rFonts w:hint="eastAsia"/>
          <w:b w:val="0"/>
          <w:bCs/>
          <w:sz w:val="21"/>
          <w:szCs w:val="21"/>
        </w:rPr>
        <w:t>电感耦合等离子体原子发射光谱法</w:t>
      </w:r>
      <w:r>
        <w:rPr>
          <w:rFonts w:ascii="宋体" w:hAnsi="宋体" w:hint="eastAsia"/>
          <w:b w:val="0"/>
          <w:sz w:val="21"/>
          <w:szCs w:val="21"/>
        </w:rPr>
        <w:t>》</w:t>
      </w:r>
    </w:p>
    <w:p w14:paraId="3A54ED08" w14:textId="78EAC723" w:rsidR="00CC7B96" w:rsidRDefault="00CC7B96" w:rsidP="00CC7B96">
      <w:pPr>
        <w:spacing w:line="300" w:lineRule="auto"/>
        <w:ind w:right="420"/>
        <w:rPr>
          <w:rFonts w:ascii="宋体" w:hAnsi="宋体" w:hint="eastAsia"/>
          <w:b w:val="0"/>
          <w:sz w:val="21"/>
          <w:szCs w:val="21"/>
        </w:rPr>
      </w:pPr>
      <w:r>
        <w:rPr>
          <w:rFonts w:ascii="宋体" w:hAnsi="宋体" w:hint="eastAsia"/>
          <w:b w:val="0"/>
          <w:sz w:val="21"/>
          <w:szCs w:val="21"/>
        </w:rPr>
        <w:t>承办人：陈晓东   电话：</w:t>
      </w:r>
      <w:r w:rsidR="00AB48FC">
        <w:rPr>
          <w:rFonts w:ascii="宋体" w:hAnsi="宋体" w:hint="eastAsia"/>
          <w:b w:val="0"/>
          <w:sz w:val="21"/>
          <w:szCs w:val="21"/>
        </w:rPr>
        <w:t>13751758240</w:t>
      </w:r>
      <w:r>
        <w:rPr>
          <w:rFonts w:ascii="宋体" w:hAnsi="宋体" w:hint="eastAsia"/>
          <w:b w:val="0"/>
          <w:sz w:val="21"/>
          <w:szCs w:val="21"/>
        </w:rPr>
        <w:t xml:space="preserve">                          </w:t>
      </w:r>
      <w:r w:rsidR="00AB48FC">
        <w:rPr>
          <w:rFonts w:ascii="宋体" w:hAnsi="宋体" w:hint="eastAsia"/>
          <w:b w:val="0"/>
          <w:sz w:val="21"/>
          <w:szCs w:val="21"/>
        </w:rPr>
        <w:t xml:space="preserve"> </w:t>
      </w:r>
      <w:r>
        <w:rPr>
          <w:rFonts w:ascii="宋体" w:hAnsi="宋体" w:hint="eastAsia"/>
          <w:b w:val="0"/>
          <w:sz w:val="21"/>
          <w:szCs w:val="21"/>
        </w:rPr>
        <w:t>共2页第1 页</w:t>
      </w:r>
    </w:p>
    <w:p w14:paraId="671617CE" w14:textId="000486DF" w:rsidR="00CC7B96" w:rsidRDefault="00CC7B96" w:rsidP="00CC7B96">
      <w:pPr>
        <w:spacing w:line="300" w:lineRule="auto"/>
        <w:rPr>
          <w:rFonts w:ascii="宋体" w:hAnsi="宋体" w:hint="eastAsia"/>
          <w:b w:val="0"/>
          <w:sz w:val="21"/>
          <w:szCs w:val="21"/>
        </w:rPr>
      </w:pPr>
      <w:r>
        <w:rPr>
          <w:rFonts w:ascii="宋体" w:hAnsi="宋体" w:hint="eastAsia"/>
          <w:b w:val="0"/>
          <w:sz w:val="21"/>
          <w:szCs w:val="21"/>
        </w:rPr>
        <w:t>标准项目负责起草单位：广东省科学院工业分析检测中心           202</w:t>
      </w:r>
      <w:r w:rsidR="00AB48FC">
        <w:rPr>
          <w:rFonts w:ascii="宋体" w:hAnsi="宋体" w:hint="eastAsia"/>
          <w:b w:val="0"/>
          <w:sz w:val="21"/>
          <w:szCs w:val="21"/>
        </w:rPr>
        <w:t>6</w:t>
      </w:r>
      <w:r>
        <w:rPr>
          <w:rFonts w:ascii="宋体" w:hAnsi="宋体" w:hint="eastAsia"/>
          <w:b w:val="0"/>
          <w:sz w:val="21"/>
          <w:szCs w:val="21"/>
        </w:rPr>
        <w:t>年</w:t>
      </w:r>
      <w:r w:rsidR="00AB48FC">
        <w:rPr>
          <w:rFonts w:ascii="宋体" w:hAnsi="宋体" w:hint="eastAsia"/>
          <w:b w:val="0"/>
          <w:sz w:val="21"/>
          <w:szCs w:val="21"/>
        </w:rPr>
        <w:t>7</w:t>
      </w:r>
      <w:r>
        <w:rPr>
          <w:rFonts w:ascii="宋体" w:hAnsi="宋体" w:hint="eastAsia"/>
          <w:b w:val="0"/>
          <w:sz w:val="21"/>
          <w:szCs w:val="21"/>
        </w:rPr>
        <w:t>月</w:t>
      </w:r>
      <w:r w:rsidR="00AB48FC">
        <w:rPr>
          <w:rFonts w:ascii="宋体" w:hAnsi="宋体" w:hint="eastAsia"/>
          <w:b w:val="0"/>
          <w:sz w:val="21"/>
          <w:szCs w:val="21"/>
        </w:rPr>
        <w:t>21</w:t>
      </w:r>
      <w:r>
        <w:rPr>
          <w:rFonts w:ascii="宋体" w:hAnsi="宋体" w:hint="eastAsia"/>
          <w:b w:val="0"/>
          <w:sz w:val="21"/>
          <w:szCs w:val="21"/>
        </w:rPr>
        <w:t>日 填写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1056"/>
        <w:gridCol w:w="2099"/>
        <w:gridCol w:w="1142"/>
        <w:gridCol w:w="658"/>
        <w:gridCol w:w="3537"/>
      </w:tblGrid>
      <w:tr w:rsidR="00CC7B96" w14:paraId="7FB9B325" w14:textId="77777777" w:rsidTr="00E67330">
        <w:tc>
          <w:tcPr>
            <w:tcW w:w="562" w:type="dxa"/>
            <w:vAlign w:val="center"/>
          </w:tcPr>
          <w:p w14:paraId="559C3A1D" w14:textId="77777777" w:rsidR="00CC7B96" w:rsidRDefault="00CC7B96" w:rsidP="008F6023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序号</w:t>
            </w:r>
          </w:p>
        </w:tc>
        <w:tc>
          <w:tcPr>
            <w:tcW w:w="1056" w:type="dxa"/>
            <w:vAlign w:val="center"/>
          </w:tcPr>
          <w:p w14:paraId="656E432C" w14:textId="77777777" w:rsidR="00CC7B96" w:rsidRDefault="00CC7B96" w:rsidP="008F6023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b w:val="0"/>
                <w:sz w:val="21"/>
                <w:szCs w:val="21"/>
              </w:rPr>
              <w:t>标准章条编号</w:t>
            </w:r>
            <w:proofErr w:type="gramEnd"/>
          </w:p>
        </w:tc>
        <w:tc>
          <w:tcPr>
            <w:tcW w:w="2099" w:type="dxa"/>
            <w:vAlign w:val="center"/>
          </w:tcPr>
          <w:p w14:paraId="5213EA9E" w14:textId="77777777" w:rsidR="00CC7B96" w:rsidRDefault="00CC7B96" w:rsidP="008F6023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意见内容</w:t>
            </w:r>
          </w:p>
        </w:tc>
        <w:tc>
          <w:tcPr>
            <w:tcW w:w="1142" w:type="dxa"/>
            <w:vAlign w:val="center"/>
          </w:tcPr>
          <w:p w14:paraId="611C7DFF" w14:textId="77777777" w:rsidR="00CC7B96" w:rsidRDefault="00CC7B96" w:rsidP="008F6023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提出单位</w:t>
            </w:r>
          </w:p>
        </w:tc>
        <w:tc>
          <w:tcPr>
            <w:tcW w:w="658" w:type="dxa"/>
            <w:vAlign w:val="center"/>
          </w:tcPr>
          <w:p w14:paraId="1D1A8E3C" w14:textId="77777777" w:rsidR="00CC7B96" w:rsidRDefault="00CC7B96" w:rsidP="008F6023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处理</w:t>
            </w:r>
          </w:p>
          <w:p w14:paraId="1ECF4B2C" w14:textId="77777777" w:rsidR="00CC7B96" w:rsidRDefault="00CC7B96" w:rsidP="008F6023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意见</w:t>
            </w:r>
          </w:p>
        </w:tc>
        <w:tc>
          <w:tcPr>
            <w:tcW w:w="3537" w:type="dxa"/>
            <w:vAlign w:val="center"/>
          </w:tcPr>
          <w:p w14:paraId="11839361" w14:textId="77777777" w:rsidR="00CC7B96" w:rsidRDefault="00CC7B96" w:rsidP="008F6023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备注</w:t>
            </w:r>
          </w:p>
        </w:tc>
      </w:tr>
      <w:tr w:rsidR="00CC7B96" w14:paraId="2ECD3AA7" w14:textId="77777777" w:rsidTr="00E67330">
        <w:tc>
          <w:tcPr>
            <w:tcW w:w="562" w:type="dxa"/>
          </w:tcPr>
          <w:p w14:paraId="121A9A84" w14:textId="77777777" w:rsidR="00CC7B96" w:rsidRDefault="00CC7B96" w:rsidP="008F6023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1</w:t>
            </w:r>
          </w:p>
        </w:tc>
        <w:tc>
          <w:tcPr>
            <w:tcW w:w="1056" w:type="dxa"/>
          </w:tcPr>
          <w:p w14:paraId="21A66809" w14:textId="79C33E86" w:rsidR="00CC7B96" w:rsidRDefault="00FF43BF" w:rsidP="008F6023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1 范围</w:t>
            </w:r>
          </w:p>
        </w:tc>
        <w:tc>
          <w:tcPr>
            <w:tcW w:w="2099" w:type="dxa"/>
          </w:tcPr>
          <w:p w14:paraId="07F1EFF3" w14:textId="46351F2B" w:rsidR="00CC7B96" w:rsidRDefault="00FF43BF" w:rsidP="00E67330">
            <w:pPr>
              <w:spacing w:line="0" w:lineRule="atLeast"/>
              <w:outlineLvl w:val="0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建议增加含钽0.10%左右的精密度试验样品，或提高测定下限至0.50%</w:t>
            </w:r>
          </w:p>
        </w:tc>
        <w:tc>
          <w:tcPr>
            <w:tcW w:w="1142" w:type="dxa"/>
          </w:tcPr>
          <w:p w14:paraId="678EE61C" w14:textId="77777777" w:rsidR="00CC7B96" w:rsidRDefault="00CC7B96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有色金属技术经济研究院</w:t>
            </w:r>
          </w:p>
        </w:tc>
        <w:tc>
          <w:tcPr>
            <w:tcW w:w="658" w:type="dxa"/>
          </w:tcPr>
          <w:p w14:paraId="701EC026" w14:textId="1858D8A3" w:rsidR="00CC7B96" w:rsidRDefault="00CC7B96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采纳</w:t>
            </w:r>
          </w:p>
        </w:tc>
        <w:tc>
          <w:tcPr>
            <w:tcW w:w="3537" w:type="dxa"/>
          </w:tcPr>
          <w:p w14:paraId="66BE54EF" w14:textId="557CC037" w:rsidR="00CC7B96" w:rsidRDefault="00B636B5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提高测定下限至0.50%</w:t>
            </w:r>
          </w:p>
        </w:tc>
      </w:tr>
      <w:tr w:rsidR="00CC7B96" w14:paraId="7AF78B0C" w14:textId="77777777" w:rsidTr="00E67330">
        <w:tc>
          <w:tcPr>
            <w:tcW w:w="562" w:type="dxa"/>
          </w:tcPr>
          <w:p w14:paraId="124FECBE" w14:textId="77777777" w:rsidR="00CC7B96" w:rsidRDefault="00CC7B96" w:rsidP="008F6023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2</w:t>
            </w:r>
          </w:p>
        </w:tc>
        <w:tc>
          <w:tcPr>
            <w:tcW w:w="1056" w:type="dxa"/>
          </w:tcPr>
          <w:p w14:paraId="1F39E0DC" w14:textId="112A7DA6" w:rsidR="00CC7B96" w:rsidRDefault="00FF43BF" w:rsidP="008F6023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4 原理</w:t>
            </w:r>
          </w:p>
        </w:tc>
        <w:tc>
          <w:tcPr>
            <w:tcW w:w="2099" w:type="dxa"/>
          </w:tcPr>
          <w:p w14:paraId="0A74155E" w14:textId="45CE85BB" w:rsidR="00CC7B96" w:rsidRPr="00FF43BF" w:rsidRDefault="00FF43BF" w:rsidP="00E67330">
            <w:pPr>
              <w:spacing w:line="0" w:lineRule="atLeast"/>
              <w:rPr>
                <w:rFonts w:ascii="宋体" w:hAnsi="宋体" w:hint="eastAsia"/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z w:val="21"/>
                <w:szCs w:val="21"/>
              </w:rPr>
              <w:t>建议在</w:t>
            </w:r>
            <w:r w:rsidRPr="00FF43BF">
              <w:rPr>
                <w:rFonts w:hint="eastAsia"/>
                <w:b w:val="0"/>
                <w:bCs/>
                <w:sz w:val="21"/>
                <w:szCs w:val="21"/>
              </w:rPr>
              <w:t>表</w:t>
            </w:r>
            <w:r w:rsidRPr="00FF43BF">
              <w:rPr>
                <w:rFonts w:hint="eastAsia"/>
                <w:b w:val="0"/>
                <w:bCs/>
                <w:sz w:val="21"/>
                <w:szCs w:val="21"/>
              </w:rPr>
              <w:t>1</w:t>
            </w:r>
            <w:r w:rsidRPr="00FF43BF">
              <w:rPr>
                <w:rFonts w:hint="eastAsia"/>
                <w:b w:val="0"/>
                <w:bCs/>
                <w:sz w:val="21"/>
                <w:szCs w:val="21"/>
              </w:rPr>
              <w:t>推荐的</w:t>
            </w:r>
            <w:proofErr w:type="gramStart"/>
            <w:r w:rsidRPr="00FF43BF">
              <w:rPr>
                <w:rFonts w:hint="eastAsia"/>
                <w:b w:val="0"/>
                <w:bCs/>
                <w:sz w:val="21"/>
                <w:szCs w:val="21"/>
              </w:rPr>
              <w:t>钽分析</w:t>
            </w:r>
            <w:proofErr w:type="gramEnd"/>
            <w:r w:rsidRPr="00FF43BF">
              <w:rPr>
                <w:rFonts w:hint="eastAsia"/>
                <w:b w:val="0"/>
                <w:bCs/>
                <w:sz w:val="21"/>
                <w:szCs w:val="21"/>
              </w:rPr>
              <w:t>谱线中</w:t>
            </w:r>
            <w:r>
              <w:rPr>
                <w:rFonts w:hint="eastAsia"/>
                <w:b w:val="0"/>
                <w:bCs/>
                <w:sz w:val="21"/>
                <w:szCs w:val="21"/>
              </w:rPr>
              <w:t>增加推荐谱线的干扰情况供选择最佳的测定谱线</w:t>
            </w:r>
          </w:p>
        </w:tc>
        <w:tc>
          <w:tcPr>
            <w:tcW w:w="1142" w:type="dxa"/>
          </w:tcPr>
          <w:p w14:paraId="22646887" w14:textId="77777777" w:rsidR="00CC7B96" w:rsidRDefault="00CC7B96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/>
                <w:b w:val="0"/>
                <w:sz w:val="21"/>
                <w:szCs w:val="21"/>
              </w:rPr>
              <w:t>钢铁研究总院</w:t>
            </w:r>
          </w:p>
        </w:tc>
        <w:tc>
          <w:tcPr>
            <w:tcW w:w="658" w:type="dxa"/>
          </w:tcPr>
          <w:p w14:paraId="010AD16C" w14:textId="48157CD4" w:rsidR="00CC7B96" w:rsidRDefault="00FF43BF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不</w:t>
            </w:r>
            <w:r w:rsidR="00CC7B96">
              <w:rPr>
                <w:rFonts w:ascii="宋体" w:hAnsi="宋体" w:hint="eastAsia"/>
                <w:b w:val="0"/>
                <w:sz w:val="21"/>
                <w:szCs w:val="21"/>
              </w:rPr>
              <w:t>采纳</w:t>
            </w:r>
          </w:p>
        </w:tc>
        <w:tc>
          <w:tcPr>
            <w:tcW w:w="3537" w:type="dxa"/>
          </w:tcPr>
          <w:p w14:paraId="1710CF90" w14:textId="6EA1977F" w:rsidR="00CC7B96" w:rsidRPr="00B636B5" w:rsidRDefault="00B636B5" w:rsidP="00E67330">
            <w:pPr>
              <w:spacing w:line="0" w:lineRule="atLeast"/>
              <w:rPr>
                <w:rFonts w:ascii="宋体" w:hAnsi="宋体" w:hint="eastAsia"/>
                <w:b w:val="0"/>
                <w:bCs/>
                <w:sz w:val="21"/>
                <w:szCs w:val="21"/>
              </w:rPr>
            </w:pPr>
            <w:r w:rsidRPr="00B636B5">
              <w:rPr>
                <w:rFonts w:hint="eastAsia"/>
                <w:b w:val="0"/>
                <w:bCs/>
                <w:sz w:val="21"/>
                <w:szCs w:val="21"/>
              </w:rPr>
              <w:t>各单位所用仪器型号不同，没法统一，各单位可根据实际情况选择合适的谱线测定</w:t>
            </w:r>
          </w:p>
        </w:tc>
      </w:tr>
      <w:tr w:rsidR="00B636B5" w14:paraId="67F5C65B" w14:textId="77777777" w:rsidTr="00E67330">
        <w:tc>
          <w:tcPr>
            <w:tcW w:w="562" w:type="dxa"/>
          </w:tcPr>
          <w:p w14:paraId="059E387F" w14:textId="77777777" w:rsidR="00B636B5" w:rsidRDefault="00B636B5" w:rsidP="00B636B5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3</w:t>
            </w:r>
          </w:p>
        </w:tc>
        <w:tc>
          <w:tcPr>
            <w:tcW w:w="1056" w:type="dxa"/>
          </w:tcPr>
          <w:p w14:paraId="519A4C0F" w14:textId="3F2639F0" w:rsidR="00B636B5" w:rsidRDefault="00B636B5" w:rsidP="00B636B5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5.1</w:t>
            </w:r>
            <w:r>
              <w:rPr>
                <w:rFonts w:ascii="宋体" w:hAnsi="宋体" w:hint="eastAsia"/>
                <w:b w:val="0"/>
                <w:sz w:val="21"/>
                <w:szCs w:val="21"/>
              </w:rPr>
              <w:t>—5.5</w:t>
            </w:r>
          </w:p>
          <w:p w14:paraId="21EA1603" w14:textId="09488BC2" w:rsidR="00B636B5" w:rsidRDefault="00B636B5" w:rsidP="00B636B5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2099" w:type="dxa"/>
          </w:tcPr>
          <w:p w14:paraId="2C5B3B92" w14:textId="3B2212A6" w:rsidR="00B636B5" w:rsidRDefault="00B636B5" w:rsidP="00E6733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 xml:space="preserve"> 氢氟酸</w:t>
            </w:r>
            <w:r>
              <w:rPr>
                <w:rFonts w:ascii="宋体" w:hAnsi="宋体" w:hint="eastAsia"/>
                <w:b w:val="0"/>
                <w:sz w:val="21"/>
                <w:szCs w:val="21"/>
              </w:rPr>
              <w:t>、</w:t>
            </w:r>
            <w:r>
              <w:rPr>
                <w:rFonts w:ascii="宋体" w:hAnsi="宋体" w:hint="eastAsia"/>
                <w:b w:val="0"/>
                <w:sz w:val="21"/>
                <w:szCs w:val="21"/>
              </w:rPr>
              <w:t>盐酸、硝酸</w:t>
            </w:r>
            <w:r>
              <w:rPr>
                <w:rFonts w:ascii="宋体" w:hAnsi="宋体" w:hint="eastAsia"/>
                <w:b w:val="0"/>
                <w:sz w:val="21"/>
                <w:szCs w:val="21"/>
              </w:rPr>
              <w:t>、磷酸</w:t>
            </w:r>
            <w:r>
              <w:rPr>
                <w:rFonts w:ascii="宋体" w:hAnsi="宋体" w:hint="eastAsia"/>
                <w:b w:val="0"/>
                <w:sz w:val="21"/>
                <w:szCs w:val="21"/>
              </w:rPr>
              <w:t>和</w:t>
            </w:r>
            <w:r>
              <w:rPr>
                <w:rFonts w:ascii="宋体" w:hAnsi="宋体" w:hint="eastAsia"/>
                <w:b w:val="0"/>
                <w:sz w:val="21"/>
                <w:szCs w:val="21"/>
              </w:rPr>
              <w:t>高氯酸</w:t>
            </w:r>
            <w:r>
              <w:rPr>
                <w:rFonts w:ascii="宋体" w:hAnsi="宋体" w:hint="eastAsia"/>
                <w:b w:val="0"/>
                <w:sz w:val="21"/>
                <w:szCs w:val="21"/>
              </w:rPr>
              <w:t>的密度“</w:t>
            </w:r>
            <w:r w:rsidRPr="000035F8">
              <w:rPr>
                <w:b w:val="0"/>
                <w:szCs w:val="21"/>
              </w:rPr>
              <w:t>ρ</w:t>
            </w:r>
            <w:r>
              <w:rPr>
                <w:rFonts w:ascii="宋体" w:hAnsi="宋体" w:hint="eastAsia"/>
                <w:b w:val="0"/>
                <w:sz w:val="21"/>
                <w:szCs w:val="21"/>
              </w:rPr>
              <w:t>”改为斜体“</w:t>
            </w:r>
            <w:r w:rsidRPr="000035F8">
              <w:rPr>
                <w:b w:val="0"/>
                <w:i/>
                <w:szCs w:val="21"/>
              </w:rPr>
              <w:t>ρ</w:t>
            </w:r>
            <w:r>
              <w:rPr>
                <w:rFonts w:ascii="宋体" w:hAnsi="宋体" w:hint="eastAsia"/>
                <w:b w:val="0"/>
                <w:sz w:val="21"/>
                <w:szCs w:val="21"/>
              </w:rPr>
              <w:t>”</w:t>
            </w:r>
          </w:p>
        </w:tc>
        <w:tc>
          <w:tcPr>
            <w:tcW w:w="1142" w:type="dxa"/>
          </w:tcPr>
          <w:p w14:paraId="430918A5" w14:textId="77777777" w:rsidR="00B636B5" w:rsidRDefault="00B636B5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/>
                <w:b w:val="0"/>
                <w:sz w:val="21"/>
                <w:szCs w:val="21"/>
              </w:rPr>
              <w:t>广东邦普循环科技有限公司</w:t>
            </w:r>
          </w:p>
        </w:tc>
        <w:tc>
          <w:tcPr>
            <w:tcW w:w="658" w:type="dxa"/>
          </w:tcPr>
          <w:p w14:paraId="4F034C28" w14:textId="77777777" w:rsidR="00B636B5" w:rsidRDefault="00B636B5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采纳</w:t>
            </w:r>
          </w:p>
        </w:tc>
        <w:tc>
          <w:tcPr>
            <w:tcW w:w="3537" w:type="dxa"/>
          </w:tcPr>
          <w:p w14:paraId="4C8D68AE" w14:textId="77777777" w:rsidR="00B636B5" w:rsidRDefault="00B636B5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</w:tr>
      <w:tr w:rsidR="00B636B5" w14:paraId="0A9C13B6" w14:textId="77777777" w:rsidTr="00E67330">
        <w:tc>
          <w:tcPr>
            <w:tcW w:w="562" w:type="dxa"/>
          </w:tcPr>
          <w:p w14:paraId="5AC78785" w14:textId="77777777" w:rsidR="00B636B5" w:rsidRDefault="00B636B5" w:rsidP="00B636B5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4</w:t>
            </w:r>
          </w:p>
        </w:tc>
        <w:tc>
          <w:tcPr>
            <w:tcW w:w="1056" w:type="dxa"/>
          </w:tcPr>
          <w:p w14:paraId="33A6D9D3" w14:textId="76C60D98" w:rsidR="00B636B5" w:rsidRDefault="00B636B5" w:rsidP="00B636B5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5.1-5.10</w:t>
            </w:r>
          </w:p>
        </w:tc>
        <w:tc>
          <w:tcPr>
            <w:tcW w:w="2099" w:type="dxa"/>
          </w:tcPr>
          <w:p w14:paraId="22FF4BB2" w14:textId="58CEE324" w:rsidR="00B636B5" w:rsidRDefault="00B636B5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文中英文字母</w:t>
            </w:r>
            <w:r w:rsidRPr="00B636B5">
              <w:rPr>
                <w:rFonts w:hint="eastAsia"/>
                <w:b w:val="0"/>
                <w:bCs/>
                <w:sz w:val="21"/>
                <w:szCs w:val="21"/>
              </w:rPr>
              <w:t>格式由“宋体”格式改为“</w:t>
            </w:r>
            <w:r w:rsidRPr="00B636B5">
              <w:rPr>
                <w:b w:val="0"/>
                <w:bCs/>
                <w:sz w:val="21"/>
                <w:szCs w:val="21"/>
              </w:rPr>
              <w:t>Times New Roman</w:t>
            </w:r>
            <w:r w:rsidRPr="00B636B5">
              <w:rPr>
                <w:rFonts w:hint="eastAsia"/>
                <w:b w:val="0"/>
                <w:bCs/>
                <w:sz w:val="21"/>
                <w:szCs w:val="21"/>
              </w:rPr>
              <w:t>”格式</w:t>
            </w:r>
          </w:p>
        </w:tc>
        <w:tc>
          <w:tcPr>
            <w:tcW w:w="1142" w:type="dxa"/>
          </w:tcPr>
          <w:p w14:paraId="3707AF8D" w14:textId="77777777" w:rsidR="00B636B5" w:rsidRDefault="00B636B5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/>
                <w:b w:val="0"/>
                <w:sz w:val="21"/>
                <w:szCs w:val="21"/>
              </w:rPr>
              <w:t>国合通用</w:t>
            </w:r>
            <w:r>
              <w:rPr>
                <w:rFonts w:ascii="宋体" w:hAnsi="宋体" w:hint="eastAsia"/>
                <w:b w:val="0"/>
                <w:sz w:val="21"/>
                <w:szCs w:val="21"/>
              </w:rPr>
              <w:t>（青岛）测试评价有限公司</w:t>
            </w:r>
          </w:p>
        </w:tc>
        <w:tc>
          <w:tcPr>
            <w:tcW w:w="658" w:type="dxa"/>
          </w:tcPr>
          <w:p w14:paraId="3CE67D6E" w14:textId="77777777" w:rsidR="00B636B5" w:rsidRDefault="00B636B5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采纳</w:t>
            </w:r>
          </w:p>
        </w:tc>
        <w:tc>
          <w:tcPr>
            <w:tcW w:w="3537" w:type="dxa"/>
          </w:tcPr>
          <w:p w14:paraId="7166AA31" w14:textId="77777777" w:rsidR="00B636B5" w:rsidRDefault="00B636B5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</w:tr>
      <w:tr w:rsidR="00B636B5" w14:paraId="37D06D07" w14:textId="77777777" w:rsidTr="00E67330">
        <w:trPr>
          <w:trHeight w:val="721"/>
        </w:trPr>
        <w:tc>
          <w:tcPr>
            <w:tcW w:w="562" w:type="dxa"/>
          </w:tcPr>
          <w:p w14:paraId="20ACF4FA" w14:textId="77777777" w:rsidR="00B636B5" w:rsidRDefault="00B636B5" w:rsidP="00B636B5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5</w:t>
            </w:r>
          </w:p>
        </w:tc>
        <w:tc>
          <w:tcPr>
            <w:tcW w:w="1056" w:type="dxa"/>
          </w:tcPr>
          <w:p w14:paraId="263ED5B7" w14:textId="77777777" w:rsidR="00B636B5" w:rsidRDefault="00B636B5" w:rsidP="00B636B5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5.1</w:t>
            </w:r>
          </w:p>
          <w:p w14:paraId="53999E7A" w14:textId="77777777" w:rsidR="00B636B5" w:rsidRDefault="00B636B5" w:rsidP="00B636B5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5.2</w:t>
            </w:r>
          </w:p>
          <w:p w14:paraId="476195B9" w14:textId="77777777" w:rsidR="00B636B5" w:rsidRDefault="00B636B5" w:rsidP="00B636B5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5.3</w:t>
            </w:r>
          </w:p>
        </w:tc>
        <w:tc>
          <w:tcPr>
            <w:tcW w:w="2099" w:type="dxa"/>
          </w:tcPr>
          <w:p w14:paraId="05B9A72A" w14:textId="77777777" w:rsidR="00B636B5" w:rsidRDefault="00B636B5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 xml:space="preserve"> 盐酸、硝酸和氢氟酸的密度“</w:t>
            </w:r>
            <w:r w:rsidRPr="000035F8">
              <w:rPr>
                <w:b w:val="0"/>
                <w:szCs w:val="21"/>
              </w:rPr>
              <w:t>ρ</w:t>
            </w:r>
            <w:r>
              <w:rPr>
                <w:rFonts w:ascii="宋体" w:hAnsi="宋体" w:hint="eastAsia"/>
                <w:b w:val="0"/>
                <w:sz w:val="21"/>
                <w:szCs w:val="21"/>
              </w:rPr>
              <w:t>”改为斜体“</w:t>
            </w:r>
            <w:r w:rsidRPr="000035F8">
              <w:rPr>
                <w:b w:val="0"/>
                <w:i/>
                <w:szCs w:val="21"/>
              </w:rPr>
              <w:t>ρ</w:t>
            </w:r>
            <w:r>
              <w:rPr>
                <w:rFonts w:ascii="宋体" w:hAnsi="宋体" w:hint="eastAsia"/>
                <w:b w:val="0"/>
                <w:sz w:val="21"/>
                <w:szCs w:val="21"/>
              </w:rPr>
              <w:t>”</w:t>
            </w:r>
          </w:p>
        </w:tc>
        <w:tc>
          <w:tcPr>
            <w:tcW w:w="1142" w:type="dxa"/>
          </w:tcPr>
          <w:p w14:paraId="3E4E9847" w14:textId="77777777" w:rsidR="00B636B5" w:rsidRDefault="00B636B5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/>
                <w:b w:val="0"/>
                <w:sz w:val="21"/>
                <w:szCs w:val="21"/>
              </w:rPr>
              <w:t>中南大学</w:t>
            </w:r>
          </w:p>
        </w:tc>
        <w:tc>
          <w:tcPr>
            <w:tcW w:w="658" w:type="dxa"/>
          </w:tcPr>
          <w:p w14:paraId="6834A119" w14:textId="77777777" w:rsidR="00B636B5" w:rsidRDefault="00B636B5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采纳</w:t>
            </w:r>
          </w:p>
        </w:tc>
        <w:tc>
          <w:tcPr>
            <w:tcW w:w="3537" w:type="dxa"/>
          </w:tcPr>
          <w:p w14:paraId="46153CF5" w14:textId="77777777" w:rsidR="00B636B5" w:rsidRDefault="00B636B5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</w:tr>
      <w:tr w:rsidR="00B636B5" w14:paraId="13E85A85" w14:textId="77777777" w:rsidTr="00E67330">
        <w:tc>
          <w:tcPr>
            <w:tcW w:w="562" w:type="dxa"/>
          </w:tcPr>
          <w:p w14:paraId="51F38035" w14:textId="77777777" w:rsidR="00B636B5" w:rsidRDefault="00B636B5" w:rsidP="00B636B5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6</w:t>
            </w:r>
          </w:p>
        </w:tc>
        <w:tc>
          <w:tcPr>
            <w:tcW w:w="1056" w:type="dxa"/>
          </w:tcPr>
          <w:p w14:paraId="058A42DB" w14:textId="080D9612" w:rsidR="00B636B5" w:rsidRDefault="00B111EC" w:rsidP="00B636B5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8.5.2</w:t>
            </w:r>
          </w:p>
        </w:tc>
        <w:tc>
          <w:tcPr>
            <w:tcW w:w="2099" w:type="dxa"/>
          </w:tcPr>
          <w:p w14:paraId="2433779E" w14:textId="1777F0D3" w:rsidR="00B636B5" w:rsidRDefault="00B111EC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表2中“</w:t>
            </w:r>
            <w:r w:rsidRPr="00B111EC">
              <w:rPr>
                <w:rFonts w:hint="eastAsia"/>
                <w:b w:val="0"/>
                <w:bCs/>
                <w:sz w:val="21"/>
                <w:szCs w:val="21"/>
              </w:rPr>
              <w:t>钽标准溶液（</w:t>
            </w:r>
            <w:r w:rsidRPr="00B111EC">
              <w:rPr>
                <w:rFonts w:hint="eastAsia"/>
                <w:b w:val="0"/>
                <w:bCs/>
                <w:sz w:val="21"/>
                <w:szCs w:val="21"/>
              </w:rPr>
              <w:t>5</w:t>
            </w:r>
            <w:r w:rsidRPr="00B111EC">
              <w:rPr>
                <w:b w:val="0"/>
                <w:bCs/>
                <w:sz w:val="21"/>
                <w:szCs w:val="21"/>
              </w:rPr>
              <w:t>.</w:t>
            </w:r>
            <w:r>
              <w:rPr>
                <w:rFonts w:hint="eastAsia"/>
                <w:b w:val="0"/>
                <w:bCs/>
                <w:sz w:val="21"/>
                <w:szCs w:val="21"/>
              </w:rPr>
              <w:t>9</w:t>
            </w:r>
            <w:r w:rsidRPr="00B111EC">
              <w:rPr>
                <w:b w:val="0"/>
                <w:bCs/>
                <w:sz w:val="21"/>
                <w:szCs w:val="21"/>
              </w:rPr>
              <w:t>）</w:t>
            </w:r>
            <w:r w:rsidRPr="00B111EC">
              <w:rPr>
                <w:rFonts w:hint="eastAsia"/>
                <w:b w:val="0"/>
                <w:bCs/>
                <w:sz w:val="21"/>
                <w:szCs w:val="21"/>
              </w:rPr>
              <w:t>体积</w:t>
            </w:r>
            <w:r>
              <w:rPr>
                <w:rFonts w:ascii="宋体" w:hAnsi="宋体" w:hint="eastAsia"/>
                <w:b w:val="0"/>
                <w:sz w:val="21"/>
                <w:szCs w:val="21"/>
              </w:rPr>
              <w:t>”改为“</w:t>
            </w:r>
            <w:r w:rsidRPr="00B111EC">
              <w:rPr>
                <w:rFonts w:hint="eastAsia"/>
                <w:b w:val="0"/>
                <w:bCs/>
                <w:sz w:val="21"/>
                <w:szCs w:val="21"/>
              </w:rPr>
              <w:t>钽标准溶液（</w:t>
            </w:r>
            <w:r w:rsidRPr="00B111EC">
              <w:rPr>
                <w:rFonts w:hint="eastAsia"/>
                <w:b w:val="0"/>
                <w:bCs/>
                <w:sz w:val="21"/>
                <w:szCs w:val="21"/>
              </w:rPr>
              <w:t>5</w:t>
            </w:r>
            <w:r w:rsidRPr="00B111EC">
              <w:rPr>
                <w:b w:val="0"/>
                <w:bCs/>
                <w:sz w:val="21"/>
                <w:szCs w:val="21"/>
              </w:rPr>
              <w:t>.</w:t>
            </w:r>
            <w:r w:rsidRPr="00B111EC">
              <w:rPr>
                <w:rFonts w:hint="eastAsia"/>
                <w:b w:val="0"/>
                <w:bCs/>
                <w:sz w:val="21"/>
                <w:szCs w:val="21"/>
              </w:rPr>
              <w:t>8</w:t>
            </w:r>
            <w:r w:rsidRPr="00B111EC">
              <w:rPr>
                <w:b w:val="0"/>
                <w:bCs/>
                <w:sz w:val="21"/>
                <w:szCs w:val="21"/>
              </w:rPr>
              <w:t>）</w:t>
            </w:r>
            <w:r w:rsidRPr="00B111EC">
              <w:rPr>
                <w:rFonts w:hint="eastAsia"/>
                <w:b w:val="0"/>
                <w:bCs/>
                <w:sz w:val="21"/>
                <w:szCs w:val="21"/>
              </w:rPr>
              <w:t>体积</w:t>
            </w:r>
            <w:r>
              <w:rPr>
                <w:rFonts w:ascii="宋体" w:hAnsi="宋体" w:hint="eastAsia"/>
                <w:b w:val="0"/>
                <w:sz w:val="21"/>
                <w:szCs w:val="21"/>
              </w:rPr>
              <w:t>”</w:t>
            </w:r>
          </w:p>
        </w:tc>
        <w:tc>
          <w:tcPr>
            <w:tcW w:w="1142" w:type="dxa"/>
          </w:tcPr>
          <w:p w14:paraId="6580BABE" w14:textId="605578DC" w:rsidR="00B636B5" w:rsidRDefault="005408B2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/>
                <w:b w:val="0"/>
                <w:sz w:val="21"/>
                <w:szCs w:val="21"/>
              </w:rPr>
              <w:t>西安欧中材料科技有限公司</w:t>
            </w:r>
          </w:p>
        </w:tc>
        <w:tc>
          <w:tcPr>
            <w:tcW w:w="658" w:type="dxa"/>
          </w:tcPr>
          <w:p w14:paraId="1688FCC4" w14:textId="77777777" w:rsidR="00B636B5" w:rsidRDefault="00B636B5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采纳</w:t>
            </w:r>
          </w:p>
        </w:tc>
        <w:tc>
          <w:tcPr>
            <w:tcW w:w="3537" w:type="dxa"/>
          </w:tcPr>
          <w:p w14:paraId="2055BAB4" w14:textId="77777777" w:rsidR="00B636B5" w:rsidRDefault="00B636B5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</w:tr>
      <w:tr w:rsidR="00B636B5" w14:paraId="55FEF81D" w14:textId="77777777" w:rsidTr="00E67330">
        <w:trPr>
          <w:trHeight w:val="667"/>
        </w:trPr>
        <w:tc>
          <w:tcPr>
            <w:tcW w:w="562" w:type="dxa"/>
          </w:tcPr>
          <w:p w14:paraId="53E54C99" w14:textId="77777777" w:rsidR="00B636B5" w:rsidRDefault="00B636B5" w:rsidP="00B636B5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7</w:t>
            </w:r>
          </w:p>
        </w:tc>
        <w:tc>
          <w:tcPr>
            <w:tcW w:w="1056" w:type="dxa"/>
          </w:tcPr>
          <w:p w14:paraId="1EB870D6" w14:textId="3CDC8FD6" w:rsidR="00B636B5" w:rsidRDefault="00B111EC" w:rsidP="00B636B5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8.5.8</w:t>
            </w:r>
          </w:p>
        </w:tc>
        <w:tc>
          <w:tcPr>
            <w:tcW w:w="2099" w:type="dxa"/>
          </w:tcPr>
          <w:p w14:paraId="24CD80C2" w14:textId="6115DD16" w:rsidR="00B636B5" w:rsidRDefault="00B111EC" w:rsidP="00E67330">
            <w:pPr>
              <w:spacing w:afterLines="50" w:after="156"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hAnsi="宋体" w:hint="eastAsia"/>
                <w:b w:val="0"/>
                <w:sz w:val="21"/>
                <w:szCs w:val="21"/>
              </w:rPr>
              <w:t>计算公式有误</w:t>
            </w:r>
          </w:p>
        </w:tc>
        <w:tc>
          <w:tcPr>
            <w:tcW w:w="1142" w:type="dxa"/>
          </w:tcPr>
          <w:p w14:paraId="7AD16319" w14:textId="77777777" w:rsidR="00B636B5" w:rsidRDefault="00B636B5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/>
                <w:b w:val="0"/>
                <w:sz w:val="21"/>
                <w:szCs w:val="21"/>
              </w:rPr>
              <w:t>厦门金鹭特种合金有限公司</w:t>
            </w:r>
          </w:p>
        </w:tc>
        <w:tc>
          <w:tcPr>
            <w:tcW w:w="658" w:type="dxa"/>
          </w:tcPr>
          <w:p w14:paraId="4DD3A101" w14:textId="77777777" w:rsidR="00B636B5" w:rsidRDefault="00B636B5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/>
                <w:b w:val="0"/>
                <w:sz w:val="21"/>
                <w:szCs w:val="21"/>
              </w:rPr>
              <w:t>采纳</w:t>
            </w:r>
          </w:p>
        </w:tc>
        <w:tc>
          <w:tcPr>
            <w:tcW w:w="3537" w:type="dxa"/>
          </w:tcPr>
          <w:p w14:paraId="4AD484FF" w14:textId="400A1220" w:rsidR="00B636B5" w:rsidRPr="00B111EC" w:rsidRDefault="00B111EC" w:rsidP="00E67330">
            <w:pPr>
              <w:spacing w:line="0" w:lineRule="atLeast"/>
              <w:rPr>
                <w:rFonts w:ascii="宋体" w:hAnsi="宋体" w:hint="eastAsia"/>
                <w:b w:val="0"/>
                <w:bCs/>
                <w:sz w:val="21"/>
                <w:szCs w:val="21"/>
              </w:rPr>
            </w:pPr>
            <w:r w:rsidRPr="00B111EC">
              <w:rPr>
                <w:rFonts w:hint="eastAsia"/>
                <w:b w:val="0"/>
                <w:bCs/>
                <w:sz w:val="21"/>
                <w:szCs w:val="21"/>
              </w:rPr>
              <w:t>将原公式改为“</w:t>
            </w:r>
            <m:oMath>
              <m:sSub>
                <m:sSubPr>
                  <m:ctrlPr>
                    <w:rPr>
                      <w:rFonts w:ascii="Cambria Math" w:hAnsi="Cambria Math" w:cs="Arial"/>
                      <w:b w:val="0"/>
                      <w:bCs/>
                      <w:i/>
                      <w:sz w:val="21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1"/>
                      <w:szCs w:val="21"/>
                    </w:rPr>
                    <m:t>W</m:t>
                  </m:r>
                </m:e>
                <m:sub>
                  <m:r>
                    <w:rPr>
                      <w:rFonts w:ascii="Cambria Math" w:hAnsi="Cambria Math" w:cs="Arial"/>
                      <w:sz w:val="21"/>
                      <w:szCs w:val="21"/>
                    </w:rPr>
                    <m:t>TTa</m:t>
                  </m:r>
                </m:sub>
              </m:sSub>
              <m:r>
                <w:rPr>
                  <w:rFonts w:ascii="Cambria Math" w:hAnsi="Cambria Math" w:cs="Arial"/>
                  <w:sz w:val="21"/>
                  <w:szCs w:val="21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b w:val="0"/>
                      <w:bCs/>
                      <w:i/>
                      <w:sz w:val="21"/>
                      <w:szCs w:val="2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bCs/>
                          <w:i/>
                          <w:iCs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TTa</m:t>
                      </m:r>
                    </m:sub>
                  </m:sSub>
                  <m:r>
                    <w:rPr>
                      <w:rFonts w:ascii="Cambria Math" w:hAnsi="Cambria Math" w:hint="eastAsia"/>
                      <w:sz w:val="21"/>
                      <w:szCs w:val="21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bCs/>
                          <w:i/>
                          <w:iCs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/>
                      <w:sz w:val="21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bCs/>
                          <w:i/>
                          <w:iCs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hint="eastAsia"/>
                      <w:sz w:val="21"/>
                      <w:szCs w:val="21"/>
                    </w:rPr>
                    <m:t>)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Arial"/>
                          <w:b w:val="0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 w:cs="Arial"/>
                      <w:sz w:val="21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b w:val="0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0</m:t>
                      </m:r>
                    </m:sub>
                  </m:sSub>
                </m:den>
              </m:f>
            </m:oMath>
            <w:r w:rsidRPr="00B111EC">
              <w:rPr>
                <w:rFonts w:hint="eastAsia"/>
                <w:b w:val="0"/>
                <w:bCs/>
                <w:sz w:val="21"/>
                <w:szCs w:val="21"/>
              </w:rPr>
              <w:t>”</w:t>
            </w:r>
          </w:p>
        </w:tc>
      </w:tr>
      <w:tr w:rsidR="00B636B5" w14:paraId="4FBD6895" w14:textId="77777777" w:rsidTr="00E67330">
        <w:tc>
          <w:tcPr>
            <w:tcW w:w="562" w:type="dxa"/>
          </w:tcPr>
          <w:p w14:paraId="31814355" w14:textId="77777777" w:rsidR="00B636B5" w:rsidRDefault="00B636B5" w:rsidP="00B636B5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8</w:t>
            </w:r>
          </w:p>
        </w:tc>
        <w:tc>
          <w:tcPr>
            <w:tcW w:w="1056" w:type="dxa"/>
          </w:tcPr>
          <w:p w14:paraId="4700E2B4" w14:textId="17B135C6" w:rsidR="00B636B5" w:rsidRDefault="00B111EC" w:rsidP="00B636B5">
            <w:pPr>
              <w:spacing w:line="300" w:lineRule="auto"/>
              <w:jc w:val="center"/>
              <w:rPr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9</w:t>
            </w:r>
          </w:p>
          <w:p w14:paraId="0805F088" w14:textId="77777777" w:rsidR="00B636B5" w:rsidRDefault="00B636B5" w:rsidP="00B636B5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2099" w:type="dxa"/>
          </w:tcPr>
          <w:p w14:paraId="66E93C6A" w14:textId="2ED6E5BD" w:rsidR="00B636B5" w:rsidRDefault="00B111EC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计算</w:t>
            </w:r>
            <w:r>
              <w:rPr>
                <w:rFonts w:hAnsi="宋体" w:hint="eastAsia"/>
                <w:b w:val="0"/>
                <w:sz w:val="21"/>
                <w:szCs w:val="21"/>
              </w:rPr>
              <w:t>公式有误</w:t>
            </w:r>
          </w:p>
        </w:tc>
        <w:tc>
          <w:tcPr>
            <w:tcW w:w="1142" w:type="dxa"/>
          </w:tcPr>
          <w:p w14:paraId="1CBF9264" w14:textId="77777777" w:rsidR="00B636B5" w:rsidRDefault="00B636B5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/>
                <w:b w:val="0"/>
                <w:sz w:val="21"/>
                <w:szCs w:val="21"/>
              </w:rPr>
              <w:t>深圳注成科技股份有限公司</w:t>
            </w:r>
          </w:p>
        </w:tc>
        <w:tc>
          <w:tcPr>
            <w:tcW w:w="658" w:type="dxa"/>
          </w:tcPr>
          <w:p w14:paraId="7C5FBEAC" w14:textId="77777777" w:rsidR="00B636B5" w:rsidRDefault="00B636B5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/>
                <w:b w:val="0"/>
                <w:sz w:val="21"/>
                <w:szCs w:val="21"/>
              </w:rPr>
              <w:t>采纳</w:t>
            </w:r>
          </w:p>
        </w:tc>
        <w:tc>
          <w:tcPr>
            <w:tcW w:w="3537" w:type="dxa"/>
          </w:tcPr>
          <w:p w14:paraId="0022BD1B" w14:textId="6B5C0368" w:rsidR="00B636B5" w:rsidRDefault="00B111EC" w:rsidP="00E67330">
            <w:pPr>
              <w:spacing w:line="0" w:lineRule="atLeast"/>
              <w:rPr>
                <w:rFonts w:ascii="宋体" w:hAnsi="宋体" w:hint="eastAsia"/>
                <w:b w:val="0"/>
                <w:sz w:val="21"/>
                <w:szCs w:val="21"/>
              </w:rPr>
            </w:pPr>
            <w:r w:rsidRPr="00B111EC">
              <w:rPr>
                <w:rFonts w:hint="eastAsia"/>
                <w:b w:val="0"/>
                <w:bCs/>
                <w:sz w:val="21"/>
                <w:szCs w:val="21"/>
              </w:rPr>
              <w:t>将原公式改为“</w:t>
            </w:r>
            <w:proofErr w:type="spellStart"/>
            <w:r w:rsidRPr="00B111EC">
              <w:rPr>
                <w:b w:val="0"/>
                <w:bCs/>
                <w:i/>
                <w:iCs/>
                <w:sz w:val="21"/>
                <w:szCs w:val="21"/>
              </w:rPr>
              <w:t>W</w:t>
            </w:r>
            <w:r w:rsidRPr="00B111EC">
              <w:rPr>
                <w:b w:val="0"/>
                <w:bCs/>
                <w:i/>
                <w:iCs/>
                <w:sz w:val="21"/>
                <w:szCs w:val="21"/>
                <w:vertAlign w:val="subscript"/>
              </w:rPr>
              <w:t>Ta</w:t>
            </w:r>
            <w:proofErr w:type="spellEnd"/>
            <w:r w:rsidRPr="00B111EC">
              <w:rPr>
                <w:b w:val="0"/>
                <w:bCs/>
                <w:sz w:val="21"/>
                <w:szCs w:val="21"/>
              </w:rPr>
              <w:t>=</w:t>
            </w:r>
            <w:proofErr w:type="spellStart"/>
            <w:r w:rsidRPr="00B111EC">
              <w:rPr>
                <w:b w:val="0"/>
                <w:bCs/>
                <w:i/>
                <w:iCs/>
                <w:sz w:val="21"/>
                <w:szCs w:val="21"/>
              </w:rPr>
              <w:t>W</w:t>
            </w:r>
            <w:r w:rsidRPr="00B111EC">
              <w:rPr>
                <w:rFonts w:hint="eastAsia"/>
                <w:b w:val="0"/>
                <w:bCs/>
                <w:i/>
                <w:iCs/>
                <w:sz w:val="21"/>
                <w:szCs w:val="21"/>
                <w:vertAlign w:val="subscript"/>
              </w:rPr>
              <w:t>l</w:t>
            </w:r>
            <w:r w:rsidRPr="00B111EC">
              <w:rPr>
                <w:b w:val="0"/>
                <w:bCs/>
                <w:i/>
                <w:iCs/>
                <w:sz w:val="21"/>
                <w:szCs w:val="21"/>
                <w:vertAlign w:val="subscript"/>
              </w:rPr>
              <w:t>,Ta</w:t>
            </w:r>
            <w:proofErr w:type="spellEnd"/>
            <w:r w:rsidRPr="00B111EC">
              <w:rPr>
                <w:rFonts w:cs="Arial" w:hint="eastAsia"/>
                <w:b w:val="0"/>
                <w:bCs/>
                <w:sz w:val="21"/>
                <w:szCs w:val="21"/>
              </w:rPr>
              <w:t>+</w:t>
            </w:r>
            <m:oMath>
              <m:f>
                <m:fPr>
                  <m:ctrlPr>
                    <w:rPr>
                      <w:rFonts w:ascii="Cambria Math" w:hAnsi="Cambria Math" w:cs="Arial"/>
                      <w:b w:val="0"/>
                      <w:bCs/>
                      <w:i/>
                      <w:sz w:val="21"/>
                      <w:szCs w:val="21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1"/>
                      <w:szCs w:val="21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b w:val="0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T,Ta</m:t>
                      </m:r>
                    </m:sub>
                  </m:sSub>
                  <m:r>
                    <w:rPr>
                      <w:rFonts w:ascii="Cambria Math" w:hAnsi="Cambria Math" w:cs="Arial"/>
                      <w:sz w:val="21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b w:val="0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sz w:val="21"/>
                          <w:szCs w:val="21"/>
                        </w:rPr>
                        <m:t>l</m:t>
                      </m:r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,Ta</m:t>
                      </m:r>
                    </m:sub>
                  </m:sSub>
                  <m:r>
                    <w:rPr>
                      <w:rFonts w:ascii="Cambria Math" w:hAnsi="Cambria Math" w:cs="Arial"/>
                      <w:sz w:val="21"/>
                      <w:szCs w:val="21"/>
                    </w:rPr>
                    <m:t>)(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b w:val="0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sz w:val="21"/>
                          <w:szCs w:val="21"/>
                        </w:rPr>
                        <m:t>h</m:t>
                      </m:r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,Ta</m:t>
                      </m:r>
                    </m:sub>
                  </m:sSub>
                  <m:r>
                    <w:rPr>
                      <w:rFonts w:ascii="Cambria Math" w:hAnsi="Cambria Math" w:cs="Arial"/>
                      <w:sz w:val="21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b w:val="0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l,Ta</m:t>
                      </m:r>
                    </m:sub>
                  </m:sSub>
                  <m:r>
                    <w:rPr>
                      <w:rFonts w:ascii="Cambria Math" w:hAnsi="Cambria Math" w:cs="Arial"/>
                      <w:sz w:val="21"/>
                      <w:szCs w:val="21"/>
                    </w:rPr>
                    <m:t>)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Arial"/>
                          <w:b w:val="0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sz w:val="21"/>
                          <w:szCs w:val="21"/>
                        </w:rPr>
                        <m:t>h</m:t>
                      </m:r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,Ta</m:t>
                      </m:r>
                    </m:sub>
                  </m:sSub>
                  <m:r>
                    <w:rPr>
                      <w:rFonts w:ascii="Cambria Math" w:hAnsi="Cambria Math" w:cs="Arial"/>
                      <w:sz w:val="21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b w:val="0"/>
                          <w:bCs/>
                          <w:i/>
                          <w:sz w:val="21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 xml:space="preserve"> I</m:t>
                      </m:r>
                    </m:e>
                    <m:sub>
                      <m:r>
                        <w:rPr>
                          <w:rFonts w:ascii="Cambria Math" w:hAnsi="Cambria Math" w:hint="eastAsia"/>
                          <w:sz w:val="21"/>
                          <w:szCs w:val="21"/>
                        </w:rPr>
                        <m:t>l,Ta</m:t>
                      </m:r>
                    </m:sub>
                  </m:sSub>
                </m:den>
              </m:f>
            </m:oMath>
            <w:r>
              <w:rPr>
                <w:rFonts w:hint="eastAsia"/>
              </w:rPr>
              <w:t>”</w:t>
            </w:r>
          </w:p>
        </w:tc>
      </w:tr>
      <w:tr w:rsidR="00E67330" w14:paraId="2D8BA72F" w14:textId="77777777" w:rsidTr="00E67330">
        <w:tc>
          <w:tcPr>
            <w:tcW w:w="562" w:type="dxa"/>
          </w:tcPr>
          <w:p w14:paraId="306209AD" w14:textId="77777777" w:rsidR="00E67330" w:rsidRDefault="00E67330" w:rsidP="00E67330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9</w:t>
            </w:r>
          </w:p>
        </w:tc>
        <w:tc>
          <w:tcPr>
            <w:tcW w:w="1056" w:type="dxa"/>
          </w:tcPr>
          <w:p w14:paraId="4DDD7502" w14:textId="4A25E400" w:rsidR="00E67330" w:rsidRDefault="00E67330" w:rsidP="00E67330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—</w:t>
            </w:r>
          </w:p>
        </w:tc>
        <w:tc>
          <w:tcPr>
            <w:tcW w:w="2099" w:type="dxa"/>
          </w:tcPr>
          <w:p w14:paraId="43DE99C7" w14:textId="2AA8B4A9" w:rsidR="00E67330" w:rsidRDefault="00E67330" w:rsidP="00E67330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回函同意，无意见</w:t>
            </w:r>
          </w:p>
        </w:tc>
        <w:tc>
          <w:tcPr>
            <w:tcW w:w="1142" w:type="dxa"/>
          </w:tcPr>
          <w:p w14:paraId="4DBE4F25" w14:textId="3F305FAD" w:rsidR="00E67330" w:rsidRDefault="005408B2" w:rsidP="00E67330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/>
                <w:b w:val="0"/>
                <w:sz w:val="21"/>
                <w:szCs w:val="21"/>
              </w:rPr>
              <w:t>有</w:t>
            </w:r>
            <w:proofErr w:type="gramStart"/>
            <w:r>
              <w:rPr>
                <w:rFonts w:ascii="宋体" w:hAnsi="宋体"/>
                <w:b w:val="0"/>
                <w:sz w:val="21"/>
                <w:szCs w:val="21"/>
              </w:rPr>
              <w:t>研</w:t>
            </w:r>
            <w:proofErr w:type="gramEnd"/>
            <w:r>
              <w:rPr>
                <w:rFonts w:ascii="宋体" w:hAnsi="宋体"/>
                <w:b w:val="0"/>
                <w:sz w:val="21"/>
                <w:szCs w:val="21"/>
              </w:rPr>
              <w:t>粉末新材料股份有限公司</w:t>
            </w:r>
          </w:p>
        </w:tc>
        <w:tc>
          <w:tcPr>
            <w:tcW w:w="658" w:type="dxa"/>
          </w:tcPr>
          <w:p w14:paraId="18EF0ED8" w14:textId="5D43C1D5" w:rsidR="00E67330" w:rsidRDefault="00E67330" w:rsidP="00E67330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3537" w:type="dxa"/>
          </w:tcPr>
          <w:p w14:paraId="26192420" w14:textId="77777777" w:rsidR="00E67330" w:rsidRDefault="00E67330" w:rsidP="00E67330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</w:tr>
    </w:tbl>
    <w:p w14:paraId="09A347B0" w14:textId="77777777" w:rsidR="005408B2" w:rsidRDefault="005408B2" w:rsidP="00CC7B96">
      <w:pPr>
        <w:spacing w:afterLines="50" w:after="156" w:line="300" w:lineRule="auto"/>
        <w:jc w:val="center"/>
        <w:rPr>
          <w:rFonts w:ascii="黑体" w:eastAsia="黑体" w:hAnsi="黑体"/>
          <w:b w:val="0"/>
          <w:szCs w:val="28"/>
        </w:rPr>
      </w:pPr>
    </w:p>
    <w:p w14:paraId="61997B75" w14:textId="158AD1E7" w:rsidR="00CC7B96" w:rsidRDefault="00CC7B96" w:rsidP="00CC7B96">
      <w:pPr>
        <w:spacing w:afterLines="50" w:after="156" w:line="300" w:lineRule="auto"/>
        <w:jc w:val="center"/>
        <w:rPr>
          <w:rFonts w:ascii="黑体" w:eastAsia="黑体" w:hAnsi="黑体" w:hint="eastAsia"/>
          <w:b w:val="0"/>
          <w:szCs w:val="28"/>
        </w:rPr>
      </w:pPr>
      <w:r>
        <w:rPr>
          <w:rFonts w:ascii="黑体" w:eastAsia="黑体" w:hAnsi="黑体" w:hint="eastAsia"/>
          <w:b w:val="0"/>
          <w:szCs w:val="28"/>
        </w:rPr>
        <w:lastRenderedPageBreak/>
        <w:t>标准征求意见汇总处理表</w:t>
      </w:r>
    </w:p>
    <w:p w14:paraId="582218FC" w14:textId="3FEAE856" w:rsidR="00CC7B96" w:rsidRDefault="00CC7B96" w:rsidP="00CC7B96">
      <w:pPr>
        <w:spacing w:line="276" w:lineRule="auto"/>
        <w:rPr>
          <w:rFonts w:ascii="宋体" w:hAnsi="宋体" w:hint="eastAsia"/>
          <w:b w:val="0"/>
          <w:sz w:val="21"/>
          <w:szCs w:val="21"/>
        </w:rPr>
      </w:pPr>
      <w:r>
        <w:rPr>
          <w:rFonts w:ascii="宋体" w:hAnsi="宋体" w:hint="eastAsia"/>
          <w:b w:val="0"/>
          <w:sz w:val="21"/>
          <w:szCs w:val="21"/>
        </w:rPr>
        <w:t>标准项目名称：《</w:t>
      </w:r>
      <w:r w:rsidR="001D2793" w:rsidRPr="00AB48FC">
        <w:rPr>
          <w:b w:val="0"/>
          <w:bCs/>
          <w:sz w:val="21"/>
          <w:szCs w:val="21"/>
        </w:rPr>
        <w:t>镍合金化学分析方法</w:t>
      </w:r>
      <w:r w:rsidR="001D2793" w:rsidRPr="00AB48FC">
        <w:rPr>
          <w:b w:val="0"/>
          <w:bCs/>
          <w:sz w:val="21"/>
          <w:szCs w:val="21"/>
        </w:rPr>
        <w:t xml:space="preserve"> </w:t>
      </w:r>
      <w:r w:rsidR="001D2793" w:rsidRPr="00AB48FC">
        <w:rPr>
          <w:rFonts w:hint="eastAsia"/>
          <w:b w:val="0"/>
          <w:bCs/>
          <w:sz w:val="21"/>
          <w:szCs w:val="21"/>
        </w:rPr>
        <w:t>第</w:t>
      </w:r>
      <w:r w:rsidR="001D2793" w:rsidRPr="00AB48FC">
        <w:rPr>
          <w:b w:val="0"/>
          <w:bCs/>
          <w:sz w:val="21"/>
          <w:szCs w:val="21"/>
        </w:rPr>
        <w:t>12</w:t>
      </w:r>
      <w:r w:rsidR="001D2793" w:rsidRPr="00AB48FC">
        <w:rPr>
          <w:rFonts w:hint="eastAsia"/>
          <w:b w:val="0"/>
          <w:bCs/>
          <w:sz w:val="21"/>
          <w:szCs w:val="21"/>
        </w:rPr>
        <w:t>部分：钽含量的测定</w:t>
      </w:r>
      <w:r w:rsidR="001D2793" w:rsidRPr="00AB48FC">
        <w:rPr>
          <w:rFonts w:hint="eastAsia"/>
          <w:b w:val="0"/>
          <w:bCs/>
          <w:sz w:val="21"/>
          <w:szCs w:val="21"/>
        </w:rPr>
        <w:t xml:space="preserve"> </w:t>
      </w:r>
      <w:r w:rsidR="001D2793" w:rsidRPr="00AB48FC">
        <w:rPr>
          <w:rFonts w:hint="eastAsia"/>
          <w:b w:val="0"/>
          <w:bCs/>
          <w:sz w:val="21"/>
          <w:szCs w:val="21"/>
        </w:rPr>
        <w:t>电感耦合等离子体原子发射光谱法</w:t>
      </w:r>
      <w:r>
        <w:rPr>
          <w:rFonts w:ascii="宋体" w:hAnsi="宋体" w:hint="eastAsia"/>
          <w:b w:val="0"/>
          <w:sz w:val="21"/>
          <w:szCs w:val="21"/>
        </w:rPr>
        <w:t>》</w:t>
      </w:r>
    </w:p>
    <w:p w14:paraId="2F256173" w14:textId="3A7B47D1" w:rsidR="00CC7B96" w:rsidRDefault="00CC7B96" w:rsidP="00CC7B96">
      <w:pPr>
        <w:spacing w:line="300" w:lineRule="auto"/>
        <w:ind w:right="420"/>
        <w:rPr>
          <w:rFonts w:ascii="宋体" w:hAnsi="宋体" w:hint="eastAsia"/>
          <w:b w:val="0"/>
          <w:sz w:val="21"/>
          <w:szCs w:val="21"/>
        </w:rPr>
      </w:pPr>
      <w:r>
        <w:rPr>
          <w:rFonts w:ascii="宋体" w:hAnsi="宋体" w:hint="eastAsia"/>
          <w:b w:val="0"/>
          <w:sz w:val="21"/>
          <w:szCs w:val="21"/>
        </w:rPr>
        <w:t>承办人：陈晓东   电话：</w:t>
      </w:r>
      <w:r w:rsidR="001D2793">
        <w:rPr>
          <w:rFonts w:ascii="宋体" w:hAnsi="宋体" w:hint="eastAsia"/>
          <w:b w:val="0"/>
          <w:sz w:val="21"/>
          <w:szCs w:val="21"/>
        </w:rPr>
        <w:t>13751758240</w:t>
      </w:r>
      <w:r>
        <w:rPr>
          <w:rFonts w:ascii="宋体" w:hAnsi="宋体" w:hint="eastAsia"/>
          <w:b w:val="0"/>
          <w:sz w:val="21"/>
          <w:szCs w:val="21"/>
        </w:rPr>
        <w:t xml:space="preserve">                        </w:t>
      </w:r>
      <w:r w:rsidR="001D2793">
        <w:rPr>
          <w:rFonts w:ascii="宋体" w:hAnsi="宋体" w:hint="eastAsia"/>
          <w:b w:val="0"/>
          <w:sz w:val="21"/>
          <w:szCs w:val="21"/>
        </w:rPr>
        <w:t xml:space="preserve"> </w:t>
      </w:r>
      <w:r>
        <w:rPr>
          <w:rFonts w:ascii="宋体" w:hAnsi="宋体" w:hint="eastAsia"/>
          <w:b w:val="0"/>
          <w:sz w:val="21"/>
          <w:szCs w:val="21"/>
        </w:rPr>
        <w:t xml:space="preserve"> 共2页第2 页</w:t>
      </w:r>
    </w:p>
    <w:p w14:paraId="481853D1" w14:textId="7A0763C5" w:rsidR="00CC7B96" w:rsidRDefault="00CC7B96" w:rsidP="00CC7B96">
      <w:pPr>
        <w:spacing w:line="300" w:lineRule="auto"/>
        <w:rPr>
          <w:rFonts w:ascii="宋体" w:hAnsi="宋体" w:hint="eastAsia"/>
          <w:b w:val="0"/>
          <w:sz w:val="21"/>
          <w:szCs w:val="21"/>
        </w:rPr>
      </w:pPr>
      <w:r>
        <w:rPr>
          <w:rFonts w:ascii="宋体" w:hAnsi="宋体" w:hint="eastAsia"/>
          <w:b w:val="0"/>
          <w:sz w:val="21"/>
          <w:szCs w:val="21"/>
        </w:rPr>
        <w:t>标准项目负责起草单位：广东省科学院工业分析检测中心          202</w:t>
      </w:r>
      <w:r w:rsidR="001D2793">
        <w:rPr>
          <w:rFonts w:ascii="宋体" w:hAnsi="宋体" w:hint="eastAsia"/>
          <w:b w:val="0"/>
          <w:sz w:val="21"/>
          <w:szCs w:val="21"/>
        </w:rPr>
        <w:t>6</w:t>
      </w:r>
      <w:r>
        <w:rPr>
          <w:rFonts w:ascii="宋体" w:hAnsi="宋体" w:hint="eastAsia"/>
          <w:b w:val="0"/>
          <w:sz w:val="21"/>
          <w:szCs w:val="21"/>
        </w:rPr>
        <w:t>年</w:t>
      </w:r>
      <w:r w:rsidR="001D2793">
        <w:rPr>
          <w:rFonts w:ascii="宋体" w:hAnsi="宋体" w:hint="eastAsia"/>
          <w:b w:val="0"/>
          <w:sz w:val="21"/>
          <w:szCs w:val="21"/>
        </w:rPr>
        <w:t>7</w:t>
      </w:r>
      <w:r>
        <w:rPr>
          <w:rFonts w:ascii="宋体" w:hAnsi="宋体" w:hint="eastAsia"/>
          <w:b w:val="0"/>
          <w:sz w:val="21"/>
          <w:szCs w:val="21"/>
        </w:rPr>
        <w:t>月</w:t>
      </w:r>
      <w:r w:rsidR="001D2793">
        <w:rPr>
          <w:rFonts w:ascii="宋体" w:hAnsi="宋体" w:hint="eastAsia"/>
          <w:b w:val="0"/>
          <w:sz w:val="21"/>
          <w:szCs w:val="21"/>
        </w:rPr>
        <w:t>21</w:t>
      </w:r>
      <w:r>
        <w:rPr>
          <w:rFonts w:ascii="宋体" w:hAnsi="宋体" w:hint="eastAsia"/>
          <w:b w:val="0"/>
          <w:sz w:val="21"/>
          <w:szCs w:val="21"/>
        </w:rPr>
        <w:t>日 填写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34"/>
        <w:gridCol w:w="992"/>
        <w:gridCol w:w="3969"/>
        <w:gridCol w:w="2126"/>
        <w:gridCol w:w="709"/>
        <w:gridCol w:w="724"/>
      </w:tblGrid>
      <w:tr w:rsidR="00CC7B96" w14:paraId="01AEEF08" w14:textId="77777777" w:rsidTr="00E67330">
        <w:tc>
          <w:tcPr>
            <w:tcW w:w="534" w:type="dxa"/>
            <w:vAlign w:val="center"/>
          </w:tcPr>
          <w:p w14:paraId="68544700" w14:textId="77777777" w:rsidR="00CC7B96" w:rsidRDefault="00CC7B96" w:rsidP="008F6023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序号</w:t>
            </w:r>
          </w:p>
        </w:tc>
        <w:tc>
          <w:tcPr>
            <w:tcW w:w="992" w:type="dxa"/>
            <w:vAlign w:val="center"/>
          </w:tcPr>
          <w:p w14:paraId="0434AF2F" w14:textId="77777777" w:rsidR="00CC7B96" w:rsidRDefault="00CC7B96" w:rsidP="008F6023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b w:val="0"/>
                <w:sz w:val="21"/>
                <w:szCs w:val="21"/>
              </w:rPr>
              <w:t>标准章条编号</w:t>
            </w:r>
            <w:proofErr w:type="gramEnd"/>
          </w:p>
        </w:tc>
        <w:tc>
          <w:tcPr>
            <w:tcW w:w="3969" w:type="dxa"/>
            <w:vAlign w:val="center"/>
          </w:tcPr>
          <w:p w14:paraId="74314BED" w14:textId="77777777" w:rsidR="00CC7B96" w:rsidRDefault="00CC7B96" w:rsidP="008F6023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意见内容</w:t>
            </w:r>
          </w:p>
        </w:tc>
        <w:tc>
          <w:tcPr>
            <w:tcW w:w="2126" w:type="dxa"/>
            <w:vAlign w:val="center"/>
          </w:tcPr>
          <w:p w14:paraId="223AC999" w14:textId="77777777" w:rsidR="00CC7B96" w:rsidRDefault="00CC7B96" w:rsidP="008F6023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提出单位</w:t>
            </w:r>
          </w:p>
        </w:tc>
        <w:tc>
          <w:tcPr>
            <w:tcW w:w="709" w:type="dxa"/>
            <w:vAlign w:val="center"/>
          </w:tcPr>
          <w:p w14:paraId="4454A7DB" w14:textId="77777777" w:rsidR="00CC7B96" w:rsidRDefault="00CC7B96" w:rsidP="008F6023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处理意见</w:t>
            </w:r>
          </w:p>
        </w:tc>
        <w:tc>
          <w:tcPr>
            <w:tcW w:w="724" w:type="dxa"/>
            <w:vAlign w:val="center"/>
          </w:tcPr>
          <w:p w14:paraId="7EB85C04" w14:textId="77777777" w:rsidR="00CC7B96" w:rsidRDefault="00CC7B96" w:rsidP="008F6023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备注</w:t>
            </w:r>
          </w:p>
        </w:tc>
      </w:tr>
      <w:tr w:rsidR="005408B2" w14:paraId="1D8383D9" w14:textId="77777777" w:rsidTr="00E67330">
        <w:tc>
          <w:tcPr>
            <w:tcW w:w="534" w:type="dxa"/>
          </w:tcPr>
          <w:p w14:paraId="2F14B6D6" w14:textId="5C87659E" w:rsidR="005408B2" w:rsidRDefault="005408B2" w:rsidP="005408B2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10</w:t>
            </w:r>
          </w:p>
        </w:tc>
        <w:tc>
          <w:tcPr>
            <w:tcW w:w="992" w:type="dxa"/>
          </w:tcPr>
          <w:p w14:paraId="48B6FAAC" w14:textId="6667B442" w:rsidR="005408B2" w:rsidRDefault="005408B2" w:rsidP="005408B2">
            <w:pPr>
              <w:tabs>
                <w:tab w:val="center" w:pos="317"/>
              </w:tabs>
              <w:spacing w:line="300" w:lineRule="auto"/>
              <w:ind w:firstLineChars="150" w:firstLine="315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—</w:t>
            </w:r>
          </w:p>
        </w:tc>
        <w:tc>
          <w:tcPr>
            <w:tcW w:w="3969" w:type="dxa"/>
          </w:tcPr>
          <w:p w14:paraId="2EBB7B8A" w14:textId="337B2710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回函同意，无意见</w:t>
            </w:r>
          </w:p>
        </w:tc>
        <w:tc>
          <w:tcPr>
            <w:tcW w:w="2126" w:type="dxa"/>
          </w:tcPr>
          <w:p w14:paraId="697F3BEA" w14:textId="4635D437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/>
                <w:b w:val="0"/>
                <w:sz w:val="21"/>
                <w:szCs w:val="21"/>
              </w:rPr>
              <w:t>西北有色金属研究院</w:t>
            </w:r>
          </w:p>
        </w:tc>
        <w:tc>
          <w:tcPr>
            <w:tcW w:w="709" w:type="dxa"/>
          </w:tcPr>
          <w:p w14:paraId="512A7798" w14:textId="73F6EA1C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724" w:type="dxa"/>
          </w:tcPr>
          <w:p w14:paraId="653AD829" w14:textId="77777777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</w:tr>
      <w:tr w:rsidR="005408B2" w14:paraId="2117043E" w14:textId="77777777" w:rsidTr="00E67330">
        <w:tc>
          <w:tcPr>
            <w:tcW w:w="534" w:type="dxa"/>
          </w:tcPr>
          <w:p w14:paraId="5965E556" w14:textId="59BD33E9" w:rsidR="005408B2" w:rsidRDefault="005408B2" w:rsidP="005408B2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11</w:t>
            </w:r>
          </w:p>
        </w:tc>
        <w:tc>
          <w:tcPr>
            <w:tcW w:w="992" w:type="dxa"/>
          </w:tcPr>
          <w:p w14:paraId="351BF55A" w14:textId="7DDD2F86" w:rsidR="005408B2" w:rsidRDefault="005408B2" w:rsidP="005408B2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—</w:t>
            </w:r>
          </w:p>
        </w:tc>
        <w:tc>
          <w:tcPr>
            <w:tcW w:w="3969" w:type="dxa"/>
          </w:tcPr>
          <w:p w14:paraId="0CA040C2" w14:textId="29752CAE" w:rsidR="005408B2" w:rsidRPr="00345689" w:rsidRDefault="005408B2" w:rsidP="005408B2">
            <w:pPr>
              <w:adjustRightInd w:val="0"/>
              <w:snapToGrid w:val="0"/>
              <w:spacing w:before="50" w:after="50" w:line="400" w:lineRule="exact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回函同意，无意见</w:t>
            </w:r>
          </w:p>
        </w:tc>
        <w:tc>
          <w:tcPr>
            <w:tcW w:w="2126" w:type="dxa"/>
          </w:tcPr>
          <w:p w14:paraId="7AE11BC1" w14:textId="1E320B83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/>
                <w:b w:val="0"/>
                <w:sz w:val="21"/>
                <w:szCs w:val="21"/>
              </w:rPr>
              <w:t>西部</w:t>
            </w:r>
            <w:proofErr w:type="gramStart"/>
            <w:r>
              <w:rPr>
                <w:rFonts w:ascii="宋体" w:hAnsi="宋体"/>
                <w:b w:val="0"/>
                <w:sz w:val="21"/>
                <w:szCs w:val="21"/>
              </w:rPr>
              <w:t>新锆核材料</w:t>
            </w:r>
            <w:proofErr w:type="gramEnd"/>
            <w:r>
              <w:rPr>
                <w:rFonts w:ascii="宋体" w:hAnsi="宋体"/>
                <w:b w:val="0"/>
                <w:sz w:val="21"/>
                <w:szCs w:val="21"/>
              </w:rPr>
              <w:t>科技有限公司</w:t>
            </w:r>
          </w:p>
        </w:tc>
        <w:tc>
          <w:tcPr>
            <w:tcW w:w="709" w:type="dxa"/>
          </w:tcPr>
          <w:p w14:paraId="28F2ADAE" w14:textId="78294699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724" w:type="dxa"/>
          </w:tcPr>
          <w:p w14:paraId="00FDBBB7" w14:textId="77777777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</w:tr>
      <w:tr w:rsidR="005408B2" w14:paraId="18A4BD96" w14:textId="77777777" w:rsidTr="00E67330">
        <w:tc>
          <w:tcPr>
            <w:tcW w:w="534" w:type="dxa"/>
          </w:tcPr>
          <w:p w14:paraId="0B0A912D" w14:textId="43FC4343" w:rsidR="005408B2" w:rsidRDefault="005408B2" w:rsidP="005408B2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12</w:t>
            </w:r>
          </w:p>
        </w:tc>
        <w:tc>
          <w:tcPr>
            <w:tcW w:w="992" w:type="dxa"/>
          </w:tcPr>
          <w:p w14:paraId="2F701160" w14:textId="17A10394" w:rsidR="005408B2" w:rsidRDefault="005408B2" w:rsidP="005408B2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—</w:t>
            </w:r>
          </w:p>
        </w:tc>
        <w:tc>
          <w:tcPr>
            <w:tcW w:w="3969" w:type="dxa"/>
          </w:tcPr>
          <w:p w14:paraId="79575D89" w14:textId="1712F014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回函同意，无意见</w:t>
            </w:r>
          </w:p>
        </w:tc>
        <w:tc>
          <w:tcPr>
            <w:tcW w:w="2126" w:type="dxa"/>
          </w:tcPr>
          <w:p w14:paraId="27AC482B" w14:textId="6AB8E3FC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  <w:r w:rsidRPr="005408B2">
              <w:rPr>
                <w:rFonts w:ascii="宋体" w:hAnsi="宋体"/>
                <w:b w:val="0"/>
                <w:sz w:val="21"/>
                <w:szCs w:val="21"/>
              </w:rPr>
              <w:t>西安瑞福莱钨钼有限公司</w:t>
            </w:r>
          </w:p>
        </w:tc>
        <w:tc>
          <w:tcPr>
            <w:tcW w:w="709" w:type="dxa"/>
          </w:tcPr>
          <w:p w14:paraId="1759715D" w14:textId="77777777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724" w:type="dxa"/>
          </w:tcPr>
          <w:p w14:paraId="5D5ECB29" w14:textId="77777777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</w:tr>
      <w:tr w:rsidR="005408B2" w14:paraId="0E65963C" w14:textId="77777777" w:rsidTr="00E67330">
        <w:tc>
          <w:tcPr>
            <w:tcW w:w="534" w:type="dxa"/>
          </w:tcPr>
          <w:p w14:paraId="0309E73B" w14:textId="737688DF" w:rsidR="005408B2" w:rsidRDefault="005408B2" w:rsidP="005408B2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13</w:t>
            </w:r>
          </w:p>
        </w:tc>
        <w:tc>
          <w:tcPr>
            <w:tcW w:w="992" w:type="dxa"/>
          </w:tcPr>
          <w:p w14:paraId="2DF87DB4" w14:textId="1DF63BA8" w:rsidR="005408B2" w:rsidRDefault="005408B2" w:rsidP="005408B2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—</w:t>
            </w:r>
          </w:p>
        </w:tc>
        <w:tc>
          <w:tcPr>
            <w:tcW w:w="3969" w:type="dxa"/>
          </w:tcPr>
          <w:p w14:paraId="30FB2FDF" w14:textId="0A5B50B6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回函同意，无意见</w:t>
            </w:r>
          </w:p>
        </w:tc>
        <w:tc>
          <w:tcPr>
            <w:tcW w:w="2126" w:type="dxa"/>
          </w:tcPr>
          <w:p w14:paraId="2F684173" w14:textId="256AEF64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/>
                <w:b w:val="0"/>
                <w:sz w:val="21"/>
                <w:szCs w:val="21"/>
              </w:rPr>
              <w:t>湖南彬彬能源科技股份有限公司</w:t>
            </w:r>
          </w:p>
        </w:tc>
        <w:tc>
          <w:tcPr>
            <w:tcW w:w="709" w:type="dxa"/>
          </w:tcPr>
          <w:p w14:paraId="4DA39E89" w14:textId="77777777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724" w:type="dxa"/>
          </w:tcPr>
          <w:p w14:paraId="1905CBBB" w14:textId="77777777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</w:tr>
      <w:tr w:rsidR="005408B2" w14:paraId="104A4C6B" w14:textId="77777777" w:rsidTr="00E67330">
        <w:tc>
          <w:tcPr>
            <w:tcW w:w="534" w:type="dxa"/>
          </w:tcPr>
          <w:p w14:paraId="6A413258" w14:textId="00A8DE2E" w:rsidR="005408B2" w:rsidRDefault="005408B2" w:rsidP="005408B2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14</w:t>
            </w:r>
          </w:p>
        </w:tc>
        <w:tc>
          <w:tcPr>
            <w:tcW w:w="992" w:type="dxa"/>
          </w:tcPr>
          <w:p w14:paraId="62353CCC" w14:textId="7FBA0042" w:rsidR="005408B2" w:rsidRDefault="005408B2" w:rsidP="005408B2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—</w:t>
            </w:r>
          </w:p>
        </w:tc>
        <w:tc>
          <w:tcPr>
            <w:tcW w:w="3969" w:type="dxa"/>
          </w:tcPr>
          <w:p w14:paraId="2F6A4E5A" w14:textId="1DA8F245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回函同意，无意见</w:t>
            </w:r>
          </w:p>
        </w:tc>
        <w:tc>
          <w:tcPr>
            <w:tcW w:w="2126" w:type="dxa"/>
          </w:tcPr>
          <w:p w14:paraId="1C4CB049" w14:textId="7CC2A4F8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/>
                <w:b w:val="0"/>
                <w:sz w:val="21"/>
                <w:szCs w:val="21"/>
              </w:rPr>
              <w:t>有</w:t>
            </w:r>
            <w:proofErr w:type="gramStart"/>
            <w:r>
              <w:rPr>
                <w:rFonts w:ascii="宋体" w:hAnsi="宋体"/>
                <w:b w:val="0"/>
                <w:sz w:val="21"/>
                <w:szCs w:val="21"/>
              </w:rPr>
              <w:t>研</w:t>
            </w:r>
            <w:proofErr w:type="gramEnd"/>
            <w:r>
              <w:rPr>
                <w:rFonts w:ascii="宋体" w:hAnsi="宋体"/>
                <w:b w:val="0"/>
                <w:sz w:val="21"/>
                <w:szCs w:val="21"/>
              </w:rPr>
              <w:t>亿金新材料有限公司</w:t>
            </w:r>
          </w:p>
        </w:tc>
        <w:tc>
          <w:tcPr>
            <w:tcW w:w="709" w:type="dxa"/>
          </w:tcPr>
          <w:p w14:paraId="45138EFA" w14:textId="77777777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724" w:type="dxa"/>
          </w:tcPr>
          <w:p w14:paraId="1A60D7FA" w14:textId="77777777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</w:tr>
      <w:tr w:rsidR="005408B2" w14:paraId="483B7C56" w14:textId="77777777" w:rsidTr="00E67330">
        <w:tc>
          <w:tcPr>
            <w:tcW w:w="534" w:type="dxa"/>
          </w:tcPr>
          <w:p w14:paraId="0D625A00" w14:textId="29394BE7" w:rsidR="005408B2" w:rsidRDefault="005408B2" w:rsidP="005408B2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 w:hint="eastAsia"/>
                <w:b w:val="0"/>
                <w:sz w:val="21"/>
                <w:szCs w:val="21"/>
              </w:rPr>
              <w:t>15</w:t>
            </w:r>
          </w:p>
        </w:tc>
        <w:tc>
          <w:tcPr>
            <w:tcW w:w="992" w:type="dxa"/>
          </w:tcPr>
          <w:p w14:paraId="11235D29" w14:textId="1054A154" w:rsidR="005408B2" w:rsidRDefault="005408B2" w:rsidP="005408B2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—</w:t>
            </w:r>
          </w:p>
        </w:tc>
        <w:tc>
          <w:tcPr>
            <w:tcW w:w="3969" w:type="dxa"/>
          </w:tcPr>
          <w:p w14:paraId="14B9B95A" w14:textId="19BDCE0A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hint="eastAsia"/>
                <w:b w:val="0"/>
                <w:sz w:val="21"/>
                <w:szCs w:val="21"/>
              </w:rPr>
              <w:t>回函同意，无意见</w:t>
            </w:r>
          </w:p>
        </w:tc>
        <w:tc>
          <w:tcPr>
            <w:tcW w:w="2126" w:type="dxa"/>
          </w:tcPr>
          <w:p w14:paraId="340861CD" w14:textId="6ECE0576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  <w:r>
              <w:rPr>
                <w:rFonts w:ascii="宋体" w:hAnsi="宋体"/>
                <w:b w:val="0"/>
                <w:sz w:val="21"/>
                <w:szCs w:val="21"/>
              </w:rPr>
              <w:t>自贡硬质合金有限责任公司</w:t>
            </w:r>
          </w:p>
        </w:tc>
        <w:tc>
          <w:tcPr>
            <w:tcW w:w="709" w:type="dxa"/>
          </w:tcPr>
          <w:p w14:paraId="409CC07A" w14:textId="77777777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724" w:type="dxa"/>
          </w:tcPr>
          <w:p w14:paraId="5890DB57" w14:textId="77777777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</w:tr>
      <w:tr w:rsidR="005408B2" w14:paraId="4E36E8AE" w14:textId="77777777" w:rsidTr="00E67330">
        <w:tc>
          <w:tcPr>
            <w:tcW w:w="534" w:type="dxa"/>
          </w:tcPr>
          <w:p w14:paraId="2D1DC004" w14:textId="10359A71" w:rsidR="005408B2" w:rsidRDefault="005408B2" w:rsidP="005408B2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992" w:type="dxa"/>
          </w:tcPr>
          <w:p w14:paraId="695C2BF2" w14:textId="18DDCE07" w:rsidR="005408B2" w:rsidRDefault="005408B2" w:rsidP="005408B2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3969" w:type="dxa"/>
          </w:tcPr>
          <w:p w14:paraId="100EE298" w14:textId="0E4F723A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2126" w:type="dxa"/>
          </w:tcPr>
          <w:p w14:paraId="2617A87A" w14:textId="03206F03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709" w:type="dxa"/>
          </w:tcPr>
          <w:p w14:paraId="74A72031" w14:textId="77777777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724" w:type="dxa"/>
          </w:tcPr>
          <w:p w14:paraId="4A8AE9C4" w14:textId="77777777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</w:tr>
      <w:tr w:rsidR="005408B2" w14:paraId="1E27B477" w14:textId="77777777" w:rsidTr="00E67330">
        <w:tc>
          <w:tcPr>
            <w:tcW w:w="534" w:type="dxa"/>
          </w:tcPr>
          <w:p w14:paraId="2B894B4E" w14:textId="2DA16E8D" w:rsidR="005408B2" w:rsidRDefault="005408B2" w:rsidP="005408B2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992" w:type="dxa"/>
          </w:tcPr>
          <w:p w14:paraId="4D1ABEFC" w14:textId="29228DAA" w:rsidR="005408B2" w:rsidRDefault="005408B2" w:rsidP="005408B2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3969" w:type="dxa"/>
          </w:tcPr>
          <w:p w14:paraId="161DA69C" w14:textId="109E6F5A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2126" w:type="dxa"/>
          </w:tcPr>
          <w:p w14:paraId="0A8D7914" w14:textId="7372A7DB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709" w:type="dxa"/>
          </w:tcPr>
          <w:p w14:paraId="706AB5E6" w14:textId="77777777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724" w:type="dxa"/>
          </w:tcPr>
          <w:p w14:paraId="48D13D41" w14:textId="77777777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</w:tr>
      <w:tr w:rsidR="005408B2" w14:paraId="026B8699" w14:textId="77777777" w:rsidTr="00E67330">
        <w:tc>
          <w:tcPr>
            <w:tcW w:w="534" w:type="dxa"/>
          </w:tcPr>
          <w:p w14:paraId="74430880" w14:textId="36784BA4" w:rsidR="005408B2" w:rsidRDefault="005408B2" w:rsidP="005408B2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992" w:type="dxa"/>
          </w:tcPr>
          <w:p w14:paraId="4AAA1D72" w14:textId="53BDE147" w:rsidR="005408B2" w:rsidRDefault="005408B2" w:rsidP="005408B2">
            <w:pPr>
              <w:spacing w:line="300" w:lineRule="auto"/>
              <w:jc w:val="center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3969" w:type="dxa"/>
          </w:tcPr>
          <w:p w14:paraId="7B387D7F" w14:textId="155407DA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2126" w:type="dxa"/>
          </w:tcPr>
          <w:p w14:paraId="41335E3C" w14:textId="251AEF1E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709" w:type="dxa"/>
          </w:tcPr>
          <w:p w14:paraId="6AB2E941" w14:textId="77777777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  <w:tc>
          <w:tcPr>
            <w:tcW w:w="724" w:type="dxa"/>
          </w:tcPr>
          <w:p w14:paraId="6CAB4B10" w14:textId="77777777" w:rsidR="005408B2" w:rsidRDefault="005408B2" w:rsidP="005408B2">
            <w:pPr>
              <w:spacing w:line="300" w:lineRule="auto"/>
              <w:rPr>
                <w:rFonts w:ascii="宋体" w:hAnsi="宋体" w:hint="eastAsia"/>
                <w:b w:val="0"/>
                <w:sz w:val="21"/>
                <w:szCs w:val="21"/>
              </w:rPr>
            </w:pPr>
          </w:p>
        </w:tc>
      </w:tr>
    </w:tbl>
    <w:p w14:paraId="721750B4" w14:textId="0ED21541" w:rsidR="00CC7B96" w:rsidRDefault="00CC7B96" w:rsidP="00CC7B96">
      <w:pPr>
        <w:spacing w:line="300" w:lineRule="auto"/>
        <w:ind w:firstLineChars="50" w:firstLine="105"/>
        <w:rPr>
          <w:rFonts w:ascii="宋体" w:hAnsi="宋体" w:hint="eastAsia"/>
          <w:b w:val="0"/>
          <w:sz w:val="21"/>
          <w:szCs w:val="21"/>
        </w:rPr>
      </w:pPr>
      <w:r>
        <w:rPr>
          <w:rFonts w:ascii="宋体" w:hAnsi="宋体" w:hint="eastAsia"/>
          <w:b w:val="0"/>
          <w:sz w:val="21"/>
          <w:szCs w:val="21"/>
        </w:rPr>
        <w:t>说明（</w:t>
      </w:r>
      <w:r>
        <w:rPr>
          <w:rFonts w:ascii="宋体" w:hAnsi="宋体"/>
          <w:b w:val="0"/>
          <w:sz w:val="21"/>
          <w:szCs w:val="21"/>
        </w:rPr>
        <w:t>1</w:t>
      </w:r>
      <w:r>
        <w:rPr>
          <w:rFonts w:ascii="宋体" w:hAnsi="宋体" w:hint="eastAsia"/>
          <w:b w:val="0"/>
          <w:sz w:val="21"/>
          <w:szCs w:val="21"/>
        </w:rPr>
        <w:t>）发送《征求意见稿》的单位数：1</w:t>
      </w:r>
      <w:r w:rsidR="00E67330">
        <w:rPr>
          <w:rFonts w:ascii="宋体" w:hAnsi="宋体" w:hint="eastAsia"/>
          <w:b w:val="0"/>
          <w:sz w:val="21"/>
          <w:szCs w:val="21"/>
        </w:rPr>
        <w:t>5</w:t>
      </w:r>
      <w:r>
        <w:rPr>
          <w:rFonts w:ascii="宋体" w:hAnsi="宋体" w:hint="eastAsia"/>
          <w:b w:val="0"/>
          <w:sz w:val="21"/>
          <w:szCs w:val="21"/>
        </w:rPr>
        <w:t>个；</w:t>
      </w:r>
    </w:p>
    <w:p w14:paraId="03800148" w14:textId="2DF253B8" w:rsidR="00CC7B96" w:rsidRDefault="00CC7B96" w:rsidP="00CC7B96">
      <w:pPr>
        <w:spacing w:line="300" w:lineRule="auto"/>
        <w:ind w:firstLineChars="250" w:firstLine="525"/>
        <w:rPr>
          <w:rFonts w:ascii="宋体" w:hAnsi="宋体" w:hint="eastAsia"/>
          <w:b w:val="0"/>
          <w:sz w:val="21"/>
          <w:szCs w:val="21"/>
        </w:rPr>
      </w:pPr>
      <w:r>
        <w:rPr>
          <w:rFonts w:ascii="宋体" w:hAnsi="宋体" w:hint="eastAsia"/>
          <w:b w:val="0"/>
          <w:sz w:val="21"/>
          <w:szCs w:val="21"/>
        </w:rPr>
        <w:t>（</w:t>
      </w:r>
      <w:r>
        <w:rPr>
          <w:rFonts w:ascii="宋体" w:hAnsi="宋体"/>
          <w:b w:val="0"/>
          <w:sz w:val="21"/>
          <w:szCs w:val="21"/>
        </w:rPr>
        <w:t>2</w:t>
      </w:r>
      <w:r>
        <w:rPr>
          <w:rFonts w:ascii="宋体" w:hAnsi="宋体" w:hint="eastAsia"/>
          <w:b w:val="0"/>
          <w:sz w:val="21"/>
          <w:szCs w:val="21"/>
        </w:rPr>
        <w:t>）收到《征求意见稿》后，回函的单位数：1</w:t>
      </w:r>
      <w:r w:rsidR="00E67330">
        <w:rPr>
          <w:rFonts w:ascii="宋体" w:hAnsi="宋体" w:hint="eastAsia"/>
          <w:b w:val="0"/>
          <w:sz w:val="21"/>
          <w:szCs w:val="21"/>
        </w:rPr>
        <w:t>5</w:t>
      </w:r>
      <w:r>
        <w:rPr>
          <w:rFonts w:ascii="宋体" w:hAnsi="宋体" w:hint="eastAsia"/>
          <w:b w:val="0"/>
          <w:sz w:val="21"/>
          <w:szCs w:val="21"/>
        </w:rPr>
        <w:t>个；</w:t>
      </w:r>
    </w:p>
    <w:p w14:paraId="60BDE352" w14:textId="3DCB503D" w:rsidR="00CC7B96" w:rsidRDefault="00CC7B96" w:rsidP="00CC7B96">
      <w:pPr>
        <w:spacing w:line="300" w:lineRule="auto"/>
        <w:ind w:firstLineChars="257" w:firstLine="540"/>
        <w:rPr>
          <w:rFonts w:ascii="宋体" w:hAnsi="宋体" w:hint="eastAsia"/>
          <w:b w:val="0"/>
          <w:sz w:val="21"/>
          <w:szCs w:val="21"/>
        </w:rPr>
      </w:pPr>
      <w:r>
        <w:rPr>
          <w:rFonts w:ascii="宋体" w:hAnsi="宋体" w:hint="eastAsia"/>
          <w:b w:val="0"/>
          <w:sz w:val="21"/>
          <w:szCs w:val="21"/>
        </w:rPr>
        <w:t>（</w:t>
      </w:r>
      <w:r>
        <w:rPr>
          <w:rFonts w:ascii="宋体" w:hAnsi="宋体"/>
          <w:b w:val="0"/>
          <w:sz w:val="21"/>
          <w:szCs w:val="21"/>
        </w:rPr>
        <w:t>3</w:t>
      </w:r>
      <w:r>
        <w:rPr>
          <w:rFonts w:ascii="宋体" w:hAnsi="宋体" w:hint="eastAsia"/>
          <w:b w:val="0"/>
          <w:sz w:val="21"/>
          <w:szCs w:val="21"/>
        </w:rPr>
        <w:t>）收到《征求意见稿》后，回函并有建议或意见的单位数：</w:t>
      </w:r>
      <w:r w:rsidR="00E67330">
        <w:rPr>
          <w:rFonts w:ascii="宋体" w:hAnsi="宋体" w:hint="eastAsia"/>
          <w:b w:val="0"/>
          <w:sz w:val="21"/>
          <w:szCs w:val="21"/>
        </w:rPr>
        <w:t>8</w:t>
      </w:r>
      <w:r>
        <w:rPr>
          <w:rFonts w:ascii="宋体" w:hAnsi="宋体" w:hint="eastAsia"/>
          <w:b w:val="0"/>
          <w:sz w:val="21"/>
          <w:szCs w:val="21"/>
        </w:rPr>
        <w:t>个；</w:t>
      </w:r>
    </w:p>
    <w:p w14:paraId="6FC6BB85" w14:textId="77777777" w:rsidR="00CC7B96" w:rsidRDefault="00CC7B96" w:rsidP="00CC7B96">
      <w:pPr>
        <w:spacing w:line="300" w:lineRule="auto"/>
        <w:ind w:firstLineChars="250" w:firstLine="525"/>
        <w:rPr>
          <w:rFonts w:ascii="宋体" w:hAnsi="宋体" w:hint="eastAsia"/>
          <w:b w:val="0"/>
          <w:sz w:val="21"/>
          <w:szCs w:val="21"/>
        </w:rPr>
      </w:pPr>
      <w:r>
        <w:rPr>
          <w:rFonts w:ascii="宋体" w:hAnsi="宋体" w:hint="eastAsia"/>
          <w:b w:val="0"/>
          <w:sz w:val="21"/>
          <w:szCs w:val="21"/>
        </w:rPr>
        <w:t>（</w:t>
      </w:r>
      <w:r>
        <w:rPr>
          <w:rFonts w:ascii="宋体" w:hAnsi="宋体"/>
          <w:b w:val="0"/>
          <w:sz w:val="21"/>
          <w:szCs w:val="21"/>
        </w:rPr>
        <w:t>4</w:t>
      </w:r>
      <w:r>
        <w:rPr>
          <w:rFonts w:ascii="宋体" w:hAnsi="宋体" w:hint="eastAsia"/>
          <w:b w:val="0"/>
          <w:sz w:val="21"/>
          <w:szCs w:val="21"/>
        </w:rPr>
        <w:t>）没有回函的单位数：0个。</w:t>
      </w:r>
    </w:p>
    <w:p w14:paraId="3614CB63" w14:textId="77777777" w:rsidR="00862718" w:rsidRPr="00CC7B96" w:rsidRDefault="00862718" w:rsidP="00CC7B96">
      <w:pPr>
        <w:rPr>
          <w:szCs w:val="21"/>
        </w:rPr>
      </w:pPr>
    </w:p>
    <w:sectPr w:rsidR="00862718" w:rsidRPr="00CC7B96" w:rsidSect="00862718">
      <w:footerReference w:type="even" r:id="rId8"/>
      <w:footerReference w:type="default" r:id="rId9"/>
      <w:pgSz w:w="12240" w:h="15840"/>
      <w:pgMar w:top="1134" w:right="1701" w:bottom="1134" w:left="1701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01C15" w14:textId="77777777" w:rsidR="00802946" w:rsidRDefault="00802946" w:rsidP="00862718">
      <w:r>
        <w:separator/>
      </w:r>
    </w:p>
  </w:endnote>
  <w:endnote w:type="continuationSeparator" w:id="0">
    <w:p w14:paraId="1F46D5DB" w14:textId="77777777" w:rsidR="00802946" w:rsidRDefault="00802946" w:rsidP="00862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440BE" w14:textId="77777777" w:rsidR="007D7F08" w:rsidRDefault="001F75FF">
    <w:pPr>
      <w:pStyle w:val="ad"/>
      <w:ind w:firstLine="360"/>
      <w:rPr>
        <w:rStyle w:val="af3"/>
      </w:rPr>
    </w:pPr>
    <w:r>
      <w:rPr>
        <w:rStyle w:val="af3"/>
      </w:rPr>
      <w:fldChar w:fldCharType="begin"/>
    </w:r>
    <w:r w:rsidR="007D7F08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D7F08">
      <w:rPr>
        <w:rStyle w:val="af3"/>
      </w:rPr>
      <w:t>2</w:t>
    </w:r>
    <w:r>
      <w:rPr>
        <w:rStyle w:val="af3"/>
      </w:rPr>
      <w:fldChar w:fldCharType="end"/>
    </w:r>
  </w:p>
  <w:p w14:paraId="4844B99A" w14:textId="77777777" w:rsidR="007D7F08" w:rsidRDefault="007D7F08">
    <w:pPr>
      <w:pStyle w:val="ad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DEDE" w14:textId="77777777" w:rsidR="007D7F08" w:rsidRDefault="007D7F08">
    <w:pPr>
      <w:pStyle w:val="ad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1D4DE" w14:textId="77777777" w:rsidR="00802946" w:rsidRDefault="00802946" w:rsidP="00862718">
      <w:r>
        <w:separator/>
      </w:r>
    </w:p>
  </w:footnote>
  <w:footnote w:type="continuationSeparator" w:id="0">
    <w:p w14:paraId="571EC6D7" w14:textId="77777777" w:rsidR="00802946" w:rsidRDefault="00802946" w:rsidP="00862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A2025"/>
    <w:multiLevelType w:val="multilevel"/>
    <w:tmpl w:val="6CEA2025"/>
    <w:lvl w:ilvl="0">
      <w:start w:val="1"/>
      <w:numFmt w:val="none"/>
      <w:pStyle w:val="a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decimal"/>
      <w:pStyle w:val="a0"/>
      <w:suff w:val="nothing"/>
      <w:lvlText w:val="%1%2　"/>
      <w:lvlJc w:val="left"/>
      <w:pPr>
        <w:ind w:left="0" w:firstLine="0"/>
      </w:pPr>
      <w:rPr>
        <w:rFonts w:ascii="Times New Roman" w:eastAsia="宋体" w:hAnsi="Times New Roman" w:cs="Times New Roman" w:hint="default"/>
        <w:b w:val="0"/>
        <w:i w:val="0"/>
        <w:sz w:val="21"/>
      </w:rPr>
    </w:lvl>
    <w:lvl w:ilvl="2">
      <w:start w:val="1"/>
      <w:numFmt w:val="decimal"/>
      <w:pStyle w:val="a1"/>
      <w:suff w:val="nothing"/>
      <w:lvlText w:val="%1%2.%3　"/>
      <w:lvlJc w:val="left"/>
      <w:pPr>
        <w:ind w:left="180" w:firstLine="0"/>
      </w:pPr>
      <w:rPr>
        <w:rFonts w:ascii="Times New Roman" w:eastAsia="宋体" w:hAnsi="Times New Roman" w:cs="Times New Roman" w:hint="default"/>
        <w:b w:val="0"/>
        <w:i w:val="0"/>
        <w:sz w:val="21"/>
      </w:rPr>
    </w:lvl>
    <w:lvl w:ilvl="3">
      <w:start w:val="1"/>
      <w:numFmt w:val="decimal"/>
      <w:pStyle w:val="a2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1"/>
      </w:rPr>
    </w:lvl>
    <w:lvl w:ilvl="4">
      <w:start w:val="1"/>
      <w:numFmt w:val="decimal"/>
      <w:pStyle w:val="a3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4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5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 w16cid:durableId="1606963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FE8"/>
    <w:rsid w:val="00015BD2"/>
    <w:rsid w:val="00024BE2"/>
    <w:rsid w:val="00026EF8"/>
    <w:rsid w:val="000337E3"/>
    <w:rsid w:val="000530B7"/>
    <w:rsid w:val="000571B9"/>
    <w:rsid w:val="000576E6"/>
    <w:rsid w:val="00067868"/>
    <w:rsid w:val="00071668"/>
    <w:rsid w:val="00080E02"/>
    <w:rsid w:val="00084E25"/>
    <w:rsid w:val="000A26FC"/>
    <w:rsid w:val="001049EA"/>
    <w:rsid w:val="001141B3"/>
    <w:rsid w:val="00122DED"/>
    <w:rsid w:val="00123246"/>
    <w:rsid w:val="00157295"/>
    <w:rsid w:val="00181FC4"/>
    <w:rsid w:val="0018554C"/>
    <w:rsid w:val="001C4F0B"/>
    <w:rsid w:val="001D2793"/>
    <w:rsid w:val="001F0A3D"/>
    <w:rsid w:val="001F75FF"/>
    <w:rsid w:val="002476C4"/>
    <w:rsid w:val="00262042"/>
    <w:rsid w:val="002D4FFB"/>
    <w:rsid w:val="002D76B6"/>
    <w:rsid w:val="003217BC"/>
    <w:rsid w:val="0032740A"/>
    <w:rsid w:val="003505A5"/>
    <w:rsid w:val="003539FC"/>
    <w:rsid w:val="00374C84"/>
    <w:rsid w:val="00380F33"/>
    <w:rsid w:val="00386F06"/>
    <w:rsid w:val="00390C11"/>
    <w:rsid w:val="003E3D53"/>
    <w:rsid w:val="0040001E"/>
    <w:rsid w:val="004376FE"/>
    <w:rsid w:val="004650F4"/>
    <w:rsid w:val="00493001"/>
    <w:rsid w:val="004A4C23"/>
    <w:rsid w:val="004B6EC9"/>
    <w:rsid w:val="004E6FDF"/>
    <w:rsid w:val="004F145E"/>
    <w:rsid w:val="005408B2"/>
    <w:rsid w:val="005558D7"/>
    <w:rsid w:val="005A7F3E"/>
    <w:rsid w:val="005D5D51"/>
    <w:rsid w:val="005E184D"/>
    <w:rsid w:val="005E7F4E"/>
    <w:rsid w:val="005F1526"/>
    <w:rsid w:val="00625AA3"/>
    <w:rsid w:val="006430C3"/>
    <w:rsid w:val="00655467"/>
    <w:rsid w:val="00662D67"/>
    <w:rsid w:val="006644BD"/>
    <w:rsid w:val="006E0373"/>
    <w:rsid w:val="006E6935"/>
    <w:rsid w:val="007315AC"/>
    <w:rsid w:val="00775AC7"/>
    <w:rsid w:val="00794B3D"/>
    <w:rsid w:val="007A1657"/>
    <w:rsid w:val="007C0FBA"/>
    <w:rsid w:val="007D7F08"/>
    <w:rsid w:val="007E6D55"/>
    <w:rsid w:val="007F3A06"/>
    <w:rsid w:val="00802946"/>
    <w:rsid w:val="0082207B"/>
    <w:rsid w:val="00852E30"/>
    <w:rsid w:val="00854A9C"/>
    <w:rsid w:val="00862718"/>
    <w:rsid w:val="0087668E"/>
    <w:rsid w:val="00887CCC"/>
    <w:rsid w:val="00891753"/>
    <w:rsid w:val="008B5CDE"/>
    <w:rsid w:val="008B7D16"/>
    <w:rsid w:val="008F5109"/>
    <w:rsid w:val="00904CD5"/>
    <w:rsid w:val="00917A8F"/>
    <w:rsid w:val="00924B23"/>
    <w:rsid w:val="00936F37"/>
    <w:rsid w:val="00943D32"/>
    <w:rsid w:val="009663CC"/>
    <w:rsid w:val="009A4087"/>
    <w:rsid w:val="009A571E"/>
    <w:rsid w:val="009C1903"/>
    <w:rsid w:val="009E6022"/>
    <w:rsid w:val="00A06FE8"/>
    <w:rsid w:val="00A43D65"/>
    <w:rsid w:val="00A707AA"/>
    <w:rsid w:val="00A84596"/>
    <w:rsid w:val="00A96BF5"/>
    <w:rsid w:val="00AA4D22"/>
    <w:rsid w:val="00AB48FC"/>
    <w:rsid w:val="00AD7872"/>
    <w:rsid w:val="00AD7A7B"/>
    <w:rsid w:val="00B01FBE"/>
    <w:rsid w:val="00B111EC"/>
    <w:rsid w:val="00B1454D"/>
    <w:rsid w:val="00B15163"/>
    <w:rsid w:val="00B20EA9"/>
    <w:rsid w:val="00B3552B"/>
    <w:rsid w:val="00B357E9"/>
    <w:rsid w:val="00B45FFA"/>
    <w:rsid w:val="00B636B5"/>
    <w:rsid w:val="00B83863"/>
    <w:rsid w:val="00B965D3"/>
    <w:rsid w:val="00BC6FDD"/>
    <w:rsid w:val="00C03381"/>
    <w:rsid w:val="00C16AF4"/>
    <w:rsid w:val="00C231C7"/>
    <w:rsid w:val="00C36D5D"/>
    <w:rsid w:val="00C64066"/>
    <w:rsid w:val="00C7272D"/>
    <w:rsid w:val="00C73A62"/>
    <w:rsid w:val="00C81EE7"/>
    <w:rsid w:val="00C87C42"/>
    <w:rsid w:val="00CA6FDC"/>
    <w:rsid w:val="00CC1E08"/>
    <w:rsid w:val="00CC7B96"/>
    <w:rsid w:val="00CF3639"/>
    <w:rsid w:val="00CF36AA"/>
    <w:rsid w:val="00D00823"/>
    <w:rsid w:val="00D02A9B"/>
    <w:rsid w:val="00D02FB9"/>
    <w:rsid w:val="00D275FA"/>
    <w:rsid w:val="00D36C29"/>
    <w:rsid w:val="00D402EC"/>
    <w:rsid w:val="00D67909"/>
    <w:rsid w:val="00D67E1A"/>
    <w:rsid w:val="00D86EC1"/>
    <w:rsid w:val="00DA7A3E"/>
    <w:rsid w:val="00DF5447"/>
    <w:rsid w:val="00E26ACC"/>
    <w:rsid w:val="00E37457"/>
    <w:rsid w:val="00E67330"/>
    <w:rsid w:val="00F558D1"/>
    <w:rsid w:val="00F65907"/>
    <w:rsid w:val="00FA64B9"/>
    <w:rsid w:val="00FE3F15"/>
    <w:rsid w:val="00FF43BF"/>
    <w:rsid w:val="0246354F"/>
    <w:rsid w:val="16A93A8F"/>
    <w:rsid w:val="1AA30875"/>
    <w:rsid w:val="1D4D4C64"/>
    <w:rsid w:val="1F8E12E9"/>
    <w:rsid w:val="43555A7F"/>
    <w:rsid w:val="445C694C"/>
    <w:rsid w:val="59860EDE"/>
    <w:rsid w:val="5A98781E"/>
    <w:rsid w:val="61856718"/>
    <w:rsid w:val="6FD0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86AEF7"/>
  <w15:docId w15:val="{B5D8A77D-2089-4760-BAA9-B30753AE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862718"/>
    <w:pPr>
      <w:widowControl w:val="0"/>
      <w:jc w:val="both"/>
    </w:pPr>
    <w:rPr>
      <w:rFonts w:ascii="Times New Roman" w:hAnsi="Times New Roman"/>
      <w:b/>
      <w:kern w:val="2"/>
      <w:sz w:val="28"/>
      <w:szCs w:val="24"/>
    </w:rPr>
  </w:style>
  <w:style w:type="paragraph" w:styleId="2">
    <w:name w:val="heading 2"/>
    <w:basedOn w:val="a6"/>
    <w:next w:val="a6"/>
    <w:link w:val="20"/>
    <w:qFormat/>
    <w:rsid w:val="00862718"/>
    <w:pPr>
      <w:keepNext/>
      <w:keepLines/>
      <w:spacing w:before="260" w:after="260" w:line="416" w:lineRule="auto"/>
      <w:outlineLvl w:val="1"/>
    </w:pPr>
    <w:rPr>
      <w:rFonts w:ascii="Arial" w:eastAsia="黑体" w:hAnsi="Arial"/>
      <w:bCs/>
      <w:kern w:val="0"/>
      <w:sz w:val="32"/>
      <w:szCs w:val="32"/>
    </w:rPr>
  </w:style>
  <w:style w:type="character" w:default="1" w:styleId="a7">
    <w:name w:val="Default Paragraph Font"/>
    <w:uiPriority w:val="1"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Normal Indent"/>
    <w:basedOn w:val="a6"/>
    <w:unhideWhenUsed/>
    <w:qFormat/>
    <w:rsid w:val="00862718"/>
    <w:pPr>
      <w:ind w:firstLineChars="200" w:firstLine="420"/>
    </w:pPr>
    <w:rPr>
      <w:b w:val="0"/>
      <w:sz w:val="21"/>
    </w:rPr>
  </w:style>
  <w:style w:type="paragraph" w:styleId="ab">
    <w:name w:val="Balloon Text"/>
    <w:basedOn w:val="a6"/>
    <w:link w:val="ac"/>
    <w:uiPriority w:val="99"/>
    <w:semiHidden/>
    <w:unhideWhenUsed/>
    <w:qFormat/>
    <w:rsid w:val="00862718"/>
    <w:rPr>
      <w:sz w:val="18"/>
      <w:szCs w:val="18"/>
    </w:rPr>
  </w:style>
  <w:style w:type="paragraph" w:styleId="ad">
    <w:name w:val="footer"/>
    <w:basedOn w:val="a6"/>
    <w:link w:val="ae"/>
    <w:rsid w:val="00862718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6"/>
    <w:link w:val="af0"/>
    <w:uiPriority w:val="99"/>
    <w:unhideWhenUsed/>
    <w:qFormat/>
    <w:rsid w:val="008627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1">
    <w:name w:val="Normal (Web)"/>
    <w:basedOn w:val="a6"/>
    <w:uiPriority w:val="99"/>
    <w:unhideWhenUsed/>
    <w:qFormat/>
    <w:rsid w:val="00862718"/>
    <w:pPr>
      <w:widowControl/>
      <w:spacing w:before="100" w:beforeAutospacing="1" w:after="100" w:afterAutospacing="1"/>
      <w:jc w:val="left"/>
    </w:pPr>
    <w:rPr>
      <w:rFonts w:ascii="宋体" w:hAnsi="宋体" w:cs="宋体"/>
      <w:b w:val="0"/>
      <w:kern w:val="0"/>
      <w:sz w:val="24"/>
    </w:rPr>
  </w:style>
  <w:style w:type="table" w:styleId="af2">
    <w:name w:val="Table Grid"/>
    <w:basedOn w:val="a8"/>
    <w:qFormat/>
    <w:rsid w:val="0086271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7"/>
    <w:qFormat/>
    <w:rsid w:val="00862718"/>
  </w:style>
  <w:style w:type="character" w:customStyle="1" w:styleId="ae">
    <w:name w:val="页脚 字符"/>
    <w:basedOn w:val="a7"/>
    <w:link w:val="ad"/>
    <w:qFormat/>
    <w:rsid w:val="00862718"/>
    <w:rPr>
      <w:rFonts w:ascii="Times New Roman" w:eastAsia="宋体" w:hAnsi="Times New Roman" w:cs="Times New Roman"/>
      <w:b/>
      <w:sz w:val="18"/>
      <w:szCs w:val="18"/>
    </w:rPr>
  </w:style>
  <w:style w:type="paragraph" w:customStyle="1" w:styleId="a">
    <w:name w:val="前言、引言标题"/>
    <w:next w:val="a6"/>
    <w:qFormat/>
    <w:rsid w:val="00862718"/>
    <w:pPr>
      <w:numPr>
        <w:numId w:val="1"/>
      </w:numPr>
      <w:shd w:val="clear" w:color="FFFFFF" w:fill="FFFFFF"/>
      <w:tabs>
        <w:tab w:val="left" w:pos="360"/>
      </w:tabs>
      <w:spacing w:before="640" w:after="560"/>
      <w:jc w:val="center"/>
      <w:outlineLvl w:val="0"/>
    </w:pPr>
    <w:rPr>
      <w:rFonts w:ascii="黑体" w:eastAsia="黑体" w:hAnsi="Times New Roman"/>
      <w:sz w:val="32"/>
    </w:rPr>
  </w:style>
  <w:style w:type="paragraph" w:customStyle="1" w:styleId="af4">
    <w:name w:val="段"/>
    <w:link w:val="Char"/>
    <w:qFormat/>
    <w:rsid w:val="00862718"/>
    <w:pPr>
      <w:autoSpaceDE w:val="0"/>
      <w:autoSpaceDN w:val="0"/>
      <w:ind w:firstLineChars="200" w:firstLine="200"/>
      <w:jc w:val="both"/>
    </w:pPr>
    <w:rPr>
      <w:rFonts w:ascii="宋体" w:hAnsi="Times New Roman"/>
      <w:sz w:val="21"/>
    </w:rPr>
  </w:style>
  <w:style w:type="paragraph" w:customStyle="1" w:styleId="a0">
    <w:name w:val="章标题"/>
    <w:next w:val="af4"/>
    <w:link w:val="CharChar"/>
    <w:qFormat/>
    <w:rsid w:val="00862718"/>
    <w:pPr>
      <w:numPr>
        <w:ilvl w:val="1"/>
        <w:numId w:val="1"/>
      </w:numPr>
      <w:tabs>
        <w:tab w:val="left" w:pos="360"/>
      </w:tabs>
      <w:spacing w:beforeLines="50" w:afterLines="50"/>
      <w:jc w:val="both"/>
      <w:outlineLvl w:val="1"/>
    </w:pPr>
    <w:rPr>
      <w:rFonts w:ascii="黑体" w:eastAsia="黑体" w:hAnsi="Times New Roman"/>
      <w:sz w:val="21"/>
    </w:rPr>
  </w:style>
  <w:style w:type="paragraph" w:customStyle="1" w:styleId="a1">
    <w:name w:val="一级条标题"/>
    <w:basedOn w:val="a0"/>
    <w:next w:val="af4"/>
    <w:qFormat/>
    <w:rsid w:val="00862718"/>
    <w:pPr>
      <w:numPr>
        <w:ilvl w:val="2"/>
      </w:numPr>
      <w:spacing w:beforeLines="0" w:afterLines="0"/>
      <w:outlineLvl w:val="2"/>
    </w:pPr>
  </w:style>
  <w:style w:type="paragraph" w:customStyle="1" w:styleId="a2">
    <w:name w:val="二级条标题"/>
    <w:basedOn w:val="a1"/>
    <w:next w:val="af4"/>
    <w:qFormat/>
    <w:rsid w:val="00862718"/>
    <w:pPr>
      <w:numPr>
        <w:ilvl w:val="3"/>
      </w:numPr>
      <w:outlineLvl w:val="3"/>
    </w:pPr>
  </w:style>
  <w:style w:type="paragraph" w:customStyle="1" w:styleId="a3">
    <w:name w:val="三级条标题"/>
    <w:basedOn w:val="a2"/>
    <w:next w:val="af4"/>
    <w:qFormat/>
    <w:rsid w:val="00862718"/>
    <w:pPr>
      <w:numPr>
        <w:ilvl w:val="4"/>
      </w:numPr>
      <w:outlineLvl w:val="4"/>
    </w:pPr>
  </w:style>
  <w:style w:type="paragraph" w:customStyle="1" w:styleId="a4">
    <w:name w:val="四级条标题"/>
    <w:basedOn w:val="a3"/>
    <w:next w:val="af4"/>
    <w:qFormat/>
    <w:rsid w:val="00862718"/>
    <w:pPr>
      <w:numPr>
        <w:ilvl w:val="5"/>
      </w:numPr>
      <w:outlineLvl w:val="5"/>
    </w:pPr>
  </w:style>
  <w:style w:type="paragraph" w:customStyle="1" w:styleId="a5">
    <w:name w:val="五级条标题"/>
    <w:basedOn w:val="a4"/>
    <w:next w:val="af4"/>
    <w:qFormat/>
    <w:rsid w:val="00862718"/>
    <w:pPr>
      <w:numPr>
        <w:ilvl w:val="6"/>
      </w:numPr>
      <w:outlineLvl w:val="6"/>
    </w:pPr>
  </w:style>
  <w:style w:type="character" w:customStyle="1" w:styleId="Char">
    <w:name w:val="段 Char"/>
    <w:link w:val="af4"/>
    <w:qFormat/>
    <w:rsid w:val="00862718"/>
    <w:rPr>
      <w:rFonts w:ascii="宋体" w:eastAsia="宋体" w:hAnsi="Times New Roman" w:cs="Times New Roman"/>
      <w:kern w:val="0"/>
      <w:szCs w:val="20"/>
    </w:rPr>
  </w:style>
  <w:style w:type="character" w:customStyle="1" w:styleId="CharChar">
    <w:name w:val="章标题 Char Char"/>
    <w:link w:val="a0"/>
    <w:qFormat/>
    <w:locked/>
    <w:rsid w:val="00862718"/>
    <w:rPr>
      <w:rFonts w:ascii="黑体" w:eastAsia="黑体" w:hAnsi="Times New Roman" w:cs="Times New Roman"/>
      <w:kern w:val="0"/>
      <w:szCs w:val="20"/>
    </w:rPr>
  </w:style>
  <w:style w:type="character" w:customStyle="1" w:styleId="af0">
    <w:name w:val="页眉 字符"/>
    <w:basedOn w:val="a7"/>
    <w:link w:val="af"/>
    <w:uiPriority w:val="99"/>
    <w:qFormat/>
    <w:rsid w:val="00862718"/>
    <w:rPr>
      <w:rFonts w:ascii="Times New Roman" w:eastAsia="宋体" w:hAnsi="Times New Roman" w:cs="Times New Roman"/>
      <w:b/>
      <w:sz w:val="18"/>
      <w:szCs w:val="18"/>
    </w:rPr>
  </w:style>
  <w:style w:type="character" w:customStyle="1" w:styleId="20">
    <w:name w:val="标题 2 字符"/>
    <w:link w:val="2"/>
    <w:qFormat/>
    <w:rsid w:val="00862718"/>
    <w:rPr>
      <w:rFonts w:ascii="Arial" w:eastAsia="黑体" w:hAnsi="Arial"/>
      <w:b/>
      <w:bCs/>
      <w:kern w:val="0"/>
      <w:sz w:val="32"/>
      <w:szCs w:val="32"/>
    </w:rPr>
  </w:style>
  <w:style w:type="character" w:customStyle="1" w:styleId="ac">
    <w:name w:val="批注框文本 字符"/>
    <w:basedOn w:val="a7"/>
    <w:link w:val="ab"/>
    <w:uiPriority w:val="99"/>
    <w:semiHidden/>
    <w:qFormat/>
    <w:rsid w:val="00862718"/>
    <w:rPr>
      <w:rFonts w:ascii="Times New Roman" w:hAnsi="Times New Roman"/>
      <w:b/>
      <w:kern w:val="2"/>
      <w:sz w:val="18"/>
      <w:szCs w:val="18"/>
    </w:rPr>
  </w:style>
  <w:style w:type="paragraph" w:styleId="af5">
    <w:name w:val="List Paragraph"/>
    <w:basedOn w:val="a6"/>
    <w:uiPriority w:val="99"/>
    <w:unhideWhenUsed/>
    <w:qFormat/>
    <w:rsid w:val="008627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2</Pages>
  <Words>640</Words>
  <Characters>712</Characters>
  <Application>Microsoft Office Word</Application>
  <DocSecurity>0</DocSecurity>
  <Lines>118</Lines>
  <Paragraphs>112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CXD</dc:creator>
  <cp:lastModifiedBy>cxd</cp:lastModifiedBy>
  <cp:revision>70</cp:revision>
  <dcterms:created xsi:type="dcterms:W3CDTF">2020-08-02T12:18:00Z</dcterms:created>
  <dcterms:modified xsi:type="dcterms:W3CDTF">2026-07-21T11:53:00Z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