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8B871" w14:textId="77777777" w:rsidR="005133D0" w:rsidRDefault="005133D0">
      <w:pPr>
        <w:pStyle w:val="af9"/>
        <w:adjustRightInd w:val="0"/>
        <w:snapToGrid w:val="0"/>
        <w:spacing w:before="0" w:line="240" w:lineRule="atLeast"/>
        <w:rPr>
          <w:rFonts w:ascii="黑体" w:eastAsia="黑体" w:hAnsi="黑体"/>
          <w:sz w:val="32"/>
          <w:szCs w:val="32"/>
        </w:rPr>
      </w:pPr>
    </w:p>
    <w:p w14:paraId="1EC8B652" w14:textId="77777777" w:rsidR="005133D0" w:rsidRDefault="005133D0">
      <w:pPr>
        <w:pStyle w:val="af9"/>
        <w:adjustRightInd w:val="0"/>
        <w:snapToGrid w:val="0"/>
        <w:spacing w:before="0" w:line="240" w:lineRule="atLeast"/>
        <w:rPr>
          <w:rFonts w:ascii="黑体" w:eastAsia="黑体" w:hAnsi="黑体"/>
          <w:sz w:val="32"/>
          <w:szCs w:val="32"/>
        </w:rPr>
      </w:pPr>
    </w:p>
    <w:p w14:paraId="15073784" w14:textId="77777777" w:rsidR="005133D0" w:rsidRDefault="005133D0">
      <w:pPr>
        <w:pStyle w:val="af9"/>
        <w:adjustRightInd w:val="0"/>
        <w:snapToGrid w:val="0"/>
        <w:spacing w:before="0" w:line="240" w:lineRule="atLeast"/>
        <w:rPr>
          <w:rFonts w:ascii="黑体" w:eastAsia="黑体" w:hAnsi="黑体"/>
          <w:sz w:val="32"/>
          <w:szCs w:val="32"/>
        </w:rPr>
      </w:pPr>
    </w:p>
    <w:p w14:paraId="50E9809E" w14:textId="77777777" w:rsidR="005133D0" w:rsidRDefault="005133D0">
      <w:pPr>
        <w:pStyle w:val="af9"/>
        <w:adjustRightInd w:val="0"/>
        <w:snapToGrid w:val="0"/>
        <w:spacing w:before="0" w:line="240" w:lineRule="atLeast"/>
        <w:rPr>
          <w:rFonts w:ascii="宋体" w:hAnsi="宋体"/>
          <w:sz w:val="32"/>
          <w:szCs w:val="32"/>
        </w:rPr>
      </w:pPr>
    </w:p>
    <w:p w14:paraId="28F81A0C" w14:textId="77777777" w:rsidR="005133D0" w:rsidRDefault="00FD15CE">
      <w:pPr>
        <w:pStyle w:val="af9"/>
        <w:adjustRightInd w:val="0"/>
        <w:snapToGrid w:val="0"/>
        <w:spacing w:before="0" w:line="240" w:lineRule="atLeast"/>
        <w:rPr>
          <w:rFonts w:ascii="宋体" w:hAnsi="宋体"/>
          <w:b/>
          <w:sz w:val="44"/>
          <w:szCs w:val="44"/>
        </w:rPr>
      </w:pPr>
      <w:r>
        <w:rPr>
          <w:rFonts w:ascii="宋体" w:hAnsi="宋体" w:hint="eastAsia"/>
          <w:b/>
          <w:sz w:val="44"/>
          <w:szCs w:val="44"/>
        </w:rPr>
        <w:t>国家标准</w:t>
      </w:r>
    </w:p>
    <w:p w14:paraId="510C005F" w14:textId="77777777" w:rsidR="005133D0" w:rsidRDefault="005133D0">
      <w:pPr>
        <w:pStyle w:val="af9"/>
        <w:adjustRightInd w:val="0"/>
        <w:snapToGrid w:val="0"/>
        <w:spacing w:before="0" w:line="240" w:lineRule="atLeast"/>
        <w:rPr>
          <w:rFonts w:ascii="宋体" w:hAnsi="宋体"/>
          <w:sz w:val="32"/>
          <w:szCs w:val="32"/>
        </w:rPr>
      </w:pPr>
    </w:p>
    <w:p w14:paraId="54771753" w14:textId="77777777" w:rsidR="005133D0" w:rsidRDefault="00FD15CE">
      <w:pPr>
        <w:pStyle w:val="af9"/>
        <w:adjustRightInd w:val="0"/>
        <w:snapToGrid w:val="0"/>
        <w:spacing w:before="0" w:line="240" w:lineRule="atLeast"/>
        <w:rPr>
          <w:rFonts w:ascii="宋体" w:hAnsi="宋体"/>
          <w:b/>
          <w:sz w:val="44"/>
          <w:szCs w:val="44"/>
        </w:rPr>
      </w:pPr>
      <w:r>
        <w:rPr>
          <w:rFonts w:ascii="宋体" w:hAnsi="宋体" w:hint="eastAsia"/>
          <w:b/>
          <w:sz w:val="44"/>
          <w:szCs w:val="44"/>
        </w:rPr>
        <w:t>《硬质合金近净成型铣刀坯》</w:t>
      </w:r>
    </w:p>
    <w:p w14:paraId="77C6AAAF" w14:textId="77777777" w:rsidR="005133D0" w:rsidRDefault="005133D0">
      <w:pPr>
        <w:pStyle w:val="af9"/>
        <w:adjustRightInd w:val="0"/>
        <w:snapToGrid w:val="0"/>
        <w:spacing w:before="0" w:line="240" w:lineRule="atLeast"/>
        <w:rPr>
          <w:rFonts w:ascii="宋体" w:hAnsi="宋体"/>
          <w:sz w:val="36"/>
          <w:szCs w:val="36"/>
        </w:rPr>
      </w:pPr>
    </w:p>
    <w:p w14:paraId="1B8EEC1E" w14:textId="77777777" w:rsidR="005133D0" w:rsidRDefault="005133D0">
      <w:pPr>
        <w:pStyle w:val="af9"/>
        <w:adjustRightInd w:val="0"/>
        <w:snapToGrid w:val="0"/>
        <w:spacing w:before="0" w:line="240" w:lineRule="atLeast"/>
        <w:rPr>
          <w:rFonts w:ascii="宋体" w:hAnsi="宋体"/>
          <w:sz w:val="36"/>
          <w:szCs w:val="36"/>
        </w:rPr>
      </w:pPr>
    </w:p>
    <w:p w14:paraId="55050E25" w14:textId="77777777" w:rsidR="005133D0" w:rsidRDefault="00FD15CE">
      <w:pPr>
        <w:pStyle w:val="af9"/>
        <w:adjustRightInd w:val="0"/>
        <w:snapToGrid w:val="0"/>
        <w:spacing w:before="0" w:line="240" w:lineRule="atLeast"/>
        <w:rPr>
          <w:rFonts w:ascii="宋体" w:hAnsi="宋体"/>
          <w:b/>
          <w:sz w:val="36"/>
          <w:szCs w:val="36"/>
        </w:rPr>
      </w:pPr>
      <w:r>
        <w:rPr>
          <w:rFonts w:ascii="宋体" w:hAnsi="宋体" w:hint="eastAsia"/>
          <w:b/>
          <w:sz w:val="36"/>
          <w:szCs w:val="36"/>
        </w:rPr>
        <w:t>编制说明</w:t>
      </w:r>
    </w:p>
    <w:p w14:paraId="3DFC73B7" w14:textId="77777777" w:rsidR="005133D0" w:rsidRDefault="005133D0">
      <w:pPr>
        <w:pStyle w:val="af9"/>
        <w:adjustRightInd w:val="0"/>
        <w:snapToGrid w:val="0"/>
        <w:spacing w:before="0" w:line="240" w:lineRule="atLeast"/>
        <w:rPr>
          <w:rFonts w:ascii="宋体" w:hAnsi="宋体"/>
          <w:b/>
          <w:sz w:val="32"/>
          <w:szCs w:val="32"/>
        </w:rPr>
      </w:pPr>
    </w:p>
    <w:p w14:paraId="18EFF7E5" w14:textId="77777777" w:rsidR="005133D0" w:rsidRDefault="00FD15CE">
      <w:pPr>
        <w:pStyle w:val="af9"/>
        <w:adjustRightInd w:val="0"/>
        <w:snapToGrid w:val="0"/>
        <w:spacing w:before="0" w:line="240" w:lineRule="atLeast"/>
        <w:rPr>
          <w:rFonts w:ascii="宋体" w:hAnsi="宋体"/>
          <w:b/>
          <w:szCs w:val="28"/>
        </w:rPr>
      </w:pPr>
      <w:r>
        <w:rPr>
          <w:rFonts w:ascii="宋体" w:hAnsi="宋体" w:hint="eastAsia"/>
          <w:b/>
          <w:szCs w:val="28"/>
        </w:rPr>
        <w:t>（讨论稿）</w:t>
      </w:r>
    </w:p>
    <w:p w14:paraId="4905B973" w14:textId="77777777" w:rsidR="005133D0" w:rsidRDefault="005133D0">
      <w:pPr>
        <w:pStyle w:val="af9"/>
        <w:adjustRightInd w:val="0"/>
        <w:snapToGrid w:val="0"/>
        <w:spacing w:before="0" w:line="240" w:lineRule="atLeast"/>
        <w:rPr>
          <w:rFonts w:ascii="宋体" w:hAnsi="宋体"/>
          <w:b/>
          <w:sz w:val="32"/>
          <w:szCs w:val="32"/>
        </w:rPr>
      </w:pPr>
    </w:p>
    <w:p w14:paraId="7BA83F86" w14:textId="77777777" w:rsidR="005133D0" w:rsidRDefault="005133D0">
      <w:pPr>
        <w:pStyle w:val="af9"/>
        <w:adjustRightInd w:val="0"/>
        <w:snapToGrid w:val="0"/>
        <w:spacing w:before="0" w:line="240" w:lineRule="atLeast"/>
        <w:rPr>
          <w:rFonts w:ascii="宋体" w:hAnsi="宋体"/>
          <w:b/>
          <w:sz w:val="32"/>
          <w:szCs w:val="32"/>
        </w:rPr>
      </w:pPr>
    </w:p>
    <w:p w14:paraId="0099F437" w14:textId="77777777" w:rsidR="005133D0" w:rsidRDefault="005133D0">
      <w:pPr>
        <w:pStyle w:val="af9"/>
        <w:adjustRightInd w:val="0"/>
        <w:snapToGrid w:val="0"/>
        <w:spacing w:before="0" w:line="240" w:lineRule="atLeast"/>
        <w:rPr>
          <w:rFonts w:ascii="宋体" w:hAnsi="宋体"/>
          <w:b/>
          <w:sz w:val="32"/>
          <w:szCs w:val="32"/>
        </w:rPr>
      </w:pPr>
    </w:p>
    <w:p w14:paraId="2D3A9143" w14:textId="77777777" w:rsidR="005133D0" w:rsidRDefault="005133D0">
      <w:pPr>
        <w:pStyle w:val="af9"/>
        <w:adjustRightInd w:val="0"/>
        <w:snapToGrid w:val="0"/>
        <w:spacing w:before="0" w:line="240" w:lineRule="atLeast"/>
        <w:rPr>
          <w:rFonts w:ascii="宋体" w:hAnsi="宋体"/>
          <w:b/>
          <w:sz w:val="32"/>
          <w:szCs w:val="32"/>
        </w:rPr>
      </w:pPr>
    </w:p>
    <w:p w14:paraId="3AE3826B" w14:textId="77777777" w:rsidR="005133D0" w:rsidRDefault="005133D0">
      <w:pPr>
        <w:pStyle w:val="af9"/>
        <w:adjustRightInd w:val="0"/>
        <w:snapToGrid w:val="0"/>
        <w:spacing w:before="0" w:line="240" w:lineRule="atLeast"/>
        <w:rPr>
          <w:rFonts w:ascii="宋体" w:hAnsi="宋体"/>
          <w:b/>
          <w:sz w:val="32"/>
          <w:szCs w:val="32"/>
        </w:rPr>
      </w:pPr>
    </w:p>
    <w:p w14:paraId="450F285D" w14:textId="77777777" w:rsidR="005133D0" w:rsidRDefault="005133D0">
      <w:pPr>
        <w:pStyle w:val="af9"/>
        <w:adjustRightInd w:val="0"/>
        <w:snapToGrid w:val="0"/>
        <w:spacing w:before="0" w:line="240" w:lineRule="atLeast"/>
        <w:rPr>
          <w:rFonts w:ascii="宋体" w:hAnsi="宋体"/>
          <w:b/>
          <w:sz w:val="32"/>
          <w:szCs w:val="32"/>
        </w:rPr>
      </w:pPr>
    </w:p>
    <w:p w14:paraId="718C3FB7" w14:textId="77777777" w:rsidR="005133D0" w:rsidRDefault="005133D0">
      <w:pPr>
        <w:pStyle w:val="af9"/>
        <w:adjustRightInd w:val="0"/>
        <w:snapToGrid w:val="0"/>
        <w:spacing w:before="0" w:line="240" w:lineRule="atLeast"/>
        <w:rPr>
          <w:rFonts w:ascii="宋体" w:hAnsi="宋体"/>
          <w:b/>
          <w:sz w:val="32"/>
          <w:szCs w:val="32"/>
        </w:rPr>
      </w:pPr>
    </w:p>
    <w:p w14:paraId="2C7537B5" w14:textId="77777777" w:rsidR="005133D0" w:rsidRDefault="005133D0">
      <w:pPr>
        <w:pStyle w:val="af9"/>
        <w:adjustRightInd w:val="0"/>
        <w:snapToGrid w:val="0"/>
        <w:spacing w:before="0" w:line="240" w:lineRule="atLeast"/>
        <w:rPr>
          <w:rFonts w:ascii="宋体" w:hAnsi="宋体"/>
          <w:b/>
          <w:sz w:val="32"/>
          <w:szCs w:val="32"/>
        </w:rPr>
      </w:pPr>
    </w:p>
    <w:p w14:paraId="27E6E7B5" w14:textId="77777777" w:rsidR="005133D0" w:rsidRDefault="005133D0">
      <w:pPr>
        <w:pStyle w:val="af9"/>
        <w:adjustRightInd w:val="0"/>
        <w:snapToGrid w:val="0"/>
        <w:spacing w:before="0" w:line="240" w:lineRule="atLeast"/>
        <w:rPr>
          <w:rFonts w:ascii="宋体" w:hAnsi="宋体"/>
          <w:b/>
          <w:sz w:val="36"/>
          <w:szCs w:val="32"/>
        </w:rPr>
      </w:pPr>
    </w:p>
    <w:p w14:paraId="6053D322" w14:textId="77777777" w:rsidR="005133D0" w:rsidRDefault="005133D0">
      <w:pPr>
        <w:pStyle w:val="af9"/>
        <w:adjustRightInd w:val="0"/>
        <w:snapToGrid w:val="0"/>
        <w:spacing w:before="0" w:line="240" w:lineRule="atLeast"/>
        <w:rPr>
          <w:rFonts w:ascii="宋体" w:hAnsi="宋体"/>
          <w:b/>
          <w:sz w:val="36"/>
          <w:szCs w:val="32"/>
        </w:rPr>
      </w:pPr>
    </w:p>
    <w:p w14:paraId="0AD7AB07" w14:textId="77777777" w:rsidR="005133D0" w:rsidRDefault="005133D0">
      <w:pPr>
        <w:pStyle w:val="af9"/>
        <w:adjustRightInd w:val="0"/>
        <w:snapToGrid w:val="0"/>
        <w:spacing w:before="0" w:line="240" w:lineRule="atLeast"/>
        <w:rPr>
          <w:rFonts w:ascii="宋体" w:hAnsi="宋体"/>
          <w:b/>
          <w:szCs w:val="28"/>
        </w:rPr>
      </w:pPr>
    </w:p>
    <w:p w14:paraId="0EC8DFB2" w14:textId="77777777" w:rsidR="005133D0" w:rsidRDefault="00FD15CE">
      <w:pPr>
        <w:pStyle w:val="af9"/>
        <w:adjustRightInd w:val="0"/>
        <w:snapToGrid w:val="0"/>
        <w:spacing w:before="0" w:line="240" w:lineRule="atLeast"/>
        <w:rPr>
          <w:rFonts w:ascii="宋体" w:hAnsi="宋体"/>
          <w:b/>
          <w:szCs w:val="28"/>
        </w:rPr>
      </w:pPr>
      <w:r>
        <w:rPr>
          <w:rFonts w:ascii="宋体" w:hAnsi="宋体" w:hint="eastAsia"/>
          <w:b/>
          <w:szCs w:val="28"/>
        </w:rPr>
        <w:t>《硬质合金近净成型铣刀坯》</w:t>
      </w:r>
    </w:p>
    <w:p w14:paraId="4B3A7353" w14:textId="77777777" w:rsidR="005133D0" w:rsidRDefault="005133D0">
      <w:pPr>
        <w:pStyle w:val="af9"/>
        <w:adjustRightInd w:val="0"/>
        <w:snapToGrid w:val="0"/>
        <w:spacing w:before="0" w:line="240" w:lineRule="atLeast"/>
        <w:rPr>
          <w:rFonts w:ascii="宋体" w:hAnsi="宋体"/>
          <w:b/>
          <w:szCs w:val="28"/>
        </w:rPr>
      </w:pPr>
    </w:p>
    <w:p w14:paraId="1C6711D1" w14:textId="77777777" w:rsidR="005133D0" w:rsidRDefault="00FD15CE">
      <w:pPr>
        <w:pStyle w:val="af9"/>
        <w:adjustRightInd w:val="0"/>
        <w:snapToGrid w:val="0"/>
        <w:spacing w:before="0" w:line="240" w:lineRule="atLeast"/>
        <w:rPr>
          <w:rFonts w:ascii="宋体" w:hAnsi="宋体"/>
          <w:b/>
          <w:szCs w:val="28"/>
        </w:rPr>
      </w:pPr>
      <w:r>
        <w:rPr>
          <w:rFonts w:ascii="宋体" w:hAnsi="宋体" w:hint="eastAsia"/>
          <w:b/>
          <w:szCs w:val="28"/>
        </w:rPr>
        <w:t>标准编制组</w:t>
      </w:r>
    </w:p>
    <w:p w14:paraId="39235086" w14:textId="77777777" w:rsidR="005133D0" w:rsidRDefault="005133D0">
      <w:pPr>
        <w:pStyle w:val="af9"/>
        <w:adjustRightInd w:val="0"/>
        <w:snapToGrid w:val="0"/>
        <w:spacing w:before="0" w:line="240" w:lineRule="atLeast"/>
        <w:rPr>
          <w:rFonts w:ascii="宋体" w:hAnsi="宋体"/>
          <w:b/>
          <w:szCs w:val="28"/>
        </w:rPr>
      </w:pPr>
    </w:p>
    <w:p w14:paraId="1AD4F71A" w14:textId="77777777" w:rsidR="005133D0" w:rsidRDefault="00FD15CE">
      <w:pPr>
        <w:pStyle w:val="af9"/>
        <w:adjustRightInd w:val="0"/>
        <w:snapToGrid w:val="0"/>
        <w:spacing w:before="0" w:line="240" w:lineRule="atLeast"/>
        <w:rPr>
          <w:rFonts w:ascii="宋体" w:hAnsi="宋体"/>
          <w:b/>
          <w:szCs w:val="28"/>
        </w:rPr>
      </w:pPr>
      <w:r>
        <w:rPr>
          <w:rFonts w:ascii="宋体" w:hAnsi="宋体" w:hint="eastAsia"/>
          <w:b/>
          <w:szCs w:val="28"/>
        </w:rPr>
        <w:t>编写单位：</w:t>
      </w:r>
      <w:proofErr w:type="gramStart"/>
      <w:r>
        <w:rPr>
          <w:rFonts w:ascii="宋体" w:hAnsi="宋体" w:hint="eastAsia"/>
          <w:b/>
          <w:szCs w:val="28"/>
        </w:rPr>
        <w:t>厦门金鹭硬质合金</w:t>
      </w:r>
      <w:proofErr w:type="gramEnd"/>
      <w:r>
        <w:rPr>
          <w:rFonts w:ascii="宋体" w:hAnsi="宋体" w:hint="eastAsia"/>
          <w:b/>
          <w:szCs w:val="28"/>
        </w:rPr>
        <w:t>有限公司</w:t>
      </w:r>
    </w:p>
    <w:p w14:paraId="771872CA" w14:textId="77777777" w:rsidR="005133D0" w:rsidRDefault="005133D0">
      <w:pPr>
        <w:pStyle w:val="af9"/>
        <w:adjustRightInd w:val="0"/>
        <w:snapToGrid w:val="0"/>
        <w:spacing w:before="0" w:line="240" w:lineRule="atLeast"/>
        <w:rPr>
          <w:rFonts w:ascii="黑体" w:eastAsia="黑体" w:hAnsi="黑体"/>
          <w:b/>
          <w:sz w:val="32"/>
          <w:szCs w:val="32"/>
        </w:rPr>
      </w:pPr>
    </w:p>
    <w:p w14:paraId="7FF8A11F" w14:textId="77777777" w:rsidR="005133D0" w:rsidRDefault="005133D0">
      <w:pPr>
        <w:pStyle w:val="af9"/>
        <w:adjustRightInd w:val="0"/>
        <w:snapToGrid w:val="0"/>
        <w:spacing w:before="0" w:line="240" w:lineRule="atLeast"/>
        <w:rPr>
          <w:rFonts w:ascii="黑体" w:eastAsia="黑体" w:hAnsi="黑体"/>
          <w:sz w:val="32"/>
          <w:szCs w:val="32"/>
        </w:rPr>
      </w:pPr>
    </w:p>
    <w:p w14:paraId="004A1847" w14:textId="77777777" w:rsidR="005133D0" w:rsidRDefault="005133D0">
      <w:pPr>
        <w:pStyle w:val="af9"/>
        <w:adjustRightInd w:val="0"/>
        <w:snapToGrid w:val="0"/>
        <w:spacing w:before="0" w:line="240" w:lineRule="atLeast"/>
        <w:rPr>
          <w:rFonts w:ascii="黑体" w:eastAsia="黑体" w:hAnsi="黑体"/>
          <w:sz w:val="32"/>
          <w:szCs w:val="32"/>
        </w:rPr>
      </w:pPr>
    </w:p>
    <w:p w14:paraId="35921291" w14:textId="77777777" w:rsidR="005133D0" w:rsidRDefault="005133D0">
      <w:pPr>
        <w:pStyle w:val="af9"/>
        <w:adjustRightInd w:val="0"/>
        <w:snapToGrid w:val="0"/>
        <w:spacing w:before="0" w:line="240" w:lineRule="atLeast"/>
        <w:rPr>
          <w:rFonts w:ascii="黑体" w:eastAsia="黑体" w:hAnsi="黑体"/>
          <w:sz w:val="32"/>
          <w:szCs w:val="32"/>
        </w:rPr>
      </w:pPr>
    </w:p>
    <w:p w14:paraId="3FDF160D" w14:textId="77777777" w:rsidR="005133D0" w:rsidRDefault="005133D0">
      <w:pPr>
        <w:pStyle w:val="af9"/>
        <w:adjustRightInd w:val="0"/>
        <w:snapToGrid w:val="0"/>
        <w:spacing w:before="0" w:line="240" w:lineRule="atLeast"/>
        <w:rPr>
          <w:rFonts w:ascii="黑体" w:eastAsia="黑体" w:hAnsi="黑体"/>
          <w:sz w:val="32"/>
          <w:szCs w:val="32"/>
        </w:rPr>
      </w:pPr>
    </w:p>
    <w:p w14:paraId="6C5DBC9F" w14:textId="77777777" w:rsidR="005133D0" w:rsidRDefault="005133D0">
      <w:pPr>
        <w:pStyle w:val="af9"/>
        <w:adjustRightInd w:val="0"/>
        <w:snapToGrid w:val="0"/>
        <w:spacing w:before="0" w:line="240" w:lineRule="atLeast"/>
        <w:rPr>
          <w:rFonts w:ascii="黑体" w:eastAsia="黑体" w:hAnsi="黑体"/>
          <w:sz w:val="32"/>
          <w:szCs w:val="32"/>
        </w:rPr>
      </w:pPr>
    </w:p>
    <w:p w14:paraId="631A200A" w14:textId="77777777" w:rsidR="005133D0" w:rsidRDefault="005133D0">
      <w:pPr>
        <w:pStyle w:val="af9"/>
        <w:adjustRightInd w:val="0"/>
        <w:snapToGrid w:val="0"/>
        <w:spacing w:before="0" w:line="240" w:lineRule="atLeast"/>
        <w:rPr>
          <w:rFonts w:ascii="黑体" w:eastAsia="黑体" w:hAnsi="黑体"/>
          <w:sz w:val="32"/>
          <w:szCs w:val="32"/>
        </w:rPr>
      </w:pPr>
    </w:p>
    <w:p w14:paraId="7C4BF845" w14:textId="77777777" w:rsidR="005133D0" w:rsidRDefault="005133D0">
      <w:pPr>
        <w:pStyle w:val="af9"/>
        <w:adjustRightInd w:val="0"/>
        <w:snapToGrid w:val="0"/>
        <w:spacing w:before="0" w:line="240" w:lineRule="atLeast"/>
        <w:rPr>
          <w:rFonts w:ascii="黑体" w:eastAsia="黑体" w:hAnsi="黑体"/>
          <w:sz w:val="32"/>
          <w:szCs w:val="32"/>
        </w:rPr>
      </w:pPr>
    </w:p>
    <w:p w14:paraId="09806AB4" w14:textId="77777777" w:rsidR="005133D0" w:rsidRDefault="00FD15CE">
      <w:pPr>
        <w:pStyle w:val="af9"/>
        <w:adjustRightInd w:val="0"/>
        <w:snapToGrid w:val="0"/>
        <w:spacing w:before="0" w:line="240" w:lineRule="atLeast"/>
        <w:rPr>
          <w:rFonts w:ascii="黑体" w:eastAsia="黑体" w:hAnsi="黑体"/>
          <w:sz w:val="32"/>
          <w:szCs w:val="32"/>
        </w:rPr>
      </w:pPr>
      <w:r>
        <w:rPr>
          <w:rFonts w:ascii="黑体" w:eastAsia="黑体" w:hAnsi="黑体" w:hint="eastAsia"/>
          <w:sz w:val="32"/>
          <w:szCs w:val="32"/>
        </w:rPr>
        <w:t>国家标准《硬质合金近净成型铣刀坯》编制说明</w:t>
      </w:r>
    </w:p>
    <w:p w14:paraId="1E8A23C8" w14:textId="77777777" w:rsidR="005133D0" w:rsidRDefault="00FD15CE">
      <w:pPr>
        <w:pStyle w:val="af7"/>
        <w:numPr>
          <w:ilvl w:val="0"/>
          <w:numId w:val="1"/>
        </w:numPr>
        <w:spacing w:beforeLines="50" w:before="156" w:line="360" w:lineRule="auto"/>
        <w:ind w:left="482" w:firstLineChars="0" w:hanging="482"/>
        <w:rPr>
          <w:rFonts w:ascii="黑体" w:eastAsia="黑体" w:hAnsi="黑体"/>
          <w:sz w:val="24"/>
          <w:szCs w:val="24"/>
        </w:rPr>
      </w:pPr>
      <w:r>
        <w:rPr>
          <w:rFonts w:ascii="黑体" w:eastAsia="黑体" w:hAnsi="黑体" w:hint="eastAsia"/>
          <w:sz w:val="24"/>
          <w:szCs w:val="24"/>
        </w:rPr>
        <w:t>工作简况</w:t>
      </w:r>
    </w:p>
    <w:p w14:paraId="348B5F76" w14:textId="77777777" w:rsidR="005133D0" w:rsidRDefault="00FD15CE">
      <w:pPr>
        <w:pStyle w:val="af7"/>
        <w:numPr>
          <w:ilvl w:val="1"/>
          <w:numId w:val="2"/>
        </w:numPr>
        <w:spacing w:line="360" w:lineRule="auto"/>
        <w:ind w:left="567" w:firstLineChars="0"/>
        <w:rPr>
          <w:rFonts w:ascii="黑体" w:eastAsia="黑体" w:hAnsi="黑体" w:cs="Times New Roman"/>
          <w:sz w:val="24"/>
          <w:szCs w:val="24"/>
        </w:rPr>
      </w:pPr>
      <w:r>
        <w:rPr>
          <w:rFonts w:ascii="黑体" w:eastAsia="黑体" w:hAnsi="黑体" w:cs="Times New Roman"/>
          <w:sz w:val="24"/>
          <w:szCs w:val="24"/>
        </w:rPr>
        <w:t>任务来源</w:t>
      </w:r>
    </w:p>
    <w:p w14:paraId="61DA075C" w14:textId="77777777" w:rsidR="005133D0" w:rsidRDefault="00FD15CE">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根据国家标准化管理委员会《国家标准委关于下达</w:t>
      </w:r>
      <w:r>
        <w:rPr>
          <w:rFonts w:ascii="Times New Roman" w:hAnsi="Times New Roman" w:cs="Times New Roman"/>
          <w:sz w:val="24"/>
          <w:szCs w:val="24"/>
        </w:rPr>
        <w:t>2026</w:t>
      </w:r>
      <w:r>
        <w:rPr>
          <w:rFonts w:ascii="Times New Roman" w:hAnsi="Times New Roman" w:cs="Times New Roman"/>
          <w:sz w:val="24"/>
          <w:szCs w:val="24"/>
        </w:rPr>
        <w:t>年第四批推荐性国家标准计划及相关标准外文版计划的通知》（</w:t>
      </w:r>
      <w:proofErr w:type="gramStart"/>
      <w:r>
        <w:rPr>
          <w:rFonts w:ascii="Times New Roman" w:hAnsi="Times New Roman" w:cs="Times New Roman"/>
          <w:sz w:val="24"/>
          <w:szCs w:val="24"/>
        </w:rPr>
        <w:t>国标委</w:t>
      </w:r>
      <w:proofErr w:type="gramEnd"/>
      <w:r>
        <w:rPr>
          <w:rFonts w:ascii="Times New Roman" w:hAnsi="Times New Roman" w:cs="Times New Roman"/>
          <w:sz w:val="24"/>
          <w:szCs w:val="24"/>
        </w:rPr>
        <w:t>发</w:t>
      </w:r>
      <w:r>
        <w:rPr>
          <w:rFonts w:ascii="Times New Roman" w:hAnsi="Times New Roman" w:cs="Times New Roman"/>
          <w:sz w:val="24"/>
          <w:szCs w:val="24"/>
        </w:rPr>
        <w:t>[2026]28</w:t>
      </w:r>
      <w:r>
        <w:rPr>
          <w:rFonts w:ascii="Times New Roman" w:hAnsi="Times New Roman" w:cs="Times New Roman"/>
          <w:sz w:val="24"/>
          <w:szCs w:val="24"/>
        </w:rPr>
        <w:t>号）文的要求，由</w:t>
      </w:r>
      <w:proofErr w:type="gramStart"/>
      <w:r>
        <w:rPr>
          <w:rFonts w:ascii="Times New Roman" w:hAnsi="Times New Roman" w:cs="Times New Roman"/>
          <w:sz w:val="24"/>
          <w:szCs w:val="24"/>
        </w:rPr>
        <w:t>厦门金鹭硬质合</w:t>
      </w:r>
      <w:proofErr w:type="gramEnd"/>
      <w:r>
        <w:rPr>
          <w:rFonts w:ascii="Times New Roman" w:hAnsi="Times New Roman" w:cs="Times New Roman"/>
          <w:sz w:val="24"/>
          <w:szCs w:val="24"/>
        </w:rPr>
        <w:t>金有限公司牵头负责制定国家标准《硬质合金近净成型铣刀坯》，该项目编号为</w:t>
      </w:r>
      <w:r>
        <w:rPr>
          <w:rFonts w:ascii="Times New Roman" w:hAnsi="Times New Roman" w:cs="Times New Roman"/>
          <w:sz w:val="24"/>
          <w:szCs w:val="24"/>
        </w:rPr>
        <w:t>20262080-T-610</w:t>
      </w:r>
      <w:r>
        <w:rPr>
          <w:rFonts w:ascii="Times New Roman" w:hAnsi="Times New Roman" w:cs="Times New Roman"/>
          <w:sz w:val="24"/>
          <w:szCs w:val="24"/>
        </w:rPr>
        <w:t>。按计划要求，计划完成年限为</w:t>
      </w:r>
      <w:r>
        <w:rPr>
          <w:rFonts w:ascii="Times New Roman" w:hAnsi="Times New Roman" w:cs="Times New Roman"/>
          <w:sz w:val="24"/>
          <w:szCs w:val="24"/>
        </w:rPr>
        <w:t>2027</w:t>
      </w:r>
      <w:r>
        <w:rPr>
          <w:rFonts w:ascii="Times New Roman" w:hAnsi="Times New Roman" w:cs="Times New Roman"/>
          <w:sz w:val="24"/>
          <w:szCs w:val="24"/>
        </w:rPr>
        <w:t>年。</w:t>
      </w:r>
    </w:p>
    <w:p w14:paraId="699588FA" w14:textId="77777777" w:rsidR="005133D0" w:rsidRDefault="00FD15CE">
      <w:pPr>
        <w:pStyle w:val="af7"/>
        <w:numPr>
          <w:ilvl w:val="1"/>
          <w:numId w:val="2"/>
        </w:numPr>
        <w:spacing w:line="360" w:lineRule="auto"/>
        <w:ind w:left="567" w:firstLineChars="0"/>
        <w:rPr>
          <w:rFonts w:asciiTheme="minorEastAsia" w:hAnsiTheme="minorEastAsia"/>
          <w:sz w:val="24"/>
          <w:szCs w:val="24"/>
        </w:rPr>
      </w:pPr>
      <w:r>
        <w:rPr>
          <w:rFonts w:ascii="黑体" w:eastAsia="黑体" w:hAnsi="黑体" w:cs="Times New Roman" w:hint="eastAsia"/>
          <w:sz w:val="24"/>
          <w:szCs w:val="24"/>
        </w:rPr>
        <w:t>产品简介</w:t>
      </w:r>
    </w:p>
    <w:p w14:paraId="76AEA9EC" w14:textId="77777777" w:rsidR="005133D0" w:rsidRDefault="00FD15CE">
      <w:pPr>
        <w:spacing w:line="360" w:lineRule="auto"/>
        <w:ind w:firstLineChars="200" w:firstLine="480"/>
        <w:rPr>
          <w:rFonts w:asciiTheme="minorEastAsia" w:hAnsiTheme="minorEastAsia"/>
          <w:sz w:val="24"/>
          <w:szCs w:val="24"/>
        </w:rPr>
      </w:pPr>
      <w:proofErr w:type="gramStart"/>
      <w:r>
        <w:rPr>
          <w:rFonts w:asciiTheme="minorEastAsia" w:hAnsiTheme="minorEastAsia" w:hint="eastAsia"/>
          <w:sz w:val="24"/>
          <w:szCs w:val="24"/>
        </w:rPr>
        <w:t>硬</w:t>
      </w:r>
      <w:r>
        <w:rPr>
          <w:rFonts w:ascii="Times New Roman" w:hAnsi="Times New Roman" w:cs="Times New Roman"/>
          <w:sz w:val="24"/>
          <w:szCs w:val="24"/>
        </w:rPr>
        <w:t>质合金近净成型</w:t>
      </w:r>
      <w:proofErr w:type="gramEnd"/>
      <w:r>
        <w:rPr>
          <w:rFonts w:ascii="Times New Roman" w:hAnsi="Times New Roman" w:cs="Times New Roman"/>
          <w:sz w:val="24"/>
          <w:szCs w:val="24"/>
        </w:rPr>
        <w:t>铣刀坯是一种区别于传统圆棒的新型产品，通过在烧结前预先去除多余材料，客户仅需少量加工即可制成硬质合金立铣刀成品。该产品以碳化钨为硬质相、钴为黏结相，具有高硬度、高耐磨性和良好的韧性，广泛应用于航空航天、汽车、模具、</w:t>
      </w:r>
      <w:r>
        <w:rPr>
          <w:rFonts w:ascii="Times New Roman" w:hAnsi="Times New Roman" w:cs="Times New Roman"/>
          <w:sz w:val="24"/>
          <w:szCs w:val="24"/>
        </w:rPr>
        <w:t>3C</w:t>
      </w:r>
      <w:r>
        <w:rPr>
          <w:rFonts w:ascii="Times New Roman" w:hAnsi="Times New Roman" w:cs="Times New Roman"/>
          <w:sz w:val="24"/>
          <w:szCs w:val="24"/>
        </w:rPr>
        <w:t>、医疗及</w:t>
      </w:r>
      <w:proofErr w:type="gramStart"/>
      <w:r>
        <w:rPr>
          <w:rFonts w:ascii="Times New Roman" w:hAnsi="Times New Roman" w:cs="Times New Roman"/>
          <w:sz w:val="24"/>
          <w:szCs w:val="24"/>
        </w:rPr>
        <w:t>能源等机加工</w:t>
      </w:r>
      <w:proofErr w:type="gramEnd"/>
      <w:r>
        <w:rPr>
          <w:rFonts w:ascii="Times New Roman" w:hAnsi="Times New Roman" w:cs="Times New Roman"/>
          <w:sz w:val="24"/>
          <w:szCs w:val="24"/>
        </w:rPr>
        <w:t>领域。相比传统圆棒，其烧结前加工的工艺大幅降低了加工难度和成本，且废料易于回收循环利用，兼具高效、低成本和绿色环保的优势。目前该产品已在国内外硬质</w:t>
      </w:r>
      <w:r>
        <w:rPr>
          <w:rFonts w:asciiTheme="minorEastAsia" w:hAnsiTheme="minorEastAsia" w:hint="eastAsia"/>
          <w:sz w:val="24"/>
          <w:szCs w:val="24"/>
        </w:rPr>
        <w:t>合金企业中大规模推广，客户满意度高，市场前景广阔。</w:t>
      </w:r>
    </w:p>
    <w:p w14:paraId="17160C84" w14:textId="77777777" w:rsidR="005133D0" w:rsidRDefault="00FD15CE">
      <w:pPr>
        <w:pStyle w:val="a5"/>
      </w:pPr>
      <w:r>
        <w:rPr>
          <w:noProof/>
        </w:rPr>
        <w:drawing>
          <wp:inline distT="0" distB="0" distL="114300" distR="114300" wp14:anchorId="481A4C4B" wp14:editId="33EDC72B">
            <wp:extent cx="5273675" cy="1466215"/>
            <wp:effectExtent l="0" t="0" r="952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73675" cy="1466215"/>
                    </a:xfrm>
                    <a:prstGeom prst="rect">
                      <a:avLst/>
                    </a:prstGeom>
                    <a:noFill/>
                    <a:ln>
                      <a:noFill/>
                    </a:ln>
                  </pic:spPr>
                </pic:pic>
              </a:graphicData>
            </a:graphic>
          </wp:inline>
        </w:drawing>
      </w:r>
    </w:p>
    <w:p w14:paraId="7541DB02" w14:textId="77777777" w:rsidR="005133D0" w:rsidRPr="00FD15CE" w:rsidRDefault="00FD15CE">
      <w:pPr>
        <w:pStyle w:val="a5"/>
        <w:ind w:firstLineChars="100" w:firstLine="210"/>
        <w:jc w:val="center"/>
        <w:rPr>
          <w:rFonts w:ascii="黑体" w:eastAsia="黑体" w:hAnsi="黑体"/>
          <w:b w:val="0"/>
          <w:bCs w:val="0"/>
          <w:kern w:val="2"/>
          <w:sz w:val="21"/>
          <w:szCs w:val="21"/>
        </w:rPr>
      </w:pPr>
      <w:r w:rsidRPr="00FD15CE">
        <w:rPr>
          <w:rFonts w:ascii="黑体" w:eastAsia="黑体" w:hAnsi="黑体" w:hint="eastAsia"/>
          <w:b w:val="0"/>
          <w:bCs w:val="0"/>
          <w:kern w:val="2"/>
          <w:sz w:val="21"/>
          <w:szCs w:val="21"/>
        </w:rPr>
        <w:t>图1</w:t>
      </w:r>
    </w:p>
    <w:p w14:paraId="7A7BC7EB" w14:textId="77777777" w:rsidR="005133D0" w:rsidRDefault="00FD15CE">
      <w:pPr>
        <w:pStyle w:val="af7"/>
        <w:numPr>
          <w:ilvl w:val="1"/>
          <w:numId w:val="2"/>
        </w:numPr>
        <w:spacing w:line="360" w:lineRule="auto"/>
        <w:ind w:left="567" w:firstLineChars="0"/>
        <w:rPr>
          <w:rFonts w:ascii="黑体" w:eastAsia="黑体" w:hAnsi="黑体" w:cs="Times New Roman"/>
          <w:sz w:val="24"/>
          <w:szCs w:val="24"/>
        </w:rPr>
      </w:pPr>
      <w:r>
        <w:rPr>
          <w:rFonts w:ascii="黑体" w:eastAsia="黑体" w:hAnsi="黑体" w:cs="Times New Roman" w:hint="eastAsia"/>
          <w:sz w:val="24"/>
          <w:szCs w:val="24"/>
        </w:rPr>
        <w:t>制定背景</w:t>
      </w:r>
    </w:p>
    <w:p w14:paraId="7AFFB10D" w14:textId="38D0C821" w:rsidR="005133D0" w:rsidRDefault="00FD15C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随着制造业对加工效率、成本和绿色环保要求的不断提升，</w:t>
      </w:r>
      <w:proofErr w:type="gramStart"/>
      <w:r>
        <w:rPr>
          <w:rFonts w:asciiTheme="minorEastAsia" w:hAnsiTheme="minorEastAsia" w:hint="eastAsia"/>
          <w:sz w:val="24"/>
          <w:szCs w:val="24"/>
        </w:rPr>
        <w:t>硬质合金近净成型</w:t>
      </w:r>
      <w:proofErr w:type="gramEnd"/>
      <w:r>
        <w:rPr>
          <w:rFonts w:asciiTheme="minorEastAsia" w:hAnsiTheme="minorEastAsia" w:hint="eastAsia"/>
          <w:sz w:val="24"/>
          <w:szCs w:val="24"/>
        </w:rPr>
        <w:t>铣刀坯作为满足</w:t>
      </w:r>
      <w:r w:rsidRPr="005F4DFD">
        <w:rPr>
          <w:rFonts w:asciiTheme="minorEastAsia" w:hAnsiTheme="minorEastAsia" w:hint="eastAsia"/>
          <w:sz w:val="24"/>
          <w:szCs w:val="24"/>
        </w:rPr>
        <w:t>多样化需求</w:t>
      </w:r>
      <w:r>
        <w:rPr>
          <w:rFonts w:asciiTheme="minorEastAsia" w:hAnsiTheme="minorEastAsia" w:hint="eastAsia"/>
          <w:sz w:val="24"/>
          <w:szCs w:val="24"/>
        </w:rPr>
        <w:t>的新兴产品，正逐步替代传统圆棒，市场需求快速增长。然而，目前国内外均无统一的通用产品标准，各企业</w:t>
      </w:r>
      <w:r w:rsidR="00356B6C">
        <w:rPr>
          <w:rFonts w:asciiTheme="minorEastAsia" w:hAnsiTheme="minorEastAsia" w:hint="eastAsia"/>
          <w:sz w:val="24"/>
          <w:szCs w:val="24"/>
        </w:rPr>
        <w:t>均</w:t>
      </w:r>
      <w:r>
        <w:rPr>
          <w:rFonts w:asciiTheme="minorEastAsia" w:hAnsiTheme="minorEastAsia" w:hint="eastAsia"/>
          <w:sz w:val="24"/>
          <w:szCs w:val="24"/>
        </w:rPr>
        <w:t>采用内部标准，已阻碍产业链上下游贸易。</w:t>
      </w:r>
      <w:r>
        <w:rPr>
          <w:rFonts w:asciiTheme="minorEastAsia" w:hAnsiTheme="minorEastAsia" w:hint="eastAsia"/>
          <w:bCs/>
          <w:sz w:val="24"/>
          <w:szCs w:val="24"/>
        </w:rPr>
        <w:t>该标准项目符合</w:t>
      </w:r>
      <w:r w:rsidRPr="005F4DFD">
        <w:rPr>
          <w:rFonts w:asciiTheme="minorEastAsia" w:hAnsiTheme="minorEastAsia" w:hint="eastAsia"/>
          <w:sz w:val="24"/>
          <w:szCs w:val="24"/>
        </w:rPr>
        <w:t>《中国人民共和国国民经济和社会发展第十五个五年规划纲要》第五十章 加快形成绿色生产生活方式中强调的鼓励企业提高绿色设计和制造水平，降低产品全生命周期能源资源消耗和生态环境影响，提高资源利用，也契合《工业领域碳达峰实施方案》</w:t>
      </w:r>
      <w:r>
        <w:rPr>
          <w:rFonts w:asciiTheme="minorEastAsia" w:hAnsiTheme="minorEastAsia" w:hint="eastAsia"/>
          <w:sz w:val="24"/>
          <w:szCs w:val="24"/>
        </w:rPr>
        <w:t>中发展循环经济、提升资源利用效率的政策导向。制定该国家标准，对于规范行业发展、提升国产高端切削</w:t>
      </w:r>
      <w:r>
        <w:rPr>
          <w:rFonts w:asciiTheme="minorEastAsia" w:hAnsiTheme="minorEastAsia" w:hint="eastAsia"/>
          <w:sz w:val="24"/>
          <w:szCs w:val="24"/>
        </w:rPr>
        <w:lastRenderedPageBreak/>
        <w:t>工具竞争力、促进资源节约具有重要的指导意义和迫切的现实需求。</w:t>
      </w:r>
    </w:p>
    <w:p w14:paraId="3E38483E" w14:textId="77777777" w:rsidR="005133D0" w:rsidRDefault="00FD15CE">
      <w:pPr>
        <w:pStyle w:val="af7"/>
        <w:numPr>
          <w:ilvl w:val="1"/>
          <w:numId w:val="2"/>
        </w:numPr>
        <w:spacing w:line="360" w:lineRule="auto"/>
        <w:ind w:left="567" w:firstLineChars="0"/>
        <w:rPr>
          <w:rFonts w:ascii="黑体" w:eastAsia="黑体" w:hAnsi="黑体" w:cs="Times New Roman"/>
          <w:sz w:val="24"/>
          <w:szCs w:val="24"/>
        </w:rPr>
      </w:pPr>
      <w:r>
        <w:rPr>
          <w:rFonts w:ascii="黑体" w:eastAsia="黑体" w:hAnsi="黑体" w:cs="Times New Roman" w:hint="eastAsia"/>
          <w:sz w:val="24"/>
          <w:szCs w:val="24"/>
        </w:rPr>
        <w:t>起草过程</w:t>
      </w:r>
    </w:p>
    <w:p w14:paraId="10384A91" w14:textId="77777777" w:rsidR="005133D0" w:rsidRDefault="00FD15CE">
      <w:pPr>
        <w:pStyle w:val="af7"/>
        <w:numPr>
          <w:ilvl w:val="2"/>
          <w:numId w:val="2"/>
        </w:numPr>
        <w:spacing w:line="360" w:lineRule="auto"/>
        <w:ind w:left="567" w:firstLineChars="0"/>
        <w:rPr>
          <w:rFonts w:ascii="黑体" w:eastAsia="黑体" w:hAnsi="黑体" w:cs="Times New Roman"/>
          <w:sz w:val="24"/>
          <w:szCs w:val="24"/>
        </w:rPr>
      </w:pPr>
      <w:r>
        <w:rPr>
          <w:rFonts w:ascii="黑体" w:eastAsia="黑体" w:hAnsi="黑体" w:cs="Times New Roman" w:hint="eastAsia"/>
          <w:sz w:val="24"/>
          <w:szCs w:val="24"/>
        </w:rPr>
        <w:t>起草单位情况</w:t>
      </w:r>
    </w:p>
    <w:p w14:paraId="028D77A5" w14:textId="77777777" w:rsidR="005133D0" w:rsidRDefault="00FD15CE">
      <w:pPr>
        <w:pStyle w:val="af7"/>
        <w:numPr>
          <w:ilvl w:val="3"/>
          <w:numId w:val="2"/>
        </w:numPr>
        <w:spacing w:line="360" w:lineRule="auto"/>
        <w:ind w:left="993" w:firstLineChars="0" w:hanging="993"/>
        <w:rPr>
          <w:rFonts w:ascii="黑体" w:eastAsia="黑体" w:hAnsi="黑体" w:cs="Times New Roman"/>
          <w:sz w:val="24"/>
          <w:szCs w:val="24"/>
        </w:rPr>
      </w:pPr>
      <w:proofErr w:type="gramStart"/>
      <w:r>
        <w:rPr>
          <w:rFonts w:ascii="黑体" w:eastAsia="黑体" w:hAnsi="黑体"/>
          <w:sz w:val="24"/>
          <w:szCs w:val="24"/>
        </w:rPr>
        <w:t>厦门金鹭硬质合金</w:t>
      </w:r>
      <w:proofErr w:type="gramEnd"/>
      <w:r>
        <w:rPr>
          <w:rFonts w:ascii="黑体" w:eastAsia="黑体" w:hAnsi="黑体"/>
          <w:sz w:val="24"/>
          <w:szCs w:val="24"/>
        </w:rPr>
        <w:t>有限公司</w:t>
      </w:r>
    </w:p>
    <w:p w14:paraId="693E2BD8" w14:textId="77777777" w:rsidR="005133D0" w:rsidRDefault="00FD15CE">
      <w:pPr>
        <w:spacing w:line="360" w:lineRule="auto"/>
        <w:ind w:firstLineChars="200" w:firstLine="480"/>
        <w:rPr>
          <w:rFonts w:ascii="Times New Roman" w:hAnsi="Times New Roman" w:cs="Times New Roman"/>
          <w:sz w:val="24"/>
          <w:szCs w:val="24"/>
        </w:rPr>
      </w:pPr>
      <w:proofErr w:type="gramStart"/>
      <w:r>
        <w:rPr>
          <w:rFonts w:ascii="Times New Roman" w:hAnsi="Times New Roman" w:cs="Times New Roman" w:hint="eastAsia"/>
          <w:sz w:val="24"/>
          <w:szCs w:val="24"/>
        </w:rPr>
        <w:t>厦门金鹭硬质合金</w:t>
      </w:r>
      <w:proofErr w:type="gramEnd"/>
      <w:r>
        <w:rPr>
          <w:rFonts w:ascii="Times New Roman" w:hAnsi="Times New Roman" w:cs="Times New Roman" w:hint="eastAsia"/>
          <w:sz w:val="24"/>
          <w:szCs w:val="24"/>
        </w:rPr>
        <w:t>有限公司，</w:t>
      </w:r>
      <w:r>
        <w:rPr>
          <w:rFonts w:ascii="Times New Roman" w:hAnsi="Times New Roman" w:cs="Times New Roman"/>
          <w:sz w:val="24"/>
          <w:szCs w:val="24"/>
        </w:rPr>
        <w:t>成立于</w:t>
      </w:r>
      <w:r>
        <w:rPr>
          <w:rFonts w:ascii="Times New Roman" w:hAnsi="Times New Roman" w:cs="Times New Roman"/>
          <w:sz w:val="24"/>
          <w:szCs w:val="24"/>
        </w:rPr>
        <w:t>2018</w:t>
      </w:r>
      <w:r>
        <w:rPr>
          <w:rFonts w:ascii="Times New Roman" w:hAnsi="Times New Roman" w:cs="Times New Roman"/>
          <w:sz w:val="24"/>
          <w:szCs w:val="24"/>
        </w:rPr>
        <w:t>年</w:t>
      </w:r>
      <w:r>
        <w:rPr>
          <w:rFonts w:ascii="Times New Roman" w:hAnsi="Times New Roman" w:cs="Times New Roman" w:hint="eastAsia"/>
          <w:sz w:val="24"/>
          <w:szCs w:val="24"/>
        </w:rPr>
        <w:t>，隶属于厦门钨业股份有限公司控股子公司厦门金鹭特种合金有限公司，是其全资子公司。公司作为国家级高新技术企业、福建省工业龙头企业以及厦门市未来产业骨干企业，长期专注于高品质</w:t>
      </w:r>
      <w:proofErr w:type="gramStart"/>
      <w:r>
        <w:rPr>
          <w:rFonts w:ascii="Times New Roman" w:hAnsi="Times New Roman" w:cs="Times New Roman" w:hint="eastAsia"/>
          <w:sz w:val="24"/>
          <w:szCs w:val="24"/>
        </w:rPr>
        <w:t>钨</w:t>
      </w:r>
      <w:proofErr w:type="gramEnd"/>
      <w:r>
        <w:rPr>
          <w:rFonts w:ascii="Times New Roman" w:hAnsi="Times New Roman" w:cs="Times New Roman" w:hint="eastAsia"/>
          <w:sz w:val="24"/>
          <w:szCs w:val="24"/>
        </w:rPr>
        <w:t>粉末材料与硬质合金系列产品的研发、生产与应用解决方案的提供，是我国钨粉末及硬质合金行业的龙头企业之一，也是全球知名的钨粉末与硬质合金供应商。公司生产规模居国际前列，技术水平达到国际先进，部分产品已在国际高端市场取得重要份额，打破了国外厂商在高端硬质合金领域的长期垄断格局。近年来，公司持续推进正向研发与产业化应用结合，形成了从原料到成品的完整产业链，并凭借技术、规模与质量优势，在汽车、航空航天、</w:t>
      </w:r>
      <w:r>
        <w:rPr>
          <w:rFonts w:ascii="Times New Roman" w:hAnsi="Times New Roman" w:cs="Times New Roman" w:hint="eastAsia"/>
          <w:sz w:val="24"/>
          <w:szCs w:val="24"/>
        </w:rPr>
        <w:t>3C</w:t>
      </w:r>
      <w:r>
        <w:rPr>
          <w:rFonts w:ascii="Times New Roman" w:hAnsi="Times New Roman" w:cs="Times New Roman" w:hint="eastAsia"/>
          <w:sz w:val="24"/>
          <w:szCs w:val="24"/>
        </w:rPr>
        <w:t>电子、模具加工、</w:t>
      </w:r>
      <w:r>
        <w:rPr>
          <w:rFonts w:ascii="Times New Roman" w:hAnsi="Times New Roman" w:cs="Times New Roman" w:hint="eastAsia"/>
          <w:sz w:val="24"/>
          <w:szCs w:val="24"/>
        </w:rPr>
        <w:t>PCB</w:t>
      </w:r>
      <w:r>
        <w:rPr>
          <w:rFonts w:ascii="Times New Roman" w:hAnsi="Times New Roman" w:cs="Times New Roman" w:hint="eastAsia"/>
          <w:sz w:val="24"/>
          <w:szCs w:val="24"/>
        </w:rPr>
        <w:t>精密制造等领域保持显著竞争力。</w:t>
      </w:r>
    </w:p>
    <w:p w14:paraId="38486847" w14:textId="596B85B4" w:rsidR="005133D0" w:rsidRDefault="00FD15CE" w:rsidP="00B52F81">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公司始终坚持创新驱动，截至目前，公司</w:t>
      </w:r>
      <w:r w:rsidR="002158D1">
        <w:rPr>
          <w:rFonts w:ascii="Times New Roman" w:hAnsi="Times New Roman" w:cs="Times New Roman" w:hint="eastAsia"/>
          <w:sz w:val="24"/>
          <w:szCs w:val="24"/>
        </w:rPr>
        <w:t>有效</w:t>
      </w:r>
      <w:r>
        <w:rPr>
          <w:rFonts w:ascii="Times New Roman" w:hAnsi="Times New Roman" w:cs="Times New Roman" w:hint="eastAsia"/>
          <w:sz w:val="24"/>
          <w:szCs w:val="24"/>
        </w:rPr>
        <w:t>专利</w:t>
      </w:r>
      <w:r w:rsidR="002158D1">
        <w:rPr>
          <w:rFonts w:ascii="Times New Roman" w:hAnsi="Times New Roman" w:cs="Times New Roman" w:hint="eastAsia"/>
          <w:sz w:val="24"/>
          <w:szCs w:val="24"/>
        </w:rPr>
        <w:t>共</w:t>
      </w:r>
      <w:r w:rsidR="002158D1">
        <w:rPr>
          <w:rFonts w:ascii="Times New Roman" w:hAnsi="Times New Roman" w:cs="Times New Roman"/>
          <w:sz w:val="24"/>
          <w:szCs w:val="24"/>
        </w:rPr>
        <w:t>39</w:t>
      </w:r>
      <w:r w:rsidR="00BD4CF1">
        <w:rPr>
          <w:rFonts w:ascii="Times New Roman" w:hAnsi="Times New Roman" w:cs="Times New Roman" w:hint="eastAsia"/>
          <w:sz w:val="24"/>
          <w:szCs w:val="24"/>
        </w:rPr>
        <w:t>件</w:t>
      </w:r>
      <w:r w:rsidR="002158D1">
        <w:rPr>
          <w:rFonts w:ascii="Times New Roman" w:hAnsi="Times New Roman" w:cs="Times New Roman" w:hint="eastAsia"/>
          <w:sz w:val="24"/>
          <w:szCs w:val="24"/>
        </w:rPr>
        <w:t>，发明授权</w:t>
      </w:r>
      <w:r>
        <w:rPr>
          <w:rFonts w:ascii="Times New Roman" w:hAnsi="Times New Roman" w:cs="Times New Roman" w:hint="eastAsia"/>
          <w:sz w:val="24"/>
          <w:szCs w:val="24"/>
        </w:rPr>
        <w:t>13</w:t>
      </w:r>
      <w:r w:rsidR="00BD4CF1">
        <w:rPr>
          <w:rFonts w:ascii="Times New Roman" w:hAnsi="Times New Roman" w:cs="Times New Roman" w:hint="eastAsia"/>
          <w:sz w:val="24"/>
          <w:szCs w:val="24"/>
        </w:rPr>
        <w:t>件</w:t>
      </w:r>
      <w:r>
        <w:rPr>
          <w:rFonts w:ascii="Times New Roman" w:hAnsi="Times New Roman" w:cs="Times New Roman" w:hint="eastAsia"/>
          <w:sz w:val="24"/>
          <w:szCs w:val="24"/>
        </w:rPr>
        <w:t>，并成功研制和开发出一系列拥有自主知识产权的钨粉、碳化钨粉及硬质合金专有制造技术。凭借在技术创新和成果转化方面的持续突破，公司先后荣获中国专利优秀奖</w:t>
      </w:r>
      <w:r>
        <w:rPr>
          <w:rFonts w:ascii="Times New Roman" w:hAnsi="Times New Roman" w:cs="Times New Roman" w:hint="eastAsia"/>
          <w:sz w:val="24"/>
          <w:szCs w:val="24"/>
        </w:rPr>
        <w:t>1</w:t>
      </w:r>
      <w:r>
        <w:rPr>
          <w:rFonts w:ascii="Times New Roman" w:hAnsi="Times New Roman" w:cs="Times New Roman" w:hint="eastAsia"/>
          <w:sz w:val="24"/>
          <w:szCs w:val="24"/>
        </w:rPr>
        <w:t>项、福建省科技进步三等奖</w:t>
      </w:r>
      <w:r>
        <w:rPr>
          <w:rFonts w:ascii="Times New Roman" w:hAnsi="Times New Roman" w:cs="Times New Roman" w:hint="eastAsia"/>
          <w:sz w:val="24"/>
          <w:szCs w:val="24"/>
        </w:rPr>
        <w:t>1</w:t>
      </w:r>
      <w:r>
        <w:rPr>
          <w:rFonts w:ascii="Times New Roman" w:hAnsi="Times New Roman" w:cs="Times New Roman" w:hint="eastAsia"/>
          <w:sz w:val="24"/>
          <w:szCs w:val="24"/>
        </w:rPr>
        <w:t>项、厦门市科技进步二等奖</w:t>
      </w:r>
      <w:r>
        <w:rPr>
          <w:rFonts w:ascii="Times New Roman" w:hAnsi="Times New Roman" w:cs="Times New Roman" w:hint="eastAsia"/>
          <w:sz w:val="24"/>
          <w:szCs w:val="24"/>
        </w:rPr>
        <w:t>1</w:t>
      </w:r>
      <w:r>
        <w:rPr>
          <w:rFonts w:ascii="Times New Roman" w:hAnsi="Times New Roman" w:cs="Times New Roman" w:hint="eastAsia"/>
          <w:sz w:val="24"/>
          <w:szCs w:val="24"/>
        </w:rPr>
        <w:t>项，科研实力和创新能力得到了权威机构的充分认可。</w:t>
      </w:r>
    </w:p>
    <w:p w14:paraId="0D17D8E7" w14:textId="77777777" w:rsidR="005133D0" w:rsidRDefault="00FD15CE">
      <w:pPr>
        <w:pStyle w:val="af7"/>
        <w:numPr>
          <w:ilvl w:val="3"/>
          <w:numId w:val="2"/>
        </w:numPr>
        <w:spacing w:line="360" w:lineRule="auto"/>
        <w:ind w:left="993" w:firstLineChars="0" w:hanging="993"/>
        <w:rPr>
          <w:rFonts w:ascii="黑体" w:eastAsia="黑体" w:hAnsi="黑体"/>
          <w:sz w:val="24"/>
          <w:szCs w:val="24"/>
        </w:rPr>
      </w:pPr>
      <w:proofErr w:type="gramStart"/>
      <w:r>
        <w:rPr>
          <w:rFonts w:ascii="黑体" w:eastAsia="黑体" w:hAnsi="黑体" w:hint="eastAsia"/>
          <w:sz w:val="24"/>
          <w:szCs w:val="24"/>
        </w:rPr>
        <w:t>昆山长鹰硬质</w:t>
      </w:r>
      <w:proofErr w:type="gramEnd"/>
      <w:r>
        <w:rPr>
          <w:rFonts w:ascii="黑体" w:eastAsia="黑体" w:hAnsi="黑体" w:hint="eastAsia"/>
          <w:sz w:val="24"/>
          <w:szCs w:val="24"/>
        </w:rPr>
        <w:t>材料科技股份有限公司</w:t>
      </w:r>
    </w:p>
    <w:p w14:paraId="27D48D9B" w14:textId="77777777" w:rsidR="005133D0" w:rsidRDefault="00FD15CE">
      <w:pPr>
        <w:pStyle w:val="a5"/>
        <w:spacing w:line="360" w:lineRule="auto"/>
        <w:ind w:firstLineChars="200" w:firstLine="480"/>
        <w:rPr>
          <w:rFonts w:ascii="Times New Roman" w:hAnsi="Times New Roman" w:cs="Times New Roman"/>
          <w:b w:val="0"/>
          <w:bCs w:val="0"/>
          <w:kern w:val="2"/>
          <w:sz w:val="24"/>
          <w:szCs w:val="24"/>
        </w:rPr>
      </w:pPr>
      <w:r>
        <w:rPr>
          <w:rFonts w:asciiTheme="minorEastAsia" w:hAnsiTheme="minorEastAsia" w:hint="eastAsia"/>
          <w:b w:val="0"/>
          <w:bCs w:val="0"/>
          <w:kern w:val="2"/>
          <w:sz w:val="24"/>
          <w:szCs w:val="24"/>
        </w:rPr>
        <w:t>公司总部位于江</w:t>
      </w:r>
      <w:r>
        <w:rPr>
          <w:rFonts w:ascii="Times New Roman" w:hAnsi="Times New Roman" w:cs="Times New Roman"/>
          <w:b w:val="0"/>
          <w:bCs w:val="0"/>
          <w:kern w:val="2"/>
          <w:sz w:val="24"/>
          <w:szCs w:val="24"/>
        </w:rPr>
        <w:t>苏昆山，在国内设有四大生产基地，总占地面积近</w:t>
      </w:r>
      <w:r>
        <w:rPr>
          <w:rFonts w:ascii="Times New Roman" w:hAnsi="Times New Roman" w:cs="Times New Roman"/>
          <w:b w:val="0"/>
          <w:bCs w:val="0"/>
          <w:kern w:val="2"/>
          <w:sz w:val="24"/>
          <w:szCs w:val="24"/>
        </w:rPr>
        <w:t>200</w:t>
      </w:r>
      <w:r>
        <w:rPr>
          <w:rFonts w:ascii="Times New Roman" w:hAnsi="Times New Roman" w:cs="Times New Roman"/>
          <w:b w:val="0"/>
          <w:bCs w:val="0"/>
          <w:kern w:val="2"/>
          <w:sz w:val="24"/>
          <w:szCs w:val="24"/>
        </w:rPr>
        <w:t>亩。拥有近千名员工和专业的工程师团队，配备先进实验室、测试中心与高端、智能化生产线，实现从材料研发到产品应用的全流程支持，为客户提供稳定、可靠的定制</w:t>
      </w:r>
      <w:proofErr w:type="gramStart"/>
      <w:r>
        <w:rPr>
          <w:rFonts w:ascii="Times New Roman" w:hAnsi="Times New Roman" w:cs="Times New Roman"/>
          <w:b w:val="0"/>
          <w:bCs w:val="0"/>
          <w:kern w:val="2"/>
          <w:sz w:val="24"/>
          <w:szCs w:val="24"/>
        </w:rPr>
        <w:t>化解决</w:t>
      </w:r>
      <w:proofErr w:type="gramEnd"/>
      <w:r>
        <w:rPr>
          <w:rFonts w:ascii="Times New Roman" w:hAnsi="Times New Roman" w:cs="Times New Roman"/>
          <w:b w:val="0"/>
          <w:bCs w:val="0"/>
          <w:kern w:val="2"/>
          <w:sz w:val="24"/>
          <w:szCs w:val="24"/>
        </w:rPr>
        <w:t>方案。</w:t>
      </w:r>
    </w:p>
    <w:p w14:paraId="5215D6C4" w14:textId="77777777" w:rsidR="005133D0" w:rsidRDefault="00FD15CE">
      <w:pPr>
        <w:pStyle w:val="a5"/>
        <w:spacing w:line="360" w:lineRule="auto"/>
        <w:ind w:firstLineChars="200" w:firstLine="480"/>
        <w:rPr>
          <w:rFonts w:ascii="Times New Roman" w:hAnsi="Times New Roman" w:cs="Times New Roman"/>
          <w:b w:val="0"/>
          <w:bCs w:val="0"/>
          <w:kern w:val="2"/>
          <w:sz w:val="24"/>
          <w:szCs w:val="24"/>
        </w:rPr>
      </w:pPr>
      <w:r>
        <w:rPr>
          <w:rFonts w:ascii="Times New Roman" w:hAnsi="Times New Roman" w:cs="Times New Roman"/>
          <w:b w:val="0"/>
          <w:bCs w:val="0"/>
          <w:kern w:val="2"/>
          <w:sz w:val="24"/>
          <w:szCs w:val="24"/>
        </w:rPr>
        <w:t>作为国家级专精特</w:t>
      </w:r>
      <w:r>
        <w:rPr>
          <w:rFonts w:asciiTheme="minorEastAsia" w:hAnsiTheme="minorEastAsia" w:cs="Times New Roman"/>
          <w:b w:val="0"/>
          <w:bCs w:val="0"/>
          <w:kern w:val="2"/>
          <w:sz w:val="24"/>
          <w:szCs w:val="24"/>
        </w:rPr>
        <w:t>新“小巨人”企</w:t>
      </w:r>
      <w:r>
        <w:rPr>
          <w:rFonts w:ascii="Times New Roman" w:hAnsi="Times New Roman" w:cs="Times New Roman"/>
          <w:b w:val="0"/>
          <w:bCs w:val="0"/>
          <w:kern w:val="2"/>
          <w:sz w:val="24"/>
          <w:szCs w:val="24"/>
        </w:rPr>
        <w:t>业，</w:t>
      </w:r>
      <w:proofErr w:type="gramStart"/>
      <w:r>
        <w:rPr>
          <w:rFonts w:ascii="Times New Roman" w:hAnsi="Times New Roman" w:cs="Times New Roman"/>
          <w:b w:val="0"/>
          <w:bCs w:val="0"/>
          <w:kern w:val="2"/>
          <w:sz w:val="24"/>
          <w:szCs w:val="24"/>
        </w:rPr>
        <w:t>长鹰硬科</w:t>
      </w:r>
      <w:proofErr w:type="gramEnd"/>
      <w:r>
        <w:rPr>
          <w:rFonts w:ascii="Times New Roman" w:hAnsi="Times New Roman" w:cs="Times New Roman"/>
          <w:b w:val="0"/>
          <w:bCs w:val="0"/>
          <w:kern w:val="2"/>
          <w:sz w:val="24"/>
          <w:szCs w:val="24"/>
        </w:rPr>
        <w:t>建有省级技术中心和博士后科研工作站，累计获得数十项专利，多项核心技术已实现产业化，产品性能达到国际前沿水平，持续巩固在硬质材料领域的创新优势。通过并严格按照德国莱茵</w:t>
      </w:r>
      <w:r>
        <w:rPr>
          <w:rFonts w:ascii="Times New Roman" w:hAnsi="Times New Roman" w:cs="Times New Roman"/>
          <w:b w:val="0"/>
          <w:bCs w:val="0"/>
          <w:kern w:val="2"/>
          <w:sz w:val="24"/>
          <w:szCs w:val="24"/>
        </w:rPr>
        <w:t>TÜV ISO 9001:2015</w:t>
      </w:r>
      <w:r>
        <w:rPr>
          <w:rFonts w:ascii="Times New Roman" w:hAnsi="Times New Roman" w:cs="Times New Roman"/>
          <w:b w:val="0"/>
          <w:bCs w:val="0"/>
          <w:kern w:val="2"/>
          <w:sz w:val="24"/>
          <w:szCs w:val="24"/>
        </w:rPr>
        <w:t>质量管理体系运行，建立了从原材料到成品的全流程质量追溯系统，确保产品品质稳定可靠。同时，公司已通过</w:t>
      </w:r>
      <w:r>
        <w:rPr>
          <w:rFonts w:ascii="Times New Roman" w:hAnsi="Times New Roman" w:cs="Times New Roman"/>
          <w:b w:val="0"/>
          <w:bCs w:val="0"/>
          <w:kern w:val="2"/>
          <w:sz w:val="24"/>
          <w:szCs w:val="24"/>
        </w:rPr>
        <w:t>ISO 14001</w:t>
      </w:r>
      <w:r>
        <w:rPr>
          <w:rFonts w:ascii="Times New Roman" w:hAnsi="Times New Roman" w:cs="Times New Roman"/>
          <w:b w:val="0"/>
          <w:bCs w:val="0"/>
          <w:kern w:val="2"/>
          <w:sz w:val="24"/>
          <w:szCs w:val="24"/>
        </w:rPr>
        <w:t>环境管理、</w:t>
      </w:r>
      <w:r>
        <w:rPr>
          <w:rFonts w:ascii="Times New Roman" w:hAnsi="Times New Roman" w:cs="Times New Roman"/>
          <w:b w:val="0"/>
          <w:bCs w:val="0"/>
          <w:kern w:val="2"/>
          <w:sz w:val="24"/>
          <w:szCs w:val="24"/>
        </w:rPr>
        <w:t>ISO 45001</w:t>
      </w:r>
      <w:r>
        <w:rPr>
          <w:rFonts w:ascii="Times New Roman" w:hAnsi="Times New Roman" w:cs="Times New Roman"/>
          <w:b w:val="0"/>
          <w:bCs w:val="0"/>
          <w:kern w:val="2"/>
          <w:sz w:val="24"/>
          <w:szCs w:val="24"/>
        </w:rPr>
        <w:t>职业健康安全等体系认证，积极</w:t>
      </w:r>
      <w:proofErr w:type="gramStart"/>
      <w:r>
        <w:rPr>
          <w:rFonts w:ascii="Times New Roman" w:hAnsi="Times New Roman" w:cs="Times New Roman"/>
          <w:b w:val="0"/>
          <w:bCs w:val="0"/>
          <w:kern w:val="2"/>
          <w:sz w:val="24"/>
          <w:szCs w:val="24"/>
        </w:rPr>
        <w:t>践行</w:t>
      </w:r>
      <w:proofErr w:type="gramEnd"/>
      <w:r>
        <w:rPr>
          <w:rFonts w:ascii="Times New Roman" w:hAnsi="Times New Roman" w:cs="Times New Roman"/>
          <w:b w:val="0"/>
          <w:bCs w:val="0"/>
          <w:kern w:val="2"/>
          <w:sz w:val="24"/>
          <w:szCs w:val="24"/>
        </w:rPr>
        <w:t>绿色制造，履行社会责任，赢得了全球客户与伙伴的长期信赖。</w:t>
      </w:r>
    </w:p>
    <w:p w14:paraId="4CFD0901" w14:textId="77777777" w:rsidR="005133D0" w:rsidRDefault="00FD15CE">
      <w:pPr>
        <w:pStyle w:val="a5"/>
        <w:spacing w:line="360" w:lineRule="auto"/>
        <w:ind w:firstLineChars="200" w:firstLine="480"/>
        <w:rPr>
          <w:rFonts w:ascii="Times New Roman" w:hAnsi="Times New Roman" w:cs="Times New Roman"/>
          <w:b w:val="0"/>
          <w:bCs w:val="0"/>
          <w:kern w:val="2"/>
          <w:sz w:val="24"/>
          <w:szCs w:val="24"/>
        </w:rPr>
      </w:pPr>
      <w:r>
        <w:rPr>
          <w:rFonts w:ascii="Times New Roman" w:hAnsi="Times New Roman" w:cs="Times New Roman"/>
          <w:b w:val="0"/>
          <w:bCs w:val="0"/>
          <w:kern w:val="2"/>
          <w:sz w:val="24"/>
          <w:szCs w:val="24"/>
        </w:rPr>
        <w:lastRenderedPageBreak/>
        <w:t>未来，</w:t>
      </w:r>
      <w:proofErr w:type="gramStart"/>
      <w:r>
        <w:rPr>
          <w:rFonts w:ascii="Times New Roman" w:hAnsi="Times New Roman" w:cs="Times New Roman"/>
          <w:b w:val="0"/>
          <w:bCs w:val="0"/>
          <w:kern w:val="2"/>
          <w:sz w:val="24"/>
          <w:szCs w:val="24"/>
        </w:rPr>
        <w:t>长鹰硬科</w:t>
      </w:r>
      <w:proofErr w:type="gramEnd"/>
      <w:r>
        <w:rPr>
          <w:rFonts w:ascii="Times New Roman" w:hAnsi="Times New Roman" w:cs="Times New Roman"/>
          <w:b w:val="0"/>
          <w:bCs w:val="0"/>
          <w:kern w:val="2"/>
          <w:sz w:val="24"/>
          <w:szCs w:val="24"/>
        </w:rPr>
        <w:t>将继续以技术创新为引擎，深化全球市场布局，致力于成为硬质材料科技与应用的国际标杆企业。</w:t>
      </w:r>
    </w:p>
    <w:p w14:paraId="0B522BAE" w14:textId="77777777" w:rsidR="005133D0" w:rsidRDefault="00FD15CE">
      <w:pPr>
        <w:pStyle w:val="af7"/>
        <w:numPr>
          <w:ilvl w:val="3"/>
          <w:numId w:val="2"/>
        </w:numPr>
        <w:spacing w:line="360" w:lineRule="auto"/>
        <w:ind w:left="993" w:firstLineChars="0" w:hanging="993"/>
        <w:rPr>
          <w:rFonts w:ascii="黑体" w:eastAsia="黑体" w:hAnsi="黑体"/>
          <w:sz w:val="24"/>
          <w:szCs w:val="24"/>
        </w:rPr>
      </w:pPr>
      <w:r>
        <w:rPr>
          <w:rFonts w:ascii="黑体" w:eastAsia="黑体" w:hAnsi="黑体" w:hint="eastAsia"/>
          <w:sz w:val="24"/>
          <w:szCs w:val="24"/>
        </w:rPr>
        <w:t>深圳市</w:t>
      </w:r>
      <w:proofErr w:type="gramStart"/>
      <w:r>
        <w:rPr>
          <w:rFonts w:ascii="黑体" w:eastAsia="黑体" w:hAnsi="黑体" w:hint="eastAsia"/>
          <w:sz w:val="24"/>
          <w:szCs w:val="24"/>
        </w:rPr>
        <w:t>海洲</w:t>
      </w:r>
      <w:proofErr w:type="gramEnd"/>
      <w:r>
        <w:rPr>
          <w:rFonts w:ascii="黑体" w:eastAsia="黑体" w:hAnsi="黑体" w:hint="eastAsia"/>
          <w:sz w:val="24"/>
          <w:szCs w:val="24"/>
        </w:rPr>
        <w:t>数控机械刀具有限公司</w:t>
      </w:r>
    </w:p>
    <w:p w14:paraId="22CD0DC8" w14:textId="77777777" w:rsidR="005133D0" w:rsidRDefault="00FD15CE">
      <w:pPr>
        <w:pStyle w:val="a5"/>
        <w:spacing w:line="360" w:lineRule="auto"/>
        <w:ind w:firstLineChars="200" w:firstLine="480"/>
        <w:rPr>
          <w:rFonts w:asciiTheme="minorEastAsia" w:hAnsiTheme="minorEastAsia"/>
          <w:b w:val="0"/>
          <w:bCs w:val="0"/>
          <w:kern w:val="2"/>
          <w:sz w:val="24"/>
          <w:szCs w:val="24"/>
        </w:rPr>
      </w:pPr>
      <w:r>
        <w:rPr>
          <w:rFonts w:asciiTheme="minorEastAsia" w:hAnsiTheme="minorEastAsia" w:hint="eastAsia"/>
          <w:b w:val="0"/>
          <w:bCs w:val="0"/>
          <w:kern w:val="2"/>
          <w:sz w:val="24"/>
          <w:szCs w:val="24"/>
        </w:rPr>
        <w:t>深</w:t>
      </w:r>
      <w:r>
        <w:rPr>
          <w:rFonts w:ascii="Times New Roman" w:hAnsi="Times New Roman" w:cs="Times New Roman"/>
          <w:b w:val="0"/>
          <w:bCs w:val="0"/>
          <w:kern w:val="2"/>
          <w:sz w:val="24"/>
          <w:szCs w:val="24"/>
        </w:rPr>
        <w:t>圳市</w:t>
      </w:r>
      <w:proofErr w:type="gramStart"/>
      <w:r>
        <w:rPr>
          <w:rFonts w:ascii="Times New Roman" w:hAnsi="Times New Roman" w:cs="Times New Roman"/>
          <w:b w:val="0"/>
          <w:bCs w:val="0"/>
          <w:kern w:val="2"/>
          <w:sz w:val="24"/>
          <w:szCs w:val="24"/>
        </w:rPr>
        <w:t>海洲</w:t>
      </w:r>
      <w:proofErr w:type="gramEnd"/>
      <w:r>
        <w:rPr>
          <w:rFonts w:ascii="Times New Roman" w:hAnsi="Times New Roman" w:cs="Times New Roman"/>
          <w:b w:val="0"/>
          <w:bCs w:val="0"/>
          <w:kern w:val="2"/>
          <w:sz w:val="24"/>
          <w:szCs w:val="24"/>
        </w:rPr>
        <w:t>数控机械刀具有限公司创立于</w:t>
      </w:r>
      <w:r>
        <w:rPr>
          <w:rFonts w:ascii="Times New Roman" w:hAnsi="Times New Roman" w:cs="Times New Roman"/>
          <w:b w:val="0"/>
          <w:bCs w:val="0"/>
          <w:kern w:val="2"/>
          <w:sz w:val="24"/>
          <w:szCs w:val="24"/>
        </w:rPr>
        <w:t>1998</w:t>
      </w:r>
      <w:r>
        <w:rPr>
          <w:rFonts w:ascii="Times New Roman" w:hAnsi="Times New Roman" w:cs="Times New Roman"/>
          <w:b w:val="0"/>
          <w:bCs w:val="0"/>
          <w:kern w:val="2"/>
          <w:sz w:val="24"/>
          <w:szCs w:val="24"/>
        </w:rPr>
        <w:t>年，是深耕精密切削工具领域的国家级高新技术企业、专精特</w:t>
      </w:r>
      <w:r>
        <w:rPr>
          <w:rFonts w:asciiTheme="minorEastAsia" w:hAnsiTheme="minorEastAsia" w:cs="Times New Roman"/>
          <w:b w:val="0"/>
          <w:bCs w:val="0"/>
          <w:kern w:val="2"/>
          <w:sz w:val="24"/>
          <w:szCs w:val="24"/>
        </w:rPr>
        <w:t>新“小巨人”企</w:t>
      </w:r>
      <w:r>
        <w:rPr>
          <w:rFonts w:ascii="Times New Roman" w:hAnsi="Times New Roman" w:cs="Times New Roman"/>
          <w:b w:val="0"/>
          <w:bCs w:val="0"/>
          <w:kern w:val="2"/>
          <w:sz w:val="24"/>
          <w:szCs w:val="24"/>
        </w:rPr>
        <w:t>业，也是深圳本土具有代表性的刀具自主品牌。公司长期专注于高性能数控刀具的研发、制造与应用服务，构建了集产品设计、自主研发、精密制造、专业涂层、刀具修磨及配套</w:t>
      </w:r>
      <w:r>
        <w:rPr>
          <w:rFonts w:asciiTheme="minorEastAsia" w:hAnsiTheme="minorEastAsia" w:hint="eastAsia"/>
          <w:b w:val="0"/>
          <w:bCs w:val="0"/>
          <w:kern w:val="2"/>
          <w:sz w:val="24"/>
          <w:szCs w:val="24"/>
        </w:rPr>
        <w:t>技术服务于一体的全产业链运营体系，可为制造业客户提供高效、稳定的一站式切削解决方案。</w:t>
      </w:r>
    </w:p>
    <w:p w14:paraId="2F966AD4" w14:textId="77777777" w:rsidR="005133D0" w:rsidRDefault="00FD15CE">
      <w:pPr>
        <w:pStyle w:val="a5"/>
        <w:spacing w:line="360" w:lineRule="auto"/>
        <w:ind w:firstLineChars="200" w:firstLine="480"/>
        <w:rPr>
          <w:rFonts w:ascii="Times New Roman" w:hAnsi="Times New Roman" w:cs="Times New Roman"/>
          <w:b w:val="0"/>
          <w:bCs w:val="0"/>
          <w:kern w:val="2"/>
          <w:sz w:val="24"/>
          <w:szCs w:val="24"/>
        </w:rPr>
      </w:pPr>
      <w:r>
        <w:rPr>
          <w:rFonts w:asciiTheme="minorEastAsia" w:hAnsiTheme="minorEastAsia" w:hint="eastAsia"/>
          <w:b w:val="0"/>
          <w:bCs w:val="0"/>
          <w:kern w:val="2"/>
          <w:sz w:val="24"/>
          <w:szCs w:val="24"/>
        </w:rPr>
        <w:t>公司产品体</w:t>
      </w:r>
      <w:r>
        <w:rPr>
          <w:rFonts w:ascii="Times New Roman" w:hAnsi="Times New Roman" w:cs="Times New Roman"/>
          <w:b w:val="0"/>
          <w:bCs w:val="0"/>
          <w:kern w:val="2"/>
          <w:sz w:val="24"/>
          <w:szCs w:val="24"/>
        </w:rPr>
        <w:t>系完善，涵盖整体硬质合金刀具、</w:t>
      </w:r>
      <w:r>
        <w:rPr>
          <w:rFonts w:ascii="Times New Roman" w:hAnsi="Times New Roman" w:cs="Times New Roman"/>
          <w:b w:val="0"/>
          <w:bCs w:val="0"/>
          <w:kern w:val="2"/>
          <w:sz w:val="24"/>
          <w:szCs w:val="24"/>
        </w:rPr>
        <w:t>PCD/CBN/MCD</w:t>
      </w:r>
      <w:r>
        <w:rPr>
          <w:rFonts w:ascii="Times New Roman" w:hAnsi="Times New Roman" w:cs="Times New Roman"/>
          <w:b w:val="0"/>
          <w:bCs w:val="0"/>
          <w:kern w:val="2"/>
          <w:sz w:val="24"/>
          <w:szCs w:val="24"/>
        </w:rPr>
        <w:t>超硬刀具、可转位刀具等系列产品，广泛覆盖车削、铣削、</w:t>
      </w:r>
      <w:proofErr w:type="gramStart"/>
      <w:r>
        <w:rPr>
          <w:rFonts w:ascii="Times New Roman" w:hAnsi="Times New Roman" w:cs="Times New Roman"/>
          <w:b w:val="0"/>
          <w:bCs w:val="0"/>
          <w:kern w:val="2"/>
          <w:sz w:val="24"/>
          <w:szCs w:val="24"/>
        </w:rPr>
        <w:t>镗</w:t>
      </w:r>
      <w:proofErr w:type="gramEnd"/>
      <w:r>
        <w:rPr>
          <w:rFonts w:ascii="Times New Roman" w:hAnsi="Times New Roman" w:cs="Times New Roman"/>
          <w:b w:val="0"/>
          <w:bCs w:val="0"/>
          <w:kern w:val="2"/>
          <w:sz w:val="24"/>
          <w:szCs w:val="24"/>
        </w:rPr>
        <w:t>削、钻削、</w:t>
      </w:r>
      <w:proofErr w:type="gramStart"/>
      <w:r>
        <w:rPr>
          <w:rFonts w:ascii="Times New Roman" w:hAnsi="Times New Roman" w:cs="Times New Roman"/>
          <w:b w:val="0"/>
          <w:bCs w:val="0"/>
          <w:kern w:val="2"/>
          <w:sz w:val="24"/>
          <w:szCs w:val="24"/>
        </w:rPr>
        <w:t>铰削</w:t>
      </w:r>
      <w:proofErr w:type="gramEnd"/>
      <w:r>
        <w:rPr>
          <w:rFonts w:ascii="Times New Roman" w:hAnsi="Times New Roman" w:cs="Times New Roman"/>
          <w:b w:val="0"/>
          <w:bCs w:val="0"/>
          <w:kern w:val="2"/>
          <w:sz w:val="24"/>
          <w:szCs w:val="24"/>
        </w:rPr>
        <w:t>等机械加工工艺，服务于</w:t>
      </w:r>
      <w:r>
        <w:rPr>
          <w:rFonts w:ascii="Times New Roman" w:hAnsi="Times New Roman" w:cs="Times New Roman"/>
          <w:b w:val="0"/>
          <w:bCs w:val="0"/>
          <w:kern w:val="2"/>
          <w:sz w:val="24"/>
          <w:szCs w:val="24"/>
        </w:rPr>
        <w:t>3C</w:t>
      </w:r>
      <w:r>
        <w:rPr>
          <w:rFonts w:ascii="Times New Roman" w:hAnsi="Times New Roman" w:cs="Times New Roman"/>
          <w:b w:val="0"/>
          <w:bCs w:val="0"/>
          <w:kern w:val="2"/>
          <w:sz w:val="24"/>
          <w:szCs w:val="24"/>
        </w:rPr>
        <w:t>通讯、汽车制造、航空航天、高端医疗器械、精密模具及高端装备制造等领域。依托持续的技术研发、工艺改进和质量管控，公司在刀具材料应用、结构设计、精密磨削、涂层适配及复杂工况加工方案等方面积累了丰富经验，部分核心产品性能持续对</w:t>
      </w:r>
      <w:proofErr w:type="gramStart"/>
      <w:r>
        <w:rPr>
          <w:rFonts w:ascii="Times New Roman" w:hAnsi="Times New Roman" w:cs="Times New Roman"/>
          <w:b w:val="0"/>
          <w:bCs w:val="0"/>
          <w:kern w:val="2"/>
          <w:sz w:val="24"/>
          <w:szCs w:val="24"/>
        </w:rPr>
        <w:t>标国际</w:t>
      </w:r>
      <w:proofErr w:type="gramEnd"/>
      <w:r>
        <w:rPr>
          <w:rFonts w:ascii="Times New Roman" w:hAnsi="Times New Roman" w:cs="Times New Roman"/>
          <w:b w:val="0"/>
          <w:bCs w:val="0"/>
          <w:kern w:val="2"/>
          <w:sz w:val="24"/>
          <w:szCs w:val="24"/>
        </w:rPr>
        <w:t>先进水平。</w:t>
      </w:r>
    </w:p>
    <w:p w14:paraId="3D7FD8F1" w14:textId="77777777" w:rsidR="005133D0" w:rsidRDefault="00FD15CE">
      <w:pPr>
        <w:pStyle w:val="a5"/>
        <w:spacing w:line="360" w:lineRule="auto"/>
        <w:ind w:firstLineChars="200" w:firstLine="480"/>
        <w:rPr>
          <w:rFonts w:asciiTheme="minorEastAsia" w:hAnsiTheme="minorEastAsia"/>
          <w:b w:val="0"/>
          <w:bCs w:val="0"/>
          <w:kern w:val="2"/>
          <w:sz w:val="24"/>
          <w:szCs w:val="24"/>
        </w:rPr>
      </w:pPr>
      <w:r>
        <w:rPr>
          <w:rFonts w:ascii="Times New Roman" w:hAnsi="Times New Roman" w:cs="Times New Roman"/>
          <w:b w:val="0"/>
          <w:bCs w:val="0"/>
          <w:kern w:val="2"/>
          <w:sz w:val="24"/>
          <w:szCs w:val="24"/>
        </w:rPr>
        <w:t>未来，公司将继续坚持自主创新和精益制造，积极参</w:t>
      </w:r>
      <w:r>
        <w:rPr>
          <w:rFonts w:asciiTheme="minorEastAsia" w:hAnsiTheme="minorEastAsia" w:hint="eastAsia"/>
          <w:b w:val="0"/>
          <w:bCs w:val="0"/>
          <w:kern w:val="2"/>
          <w:sz w:val="24"/>
          <w:szCs w:val="24"/>
        </w:rPr>
        <w:t>与行业标准化建设，推动</w:t>
      </w:r>
      <w:proofErr w:type="gramStart"/>
      <w:r>
        <w:rPr>
          <w:rFonts w:asciiTheme="minorEastAsia" w:hAnsiTheme="minorEastAsia" w:hint="eastAsia"/>
          <w:b w:val="0"/>
          <w:bCs w:val="0"/>
          <w:kern w:val="2"/>
          <w:sz w:val="24"/>
          <w:szCs w:val="24"/>
        </w:rPr>
        <w:t>硬质合金近净成型铣刀坯等关</w:t>
      </w:r>
      <w:proofErr w:type="gramEnd"/>
      <w:r>
        <w:rPr>
          <w:rFonts w:asciiTheme="minorEastAsia" w:hAnsiTheme="minorEastAsia" w:hint="eastAsia"/>
          <w:b w:val="0"/>
          <w:bCs w:val="0"/>
          <w:kern w:val="2"/>
          <w:sz w:val="24"/>
          <w:szCs w:val="24"/>
        </w:rPr>
        <w:t>键刀具基础产品的规范化、产业化与高质量发展，以国产精密刀具助力我国高端制造业自主可控和提质增效。</w:t>
      </w:r>
    </w:p>
    <w:p w14:paraId="16323D85" w14:textId="77777777" w:rsidR="005133D0" w:rsidRDefault="00FD15CE">
      <w:pPr>
        <w:pStyle w:val="af7"/>
        <w:numPr>
          <w:ilvl w:val="2"/>
          <w:numId w:val="2"/>
        </w:numPr>
        <w:spacing w:line="360" w:lineRule="auto"/>
        <w:ind w:left="567" w:firstLineChars="0"/>
        <w:rPr>
          <w:rFonts w:ascii="黑体" w:eastAsia="黑体" w:hAnsi="黑体" w:cs="Times New Roman"/>
          <w:sz w:val="24"/>
          <w:szCs w:val="24"/>
        </w:rPr>
      </w:pPr>
      <w:r>
        <w:rPr>
          <w:rFonts w:ascii="黑体" w:eastAsia="黑体" w:hAnsi="黑体" w:cs="Times New Roman" w:hint="eastAsia"/>
          <w:sz w:val="24"/>
          <w:szCs w:val="24"/>
        </w:rPr>
        <w:t>参编单位及主要起草人工作情况</w:t>
      </w:r>
    </w:p>
    <w:p w14:paraId="206EDC8D" w14:textId="77777777" w:rsidR="005133D0" w:rsidRDefault="00FD15CE">
      <w:pPr>
        <w:spacing w:line="360" w:lineRule="auto"/>
        <w:ind w:firstLine="570"/>
        <w:rPr>
          <w:rFonts w:ascii="宋体" w:hAnsi="宋体"/>
          <w:sz w:val="24"/>
        </w:rPr>
      </w:pPr>
      <w:r>
        <w:rPr>
          <w:rFonts w:ascii="宋体" w:hAnsi="宋体" w:hint="eastAsia"/>
          <w:sz w:val="24"/>
        </w:rPr>
        <w:t>整个标准起草过程中各参编单位给予了大力的支持帮助。</w:t>
      </w:r>
      <w:proofErr w:type="gramStart"/>
      <w:r>
        <w:rPr>
          <w:rFonts w:ascii="宋体" w:hAnsi="宋体"/>
          <w:sz w:val="24"/>
        </w:rPr>
        <w:t>昆山长鹰硬质</w:t>
      </w:r>
      <w:proofErr w:type="gramEnd"/>
      <w:r>
        <w:rPr>
          <w:rFonts w:ascii="宋体" w:hAnsi="宋体"/>
          <w:sz w:val="24"/>
        </w:rPr>
        <w:t>材料科技股份有限公司</w:t>
      </w:r>
      <w:r>
        <w:rPr>
          <w:rFonts w:ascii="宋体" w:hAnsi="宋体" w:hint="eastAsia"/>
          <w:sz w:val="24"/>
        </w:rPr>
        <w:t>、深圳市</w:t>
      </w:r>
      <w:proofErr w:type="gramStart"/>
      <w:r>
        <w:rPr>
          <w:rFonts w:ascii="宋体" w:hAnsi="宋体" w:hint="eastAsia"/>
          <w:sz w:val="24"/>
        </w:rPr>
        <w:t>海</w:t>
      </w:r>
      <w:proofErr w:type="gramEnd"/>
      <w:r>
        <w:rPr>
          <w:rFonts w:ascii="宋体" w:hAnsi="宋体" w:hint="eastAsia"/>
          <w:sz w:val="24"/>
        </w:rPr>
        <w:t>洲数控机械刀具有限公司，提供了技术支持及实验数据的验证等工作。</w:t>
      </w:r>
    </w:p>
    <w:p w14:paraId="580FE0C4" w14:textId="77777777" w:rsidR="005133D0" w:rsidRDefault="00FD15CE">
      <w:pPr>
        <w:spacing w:line="360" w:lineRule="auto"/>
        <w:ind w:firstLine="570"/>
        <w:rPr>
          <w:rFonts w:ascii="Times New Roman" w:hAnsi="Times New Roman" w:cs="Times New Roman"/>
          <w:sz w:val="24"/>
        </w:rPr>
      </w:pPr>
      <w:r>
        <w:rPr>
          <w:rFonts w:ascii="宋体" w:hAnsi="宋体" w:hint="eastAsia"/>
          <w:sz w:val="24"/>
        </w:rPr>
        <w:t>标准主要起草</w:t>
      </w:r>
      <w:r>
        <w:rPr>
          <w:rFonts w:ascii="Times New Roman" w:hAnsi="Times New Roman" w:cs="Times New Roman"/>
          <w:sz w:val="24"/>
        </w:rPr>
        <w:t>人以及分工如表</w:t>
      </w:r>
      <w:r>
        <w:rPr>
          <w:rFonts w:ascii="Times New Roman" w:hAnsi="Times New Roman" w:cs="Times New Roman"/>
          <w:sz w:val="24"/>
        </w:rPr>
        <w:t>1</w:t>
      </w:r>
      <w:r>
        <w:rPr>
          <w:rFonts w:ascii="Times New Roman" w:hAnsi="Times New Roman" w:cs="Times New Roman"/>
          <w:sz w:val="24"/>
        </w:rPr>
        <w:t>所示。</w:t>
      </w:r>
    </w:p>
    <w:p w14:paraId="742EAD58" w14:textId="77777777" w:rsidR="005133D0" w:rsidRDefault="00FD15CE">
      <w:pPr>
        <w:adjustRightInd w:val="0"/>
        <w:snapToGrid w:val="0"/>
        <w:ind w:firstLine="200"/>
        <w:jc w:val="center"/>
        <w:rPr>
          <w:rFonts w:ascii="黑体" w:eastAsia="黑体" w:hAnsi="黑体"/>
          <w:szCs w:val="21"/>
        </w:rPr>
      </w:pPr>
      <w:r>
        <w:rPr>
          <w:rFonts w:ascii="黑体" w:eastAsia="黑体" w:hAnsi="黑体" w:hint="eastAsia"/>
          <w:szCs w:val="21"/>
        </w:rPr>
        <w:t>表1</w:t>
      </w:r>
      <w:r>
        <w:rPr>
          <w:rFonts w:ascii="黑体" w:eastAsia="黑体" w:hAnsi="黑体"/>
          <w:szCs w:val="21"/>
        </w:rPr>
        <w:t xml:space="preserve"> </w:t>
      </w:r>
      <w:r>
        <w:rPr>
          <w:rFonts w:ascii="黑体" w:eastAsia="黑体" w:hAnsi="黑体" w:hint="eastAsia"/>
          <w:szCs w:val="21"/>
        </w:rPr>
        <w:t>标准主要起草人及分工</w:t>
      </w: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
        <w:gridCol w:w="3588"/>
        <w:gridCol w:w="4002"/>
      </w:tblGrid>
      <w:tr w:rsidR="005133D0" w14:paraId="5B5D1491" w14:textId="77777777">
        <w:tc>
          <w:tcPr>
            <w:tcW w:w="547" w:type="pct"/>
            <w:shd w:val="clear" w:color="auto" w:fill="auto"/>
            <w:vAlign w:val="center"/>
          </w:tcPr>
          <w:p w14:paraId="3DBD099F" w14:textId="77777777" w:rsidR="005133D0" w:rsidRDefault="00FD15CE">
            <w:pPr>
              <w:adjustRightInd w:val="0"/>
              <w:snapToGrid w:val="0"/>
              <w:jc w:val="center"/>
              <w:rPr>
                <w:rFonts w:ascii="宋体" w:hAnsi="宋体"/>
                <w:szCs w:val="21"/>
              </w:rPr>
            </w:pPr>
            <w:bookmarkStart w:id="0" w:name="OLE_LINK3" w:colFirst="0" w:colLast="3"/>
            <w:bookmarkStart w:id="1" w:name="_Hlk517223113"/>
            <w:bookmarkStart w:id="2" w:name="OLE_LINK4" w:colFirst="0" w:colLast="3"/>
            <w:r>
              <w:rPr>
                <w:rFonts w:ascii="宋体" w:hAnsi="宋体" w:hint="eastAsia"/>
                <w:szCs w:val="21"/>
              </w:rPr>
              <w:t>姓名</w:t>
            </w:r>
          </w:p>
        </w:tc>
        <w:tc>
          <w:tcPr>
            <w:tcW w:w="2105" w:type="pct"/>
            <w:shd w:val="clear" w:color="auto" w:fill="auto"/>
            <w:vAlign w:val="center"/>
          </w:tcPr>
          <w:p w14:paraId="1826EDF5" w14:textId="77777777" w:rsidR="005133D0" w:rsidRDefault="00FD15CE">
            <w:pPr>
              <w:adjustRightInd w:val="0"/>
              <w:snapToGrid w:val="0"/>
              <w:jc w:val="center"/>
              <w:rPr>
                <w:rFonts w:ascii="宋体" w:hAnsi="宋体"/>
                <w:szCs w:val="21"/>
              </w:rPr>
            </w:pPr>
            <w:r>
              <w:rPr>
                <w:rFonts w:ascii="宋体" w:hAnsi="宋体" w:hint="eastAsia"/>
                <w:szCs w:val="21"/>
              </w:rPr>
              <w:t>单位</w:t>
            </w:r>
          </w:p>
        </w:tc>
        <w:tc>
          <w:tcPr>
            <w:tcW w:w="2348" w:type="pct"/>
            <w:shd w:val="clear" w:color="auto" w:fill="auto"/>
            <w:vAlign w:val="center"/>
          </w:tcPr>
          <w:p w14:paraId="288397A3" w14:textId="77777777" w:rsidR="005133D0" w:rsidRDefault="00FD15CE">
            <w:pPr>
              <w:adjustRightInd w:val="0"/>
              <w:snapToGrid w:val="0"/>
              <w:jc w:val="center"/>
              <w:rPr>
                <w:rFonts w:ascii="宋体" w:hAnsi="宋体"/>
                <w:szCs w:val="21"/>
              </w:rPr>
            </w:pPr>
            <w:r>
              <w:rPr>
                <w:rFonts w:ascii="宋体" w:hAnsi="宋体" w:hint="eastAsia"/>
                <w:szCs w:val="21"/>
              </w:rPr>
              <w:t>分工</w:t>
            </w:r>
          </w:p>
        </w:tc>
      </w:tr>
      <w:bookmarkEnd w:id="0"/>
      <w:bookmarkEnd w:id="1"/>
      <w:bookmarkEnd w:id="2"/>
      <w:tr w:rsidR="005133D0" w14:paraId="1FB94FB6" w14:textId="77777777">
        <w:trPr>
          <w:trHeight w:val="90"/>
        </w:trPr>
        <w:tc>
          <w:tcPr>
            <w:tcW w:w="547" w:type="pct"/>
            <w:shd w:val="clear" w:color="auto" w:fill="auto"/>
            <w:vAlign w:val="center"/>
          </w:tcPr>
          <w:p w14:paraId="1CEADC0A" w14:textId="77777777" w:rsidR="005133D0" w:rsidRDefault="00FD15CE">
            <w:pPr>
              <w:adjustRightInd w:val="0"/>
              <w:snapToGrid w:val="0"/>
              <w:jc w:val="center"/>
              <w:rPr>
                <w:rFonts w:ascii="宋体" w:hAnsi="宋体"/>
                <w:szCs w:val="21"/>
              </w:rPr>
            </w:pPr>
            <w:r>
              <w:rPr>
                <w:rFonts w:ascii="宋体" w:hAnsi="宋体" w:hint="eastAsia"/>
                <w:szCs w:val="21"/>
              </w:rPr>
              <w:t>王明胜</w:t>
            </w:r>
          </w:p>
        </w:tc>
        <w:tc>
          <w:tcPr>
            <w:tcW w:w="2105" w:type="pct"/>
            <w:shd w:val="clear" w:color="auto" w:fill="auto"/>
            <w:vAlign w:val="center"/>
          </w:tcPr>
          <w:p w14:paraId="79082B8B" w14:textId="77777777" w:rsidR="005133D0" w:rsidRDefault="00FD15CE">
            <w:pPr>
              <w:adjustRightInd w:val="0"/>
              <w:snapToGrid w:val="0"/>
              <w:jc w:val="center"/>
              <w:rPr>
                <w:rFonts w:ascii="宋体" w:hAnsi="宋体"/>
                <w:szCs w:val="21"/>
              </w:rPr>
            </w:pPr>
            <w:proofErr w:type="gramStart"/>
            <w:r>
              <w:rPr>
                <w:rFonts w:hAnsi="宋体" w:hint="eastAsia"/>
                <w:szCs w:val="24"/>
              </w:rPr>
              <w:t>厦门金鹭硬质合金</w:t>
            </w:r>
            <w:proofErr w:type="gramEnd"/>
            <w:r>
              <w:rPr>
                <w:rFonts w:hAnsi="宋体" w:hint="eastAsia"/>
                <w:szCs w:val="24"/>
              </w:rPr>
              <w:t>有限公司</w:t>
            </w:r>
          </w:p>
        </w:tc>
        <w:tc>
          <w:tcPr>
            <w:tcW w:w="2348" w:type="pct"/>
            <w:shd w:val="clear" w:color="auto" w:fill="auto"/>
            <w:vAlign w:val="center"/>
          </w:tcPr>
          <w:p w14:paraId="497B7160" w14:textId="77777777" w:rsidR="005133D0" w:rsidRDefault="00FD15CE">
            <w:pPr>
              <w:adjustRightInd w:val="0"/>
              <w:snapToGrid w:val="0"/>
              <w:jc w:val="center"/>
              <w:rPr>
                <w:rFonts w:ascii="宋体" w:hAnsi="宋体"/>
                <w:szCs w:val="21"/>
              </w:rPr>
            </w:pPr>
            <w:r>
              <w:rPr>
                <w:rFonts w:ascii="宋体" w:hAnsi="宋体" w:hint="eastAsia"/>
                <w:szCs w:val="21"/>
              </w:rPr>
              <w:t>指导标准编制、验证和协调工作</w:t>
            </w:r>
          </w:p>
        </w:tc>
      </w:tr>
      <w:tr w:rsidR="005133D0" w14:paraId="1E6E3837" w14:textId="77777777">
        <w:tc>
          <w:tcPr>
            <w:tcW w:w="547" w:type="pct"/>
            <w:shd w:val="clear" w:color="auto" w:fill="auto"/>
            <w:vAlign w:val="center"/>
          </w:tcPr>
          <w:p w14:paraId="7F5E7FEF" w14:textId="77777777" w:rsidR="005133D0" w:rsidRDefault="00FD15CE">
            <w:pPr>
              <w:adjustRightInd w:val="0"/>
              <w:snapToGrid w:val="0"/>
              <w:jc w:val="center"/>
              <w:rPr>
                <w:rFonts w:ascii="宋体" w:hAnsi="宋体"/>
                <w:szCs w:val="21"/>
              </w:rPr>
            </w:pPr>
            <w:r>
              <w:rPr>
                <w:rFonts w:ascii="宋体" w:hAnsi="宋体" w:hint="eastAsia"/>
                <w:szCs w:val="21"/>
              </w:rPr>
              <w:t>李云龙</w:t>
            </w:r>
          </w:p>
        </w:tc>
        <w:tc>
          <w:tcPr>
            <w:tcW w:w="2105" w:type="pct"/>
            <w:shd w:val="clear" w:color="auto" w:fill="auto"/>
            <w:vAlign w:val="center"/>
          </w:tcPr>
          <w:p w14:paraId="675EF779" w14:textId="77777777" w:rsidR="005133D0" w:rsidRDefault="00FD15CE">
            <w:pPr>
              <w:adjustRightInd w:val="0"/>
              <w:snapToGrid w:val="0"/>
              <w:jc w:val="center"/>
              <w:rPr>
                <w:rFonts w:hAnsi="宋体"/>
                <w:szCs w:val="24"/>
              </w:rPr>
            </w:pPr>
            <w:proofErr w:type="gramStart"/>
            <w:r>
              <w:rPr>
                <w:rFonts w:hAnsi="宋体" w:hint="eastAsia"/>
                <w:szCs w:val="24"/>
              </w:rPr>
              <w:t>厦门金鹭硬质合金</w:t>
            </w:r>
            <w:proofErr w:type="gramEnd"/>
            <w:r>
              <w:rPr>
                <w:rFonts w:hAnsi="宋体" w:hint="eastAsia"/>
                <w:szCs w:val="24"/>
              </w:rPr>
              <w:t>有限公司</w:t>
            </w:r>
          </w:p>
        </w:tc>
        <w:tc>
          <w:tcPr>
            <w:tcW w:w="2348" w:type="pct"/>
            <w:shd w:val="clear" w:color="auto" w:fill="auto"/>
            <w:vAlign w:val="center"/>
          </w:tcPr>
          <w:p w14:paraId="4148BC57" w14:textId="77777777" w:rsidR="005133D0" w:rsidRDefault="00FD15CE">
            <w:pPr>
              <w:adjustRightInd w:val="0"/>
              <w:snapToGrid w:val="0"/>
              <w:jc w:val="center"/>
              <w:rPr>
                <w:rFonts w:ascii="宋体" w:hAnsi="宋体"/>
                <w:szCs w:val="21"/>
              </w:rPr>
            </w:pPr>
            <w:r>
              <w:rPr>
                <w:rFonts w:ascii="宋体" w:hAnsi="宋体" w:hint="eastAsia"/>
                <w:szCs w:val="21"/>
              </w:rPr>
              <w:t>负责标准审核、配合工作</w:t>
            </w:r>
          </w:p>
        </w:tc>
      </w:tr>
      <w:tr w:rsidR="005133D0" w14:paraId="2C2256F1" w14:textId="77777777">
        <w:tc>
          <w:tcPr>
            <w:tcW w:w="547" w:type="pct"/>
            <w:shd w:val="clear" w:color="auto" w:fill="auto"/>
            <w:vAlign w:val="center"/>
          </w:tcPr>
          <w:p w14:paraId="056F4AF5" w14:textId="77777777" w:rsidR="005133D0" w:rsidRDefault="00FD15CE">
            <w:pPr>
              <w:adjustRightInd w:val="0"/>
              <w:snapToGrid w:val="0"/>
              <w:jc w:val="center"/>
              <w:rPr>
                <w:rFonts w:ascii="宋体" w:hAnsi="宋体"/>
                <w:szCs w:val="21"/>
              </w:rPr>
            </w:pPr>
            <w:proofErr w:type="gramStart"/>
            <w:r>
              <w:rPr>
                <w:rFonts w:ascii="宋体" w:hAnsi="宋体" w:hint="eastAsia"/>
                <w:szCs w:val="21"/>
              </w:rPr>
              <w:t>李兰洋</w:t>
            </w:r>
            <w:proofErr w:type="gramEnd"/>
          </w:p>
        </w:tc>
        <w:tc>
          <w:tcPr>
            <w:tcW w:w="2105" w:type="pct"/>
            <w:shd w:val="clear" w:color="auto" w:fill="auto"/>
            <w:vAlign w:val="center"/>
          </w:tcPr>
          <w:p w14:paraId="199B5C98" w14:textId="77777777" w:rsidR="005133D0" w:rsidRDefault="00FD15CE">
            <w:pPr>
              <w:adjustRightInd w:val="0"/>
              <w:snapToGrid w:val="0"/>
              <w:jc w:val="center"/>
              <w:rPr>
                <w:rFonts w:hAnsi="宋体"/>
                <w:szCs w:val="24"/>
              </w:rPr>
            </w:pPr>
            <w:proofErr w:type="gramStart"/>
            <w:r>
              <w:rPr>
                <w:rFonts w:hAnsi="宋体" w:hint="eastAsia"/>
                <w:szCs w:val="24"/>
              </w:rPr>
              <w:t>厦门金鹭硬质合金</w:t>
            </w:r>
            <w:proofErr w:type="gramEnd"/>
            <w:r>
              <w:rPr>
                <w:rFonts w:hAnsi="宋体" w:hint="eastAsia"/>
                <w:szCs w:val="24"/>
              </w:rPr>
              <w:t>有限公司</w:t>
            </w:r>
          </w:p>
        </w:tc>
        <w:tc>
          <w:tcPr>
            <w:tcW w:w="2348" w:type="pct"/>
            <w:shd w:val="clear" w:color="auto" w:fill="auto"/>
            <w:vAlign w:val="center"/>
          </w:tcPr>
          <w:p w14:paraId="783BE08C" w14:textId="77777777" w:rsidR="005133D0" w:rsidRDefault="00FD15CE">
            <w:pPr>
              <w:adjustRightInd w:val="0"/>
              <w:snapToGrid w:val="0"/>
              <w:jc w:val="center"/>
              <w:rPr>
                <w:rFonts w:ascii="宋体" w:hAnsi="宋体"/>
                <w:szCs w:val="21"/>
              </w:rPr>
            </w:pPr>
            <w:r>
              <w:rPr>
                <w:rFonts w:ascii="宋体" w:hAnsi="宋体" w:hint="eastAsia"/>
                <w:szCs w:val="21"/>
              </w:rPr>
              <w:t>负责全过程的标准编制、验证、协调工作</w:t>
            </w:r>
          </w:p>
        </w:tc>
      </w:tr>
      <w:tr w:rsidR="005133D0" w14:paraId="7875D176" w14:textId="77777777">
        <w:tc>
          <w:tcPr>
            <w:tcW w:w="547" w:type="pct"/>
            <w:shd w:val="clear" w:color="auto" w:fill="auto"/>
            <w:vAlign w:val="center"/>
          </w:tcPr>
          <w:p w14:paraId="3C6E2D99" w14:textId="77777777" w:rsidR="005133D0" w:rsidRDefault="00FD15CE">
            <w:pPr>
              <w:adjustRightInd w:val="0"/>
              <w:snapToGrid w:val="0"/>
              <w:jc w:val="center"/>
              <w:rPr>
                <w:rFonts w:ascii="宋体" w:hAnsi="宋体"/>
                <w:szCs w:val="21"/>
              </w:rPr>
            </w:pPr>
            <w:r>
              <w:rPr>
                <w:rFonts w:ascii="宋体" w:hAnsi="宋体" w:hint="eastAsia"/>
                <w:szCs w:val="21"/>
              </w:rPr>
              <w:t>欧培山</w:t>
            </w:r>
          </w:p>
        </w:tc>
        <w:tc>
          <w:tcPr>
            <w:tcW w:w="2105" w:type="pct"/>
            <w:shd w:val="clear" w:color="auto" w:fill="auto"/>
            <w:vAlign w:val="center"/>
          </w:tcPr>
          <w:p w14:paraId="69D81C73" w14:textId="77777777" w:rsidR="005133D0" w:rsidRDefault="00FD15CE">
            <w:pPr>
              <w:adjustRightInd w:val="0"/>
              <w:snapToGrid w:val="0"/>
              <w:jc w:val="center"/>
              <w:rPr>
                <w:rFonts w:hAnsi="宋体"/>
                <w:szCs w:val="24"/>
              </w:rPr>
            </w:pPr>
            <w:proofErr w:type="gramStart"/>
            <w:r>
              <w:rPr>
                <w:rFonts w:hAnsi="宋体" w:hint="eastAsia"/>
                <w:szCs w:val="24"/>
              </w:rPr>
              <w:t>厦门金鹭硬质合金</w:t>
            </w:r>
            <w:proofErr w:type="gramEnd"/>
            <w:r>
              <w:rPr>
                <w:rFonts w:hAnsi="宋体" w:hint="eastAsia"/>
                <w:szCs w:val="24"/>
              </w:rPr>
              <w:t>有限公司</w:t>
            </w:r>
          </w:p>
        </w:tc>
        <w:tc>
          <w:tcPr>
            <w:tcW w:w="2348" w:type="pct"/>
            <w:shd w:val="clear" w:color="auto" w:fill="auto"/>
            <w:vAlign w:val="center"/>
          </w:tcPr>
          <w:p w14:paraId="22C847C3" w14:textId="77D2D821" w:rsidR="005133D0" w:rsidRDefault="00731F93">
            <w:pPr>
              <w:adjustRightInd w:val="0"/>
              <w:snapToGrid w:val="0"/>
              <w:jc w:val="center"/>
              <w:rPr>
                <w:rFonts w:ascii="宋体" w:hAnsi="宋体"/>
                <w:szCs w:val="21"/>
              </w:rPr>
            </w:pPr>
            <w:r>
              <w:rPr>
                <w:rFonts w:ascii="宋体" w:hAnsi="宋体" w:hint="eastAsia"/>
                <w:szCs w:val="21"/>
              </w:rPr>
              <w:t>负责标准审核、配合工作</w:t>
            </w:r>
          </w:p>
        </w:tc>
      </w:tr>
      <w:tr w:rsidR="005133D0" w14:paraId="775C947F" w14:textId="77777777">
        <w:tc>
          <w:tcPr>
            <w:tcW w:w="547" w:type="pct"/>
            <w:shd w:val="clear" w:color="auto" w:fill="auto"/>
            <w:vAlign w:val="center"/>
          </w:tcPr>
          <w:p w14:paraId="5AF1A2F6" w14:textId="77777777" w:rsidR="005133D0" w:rsidRDefault="00FD15CE">
            <w:pPr>
              <w:adjustRightInd w:val="0"/>
              <w:snapToGrid w:val="0"/>
              <w:jc w:val="center"/>
              <w:rPr>
                <w:rFonts w:ascii="宋体" w:hAnsi="宋体"/>
                <w:szCs w:val="21"/>
              </w:rPr>
            </w:pPr>
            <w:r>
              <w:rPr>
                <w:rFonts w:ascii="宋体" w:hAnsi="宋体" w:hint="eastAsia"/>
                <w:szCs w:val="21"/>
              </w:rPr>
              <w:t>黄启君</w:t>
            </w:r>
          </w:p>
        </w:tc>
        <w:tc>
          <w:tcPr>
            <w:tcW w:w="2105" w:type="pct"/>
            <w:shd w:val="clear" w:color="auto" w:fill="auto"/>
          </w:tcPr>
          <w:p w14:paraId="0305A464" w14:textId="77777777" w:rsidR="005133D0" w:rsidRDefault="00FD15CE">
            <w:pPr>
              <w:adjustRightInd w:val="0"/>
              <w:snapToGrid w:val="0"/>
              <w:jc w:val="center"/>
              <w:rPr>
                <w:rFonts w:ascii="宋体" w:hAnsi="宋体"/>
                <w:color w:val="FF0000"/>
                <w:szCs w:val="21"/>
              </w:rPr>
            </w:pPr>
            <w:proofErr w:type="gramStart"/>
            <w:r>
              <w:rPr>
                <w:rFonts w:ascii="宋体" w:hAnsi="宋体"/>
                <w:szCs w:val="24"/>
              </w:rPr>
              <w:t>昆山长鹰硬质</w:t>
            </w:r>
            <w:proofErr w:type="gramEnd"/>
            <w:r>
              <w:rPr>
                <w:rFonts w:ascii="宋体" w:hAnsi="宋体"/>
                <w:szCs w:val="24"/>
              </w:rPr>
              <w:t>材料科技股份有限公司</w:t>
            </w:r>
          </w:p>
        </w:tc>
        <w:tc>
          <w:tcPr>
            <w:tcW w:w="2348" w:type="pct"/>
            <w:shd w:val="clear" w:color="auto" w:fill="auto"/>
            <w:vAlign w:val="center"/>
          </w:tcPr>
          <w:p w14:paraId="0A804ED2" w14:textId="77777777" w:rsidR="005133D0" w:rsidRDefault="00FD15CE">
            <w:pPr>
              <w:adjustRightInd w:val="0"/>
              <w:snapToGrid w:val="0"/>
              <w:jc w:val="center"/>
              <w:rPr>
                <w:rFonts w:ascii="宋体" w:hAnsi="宋体"/>
                <w:color w:val="FF0000"/>
                <w:szCs w:val="21"/>
              </w:rPr>
            </w:pPr>
            <w:r>
              <w:rPr>
                <w:rFonts w:ascii="宋体" w:hAnsi="宋体" w:hint="eastAsia"/>
                <w:szCs w:val="21"/>
              </w:rPr>
              <w:t>参与标准起草，提供相关验证</w:t>
            </w:r>
          </w:p>
        </w:tc>
      </w:tr>
      <w:tr w:rsidR="005133D0" w14:paraId="27A9145F" w14:textId="77777777">
        <w:tc>
          <w:tcPr>
            <w:tcW w:w="547" w:type="pct"/>
            <w:shd w:val="clear" w:color="auto" w:fill="auto"/>
            <w:vAlign w:val="center"/>
          </w:tcPr>
          <w:p w14:paraId="35B9C48A" w14:textId="77777777" w:rsidR="005133D0" w:rsidRDefault="00FD15CE">
            <w:pPr>
              <w:adjustRightInd w:val="0"/>
              <w:snapToGrid w:val="0"/>
              <w:jc w:val="center"/>
              <w:rPr>
                <w:rFonts w:ascii="宋体" w:hAnsi="宋体"/>
                <w:szCs w:val="21"/>
              </w:rPr>
            </w:pPr>
            <w:proofErr w:type="gramStart"/>
            <w:r>
              <w:rPr>
                <w:rFonts w:ascii="宋体" w:hAnsi="宋体" w:hint="eastAsia"/>
                <w:szCs w:val="21"/>
              </w:rPr>
              <w:t>陈立星</w:t>
            </w:r>
            <w:proofErr w:type="gramEnd"/>
          </w:p>
        </w:tc>
        <w:tc>
          <w:tcPr>
            <w:tcW w:w="2105" w:type="pct"/>
            <w:shd w:val="clear" w:color="auto" w:fill="auto"/>
            <w:vAlign w:val="center"/>
          </w:tcPr>
          <w:p w14:paraId="32B5A8CB" w14:textId="77777777" w:rsidR="005133D0" w:rsidRDefault="00FD15CE">
            <w:pPr>
              <w:adjustRightInd w:val="0"/>
              <w:snapToGrid w:val="0"/>
              <w:jc w:val="center"/>
              <w:rPr>
                <w:rFonts w:ascii="宋体" w:hAnsi="宋体"/>
                <w:color w:val="FF0000"/>
                <w:szCs w:val="21"/>
              </w:rPr>
            </w:pPr>
            <w:proofErr w:type="gramStart"/>
            <w:r>
              <w:rPr>
                <w:rFonts w:ascii="宋体" w:hAnsi="宋体"/>
                <w:szCs w:val="24"/>
              </w:rPr>
              <w:t>昆山长鹰硬质</w:t>
            </w:r>
            <w:proofErr w:type="gramEnd"/>
            <w:r>
              <w:rPr>
                <w:rFonts w:ascii="宋体" w:hAnsi="宋体"/>
                <w:szCs w:val="24"/>
              </w:rPr>
              <w:t>材料科技股份有限公司</w:t>
            </w:r>
          </w:p>
        </w:tc>
        <w:tc>
          <w:tcPr>
            <w:tcW w:w="2348" w:type="pct"/>
            <w:shd w:val="clear" w:color="auto" w:fill="auto"/>
            <w:vAlign w:val="center"/>
          </w:tcPr>
          <w:p w14:paraId="7E19323C" w14:textId="77777777" w:rsidR="005133D0" w:rsidRDefault="00FD15CE">
            <w:pPr>
              <w:adjustRightInd w:val="0"/>
              <w:snapToGrid w:val="0"/>
              <w:jc w:val="center"/>
              <w:rPr>
                <w:rFonts w:ascii="宋体" w:hAnsi="宋体"/>
                <w:color w:val="FF0000"/>
                <w:szCs w:val="21"/>
              </w:rPr>
            </w:pPr>
            <w:r>
              <w:rPr>
                <w:rFonts w:ascii="宋体" w:hAnsi="宋体" w:hint="eastAsia"/>
                <w:szCs w:val="21"/>
              </w:rPr>
              <w:t>参与标准起草，提供相关验证</w:t>
            </w:r>
          </w:p>
        </w:tc>
      </w:tr>
      <w:tr w:rsidR="005133D0" w14:paraId="4B35DC39" w14:textId="77777777">
        <w:tc>
          <w:tcPr>
            <w:tcW w:w="547" w:type="pct"/>
            <w:shd w:val="clear" w:color="auto" w:fill="auto"/>
            <w:vAlign w:val="center"/>
          </w:tcPr>
          <w:p w14:paraId="1C7F3BA2" w14:textId="77777777" w:rsidR="005133D0" w:rsidRDefault="00FD15CE">
            <w:pPr>
              <w:widowControl/>
              <w:jc w:val="center"/>
              <w:rPr>
                <w:rFonts w:ascii="宋体" w:eastAsia="宋体" w:hAnsi="宋体" w:cs="宋体"/>
                <w:kern w:val="0"/>
                <w:sz w:val="22"/>
              </w:rPr>
            </w:pPr>
            <w:r>
              <w:rPr>
                <w:rFonts w:hint="eastAsia"/>
                <w:sz w:val="22"/>
              </w:rPr>
              <w:t>曾真</w:t>
            </w:r>
          </w:p>
        </w:tc>
        <w:tc>
          <w:tcPr>
            <w:tcW w:w="2105" w:type="pct"/>
            <w:shd w:val="clear" w:color="auto" w:fill="auto"/>
          </w:tcPr>
          <w:p w14:paraId="581F7564" w14:textId="77777777" w:rsidR="005133D0" w:rsidRDefault="00FD15CE">
            <w:pPr>
              <w:adjustRightInd w:val="0"/>
              <w:snapToGrid w:val="0"/>
              <w:jc w:val="center"/>
              <w:rPr>
                <w:rFonts w:ascii="宋体" w:hAnsi="宋体"/>
                <w:color w:val="FF0000"/>
                <w:szCs w:val="21"/>
              </w:rPr>
            </w:pPr>
            <w:r>
              <w:rPr>
                <w:rFonts w:ascii="宋体" w:hAnsi="宋体" w:hint="eastAsia"/>
                <w:szCs w:val="21"/>
              </w:rPr>
              <w:t>深圳市</w:t>
            </w:r>
            <w:proofErr w:type="gramStart"/>
            <w:r>
              <w:rPr>
                <w:rFonts w:ascii="宋体" w:hAnsi="宋体" w:hint="eastAsia"/>
                <w:szCs w:val="21"/>
              </w:rPr>
              <w:t>海洲</w:t>
            </w:r>
            <w:proofErr w:type="gramEnd"/>
            <w:r>
              <w:rPr>
                <w:rFonts w:ascii="宋体" w:hAnsi="宋体" w:hint="eastAsia"/>
                <w:szCs w:val="21"/>
              </w:rPr>
              <w:t>数控机械刀具有限公司</w:t>
            </w:r>
          </w:p>
        </w:tc>
        <w:tc>
          <w:tcPr>
            <w:tcW w:w="2348" w:type="pct"/>
            <w:shd w:val="clear" w:color="auto" w:fill="auto"/>
            <w:vAlign w:val="center"/>
          </w:tcPr>
          <w:p w14:paraId="49E7585E" w14:textId="77777777" w:rsidR="005133D0" w:rsidRDefault="00FD15CE">
            <w:pPr>
              <w:adjustRightInd w:val="0"/>
              <w:snapToGrid w:val="0"/>
              <w:jc w:val="center"/>
              <w:rPr>
                <w:rFonts w:ascii="宋体" w:hAnsi="宋体"/>
                <w:color w:val="FF0000"/>
                <w:szCs w:val="21"/>
              </w:rPr>
            </w:pPr>
            <w:r>
              <w:rPr>
                <w:rFonts w:ascii="宋体" w:hAnsi="宋体" w:hint="eastAsia"/>
                <w:szCs w:val="21"/>
              </w:rPr>
              <w:t>参与标准起草，提供相关验证</w:t>
            </w:r>
          </w:p>
        </w:tc>
      </w:tr>
      <w:tr w:rsidR="005133D0" w14:paraId="5D296A51" w14:textId="77777777">
        <w:tc>
          <w:tcPr>
            <w:tcW w:w="547" w:type="pct"/>
            <w:shd w:val="clear" w:color="auto" w:fill="auto"/>
            <w:vAlign w:val="center"/>
          </w:tcPr>
          <w:p w14:paraId="6C4E5AE2" w14:textId="77777777" w:rsidR="005133D0" w:rsidRDefault="00FD15CE">
            <w:pPr>
              <w:adjustRightInd w:val="0"/>
              <w:snapToGrid w:val="0"/>
              <w:jc w:val="center"/>
              <w:rPr>
                <w:rFonts w:ascii="宋体" w:hAnsi="宋体"/>
                <w:szCs w:val="21"/>
              </w:rPr>
            </w:pPr>
            <w:r>
              <w:rPr>
                <w:rFonts w:ascii="宋体" w:hAnsi="宋体" w:hint="eastAsia"/>
                <w:szCs w:val="21"/>
              </w:rPr>
              <w:t>恽云飞</w:t>
            </w:r>
          </w:p>
        </w:tc>
        <w:tc>
          <w:tcPr>
            <w:tcW w:w="2105" w:type="pct"/>
            <w:shd w:val="clear" w:color="auto" w:fill="auto"/>
          </w:tcPr>
          <w:p w14:paraId="15018AB0" w14:textId="77777777" w:rsidR="005133D0" w:rsidRDefault="00FD15CE">
            <w:pPr>
              <w:adjustRightInd w:val="0"/>
              <w:snapToGrid w:val="0"/>
              <w:jc w:val="center"/>
              <w:rPr>
                <w:rFonts w:ascii="宋体" w:hAnsi="宋体"/>
                <w:color w:val="FF0000"/>
                <w:szCs w:val="21"/>
              </w:rPr>
            </w:pPr>
            <w:r>
              <w:rPr>
                <w:rFonts w:ascii="宋体" w:hAnsi="宋体" w:hint="eastAsia"/>
                <w:szCs w:val="21"/>
              </w:rPr>
              <w:t>深圳市</w:t>
            </w:r>
            <w:proofErr w:type="gramStart"/>
            <w:r>
              <w:rPr>
                <w:rFonts w:ascii="宋体" w:hAnsi="宋体" w:hint="eastAsia"/>
                <w:szCs w:val="21"/>
              </w:rPr>
              <w:t>海洲</w:t>
            </w:r>
            <w:proofErr w:type="gramEnd"/>
            <w:r>
              <w:rPr>
                <w:rFonts w:ascii="宋体" w:hAnsi="宋体" w:hint="eastAsia"/>
                <w:szCs w:val="21"/>
              </w:rPr>
              <w:t>数控机械刀具有限公司</w:t>
            </w:r>
          </w:p>
        </w:tc>
        <w:tc>
          <w:tcPr>
            <w:tcW w:w="2348" w:type="pct"/>
            <w:shd w:val="clear" w:color="auto" w:fill="auto"/>
            <w:vAlign w:val="center"/>
          </w:tcPr>
          <w:p w14:paraId="77323BB4" w14:textId="77777777" w:rsidR="005133D0" w:rsidRDefault="00FD15CE">
            <w:pPr>
              <w:adjustRightInd w:val="0"/>
              <w:snapToGrid w:val="0"/>
              <w:jc w:val="center"/>
              <w:rPr>
                <w:rFonts w:ascii="宋体" w:hAnsi="宋体"/>
                <w:color w:val="FF0000"/>
                <w:szCs w:val="21"/>
              </w:rPr>
            </w:pPr>
            <w:r>
              <w:rPr>
                <w:rFonts w:ascii="宋体" w:hAnsi="宋体" w:hint="eastAsia"/>
                <w:szCs w:val="21"/>
              </w:rPr>
              <w:t>参与标准起草，提供相关验证</w:t>
            </w:r>
          </w:p>
        </w:tc>
      </w:tr>
    </w:tbl>
    <w:p w14:paraId="2F8F5A1F" w14:textId="77777777" w:rsidR="005133D0" w:rsidRDefault="00FD15CE">
      <w:pPr>
        <w:pStyle w:val="af7"/>
        <w:numPr>
          <w:ilvl w:val="1"/>
          <w:numId w:val="2"/>
        </w:numPr>
        <w:spacing w:line="360" w:lineRule="auto"/>
        <w:ind w:left="567" w:firstLineChars="0"/>
        <w:rPr>
          <w:rFonts w:ascii="黑体" w:eastAsia="黑体" w:hAnsi="黑体" w:cs="Times New Roman"/>
          <w:sz w:val="24"/>
          <w:szCs w:val="24"/>
        </w:rPr>
      </w:pPr>
      <w:r>
        <w:rPr>
          <w:rFonts w:ascii="黑体" w:eastAsia="黑体" w:hAnsi="黑体" w:cs="Times New Roman" w:hint="eastAsia"/>
          <w:sz w:val="24"/>
          <w:szCs w:val="24"/>
        </w:rPr>
        <w:t>主要工作过程</w:t>
      </w:r>
    </w:p>
    <w:p w14:paraId="28EA6ED3" w14:textId="77777777" w:rsidR="005133D0" w:rsidRPr="003F3060" w:rsidRDefault="00FD15CE">
      <w:pPr>
        <w:pStyle w:val="af7"/>
        <w:numPr>
          <w:ilvl w:val="2"/>
          <w:numId w:val="2"/>
        </w:numPr>
        <w:spacing w:line="360" w:lineRule="auto"/>
        <w:ind w:left="567" w:firstLineChars="0"/>
        <w:rPr>
          <w:rFonts w:ascii="黑体" w:eastAsia="黑体" w:hAnsi="黑体" w:cs="Times New Roman"/>
          <w:sz w:val="24"/>
          <w:szCs w:val="24"/>
        </w:rPr>
      </w:pPr>
      <w:r w:rsidRPr="003F3060">
        <w:rPr>
          <w:rFonts w:ascii="黑体" w:eastAsia="黑体" w:hAnsi="黑体" w:cs="Times New Roman" w:hint="eastAsia"/>
          <w:sz w:val="24"/>
          <w:szCs w:val="24"/>
        </w:rPr>
        <w:t>立项阶段</w:t>
      </w:r>
    </w:p>
    <w:p w14:paraId="36C09133" w14:textId="77777777" w:rsidR="005133D0" w:rsidRPr="005D70DB" w:rsidRDefault="00FD15CE">
      <w:pPr>
        <w:pStyle w:val="af7"/>
        <w:spacing w:line="360" w:lineRule="auto"/>
        <w:ind w:left="567" w:firstLineChars="0" w:firstLine="0"/>
        <w:rPr>
          <w:rFonts w:ascii="Times New Roman" w:hAnsi="Times New Roman" w:cs="Times New Roman"/>
          <w:sz w:val="24"/>
          <w:szCs w:val="24"/>
        </w:rPr>
      </w:pPr>
      <w:proofErr w:type="gramStart"/>
      <w:r w:rsidRPr="005D70DB">
        <w:rPr>
          <w:rFonts w:ascii="Times New Roman" w:hAnsi="Times New Roman" w:cs="Times New Roman"/>
          <w:sz w:val="24"/>
          <w:szCs w:val="24"/>
        </w:rPr>
        <w:lastRenderedPageBreak/>
        <w:t>厦门金鹭硬质合金</w:t>
      </w:r>
      <w:proofErr w:type="gramEnd"/>
      <w:r w:rsidRPr="005D70DB">
        <w:rPr>
          <w:rFonts w:ascii="Times New Roman" w:hAnsi="Times New Roman" w:cs="Times New Roman"/>
          <w:sz w:val="24"/>
          <w:szCs w:val="24"/>
        </w:rPr>
        <w:t>有限公司向全国有色金属标准化技术委员会粉末冶金分</w:t>
      </w:r>
    </w:p>
    <w:p w14:paraId="5A95A124" w14:textId="58E3AF4C" w:rsidR="005133D0" w:rsidRPr="005D70DB" w:rsidRDefault="00FD15CE">
      <w:pPr>
        <w:spacing w:line="360" w:lineRule="auto"/>
        <w:rPr>
          <w:rFonts w:ascii="Times New Roman" w:hAnsi="Times New Roman" w:cs="Times New Roman"/>
          <w:sz w:val="24"/>
          <w:szCs w:val="24"/>
        </w:rPr>
      </w:pPr>
      <w:r w:rsidRPr="005D70DB">
        <w:rPr>
          <w:rFonts w:ascii="Times New Roman" w:hAnsi="Times New Roman" w:cs="Times New Roman"/>
          <w:sz w:val="24"/>
          <w:szCs w:val="24"/>
        </w:rPr>
        <w:t>标委会提交了国家标准《硬质合金近净成型铣刀坯》标准制定的项目建议书、标准草案和推荐性国家标准项目申报书材料，经全体委员论证同意立项。随后由秘书处组织全体委员投票，投票通过后转报给国标委，并挂网向社会公开征求意见。</w:t>
      </w:r>
    </w:p>
    <w:p w14:paraId="573C83EC" w14:textId="77777777" w:rsidR="005133D0" w:rsidRPr="003221FF" w:rsidRDefault="00FD15CE">
      <w:pPr>
        <w:pStyle w:val="a5"/>
        <w:spacing w:line="360" w:lineRule="auto"/>
        <w:ind w:firstLineChars="200" w:firstLine="480"/>
        <w:rPr>
          <w:rFonts w:ascii="Times New Roman" w:hAnsi="Times New Roman" w:cs="Times New Roman"/>
          <w:b w:val="0"/>
          <w:bCs w:val="0"/>
          <w:kern w:val="2"/>
          <w:sz w:val="24"/>
          <w:szCs w:val="24"/>
        </w:rPr>
      </w:pPr>
      <w:r w:rsidRPr="003221FF">
        <w:rPr>
          <w:rFonts w:ascii="Times New Roman" w:hAnsi="Times New Roman" w:cs="Times New Roman"/>
          <w:b w:val="0"/>
          <w:bCs w:val="0"/>
          <w:kern w:val="2"/>
          <w:sz w:val="24"/>
          <w:szCs w:val="24"/>
        </w:rPr>
        <w:t>2026</w:t>
      </w:r>
      <w:r w:rsidRPr="003221FF">
        <w:rPr>
          <w:rFonts w:ascii="Times New Roman" w:hAnsi="Times New Roman" w:cs="Times New Roman"/>
          <w:b w:val="0"/>
          <w:bCs w:val="0"/>
          <w:kern w:val="2"/>
          <w:sz w:val="24"/>
          <w:szCs w:val="24"/>
        </w:rPr>
        <w:t>年</w:t>
      </w:r>
      <w:r w:rsidRPr="003221FF">
        <w:rPr>
          <w:rFonts w:ascii="Times New Roman" w:hAnsi="Times New Roman" w:cs="Times New Roman"/>
          <w:b w:val="0"/>
          <w:bCs w:val="0"/>
          <w:kern w:val="2"/>
          <w:sz w:val="24"/>
          <w:szCs w:val="24"/>
        </w:rPr>
        <w:t>4</w:t>
      </w:r>
      <w:r w:rsidRPr="003221FF">
        <w:rPr>
          <w:rFonts w:ascii="Times New Roman" w:hAnsi="Times New Roman" w:cs="Times New Roman"/>
          <w:b w:val="0"/>
          <w:bCs w:val="0"/>
          <w:kern w:val="2"/>
          <w:sz w:val="24"/>
          <w:szCs w:val="24"/>
        </w:rPr>
        <w:t>月，</w:t>
      </w:r>
      <w:proofErr w:type="gramStart"/>
      <w:r w:rsidRPr="003221FF">
        <w:rPr>
          <w:rFonts w:ascii="Times New Roman" w:hAnsi="Times New Roman" w:cs="Times New Roman"/>
          <w:b w:val="0"/>
          <w:bCs w:val="0"/>
          <w:kern w:val="2"/>
          <w:sz w:val="24"/>
          <w:szCs w:val="24"/>
        </w:rPr>
        <w:t>国标委</w:t>
      </w:r>
      <w:proofErr w:type="gramEnd"/>
      <w:r w:rsidRPr="003221FF">
        <w:rPr>
          <w:rFonts w:ascii="Times New Roman" w:hAnsi="Times New Roman" w:cs="Times New Roman"/>
          <w:b w:val="0"/>
          <w:bCs w:val="0"/>
          <w:kern w:val="2"/>
          <w:sz w:val="24"/>
          <w:szCs w:val="24"/>
        </w:rPr>
        <w:t>发</w:t>
      </w:r>
      <w:r w:rsidRPr="003221FF">
        <w:rPr>
          <w:rFonts w:ascii="Times New Roman" w:hAnsi="Times New Roman" w:cs="Times New Roman"/>
          <w:b w:val="0"/>
          <w:bCs w:val="0"/>
          <w:kern w:val="2"/>
          <w:sz w:val="24"/>
          <w:szCs w:val="24"/>
        </w:rPr>
        <w:t>[2026]28</w:t>
      </w:r>
      <w:r w:rsidRPr="003221FF">
        <w:rPr>
          <w:rFonts w:ascii="Times New Roman" w:hAnsi="Times New Roman" w:cs="Times New Roman"/>
          <w:b w:val="0"/>
          <w:bCs w:val="0"/>
          <w:kern w:val="2"/>
          <w:sz w:val="24"/>
          <w:szCs w:val="24"/>
        </w:rPr>
        <w:t>号《国家标准委关于下达</w:t>
      </w:r>
      <w:r w:rsidRPr="003221FF">
        <w:rPr>
          <w:rFonts w:ascii="Times New Roman" w:hAnsi="Times New Roman" w:cs="Times New Roman"/>
          <w:b w:val="0"/>
          <w:bCs w:val="0"/>
          <w:kern w:val="2"/>
          <w:sz w:val="24"/>
          <w:szCs w:val="24"/>
        </w:rPr>
        <w:t>2026</w:t>
      </w:r>
      <w:r w:rsidRPr="003221FF">
        <w:rPr>
          <w:rFonts w:ascii="Times New Roman" w:hAnsi="Times New Roman" w:cs="Times New Roman"/>
          <w:b w:val="0"/>
          <w:bCs w:val="0"/>
          <w:kern w:val="2"/>
          <w:sz w:val="24"/>
          <w:szCs w:val="24"/>
        </w:rPr>
        <w:t>年第四批推荐性国家标准计划及相关标准外文版计划的通知》，正式下达该标准的制定任务，由</w:t>
      </w:r>
      <w:proofErr w:type="gramStart"/>
      <w:r w:rsidRPr="003221FF">
        <w:rPr>
          <w:rFonts w:ascii="Times New Roman" w:hAnsi="Times New Roman" w:cs="Times New Roman"/>
          <w:b w:val="0"/>
          <w:bCs w:val="0"/>
          <w:kern w:val="2"/>
          <w:sz w:val="24"/>
          <w:szCs w:val="24"/>
        </w:rPr>
        <w:t>厦门金鹭硬质合</w:t>
      </w:r>
      <w:proofErr w:type="gramEnd"/>
      <w:r w:rsidRPr="003221FF">
        <w:rPr>
          <w:rFonts w:ascii="Times New Roman" w:hAnsi="Times New Roman" w:cs="Times New Roman"/>
          <w:b w:val="0"/>
          <w:bCs w:val="0"/>
          <w:kern w:val="2"/>
          <w:sz w:val="24"/>
          <w:szCs w:val="24"/>
        </w:rPr>
        <w:t>金有限公司负责组织制定《硬质合金近净成型铣刀坯》国家标准，项目计划编号为</w:t>
      </w:r>
      <w:r w:rsidRPr="003221FF">
        <w:rPr>
          <w:rFonts w:ascii="Times New Roman" w:hAnsi="Times New Roman" w:cs="Times New Roman"/>
          <w:b w:val="0"/>
          <w:bCs w:val="0"/>
          <w:kern w:val="2"/>
          <w:sz w:val="24"/>
          <w:szCs w:val="24"/>
        </w:rPr>
        <w:t>20262080-T-610</w:t>
      </w:r>
      <w:r w:rsidRPr="003221FF">
        <w:rPr>
          <w:rFonts w:ascii="Times New Roman" w:hAnsi="Times New Roman" w:cs="Times New Roman"/>
          <w:b w:val="0"/>
          <w:bCs w:val="0"/>
          <w:kern w:val="2"/>
          <w:sz w:val="24"/>
          <w:szCs w:val="24"/>
        </w:rPr>
        <w:t>，计划完成年限</w:t>
      </w:r>
      <w:r w:rsidRPr="003221FF">
        <w:rPr>
          <w:rFonts w:ascii="Times New Roman" w:hAnsi="Times New Roman" w:cs="Times New Roman"/>
          <w:b w:val="0"/>
          <w:bCs w:val="0"/>
          <w:kern w:val="2"/>
          <w:sz w:val="24"/>
          <w:szCs w:val="24"/>
        </w:rPr>
        <w:t>2027</w:t>
      </w:r>
      <w:r w:rsidRPr="003221FF">
        <w:rPr>
          <w:rFonts w:ascii="Times New Roman" w:hAnsi="Times New Roman" w:cs="Times New Roman"/>
          <w:b w:val="0"/>
          <w:bCs w:val="0"/>
          <w:kern w:val="2"/>
          <w:sz w:val="24"/>
          <w:szCs w:val="24"/>
        </w:rPr>
        <w:t>年，技术归口单位为全国有色金属标准化技术委员会。</w:t>
      </w:r>
    </w:p>
    <w:p w14:paraId="29811288" w14:textId="77777777" w:rsidR="005133D0" w:rsidRDefault="00FD15CE">
      <w:pPr>
        <w:pStyle w:val="af7"/>
        <w:numPr>
          <w:ilvl w:val="2"/>
          <w:numId w:val="2"/>
        </w:numPr>
        <w:spacing w:line="360" w:lineRule="auto"/>
        <w:ind w:left="567" w:firstLineChars="0"/>
        <w:rPr>
          <w:rFonts w:ascii="黑体" w:eastAsia="黑体" w:hAnsi="黑体" w:cs="Times New Roman"/>
          <w:sz w:val="24"/>
          <w:szCs w:val="24"/>
        </w:rPr>
      </w:pPr>
      <w:r>
        <w:rPr>
          <w:rFonts w:ascii="黑体" w:eastAsia="黑体" w:hAnsi="黑体" w:cs="Times New Roman" w:hint="eastAsia"/>
          <w:sz w:val="24"/>
          <w:szCs w:val="24"/>
        </w:rPr>
        <w:t>起草阶段</w:t>
      </w:r>
    </w:p>
    <w:p w14:paraId="57B0B8E2" w14:textId="77777777" w:rsidR="005133D0" w:rsidRDefault="00FD15CE">
      <w:pPr>
        <w:adjustRightInd w:val="0"/>
        <w:snapToGrid w:val="0"/>
        <w:spacing w:line="360" w:lineRule="auto"/>
        <w:ind w:firstLine="435"/>
        <w:rPr>
          <w:rFonts w:ascii="Times New Roman" w:hAnsi="Times New Roman" w:cs="Times New Roman"/>
          <w:color w:val="FF0000"/>
          <w:sz w:val="24"/>
          <w:szCs w:val="24"/>
        </w:rPr>
      </w:pPr>
      <w:proofErr w:type="gramStart"/>
      <w:r w:rsidRPr="00D455CD">
        <w:rPr>
          <w:rFonts w:asciiTheme="minorEastAsia" w:hAnsiTheme="minorEastAsia" w:cs="Times New Roman" w:hint="eastAsia"/>
          <w:sz w:val="24"/>
          <w:szCs w:val="24"/>
        </w:rPr>
        <w:t>厦</w:t>
      </w:r>
      <w:r w:rsidRPr="00D455CD">
        <w:rPr>
          <w:rFonts w:ascii="Times New Roman" w:hAnsi="Times New Roman" w:cs="Times New Roman"/>
          <w:sz w:val="24"/>
          <w:szCs w:val="24"/>
        </w:rPr>
        <w:t>门金鹭硬质合金</w:t>
      </w:r>
      <w:proofErr w:type="gramEnd"/>
      <w:r w:rsidRPr="00D455CD">
        <w:rPr>
          <w:rFonts w:ascii="Times New Roman" w:hAnsi="Times New Roman" w:cs="Times New Roman"/>
          <w:sz w:val="24"/>
          <w:szCs w:val="24"/>
        </w:rPr>
        <w:t>有限公司接到标准的制定任务后，</w:t>
      </w:r>
      <w:r>
        <w:rPr>
          <w:rFonts w:ascii="Times New Roman" w:hAnsi="Times New Roman" w:cs="Times New Roman"/>
          <w:sz w:val="24"/>
          <w:szCs w:val="24"/>
        </w:rPr>
        <w:t>为做好本文件的制定工作，立即组</w:t>
      </w:r>
      <w:r w:rsidRPr="00D455CD">
        <w:rPr>
          <w:rFonts w:ascii="Times New Roman" w:hAnsi="Times New Roman" w:cs="Times New Roman"/>
          <w:sz w:val="24"/>
          <w:szCs w:val="24"/>
        </w:rPr>
        <w:t>织相关技术人员成立了</w:t>
      </w:r>
      <w:r>
        <w:rPr>
          <w:rFonts w:ascii="Times New Roman" w:hAnsi="Times New Roman" w:cs="Times New Roman"/>
          <w:sz w:val="24"/>
          <w:szCs w:val="24"/>
        </w:rPr>
        <w:t>专门的《硬质合金近净成型铣刀坯》国家标准</w:t>
      </w:r>
      <w:r w:rsidRPr="00D455CD">
        <w:rPr>
          <w:rFonts w:ascii="Times New Roman" w:hAnsi="Times New Roman" w:cs="Times New Roman"/>
          <w:sz w:val="24"/>
          <w:szCs w:val="24"/>
        </w:rPr>
        <w:t>编制组，通过技术查询、市场调查等方式</w:t>
      </w:r>
      <w:r>
        <w:rPr>
          <w:rFonts w:ascii="Times New Roman" w:hAnsi="Times New Roman" w:cs="Times New Roman"/>
          <w:sz w:val="24"/>
          <w:szCs w:val="24"/>
        </w:rPr>
        <w:t>对国内产品生产、使用情况进行了调查</w:t>
      </w:r>
      <w:r>
        <w:rPr>
          <w:rFonts w:ascii="Times New Roman" w:hAnsi="Times New Roman" w:cs="Times New Roman"/>
          <w:sz w:val="24"/>
        </w:rPr>
        <w:t>，</w:t>
      </w:r>
      <w:r>
        <w:rPr>
          <w:rFonts w:ascii="Times New Roman" w:hAnsi="Times New Roman" w:cs="Times New Roman"/>
          <w:sz w:val="24"/>
          <w:szCs w:val="24"/>
        </w:rPr>
        <w:t>对当前生产水平及质量水平进行了充分论证</w:t>
      </w:r>
      <w:r>
        <w:rPr>
          <w:rFonts w:ascii="Times New Roman" w:hAnsi="Times New Roman" w:cs="Times New Roman"/>
          <w:sz w:val="24"/>
        </w:rPr>
        <w:t>，</w:t>
      </w:r>
      <w:r>
        <w:rPr>
          <w:rFonts w:ascii="Times New Roman" w:hAnsi="Times New Roman" w:cs="Times New Roman"/>
          <w:sz w:val="24"/>
          <w:szCs w:val="24"/>
        </w:rPr>
        <w:t>于</w:t>
      </w:r>
      <w:r>
        <w:rPr>
          <w:rFonts w:ascii="Times New Roman" w:hAnsi="Times New Roman" w:cs="Times New Roman"/>
          <w:sz w:val="24"/>
          <w:szCs w:val="24"/>
        </w:rPr>
        <w:t>2026</w:t>
      </w:r>
      <w:r>
        <w:rPr>
          <w:rFonts w:ascii="Times New Roman" w:hAnsi="Times New Roman" w:cs="Times New Roman"/>
          <w:sz w:val="24"/>
          <w:szCs w:val="24"/>
        </w:rPr>
        <w:t>年</w:t>
      </w:r>
      <w:r>
        <w:rPr>
          <w:rFonts w:ascii="Times New Roman" w:hAnsi="Times New Roman" w:cs="Times New Roman"/>
          <w:sz w:val="24"/>
          <w:szCs w:val="24"/>
        </w:rPr>
        <w:t>7</w:t>
      </w:r>
      <w:r>
        <w:rPr>
          <w:rFonts w:ascii="Times New Roman" w:hAnsi="Times New Roman" w:cs="Times New Roman"/>
          <w:sz w:val="24"/>
          <w:szCs w:val="24"/>
        </w:rPr>
        <w:t>月形成了国家标准《硬质合金近净成型铣刀坯》的讨论稿及编制说明。</w:t>
      </w:r>
    </w:p>
    <w:p w14:paraId="31B188E6" w14:textId="77777777" w:rsidR="005133D0" w:rsidRDefault="00FD15CE">
      <w:pPr>
        <w:pStyle w:val="af7"/>
        <w:numPr>
          <w:ilvl w:val="2"/>
          <w:numId w:val="2"/>
        </w:numPr>
        <w:spacing w:line="360" w:lineRule="auto"/>
        <w:ind w:left="567" w:firstLineChars="0"/>
        <w:rPr>
          <w:rFonts w:ascii="黑体" w:eastAsia="黑体" w:hAnsi="黑体" w:cs="Times New Roman"/>
          <w:sz w:val="24"/>
          <w:szCs w:val="24"/>
        </w:rPr>
      </w:pPr>
      <w:r>
        <w:rPr>
          <w:rFonts w:ascii="黑体" w:eastAsia="黑体" w:hAnsi="黑体" w:cs="Times New Roman" w:hint="eastAsia"/>
          <w:sz w:val="24"/>
          <w:szCs w:val="24"/>
        </w:rPr>
        <w:t>征求意见阶段</w:t>
      </w:r>
    </w:p>
    <w:p w14:paraId="02DDAE62" w14:textId="77777777" w:rsidR="005133D0" w:rsidRDefault="00FD15CE">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2026</w:t>
      </w:r>
      <w:r>
        <w:rPr>
          <w:rFonts w:ascii="Times New Roman" w:hAnsi="Times New Roman" w:cs="Times New Roman"/>
          <w:sz w:val="24"/>
          <w:szCs w:val="24"/>
        </w:rPr>
        <w:t>年</w:t>
      </w:r>
      <w:r>
        <w:rPr>
          <w:rFonts w:ascii="Times New Roman" w:hAnsi="Times New Roman" w:cs="Times New Roman"/>
          <w:sz w:val="24"/>
          <w:szCs w:val="24"/>
        </w:rPr>
        <w:t>7</w:t>
      </w:r>
      <w:r>
        <w:rPr>
          <w:rFonts w:ascii="Times New Roman" w:hAnsi="Times New Roman" w:cs="Times New Roman"/>
          <w:sz w:val="24"/>
          <w:szCs w:val="24"/>
        </w:rPr>
        <w:t>月</w:t>
      </w:r>
      <w:r>
        <w:rPr>
          <w:rFonts w:ascii="Times New Roman" w:hAnsi="Times New Roman" w:cs="Times New Roman"/>
          <w:kern w:val="0"/>
          <w:sz w:val="24"/>
        </w:rPr>
        <w:t>X</w:t>
      </w:r>
      <w:r>
        <w:rPr>
          <w:rFonts w:ascii="Times New Roman" w:hAnsi="Times New Roman" w:cs="Times New Roman"/>
          <w:sz w:val="24"/>
          <w:szCs w:val="24"/>
        </w:rPr>
        <w:t>日，由全国有色金属标准化技术委员会主持，在河北省</w:t>
      </w:r>
      <w:r>
        <w:rPr>
          <w:rFonts w:ascii="Times New Roman" w:hAnsi="Times New Roman" w:cs="Times New Roman"/>
          <w:kern w:val="0"/>
          <w:sz w:val="24"/>
        </w:rPr>
        <w:t>张家口</w:t>
      </w:r>
      <w:r>
        <w:rPr>
          <w:rFonts w:ascii="Times New Roman" w:hAnsi="Times New Roman" w:cs="Times New Roman"/>
          <w:sz w:val="24"/>
          <w:szCs w:val="24"/>
        </w:rPr>
        <w:t>市召开了本标准的讨论会。来自有色金属技术经济研究院、</w:t>
      </w:r>
      <w:r>
        <w:rPr>
          <w:rFonts w:ascii="Times New Roman" w:hAnsi="Times New Roman" w:cs="Times New Roman"/>
          <w:sz w:val="24"/>
          <w:szCs w:val="24"/>
        </w:rPr>
        <w:t>XX</w:t>
      </w:r>
      <w:r>
        <w:rPr>
          <w:rFonts w:ascii="Times New Roman" w:hAnsi="Times New Roman" w:cs="Times New Roman"/>
          <w:sz w:val="24"/>
          <w:szCs w:val="24"/>
        </w:rPr>
        <w:t>公司、</w:t>
      </w:r>
      <w:r>
        <w:rPr>
          <w:rFonts w:ascii="Times New Roman" w:hAnsi="Times New Roman" w:cs="Times New Roman"/>
          <w:sz w:val="24"/>
          <w:szCs w:val="24"/>
        </w:rPr>
        <w:t>XX</w:t>
      </w:r>
      <w:r>
        <w:rPr>
          <w:rFonts w:ascii="Times New Roman" w:hAnsi="Times New Roman" w:cs="Times New Roman"/>
          <w:sz w:val="24"/>
          <w:szCs w:val="24"/>
        </w:rPr>
        <w:t>公司等</w:t>
      </w:r>
      <w:r>
        <w:rPr>
          <w:rFonts w:ascii="Times New Roman" w:hAnsi="Times New Roman" w:cs="Times New Roman"/>
          <w:kern w:val="0"/>
          <w:sz w:val="24"/>
        </w:rPr>
        <w:t>X</w:t>
      </w:r>
      <w:r>
        <w:rPr>
          <w:rFonts w:ascii="Times New Roman" w:hAnsi="Times New Roman" w:cs="Times New Roman"/>
          <w:sz w:val="24"/>
          <w:szCs w:val="24"/>
        </w:rPr>
        <w:t>家单位的</w:t>
      </w:r>
      <w:r>
        <w:rPr>
          <w:rFonts w:ascii="Times New Roman" w:hAnsi="Times New Roman" w:cs="Times New Roman"/>
          <w:kern w:val="0"/>
          <w:sz w:val="24"/>
        </w:rPr>
        <w:t>X</w:t>
      </w:r>
      <w:r>
        <w:rPr>
          <w:rFonts w:ascii="Times New Roman" w:hAnsi="Times New Roman" w:cs="Times New Roman"/>
          <w:sz w:val="24"/>
          <w:szCs w:val="24"/>
        </w:rPr>
        <w:t>位专家代表参加了会议。与会代表对本标准（讨论稿）进行了认真、细致的讨论，提出了修改意见和建议。标准制定工作组根据讨论的意见，形成了标准意见汇总处理表和标准预审稿。</w:t>
      </w:r>
    </w:p>
    <w:p w14:paraId="673845C3" w14:textId="77777777" w:rsidR="005133D0" w:rsidRDefault="00FD15CE">
      <w:pPr>
        <w:adjustRightInd w:val="0"/>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w:t>
      </w:r>
    </w:p>
    <w:p w14:paraId="39271A36" w14:textId="77777777" w:rsidR="005133D0" w:rsidRDefault="00FD15CE">
      <w:pPr>
        <w:pStyle w:val="af7"/>
        <w:numPr>
          <w:ilvl w:val="2"/>
          <w:numId w:val="2"/>
        </w:numPr>
        <w:spacing w:line="360" w:lineRule="auto"/>
        <w:ind w:left="567" w:firstLineChars="0"/>
        <w:rPr>
          <w:rFonts w:ascii="黑体" w:eastAsia="黑体" w:hAnsi="黑体" w:cs="Times New Roman"/>
          <w:sz w:val="24"/>
          <w:szCs w:val="24"/>
        </w:rPr>
      </w:pPr>
      <w:r>
        <w:rPr>
          <w:rFonts w:ascii="黑体" w:eastAsia="黑体" w:hAnsi="黑体" w:cs="Times New Roman" w:hint="eastAsia"/>
          <w:sz w:val="24"/>
          <w:szCs w:val="24"/>
        </w:rPr>
        <w:t>审查阶段</w:t>
      </w:r>
    </w:p>
    <w:p w14:paraId="2C2554B2" w14:textId="77777777" w:rsidR="005133D0" w:rsidRDefault="00FD15CE">
      <w:pPr>
        <w:adjustRightInd w:val="0"/>
        <w:spacing w:line="360" w:lineRule="auto"/>
        <w:ind w:firstLineChars="200" w:firstLine="480"/>
        <w:rPr>
          <w:rFonts w:ascii="宋体" w:hAnsi="宋体"/>
          <w:sz w:val="24"/>
        </w:rPr>
      </w:pPr>
      <w:r>
        <w:rPr>
          <w:rFonts w:ascii="宋体" w:hAnsi="宋体"/>
          <w:sz w:val="24"/>
        </w:rPr>
        <w:t xml:space="preserve">…… </w:t>
      </w:r>
    </w:p>
    <w:p w14:paraId="2F2F0AA7" w14:textId="77777777" w:rsidR="005133D0" w:rsidRDefault="00FD15CE">
      <w:pPr>
        <w:pStyle w:val="af7"/>
        <w:numPr>
          <w:ilvl w:val="2"/>
          <w:numId w:val="2"/>
        </w:numPr>
        <w:spacing w:line="360" w:lineRule="auto"/>
        <w:ind w:left="567" w:firstLineChars="0"/>
        <w:rPr>
          <w:rFonts w:ascii="黑体" w:eastAsia="黑体" w:hAnsi="黑体" w:cs="Times New Roman"/>
          <w:sz w:val="24"/>
          <w:szCs w:val="24"/>
        </w:rPr>
      </w:pPr>
      <w:r>
        <w:rPr>
          <w:rFonts w:ascii="黑体" w:eastAsia="黑体" w:hAnsi="黑体" w:cs="Times New Roman" w:hint="eastAsia"/>
          <w:sz w:val="24"/>
          <w:szCs w:val="24"/>
        </w:rPr>
        <w:t>报批阶段</w:t>
      </w:r>
    </w:p>
    <w:p w14:paraId="3AB88847" w14:textId="77777777" w:rsidR="005133D0" w:rsidRDefault="00FD15CE">
      <w:pPr>
        <w:spacing w:line="360" w:lineRule="auto"/>
        <w:ind w:firstLineChars="200" w:firstLine="480"/>
        <w:rPr>
          <w:rFonts w:ascii="宋体" w:hAnsi="宋体"/>
          <w:sz w:val="24"/>
        </w:rPr>
      </w:pPr>
      <w:r>
        <w:rPr>
          <w:rFonts w:ascii="宋体" w:hAnsi="宋体"/>
          <w:sz w:val="24"/>
        </w:rPr>
        <w:t>……</w:t>
      </w:r>
    </w:p>
    <w:p w14:paraId="5450DCF0" w14:textId="77777777" w:rsidR="005133D0" w:rsidRDefault="00FD15CE">
      <w:pPr>
        <w:pStyle w:val="af7"/>
        <w:numPr>
          <w:ilvl w:val="0"/>
          <w:numId w:val="1"/>
        </w:numPr>
        <w:spacing w:line="360" w:lineRule="auto"/>
        <w:ind w:firstLineChars="0"/>
        <w:rPr>
          <w:rFonts w:ascii="黑体" w:eastAsia="黑体" w:hAnsi="黑体"/>
          <w:sz w:val="24"/>
          <w:szCs w:val="24"/>
        </w:rPr>
      </w:pPr>
      <w:r>
        <w:rPr>
          <w:rFonts w:ascii="黑体" w:eastAsia="黑体" w:hAnsi="黑体" w:hint="eastAsia"/>
          <w:sz w:val="24"/>
          <w:szCs w:val="24"/>
        </w:rPr>
        <w:t>标准的编制原则、标准的主要内容及确定依据</w:t>
      </w:r>
    </w:p>
    <w:p w14:paraId="3D38D887" w14:textId="77777777" w:rsidR="005133D0" w:rsidRDefault="00FD15CE">
      <w:pPr>
        <w:pStyle w:val="af7"/>
        <w:numPr>
          <w:ilvl w:val="0"/>
          <w:numId w:val="3"/>
        </w:numPr>
        <w:spacing w:line="360" w:lineRule="auto"/>
        <w:ind w:firstLineChars="0"/>
        <w:rPr>
          <w:rFonts w:ascii="黑体" w:eastAsia="黑体" w:hAnsi="黑体"/>
          <w:sz w:val="24"/>
          <w:szCs w:val="24"/>
        </w:rPr>
      </w:pPr>
      <w:r>
        <w:rPr>
          <w:rFonts w:ascii="黑体" w:eastAsia="黑体" w:hAnsi="黑体" w:hint="eastAsia"/>
          <w:sz w:val="24"/>
          <w:szCs w:val="24"/>
        </w:rPr>
        <w:t>标准编制原则</w:t>
      </w:r>
    </w:p>
    <w:p w14:paraId="48D777C1" w14:textId="77777777" w:rsidR="005133D0" w:rsidRDefault="00FD15CE">
      <w:pPr>
        <w:numPr>
          <w:ilvl w:val="2"/>
          <w:numId w:val="3"/>
        </w:numPr>
        <w:spacing w:line="360" w:lineRule="auto"/>
        <w:ind w:left="0" w:firstLine="0"/>
        <w:rPr>
          <w:rFonts w:ascii="黑体" w:eastAsia="黑体" w:hAnsi="黑体"/>
          <w:sz w:val="24"/>
          <w:szCs w:val="24"/>
        </w:rPr>
      </w:pPr>
      <w:r>
        <w:rPr>
          <w:rFonts w:ascii="黑体" w:eastAsia="黑体" w:hAnsi="黑体" w:hint="eastAsia"/>
          <w:sz w:val="24"/>
          <w:szCs w:val="24"/>
        </w:rPr>
        <w:t>符合性</w:t>
      </w:r>
    </w:p>
    <w:p w14:paraId="0D19F03F" w14:textId="77777777" w:rsidR="005133D0" w:rsidRDefault="00FD15CE">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本着与时俱进、切合实际、促进科技进步、满足市场要求，获取最大社会综合效益的基本原则。本标准严格按照</w:t>
      </w:r>
      <w:r>
        <w:rPr>
          <w:rFonts w:ascii="Times New Roman" w:hAnsi="Times New Roman" w:cs="Times New Roman"/>
          <w:sz w:val="24"/>
          <w:szCs w:val="24"/>
        </w:rPr>
        <w:t xml:space="preserve">GB/T 1.1-2020 </w:t>
      </w:r>
      <w:r>
        <w:rPr>
          <w:rFonts w:ascii="Times New Roman" w:hAnsi="Times New Roman" w:cs="Times New Roman"/>
          <w:sz w:val="24"/>
          <w:szCs w:val="24"/>
        </w:rPr>
        <w:t>《标准化工作导则第</w:t>
      </w:r>
      <w:r>
        <w:rPr>
          <w:rFonts w:ascii="Times New Roman" w:hAnsi="Times New Roman" w:cs="Times New Roman"/>
          <w:sz w:val="24"/>
          <w:szCs w:val="24"/>
        </w:rPr>
        <w:t>1</w:t>
      </w:r>
      <w:r>
        <w:rPr>
          <w:rFonts w:ascii="Times New Roman" w:hAnsi="Times New Roman" w:cs="Times New Roman"/>
          <w:sz w:val="24"/>
          <w:szCs w:val="24"/>
        </w:rPr>
        <w:t>部分：</w:t>
      </w:r>
      <w:r>
        <w:rPr>
          <w:rFonts w:ascii="Times New Roman" w:hAnsi="Times New Roman" w:cs="Times New Roman"/>
          <w:sz w:val="24"/>
          <w:szCs w:val="24"/>
        </w:rPr>
        <w:lastRenderedPageBreak/>
        <w:t>标准化文件的结构和起草规则》编写。</w:t>
      </w:r>
    </w:p>
    <w:p w14:paraId="37225F27" w14:textId="77777777" w:rsidR="005133D0" w:rsidRDefault="00FD15CE">
      <w:pPr>
        <w:numPr>
          <w:ilvl w:val="2"/>
          <w:numId w:val="3"/>
        </w:numPr>
        <w:spacing w:line="360" w:lineRule="auto"/>
        <w:ind w:left="0" w:firstLine="0"/>
        <w:rPr>
          <w:rFonts w:ascii="黑体" w:eastAsia="黑体" w:hAnsi="黑体"/>
          <w:sz w:val="24"/>
          <w:szCs w:val="24"/>
        </w:rPr>
      </w:pPr>
      <w:r>
        <w:rPr>
          <w:rFonts w:ascii="黑体" w:eastAsia="黑体" w:hAnsi="黑体" w:hint="eastAsia"/>
          <w:sz w:val="24"/>
          <w:szCs w:val="24"/>
        </w:rPr>
        <w:t>适用性</w:t>
      </w:r>
    </w:p>
    <w:p w14:paraId="3CA932D6" w14:textId="77777777" w:rsidR="005133D0" w:rsidRDefault="00FD15CE">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本文件在编制过程中，始终遵循满足用户需求、技术内容合理、检验方法可行的原则，充分考虑生产企业、使用单位及相关各方面的意见和建议。对国内生产企业的技术进步将产生积极的促进作用，并满足各方的使用需求。</w:t>
      </w:r>
    </w:p>
    <w:p w14:paraId="42100326" w14:textId="77777777" w:rsidR="005133D0" w:rsidRDefault="00FD15CE">
      <w:pPr>
        <w:numPr>
          <w:ilvl w:val="2"/>
          <w:numId w:val="3"/>
        </w:numPr>
        <w:spacing w:line="360" w:lineRule="auto"/>
        <w:ind w:left="0" w:firstLine="0"/>
        <w:rPr>
          <w:rFonts w:ascii="黑体" w:eastAsia="黑体" w:hAnsi="黑体"/>
          <w:sz w:val="24"/>
          <w:szCs w:val="24"/>
        </w:rPr>
      </w:pPr>
      <w:r>
        <w:rPr>
          <w:rFonts w:ascii="黑体" w:eastAsia="黑体" w:hAnsi="黑体" w:hint="eastAsia"/>
          <w:sz w:val="24"/>
          <w:szCs w:val="24"/>
        </w:rPr>
        <w:t>先进性</w:t>
      </w:r>
    </w:p>
    <w:p w14:paraId="475E22D3" w14:textId="77777777" w:rsidR="005133D0" w:rsidRDefault="00FD15CE">
      <w:pPr>
        <w:spacing w:line="360" w:lineRule="auto"/>
        <w:ind w:firstLineChars="200" w:firstLine="480"/>
        <w:rPr>
          <w:rFonts w:asciiTheme="minorEastAsia" w:hAnsiTheme="minorEastAsia"/>
          <w:sz w:val="24"/>
          <w:szCs w:val="24"/>
        </w:rPr>
      </w:pPr>
      <w:proofErr w:type="gramStart"/>
      <w:r>
        <w:rPr>
          <w:rFonts w:asciiTheme="minorEastAsia" w:hAnsiTheme="minorEastAsia" w:hint="eastAsia"/>
          <w:sz w:val="24"/>
          <w:szCs w:val="24"/>
        </w:rPr>
        <w:t>硬质合金近净成型</w:t>
      </w:r>
      <w:proofErr w:type="gramEnd"/>
      <w:r>
        <w:rPr>
          <w:rFonts w:asciiTheme="minorEastAsia" w:hAnsiTheme="minorEastAsia" w:hint="eastAsia"/>
          <w:sz w:val="24"/>
          <w:szCs w:val="24"/>
        </w:rPr>
        <w:t>铣刀坯是硬质合金铣刀坯领域的一项重大技术革新，其先进性主要体现在以下三个方面：</w:t>
      </w:r>
    </w:p>
    <w:p w14:paraId="63128856" w14:textId="77777777" w:rsidR="005133D0" w:rsidRDefault="00FD15CE">
      <w:pPr>
        <w:pStyle w:val="af7"/>
        <w:numPr>
          <w:ilvl w:val="0"/>
          <w:numId w:val="4"/>
        </w:numPr>
        <w:spacing w:line="360" w:lineRule="auto"/>
        <w:ind w:left="567" w:firstLineChars="0" w:hanging="425"/>
        <w:rPr>
          <w:rFonts w:asciiTheme="minorEastAsia" w:hAnsiTheme="minorEastAsia"/>
          <w:color w:val="FF0000"/>
          <w:sz w:val="24"/>
          <w:szCs w:val="24"/>
        </w:rPr>
      </w:pPr>
      <w:r>
        <w:rPr>
          <w:rFonts w:asciiTheme="minorEastAsia" w:hAnsiTheme="minorEastAsia" w:hint="eastAsia"/>
          <w:sz w:val="24"/>
          <w:szCs w:val="24"/>
        </w:rPr>
        <w:t>工艺技术的先进性：传统硬质合金圆棒在烧结后需采用金刚石砂轮进行大量磨削加工，由于烧结后硬质合金硬度极高，加工难度大、时间长、成本高，且磨削废料回收处理工序复杂。</w:t>
      </w:r>
      <w:proofErr w:type="gramStart"/>
      <w:r>
        <w:rPr>
          <w:rFonts w:asciiTheme="minorEastAsia" w:hAnsiTheme="minorEastAsia" w:hint="eastAsia"/>
          <w:sz w:val="24"/>
          <w:szCs w:val="24"/>
        </w:rPr>
        <w:t>而近净成型</w:t>
      </w:r>
      <w:proofErr w:type="gramEnd"/>
      <w:r>
        <w:rPr>
          <w:rFonts w:asciiTheme="minorEastAsia" w:hAnsiTheme="minorEastAsia" w:hint="eastAsia"/>
          <w:sz w:val="24"/>
          <w:szCs w:val="24"/>
        </w:rPr>
        <w:t>铣刀坯通过在烧结前（材料处于低硬度、低强度状态）进行预成型加工，可使用常规车刀、钻头高效完成去料，加工效率大幅提升，加工成本显著降低。同时，烧结前去除的废料仅需简单处理即可直接回收再利用，实现了资源的高效循环；</w:t>
      </w:r>
    </w:p>
    <w:p w14:paraId="3A7CCDFA" w14:textId="7AFCA99C" w:rsidR="005133D0" w:rsidRDefault="00FD15CE">
      <w:pPr>
        <w:pStyle w:val="af7"/>
        <w:numPr>
          <w:ilvl w:val="0"/>
          <w:numId w:val="4"/>
        </w:numPr>
        <w:spacing w:line="360" w:lineRule="auto"/>
        <w:ind w:left="567" w:firstLineChars="0" w:hanging="425"/>
        <w:rPr>
          <w:rFonts w:asciiTheme="minorEastAsia" w:hAnsiTheme="minorEastAsia"/>
          <w:strike/>
          <w:color w:val="FF0000"/>
          <w:sz w:val="24"/>
          <w:szCs w:val="24"/>
        </w:rPr>
      </w:pPr>
      <w:r>
        <w:rPr>
          <w:rFonts w:asciiTheme="minorEastAsia" w:hAnsiTheme="minorEastAsia" w:hint="eastAsia"/>
          <w:sz w:val="24"/>
          <w:szCs w:val="24"/>
        </w:rPr>
        <w:t>绿色环保的先进性：该产品完全契合国家绿色制造和循环经济的发展方向。其生产过程减少了烧结后的磨削工序，降低了能源消耗和磨削液等辅料的使用。更重要的是，废料的便捷回收特性避免了传统磨削废料处理过程中的二次污染和资源浪费；</w:t>
      </w:r>
    </w:p>
    <w:p w14:paraId="7B55A69D" w14:textId="77777777" w:rsidR="005133D0" w:rsidRDefault="00FD15CE">
      <w:pPr>
        <w:pStyle w:val="af7"/>
        <w:numPr>
          <w:ilvl w:val="0"/>
          <w:numId w:val="4"/>
        </w:numPr>
        <w:spacing w:line="360" w:lineRule="auto"/>
        <w:ind w:left="567" w:firstLineChars="0" w:hanging="425"/>
        <w:rPr>
          <w:rFonts w:asciiTheme="minorEastAsia" w:hAnsiTheme="minorEastAsia"/>
          <w:sz w:val="24"/>
          <w:szCs w:val="24"/>
        </w:rPr>
      </w:pPr>
      <w:r>
        <w:rPr>
          <w:rFonts w:asciiTheme="minorEastAsia" w:hAnsiTheme="minorEastAsia" w:hint="eastAsia"/>
          <w:sz w:val="24"/>
          <w:szCs w:val="24"/>
        </w:rPr>
        <w:t>市场引领的先进性：目前国内外尚无针对</w:t>
      </w:r>
      <w:proofErr w:type="gramStart"/>
      <w:r>
        <w:rPr>
          <w:rFonts w:asciiTheme="minorEastAsia" w:hAnsiTheme="minorEastAsia" w:hint="eastAsia"/>
          <w:sz w:val="24"/>
          <w:szCs w:val="24"/>
        </w:rPr>
        <w:t>硬质合金近净成型</w:t>
      </w:r>
      <w:proofErr w:type="gramEnd"/>
      <w:r>
        <w:rPr>
          <w:rFonts w:asciiTheme="minorEastAsia" w:hAnsiTheme="minorEastAsia" w:hint="eastAsia"/>
          <w:sz w:val="24"/>
          <w:szCs w:val="24"/>
        </w:rPr>
        <w:t>铣刀坯的产品标准，各企业采用内部标准，标准不统一制约了行业发展和国际贸易。本标准的制定填补了这一空白，通过明确产品分类、尺寸精度、物理力学性能、金相组织结构和外观质量等关键技术指标，为行业提供了统一、先进的质量规范。有力推动国产高端切削工具的技术进步和产业升级，提升中国制造在国际市场上的竞争力和话语权。</w:t>
      </w:r>
    </w:p>
    <w:p w14:paraId="543B530B" w14:textId="77777777" w:rsidR="005133D0" w:rsidRDefault="00FD15CE">
      <w:pPr>
        <w:pStyle w:val="af7"/>
        <w:numPr>
          <w:ilvl w:val="0"/>
          <w:numId w:val="3"/>
        </w:numPr>
        <w:spacing w:line="360" w:lineRule="auto"/>
        <w:ind w:firstLineChars="0"/>
        <w:rPr>
          <w:rFonts w:ascii="黑体" w:eastAsia="黑体" w:hAnsi="黑体"/>
          <w:sz w:val="24"/>
          <w:szCs w:val="24"/>
        </w:rPr>
      </w:pPr>
      <w:r>
        <w:rPr>
          <w:rFonts w:ascii="黑体" w:eastAsia="黑体" w:hAnsi="黑体" w:hint="eastAsia"/>
          <w:sz w:val="24"/>
          <w:szCs w:val="24"/>
        </w:rPr>
        <w:t>标准的主要内容及其确定依据</w:t>
      </w:r>
    </w:p>
    <w:p w14:paraId="542033E2" w14:textId="77777777" w:rsidR="005133D0" w:rsidRDefault="00FD15CE">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随着我国经济的迅速发展，国际化的市场竞争使得企业质量管理体系都得到了加强和提高，各供应商在多年的生产过程中，随着工艺水平的提升，产品精度也能得到很好控制。而客户在选择公差等级时，核心原则是在满足使用性能的前提下，追求经济性与制造可行性的平衡，所以尺寸公差将向更细化的分级方向发展。</w:t>
      </w:r>
    </w:p>
    <w:p w14:paraId="1F72D151" w14:textId="1362ACF2" w:rsidR="005133D0" w:rsidRDefault="00FD15CE">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编制组向行业内</w:t>
      </w:r>
      <w:r>
        <w:rPr>
          <w:rFonts w:ascii="Times New Roman" w:hAnsi="Times New Roman" w:cs="Times New Roman"/>
          <w:sz w:val="24"/>
          <w:szCs w:val="24"/>
        </w:rPr>
        <w:t>具有代表性的厂家和终端用户发出了关于棒材直径、长度、</w:t>
      </w:r>
      <w:r>
        <w:rPr>
          <w:rFonts w:ascii="Times New Roman" w:hAnsi="Times New Roman" w:cs="Times New Roman"/>
          <w:sz w:val="24"/>
          <w:szCs w:val="24"/>
        </w:rPr>
        <w:lastRenderedPageBreak/>
        <w:t>直线度等尺寸允许偏差的调查表，具体见表</w:t>
      </w:r>
      <w:r>
        <w:rPr>
          <w:rFonts w:ascii="Times New Roman" w:hAnsi="Times New Roman" w:cs="Times New Roman"/>
          <w:sz w:val="24"/>
          <w:szCs w:val="24"/>
        </w:rPr>
        <w:t>1</w:t>
      </w:r>
      <w:r>
        <w:rPr>
          <w:rFonts w:ascii="Times New Roman" w:hAnsi="Times New Roman" w:cs="Times New Roman"/>
          <w:sz w:val="24"/>
          <w:szCs w:val="24"/>
        </w:rPr>
        <w:t>至表</w:t>
      </w:r>
      <w:r>
        <w:rPr>
          <w:rFonts w:ascii="Times New Roman" w:hAnsi="Times New Roman" w:cs="Times New Roman"/>
          <w:sz w:val="24"/>
          <w:szCs w:val="24"/>
        </w:rPr>
        <w:t>9</w:t>
      </w:r>
      <w:r>
        <w:rPr>
          <w:rFonts w:ascii="Times New Roman" w:hAnsi="Times New Roman" w:cs="Times New Roman"/>
          <w:sz w:val="24"/>
          <w:szCs w:val="24"/>
        </w:rPr>
        <w:t>。从调查结果来看，三家企业在直径允许偏差、长度允许偏差等关键指标上基本</w:t>
      </w:r>
      <w:r>
        <w:rPr>
          <w:rFonts w:asciiTheme="minorEastAsia" w:hAnsiTheme="minorEastAsia" w:cs="Times New Roman" w:hint="eastAsia"/>
          <w:sz w:val="24"/>
          <w:szCs w:val="24"/>
        </w:rPr>
        <w:t>一致，体现了行业主流制造水平的趋同性；而在直线度、球头半径等个别项目中存在一定差异，反映了不同企业对精度控制的侧重有所不同。编制组综合考虑各企业的实际制造能力和客户对不同类型产品的精度需求，在满足使用性能的前提下，兼顾经济性与制造可行性，确定了本标准中各类型产品的尺寸允许偏差范围。</w:t>
      </w:r>
    </w:p>
    <w:p w14:paraId="5EF210D7" w14:textId="77777777" w:rsidR="005133D0" w:rsidRDefault="00FD15CE">
      <w:pPr>
        <w:pStyle w:val="af7"/>
        <w:numPr>
          <w:ilvl w:val="2"/>
          <w:numId w:val="5"/>
        </w:numPr>
        <w:spacing w:line="360" w:lineRule="auto"/>
        <w:ind w:firstLineChars="0"/>
        <w:rPr>
          <w:rFonts w:ascii="黑体" w:eastAsia="黑体" w:hAnsi="黑体"/>
          <w:sz w:val="24"/>
          <w:szCs w:val="24"/>
        </w:rPr>
      </w:pPr>
      <w:r>
        <w:rPr>
          <w:rFonts w:ascii="黑体" w:eastAsia="黑体" w:hAnsi="黑体" w:hint="eastAsia"/>
          <w:sz w:val="24"/>
          <w:szCs w:val="24"/>
        </w:rPr>
        <w:t>棒材直径允许偏差</w:t>
      </w:r>
    </w:p>
    <w:tbl>
      <w:tblPr>
        <w:tblW w:w="5000" w:type="pct"/>
        <w:jc w:val="center"/>
        <w:tblLook w:val="04A0" w:firstRow="1" w:lastRow="0" w:firstColumn="1" w:lastColumn="0" w:noHBand="0" w:noVBand="1"/>
      </w:tblPr>
      <w:tblGrid>
        <w:gridCol w:w="1187"/>
        <w:gridCol w:w="1187"/>
        <w:gridCol w:w="1187"/>
        <w:gridCol w:w="1187"/>
        <w:gridCol w:w="1187"/>
        <w:gridCol w:w="1187"/>
        <w:gridCol w:w="1190"/>
      </w:tblGrid>
      <w:tr w:rsidR="005133D0" w14:paraId="7D497D0F" w14:textId="77777777">
        <w:trPr>
          <w:trHeight w:val="280"/>
          <w:jc w:val="center"/>
        </w:trPr>
        <w:tc>
          <w:tcPr>
            <w:tcW w:w="5000" w:type="pct"/>
            <w:gridSpan w:val="7"/>
            <w:tcBorders>
              <w:top w:val="nil"/>
              <w:left w:val="nil"/>
              <w:bottom w:val="nil"/>
              <w:right w:val="nil"/>
            </w:tcBorders>
            <w:shd w:val="clear" w:color="auto" w:fill="auto"/>
            <w:noWrap/>
            <w:vAlign w:val="bottom"/>
          </w:tcPr>
          <w:p w14:paraId="3521A9CF" w14:textId="4510E288" w:rsidR="005133D0" w:rsidRPr="00940049" w:rsidRDefault="00FD15CE">
            <w:pPr>
              <w:widowControl/>
              <w:spacing w:beforeLines="50" w:before="156" w:afterLines="50" w:after="156"/>
              <w:jc w:val="center"/>
              <w:textAlignment w:val="bottom"/>
              <w:rPr>
                <w:rFonts w:ascii="黑体" w:eastAsia="黑体" w:hAnsi="黑体" w:cs="宋体"/>
                <w:bCs/>
                <w:kern w:val="0"/>
                <w:szCs w:val="21"/>
                <w:lang w:bidi="ar"/>
              </w:rPr>
            </w:pPr>
            <w:r w:rsidRPr="00940049">
              <w:rPr>
                <w:rFonts w:ascii="黑体" w:eastAsia="黑体" w:hAnsi="黑体" w:cs="宋体" w:hint="eastAsia"/>
                <w:bCs/>
                <w:kern w:val="0"/>
                <w:szCs w:val="21"/>
                <w:lang w:bidi="ar"/>
              </w:rPr>
              <w:t>表</w:t>
            </w:r>
            <w:r w:rsidR="0068350A" w:rsidRPr="00940049">
              <w:rPr>
                <w:rFonts w:ascii="黑体" w:eastAsia="黑体" w:hAnsi="黑体" w:cs="宋体" w:hint="eastAsia"/>
                <w:bCs/>
                <w:kern w:val="0"/>
                <w:szCs w:val="21"/>
                <w:lang w:bidi="ar"/>
              </w:rPr>
              <w:t>2</w:t>
            </w:r>
            <w:r w:rsidRPr="00940049">
              <w:rPr>
                <w:rFonts w:ascii="黑体" w:eastAsia="黑体" w:hAnsi="黑体" w:cs="宋体" w:hint="eastAsia"/>
                <w:bCs/>
                <w:kern w:val="0"/>
                <w:szCs w:val="21"/>
                <w:lang w:bidi="ar"/>
              </w:rPr>
              <w:t xml:space="preserve"> 直径允许偏差调查表</w:t>
            </w:r>
          </w:p>
        </w:tc>
      </w:tr>
      <w:tr w:rsidR="005133D0" w14:paraId="4E14E7C6" w14:textId="77777777">
        <w:trPr>
          <w:trHeight w:val="280"/>
          <w:jc w:val="center"/>
        </w:trPr>
        <w:tc>
          <w:tcPr>
            <w:tcW w:w="714" w:type="pct"/>
            <w:vMerge w:val="restart"/>
            <w:tcBorders>
              <w:top w:val="single" w:sz="4" w:space="0" w:color="000000"/>
              <w:left w:val="single" w:sz="4" w:space="0" w:color="000000"/>
              <w:right w:val="single" w:sz="4" w:space="0" w:color="000000"/>
            </w:tcBorders>
            <w:shd w:val="clear" w:color="auto" w:fill="auto"/>
            <w:vAlign w:val="center"/>
          </w:tcPr>
          <w:p w14:paraId="7F36A826" w14:textId="77777777" w:rsidR="005133D0" w:rsidRDefault="00FD15CE">
            <w:pPr>
              <w:jc w:val="center"/>
              <w:textAlignment w:val="center"/>
              <w:rPr>
                <w:rStyle w:val="font11"/>
                <w:rFonts w:ascii="Times New Roman" w:hAnsi="Times New Roman" w:cs="Times New Roman" w:hint="default"/>
                <w:sz w:val="21"/>
                <w:szCs w:val="21"/>
                <w:lang w:bidi="ar"/>
              </w:rPr>
            </w:pPr>
            <w:r w:rsidRPr="00940049">
              <w:rPr>
                <w:rStyle w:val="font11"/>
                <w:rFonts w:ascii="Times New Roman" w:hAnsi="Times New Roman" w:cs="Times New Roman" w:hint="default"/>
                <w:color w:val="auto"/>
                <w:sz w:val="21"/>
                <w:szCs w:val="21"/>
                <w:lang w:bidi="ar"/>
              </w:rPr>
              <w:t>企业简称</w:t>
            </w:r>
          </w:p>
        </w:tc>
        <w:tc>
          <w:tcPr>
            <w:tcW w:w="4286"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41BB6B6C" w14:textId="77777777" w:rsidR="005133D0" w:rsidRPr="00940049" w:rsidRDefault="00FD15CE">
            <w:pPr>
              <w:widowControl/>
              <w:jc w:val="center"/>
              <w:textAlignment w:val="center"/>
              <w:rPr>
                <w:rStyle w:val="font21"/>
                <w:rFonts w:eastAsia="宋体"/>
                <w:color w:val="auto"/>
                <w:sz w:val="21"/>
                <w:szCs w:val="21"/>
                <w:lang w:bidi="ar"/>
              </w:rPr>
            </w:pPr>
            <w:r w:rsidRPr="00940049">
              <w:rPr>
                <w:rStyle w:val="font21"/>
                <w:rFonts w:eastAsia="宋体"/>
                <w:color w:val="auto"/>
                <w:sz w:val="21"/>
                <w:szCs w:val="21"/>
                <w:lang w:bidi="ar"/>
              </w:rPr>
              <w:t>直径允许偏差（</w:t>
            </w:r>
            <w:r w:rsidRPr="00940049">
              <w:rPr>
                <w:rStyle w:val="font21"/>
                <w:rFonts w:eastAsia="宋体"/>
                <w:color w:val="auto"/>
                <w:sz w:val="21"/>
                <w:szCs w:val="21"/>
                <w:lang w:bidi="ar"/>
              </w:rPr>
              <w:t>mm</w:t>
            </w:r>
            <w:r w:rsidRPr="00940049">
              <w:rPr>
                <w:rStyle w:val="font21"/>
                <w:rFonts w:eastAsia="宋体"/>
                <w:color w:val="auto"/>
                <w:sz w:val="21"/>
                <w:szCs w:val="21"/>
                <w:lang w:bidi="ar"/>
              </w:rPr>
              <w:t>）</w:t>
            </w:r>
          </w:p>
        </w:tc>
      </w:tr>
      <w:tr w:rsidR="005133D0" w14:paraId="3422F5B7" w14:textId="77777777">
        <w:trPr>
          <w:trHeight w:val="280"/>
          <w:jc w:val="center"/>
        </w:trPr>
        <w:tc>
          <w:tcPr>
            <w:tcW w:w="714" w:type="pct"/>
            <w:vMerge/>
            <w:tcBorders>
              <w:left w:val="single" w:sz="4" w:space="0" w:color="000000"/>
              <w:bottom w:val="single" w:sz="4" w:space="0" w:color="000000"/>
              <w:right w:val="single" w:sz="4" w:space="0" w:color="000000"/>
            </w:tcBorders>
            <w:shd w:val="clear" w:color="auto" w:fill="auto"/>
            <w:vAlign w:val="center"/>
          </w:tcPr>
          <w:p w14:paraId="16D49DD8" w14:textId="77777777" w:rsidR="005133D0" w:rsidRDefault="005133D0">
            <w:pPr>
              <w:widowControl/>
              <w:jc w:val="center"/>
              <w:textAlignment w:val="center"/>
              <w:rPr>
                <w:rFonts w:ascii="Times New Roman" w:eastAsia="宋体" w:hAnsi="Times New Roman" w:cs="Times New Roman"/>
                <w:color w:val="000000"/>
                <w:szCs w:val="21"/>
              </w:rPr>
            </w:pP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12FDF8" w14:textId="77777777" w:rsidR="005133D0" w:rsidRPr="00940049" w:rsidRDefault="00FD15CE">
            <w:pPr>
              <w:widowControl/>
              <w:jc w:val="center"/>
              <w:textAlignment w:val="center"/>
              <w:rPr>
                <w:rFonts w:ascii="Times New Roman" w:eastAsia="宋体" w:hAnsi="Times New Roman" w:cs="Times New Roman"/>
                <w:szCs w:val="21"/>
              </w:rPr>
            </w:pPr>
            <w:r w:rsidRPr="00940049">
              <w:rPr>
                <w:rStyle w:val="font21"/>
                <w:rFonts w:eastAsia="宋体"/>
                <w:color w:val="auto"/>
                <w:sz w:val="21"/>
                <w:szCs w:val="21"/>
                <w:lang w:bidi="ar"/>
              </w:rPr>
              <w:t>1</w:t>
            </w:r>
            <w:r w:rsidRPr="00940049">
              <w:rPr>
                <w:rStyle w:val="font11"/>
                <w:rFonts w:ascii="Times New Roman" w:hAnsi="Times New Roman" w:cs="Times New Roman" w:hint="default"/>
                <w:color w:val="auto"/>
                <w:sz w:val="21"/>
                <w:szCs w:val="21"/>
                <w:lang w:bidi="ar"/>
              </w:rPr>
              <w:t>≤</w:t>
            </w:r>
            <w:r w:rsidRPr="00CD5C99">
              <w:rPr>
                <w:rStyle w:val="font21"/>
                <w:rFonts w:eastAsia="宋体"/>
                <w:i/>
                <w:color w:val="auto"/>
                <w:sz w:val="21"/>
                <w:szCs w:val="21"/>
                <w:lang w:bidi="ar"/>
              </w:rPr>
              <w:t>D</w:t>
            </w:r>
            <w:r w:rsidRPr="00940049">
              <w:rPr>
                <w:rStyle w:val="font11"/>
                <w:rFonts w:ascii="Times New Roman" w:hAnsi="Times New Roman" w:cs="Times New Roman" w:hint="default"/>
                <w:color w:val="auto"/>
                <w:sz w:val="21"/>
                <w:szCs w:val="21"/>
                <w:lang w:bidi="ar"/>
              </w:rPr>
              <w:t>≤</w:t>
            </w:r>
            <w:r w:rsidRPr="00940049">
              <w:rPr>
                <w:rStyle w:val="font21"/>
                <w:rFonts w:eastAsia="宋体"/>
                <w:color w:val="auto"/>
                <w:sz w:val="21"/>
                <w:szCs w:val="21"/>
                <w:lang w:bidi="ar"/>
              </w:rPr>
              <w:t>3</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5394F1" w14:textId="77777777" w:rsidR="005133D0" w:rsidRPr="00940049" w:rsidRDefault="00FD15CE">
            <w:pPr>
              <w:widowControl/>
              <w:jc w:val="center"/>
              <w:textAlignment w:val="center"/>
              <w:rPr>
                <w:rFonts w:ascii="Times New Roman" w:eastAsia="宋体" w:hAnsi="Times New Roman" w:cs="Times New Roman"/>
                <w:szCs w:val="21"/>
              </w:rPr>
            </w:pPr>
            <w:r w:rsidRPr="00940049">
              <w:rPr>
                <w:rStyle w:val="font21"/>
                <w:rFonts w:eastAsia="宋体"/>
                <w:color w:val="auto"/>
                <w:sz w:val="21"/>
                <w:szCs w:val="21"/>
                <w:lang w:bidi="ar"/>
              </w:rPr>
              <w:t>3&lt;</w:t>
            </w:r>
            <w:r w:rsidRPr="00CD5C99">
              <w:rPr>
                <w:rStyle w:val="font21"/>
                <w:rFonts w:eastAsia="宋体"/>
                <w:i/>
                <w:color w:val="auto"/>
                <w:sz w:val="21"/>
                <w:szCs w:val="21"/>
                <w:lang w:bidi="ar"/>
              </w:rPr>
              <w:t>D</w:t>
            </w:r>
            <w:r w:rsidRPr="00940049">
              <w:rPr>
                <w:rStyle w:val="font11"/>
                <w:rFonts w:ascii="Times New Roman" w:hAnsi="Times New Roman" w:cs="Times New Roman" w:hint="default"/>
                <w:color w:val="auto"/>
                <w:sz w:val="21"/>
                <w:szCs w:val="21"/>
                <w:lang w:bidi="ar"/>
              </w:rPr>
              <w:t>≤</w:t>
            </w:r>
            <w:r w:rsidRPr="00940049">
              <w:rPr>
                <w:rStyle w:val="font21"/>
                <w:rFonts w:eastAsia="宋体"/>
                <w:color w:val="auto"/>
                <w:sz w:val="21"/>
                <w:szCs w:val="21"/>
                <w:lang w:bidi="ar"/>
              </w:rPr>
              <w:t>6</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26EBDC" w14:textId="77777777" w:rsidR="005133D0" w:rsidRPr="00940049" w:rsidRDefault="00FD15CE">
            <w:pPr>
              <w:widowControl/>
              <w:jc w:val="center"/>
              <w:textAlignment w:val="center"/>
              <w:rPr>
                <w:rFonts w:ascii="Times New Roman" w:eastAsia="宋体" w:hAnsi="Times New Roman" w:cs="Times New Roman"/>
                <w:szCs w:val="21"/>
              </w:rPr>
            </w:pPr>
            <w:r w:rsidRPr="00940049">
              <w:rPr>
                <w:rStyle w:val="font21"/>
                <w:rFonts w:eastAsia="宋体"/>
                <w:color w:val="auto"/>
                <w:sz w:val="21"/>
                <w:szCs w:val="21"/>
                <w:lang w:bidi="ar"/>
              </w:rPr>
              <w:t>6&lt;</w:t>
            </w:r>
            <w:r w:rsidRPr="00CD5C99">
              <w:rPr>
                <w:rStyle w:val="font21"/>
                <w:rFonts w:eastAsia="宋体"/>
                <w:i/>
                <w:color w:val="auto"/>
                <w:sz w:val="21"/>
                <w:szCs w:val="21"/>
                <w:lang w:bidi="ar"/>
              </w:rPr>
              <w:t>D</w:t>
            </w:r>
            <w:r w:rsidRPr="00940049">
              <w:rPr>
                <w:rStyle w:val="font11"/>
                <w:rFonts w:ascii="Times New Roman" w:hAnsi="Times New Roman" w:cs="Times New Roman" w:hint="default"/>
                <w:color w:val="auto"/>
                <w:sz w:val="21"/>
                <w:szCs w:val="21"/>
                <w:lang w:bidi="ar"/>
              </w:rPr>
              <w:t>≤</w:t>
            </w:r>
            <w:r w:rsidRPr="00940049">
              <w:rPr>
                <w:rStyle w:val="font21"/>
                <w:rFonts w:eastAsia="宋体"/>
                <w:color w:val="auto"/>
                <w:sz w:val="21"/>
                <w:szCs w:val="21"/>
                <w:lang w:bidi="ar"/>
              </w:rPr>
              <w:t>10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040D69" w14:textId="77777777" w:rsidR="005133D0" w:rsidRPr="00940049" w:rsidRDefault="00FD15CE">
            <w:pPr>
              <w:widowControl/>
              <w:jc w:val="center"/>
              <w:textAlignment w:val="center"/>
              <w:rPr>
                <w:rFonts w:ascii="Times New Roman" w:eastAsia="宋体" w:hAnsi="Times New Roman" w:cs="Times New Roman"/>
                <w:szCs w:val="21"/>
              </w:rPr>
            </w:pPr>
            <w:r w:rsidRPr="00940049">
              <w:rPr>
                <w:rStyle w:val="font21"/>
                <w:rFonts w:eastAsia="宋体"/>
                <w:color w:val="auto"/>
                <w:sz w:val="21"/>
                <w:szCs w:val="21"/>
                <w:lang w:bidi="ar"/>
              </w:rPr>
              <w:t>10&lt;</w:t>
            </w:r>
            <w:r w:rsidRPr="00CD5C99">
              <w:rPr>
                <w:rStyle w:val="font21"/>
                <w:rFonts w:eastAsia="宋体"/>
                <w:i/>
                <w:color w:val="auto"/>
                <w:sz w:val="21"/>
                <w:szCs w:val="21"/>
                <w:lang w:bidi="ar"/>
              </w:rPr>
              <w:t>D</w:t>
            </w:r>
            <w:r w:rsidRPr="00940049">
              <w:rPr>
                <w:rStyle w:val="font11"/>
                <w:rFonts w:ascii="Times New Roman" w:hAnsi="Times New Roman" w:cs="Times New Roman" w:hint="default"/>
                <w:color w:val="auto"/>
                <w:sz w:val="21"/>
                <w:szCs w:val="21"/>
                <w:lang w:bidi="ar"/>
              </w:rPr>
              <w:t>≤</w:t>
            </w:r>
            <w:r w:rsidRPr="00940049">
              <w:rPr>
                <w:rStyle w:val="font21"/>
                <w:rFonts w:eastAsia="宋体"/>
                <w:color w:val="auto"/>
                <w:sz w:val="21"/>
                <w:szCs w:val="21"/>
                <w:lang w:bidi="ar"/>
              </w:rPr>
              <w:t>18</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C27185" w14:textId="77777777" w:rsidR="005133D0" w:rsidRDefault="00FD15CE">
            <w:pPr>
              <w:widowControl/>
              <w:jc w:val="center"/>
              <w:textAlignment w:val="center"/>
              <w:rPr>
                <w:rFonts w:ascii="Times New Roman" w:eastAsia="宋体" w:hAnsi="Times New Roman" w:cs="Times New Roman"/>
                <w:color w:val="000000"/>
                <w:szCs w:val="21"/>
              </w:rPr>
            </w:pPr>
            <w:r>
              <w:rPr>
                <w:rStyle w:val="font21"/>
                <w:rFonts w:eastAsia="宋体"/>
                <w:sz w:val="21"/>
                <w:szCs w:val="21"/>
                <w:lang w:bidi="ar"/>
              </w:rPr>
              <w:t>18&lt;</w:t>
            </w:r>
            <w:r w:rsidRPr="00CD5C99">
              <w:rPr>
                <w:rStyle w:val="font21"/>
                <w:rFonts w:eastAsia="宋体"/>
                <w:i/>
                <w:sz w:val="21"/>
                <w:szCs w:val="21"/>
                <w:lang w:bidi="ar"/>
              </w:rPr>
              <w:t>D</w:t>
            </w:r>
            <w:r>
              <w:rPr>
                <w:rStyle w:val="font11"/>
                <w:rFonts w:ascii="Times New Roman" w:hAnsi="Times New Roman" w:cs="Times New Roman" w:hint="default"/>
                <w:sz w:val="21"/>
                <w:szCs w:val="21"/>
                <w:lang w:bidi="ar"/>
              </w:rPr>
              <w:t>≤</w:t>
            </w:r>
            <w:r>
              <w:rPr>
                <w:rStyle w:val="font21"/>
                <w:rFonts w:eastAsia="宋体"/>
                <w:sz w:val="21"/>
                <w:szCs w:val="21"/>
                <w:lang w:bidi="ar"/>
              </w:rPr>
              <w:t>30</w:t>
            </w:r>
          </w:p>
        </w:tc>
        <w:tc>
          <w:tcPr>
            <w:tcW w:w="7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5EA166" w14:textId="77777777" w:rsidR="005133D0" w:rsidRDefault="00FD15CE">
            <w:pPr>
              <w:widowControl/>
              <w:jc w:val="center"/>
              <w:textAlignment w:val="center"/>
              <w:rPr>
                <w:rFonts w:ascii="Times New Roman" w:eastAsia="宋体" w:hAnsi="Times New Roman" w:cs="Times New Roman"/>
                <w:color w:val="000000"/>
                <w:szCs w:val="21"/>
              </w:rPr>
            </w:pPr>
            <w:r>
              <w:rPr>
                <w:rStyle w:val="font21"/>
                <w:rFonts w:eastAsia="宋体"/>
                <w:sz w:val="21"/>
                <w:szCs w:val="21"/>
                <w:lang w:bidi="ar"/>
              </w:rPr>
              <w:t>30&lt;</w:t>
            </w:r>
            <w:r w:rsidRPr="00CD5C99">
              <w:rPr>
                <w:rStyle w:val="font21"/>
                <w:rFonts w:eastAsia="宋体"/>
                <w:i/>
                <w:sz w:val="21"/>
                <w:szCs w:val="21"/>
                <w:lang w:bidi="ar"/>
              </w:rPr>
              <w:t>D</w:t>
            </w:r>
            <w:r>
              <w:rPr>
                <w:rStyle w:val="font11"/>
                <w:rFonts w:ascii="Times New Roman" w:hAnsi="Times New Roman" w:cs="Times New Roman" w:hint="default"/>
                <w:sz w:val="21"/>
                <w:szCs w:val="21"/>
                <w:lang w:bidi="ar"/>
              </w:rPr>
              <w:t>≤</w:t>
            </w:r>
            <w:r>
              <w:rPr>
                <w:rStyle w:val="font21"/>
                <w:rFonts w:eastAsia="宋体"/>
                <w:sz w:val="21"/>
                <w:szCs w:val="21"/>
                <w:lang w:bidi="ar"/>
              </w:rPr>
              <w:t>40</w:t>
            </w:r>
          </w:p>
        </w:tc>
      </w:tr>
      <w:tr w:rsidR="005133D0" w14:paraId="6AA126DA" w14:textId="77777777">
        <w:trPr>
          <w:trHeight w:val="280"/>
          <w:jc w:val="center"/>
        </w:trPr>
        <w:tc>
          <w:tcPr>
            <w:tcW w:w="7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8A3054" w14:textId="77777777" w:rsidR="005133D0" w:rsidRDefault="00FD15CE">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昆山长鹰</w:t>
            </w:r>
            <w:proofErr w:type="gramEnd"/>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2118C5"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-0.006~0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A25C9A"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-0.008~0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445DB2"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-0.009~0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26EF3B"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-0.011~0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8E0D14"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-0.013~0</w:t>
            </w:r>
          </w:p>
        </w:tc>
        <w:tc>
          <w:tcPr>
            <w:tcW w:w="7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497724"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-0.016~0</w:t>
            </w:r>
          </w:p>
        </w:tc>
      </w:tr>
      <w:tr w:rsidR="005133D0" w14:paraId="61E9E95F" w14:textId="77777777">
        <w:trPr>
          <w:trHeight w:val="280"/>
          <w:jc w:val="center"/>
        </w:trPr>
        <w:tc>
          <w:tcPr>
            <w:tcW w:w="7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8C5B4A" w14:textId="77777777" w:rsidR="005133D0" w:rsidRDefault="00FD15CE">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厦门金鹭</w:t>
            </w:r>
            <w:proofErr w:type="gramEnd"/>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6FB15D"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-0.006~0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052165"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-0.008~0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38A500"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-0.009~0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0FC4CE"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-0.011~0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7400C5"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-0.013~0</w:t>
            </w:r>
          </w:p>
        </w:tc>
        <w:tc>
          <w:tcPr>
            <w:tcW w:w="7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64F649"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-0.016~0</w:t>
            </w:r>
          </w:p>
        </w:tc>
      </w:tr>
      <w:tr w:rsidR="005133D0" w14:paraId="551305D0" w14:textId="77777777">
        <w:trPr>
          <w:trHeight w:val="280"/>
          <w:jc w:val="center"/>
        </w:trPr>
        <w:tc>
          <w:tcPr>
            <w:tcW w:w="7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AD3581"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深圳</w:t>
            </w:r>
            <w:proofErr w:type="gramStart"/>
            <w:r>
              <w:rPr>
                <w:rFonts w:ascii="Times New Roman" w:eastAsia="宋体" w:hAnsi="Times New Roman" w:cs="Times New Roman"/>
                <w:color w:val="000000"/>
                <w:kern w:val="0"/>
                <w:szCs w:val="21"/>
                <w:lang w:bidi="ar"/>
              </w:rPr>
              <w:t>海洲</w:t>
            </w:r>
            <w:proofErr w:type="gramEnd"/>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0A94C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-0.006~0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6BA488"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-0.008~0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899FFB"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-0.009~0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E0BFAD"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-0.011~0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B148B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-0.013~0</w:t>
            </w:r>
          </w:p>
        </w:tc>
        <w:tc>
          <w:tcPr>
            <w:tcW w:w="7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E834CB"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-0.016~0</w:t>
            </w:r>
          </w:p>
        </w:tc>
      </w:tr>
    </w:tbl>
    <w:p w14:paraId="752EDF42" w14:textId="33316D21" w:rsidR="005133D0" w:rsidRDefault="00FD15CE">
      <w:pPr>
        <w:pStyle w:val="af7"/>
        <w:spacing w:line="360" w:lineRule="auto"/>
        <w:ind w:firstLine="480"/>
        <w:rPr>
          <w:rFonts w:asciiTheme="minorEastAsia" w:hAnsiTheme="minorEastAsia"/>
          <w:bCs/>
          <w:sz w:val="24"/>
          <w:szCs w:val="24"/>
        </w:rPr>
      </w:pPr>
      <w:r>
        <w:rPr>
          <w:rFonts w:asciiTheme="minorEastAsia" w:hAnsiTheme="minorEastAsia" w:hint="eastAsia"/>
          <w:bCs/>
          <w:sz w:val="24"/>
          <w:szCs w:val="24"/>
        </w:rPr>
        <w:t>从表</w:t>
      </w:r>
      <w:r w:rsidR="0068350A">
        <w:rPr>
          <w:rFonts w:asciiTheme="minorEastAsia" w:hAnsiTheme="minorEastAsia"/>
          <w:bCs/>
          <w:sz w:val="24"/>
          <w:szCs w:val="24"/>
        </w:rPr>
        <w:t>2</w:t>
      </w:r>
      <w:r>
        <w:rPr>
          <w:rFonts w:asciiTheme="minorEastAsia" w:hAnsiTheme="minorEastAsia" w:hint="eastAsia"/>
          <w:bCs/>
          <w:sz w:val="24"/>
          <w:szCs w:val="24"/>
        </w:rPr>
        <w:t>数据分析可得，棒材直径允许偏差：三家均采用负公差带，且数值相同。考虑到棒材直径是</w:t>
      </w:r>
      <w:proofErr w:type="gramStart"/>
      <w:r>
        <w:rPr>
          <w:rFonts w:asciiTheme="minorEastAsia" w:hAnsiTheme="minorEastAsia" w:hint="eastAsia"/>
          <w:bCs/>
          <w:sz w:val="24"/>
          <w:szCs w:val="24"/>
        </w:rPr>
        <w:t>后续装夹和</w:t>
      </w:r>
      <w:proofErr w:type="gramEnd"/>
      <w:r>
        <w:rPr>
          <w:rFonts w:asciiTheme="minorEastAsia" w:hAnsiTheme="minorEastAsia" w:hint="eastAsia"/>
          <w:bCs/>
          <w:sz w:val="24"/>
          <w:szCs w:val="24"/>
        </w:rPr>
        <w:t>加工的基础尺寸，采用负公差带可保证棒材不会超出名义尺寸上限，便于客户预留磨削余量，故编制组统一保留此负公差带表示方式。</w:t>
      </w:r>
    </w:p>
    <w:p w14:paraId="29B94350" w14:textId="77777777" w:rsidR="005133D0" w:rsidRDefault="00FD15CE">
      <w:pPr>
        <w:pStyle w:val="af7"/>
        <w:numPr>
          <w:ilvl w:val="2"/>
          <w:numId w:val="5"/>
        </w:numPr>
        <w:spacing w:line="360" w:lineRule="auto"/>
        <w:ind w:firstLineChars="0"/>
        <w:rPr>
          <w:rFonts w:ascii="黑体" w:eastAsia="黑体" w:hAnsi="黑体"/>
          <w:sz w:val="24"/>
          <w:szCs w:val="24"/>
        </w:rPr>
      </w:pPr>
      <w:r>
        <w:rPr>
          <w:rFonts w:ascii="黑体" w:eastAsia="黑体" w:hAnsi="黑体" w:hint="eastAsia"/>
          <w:sz w:val="24"/>
          <w:szCs w:val="24"/>
        </w:rPr>
        <w:t>棒材长度尺寸允许偏差</w:t>
      </w:r>
    </w:p>
    <w:tbl>
      <w:tblPr>
        <w:tblW w:w="5000" w:type="pct"/>
        <w:tblLook w:val="04A0" w:firstRow="1" w:lastRow="0" w:firstColumn="1" w:lastColumn="0" w:noHBand="0" w:noVBand="1"/>
      </w:tblPr>
      <w:tblGrid>
        <w:gridCol w:w="1758"/>
        <w:gridCol w:w="2183"/>
        <w:gridCol w:w="2183"/>
        <w:gridCol w:w="2188"/>
      </w:tblGrid>
      <w:tr w:rsidR="005133D0" w14:paraId="28384537" w14:textId="77777777">
        <w:trPr>
          <w:trHeight w:val="280"/>
        </w:trPr>
        <w:tc>
          <w:tcPr>
            <w:tcW w:w="5000" w:type="pct"/>
            <w:gridSpan w:val="4"/>
            <w:tcBorders>
              <w:top w:val="nil"/>
              <w:left w:val="nil"/>
              <w:bottom w:val="single" w:sz="4" w:space="0" w:color="000000"/>
              <w:right w:val="nil"/>
            </w:tcBorders>
            <w:shd w:val="clear" w:color="auto" w:fill="auto"/>
            <w:noWrap/>
            <w:vAlign w:val="bottom"/>
          </w:tcPr>
          <w:p w14:paraId="04E4167C" w14:textId="38003B0C" w:rsidR="005133D0" w:rsidRDefault="00FD15CE">
            <w:pPr>
              <w:widowControl/>
              <w:jc w:val="center"/>
              <w:textAlignment w:val="bottom"/>
              <w:rPr>
                <w:rFonts w:ascii="黑体" w:eastAsia="黑体" w:hAnsi="黑体" w:cs="宋体"/>
                <w:bCs/>
                <w:color w:val="000000"/>
                <w:kern w:val="0"/>
                <w:szCs w:val="21"/>
                <w:lang w:bidi="ar"/>
              </w:rPr>
            </w:pPr>
            <w:r>
              <w:rPr>
                <w:rFonts w:ascii="黑体" w:eastAsia="黑体" w:hAnsi="黑体" w:cs="宋体" w:hint="eastAsia"/>
                <w:bCs/>
                <w:color w:val="000000"/>
                <w:kern w:val="0"/>
                <w:szCs w:val="21"/>
                <w:lang w:bidi="ar"/>
              </w:rPr>
              <w:t>表</w:t>
            </w:r>
            <w:r w:rsidR="004C5802">
              <w:rPr>
                <w:rFonts w:ascii="黑体" w:eastAsia="黑体" w:hAnsi="黑体" w:cs="宋体" w:hint="eastAsia"/>
                <w:bCs/>
                <w:color w:val="000000"/>
                <w:kern w:val="0"/>
                <w:szCs w:val="21"/>
                <w:lang w:bidi="ar"/>
              </w:rPr>
              <w:t>3</w:t>
            </w:r>
            <w:r>
              <w:rPr>
                <w:rFonts w:ascii="黑体" w:eastAsia="黑体" w:hAnsi="黑体" w:cs="宋体" w:hint="eastAsia"/>
                <w:bCs/>
                <w:color w:val="000000"/>
                <w:kern w:val="0"/>
                <w:szCs w:val="21"/>
                <w:lang w:bidi="ar"/>
              </w:rPr>
              <w:t xml:space="preserve"> 长度允许偏差调查表</w:t>
            </w:r>
          </w:p>
        </w:tc>
      </w:tr>
      <w:tr w:rsidR="005133D0" w14:paraId="0A1F923C" w14:textId="77777777">
        <w:trPr>
          <w:trHeight w:val="280"/>
        </w:trPr>
        <w:tc>
          <w:tcPr>
            <w:tcW w:w="1058" w:type="pct"/>
            <w:vMerge w:val="restart"/>
            <w:tcBorders>
              <w:top w:val="single" w:sz="4" w:space="0" w:color="000000"/>
              <w:left w:val="single" w:sz="4" w:space="0" w:color="000000"/>
              <w:right w:val="single" w:sz="4" w:space="0" w:color="000000"/>
            </w:tcBorders>
            <w:shd w:val="clear" w:color="auto" w:fill="auto"/>
            <w:vAlign w:val="center"/>
          </w:tcPr>
          <w:p w14:paraId="5A6E72CA" w14:textId="77777777" w:rsidR="005133D0" w:rsidRPr="00F82CA6" w:rsidRDefault="00FD15CE">
            <w:pPr>
              <w:jc w:val="center"/>
              <w:textAlignment w:val="center"/>
              <w:rPr>
                <w:rFonts w:ascii="Times New Roman" w:eastAsia="宋体" w:hAnsi="Times New Roman" w:cs="Times New Roman"/>
                <w:kern w:val="0"/>
                <w:szCs w:val="21"/>
                <w:lang w:bidi="ar"/>
              </w:rPr>
            </w:pPr>
            <w:r w:rsidRPr="00F82CA6">
              <w:rPr>
                <w:rStyle w:val="font11"/>
                <w:rFonts w:ascii="Times New Roman" w:hAnsi="Times New Roman" w:cs="Times New Roman" w:hint="default"/>
                <w:color w:val="auto"/>
                <w:sz w:val="21"/>
                <w:szCs w:val="21"/>
                <w:lang w:bidi="ar"/>
              </w:rPr>
              <w:t>企业简称</w:t>
            </w:r>
          </w:p>
        </w:tc>
        <w:tc>
          <w:tcPr>
            <w:tcW w:w="39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87E8E22" w14:textId="77777777" w:rsidR="005133D0" w:rsidRPr="00F82CA6" w:rsidRDefault="00FD15CE">
            <w:pPr>
              <w:widowControl/>
              <w:jc w:val="center"/>
              <w:textAlignment w:val="center"/>
              <w:rPr>
                <w:rFonts w:ascii="Times New Roman" w:eastAsia="宋体" w:hAnsi="Times New Roman" w:cs="Times New Roman"/>
                <w:kern w:val="0"/>
                <w:szCs w:val="21"/>
                <w:lang w:bidi="ar"/>
              </w:rPr>
            </w:pPr>
            <w:r w:rsidRPr="00F82CA6">
              <w:rPr>
                <w:rStyle w:val="font21"/>
                <w:rFonts w:eastAsia="宋体"/>
                <w:color w:val="auto"/>
                <w:sz w:val="21"/>
                <w:szCs w:val="21"/>
                <w:lang w:bidi="ar"/>
              </w:rPr>
              <w:t>长度允许偏差（</w:t>
            </w:r>
            <w:r w:rsidRPr="00F82CA6">
              <w:rPr>
                <w:rStyle w:val="font21"/>
                <w:rFonts w:eastAsia="宋体"/>
                <w:color w:val="auto"/>
                <w:sz w:val="21"/>
                <w:szCs w:val="21"/>
                <w:lang w:bidi="ar"/>
              </w:rPr>
              <w:t>mm</w:t>
            </w:r>
            <w:r w:rsidRPr="00F82CA6">
              <w:rPr>
                <w:rStyle w:val="font21"/>
                <w:rFonts w:eastAsia="宋体"/>
                <w:color w:val="auto"/>
                <w:sz w:val="21"/>
                <w:szCs w:val="21"/>
                <w:lang w:bidi="ar"/>
              </w:rPr>
              <w:t>）</w:t>
            </w:r>
          </w:p>
        </w:tc>
      </w:tr>
      <w:tr w:rsidR="005133D0" w14:paraId="6BF0A672" w14:textId="77777777">
        <w:trPr>
          <w:trHeight w:val="280"/>
        </w:trPr>
        <w:tc>
          <w:tcPr>
            <w:tcW w:w="1058" w:type="pct"/>
            <w:vMerge/>
            <w:tcBorders>
              <w:left w:val="single" w:sz="4" w:space="0" w:color="000000"/>
              <w:bottom w:val="single" w:sz="4" w:space="0" w:color="000000"/>
              <w:right w:val="single" w:sz="4" w:space="0" w:color="000000"/>
            </w:tcBorders>
            <w:shd w:val="clear" w:color="auto" w:fill="auto"/>
            <w:vAlign w:val="center"/>
          </w:tcPr>
          <w:p w14:paraId="3A1C782C" w14:textId="77777777" w:rsidR="005133D0" w:rsidRPr="00F82CA6" w:rsidRDefault="005133D0">
            <w:pPr>
              <w:widowControl/>
              <w:jc w:val="center"/>
              <w:textAlignment w:val="center"/>
              <w:rPr>
                <w:rFonts w:ascii="Times New Roman" w:eastAsia="宋体" w:hAnsi="Times New Roman" w:cs="Times New Roman"/>
                <w:szCs w:val="21"/>
              </w:rPr>
            </w:pPr>
          </w:p>
        </w:tc>
        <w:tc>
          <w:tcPr>
            <w:tcW w:w="13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D384DB" w14:textId="77777777" w:rsidR="005133D0" w:rsidRPr="00F82CA6" w:rsidRDefault="00FD15CE">
            <w:pPr>
              <w:widowControl/>
              <w:jc w:val="center"/>
              <w:textAlignment w:val="center"/>
              <w:rPr>
                <w:rFonts w:ascii="Times New Roman" w:eastAsia="宋体" w:hAnsi="Times New Roman" w:cs="Times New Roman"/>
                <w:szCs w:val="21"/>
              </w:rPr>
            </w:pPr>
            <w:r w:rsidRPr="00CD5C99">
              <w:rPr>
                <w:rFonts w:ascii="Times New Roman" w:eastAsia="宋体" w:hAnsi="Times New Roman" w:cs="Times New Roman"/>
                <w:i/>
                <w:kern w:val="0"/>
                <w:szCs w:val="21"/>
                <w:lang w:bidi="ar"/>
              </w:rPr>
              <w:t>L</w:t>
            </w:r>
            <w:r w:rsidRPr="00F82CA6">
              <w:rPr>
                <w:rFonts w:ascii="Times New Roman" w:eastAsia="宋体" w:hAnsi="Times New Roman" w:cs="Times New Roman"/>
                <w:kern w:val="0"/>
                <w:szCs w:val="21"/>
                <w:lang w:bidi="ar"/>
              </w:rPr>
              <w:t>&lt;200</w:t>
            </w:r>
          </w:p>
        </w:tc>
        <w:tc>
          <w:tcPr>
            <w:tcW w:w="13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1BFCF6" w14:textId="678E5583" w:rsidR="005133D0" w:rsidRPr="00F82CA6" w:rsidRDefault="00FD15CE">
            <w:pPr>
              <w:widowControl/>
              <w:jc w:val="center"/>
              <w:textAlignment w:val="center"/>
              <w:rPr>
                <w:rFonts w:ascii="Times New Roman" w:eastAsia="宋体" w:hAnsi="Times New Roman" w:cs="Times New Roman"/>
                <w:szCs w:val="21"/>
              </w:rPr>
            </w:pPr>
            <w:r w:rsidRPr="00F82CA6">
              <w:rPr>
                <w:rFonts w:ascii="Times New Roman" w:eastAsia="宋体" w:hAnsi="Times New Roman" w:cs="Times New Roman"/>
                <w:kern w:val="0"/>
                <w:szCs w:val="21"/>
                <w:lang w:bidi="ar"/>
              </w:rPr>
              <w:t>200≤</w:t>
            </w:r>
            <w:r w:rsidR="00CD5C99" w:rsidRPr="00CD5C99">
              <w:rPr>
                <w:rFonts w:ascii="Times New Roman" w:eastAsia="宋体" w:hAnsi="Times New Roman" w:cs="Times New Roman"/>
                <w:i/>
                <w:kern w:val="0"/>
                <w:szCs w:val="21"/>
                <w:lang w:bidi="ar"/>
              </w:rPr>
              <w:t>L</w:t>
            </w:r>
            <w:r w:rsidRPr="00F82CA6">
              <w:rPr>
                <w:rFonts w:ascii="Times New Roman" w:eastAsia="宋体" w:hAnsi="Times New Roman" w:cs="Times New Roman"/>
                <w:kern w:val="0"/>
                <w:szCs w:val="21"/>
                <w:lang w:bidi="ar"/>
              </w:rPr>
              <w:t>&lt;300</w:t>
            </w:r>
          </w:p>
        </w:tc>
        <w:tc>
          <w:tcPr>
            <w:tcW w:w="13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AE5EBB" w14:textId="18E6E007" w:rsidR="005133D0" w:rsidRPr="00F82CA6" w:rsidRDefault="00FD15CE">
            <w:pPr>
              <w:widowControl/>
              <w:jc w:val="center"/>
              <w:textAlignment w:val="center"/>
              <w:rPr>
                <w:rFonts w:ascii="Times New Roman" w:eastAsia="宋体" w:hAnsi="Times New Roman" w:cs="Times New Roman"/>
                <w:color w:val="000000"/>
                <w:szCs w:val="21"/>
              </w:rPr>
            </w:pPr>
            <w:r w:rsidRPr="00F82CA6">
              <w:rPr>
                <w:rFonts w:ascii="Times New Roman" w:eastAsia="宋体" w:hAnsi="Times New Roman" w:cs="Times New Roman"/>
                <w:color w:val="000000"/>
                <w:kern w:val="0"/>
                <w:szCs w:val="21"/>
                <w:lang w:bidi="ar"/>
              </w:rPr>
              <w:t>300≤</w:t>
            </w:r>
            <w:r w:rsidR="00CD5C99" w:rsidRPr="00CD5C99">
              <w:rPr>
                <w:rFonts w:ascii="Times New Roman" w:eastAsia="宋体" w:hAnsi="Times New Roman" w:cs="Times New Roman"/>
                <w:i/>
                <w:color w:val="000000"/>
                <w:kern w:val="0"/>
                <w:szCs w:val="21"/>
                <w:lang w:bidi="ar"/>
              </w:rPr>
              <w:t>L</w:t>
            </w:r>
            <w:r w:rsidRPr="00F82CA6">
              <w:rPr>
                <w:rFonts w:ascii="Times New Roman" w:eastAsia="宋体" w:hAnsi="Times New Roman" w:cs="Times New Roman"/>
                <w:color w:val="000000"/>
                <w:kern w:val="0"/>
                <w:szCs w:val="21"/>
                <w:lang w:bidi="ar"/>
              </w:rPr>
              <w:t>&lt;330</w:t>
            </w:r>
          </w:p>
        </w:tc>
      </w:tr>
      <w:tr w:rsidR="005133D0" w14:paraId="082B359A" w14:textId="77777777">
        <w:trPr>
          <w:trHeight w:val="280"/>
        </w:trPr>
        <w:tc>
          <w:tcPr>
            <w:tcW w:w="10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725638" w14:textId="77777777" w:rsidR="005133D0" w:rsidRPr="00F82CA6" w:rsidRDefault="00FD15CE">
            <w:pPr>
              <w:widowControl/>
              <w:jc w:val="center"/>
              <w:textAlignment w:val="center"/>
              <w:rPr>
                <w:rFonts w:ascii="Times New Roman" w:eastAsia="宋体" w:hAnsi="Times New Roman" w:cs="Times New Roman"/>
                <w:color w:val="000000"/>
                <w:szCs w:val="21"/>
              </w:rPr>
            </w:pPr>
            <w:proofErr w:type="gramStart"/>
            <w:r w:rsidRPr="00F82CA6">
              <w:rPr>
                <w:rFonts w:ascii="Times New Roman" w:eastAsia="宋体" w:hAnsi="Times New Roman" w:cs="Times New Roman"/>
                <w:color w:val="000000"/>
                <w:kern w:val="0"/>
                <w:szCs w:val="21"/>
                <w:lang w:bidi="ar"/>
              </w:rPr>
              <w:t>昆山长鹰</w:t>
            </w:r>
            <w:proofErr w:type="gramEnd"/>
          </w:p>
        </w:tc>
        <w:tc>
          <w:tcPr>
            <w:tcW w:w="13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0CCA81" w14:textId="77777777" w:rsidR="005133D0" w:rsidRPr="00F82CA6" w:rsidRDefault="00FD15CE">
            <w:pPr>
              <w:widowControl/>
              <w:jc w:val="center"/>
              <w:textAlignment w:val="center"/>
              <w:rPr>
                <w:rFonts w:ascii="Times New Roman" w:eastAsia="宋体" w:hAnsi="Times New Roman" w:cs="Times New Roman"/>
                <w:color w:val="000000"/>
                <w:szCs w:val="21"/>
              </w:rPr>
            </w:pPr>
            <w:r w:rsidRPr="00F82CA6">
              <w:rPr>
                <w:rFonts w:ascii="Times New Roman" w:eastAsia="宋体" w:hAnsi="Times New Roman" w:cs="Times New Roman"/>
                <w:color w:val="000000"/>
                <w:kern w:val="0"/>
                <w:szCs w:val="21"/>
                <w:lang w:bidi="ar"/>
              </w:rPr>
              <w:t>0~+1.0</w:t>
            </w:r>
          </w:p>
        </w:tc>
        <w:tc>
          <w:tcPr>
            <w:tcW w:w="13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630EF8" w14:textId="77777777" w:rsidR="005133D0" w:rsidRPr="00F82CA6" w:rsidRDefault="00FD15CE">
            <w:pPr>
              <w:widowControl/>
              <w:jc w:val="center"/>
              <w:textAlignment w:val="center"/>
              <w:rPr>
                <w:rFonts w:ascii="Times New Roman" w:eastAsia="宋体" w:hAnsi="Times New Roman" w:cs="Times New Roman"/>
                <w:color w:val="000000"/>
                <w:szCs w:val="21"/>
              </w:rPr>
            </w:pPr>
            <w:r w:rsidRPr="00F82CA6">
              <w:rPr>
                <w:rFonts w:ascii="Times New Roman" w:eastAsia="宋体" w:hAnsi="Times New Roman" w:cs="Times New Roman"/>
                <w:color w:val="000000"/>
                <w:kern w:val="0"/>
                <w:szCs w:val="21"/>
                <w:lang w:bidi="ar"/>
              </w:rPr>
              <w:t>0~+3.0</w:t>
            </w:r>
          </w:p>
        </w:tc>
        <w:tc>
          <w:tcPr>
            <w:tcW w:w="13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DD5288" w14:textId="77777777" w:rsidR="005133D0" w:rsidRPr="00F82CA6" w:rsidRDefault="00FD15CE">
            <w:pPr>
              <w:widowControl/>
              <w:jc w:val="center"/>
              <w:textAlignment w:val="center"/>
              <w:rPr>
                <w:rFonts w:ascii="Times New Roman" w:eastAsia="宋体" w:hAnsi="Times New Roman" w:cs="Times New Roman"/>
                <w:color w:val="000000"/>
                <w:szCs w:val="21"/>
              </w:rPr>
            </w:pPr>
            <w:r w:rsidRPr="00F82CA6">
              <w:rPr>
                <w:rFonts w:ascii="Times New Roman" w:eastAsia="宋体" w:hAnsi="Times New Roman" w:cs="Times New Roman"/>
                <w:color w:val="000000"/>
                <w:kern w:val="0"/>
                <w:szCs w:val="21"/>
                <w:lang w:bidi="ar"/>
              </w:rPr>
              <w:t>0~+5.0</w:t>
            </w:r>
          </w:p>
        </w:tc>
      </w:tr>
      <w:tr w:rsidR="005133D0" w14:paraId="03C64B9B" w14:textId="77777777">
        <w:trPr>
          <w:trHeight w:val="280"/>
        </w:trPr>
        <w:tc>
          <w:tcPr>
            <w:tcW w:w="10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08BCB7" w14:textId="77777777" w:rsidR="005133D0" w:rsidRPr="00F82CA6" w:rsidRDefault="00FD15CE">
            <w:pPr>
              <w:widowControl/>
              <w:jc w:val="center"/>
              <w:textAlignment w:val="center"/>
              <w:rPr>
                <w:rFonts w:ascii="Times New Roman" w:eastAsia="宋体" w:hAnsi="Times New Roman" w:cs="Times New Roman"/>
                <w:color w:val="000000"/>
                <w:szCs w:val="21"/>
              </w:rPr>
            </w:pPr>
            <w:proofErr w:type="gramStart"/>
            <w:r w:rsidRPr="00F82CA6">
              <w:rPr>
                <w:rFonts w:ascii="Times New Roman" w:eastAsia="宋体" w:hAnsi="Times New Roman" w:cs="Times New Roman"/>
                <w:color w:val="000000"/>
                <w:kern w:val="0"/>
                <w:szCs w:val="21"/>
                <w:lang w:bidi="ar"/>
              </w:rPr>
              <w:t>厦门金鹭</w:t>
            </w:r>
            <w:proofErr w:type="gramEnd"/>
          </w:p>
        </w:tc>
        <w:tc>
          <w:tcPr>
            <w:tcW w:w="13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5EDFBB" w14:textId="77777777" w:rsidR="005133D0" w:rsidRPr="00F82CA6" w:rsidRDefault="00FD15CE">
            <w:pPr>
              <w:widowControl/>
              <w:jc w:val="center"/>
              <w:textAlignment w:val="center"/>
              <w:rPr>
                <w:rFonts w:ascii="Times New Roman" w:eastAsia="宋体" w:hAnsi="Times New Roman" w:cs="Times New Roman"/>
                <w:color w:val="000000"/>
                <w:szCs w:val="21"/>
              </w:rPr>
            </w:pPr>
            <w:r w:rsidRPr="00F82CA6">
              <w:rPr>
                <w:rFonts w:ascii="Times New Roman" w:eastAsia="宋体" w:hAnsi="Times New Roman" w:cs="Times New Roman"/>
                <w:color w:val="000000"/>
                <w:kern w:val="0"/>
                <w:szCs w:val="21"/>
                <w:lang w:bidi="ar"/>
              </w:rPr>
              <w:t>0~+1.0</w:t>
            </w:r>
          </w:p>
        </w:tc>
        <w:tc>
          <w:tcPr>
            <w:tcW w:w="13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66C7FE" w14:textId="77777777" w:rsidR="005133D0" w:rsidRPr="00F82CA6" w:rsidRDefault="00FD15CE">
            <w:pPr>
              <w:widowControl/>
              <w:jc w:val="center"/>
              <w:textAlignment w:val="center"/>
              <w:rPr>
                <w:rFonts w:ascii="Times New Roman" w:eastAsia="宋体" w:hAnsi="Times New Roman" w:cs="Times New Roman"/>
                <w:color w:val="000000"/>
                <w:szCs w:val="21"/>
              </w:rPr>
            </w:pPr>
            <w:r w:rsidRPr="00F82CA6">
              <w:rPr>
                <w:rFonts w:ascii="Times New Roman" w:eastAsia="宋体" w:hAnsi="Times New Roman" w:cs="Times New Roman"/>
                <w:color w:val="000000"/>
                <w:kern w:val="0"/>
                <w:szCs w:val="21"/>
                <w:lang w:bidi="ar"/>
              </w:rPr>
              <w:t>0~+3.0</w:t>
            </w:r>
          </w:p>
        </w:tc>
        <w:tc>
          <w:tcPr>
            <w:tcW w:w="13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9A2CB9" w14:textId="77777777" w:rsidR="005133D0" w:rsidRPr="00F82CA6" w:rsidRDefault="00FD15CE">
            <w:pPr>
              <w:widowControl/>
              <w:jc w:val="center"/>
              <w:textAlignment w:val="center"/>
              <w:rPr>
                <w:rFonts w:ascii="Times New Roman" w:eastAsia="宋体" w:hAnsi="Times New Roman" w:cs="Times New Roman"/>
                <w:color w:val="000000"/>
                <w:szCs w:val="21"/>
              </w:rPr>
            </w:pPr>
            <w:r w:rsidRPr="00F82CA6">
              <w:rPr>
                <w:rFonts w:ascii="Times New Roman" w:eastAsia="宋体" w:hAnsi="Times New Roman" w:cs="Times New Roman"/>
                <w:color w:val="000000"/>
                <w:kern w:val="0"/>
                <w:szCs w:val="21"/>
                <w:lang w:bidi="ar"/>
              </w:rPr>
              <w:t>0~+5.0</w:t>
            </w:r>
          </w:p>
        </w:tc>
      </w:tr>
      <w:tr w:rsidR="005133D0" w14:paraId="2055AAAE" w14:textId="77777777">
        <w:trPr>
          <w:trHeight w:val="280"/>
        </w:trPr>
        <w:tc>
          <w:tcPr>
            <w:tcW w:w="10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5C3381" w14:textId="77777777" w:rsidR="005133D0" w:rsidRPr="00F82CA6" w:rsidRDefault="00FD15CE">
            <w:pPr>
              <w:widowControl/>
              <w:jc w:val="center"/>
              <w:textAlignment w:val="center"/>
              <w:rPr>
                <w:rFonts w:ascii="Times New Roman" w:eastAsia="宋体" w:hAnsi="Times New Roman" w:cs="Times New Roman"/>
                <w:color w:val="000000"/>
                <w:szCs w:val="21"/>
              </w:rPr>
            </w:pPr>
            <w:r w:rsidRPr="00F82CA6">
              <w:rPr>
                <w:rFonts w:ascii="Times New Roman" w:eastAsia="宋体" w:hAnsi="Times New Roman" w:cs="Times New Roman"/>
                <w:color w:val="000000"/>
                <w:kern w:val="0"/>
                <w:szCs w:val="21"/>
                <w:lang w:bidi="ar"/>
              </w:rPr>
              <w:t>深圳</w:t>
            </w:r>
            <w:proofErr w:type="gramStart"/>
            <w:r w:rsidRPr="00F82CA6">
              <w:rPr>
                <w:rFonts w:ascii="Times New Roman" w:eastAsia="宋体" w:hAnsi="Times New Roman" w:cs="Times New Roman"/>
                <w:color w:val="000000"/>
                <w:kern w:val="0"/>
                <w:szCs w:val="21"/>
                <w:lang w:bidi="ar"/>
              </w:rPr>
              <w:t>海洲</w:t>
            </w:r>
            <w:proofErr w:type="gramEnd"/>
          </w:p>
        </w:tc>
        <w:tc>
          <w:tcPr>
            <w:tcW w:w="13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E611F5" w14:textId="77777777" w:rsidR="005133D0" w:rsidRPr="00F82CA6" w:rsidRDefault="00FD15CE">
            <w:pPr>
              <w:widowControl/>
              <w:jc w:val="center"/>
              <w:textAlignment w:val="center"/>
              <w:rPr>
                <w:rFonts w:ascii="Times New Roman" w:eastAsia="宋体" w:hAnsi="Times New Roman" w:cs="Times New Roman"/>
                <w:color w:val="000000"/>
                <w:szCs w:val="21"/>
              </w:rPr>
            </w:pPr>
            <w:r w:rsidRPr="00F82CA6">
              <w:rPr>
                <w:rFonts w:ascii="Times New Roman" w:eastAsia="宋体" w:hAnsi="Times New Roman" w:cs="Times New Roman"/>
                <w:color w:val="000000"/>
                <w:kern w:val="0"/>
                <w:szCs w:val="21"/>
                <w:lang w:bidi="ar"/>
              </w:rPr>
              <w:t>-1.0~+1.0</w:t>
            </w:r>
          </w:p>
        </w:tc>
        <w:tc>
          <w:tcPr>
            <w:tcW w:w="13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AD87BA" w14:textId="77777777" w:rsidR="005133D0" w:rsidRPr="00F82CA6" w:rsidRDefault="00FD15CE">
            <w:pPr>
              <w:widowControl/>
              <w:jc w:val="center"/>
              <w:textAlignment w:val="center"/>
              <w:rPr>
                <w:rFonts w:ascii="Times New Roman" w:eastAsia="宋体" w:hAnsi="Times New Roman" w:cs="Times New Roman"/>
                <w:color w:val="000000"/>
                <w:szCs w:val="21"/>
              </w:rPr>
            </w:pPr>
            <w:r w:rsidRPr="00F82CA6">
              <w:rPr>
                <w:rFonts w:ascii="Times New Roman" w:eastAsia="宋体" w:hAnsi="Times New Roman" w:cs="Times New Roman"/>
                <w:color w:val="000000"/>
                <w:kern w:val="0"/>
                <w:szCs w:val="21"/>
                <w:lang w:bidi="ar"/>
              </w:rPr>
              <w:t>-1.0~+1.0</w:t>
            </w:r>
          </w:p>
        </w:tc>
        <w:tc>
          <w:tcPr>
            <w:tcW w:w="13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75783A" w14:textId="77777777" w:rsidR="005133D0" w:rsidRPr="00F82CA6" w:rsidRDefault="00FD15CE">
            <w:pPr>
              <w:widowControl/>
              <w:jc w:val="center"/>
              <w:textAlignment w:val="center"/>
              <w:rPr>
                <w:rFonts w:ascii="Times New Roman" w:eastAsia="宋体" w:hAnsi="Times New Roman" w:cs="Times New Roman"/>
                <w:color w:val="000000"/>
                <w:szCs w:val="21"/>
              </w:rPr>
            </w:pPr>
            <w:r w:rsidRPr="00F82CA6">
              <w:rPr>
                <w:rFonts w:ascii="Times New Roman" w:eastAsia="宋体" w:hAnsi="Times New Roman" w:cs="Times New Roman"/>
                <w:color w:val="000000"/>
                <w:kern w:val="0"/>
                <w:szCs w:val="21"/>
                <w:lang w:bidi="ar"/>
              </w:rPr>
              <w:t>-1.0~+1.0</w:t>
            </w:r>
          </w:p>
        </w:tc>
      </w:tr>
    </w:tbl>
    <w:p w14:paraId="1636A0B1" w14:textId="1479A1DC" w:rsidR="005133D0" w:rsidRPr="00231FFD" w:rsidRDefault="00FD15CE">
      <w:pPr>
        <w:pStyle w:val="af7"/>
        <w:spacing w:line="360" w:lineRule="auto"/>
        <w:ind w:firstLine="480"/>
        <w:rPr>
          <w:rStyle w:val="af6"/>
          <w:rFonts w:ascii="Times New Roman" w:hAnsi="Times New Roman" w:cs="Times New Roman"/>
        </w:rPr>
      </w:pPr>
      <w:r w:rsidRPr="00231FFD">
        <w:rPr>
          <w:rFonts w:ascii="Times New Roman" w:hAnsi="Times New Roman" w:cs="Times New Roman"/>
          <w:bCs/>
          <w:sz w:val="24"/>
          <w:szCs w:val="24"/>
        </w:rPr>
        <w:t>从表</w:t>
      </w:r>
      <w:r w:rsidR="004C5802" w:rsidRPr="00231FFD">
        <w:rPr>
          <w:rFonts w:ascii="Times New Roman" w:hAnsi="Times New Roman" w:cs="Times New Roman"/>
          <w:bCs/>
          <w:sz w:val="24"/>
          <w:szCs w:val="24"/>
        </w:rPr>
        <w:t>3</w:t>
      </w:r>
      <w:r w:rsidRPr="00231FFD">
        <w:rPr>
          <w:rFonts w:ascii="Times New Roman" w:hAnsi="Times New Roman" w:cs="Times New Roman"/>
          <w:bCs/>
          <w:sz w:val="24"/>
          <w:szCs w:val="24"/>
        </w:rPr>
        <w:t>数据分析可得，</w:t>
      </w:r>
      <w:proofErr w:type="gramStart"/>
      <w:r w:rsidRPr="00231FFD">
        <w:rPr>
          <w:rFonts w:ascii="Times New Roman" w:hAnsi="Times New Roman" w:cs="Times New Roman"/>
          <w:bCs/>
          <w:sz w:val="24"/>
          <w:szCs w:val="24"/>
        </w:rPr>
        <w:t>昆山长鹰和</w:t>
      </w:r>
      <w:proofErr w:type="gramEnd"/>
      <w:r w:rsidRPr="00231FFD">
        <w:rPr>
          <w:rFonts w:ascii="Times New Roman" w:hAnsi="Times New Roman" w:cs="Times New Roman"/>
          <w:bCs/>
          <w:sz w:val="24"/>
          <w:szCs w:val="24"/>
        </w:rPr>
        <w:t>厦门</w:t>
      </w:r>
      <w:proofErr w:type="gramStart"/>
      <w:r w:rsidRPr="00231FFD">
        <w:rPr>
          <w:rFonts w:ascii="Times New Roman" w:hAnsi="Times New Roman" w:cs="Times New Roman"/>
          <w:bCs/>
          <w:sz w:val="24"/>
          <w:szCs w:val="24"/>
        </w:rPr>
        <w:t>金鹭</w:t>
      </w:r>
      <w:proofErr w:type="gramEnd"/>
      <w:r w:rsidRPr="00231FFD">
        <w:rPr>
          <w:rFonts w:ascii="Times New Roman" w:hAnsi="Times New Roman" w:cs="Times New Roman"/>
          <w:bCs/>
          <w:sz w:val="24"/>
          <w:szCs w:val="24"/>
        </w:rPr>
        <w:t>均采用正公差带（如</w:t>
      </w:r>
      <w:r w:rsidRPr="00CD5C99">
        <w:rPr>
          <w:rFonts w:ascii="Times New Roman" w:hAnsi="Times New Roman" w:cs="Times New Roman"/>
          <w:bCs/>
          <w:i/>
          <w:sz w:val="24"/>
          <w:szCs w:val="24"/>
        </w:rPr>
        <w:t>L</w:t>
      </w:r>
      <w:r w:rsidRPr="00231FFD">
        <w:rPr>
          <w:rFonts w:ascii="Times New Roman" w:hAnsi="Times New Roman" w:cs="Times New Roman"/>
          <w:bCs/>
          <w:sz w:val="24"/>
          <w:szCs w:val="24"/>
        </w:rPr>
        <w:t>&lt;200</w:t>
      </w:r>
      <w:r w:rsidR="00B9656A">
        <w:rPr>
          <w:rFonts w:ascii="Times New Roman" w:hAnsi="Times New Roman" w:cs="Times New Roman"/>
          <w:bCs/>
          <w:sz w:val="24"/>
          <w:szCs w:val="24"/>
        </w:rPr>
        <w:t xml:space="preserve"> </w:t>
      </w:r>
      <w:r w:rsidRPr="00231FFD">
        <w:rPr>
          <w:rFonts w:ascii="Times New Roman" w:hAnsi="Times New Roman" w:cs="Times New Roman"/>
          <w:bCs/>
          <w:sz w:val="24"/>
          <w:szCs w:val="24"/>
        </w:rPr>
        <w:t>mm</w:t>
      </w:r>
      <w:r w:rsidRPr="00231FFD">
        <w:rPr>
          <w:rFonts w:ascii="Times New Roman" w:hAnsi="Times New Roman" w:cs="Times New Roman"/>
          <w:bCs/>
          <w:sz w:val="24"/>
          <w:szCs w:val="24"/>
        </w:rPr>
        <w:t>时为</w:t>
      </w:r>
      <w:r w:rsidRPr="00231FFD">
        <w:rPr>
          <w:rFonts w:ascii="Times New Roman" w:hAnsi="Times New Roman" w:cs="Times New Roman"/>
          <w:bCs/>
          <w:sz w:val="24"/>
          <w:szCs w:val="24"/>
        </w:rPr>
        <w:t>0</w:t>
      </w:r>
      <w:r w:rsidRPr="00231FFD">
        <w:rPr>
          <w:rFonts w:ascii="Times New Roman" w:eastAsia="宋体" w:hAnsi="Times New Roman" w:cs="Times New Roman"/>
          <w:kern w:val="0"/>
          <w:szCs w:val="21"/>
          <w:lang w:bidi="ar"/>
        </w:rPr>
        <w:t>~</w:t>
      </w:r>
      <w:r w:rsidRPr="00231FFD">
        <w:rPr>
          <w:rFonts w:ascii="Times New Roman" w:hAnsi="Times New Roman" w:cs="Times New Roman"/>
          <w:bCs/>
          <w:sz w:val="24"/>
          <w:szCs w:val="24"/>
        </w:rPr>
        <w:t>+1.0</w:t>
      </w:r>
      <w:r w:rsidR="00B9656A">
        <w:rPr>
          <w:rFonts w:ascii="Times New Roman" w:hAnsi="Times New Roman" w:cs="Times New Roman"/>
          <w:bCs/>
          <w:sz w:val="24"/>
          <w:szCs w:val="24"/>
        </w:rPr>
        <w:t xml:space="preserve"> </w:t>
      </w:r>
      <w:r w:rsidRPr="00231FFD">
        <w:rPr>
          <w:rFonts w:ascii="Times New Roman" w:hAnsi="Times New Roman" w:cs="Times New Roman"/>
          <w:bCs/>
          <w:sz w:val="24"/>
          <w:szCs w:val="24"/>
        </w:rPr>
        <w:t>mm</w:t>
      </w:r>
      <w:r w:rsidRPr="00231FFD">
        <w:rPr>
          <w:rFonts w:ascii="Times New Roman" w:hAnsi="Times New Roman" w:cs="Times New Roman"/>
          <w:bCs/>
          <w:sz w:val="24"/>
          <w:szCs w:val="24"/>
        </w:rPr>
        <w:t>），而深圳</w:t>
      </w:r>
      <w:proofErr w:type="gramStart"/>
      <w:r w:rsidRPr="00231FFD">
        <w:rPr>
          <w:rFonts w:ascii="Times New Roman" w:hAnsi="Times New Roman" w:cs="Times New Roman"/>
          <w:bCs/>
          <w:sz w:val="24"/>
          <w:szCs w:val="24"/>
        </w:rPr>
        <w:t>海</w:t>
      </w:r>
      <w:proofErr w:type="gramEnd"/>
      <w:r w:rsidRPr="00231FFD">
        <w:rPr>
          <w:rFonts w:ascii="Times New Roman" w:hAnsi="Times New Roman" w:cs="Times New Roman"/>
          <w:bCs/>
          <w:sz w:val="24"/>
          <w:szCs w:val="24"/>
        </w:rPr>
        <w:t>洲采用对称公差（</w:t>
      </w:r>
      <w:r w:rsidRPr="00231FFD">
        <w:rPr>
          <w:rFonts w:ascii="Times New Roman" w:hAnsi="Times New Roman" w:cs="Times New Roman"/>
          <w:bCs/>
          <w:sz w:val="24"/>
          <w:szCs w:val="24"/>
        </w:rPr>
        <w:t>±1.0</w:t>
      </w:r>
      <w:r w:rsidR="00B9656A">
        <w:rPr>
          <w:rFonts w:ascii="Times New Roman" w:hAnsi="Times New Roman" w:cs="Times New Roman"/>
          <w:bCs/>
          <w:sz w:val="24"/>
          <w:szCs w:val="24"/>
        </w:rPr>
        <w:t xml:space="preserve"> </w:t>
      </w:r>
      <w:r w:rsidRPr="00231FFD">
        <w:rPr>
          <w:rFonts w:ascii="Times New Roman" w:hAnsi="Times New Roman" w:cs="Times New Roman"/>
          <w:bCs/>
          <w:sz w:val="24"/>
          <w:szCs w:val="24"/>
        </w:rPr>
        <w:t>mm</w:t>
      </w:r>
      <w:r w:rsidRPr="00231FFD">
        <w:rPr>
          <w:rFonts w:ascii="Times New Roman" w:hAnsi="Times New Roman" w:cs="Times New Roman"/>
          <w:bCs/>
          <w:sz w:val="24"/>
          <w:szCs w:val="24"/>
        </w:rPr>
        <w:t>）。考虑到长度尺寸通常只要求不小于名义值，且正公差带更便于客户按最小长度计算排刀，编制组采用了多数厂家的正公差带方式，确定了本标准的长度允许偏差要求，见表</w:t>
      </w:r>
      <w:r w:rsidR="004C5802" w:rsidRPr="00231FFD">
        <w:rPr>
          <w:rFonts w:ascii="Times New Roman" w:hAnsi="Times New Roman" w:cs="Times New Roman"/>
          <w:bCs/>
          <w:sz w:val="24"/>
          <w:szCs w:val="24"/>
        </w:rPr>
        <w:t>4</w:t>
      </w:r>
      <w:r w:rsidRPr="00231FFD">
        <w:rPr>
          <w:rFonts w:ascii="Times New Roman" w:hAnsi="Times New Roman" w:cs="Times New Roman"/>
          <w:bCs/>
          <w:sz w:val="24"/>
          <w:szCs w:val="24"/>
        </w:rPr>
        <w:t>。</w:t>
      </w:r>
    </w:p>
    <w:p w14:paraId="63B3F39D" w14:textId="2DD3C9DF" w:rsidR="005133D0" w:rsidRPr="00DA48FF" w:rsidRDefault="00FD15CE" w:rsidP="00DA48FF">
      <w:pPr>
        <w:widowControl/>
        <w:jc w:val="center"/>
        <w:textAlignment w:val="bottom"/>
        <w:rPr>
          <w:rFonts w:ascii="黑体" w:eastAsia="黑体" w:hAnsi="黑体" w:cs="宋体"/>
          <w:bCs/>
          <w:color w:val="000000"/>
          <w:kern w:val="0"/>
          <w:szCs w:val="21"/>
          <w:lang w:bidi="ar"/>
        </w:rPr>
      </w:pPr>
      <w:r w:rsidRPr="00DA48FF">
        <w:rPr>
          <w:rFonts w:ascii="黑体" w:eastAsia="黑体" w:hAnsi="黑体" w:cs="宋体" w:hint="eastAsia"/>
          <w:bCs/>
          <w:color w:val="000000"/>
          <w:kern w:val="0"/>
          <w:szCs w:val="21"/>
          <w:lang w:bidi="ar"/>
        </w:rPr>
        <w:t>表</w:t>
      </w:r>
      <w:r w:rsidR="004C5802" w:rsidRPr="00DA48FF">
        <w:rPr>
          <w:rFonts w:ascii="黑体" w:eastAsia="黑体" w:hAnsi="黑体" w:cs="宋体"/>
          <w:bCs/>
          <w:color w:val="000000"/>
          <w:kern w:val="0"/>
          <w:szCs w:val="21"/>
          <w:lang w:bidi="ar"/>
        </w:rPr>
        <w:t>4</w:t>
      </w:r>
      <w:r w:rsidRPr="00DA48FF">
        <w:rPr>
          <w:rFonts w:ascii="黑体" w:eastAsia="黑体" w:hAnsi="黑体" w:cs="宋体"/>
          <w:bCs/>
          <w:color w:val="000000"/>
          <w:kern w:val="0"/>
          <w:szCs w:val="21"/>
          <w:lang w:bidi="ar"/>
        </w:rPr>
        <w:t xml:space="preserve"> </w:t>
      </w:r>
      <w:r w:rsidRPr="00DA48FF">
        <w:rPr>
          <w:rFonts w:ascii="黑体" w:eastAsia="黑体" w:hAnsi="黑体" w:cs="宋体" w:hint="eastAsia"/>
          <w:bCs/>
          <w:color w:val="000000"/>
          <w:kern w:val="0"/>
          <w:szCs w:val="21"/>
          <w:lang w:bidi="ar"/>
        </w:rPr>
        <w:t>棒材长度</w:t>
      </w:r>
      <w:r w:rsidRPr="00DA48FF">
        <w:rPr>
          <w:rFonts w:ascii="黑体" w:eastAsia="黑体" w:hAnsi="黑体" w:cs="宋体"/>
          <w:bCs/>
          <w:color w:val="000000"/>
          <w:kern w:val="0"/>
          <w:szCs w:val="21"/>
          <w:lang w:bidi="ar"/>
        </w:rPr>
        <w:t>允许偏差</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2"/>
        <w:gridCol w:w="4410"/>
      </w:tblGrid>
      <w:tr w:rsidR="005133D0" w14:paraId="13AAB607" w14:textId="77777777">
        <w:trPr>
          <w:trHeight w:val="360"/>
          <w:jc w:val="center"/>
        </w:trPr>
        <w:tc>
          <w:tcPr>
            <w:tcW w:w="2344" w:type="pct"/>
            <w:tcBorders>
              <w:top w:val="single" w:sz="4" w:space="0" w:color="auto"/>
            </w:tcBorders>
            <w:vAlign w:val="center"/>
          </w:tcPr>
          <w:p w14:paraId="267C7CEB" w14:textId="5ECE6D34" w:rsidR="005133D0" w:rsidRPr="00DA48FF" w:rsidRDefault="00FD15CE">
            <w:pPr>
              <w:jc w:val="center"/>
              <w:rPr>
                <w:rFonts w:ascii="Times New Roman" w:hAnsi="Times New Roman" w:cs="Times New Roman"/>
                <w:szCs w:val="21"/>
              </w:rPr>
            </w:pPr>
            <w:r w:rsidRPr="00DA48FF">
              <w:rPr>
                <w:rFonts w:ascii="Times New Roman" w:hAnsi="Times New Roman" w:cs="Times New Roman"/>
                <w:szCs w:val="21"/>
              </w:rPr>
              <w:t>长度</w:t>
            </w:r>
            <w:bookmarkStart w:id="3" w:name="_GoBack"/>
            <w:bookmarkEnd w:id="3"/>
            <w:r w:rsidR="00634ACF" w:rsidRPr="00DA48FF">
              <w:rPr>
                <w:rFonts w:ascii="Times New Roman" w:hAnsi="Times New Roman" w:cs="Times New Roman"/>
                <w:szCs w:val="21"/>
              </w:rPr>
              <w:t>（</w:t>
            </w:r>
            <w:r w:rsidR="00634ACF" w:rsidRPr="00DA48FF">
              <w:rPr>
                <w:rFonts w:ascii="Times New Roman" w:hAnsi="Times New Roman" w:cs="Times New Roman"/>
                <w:szCs w:val="21"/>
              </w:rPr>
              <w:t>mm</w:t>
            </w:r>
            <w:r w:rsidR="00634ACF" w:rsidRPr="00DA48FF">
              <w:rPr>
                <w:rFonts w:ascii="Times New Roman" w:hAnsi="Times New Roman" w:cs="Times New Roman"/>
                <w:szCs w:val="21"/>
              </w:rPr>
              <w:t>）</w:t>
            </w:r>
          </w:p>
        </w:tc>
        <w:tc>
          <w:tcPr>
            <w:tcW w:w="2656" w:type="pct"/>
            <w:tcBorders>
              <w:top w:val="single" w:sz="4" w:space="0" w:color="auto"/>
            </w:tcBorders>
            <w:vAlign w:val="center"/>
          </w:tcPr>
          <w:p w14:paraId="64F01D27" w14:textId="5B38E7BB" w:rsidR="005133D0" w:rsidRPr="00DA48FF" w:rsidRDefault="00FD15CE">
            <w:pPr>
              <w:jc w:val="center"/>
              <w:rPr>
                <w:rFonts w:ascii="Times New Roman" w:hAnsi="Times New Roman" w:cs="Times New Roman"/>
                <w:szCs w:val="21"/>
              </w:rPr>
            </w:pPr>
            <w:r w:rsidRPr="00DA48FF">
              <w:rPr>
                <w:rFonts w:ascii="Times New Roman" w:hAnsi="Times New Roman" w:cs="Times New Roman"/>
                <w:szCs w:val="21"/>
              </w:rPr>
              <w:t>棒材长度允许偏差</w:t>
            </w:r>
            <w:r w:rsidR="00634ACF" w:rsidRPr="00DA48FF">
              <w:rPr>
                <w:rFonts w:ascii="Times New Roman" w:hAnsi="Times New Roman" w:cs="Times New Roman"/>
                <w:szCs w:val="21"/>
              </w:rPr>
              <w:t>（</w:t>
            </w:r>
            <w:r w:rsidR="00634ACF" w:rsidRPr="00DA48FF">
              <w:rPr>
                <w:rFonts w:ascii="Times New Roman" w:hAnsi="Times New Roman" w:cs="Times New Roman"/>
                <w:szCs w:val="21"/>
              </w:rPr>
              <w:t>mm</w:t>
            </w:r>
            <w:r w:rsidR="00634ACF" w:rsidRPr="00DA48FF">
              <w:rPr>
                <w:rFonts w:ascii="Times New Roman" w:hAnsi="Times New Roman" w:cs="Times New Roman"/>
                <w:szCs w:val="21"/>
              </w:rPr>
              <w:t>）</w:t>
            </w:r>
          </w:p>
        </w:tc>
      </w:tr>
      <w:tr w:rsidR="005133D0" w14:paraId="53220F43" w14:textId="77777777">
        <w:trPr>
          <w:trHeight w:val="360"/>
          <w:jc w:val="center"/>
        </w:trPr>
        <w:tc>
          <w:tcPr>
            <w:tcW w:w="2344" w:type="pct"/>
            <w:vAlign w:val="center"/>
          </w:tcPr>
          <w:p w14:paraId="0B3E3275" w14:textId="77777777" w:rsidR="005133D0" w:rsidRPr="00DA48FF" w:rsidRDefault="00FD15CE">
            <w:pPr>
              <w:jc w:val="center"/>
              <w:rPr>
                <w:rFonts w:ascii="Times New Roman" w:hAnsi="Times New Roman" w:cs="Times New Roman"/>
                <w:szCs w:val="21"/>
              </w:rPr>
            </w:pPr>
            <w:r w:rsidRPr="00DA48FF">
              <w:rPr>
                <w:rFonts w:ascii="Times New Roman" w:hAnsi="Times New Roman" w:cs="Times New Roman"/>
                <w:i/>
                <w:szCs w:val="21"/>
              </w:rPr>
              <w:t>L</w:t>
            </w:r>
            <w:r w:rsidRPr="00DA48FF">
              <w:rPr>
                <w:rFonts w:ascii="Times New Roman" w:hAnsi="Times New Roman" w:cs="Times New Roman"/>
                <w:szCs w:val="21"/>
              </w:rPr>
              <w:t>&lt;200</w:t>
            </w:r>
          </w:p>
        </w:tc>
        <w:tc>
          <w:tcPr>
            <w:tcW w:w="2656" w:type="pct"/>
            <w:vAlign w:val="center"/>
          </w:tcPr>
          <w:p w14:paraId="7F13D6D4" w14:textId="77777777" w:rsidR="005133D0" w:rsidRPr="00DA48FF" w:rsidRDefault="00FD15CE">
            <w:pPr>
              <w:jc w:val="center"/>
              <w:rPr>
                <w:rFonts w:ascii="Times New Roman" w:hAnsi="Times New Roman" w:cs="Times New Roman"/>
                <w:szCs w:val="21"/>
              </w:rPr>
            </w:pPr>
            <w:r w:rsidRPr="00DA48FF">
              <w:rPr>
                <w:rFonts w:ascii="Times New Roman" w:hAnsi="Times New Roman" w:cs="Times New Roman"/>
                <w:szCs w:val="21"/>
              </w:rPr>
              <w:t>0 ~ +1.0</w:t>
            </w:r>
          </w:p>
        </w:tc>
      </w:tr>
      <w:tr w:rsidR="005133D0" w14:paraId="17A5A73D" w14:textId="77777777">
        <w:trPr>
          <w:trHeight w:val="360"/>
          <w:jc w:val="center"/>
        </w:trPr>
        <w:tc>
          <w:tcPr>
            <w:tcW w:w="2344" w:type="pct"/>
            <w:vAlign w:val="center"/>
          </w:tcPr>
          <w:p w14:paraId="50D69650" w14:textId="77777777" w:rsidR="005133D0" w:rsidRPr="00DA48FF" w:rsidRDefault="00FD15CE">
            <w:pPr>
              <w:jc w:val="center"/>
              <w:rPr>
                <w:rFonts w:ascii="Times New Roman" w:hAnsi="Times New Roman" w:cs="Times New Roman"/>
                <w:szCs w:val="21"/>
              </w:rPr>
            </w:pPr>
            <w:r w:rsidRPr="00DA48FF">
              <w:rPr>
                <w:rFonts w:ascii="Times New Roman" w:hAnsi="Times New Roman" w:cs="Times New Roman"/>
                <w:szCs w:val="21"/>
              </w:rPr>
              <w:t>200≤</w:t>
            </w:r>
            <w:r w:rsidRPr="00DA48FF">
              <w:rPr>
                <w:rFonts w:ascii="Times New Roman" w:hAnsi="Times New Roman" w:cs="Times New Roman"/>
                <w:i/>
                <w:szCs w:val="21"/>
              </w:rPr>
              <w:t>L</w:t>
            </w:r>
            <w:r w:rsidRPr="00DA48FF">
              <w:rPr>
                <w:rFonts w:ascii="Times New Roman" w:hAnsi="Times New Roman" w:cs="Times New Roman"/>
                <w:szCs w:val="21"/>
              </w:rPr>
              <w:t>&lt;300</w:t>
            </w:r>
          </w:p>
        </w:tc>
        <w:tc>
          <w:tcPr>
            <w:tcW w:w="2656" w:type="pct"/>
          </w:tcPr>
          <w:p w14:paraId="2FC2C86C" w14:textId="77777777" w:rsidR="005133D0" w:rsidRPr="00DA48FF" w:rsidRDefault="00FD15CE">
            <w:pPr>
              <w:jc w:val="center"/>
              <w:rPr>
                <w:rFonts w:ascii="Times New Roman" w:hAnsi="Times New Roman" w:cs="Times New Roman"/>
                <w:szCs w:val="21"/>
              </w:rPr>
            </w:pPr>
            <w:r w:rsidRPr="00DA48FF">
              <w:rPr>
                <w:rFonts w:ascii="Times New Roman" w:hAnsi="Times New Roman" w:cs="Times New Roman"/>
                <w:szCs w:val="21"/>
              </w:rPr>
              <w:t>0 ~ +3.0</w:t>
            </w:r>
          </w:p>
        </w:tc>
      </w:tr>
      <w:tr w:rsidR="005133D0" w14:paraId="5578201E" w14:textId="77777777">
        <w:trPr>
          <w:trHeight w:val="360"/>
          <w:jc w:val="center"/>
        </w:trPr>
        <w:tc>
          <w:tcPr>
            <w:tcW w:w="2344" w:type="pct"/>
            <w:vAlign w:val="center"/>
          </w:tcPr>
          <w:p w14:paraId="7D222B44" w14:textId="77777777" w:rsidR="005133D0" w:rsidRPr="00DA48FF" w:rsidRDefault="00FD15CE">
            <w:pPr>
              <w:jc w:val="center"/>
              <w:rPr>
                <w:rFonts w:ascii="Times New Roman" w:hAnsi="Times New Roman" w:cs="Times New Roman"/>
                <w:szCs w:val="21"/>
              </w:rPr>
            </w:pPr>
            <w:r w:rsidRPr="00DA48FF">
              <w:rPr>
                <w:rFonts w:ascii="Times New Roman" w:hAnsi="Times New Roman" w:cs="Times New Roman"/>
                <w:szCs w:val="21"/>
              </w:rPr>
              <w:t>300≤</w:t>
            </w:r>
            <w:r w:rsidRPr="00DA48FF">
              <w:rPr>
                <w:rFonts w:ascii="Times New Roman" w:hAnsi="Times New Roman" w:cs="Times New Roman"/>
                <w:i/>
                <w:szCs w:val="21"/>
              </w:rPr>
              <w:t>L</w:t>
            </w:r>
            <w:r w:rsidRPr="00DA48FF">
              <w:rPr>
                <w:rFonts w:ascii="Times New Roman" w:hAnsi="Times New Roman" w:cs="Times New Roman"/>
                <w:szCs w:val="21"/>
              </w:rPr>
              <w:t>&lt;330</w:t>
            </w:r>
          </w:p>
        </w:tc>
        <w:tc>
          <w:tcPr>
            <w:tcW w:w="2656" w:type="pct"/>
          </w:tcPr>
          <w:p w14:paraId="121E63FD" w14:textId="77777777" w:rsidR="005133D0" w:rsidRPr="00DA48FF" w:rsidRDefault="00FD15CE">
            <w:pPr>
              <w:jc w:val="center"/>
              <w:rPr>
                <w:rFonts w:ascii="Times New Roman" w:hAnsi="Times New Roman" w:cs="Times New Roman"/>
                <w:szCs w:val="21"/>
              </w:rPr>
            </w:pPr>
            <w:r w:rsidRPr="00DA48FF">
              <w:rPr>
                <w:rFonts w:ascii="Times New Roman" w:hAnsi="Times New Roman" w:cs="Times New Roman"/>
                <w:szCs w:val="21"/>
              </w:rPr>
              <w:t>0 ~ +5.0</w:t>
            </w:r>
          </w:p>
        </w:tc>
      </w:tr>
    </w:tbl>
    <w:p w14:paraId="597CBAEF" w14:textId="211C358C" w:rsidR="00DC243C" w:rsidRDefault="00DC243C" w:rsidP="00DC243C">
      <w:pPr>
        <w:pStyle w:val="af7"/>
        <w:spacing w:line="360" w:lineRule="auto"/>
        <w:ind w:left="720" w:firstLineChars="0" w:firstLine="0"/>
        <w:rPr>
          <w:rFonts w:ascii="黑体" w:eastAsia="黑体" w:hAnsi="黑体"/>
          <w:sz w:val="24"/>
          <w:szCs w:val="24"/>
        </w:rPr>
      </w:pPr>
    </w:p>
    <w:p w14:paraId="49EB77A8" w14:textId="77777777" w:rsidR="00DC243C" w:rsidRDefault="00DC243C" w:rsidP="00DC243C">
      <w:pPr>
        <w:pStyle w:val="af7"/>
        <w:spacing w:line="360" w:lineRule="auto"/>
        <w:ind w:left="720" w:firstLineChars="0" w:firstLine="0"/>
        <w:rPr>
          <w:rFonts w:ascii="黑体" w:eastAsia="黑体" w:hAnsi="黑体"/>
          <w:sz w:val="24"/>
          <w:szCs w:val="24"/>
        </w:rPr>
      </w:pPr>
    </w:p>
    <w:p w14:paraId="43582AAE" w14:textId="60C75109" w:rsidR="005133D0" w:rsidRDefault="00FD15CE">
      <w:pPr>
        <w:pStyle w:val="af7"/>
        <w:numPr>
          <w:ilvl w:val="2"/>
          <w:numId w:val="5"/>
        </w:numPr>
        <w:spacing w:line="360" w:lineRule="auto"/>
        <w:ind w:firstLineChars="0"/>
        <w:rPr>
          <w:rFonts w:ascii="黑体" w:eastAsia="黑体" w:hAnsi="黑体"/>
          <w:sz w:val="24"/>
          <w:szCs w:val="24"/>
        </w:rPr>
      </w:pPr>
      <w:r>
        <w:rPr>
          <w:rFonts w:ascii="黑体" w:eastAsia="黑体" w:hAnsi="黑体" w:hint="eastAsia"/>
          <w:sz w:val="24"/>
          <w:szCs w:val="24"/>
        </w:rPr>
        <w:lastRenderedPageBreak/>
        <w:t>棒材直线</w:t>
      </w:r>
      <w:proofErr w:type="gramStart"/>
      <w:r>
        <w:rPr>
          <w:rFonts w:ascii="黑体" w:eastAsia="黑体" w:hAnsi="黑体" w:hint="eastAsia"/>
          <w:sz w:val="24"/>
          <w:szCs w:val="24"/>
        </w:rPr>
        <w:t>度允许</w:t>
      </w:r>
      <w:proofErr w:type="gramEnd"/>
      <w:r>
        <w:rPr>
          <w:rFonts w:ascii="黑体" w:eastAsia="黑体" w:hAnsi="黑体" w:hint="eastAsia"/>
          <w:sz w:val="24"/>
          <w:szCs w:val="24"/>
        </w:rPr>
        <w:t>偏差</w:t>
      </w:r>
    </w:p>
    <w:tbl>
      <w:tblPr>
        <w:tblW w:w="5000" w:type="pct"/>
        <w:tblLook w:val="04A0" w:firstRow="1" w:lastRow="0" w:firstColumn="1" w:lastColumn="0" w:noHBand="0" w:noVBand="1"/>
      </w:tblPr>
      <w:tblGrid>
        <w:gridCol w:w="1006"/>
        <w:gridCol w:w="974"/>
        <w:gridCol w:w="769"/>
        <w:gridCol w:w="974"/>
        <w:gridCol w:w="1073"/>
        <w:gridCol w:w="1172"/>
        <w:gridCol w:w="1172"/>
        <w:gridCol w:w="1172"/>
      </w:tblGrid>
      <w:tr w:rsidR="005F0957" w14:paraId="2B3ADA58" w14:textId="732CBBF7" w:rsidTr="001D6A7A">
        <w:trPr>
          <w:trHeight w:val="280"/>
        </w:trPr>
        <w:tc>
          <w:tcPr>
            <w:tcW w:w="4295" w:type="pct"/>
            <w:gridSpan w:val="7"/>
            <w:tcBorders>
              <w:top w:val="nil"/>
              <w:left w:val="nil"/>
              <w:bottom w:val="single" w:sz="4" w:space="0" w:color="000000"/>
              <w:right w:val="nil"/>
            </w:tcBorders>
            <w:shd w:val="clear" w:color="auto" w:fill="auto"/>
            <w:noWrap/>
            <w:vAlign w:val="bottom"/>
          </w:tcPr>
          <w:p w14:paraId="5BD0070E" w14:textId="49027360" w:rsidR="005F0957" w:rsidRDefault="005F0957">
            <w:pPr>
              <w:widowControl/>
              <w:jc w:val="center"/>
              <w:textAlignment w:val="bottom"/>
              <w:rPr>
                <w:rFonts w:ascii="宋体" w:eastAsia="宋体" w:hAnsi="宋体" w:cs="宋体"/>
                <w:color w:val="000000"/>
                <w:szCs w:val="21"/>
                <w:highlight w:val="cyan"/>
              </w:rPr>
            </w:pPr>
            <w:r>
              <w:rPr>
                <w:rFonts w:ascii="黑体" w:eastAsia="黑体" w:hAnsi="黑体" w:cs="宋体" w:hint="eastAsia"/>
                <w:bCs/>
                <w:color w:val="000000"/>
                <w:kern w:val="0"/>
                <w:szCs w:val="21"/>
                <w:lang w:bidi="ar"/>
              </w:rPr>
              <w:t>表5 直线</w:t>
            </w:r>
            <w:proofErr w:type="gramStart"/>
            <w:r>
              <w:rPr>
                <w:rFonts w:ascii="黑体" w:eastAsia="黑体" w:hAnsi="黑体" w:cs="宋体" w:hint="eastAsia"/>
                <w:bCs/>
                <w:color w:val="000000"/>
                <w:kern w:val="0"/>
                <w:szCs w:val="21"/>
                <w:lang w:bidi="ar"/>
              </w:rPr>
              <w:t>度允许</w:t>
            </w:r>
            <w:proofErr w:type="gramEnd"/>
            <w:r>
              <w:rPr>
                <w:rFonts w:ascii="黑体" w:eastAsia="黑体" w:hAnsi="黑体" w:cs="宋体" w:hint="eastAsia"/>
                <w:bCs/>
                <w:color w:val="000000"/>
                <w:kern w:val="0"/>
                <w:szCs w:val="21"/>
                <w:lang w:bidi="ar"/>
              </w:rPr>
              <w:t>偏差调查表</w:t>
            </w:r>
          </w:p>
        </w:tc>
        <w:tc>
          <w:tcPr>
            <w:tcW w:w="705" w:type="pct"/>
            <w:tcBorders>
              <w:top w:val="nil"/>
              <w:left w:val="nil"/>
              <w:bottom w:val="single" w:sz="4" w:space="0" w:color="000000"/>
              <w:right w:val="nil"/>
            </w:tcBorders>
          </w:tcPr>
          <w:p w14:paraId="1633D94F" w14:textId="77777777" w:rsidR="005F0957" w:rsidRDefault="005F0957">
            <w:pPr>
              <w:widowControl/>
              <w:jc w:val="center"/>
              <w:textAlignment w:val="bottom"/>
              <w:rPr>
                <w:rFonts w:ascii="黑体" w:eastAsia="黑体" w:hAnsi="黑体" w:cs="宋体"/>
                <w:bCs/>
                <w:color w:val="000000"/>
                <w:kern w:val="0"/>
                <w:szCs w:val="21"/>
                <w:lang w:bidi="ar"/>
              </w:rPr>
            </w:pPr>
          </w:p>
        </w:tc>
      </w:tr>
      <w:tr w:rsidR="005F0957" w14:paraId="3AACC1DD" w14:textId="5E2478CD" w:rsidTr="001D6A7A">
        <w:trPr>
          <w:trHeight w:val="280"/>
        </w:trPr>
        <w:tc>
          <w:tcPr>
            <w:tcW w:w="60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FBB5B5" w14:textId="77777777" w:rsidR="005F0957" w:rsidRDefault="005F0957">
            <w:pPr>
              <w:widowControl/>
              <w:jc w:val="center"/>
              <w:textAlignment w:val="center"/>
              <w:rPr>
                <w:rFonts w:ascii="Times New Roman" w:eastAsia="宋体" w:hAnsi="Times New Roman" w:cs="Times New Roman"/>
                <w:color w:val="000000"/>
                <w:szCs w:val="21"/>
              </w:rPr>
            </w:pPr>
            <w:r w:rsidRPr="002E0302">
              <w:rPr>
                <w:rStyle w:val="font11"/>
                <w:rFonts w:ascii="Times New Roman" w:hAnsi="Times New Roman" w:cs="Times New Roman" w:hint="default"/>
                <w:color w:val="auto"/>
                <w:sz w:val="21"/>
                <w:szCs w:val="21"/>
                <w:lang w:bidi="ar"/>
              </w:rPr>
              <w:t>企业简称</w:t>
            </w:r>
          </w:p>
        </w:tc>
        <w:tc>
          <w:tcPr>
            <w:tcW w:w="58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A7AB380" w14:textId="7FC23EC5"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直径</w:t>
            </w:r>
            <w:r w:rsidRPr="00DA48FF">
              <w:rPr>
                <w:rFonts w:ascii="Times New Roman" w:eastAsia="宋体" w:hAnsi="Times New Roman" w:cs="Times New Roman"/>
                <w:i/>
                <w:color w:val="000000"/>
                <w:kern w:val="0"/>
                <w:szCs w:val="21"/>
                <w:lang w:bidi="ar"/>
              </w:rPr>
              <w:t>D</w:t>
            </w:r>
            <w:r w:rsidRPr="00DA014D">
              <w:rPr>
                <w:rFonts w:ascii="Times New Roman" w:eastAsia="宋体" w:hAnsi="Times New Roman" w:cs="Times New Roman" w:hint="eastAsia"/>
                <w:color w:val="000000"/>
                <w:kern w:val="0"/>
                <w:szCs w:val="21"/>
                <w:lang w:bidi="ar"/>
              </w:rPr>
              <w:t>（</w:t>
            </w:r>
            <w:r w:rsidRPr="00DA014D">
              <w:rPr>
                <w:rFonts w:ascii="Times New Roman" w:eastAsia="宋体" w:hAnsi="Times New Roman" w:cs="Times New Roman" w:hint="eastAsia"/>
                <w:color w:val="000000"/>
                <w:kern w:val="0"/>
                <w:szCs w:val="21"/>
                <w:lang w:bidi="ar"/>
              </w:rPr>
              <w:t>mm</w:t>
            </w:r>
            <w:r w:rsidRPr="00DA014D">
              <w:rPr>
                <w:rFonts w:ascii="Times New Roman" w:eastAsia="宋体" w:hAnsi="Times New Roman" w:cs="Times New Roman" w:hint="eastAsia"/>
                <w:color w:val="000000"/>
                <w:kern w:val="0"/>
                <w:szCs w:val="21"/>
                <w:lang w:bidi="ar"/>
              </w:rPr>
              <w:t>）</w:t>
            </w:r>
          </w:p>
        </w:tc>
        <w:tc>
          <w:tcPr>
            <w:tcW w:w="3809"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83B26CA" w14:textId="43AA3EE3" w:rsidR="005F0957" w:rsidRDefault="005F0957">
            <w:pPr>
              <w:widowControl/>
              <w:jc w:val="center"/>
              <w:textAlignment w:val="center"/>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直线</w:t>
            </w:r>
            <w:proofErr w:type="gramStart"/>
            <w:r>
              <w:rPr>
                <w:rFonts w:ascii="Times New Roman" w:eastAsia="宋体" w:hAnsi="Times New Roman" w:cs="Times New Roman"/>
                <w:color w:val="000000"/>
                <w:kern w:val="0"/>
                <w:szCs w:val="21"/>
                <w:lang w:bidi="ar"/>
              </w:rPr>
              <w:t>度允许</w:t>
            </w:r>
            <w:proofErr w:type="gramEnd"/>
            <w:r>
              <w:rPr>
                <w:rFonts w:ascii="Times New Roman" w:eastAsia="宋体" w:hAnsi="Times New Roman" w:cs="Times New Roman"/>
                <w:color w:val="000000"/>
                <w:kern w:val="0"/>
                <w:szCs w:val="21"/>
                <w:lang w:bidi="ar"/>
              </w:rPr>
              <w:t>偏差</w:t>
            </w:r>
            <w:r>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bidi="ar"/>
              </w:rPr>
              <w:t>mm</w:t>
            </w:r>
            <w:r>
              <w:rPr>
                <w:rFonts w:ascii="Times New Roman" w:eastAsia="宋体" w:hAnsi="Times New Roman" w:cs="Times New Roman" w:hint="eastAsia"/>
                <w:color w:val="000000"/>
                <w:kern w:val="0"/>
                <w:szCs w:val="21"/>
                <w:lang w:bidi="ar"/>
              </w:rPr>
              <w:t>）</w:t>
            </w:r>
          </w:p>
        </w:tc>
      </w:tr>
      <w:tr w:rsidR="005F0957" w14:paraId="1521FDC7" w14:textId="504BF6D0" w:rsidTr="001D6A7A">
        <w:trPr>
          <w:trHeight w:val="280"/>
        </w:trPr>
        <w:tc>
          <w:tcPr>
            <w:tcW w:w="6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81F1A0" w14:textId="77777777" w:rsidR="005F0957" w:rsidRDefault="005F0957">
            <w:pPr>
              <w:jc w:val="center"/>
              <w:rPr>
                <w:rFonts w:ascii="Times New Roman" w:eastAsia="宋体" w:hAnsi="Times New Roman" w:cs="Times New Roman"/>
                <w:color w:val="000000"/>
                <w:szCs w:val="21"/>
              </w:rPr>
            </w:pPr>
          </w:p>
        </w:tc>
        <w:tc>
          <w:tcPr>
            <w:tcW w:w="58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8D62E0" w14:textId="77777777" w:rsidR="005F0957" w:rsidRDefault="005F0957">
            <w:pPr>
              <w:jc w:val="center"/>
              <w:rPr>
                <w:rFonts w:ascii="Times New Roman" w:eastAsia="宋体" w:hAnsi="Times New Roman" w:cs="Times New Roman"/>
                <w:color w:val="000000"/>
                <w:szCs w:val="21"/>
              </w:rPr>
            </w:pP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7CF90C" w14:textId="77777777" w:rsidR="005F0957" w:rsidRDefault="005F0957">
            <w:pPr>
              <w:widowControl/>
              <w:jc w:val="center"/>
              <w:textAlignment w:val="center"/>
              <w:rPr>
                <w:rFonts w:ascii="Times New Roman" w:eastAsia="宋体" w:hAnsi="Times New Roman" w:cs="Times New Roman"/>
                <w:color w:val="000000"/>
                <w:szCs w:val="21"/>
              </w:rPr>
            </w:pPr>
            <w:r w:rsidRPr="004F11F9">
              <w:rPr>
                <w:rFonts w:ascii="Times New Roman" w:eastAsia="宋体" w:hAnsi="Times New Roman" w:cs="Times New Roman"/>
                <w:i/>
                <w:color w:val="000000"/>
                <w:kern w:val="0"/>
                <w:szCs w:val="21"/>
                <w:lang w:bidi="ar"/>
              </w:rPr>
              <w:t>L</w:t>
            </w:r>
            <w:r>
              <w:rPr>
                <w:rFonts w:ascii="Times New Roman" w:eastAsia="宋体" w:hAnsi="Times New Roman" w:cs="Times New Roman"/>
                <w:color w:val="000000"/>
                <w:kern w:val="0"/>
                <w:szCs w:val="21"/>
                <w:lang w:bidi="ar"/>
              </w:rPr>
              <w:t>&lt;60</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2758BB"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60≤</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&lt;90</w:t>
            </w: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58F0F7"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90≤</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&lt;150</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32845F"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150≤</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&lt;200</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6400C7"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&lt;300</w:t>
            </w:r>
          </w:p>
        </w:tc>
        <w:tc>
          <w:tcPr>
            <w:tcW w:w="705" w:type="pct"/>
            <w:tcBorders>
              <w:top w:val="single" w:sz="4" w:space="0" w:color="000000"/>
              <w:left w:val="single" w:sz="4" w:space="0" w:color="000000"/>
              <w:bottom w:val="single" w:sz="4" w:space="0" w:color="000000"/>
              <w:right w:val="single" w:sz="4" w:space="0" w:color="000000"/>
            </w:tcBorders>
          </w:tcPr>
          <w:p w14:paraId="0D4864D4" w14:textId="6F96A54A" w:rsidR="005F0957" w:rsidRPr="005F0957" w:rsidRDefault="005F0957">
            <w:pPr>
              <w:widowControl/>
              <w:jc w:val="center"/>
              <w:textAlignment w:val="center"/>
              <w:rPr>
                <w:rFonts w:ascii="Times New Roman" w:eastAsia="宋体" w:hAnsi="Times New Roman" w:cs="Times New Roman"/>
                <w:i/>
                <w:color w:val="000000"/>
                <w:kern w:val="0"/>
                <w:szCs w:val="21"/>
                <w:lang w:bidi="ar"/>
              </w:rPr>
            </w:pPr>
            <w:r>
              <w:rPr>
                <w:rFonts w:ascii="Times New Roman" w:eastAsia="宋体" w:hAnsi="Times New Roman" w:cs="Times New Roman"/>
                <w:color w:val="000000"/>
                <w:kern w:val="0"/>
                <w:szCs w:val="21"/>
                <w:lang w:bidi="ar"/>
              </w:rPr>
              <w:t>300≤</w:t>
            </w:r>
            <w:r w:rsidRPr="005F0957">
              <w:rPr>
                <w:rFonts w:ascii="Times New Roman" w:eastAsia="宋体" w:hAnsi="Times New Roman" w:cs="Times New Roman" w:hint="eastAsia"/>
                <w:i/>
                <w:color w:val="000000"/>
                <w:kern w:val="0"/>
                <w:szCs w:val="21"/>
                <w:lang w:bidi="ar"/>
              </w:rPr>
              <w:t>D</w:t>
            </w:r>
            <w:r>
              <w:rPr>
                <w:rFonts w:ascii="Times New Roman" w:eastAsia="宋体" w:hAnsi="Times New Roman" w:cs="Times New Roman"/>
                <w:color w:val="000000"/>
                <w:kern w:val="0"/>
                <w:szCs w:val="21"/>
                <w:lang w:bidi="ar"/>
              </w:rPr>
              <w:t>&lt;330</w:t>
            </w:r>
          </w:p>
        </w:tc>
      </w:tr>
      <w:tr w:rsidR="005F0957" w14:paraId="02053FB9" w14:textId="2D50D5A2" w:rsidTr="001D6A7A">
        <w:trPr>
          <w:trHeight w:val="280"/>
        </w:trPr>
        <w:tc>
          <w:tcPr>
            <w:tcW w:w="60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7C2BA7" w14:textId="77777777" w:rsidR="005F0957" w:rsidRDefault="005F0957">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昆山长鹰</w:t>
            </w:r>
            <w:proofErr w:type="gramEnd"/>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012B6C"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≤3</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E94693"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891F3E"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w:t>
            </w: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5A1A30"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AA1D9A"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EE5431"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w:t>
            </w:r>
          </w:p>
        </w:tc>
        <w:tc>
          <w:tcPr>
            <w:tcW w:w="705" w:type="pct"/>
            <w:tcBorders>
              <w:top w:val="single" w:sz="4" w:space="0" w:color="000000"/>
              <w:left w:val="single" w:sz="4" w:space="0" w:color="000000"/>
              <w:bottom w:val="single" w:sz="4" w:space="0" w:color="000000"/>
              <w:right w:val="single" w:sz="4" w:space="0" w:color="000000"/>
            </w:tcBorders>
          </w:tcPr>
          <w:p w14:paraId="11207FAC" w14:textId="4E7A17AC" w:rsidR="005F0957" w:rsidRDefault="00E84A41">
            <w:pPr>
              <w:widowControl/>
              <w:jc w:val="center"/>
              <w:textAlignment w:val="center"/>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w:t>
            </w:r>
          </w:p>
        </w:tc>
      </w:tr>
      <w:tr w:rsidR="005F0957" w14:paraId="6B09947C" w14:textId="26CE9877" w:rsidTr="001D6A7A">
        <w:trPr>
          <w:trHeight w:val="280"/>
        </w:trPr>
        <w:tc>
          <w:tcPr>
            <w:tcW w:w="60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4EE021" w14:textId="77777777" w:rsidR="005F0957" w:rsidRDefault="005F0957">
            <w:pPr>
              <w:jc w:val="center"/>
              <w:rPr>
                <w:rFonts w:ascii="Times New Roman" w:eastAsia="宋体" w:hAnsi="Times New Roman" w:cs="Times New Roman"/>
                <w:color w:val="000000"/>
                <w:szCs w:val="21"/>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19F26F"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3&lt;</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≤6</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90CB84"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1F8300"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≤0.012</w:t>
            </w: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26B12B"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≤0.050</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9C727F"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≤0.060</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318AB6"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≤0.150</w:t>
            </w:r>
          </w:p>
        </w:tc>
        <w:tc>
          <w:tcPr>
            <w:tcW w:w="705" w:type="pct"/>
            <w:tcBorders>
              <w:top w:val="single" w:sz="4" w:space="0" w:color="000000"/>
              <w:left w:val="single" w:sz="4" w:space="0" w:color="000000"/>
              <w:bottom w:val="single" w:sz="4" w:space="0" w:color="000000"/>
              <w:right w:val="single" w:sz="4" w:space="0" w:color="000000"/>
            </w:tcBorders>
            <w:vAlign w:val="center"/>
          </w:tcPr>
          <w:p w14:paraId="5EBBE2CC" w14:textId="2DD96740" w:rsidR="005F0957" w:rsidRDefault="001D6A7A" w:rsidP="001D6A7A">
            <w:pPr>
              <w:widowControl/>
              <w:jc w:val="center"/>
              <w:textAlignment w:val="center"/>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≤0.050</w:t>
            </w:r>
          </w:p>
        </w:tc>
      </w:tr>
      <w:tr w:rsidR="005F0957" w14:paraId="2F6A85F9" w14:textId="68F89695" w:rsidTr="001D6A7A">
        <w:trPr>
          <w:trHeight w:val="280"/>
        </w:trPr>
        <w:tc>
          <w:tcPr>
            <w:tcW w:w="60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0C1388" w14:textId="77777777" w:rsidR="005F0957" w:rsidRDefault="005F0957">
            <w:pPr>
              <w:jc w:val="center"/>
              <w:rPr>
                <w:rFonts w:ascii="Times New Roman" w:eastAsia="宋体" w:hAnsi="Times New Roman" w:cs="Times New Roman"/>
                <w:color w:val="000000"/>
                <w:szCs w:val="21"/>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FB327B"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6&lt;</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≤10</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9AF1F7"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FA0235"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9D85D1"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≤0.020</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D4CFAC"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≤0.025</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D52101"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≤0.150</w:t>
            </w:r>
          </w:p>
        </w:tc>
        <w:tc>
          <w:tcPr>
            <w:tcW w:w="705" w:type="pct"/>
            <w:tcBorders>
              <w:top w:val="single" w:sz="4" w:space="0" w:color="000000"/>
              <w:left w:val="single" w:sz="4" w:space="0" w:color="000000"/>
              <w:bottom w:val="single" w:sz="4" w:space="0" w:color="000000"/>
              <w:right w:val="single" w:sz="4" w:space="0" w:color="000000"/>
            </w:tcBorders>
            <w:vAlign w:val="center"/>
          </w:tcPr>
          <w:p w14:paraId="23B5B03E" w14:textId="2E33972C" w:rsidR="005F0957" w:rsidRDefault="001D6A7A" w:rsidP="001D6A7A">
            <w:pPr>
              <w:widowControl/>
              <w:jc w:val="center"/>
              <w:textAlignment w:val="center"/>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≤0.050</w:t>
            </w:r>
          </w:p>
        </w:tc>
      </w:tr>
      <w:tr w:rsidR="005F0957" w14:paraId="7CDBB6DB" w14:textId="0C36F366" w:rsidTr="001D6A7A">
        <w:trPr>
          <w:trHeight w:val="280"/>
        </w:trPr>
        <w:tc>
          <w:tcPr>
            <w:tcW w:w="60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6C0FED" w14:textId="77777777" w:rsidR="005F0957" w:rsidRDefault="005F0957">
            <w:pPr>
              <w:jc w:val="center"/>
              <w:rPr>
                <w:rFonts w:ascii="Times New Roman" w:eastAsia="宋体" w:hAnsi="Times New Roman" w:cs="Times New Roman"/>
                <w:color w:val="000000"/>
                <w:szCs w:val="21"/>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CE0BB9"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10&lt;</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≤18</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EA3F80"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65B533"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1565F6"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≤0.006</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CC6D38"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≤0.010</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D7BE55"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≤0.010</w:t>
            </w:r>
          </w:p>
        </w:tc>
        <w:tc>
          <w:tcPr>
            <w:tcW w:w="705" w:type="pct"/>
            <w:tcBorders>
              <w:top w:val="single" w:sz="4" w:space="0" w:color="000000"/>
              <w:left w:val="single" w:sz="4" w:space="0" w:color="000000"/>
              <w:bottom w:val="single" w:sz="4" w:space="0" w:color="000000"/>
              <w:right w:val="single" w:sz="4" w:space="0" w:color="000000"/>
            </w:tcBorders>
            <w:vAlign w:val="center"/>
          </w:tcPr>
          <w:p w14:paraId="33243E5D" w14:textId="0C3B4269" w:rsidR="005F0957" w:rsidRDefault="001D6A7A" w:rsidP="001D6A7A">
            <w:pPr>
              <w:widowControl/>
              <w:jc w:val="center"/>
              <w:textAlignment w:val="center"/>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≤0.050</w:t>
            </w:r>
          </w:p>
        </w:tc>
      </w:tr>
      <w:tr w:rsidR="005F0957" w14:paraId="592EF347" w14:textId="10793301" w:rsidTr="001D6A7A">
        <w:trPr>
          <w:trHeight w:val="280"/>
        </w:trPr>
        <w:tc>
          <w:tcPr>
            <w:tcW w:w="60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33BD86" w14:textId="77777777" w:rsidR="005F0957" w:rsidRDefault="005F0957">
            <w:pPr>
              <w:jc w:val="center"/>
              <w:rPr>
                <w:rFonts w:ascii="Times New Roman" w:eastAsia="宋体" w:hAnsi="Times New Roman" w:cs="Times New Roman"/>
                <w:color w:val="000000"/>
                <w:szCs w:val="21"/>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EA58FD"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18&lt;</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≤40</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12FE6C"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E272CE"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289F06"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7699D6"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≤0.006</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C5D239" w14:textId="77777777" w:rsidR="005F0957" w:rsidRDefault="005F0957">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≤0.006</w:t>
            </w:r>
          </w:p>
        </w:tc>
        <w:tc>
          <w:tcPr>
            <w:tcW w:w="705" w:type="pct"/>
            <w:tcBorders>
              <w:top w:val="single" w:sz="4" w:space="0" w:color="000000"/>
              <w:left w:val="single" w:sz="4" w:space="0" w:color="000000"/>
              <w:bottom w:val="single" w:sz="4" w:space="0" w:color="000000"/>
              <w:right w:val="single" w:sz="4" w:space="0" w:color="000000"/>
            </w:tcBorders>
            <w:vAlign w:val="center"/>
          </w:tcPr>
          <w:p w14:paraId="14A67034" w14:textId="586F7E4D" w:rsidR="005F0957" w:rsidRDefault="001D6A7A" w:rsidP="001D6A7A">
            <w:pPr>
              <w:widowControl/>
              <w:jc w:val="center"/>
              <w:textAlignment w:val="center"/>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≤0.050</w:t>
            </w:r>
          </w:p>
        </w:tc>
      </w:tr>
      <w:tr w:rsidR="001D6A7A" w14:paraId="4C6A1405" w14:textId="502B2F44" w:rsidTr="001D6A7A">
        <w:trPr>
          <w:trHeight w:val="280"/>
        </w:trPr>
        <w:tc>
          <w:tcPr>
            <w:tcW w:w="60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F218DF" w14:textId="77777777" w:rsidR="001D6A7A" w:rsidRDefault="001D6A7A" w:rsidP="001D6A7A">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厦门金鹭</w:t>
            </w:r>
            <w:proofErr w:type="gramEnd"/>
          </w:p>
        </w:tc>
        <w:tc>
          <w:tcPr>
            <w:tcW w:w="586" w:type="pct"/>
            <w:tcBorders>
              <w:top w:val="single" w:sz="4" w:space="0" w:color="000000"/>
              <w:left w:val="single" w:sz="4" w:space="0" w:color="000000"/>
              <w:bottom w:val="single" w:sz="4" w:space="0" w:color="000000"/>
              <w:right w:val="nil"/>
            </w:tcBorders>
            <w:shd w:val="clear" w:color="auto" w:fill="auto"/>
            <w:vAlign w:val="center"/>
          </w:tcPr>
          <w:p w14:paraId="077A957F"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≤3</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E4987C"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≤0.008</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2C0720"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≤0.024</w:t>
            </w: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6CCFC4"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≤0.055</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C68581"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≤0.150</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546413"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≤0.0150</w:t>
            </w:r>
          </w:p>
        </w:tc>
        <w:tc>
          <w:tcPr>
            <w:tcW w:w="705" w:type="pct"/>
            <w:tcBorders>
              <w:top w:val="single" w:sz="4" w:space="0" w:color="000000"/>
              <w:left w:val="single" w:sz="4" w:space="0" w:color="000000"/>
              <w:bottom w:val="single" w:sz="4" w:space="0" w:color="000000"/>
              <w:right w:val="single" w:sz="4" w:space="0" w:color="000000"/>
            </w:tcBorders>
            <w:vAlign w:val="center"/>
          </w:tcPr>
          <w:p w14:paraId="23C11C45" w14:textId="411E1661" w:rsidR="001D6A7A" w:rsidRDefault="001D6A7A" w:rsidP="001D6A7A">
            <w:pPr>
              <w:widowControl/>
              <w:jc w:val="center"/>
              <w:textAlignment w:val="center"/>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≤0.150</w:t>
            </w:r>
          </w:p>
        </w:tc>
      </w:tr>
      <w:tr w:rsidR="001D6A7A" w14:paraId="50AE2E88" w14:textId="4266515E" w:rsidTr="001D6A7A">
        <w:trPr>
          <w:trHeight w:val="280"/>
        </w:trPr>
        <w:tc>
          <w:tcPr>
            <w:tcW w:w="60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CC685B" w14:textId="77777777" w:rsidR="001D6A7A" w:rsidRDefault="001D6A7A" w:rsidP="001D6A7A">
            <w:pPr>
              <w:jc w:val="center"/>
              <w:rPr>
                <w:rFonts w:ascii="Times New Roman" w:eastAsia="宋体" w:hAnsi="Times New Roman" w:cs="Times New Roman"/>
                <w:color w:val="000000"/>
                <w:szCs w:val="21"/>
              </w:rPr>
            </w:pPr>
          </w:p>
        </w:tc>
        <w:tc>
          <w:tcPr>
            <w:tcW w:w="586" w:type="pct"/>
            <w:tcBorders>
              <w:top w:val="single" w:sz="4" w:space="0" w:color="000000"/>
              <w:left w:val="single" w:sz="4" w:space="0" w:color="000000"/>
              <w:bottom w:val="single" w:sz="4" w:space="0" w:color="000000"/>
              <w:right w:val="nil"/>
            </w:tcBorders>
            <w:shd w:val="clear" w:color="auto" w:fill="auto"/>
            <w:vAlign w:val="center"/>
          </w:tcPr>
          <w:p w14:paraId="4C0866EE"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3&lt;</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≤6</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7D5F7B"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B5ED4C"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≤0.012</w:t>
            </w: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8DEE08"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≤0.050</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247320"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≤0.060</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66D9C9"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≤0.150</w:t>
            </w:r>
          </w:p>
        </w:tc>
        <w:tc>
          <w:tcPr>
            <w:tcW w:w="705" w:type="pct"/>
            <w:tcBorders>
              <w:top w:val="single" w:sz="4" w:space="0" w:color="000000"/>
              <w:left w:val="single" w:sz="4" w:space="0" w:color="000000"/>
              <w:bottom w:val="single" w:sz="4" w:space="0" w:color="000000"/>
              <w:right w:val="single" w:sz="4" w:space="0" w:color="000000"/>
            </w:tcBorders>
            <w:vAlign w:val="center"/>
          </w:tcPr>
          <w:p w14:paraId="6A4C55DE" w14:textId="3A4D6F04" w:rsidR="001D6A7A" w:rsidRDefault="001D6A7A" w:rsidP="001D6A7A">
            <w:pPr>
              <w:widowControl/>
              <w:jc w:val="center"/>
              <w:textAlignment w:val="center"/>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≤0.150</w:t>
            </w:r>
          </w:p>
        </w:tc>
      </w:tr>
      <w:tr w:rsidR="001D6A7A" w14:paraId="3436DA3D" w14:textId="0D8713DF" w:rsidTr="001D6A7A">
        <w:trPr>
          <w:trHeight w:val="280"/>
        </w:trPr>
        <w:tc>
          <w:tcPr>
            <w:tcW w:w="60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A51803" w14:textId="77777777" w:rsidR="001D6A7A" w:rsidRDefault="001D6A7A" w:rsidP="001D6A7A">
            <w:pPr>
              <w:jc w:val="center"/>
              <w:rPr>
                <w:rFonts w:ascii="Times New Roman" w:eastAsia="宋体" w:hAnsi="Times New Roman" w:cs="Times New Roman"/>
                <w:color w:val="000000"/>
                <w:szCs w:val="21"/>
              </w:rPr>
            </w:pPr>
          </w:p>
        </w:tc>
        <w:tc>
          <w:tcPr>
            <w:tcW w:w="586" w:type="pct"/>
            <w:tcBorders>
              <w:top w:val="single" w:sz="4" w:space="0" w:color="000000"/>
              <w:left w:val="single" w:sz="4" w:space="0" w:color="000000"/>
              <w:bottom w:val="single" w:sz="4" w:space="0" w:color="000000"/>
              <w:right w:val="nil"/>
            </w:tcBorders>
            <w:shd w:val="clear" w:color="auto" w:fill="auto"/>
            <w:vAlign w:val="center"/>
          </w:tcPr>
          <w:p w14:paraId="289F4196"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6&lt;</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≤10</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121A09"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B0EC92"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E8657B"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≤0.020</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54BAD3"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≤0.025</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9466EC"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≤0.150</w:t>
            </w:r>
          </w:p>
        </w:tc>
        <w:tc>
          <w:tcPr>
            <w:tcW w:w="705" w:type="pct"/>
            <w:tcBorders>
              <w:top w:val="single" w:sz="4" w:space="0" w:color="000000"/>
              <w:left w:val="single" w:sz="4" w:space="0" w:color="000000"/>
              <w:bottom w:val="single" w:sz="4" w:space="0" w:color="000000"/>
              <w:right w:val="single" w:sz="4" w:space="0" w:color="000000"/>
            </w:tcBorders>
            <w:vAlign w:val="center"/>
          </w:tcPr>
          <w:p w14:paraId="12120CE9" w14:textId="47A8B5E2" w:rsidR="001D6A7A" w:rsidRDefault="001D6A7A" w:rsidP="001D6A7A">
            <w:pPr>
              <w:widowControl/>
              <w:jc w:val="center"/>
              <w:textAlignment w:val="center"/>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≤0.150</w:t>
            </w:r>
          </w:p>
        </w:tc>
      </w:tr>
      <w:tr w:rsidR="001D6A7A" w14:paraId="70168944" w14:textId="5985F147" w:rsidTr="001D6A7A">
        <w:trPr>
          <w:trHeight w:val="280"/>
        </w:trPr>
        <w:tc>
          <w:tcPr>
            <w:tcW w:w="60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E3949E" w14:textId="77777777" w:rsidR="001D6A7A" w:rsidRDefault="001D6A7A" w:rsidP="001D6A7A">
            <w:pPr>
              <w:jc w:val="center"/>
              <w:rPr>
                <w:rFonts w:ascii="Times New Roman" w:eastAsia="宋体" w:hAnsi="Times New Roman" w:cs="Times New Roman"/>
                <w:color w:val="000000"/>
                <w:szCs w:val="21"/>
              </w:rPr>
            </w:pPr>
          </w:p>
        </w:tc>
        <w:tc>
          <w:tcPr>
            <w:tcW w:w="586" w:type="pct"/>
            <w:tcBorders>
              <w:top w:val="single" w:sz="4" w:space="0" w:color="000000"/>
              <w:left w:val="single" w:sz="4" w:space="0" w:color="000000"/>
              <w:bottom w:val="single" w:sz="4" w:space="0" w:color="000000"/>
              <w:right w:val="nil"/>
            </w:tcBorders>
            <w:shd w:val="clear" w:color="auto" w:fill="auto"/>
            <w:vAlign w:val="center"/>
          </w:tcPr>
          <w:p w14:paraId="2E92A055"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10&lt;</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≤18</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79879B"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B74DCA"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5646E4"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≤0.006</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2F3786"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≤0.010</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F7B2CF"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≤0.010</w:t>
            </w:r>
          </w:p>
        </w:tc>
        <w:tc>
          <w:tcPr>
            <w:tcW w:w="705" w:type="pct"/>
            <w:tcBorders>
              <w:top w:val="single" w:sz="4" w:space="0" w:color="000000"/>
              <w:left w:val="single" w:sz="4" w:space="0" w:color="000000"/>
              <w:bottom w:val="single" w:sz="4" w:space="0" w:color="000000"/>
              <w:right w:val="single" w:sz="4" w:space="0" w:color="000000"/>
            </w:tcBorders>
            <w:vAlign w:val="center"/>
          </w:tcPr>
          <w:p w14:paraId="02861833" w14:textId="2E56793E" w:rsidR="001D6A7A" w:rsidRDefault="001D6A7A" w:rsidP="001D6A7A">
            <w:pPr>
              <w:widowControl/>
              <w:jc w:val="center"/>
              <w:textAlignment w:val="center"/>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≤0.100</w:t>
            </w:r>
          </w:p>
        </w:tc>
      </w:tr>
      <w:tr w:rsidR="001D6A7A" w14:paraId="2878C0A3" w14:textId="6D5B031D" w:rsidTr="001D6A7A">
        <w:trPr>
          <w:trHeight w:val="280"/>
        </w:trPr>
        <w:tc>
          <w:tcPr>
            <w:tcW w:w="60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BB3AA3" w14:textId="77777777" w:rsidR="001D6A7A" w:rsidRDefault="001D6A7A" w:rsidP="001D6A7A">
            <w:pPr>
              <w:jc w:val="center"/>
              <w:rPr>
                <w:rFonts w:ascii="Times New Roman" w:eastAsia="宋体" w:hAnsi="Times New Roman" w:cs="Times New Roman"/>
                <w:color w:val="000000"/>
                <w:szCs w:val="21"/>
                <w:highlight w:val="cyan"/>
              </w:rPr>
            </w:pPr>
          </w:p>
        </w:tc>
        <w:tc>
          <w:tcPr>
            <w:tcW w:w="586" w:type="pct"/>
            <w:tcBorders>
              <w:top w:val="single" w:sz="4" w:space="0" w:color="000000"/>
              <w:left w:val="single" w:sz="4" w:space="0" w:color="000000"/>
              <w:bottom w:val="single" w:sz="4" w:space="0" w:color="000000"/>
              <w:right w:val="nil"/>
            </w:tcBorders>
            <w:shd w:val="clear" w:color="auto" w:fill="auto"/>
            <w:vAlign w:val="center"/>
          </w:tcPr>
          <w:p w14:paraId="7F05DFB2"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18&lt;</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≤40</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D28860"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F65F3E"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A0EF12"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1FFF3E"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≤0.006</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D3AB67"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≤0.006</w:t>
            </w:r>
          </w:p>
        </w:tc>
        <w:tc>
          <w:tcPr>
            <w:tcW w:w="705" w:type="pct"/>
            <w:tcBorders>
              <w:top w:val="single" w:sz="4" w:space="0" w:color="000000"/>
              <w:left w:val="single" w:sz="4" w:space="0" w:color="000000"/>
              <w:bottom w:val="single" w:sz="4" w:space="0" w:color="000000"/>
              <w:right w:val="single" w:sz="4" w:space="0" w:color="000000"/>
            </w:tcBorders>
            <w:vAlign w:val="center"/>
          </w:tcPr>
          <w:p w14:paraId="57935E48" w14:textId="25CD0CB6" w:rsidR="001D6A7A" w:rsidRDefault="001D6A7A" w:rsidP="001D6A7A">
            <w:pPr>
              <w:widowControl/>
              <w:jc w:val="center"/>
              <w:textAlignment w:val="center"/>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≤0.080</w:t>
            </w:r>
          </w:p>
        </w:tc>
      </w:tr>
      <w:tr w:rsidR="001D6A7A" w14:paraId="0EB1862D" w14:textId="4B94CC8B" w:rsidTr="00304811">
        <w:trPr>
          <w:trHeight w:val="280"/>
        </w:trPr>
        <w:tc>
          <w:tcPr>
            <w:tcW w:w="60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39E0BE" w14:textId="77777777" w:rsidR="001D6A7A" w:rsidRDefault="001D6A7A" w:rsidP="001D6A7A">
            <w:pPr>
              <w:widowControl/>
              <w:jc w:val="center"/>
              <w:textAlignment w:val="center"/>
              <w:rPr>
                <w:rFonts w:ascii="Times New Roman" w:eastAsia="宋体" w:hAnsi="Times New Roman" w:cs="Times New Roman"/>
                <w:color w:val="000000"/>
                <w:szCs w:val="21"/>
                <w:highlight w:val="cyan"/>
              </w:rPr>
            </w:pPr>
            <w:r>
              <w:rPr>
                <w:rFonts w:ascii="Times New Roman" w:eastAsia="宋体" w:hAnsi="Times New Roman" w:cs="Times New Roman"/>
                <w:color w:val="000000"/>
                <w:kern w:val="0"/>
                <w:szCs w:val="21"/>
                <w:lang w:bidi="ar"/>
              </w:rPr>
              <w:t>深圳</w:t>
            </w:r>
            <w:proofErr w:type="gramStart"/>
            <w:r>
              <w:rPr>
                <w:rFonts w:ascii="Times New Roman" w:eastAsia="宋体" w:hAnsi="Times New Roman" w:cs="Times New Roman"/>
                <w:color w:val="000000"/>
                <w:kern w:val="0"/>
                <w:szCs w:val="21"/>
                <w:lang w:bidi="ar"/>
              </w:rPr>
              <w:t>海洲</w:t>
            </w:r>
            <w:proofErr w:type="gramEnd"/>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227345"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≤3</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236813"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≤0.008</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430762"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≤0.010</w:t>
            </w: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F69EF5"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≤0.010</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DED1CD"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≤0.015</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9821B6"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≤0.0150</w:t>
            </w:r>
          </w:p>
        </w:tc>
        <w:tc>
          <w:tcPr>
            <w:tcW w:w="705" w:type="pct"/>
            <w:tcBorders>
              <w:top w:val="single" w:sz="4" w:space="0" w:color="000000"/>
              <w:left w:val="single" w:sz="4" w:space="0" w:color="000000"/>
              <w:bottom w:val="single" w:sz="4" w:space="0" w:color="000000"/>
              <w:right w:val="single" w:sz="4" w:space="0" w:color="000000"/>
            </w:tcBorders>
            <w:vAlign w:val="center"/>
          </w:tcPr>
          <w:p w14:paraId="2677C8EA" w14:textId="23436071" w:rsidR="001D6A7A" w:rsidRPr="00791BAB" w:rsidRDefault="00304811" w:rsidP="00304811">
            <w:pPr>
              <w:widowControl/>
              <w:jc w:val="center"/>
              <w:textAlignment w:val="center"/>
              <w:rPr>
                <w:rFonts w:ascii="Times New Roman" w:eastAsia="宋体" w:hAnsi="Times New Roman" w:cs="Times New Roman"/>
                <w:color w:val="000000"/>
                <w:kern w:val="0"/>
                <w:szCs w:val="21"/>
                <w:highlight w:val="yellow"/>
                <w:lang w:bidi="ar"/>
              </w:rPr>
            </w:pPr>
            <w:r>
              <w:rPr>
                <w:rFonts w:ascii="Times New Roman" w:eastAsia="宋体" w:hAnsi="Times New Roman" w:cs="Times New Roman"/>
                <w:color w:val="000000"/>
                <w:kern w:val="0"/>
                <w:szCs w:val="21"/>
                <w:lang w:bidi="ar"/>
              </w:rPr>
              <w:t>≤0.150</w:t>
            </w:r>
          </w:p>
        </w:tc>
      </w:tr>
      <w:tr w:rsidR="001D6A7A" w14:paraId="3B4AD91A" w14:textId="5C63795F" w:rsidTr="00304811">
        <w:trPr>
          <w:trHeight w:val="280"/>
        </w:trPr>
        <w:tc>
          <w:tcPr>
            <w:tcW w:w="60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6C04A0" w14:textId="77777777" w:rsidR="001D6A7A" w:rsidRDefault="001D6A7A" w:rsidP="001D6A7A">
            <w:pPr>
              <w:jc w:val="center"/>
              <w:rPr>
                <w:rFonts w:ascii="Times New Roman" w:eastAsia="宋体" w:hAnsi="Times New Roman" w:cs="Times New Roman"/>
                <w:color w:val="000000"/>
                <w:szCs w:val="21"/>
                <w:highlight w:val="cyan"/>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6A09D1"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3&lt;</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≤6</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396A0E"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8B3B96"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≤0.006</w:t>
            </w: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30256F"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≤0.006</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D38AEA"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FE4D65"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w:t>
            </w:r>
          </w:p>
        </w:tc>
        <w:tc>
          <w:tcPr>
            <w:tcW w:w="705" w:type="pct"/>
            <w:tcBorders>
              <w:top w:val="single" w:sz="4" w:space="0" w:color="000000"/>
              <w:left w:val="single" w:sz="4" w:space="0" w:color="000000"/>
              <w:bottom w:val="single" w:sz="4" w:space="0" w:color="000000"/>
              <w:right w:val="single" w:sz="4" w:space="0" w:color="000000"/>
            </w:tcBorders>
            <w:vAlign w:val="center"/>
          </w:tcPr>
          <w:p w14:paraId="6F340C79" w14:textId="6AD7A07F" w:rsidR="001D6A7A" w:rsidRPr="00791BAB" w:rsidRDefault="00304811" w:rsidP="00304811">
            <w:pPr>
              <w:widowControl/>
              <w:jc w:val="center"/>
              <w:textAlignment w:val="center"/>
              <w:rPr>
                <w:rFonts w:ascii="Times New Roman" w:eastAsia="宋体" w:hAnsi="Times New Roman" w:cs="Times New Roman"/>
                <w:color w:val="000000"/>
                <w:kern w:val="0"/>
                <w:szCs w:val="21"/>
                <w:highlight w:val="yellow"/>
                <w:lang w:bidi="ar"/>
              </w:rPr>
            </w:pPr>
            <w:r>
              <w:rPr>
                <w:rFonts w:ascii="Times New Roman" w:eastAsia="宋体" w:hAnsi="Times New Roman" w:cs="Times New Roman"/>
                <w:color w:val="000000"/>
                <w:kern w:val="0"/>
                <w:szCs w:val="21"/>
                <w:lang w:bidi="ar"/>
              </w:rPr>
              <w:t>≤0.150</w:t>
            </w:r>
          </w:p>
        </w:tc>
      </w:tr>
      <w:tr w:rsidR="001D6A7A" w14:paraId="52EB6BEE" w14:textId="3ACF6B6E" w:rsidTr="00304811">
        <w:trPr>
          <w:trHeight w:val="280"/>
        </w:trPr>
        <w:tc>
          <w:tcPr>
            <w:tcW w:w="60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5ADD83" w14:textId="77777777" w:rsidR="001D6A7A" w:rsidRDefault="001D6A7A" w:rsidP="001D6A7A">
            <w:pPr>
              <w:jc w:val="center"/>
              <w:rPr>
                <w:rFonts w:ascii="Times New Roman" w:eastAsia="宋体" w:hAnsi="Times New Roman" w:cs="Times New Roman"/>
                <w:color w:val="000000"/>
                <w:szCs w:val="21"/>
                <w:highlight w:val="cyan"/>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5D8E3E"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6&lt;</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≤10</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7A2181"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B7C35E"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AA9AEC"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A97A22"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9A5834" w14:textId="77777777" w:rsidR="001D6A7A" w:rsidRDefault="001D6A7A" w:rsidP="001D6A7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w:t>
            </w:r>
          </w:p>
        </w:tc>
        <w:tc>
          <w:tcPr>
            <w:tcW w:w="705" w:type="pct"/>
            <w:tcBorders>
              <w:top w:val="single" w:sz="4" w:space="0" w:color="000000"/>
              <w:left w:val="single" w:sz="4" w:space="0" w:color="000000"/>
              <w:bottom w:val="single" w:sz="4" w:space="0" w:color="000000"/>
              <w:right w:val="single" w:sz="4" w:space="0" w:color="000000"/>
            </w:tcBorders>
            <w:vAlign w:val="center"/>
          </w:tcPr>
          <w:p w14:paraId="42591CF9" w14:textId="6D3512FB" w:rsidR="001D6A7A" w:rsidRPr="00791BAB" w:rsidRDefault="00304811" w:rsidP="00304811">
            <w:pPr>
              <w:widowControl/>
              <w:jc w:val="center"/>
              <w:textAlignment w:val="center"/>
              <w:rPr>
                <w:rFonts w:ascii="Times New Roman" w:eastAsia="宋体" w:hAnsi="Times New Roman" w:cs="Times New Roman"/>
                <w:color w:val="000000"/>
                <w:kern w:val="0"/>
                <w:szCs w:val="21"/>
                <w:highlight w:val="yellow"/>
                <w:lang w:bidi="ar"/>
              </w:rPr>
            </w:pPr>
            <w:r>
              <w:rPr>
                <w:rFonts w:ascii="Times New Roman" w:eastAsia="宋体" w:hAnsi="Times New Roman" w:cs="Times New Roman"/>
                <w:color w:val="000000"/>
                <w:kern w:val="0"/>
                <w:szCs w:val="21"/>
                <w:lang w:bidi="ar"/>
              </w:rPr>
              <w:t>≤0.150</w:t>
            </w:r>
          </w:p>
        </w:tc>
      </w:tr>
      <w:tr w:rsidR="00304811" w14:paraId="40859218" w14:textId="6FB95744" w:rsidTr="00304811">
        <w:trPr>
          <w:trHeight w:val="280"/>
        </w:trPr>
        <w:tc>
          <w:tcPr>
            <w:tcW w:w="60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DF2DC5" w14:textId="77777777" w:rsidR="00304811" w:rsidRDefault="00304811" w:rsidP="00304811">
            <w:pPr>
              <w:jc w:val="center"/>
              <w:rPr>
                <w:rFonts w:ascii="Times New Roman" w:eastAsia="宋体" w:hAnsi="Times New Roman" w:cs="Times New Roman"/>
                <w:color w:val="000000"/>
                <w:szCs w:val="21"/>
                <w:highlight w:val="cyan"/>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2ED5DF" w14:textId="77777777" w:rsidR="00304811" w:rsidRDefault="00304811" w:rsidP="00304811">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10&lt;</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≤18</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88F34B" w14:textId="77777777" w:rsidR="00304811" w:rsidRDefault="00304811" w:rsidP="00304811">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B385FE" w14:textId="77777777" w:rsidR="00304811" w:rsidRDefault="00304811" w:rsidP="00304811">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9F49E3" w14:textId="77777777" w:rsidR="00304811" w:rsidRDefault="00304811" w:rsidP="00304811">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5A27B3" w14:textId="77777777" w:rsidR="00304811" w:rsidRDefault="00304811" w:rsidP="00304811">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≤0.005</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F7747F" w14:textId="77777777" w:rsidR="00304811" w:rsidRDefault="00304811" w:rsidP="00304811">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≤0.005</w:t>
            </w:r>
          </w:p>
        </w:tc>
        <w:tc>
          <w:tcPr>
            <w:tcW w:w="705" w:type="pct"/>
            <w:tcBorders>
              <w:top w:val="single" w:sz="4" w:space="0" w:color="000000"/>
              <w:left w:val="single" w:sz="4" w:space="0" w:color="000000"/>
              <w:bottom w:val="single" w:sz="4" w:space="0" w:color="000000"/>
              <w:right w:val="single" w:sz="4" w:space="0" w:color="000000"/>
            </w:tcBorders>
            <w:vAlign w:val="center"/>
          </w:tcPr>
          <w:p w14:paraId="3455D19A" w14:textId="5329038C" w:rsidR="00304811" w:rsidRPr="00791BAB" w:rsidRDefault="00304811" w:rsidP="00304811">
            <w:pPr>
              <w:widowControl/>
              <w:jc w:val="center"/>
              <w:textAlignment w:val="center"/>
              <w:rPr>
                <w:rFonts w:ascii="Times New Roman" w:eastAsia="宋体" w:hAnsi="Times New Roman" w:cs="Times New Roman"/>
                <w:color w:val="000000"/>
                <w:kern w:val="0"/>
                <w:szCs w:val="21"/>
                <w:highlight w:val="yellow"/>
                <w:lang w:bidi="ar"/>
              </w:rPr>
            </w:pPr>
            <w:r>
              <w:rPr>
                <w:rFonts w:ascii="Times New Roman" w:eastAsia="宋体" w:hAnsi="Times New Roman" w:cs="Times New Roman"/>
                <w:color w:val="000000"/>
                <w:kern w:val="0"/>
                <w:szCs w:val="21"/>
                <w:lang w:bidi="ar"/>
              </w:rPr>
              <w:t>≤0.100</w:t>
            </w:r>
          </w:p>
        </w:tc>
      </w:tr>
      <w:tr w:rsidR="00304811" w14:paraId="32258C82" w14:textId="5B56CB33" w:rsidTr="00304811">
        <w:trPr>
          <w:trHeight w:val="280"/>
        </w:trPr>
        <w:tc>
          <w:tcPr>
            <w:tcW w:w="60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F12F6" w14:textId="77777777" w:rsidR="00304811" w:rsidRDefault="00304811" w:rsidP="00304811">
            <w:pPr>
              <w:jc w:val="center"/>
              <w:rPr>
                <w:rFonts w:ascii="Times New Roman" w:eastAsia="宋体" w:hAnsi="Times New Roman" w:cs="Times New Roman"/>
                <w:color w:val="000000"/>
                <w:szCs w:val="21"/>
                <w:highlight w:val="cyan"/>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3373E1" w14:textId="27E47AC6" w:rsidR="00304811" w:rsidRDefault="00304811" w:rsidP="00304811">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18&lt;</w:t>
            </w:r>
            <w:r w:rsidRPr="004F11F9">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≤40</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50274A" w14:textId="77777777" w:rsidR="00304811" w:rsidRDefault="00304811" w:rsidP="00304811">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B851F8" w14:textId="77777777" w:rsidR="00304811" w:rsidRDefault="00304811" w:rsidP="00304811">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F645CF" w14:textId="77777777" w:rsidR="00304811" w:rsidRDefault="00304811" w:rsidP="00304811">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≤0.004</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233B84" w14:textId="77777777" w:rsidR="00304811" w:rsidRDefault="00304811" w:rsidP="00304811">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≤0.005</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0AEEDB" w14:textId="77777777" w:rsidR="00304811" w:rsidRDefault="00304811" w:rsidP="00304811">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≤0.005</w:t>
            </w:r>
          </w:p>
        </w:tc>
        <w:tc>
          <w:tcPr>
            <w:tcW w:w="705" w:type="pct"/>
            <w:tcBorders>
              <w:top w:val="single" w:sz="4" w:space="0" w:color="000000"/>
              <w:left w:val="single" w:sz="4" w:space="0" w:color="000000"/>
              <w:bottom w:val="single" w:sz="4" w:space="0" w:color="000000"/>
              <w:right w:val="single" w:sz="4" w:space="0" w:color="000000"/>
            </w:tcBorders>
            <w:vAlign w:val="center"/>
          </w:tcPr>
          <w:p w14:paraId="2BBE3D98" w14:textId="6779EE0E" w:rsidR="00304811" w:rsidRPr="00791BAB" w:rsidRDefault="00304811" w:rsidP="00304811">
            <w:pPr>
              <w:widowControl/>
              <w:jc w:val="center"/>
              <w:textAlignment w:val="center"/>
              <w:rPr>
                <w:rFonts w:ascii="Times New Roman" w:eastAsia="宋体" w:hAnsi="Times New Roman" w:cs="Times New Roman"/>
                <w:color w:val="000000"/>
                <w:kern w:val="0"/>
                <w:szCs w:val="21"/>
                <w:highlight w:val="yellow"/>
                <w:lang w:bidi="ar"/>
              </w:rPr>
            </w:pPr>
            <w:r>
              <w:rPr>
                <w:rFonts w:ascii="Times New Roman" w:eastAsia="宋体" w:hAnsi="Times New Roman" w:cs="Times New Roman"/>
                <w:color w:val="000000"/>
                <w:kern w:val="0"/>
                <w:szCs w:val="21"/>
                <w:lang w:bidi="ar"/>
              </w:rPr>
              <w:t>≤0.080</w:t>
            </w:r>
          </w:p>
        </w:tc>
      </w:tr>
    </w:tbl>
    <w:p w14:paraId="5E2A3086" w14:textId="3C1EF4A9" w:rsidR="005133D0" w:rsidRDefault="00FD15CE">
      <w:pPr>
        <w:pStyle w:val="af7"/>
        <w:spacing w:line="360" w:lineRule="auto"/>
        <w:ind w:firstLine="480"/>
        <w:rPr>
          <w:rFonts w:ascii="Times New Roman" w:hAnsi="Times New Roman" w:cs="Times New Roman"/>
          <w:bCs/>
          <w:sz w:val="24"/>
          <w:szCs w:val="24"/>
        </w:rPr>
      </w:pPr>
      <w:r>
        <w:rPr>
          <w:rFonts w:ascii="Times New Roman" w:hAnsi="Times New Roman" w:cs="Times New Roman"/>
          <w:bCs/>
          <w:sz w:val="24"/>
          <w:szCs w:val="24"/>
        </w:rPr>
        <w:t>从表</w:t>
      </w:r>
      <w:r w:rsidR="004C5802">
        <w:rPr>
          <w:rFonts w:ascii="Times New Roman" w:hAnsi="Times New Roman" w:cs="Times New Roman"/>
          <w:bCs/>
          <w:sz w:val="24"/>
          <w:szCs w:val="24"/>
        </w:rPr>
        <w:t>5</w:t>
      </w:r>
      <w:r>
        <w:rPr>
          <w:rFonts w:ascii="Times New Roman" w:hAnsi="Times New Roman" w:cs="Times New Roman"/>
          <w:bCs/>
          <w:sz w:val="24"/>
          <w:szCs w:val="24"/>
        </w:rPr>
        <w:t>数据分析可得，三家数据基本接近，但在小直</w:t>
      </w:r>
      <w:r w:rsidRPr="00C16B55">
        <w:rPr>
          <w:rFonts w:ascii="Times New Roman" w:hAnsi="Times New Roman" w:cs="Times New Roman"/>
          <w:bCs/>
          <w:sz w:val="24"/>
          <w:szCs w:val="24"/>
        </w:rPr>
        <w:t>径段（</w:t>
      </w:r>
      <w:r w:rsidRPr="00C16B55">
        <w:rPr>
          <w:rFonts w:ascii="Times New Roman" w:hAnsi="Times New Roman" w:cs="Times New Roman"/>
          <w:bCs/>
          <w:sz w:val="24"/>
          <w:szCs w:val="24"/>
        </w:rPr>
        <w:t>1≤</w:t>
      </w:r>
      <w:r w:rsidRPr="00C16B55">
        <w:rPr>
          <w:rFonts w:ascii="Times New Roman" w:hAnsi="Times New Roman" w:cs="Times New Roman"/>
          <w:bCs/>
          <w:i/>
          <w:sz w:val="24"/>
          <w:szCs w:val="24"/>
        </w:rPr>
        <w:t>D</w:t>
      </w:r>
      <w:r w:rsidRPr="00C16B55">
        <w:rPr>
          <w:rFonts w:ascii="Times New Roman" w:hAnsi="Times New Roman" w:cs="Times New Roman"/>
          <w:bCs/>
          <w:sz w:val="24"/>
          <w:szCs w:val="24"/>
        </w:rPr>
        <w:t>≤3</w:t>
      </w:r>
      <w:r w:rsidR="004F11F9" w:rsidRPr="00C16B55">
        <w:rPr>
          <w:rFonts w:ascii="Times New Roman" w:hAnsi="Times New Roman" w:cs="Times New Roman"/>
          <w:bCs/>
          <w:sz w:val="24"/>
          <w:szCs w:val="24"/>
        </w:rPr>
        <w:t xml:space="preserve"> </w:t>
      </w:r>
      <w:r w:rsidRPr="00C16B55">
        <w:rPr>
          <w:rFonts w:ascii="Times New Roman" w:hAnsi="Times New Roman" w:cs="Times New Roman"/>
          <w:bCs/>
          <w:sz w:val="24"/>
          <w:szCs w:val="24"/>
        </w:rPr>
        <w:t>mm</w:t>
      </w:r>
      <w:r w:rsidRPr="00C16B55">
        <w:rPr>
          <w:rFonts w:ascii="Times New Roman" w:hAnsi="Times New Roman" w:cs="Times New Roman"/>
          <w:bCs/>
          <w:sz w:val="24"/>
          <w:szCs w:val="24"/>
        </w:rPr>
        <w:t>）和长尺寸段（</w:t>
      </w:r>
      <w:r w:rsidRPr="00C16B55">
        <w:rPr>
          <w:rFonts w:ascii="Times New Roman" w:hAnsi="Times New Roman" w:cs="Times New Roman"/>
          <w:bCs/>
          <w:sz w:val="24"/>
          <w:szCs w:val="24"/>
        </w:rPr>
        <w:t>200≤</w:t>
      </w:r>
      <w:r w:rsidRPr="00C16B55">
        <w:rPr>
          <w:rFonts w:ascii="Times New Roman" w:hAnsi="Times New Roman" w:cs="Times New Roman"/>
          <w:bCs/>
          <w:i/>
          <w:sz w:val="24"/>
          <w:szCs w:val="24"/>
        </w:rPr>
        <w:t>L</w:t>
      </w:r>
      <w:r w:rsidRPr="00C16B55">
        <w:rPr>
          <w:rFonts w:ascii="Times New Roman" w:hAnsi="Times New Roman" w:cs="Times New Roman"/>
          <w:bCs/>
          <w:sz w:val="24"/>
          <w:szCs w:val="24"/>
        </w:rPr>
        <w:t>&lt;300</w:t>
      </w:r>
      <w:r w:rsidR="004F11F9" w:rsidRPr="00C16B55">
        <w:rPr>
          <w:rFonts w:ascii="Times New Roman" w:hAnsi="Times New Roman" w:cs="Times New Roman"/>
          <w:bCs/>
          <w:sz w:val="24"/>
          <w:szCs w:val="24"/>
        </w:rPr>
        <w:t xml:space="preserve"> </w:t>
      </w:r>
      <w:r w:rsidRPr="00C16B55">
        <w:rPr>
          <w:rFonts w:ascii="Times New Roman" w:hAnsi="Times New Roman" w:cs="Times New Roman"/>
          <w:bCs/>
          <w:sz w:val="24"/>
          <w:szCs w:val="24"/>
        </w:rPr>
        <w:t>mm</w:t>
      </w:r>
      <w:r w:rsidRPr="00C16B55">
        <w:rPr>
          <w:rFonts w:ascii="Times New Roman" w:hAnsi="Times New Roman" w:cs="Times New Roman"/>
          <w:bCs/>
          <w:sz w:val="24"/>
          <w:szCs w:val="24"/>
        </w:rPr>
        <w:t>）略有差异。例如，直径</w:t>
      </w:r>
      <w:r w:rsidRPr="00C16B55">
        <w:rPr>
          <w:rFonts w:ascii="Times New Roman" w:hAnsi="Times New Roman" w:cs="Times New Roman"/>
          <w:bCs/>
          <w:sz w:val="24"/>
          <w:szCs w:val="24"/>
        </w:rPr>
        <w:t>1≤</w:t>
      </w:r>
      <w:r w:rsidRPr="00C16B55">
        <w:rPr>
          <w:rFonts w:ascii="Times New Roman" w:hAnsi="Times New Roman" w:cs="Times New Roman"/>
          <w:bCs/>
          <w:i/>
          <w:sz w:val="24"/>
          <w:szCs w:val="24"/>
        </w:rPr>
        <w:t>D</w:t>
      </w:r>
      <w:r w:rsidRPr="00C16B55">
        <w:rPr>
          <w:rFonts w:ascii="Times New Roman" w:hAnsi="Times New Roman" w:cs="Times New Roman"/>
          <w:bCs/>
          <w:sz w:val="24"/>
          <w:szCs w:val="24"/>
        </w:rPr>
        <w:t>≤3</w:t>
      </w:r>
      <w:r w:rsidR="004F11F9" w:rsidRPr="00C16B55">
        <w:rPr>
          <w:rFonts w:ascii="Times New Roman" w:hAnsi="Times New Roman" w:cs="Times New Roman"/>
          <w:bCs/>
          <w:sz w:val="24"/>
          <w:szCs w:val="24"/>
        </w:rPr>
        <w:t xml:space="preserve"> </w:t>
      </w:r>
      <w:r w:rsidRPr="00C16B55">
        <w:rPr>
          <w:rFonts w:ascii="Times New Roman" w:hAnsi="Times New Roman" w:cs="Times New Roman"/>
          <w:bCs/>
          <w:sz w:val="24"/>
          <w:szCs w:val="24"/>
        </w:rPr>
        <w:t>mm</w:t>
      </w:r>
      <w:r w:rsidRPr="00C16B55">
        <w:rPr>
          <w:rFonts w:ascii="Times New Roman" w:hAnsi="Times New Roman" w:cs="Times New Roman"/>
          <w:bCs/>
          <w:sz w:val="24"/>
          <w:szCs w:val="24"/>
        </w:rPr>
        <w:t>、长度</w:t>
      </w:r>
      <w:r w:rsidRPr="00C16B55">
        <w:rPr>
          <w:rFonts w:ascii="Times New Roman" w:hAnsi="Times New Roman" w:cs="Times New Roman"/>
          <w:bCs/>
          <w:i/>
          <w:sz w:val="24"/>
          <w:szCs w:val="24"/>
        </w:rPr>
        <w:t>L</w:t>
      </w:r>
      <w:r w:rsidRPr="00C16B55">
        <w:rPr>
          <w:rFonts w:ascii="Times New Roman" w:hAnsi="Times New Roman" w:cs="Times New Roman"/>
          <w:bCs/>
          <w:sz w:val="24"/>
          <w:szCs w:val="24"/>
        </w:rPr>
        <w:t>&lt;60</w:t>
      </w:r>
      <w:r w:rsidR="004F11F9" w:rsidRPr="00C16B55">
        <w:rPr>
          <w:rFonts w:ascii="Times New Roman" w:hAnsi="Times New Roman" w:cs="Times New Roman"/>
          <w:bCs/>
          <w:sz w:val="24"/>
          <w:szCs w:val="24"/>
        </w:rPr>
        <w:t xml:space="preserve"> </w:t>
      </w:r>
      <w:r w:rsidRPr="00C16B55">
        <w:rPr>
          <w:rFonts w:ascii="Times New Roman" w:hAnsi="Times New Roman" w:cs="Times New Roman"/>
          <w:bCs/>
          <w:sz w:val="24"/>
          <w:szCs w:val="24"/>
        </w:rPr>
        <w:t>mm</w:t>
      </w:r>
      <w:r w:rsidRPr="00C16B55">
        <w:rPr>
          <w:rFonts w:ascii="Times New Roman" w:hAnsi="Times New Roman" w:cs="Times New Roman"/>
          <w:bCs/>
          <w:sz w:val="24"/>
          <w:szCs w:val="24"/>
        </w:rPr>
        <w:t>时，</w:t>
      </w:r>
      <w:proofErr w:type="gramStart"/>
      <w:r w:rsidRPr="00C16B55">
        <w:rPr>
          <w:rFonts w:ascii="Times New Roman" w:hAnsi="Times New Roman" w:cs="Times New Roman"/>
          <w:bCs/>
          <w:sz w:val="24"/>
          <w:szCs w:val="24"/>
        </w:rPr>
        <w:t>昆山长鹰不做</w:t>
      </w:r>
      <w:proofErr w:type="gramEnd"/>
      <w:r w:rsidRPr="00C16B55">
        <w:rPr>
          <w:rFonts w:ascii="Times New Roman" w:hAnsi="Times New Roman" w:cs="Times New Roman"/>
          <w:bCs/>
          <w:sz w:val="24"/>
          <w:szCs w:val="24"/>
        </w:rPr>
        <w:t>要求，厦门</w:t>
      </w:r>
      <w:proofErr w:type="gramStart"/>
      <w:r w:rsidRPr="00C16B55">
        <w:rPr>
          <w:rFonts w:ascii="Times New Roman" w:hAnsi="Times New Roman" w:cs="Times New Roman"/>
          <w:bCs/>
          <w:sz w:val="24"/>
          <w:szCs w:val="24"/>
        </w:rPr>
        <w:t>金鹭</w:t>
      </w:r>
      <w:proofErr w:type="gramEnd"/>
      <w:r w:rsidRPr="00C16B55">
        <w:rPr>
          <w:rFonts w:ascii="Times New Roman" w:hAnsi="Times New Roman" w:cs="Times New Roman"/>
          <w:bCs/>
          <w:sz w:val="24"/>
          <w:szCs w:val="24"/>
        </w:rPr>
        <w:t>和深圳</w:t>
      </w:r>
      <w:proofErr w:type="gramStart"/>
      <w:r w:rsidRPr="00C16B55">
        <w:rPr>
          <w:rFonts w:ascii="Times New Roman" w:hAnsi="Times New Roman" w:cs="Times New Roman"/>
          <w:bCs/>
          <w:sz w:val="24"/>
          <w:szCs w:val="24"/>
        </w:rPr>
        <w:t>海</w:t>
      </w:r>
      <w:proofErr w:type="gramEnd"/>
      <w:r w:rsidRPr="00C16B55">
        <w:rPr>
          <w:rFonts w:ascii="Times New Roman" w:hAnsi="Times New Roman" w:cs="Times New Roman"/>
          <w:bCs/>
          <w:sz w:val="24"/>
          <w:szCs w:val="24"/>
        </w:rPr>
        <w:t>洲要求</w:t>
      </w:r>
      <w:r w:rsidRPr="00C16B55">
        <w:rPr>
          <w:rFonts w:ascii="Times New Roman" w:hAnsi="Times New Roman" w:cs="Times New Roman"/>
          <w:bCs/>
          <w:sz w:val="24"/>
          <w:szCs w:val="24"/>
        </w:rPr>
        <w:t>≤0.008</w:t>
      </w:r>
      <w:r w:rsidR="004F11F9" w:rsidRPr="00C16B55">
        <w:rPr>
          <w:rFonts w:ascii="Times New Roman" w:hAnsi="Times New Roman" w:cs="Times New Roman"/>
          <w:bCs/>
          <w:sz w:val="24"/>
          <w:szCs w:val="24"/>
        </w:rPr>
        <w:t xml:space="preserve"> </w:t>
      </w:r>
      <w:r w:rsidRPr="00C16B55">
        <w:rPr>
          <w:rFonts w:ascii="Times New Roman" w:hAnsi="Times New Roman" w:cs="Times New Roman"/>
          <w:bCs/>
          <w:sz w:val="24"/>
          <w:szCs w:val="24"/>
        </w:rPr>
        <w:t>mm</w:t>
      </w:r>
      <w:r w:rsidRPr="00C16B55">
        <w:rPr>
          <w:rFonts w:ascii="Times New Roman" w:hAnsi="Times New Roman" w:cs="Times New Roman"/>
          <w:bCs/>
          <w:sz w:val="24"/>
          <w:szCs w:val="24"/>
        </w:rPr>
        <w:t>。编制组综</w:t>
      </w:r>
      <w:r>
        <w:rPr>
          <w:rFonts w:ascii="Times New Roman" w:hAnsi="Times New Roman" w:cs="Times New Roman"/>
          <w:bCs/>
          <w:sz w:val="24"/>
          <w:szCs w:val="24"/>
        </w:rPr>
        <w:t>合考虑各家的制造能力和实际使用需求，选取了既能满足客户精度要求又不至于过高增加成本的数值，最终确定了直</w:t>
      </w:r>
      <w:r w:rsidRPr="00EA5D7E">
        <w:rPr>
          <w:rFonts w:ascii="Times New Roman" w:hAnsi="Times New Roman" w:cs="Times New Roman"/>
          <w:bCs/>
          <w:sz w:val="24"/>
          <w:szCs w:val="24"/>
        </w:rPr>
        <w:t>线度指标，见表</w:t>
      </w:r>
      <w:r w:rsidR="004C5802" w:rsidRPr="00EA5D7E">
        <w:rPr>
          <w:rFonts w:ascii="Times New Roman" w:hAnsi="Times New Roman" w:cs="Times New Roman"/>
          <w:bCs/>
          <w:sz w:val="24"/>
          <w:szCs w:val="24"/>
        </w:rPr>
        <w:t>6</w:t>
      </w:r>
      <w:r w:rsidRPr="00EA5D7E">
        <w:rPr>
          <w:rFonts w:ascii="Times New Roman" w:hAnsi="Times New Roman" w:cs="Times New Roman"/>
          <w:bCs/>
          <w:sz w:val="24"/>
          <w:szCs w:val="24"/>
        </w:rPr>
        <w:t>。</w:t>
      </w:r>
    </w:p>
    <w:p w14:paraId="69BA3A58" w14:textId="09ECE4C0" w:rsidR="005133D0" w:rsidRPr="004F11F9" w:rsidRDefault="00FD15CE" w:rsidP="004F11F9">
      <w:pPr>
        <w:pStyle w:val="af7"/>
        <w:spacing w:line="360" w:lineRule="auto"/>
        <w:ind w:left="709" w:firstLineChars="0" w:firstLine="0"/>
        <w:jc w:val="center"/>
        <w:rPr>
          <w:rFonts w:ascii="黑体" w:eastAsia="黑体" w:hAnsi="黑体" w:cs="宋体"/>
          <w:bCs/>
          <w:color w:val="000000"/>
          <w:kern w:val="0"/>
          <w:szCs w:val="21"/>
          <w:lang w:bidi="ar"/>
        </w:rPr>
      </w:pPr>
      <w:r w:rsidRPr="004F11F9">
        <w:rPr>
          <w:rFonts w:ascii="黑体" w:eastAsia="黑体" w:hAnsi="黑体" w:cs="宋体" w:hint="eastAsia"/>
          <w:bCs/>
          <w:color w:val="000000"/>
          <w:kern w:val="0"/>
          <w:szCs w:val="21"/>
          <w:lang w:bidi="ar"/>
        </w:rPr>
        <w:t>表</w:t>
      </w:r>
      <w:r w:rsidR="004C5802" w:rsidRPr="004F11F9">
        <w:rPr>
          <w:rFonts w:ascii="黑体" w:eastAsia="黑体" w:hAnsi="黑体" w:cs="宋体"/>
          <w:bCs/>
          <w:color w:val="000000"/>
          <w:kern w:val="0"/>
          <w:szCs w:val="21"/>
          <w:lang w:bidi="ar"/>
        </w:rPr>
        <w:t>6</w:t>
      </w:r>
      <w:r w:rsidRPr="004F11F9">
        <w:rPr>
          <w:rFonts w:ascii="黑体" w:eastAsia="黑体" w:hAnsi="黑体" w:cs="宋体"/>
          <w:bCs/>
          <w:color w:val="000000"/>
          <w:kern w:val="0"/>
          <w:szCs w:val="21"/>
          <w:lang w:bidi="ar"/>
        </w:rPr>
        <w:t xml:space="preserve"> 棒材</w:t>
      </w:r>
      <w:r w:rsidRPr="004F11F9">
        <w:rPr>
          <w:rFonts w:ascii="黑体" w:eastAsia="黑体" w:hAnsi="黑体" w:cs="宋体" w:hint="eastAsia"/>
          <w:bCs/>
          <w:color w:val="000000"/>
          <w:kern w:val="0"/>
          <w:szCs w:val="21"/>
          <w:lang w:bidi="ar"/>
        </w:rPr>
        <w:t>直线</w:t>
      </w:r>
      <w:proofErr w:type="gramStart"/>
      <w:r w:rsidRPr="004F11F9">
        <w:rPr>
          <w:rFonts w:ascii="黑体" w:eastAsia="黑体" w:hAnsi="黑体" w:cs="宋体" w:hint="eastAsia"/>
          <w:bCs/>
          <w:color w:val="000000"/>
          <w:kern w:val="0"/>
          <w:szCs w:val="21"/>
          <w:lang w:bidi="ar"/>
        </w:rPr>
        <w:t>度</w:t>
      </w:r>
      <w:r w:rsidRPr="004F11F9">
        <w:rPr>
          <w:rFonts w:ascii="黑体" w:eastAsia="黑体" w:hAnsi="黑体" w:cs="宋体"/>
          <w:bCs/>
          <w:color w:val="000000"/>
          <w:kern w:val="0"/>
          <w:szCs w:val="21"/>
          <w:lang w:bidi="ar"/>
        </w:rPr>
        <w:t>允许</w:t>
      </w:r>
      <w:proofErr w:type="gramEnd"/>
      <w:r w:rsidRPr="004F11F9">
        <w:rPr>
          <w:rFonts w:ascii="黑体" w:eastAsia="黑体" w:hAnsi="黑体" w:cs="宋体"/>
          <w:bCs/>
          <w:color w:val="000000"/>
          <w:kern w:val="0"/>
          <w:szCs w:val="21"/>
          <w:lang w:bidi="ar"/>
        </w:rPr>
        <w:t>偏差</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7"/>
        <w:gridCol w:w="1178"/>
        <w:gridCol w:w="1178"/>
        <w:gridCol w:w="1178"/>
        <w:gridCol w:w="1197"/>
        <w:gridCol w:w="1197"/>
        <w:gridCol w:w="1197"/>
      </w:tblGrid>
      <w:tr w:rsidR="005133D0" w:rsidRPr="004F11F9" w14:paraId="63A5FCC3" w14:textId="77777777">
        <w:trPr>
          <w:trHeight w:val="360"/>
          <w:jc w:val="center"/>
        </w:trPr>
        <w:tc>
          <w:tcPr>
            <w:tcW w:w="714" w:type="pct"/>
            <w:vMerge w:val="restart"/>
            <w:tcBorders>
              <w:top w:val="single" w:sz="4" w:space="0" w:color="auto"/>
            </w:tcBorders>
            <w:vAlign w:val="center"/>
          </w:tcPr>
          <w:p w14:paraId="0252C257" w14:textId="2A50B73F"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直径</w:t>
            </w:r>
            <w:r w:rsidRPr="004F11F9">
              <w:rPr>
                <w:rFonts w:ascii="Times New Roman" w:hAnsi="Times New Roman" w:cs="Times New Roman"/>
                <w:i/>
                <w:szCs w:val="21"/>
              </w:rPr>
              <w:t>D</w:t>
            </w:r>
            <w:r w:rsidR="00295F46" w:rsidRPr="00295F46">
              <w:rPr>
                <w:rFonts w:ascii="Times New Roman" w:hAnsi="Times New Roman" w:cs="Times New Roman" w:hint="eastAsia"/>
                <w:szCs w:val="21"/>
              </w:rPr>
              <w:t>（</w:t>
            </w:r>
            <w:r w:rsidR="00295F46" w:rsidRPr="00295F46">
              <w:rPr>
                <w:rFonts w:ascii="Times New Roman" w:hAnsi="Times New Roman" w:cs="Times New Roman" w:hint="eastAsia"/>
                <w:szCs w:val="21"/>
              </w:rPr>
              <w:t>mm</w:t>
            </w:r>
            <w:r w:rsidR="00295F46" w:rsidRPr="00295F46">
              <w:rPr>
                <w:rFonts w:ascii="Times New Roman" w:hAnsi="Times New Roman" w:cs="Times New Roman" w:hint="eastAsia"/>
                <w:szCs w:val="21"/>
              </w:rPr>
              <w:t>）</w:t>
            </w:r>
          </w:p>
        </w:tc>
        <w:tc>
          <w:tcPr>
            <w:tcW w:w="4286" w:type="pct"/>
            <w:gridSpan w:val="6"/>
            <w:tcBorders>
              <w:top w:val="single" w:sz="4" w:space="0" w:color="auto"/>
            </w:tcBorders>
            <w:vAlign w:val="center"/>
          </w:tcPr>
          <w:p w14:paraId="033FEF3B" w14:textId="5376A6E1"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棒材直线</w:t>
            </w:r>
            <w:proofErr w:type="gramStart"/>
            <w:r w:rsidRPr="004F11F9">
              <w:rPr>
                <w:rFonts w:ascii="Times New Roman" w:hAnsi="Times New Roman" w:cs="Times New Roman"/>
                <w:szCs w:val="21"/>
              </w:rPr>
              <w:t>度允许</w:t>
            </w:r>
            <w:proofErr w:type="gramEnd"/>
            <w:r w:rsidRPr="004F11F9">
              <w:rPr>
                <w:rFonts w:ascii="Times New Roman" w:hAnsi="Times New Roman" w:cs="Times New Roman"/>
                <w:szCs w:val="21"/>
              </w:rPr>
              <w:t>偏差</w:t>
            </w:r>
            <w:r w:rsidR="004F11F9">
              <w:rPr>
                <w:rFonts w:ascii="Times New Roman" w:hAnsi="Times New Roman" w:cs="Times New Roman" w:hint="eastAsia"/>
                <w:szCs w:val="21"/>
              </w:rPr>
              <w:t>（</w:t>
            </w:r>
            <w:r w:rsidR="004F11F9">
              <w:rPr>
                <w:rFonts w:ascii="Times New Roman" w:hAnsi="Times New Roman" w:cs="Times New Roman" w:hint="eastAsia"/>
                <w:szCs w:val="21"/>
              </w:rPr>
              <w:t>mm</w:t>
            </w:r>
            <w:r w:rsidR="004F11F9">
              <w:rPr>
                <w:rFonts w:ascii="Times New Roman" w:hAnsi="Times New Roman" w:cs="Times New Roman" w:hint="eastAsia"/>
                <w:szCs w:val="21"/>
              </w:rPr>
              <w:t>）</w:t>
            </w:r>
          </w:p>
        </w:tc>
      </w:tr>
      <w:tr w:rsidR="005133D0" w:rsidRPr="004F11F9" w14:paraId="2BBA6037" w14:textId="77777777">
        <w:trPr>
          <w:trHeight w:val="360"/>
          <w:jc w:val="center"/>
        </w:trPr>
        <w:tc>
          <w:tcPr>
            <w:tcW w:w="714" w:type="pct"/>
            <w:vMerge/>
            <w:vAlign w:val="center"/>
          </w:tcPr>
          <w:p w14:paraId="596EE7FE" w14:textId="77777777" w:rsidR="005133D0" w:rsidRPr="004F11F9" w:rsidRDefault="005133D0">
            <w:pPr>
              <w:jc w:val="center"/>
              <w:rPr>
                <w:rFonts w:ascii="Times New Roman" w:hAnsi="Times New Roman" w:cs="Times New Roman"/>
                <w:szCs w:val="21"/>
              </w:rPr>
            </w:pPr>
          </w:p>
        </w:tc>
        <w:tc>
          <w:tcPr>
            <w:tcW w:w="714" w:type="pct"/>
            <w:tcBorders>
              <w:right w:val="single" w:sz="4" w:space="0" w:color="auto"/>
            </w:tcBorders>
            <w:vAlign w:val="center"/>
          </w:tcPr>
          <w:p w14:paraId="6B0D81FC"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i/>
                <w:szCs w:val="21"/>
              </w:rPr>
              <w:t>L</w:t>
            </w:r>
            <w:r w:rsidRPr="004F11F9">
              <w:rPr>
                <w:rFonts w:ascii="Times New Roman" w:hAnsi="Times New Roman" w:cs="Times New Roman"/>
                <w:szCs w:val="21"/>
              </w:rPr>
              <w:t>&lt;60</w:t>
            </w:r>
          </w:p>
        </w:tc>
        <w:tc>
          <w:tcPr>
            <w:tcW w:w="714" w:type="pct"/>
            <w:tcBorders>
              <w:right w:val="single" w:sz="4" w:space="0" w:color="auto"/>
            </w:tcBorders>
            <w:vAlign w:val="center"/>
          </w:tcPr>
          <w:p w14:paraId="50504DCA"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60≤</w:t>
            </w:r>
            <w:r w:rsidRPr="004F11F9">
              <w:rPr>
                <w:rFonts w:ascii="Times New Roman" w:hAnsi="Times New Roman" w:cs="Times New Roman"/>
                <w:i/>
                <w:szCs w:val="21"/>
              </w:rPr>
              <w:t>L</w:t>
            </w:r>
            <w:r w:rsidRPr="004F11F9">
              <w:rPr>
                <w:rFonts w:ascii="Times New Roman" w:hAnsi="Times New Roman" w:cs="Times New Roman"/>
                <w:szCs w:val="21"/>
              </w:rPr>
              <w:t xml:space="preserve"> &lt;90</w:t>
            </w:r>
          </w:p>
        </w:tc>
        <w:tc>
          <w:tcPr>
            <w:tcW w:w="714" w:type="pct"/>
          </w:tcPr>
          <w:p w14:paraId="297E37E2"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90≤</w:t>
            </w:r>
            <w:r w:rsidRPr="004F11F9">
              <w:rPr>
                <w:rFonts w:ascii="Times New Roman" w:hAnsi="Times New Roman" w:cs="Times New Roman"/>
                <w:i/>
                <w:szCs w:val="21"/>
              </w:rPr>
              <w:t>L</w:t>
            </w:r>
            <w:r w:rsidRPr="004F11F9">
              <w:rPr>
                <w:rFonts w:ascii="Times New Roman" w:hAnsi="Times New Roman" w:cs="Times New Roman"/>
                <w:szCs w:val="21"/>
              </w:rPr>
              <w:t>&lt;150</w:t>
            </w:r>
          </w:p>
        </w:tc>
        <w:tc>
          <w:tcPr>
            <w:tcW w:w="714" w:type="pct"/>
            <w:vAlign w:val="center"/>
          </w:tcPr>
          <w:p w14:paraId="4BEFF300"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150≤</w:t>
            </w:r>
            <w:r w:rsidRPr="004F11F9">
              <w:rPr>
                <w:rFonts w:ascii="Times New Roman" w:hAnsi="Times New Roman" w:cs="Times New Roman"/>
                <w:i/>
                <w:szCs w:val="21"/>
              </w:rPr>
              <w:t>L</w:t>
            </w:r>
            <w:r w:rsidRPr="004F11F9">
              <w:rPr>
                <w:rFonts w:ascii="Times New Roman" w:hAnsi="Times New Roman" w:cs="Times New Roman"/>
                <w:szCs w:val="21"/>
              </w:rPr>
              <w:t>&lt;200</w:t>
            </w:r>
          </w:p>
        </w:tc>
        <w:tc>
          <w:tcPr>
            <w:tcW w:w="714" w:type="pct"/>
            <w:vAlign w:val="center"/>
          </w:tcPr>
          <w:p w14:paraId="6F09D5C5"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200≤</w:t>
            </w:r>
            <w:r w:rsidRPr="004F11F9">
              <w:rPr>
                <w:rFonts w:ascii="Times New Roman" w:hAnsi="Times New Roman" w:cs="Times New Roman"/>
                <w:i/>
                <w:szCs w:val="21"/>
              </w:rPr>
              <w:t>L</w:t>
            </w:r>
            <w:r w:rsidRPr="004F11F9">
              <w:rPr>
                <w:rFonts w:ascii="Times New Roman" w:hAnsi="Times New Roman" w:cs="Times New Roman"/>
                <w:szCs w:val="21"/>
              </w:rPr>
              <w:t>&lt;300</w:t>
            </w:r>
          </w:p>
        </w:tc>
        <w:tc>
          <w:tcPr>
            <w:tcW w:w="716" w:type="pct"/>
            <w:tcBorders>
              <w:left w:val="single" w:sz="4" w:space="0" w:color="auto"/>
            </w:tcBorders>
            <w:vAlign w:val="center"/>
          </w:tcPr>
          <w:p w14:paraId="6BAD53B4"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300≤</w:t>
            </w:r>
            <w:r w:rsidRPr="004F11F9">
              <w:rPr>
                <w:rFonts w:ascii="Times New Roman" w:hAnsi="Times New Roman" w:cs="Times New Roman"/>
                <w:i/>
                <w:szCs w:val="21"/>
              </w:rPr>
              <w:t>L</w:t>
            </w:r>
            <w:r w:rsidRPr="004F11F9">
              <w:rPr>
                <w:rFonts w:ascii="Times New Roman" w:hAnsi="Times New Roman" w:cs="Times New Roman"/>
                <w:szCs w:val="21"/>
              </w:rPr>
              <w:t>&lt;330</w:t>
            </w:r>
          </w:p>
        </w:tc>
      </w:tr>
      <w:tr w:rsidR="005133D0" w:rsidRPr="004F11F9" w14:paraId="7C4811F1" w14:textId="77777777">
        <w:trPr>
          <w:trHeight w:val="360"/>
          <w:jc w:val="center"/>
        </w:trPr>
        <w:tc>
          <w:tcPr>
            <w:tcW w:w="714" w:type="pct"/>
            <w:vAlign w:val="center"/>
          </w:tcPr>
          <w:p w14:paraId="1E3B8760"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lastRenderedPageBreak/>
              <w:t>1≤</w:t>
            </w:r>
            <w:r w:rsidRPr="004F11F9">
              <w:rPr>
                <w:rFonts w:ascii="Times New Roman" w:hAnsi="Times New Roman" w:cs="Times New Roman"/>
                <w:i/>
                <w:szCs w:val="21"/>
              </w:rPr>
              <w:t>D</w:t>
            </w:r>
            <w:r w:rsidRPr="004F11F9">
              <w:rPr>
                <w:rFonts w:ascii="Times New Roman" w:hAnsi="Times New Roman" w:cs="Times New Roman"/>
                <w:szCs w:val="21"/>
              </w:rPr>
              <w:t>≤3</w:t>
            </w:r>
          </w:p>
        </w:tc>
        <w:tc>
          <w:tcPr>
            <w:tcW w:w="714" w:type="pct"/>
            <w:tcBorders>
              <w:right w:val="single" w:sz="4" w:space="0" w:color="auto"/>
            </w:tcBorders>
            <w:vAlign w:val="center"/>
          </w:tcPr>
          <w:p w14:paraId="148EFE25"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≤0.008</w:t>
            </w:r>
          </w:p>
        </w:tc>
        <w:tc>
          <w:tcPr>
            <w:tcW w:w="714" w:type="pct"/>
            <w:tcBorders>
              <w:right w:val="single" w:sz="4" w:space="0" w:color="auto"/>
            </w:tcBorders>
            <w:vAlign w:val="center"/>
          </w:tcPr>
          <w:p w14:paraId="52D070DC"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≤0.024</w:t>
            </w:r>
          </w:p>
        </w:tc>
        <w:tc>
          <w:tcPr>
            <w:tcW w:w="714" w:type="pct"/>
          </w:tcPr>
          <w:p w14:paraId="4FE32A1D"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≤0.055</w:t>
            </w:r>
          </w:p>
        </w:tc>
        <w:tc>
          <w:tcPr>
            <w:tcW w:w="714" w:type="pct"/>
            <w:vAlign w:val="center"/>
          </w:tcPr>
          <w:p w14:paraId="7F955DB3"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≤0.150</w:t>
            </w:r>
          </w:p>
        </w:tc>
        <w:tc>
          <w:tcPr>
            <w:tcW w:w="714" w:type="pct"/>
            <w:vAlign w:val="center"/>
          </w:tcPr>
          <w:p w14:paraId="5DC468D6"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≤0.0150</w:t>
            </w:r>
          </w:p>
        </w:tc>
        <w:tc>
          <w:tcPr>
            <w:tcW w:w="716" w:type="pct"/>
            <w:tcBorders>
              <w:left w:val="single" w:sz="4" w:space="0" w:color="auto"/>
            </w:tcBorders>
            <w:vAlign w:val="center"/>
          </w:tcPr>
          <w:p w14:paraId="759B6DA3"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≤0.150</w:t>
            </w:r>
          </w:p>
        </w:tc>
      </w:tr>
      <w:tr w:rsidR="005133D0" w:rsidRPr="004F11F9" w14:paraId="7C658647" w14:textId="77777777">
        <w:trPr>
          <w:trHeight w:val="360"/>
          <w:jc w:val="center"/>
        </w:trPr>
        <w:tc>
          <w:tcPr>
            <w:tcW w:w="714" w:type="pct"/>
            <w:vAlign w:val="center"/>
          </w:tcPr>
          <w:p w14:paraId="70A77340"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3&lt;</w:t>
            </w:r>
            <w:r w:rsidRPr="004F11F9">
              <w:rPr>
                <w:rFonts w:ascii="Times New Roman" w:hAnsi="Times New Roman" w:cs="Times New Roman"/>
                <w:i/>
                <w:szCs w:val="21"/>
              </w:rPr>
              <w:t>D</w:t>
            </w:r>
            <w:r w:rsidRPr="004F11F9">
              <w:rPr>
                <w:rFonts w:ascii="Times New Roman" w:hAnsi="Times New Roman" w:cs="Times New Roman"/>
                <w:szCs w:val="21"/>
              </w:rPr>
              <w:t>≤6</w:t>
            </w:r>
          </w:p>
        </w:tc>
        <w:tc>
          <w:tcPr>
            <w:tcW w:w="714" w:type="pct"/>
            <w:tcBorders>
              <w:right w:val="single" w:sz="4" w:space="0" w:color="auto"/>
            </w:tcBorders>
            <w:vAlign w:val="center"/>
          </w:tcPr>
          <w:p w14:paraId="76A27E56"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≤0.004</w:t>
            </w:r>
          </w:p>
        </w:tc>
        <w:tc>
          <w:tcPr>
            <w:tcW w:w="714" w:type="pct"/>
            <w:tcBorders>
              <w:right w:val="single" w:sz="4" w:space="0" w:color="auto"/>
            </w:tcBorders>
            <w:vAlign w:val="center"/>
          </w:tcPr>
          <w:p w14:paraId="6DFD6A7A"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≤0.012</w:t>
            </w:r>
          </w:p>
        </w:tc>
        <w:tc>
          <w:tcPr>
            <w:tcW w:w="714" w:type="pct"/>
          </w:tcPr>
          <w:p w14:paraId="7FA6619C"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≤0.050</w:t>
            </w:r>
          </w:p>
        </w:tc>
        <w:tc>
          <w:tcPr>
            <w:tcW w:w="714" w:type="pct"/>
            <w:vAlign w:val="center"/>
          </w:tcPr>
          <w:p w14:paraId="1C59411D"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≤0.060</w:t>
            </w:r>
          </w:p>
        </w:tc>
        <w:tc>
          <w:tcPr>
            <w:tcW w:w="714" w:type="pct"/>
            <w:vAlign w:val="center"/>
          </w:tcPr>
          <w:p w14:paraId="4F5BEEFE"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≤0.150</w:t>
            </w:r>
          </w:p>
        </w:tc>
        <w:tc>
          <w:tcPr>
            <w:tcW w:w="716" w:type="pct"/>
            <w:tcBorders>
              <w:left w:val="single" w:sz="4" w:space="0" w:color="auto"/>
            </w:tcBorders>
            <w:vAlign w:val="center"/>
          </w:tcPr>
          <w:p w14:paraId="1CB40D7C"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≤0.150</w:t>
            </w:r>
          </w:p>
        </w:tc>
      </w:tr>
      <w:tr w:rsidR="005133D0" w:rsidRPr="004F11F9" w14:paraId="379435E6" w14:textId="77777777">
        <w:trPr>
          <w:trHeight w:val="360"/>
          <w:jc w:val="center"/>
        </w:trPr>
        <w:tc>
          <w:tcPr>
            <w:tcW w:w="714" w:type="pct"/>
            <w:vAlign w:val="center"/>
          </w:tcPr>
          <w:p w14:paraId="2AA142F9"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6&lt;</w:t>
            </w:r>
            <w:r w:rsidRPr="004F11F9">
              <w:rPr>
                <w:rFonts w:ascii="Times New Roman" w:hAnsi="Times New Roman" w:cs="Times New Roman"/>
                <w:i/>
                <w:szCs w:val="21"/>
              </w:rPr>
              <w:t>D</w:t>
            </w:r>
            <w:r w:rsidRPr="004F11F9">
              <w:rPr>
                <w:rFonts w:ascii="Times New Roman" w:hAnsi="Times New Roman" w:cs="Times New Roman"/>
                <w:szCs w:val="21"/>
              </w:rPr>
              <w:t>≤10</w:t>
            </w:r>
          </w:p>
        </w:tc>
        <w:tc>
          <w:tcPr>
            <w:tcW w:w="714" w:type="pct"/>
            <w:tcBorders>
              <w:right w:val="single" w:sz="4" w:space="0" w:color="auto"/>
            </w:tcBorders>
            <w:vAlign w:val="center"/>
          </w:tcPr>
          <w:p w14:paraId="0D485A0D"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≤0.004</w:t>
            </w:r>
          </w:p>
        </w:tc>
        <w:tc>
          <w:tcPr>
            <w:tcW w:w="714" w:type="pct"/>
            <w:tcBorders>
              <w:right w:val="single" w:sz="4" w:space="0" w:color="auto"/>
            </w:tcBorders>
            <w:vAlign w:val="center"/>
          </w:tcPr>
          <w:p w14:paraId="6628B739"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≤0.004</w:t>
            </w:r>
          </w:p>
        </w:tc>
        <w:tc>
          <w:tcPr>
            <w:tcW w:w="714" w:type="pct"/>
          </w:tcPr>
          <w:p w14:paraId="5C76A37E"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≤0.020</w:t>
            </w:r>
          </w:p>
        </w:tc>
        <w:tc>
          <w:tcPr>
            <w:tcW w:w="714" w:type="pct"/>
            <w:vAlign w:val="center"/>
          </w:tcPr>
          <w:p w14:paraId="14C98BEA"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≤0.025</w:t>
            </w:r>
          </w:p>
        </w:tc>
        <w:tc>
          <w:tcPr>
            <w:tcW w:w="714" w:type="pct"/>
            <w:vAlign w:val="center"/>
          </w:tcPr>
          <w:p w14:paraId="2F771B7D"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≤0.150</w:t>
            </w:r>
          </w:p>
        </w:tc>
        <w:tc>
          <w:tcPr>
            <w:tcW w:w="716" w:type="pct"/>
            <w:tcBorders>
              <w:left w:val="single" w:sz="4" w:space="0" w:color="auto"/>
            </w:tcBorders>
            <w:vAlign w:val="center"/>
          </w:tcPr>
          <w:p w14:paraId="445C0B58"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≤0.150</w:t>
            </w:r>
          </w:p>
        </w:tc>
      </w:tr>
      <w:tr w:rsidR="005133D0" w:rsidRPr="004F11F9" w14:paraId="7490944A" w14:textId="77777777">
        <w:trPr>
          <w:trHeight w:val="360"/>
          <w:jc w:val="center"/>
        </w:trPr>
        <w:tc>
          <w:tcPr>
            <w:tcW w:w="714" w:type="pct"/>
            <w:vAlign w:val="center"/>
          </w:tcPr>
          <w:p w14:paraId="2DE59DD7"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10&lt;</w:t>
            </w:r>
            <w:r w:rsidRPr="004F11F9">
              <w:rPr>
                <w:rFonts w:ascii="Times New Roman" w:hAnsi="Times New Roman" w:cs="Times New Roman"/>
                <w:i/>
                <w:szCs w:val="21"/>
              </w:rPr>
              <w:t>D</w:t>
            </w:r>
            <w:r w:rsidRPr="004F11F9">
              <w:rPr>
                <w:rFonts w:ascii="Times New Roman" w:hAnsi="Times New Roman" w:cs="Times New Roman"/>
                <w:szCs w:val="21"/>
              </w:rPr>
              <w:t>≤18</w:t>
            </w:r>
          </w:p>
        </w:tc>
        <w:tc>
          <w:tcPr>
            <w:tcW w:w="714" w:type="pct"/>
            <w:tcBorders>
              <w:right w:val="single" w:sz="4" w:space="0" w:color="auto"/>
            </w:tcBorders>
            <w:vAlign w:val="center"/>
          </w:tcPr>
          <w:p w14:paraId="6D86F190"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≤0.004</w:t>
            </w:r>
          </w:p>
        </w:tc>
        <w:tc>
          <w:tcPr>
            <w:tcW w:w="714" w:type="pct"/>
            <w:tcBorders>
              <w:right w:val="single" w:sz="4" w:space="0" w:color="auto"/>
            </w:tcBorders>
            <w:vAlign w:val="center"/>
          </w:tcPr>
          <w:p w14:paraId="7E1DCEA3"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≤0.004</w:t>
            </w:r>
          </w:p>
        </w:tc>
        <w:tc>
          <w:tcPr>
            <w:tcW w:w="714" w:type="pct"/>
          </w:tcPr>
          <w:p w14:paraId="29BDC76D"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≤0.006</w:t>
            </w:r>
          </w:p>
        </w:tc>
        <w:tc>
          <w:tcPr>
            <w:tcW w:w="714" w:type="pct"/>
            <w:vAlign w:val="center"/>
          </w:tcPr>
          <w:p w14:paraId="187B1B5D"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≤0.010</w:t>
            </w:r>
          </w:p>
        </w:tc>
        <w:tc>
          <w:tcPr>
            <w:tcW w:w="714" w:type="pct"/>
            <w:vAlign w:val="center"/>
          </w:tcPr>
          <w:p w14:paraId="6813725D"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≤0.010</w:t>
            </w:r>
          </w:p>
        </w:tc>
        <w:tc>
          <w:tcPr>
            <w:tcW w:w="716" w:type="pct"/>
            <w:tcBorders>
              <w:left w:val="single" w:sz="4" w:space="0" w:color="auto"/>
            </w:tcBorders>
            <w:vAlign w:val="center"/>
          </w:tcPr>
          <w:p w14:paraId="782E793C"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≤0.100</w:t>
            </w:r>
          </w:p>
        </w:tc>
      </w:tr>
      <w:tr w:rsidR="005133D0" w:rsidRPr="004F11F9" w14:paraId="713FF102" w14:textId="77777777">
        <w:trPr>
          <w:trHeight w:val="360"/>
          <w:jc w:val="center"/>
        </w:trPr>
        <w:tc>
          <w:tcPr>
            <w:tcW w:w="714" w:type="pct"/>
            <w:vAlign w:val="center"/>
          </w:tcPr>
          <w:p w14:paraId="2EAAECED"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18&lt;</w:t>
            </w:r>
            <w:r w:rsidRPr="004F11F9">
              <w:rPr>
                <w:rFonts w:ascii="Times New Roman" w:hAnsi="Times New Roman" w:cs="Times New Roman"/>
                <w:i/>
                <w:szCs w:val="21"/>
              </w:rPr>
              <w:t>D</w:t>
            </w:r>
            <w:r w:rsidRPr="004F11F9">
              <w:rPr>
                <w:rFonts w:ascii="Times New Roman" w:hAnsi="Times New Roman" w:cs="Times New Roman"/>
                <w:szCs w:val="21"/>
              </w:rPr>
              <w:t>≤40</w:t>
            </w:r>
          </w:p>
        </w:tc>
        <w:tc>
          <w:tcPr>
            <w:tcW w:w="714" w:type="pct"/>
            <w:tcBorders>
              <w:right w:val="single" w:sz="4" w:space="0" w:color="auto"/>
            </w:tcBorders>
            <w:vAlign w:val="center"/>
          </w:tcPr>
          <w:p w14:paraId="7D885EB0"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≤0.004</w:t>
            </w:r>
          </w:p>
        </w:tc>
        <w:tc>
          <w:tcPr>
            <w:tcW w:w="714" w:type="pct"/>
            <w:tcBorders>
              <w:right w:val="single" w:sz="4" w:space="0" w:color="auto"/>
            </w:tcBorders>
            <w:vAlign w:val="center"/>
          </w:tcPr>
          <w:p w14:paraId="2C48980C"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≤0.004</w:t>
            </w:r>
          </w:p>
        </w:tc>
        <w:tc>
          <w:tcPr>
            <w:tcW w:w="714" w:type="pct"/>
          </w:tcPr>
          <w:p w14:paraId="4400841A"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≤0.004</w:t>
            </w:r>
          </w:p>
        </w:tc>
        <w:tc>
          <w:tcPr>
            <w:tcW w:w="714" w:type="pct"/>
            <w:vAlign w:val="center"/>
          </w:tcPr>
          <w:p w14:paraId="5F2620C7"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≤0.006</w:t>
            </w:r>
          </w:p>
        </w:tc>
        <w:tc>
          <w:tcPr>
            <w:tcW w:w="714" w:type="pct"/>
            <w:vAlign w:val="center"/>
          </w:tcPr>
          <w:p w14:paraId="1BD170A7"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≤0.006</w:t>
            </w:r>
          </w:p>
        </w:tc>
        <w:tc>
          <w:tcPr>
            <w:tcW w:w="716" w:type="pct"/>
            <w:tcBorders>
              <w:left w:val="single" w:sz="4" w:space="0" w:color="auto"/>
            </w:tcBorders>
            <w:vAlign w:val="center"/>
          </w:tcPr>
          <w:p w14:paraId="1F282B1A" w14:textId="77777777" w:rsidR="005133D0" w:rsidRPr="004F11F9" w:rsidRDefault="00FD15CE">
            <w:pPr>
              <w:jc w:val="center"/>
              <w:rPr>
                <w:rFonts w:ascii="Times New Roman" w:hAnsi="Times New Roman" w:cs="Times New Roman"/>
                <w:szCs w:val="21"/>
              </w:rPr>
            </w:pPr>
            <w:r w:rsidRPr="004F11F9">
              <w:rPr>
                <w:rFonts w:ascii="Times New Roman" w:hAnsi="Times New Roman" w:cs="Times New Roman"/>
                <w:szCs w:val="21"/>
              </w:rPr>
              <w:t>≤0.080</w:t>
            </w:r>
          </w:p>
        </w:tc>
      </w:tr>
    </w:tbl>
    <w:p w14:paraId="286A2E27" w14:textId="77777777" w:rsidR="005133D0" w:rsidRDefault="00FD15CE">
      <w:pPr>
        <w:pStyle w:val="af7"/>
        <w:numPr>
          <w:ilvl w:val="2"/>
          <w:numId w:val="5"/>
        </w:numPr>
        <w:spacing w:line="360" w:lineRule="auto"/>
        <w:ind w:firstLineChars="0"/>
        <w:rPr>
          <w:rFonts w:ascii="黑体" w:eastAsia="黑体" w:hAnsi="黑体"/>
          <w:sz w:val="24"/>
          <w:szCs w:val="24"/>
        </w:rPr>
      </w:pPr>
      <w:r>
        <w:rPr>
          <w:rFonts w:ascii="黑体" w:eastAsia="黑体" w:hAnsi="黑体" w:hint="eastAsia"/>
          <w:sz w:val="24"/>
          <w:szCs w:val="24"/>
        </w:rPr>
        <w:t>棒材圆度允许偏差</w:t>
      </w:r>
    </w:p>
    <w:p w14:paraId="680A7EB8" w14:textId="20EF10C7" w:rsidR="005133D0" w:rsidRDefault="00FD15CE">
      <w:pPr>
        <w:pStyle w:val="af7"/>
        <w:spacing w:line="360" w:lineRule="auto"/>
        <w:ind w:left="709" w:firstLineChars="0" w:firstLine="0"/>
        <w:jc w:val="center"/>
        <w:rPr>
          <w:rFonts w:ascii="黑体" w:eastAsia="黑体" w:hAnsi="黑体"/>
          <w:sz w:val="24"/>
          <w:szCs w:val="24"/>
        </w:rPr>
      </w:pPr>
      <w:r>
        <w:rPr>
          <w:rFonts w:ascii="黑体" w:eastAsia="黑体" w:hAnsi="黑体" w:cs="宋体" w:hint="eastAsia"/>
          <w:bCs/>
          <w:color w:val="000000"/>
          <w:kern w:val="0"/>
          <w:szCs w:val="21"/>
          <w:lang w:bidi="ar"/>
        </w:rPr>
        <w:t>表</w:t>
      </w:r>
      <w:r w:rsidR="00447AED">
        <w:rPr>
          <w:rFonts w:ascii="黑体" w:eastAsia="黑体" w:hAnsi="黑体" w:cs="宋体"/>
          <w:bCs/>
          <w:color w:val="000000"/>
          <w:kern w:val="0"/>
          <w:szCs w:val="21"/>
          <w:lang w:bidi="ar"/>
        </w:rPr>
        <w:t>7</w:t>
      </w:r>
      <w:r>
        <w:rPr>
          <w:rFonts w:ascii="黑体" w:eastAsia="黑体" w:hAnsi="黑体" w:cs="宋体" w:hint="eastAsia"/>
          <w:bCs/>
          <w:color w:val="000000"/>
          <w:kern w:val="0"/>
          <w:szCs w:val="21"/>
          <w:lang w:bidi="ar"/>
        </w:rPr>
        <w:t xml:space="preserve"> 圆度允许偏差调查表</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432"/>
        <w:gridCol w:w="1560"/>
        <w:gridCol w:w="1341"/>
        <w:gridCol w:w="1343"/>
        <w:gridCol w:w="1353"/>
      </w:tblGrid>
      <w:tr w:rsidR="005133D0" w14:paraId="2E3A8D17" w14:textId="77777777">
        <w:trPr>
          <w:trHeight w:val="280"/>
        </w:trPr>
        <w:tc>
          <w:tcPr>
            <w:tcW w:w="765" w:type="pct"/>
            <w:vMerge w:val="restart"/>
            <w:shd w:val="clear" w:color="auto" w:fill="auto"/>
            <w:vAlign w:val="center"/>
          </w:tcPr>
          <w:p w14:paraId="4F45C135" w14:textId="77777777" w:rsidR="005133D0" w:rsidRPr="001B3742" w:rsidRDefault="00FD15CE">
            <w:pPr>
              <w:jc w:val="center"/>
              <w:textAlignment w:val="center"/>
              <w:rPr>
                <w:rFonts w:ascii="Times New Roman" w:eastAsia="宋体" w:hAnsi="Times New Roman" w:cs="Times New Roman"/>
                <w:kern w:val="0"/>
                <w:szCs w:val="21"/>
                <w:lang w:bidi="ar"/>
              </w:rPr>
            </w:pPr>
            <w:r w:rsidRPr="001B3742">
              <w:rPr>
                <w:rStyle w:val="font11"/>
                <w:rFonts w:ascii="Times New Roman" w:hAnsi="Times New Roman" w:cs="Times New Roman" w:hint="default"/>
                <w:color w:val="auto"/>
                <w:sz w:val="21"/>
                <w:szCs w:val="21"/>
                <w:lang w:bidi="ar"/>
              </w:rPr>
              <w:t>企业简称</w:t>
            </w:r>
          </w:p>
        </w:tc>
        <w:tc>
          <w:tcPr>
            <w:tcW w:w="4235" w:type="pct"/>
            <w:gridSpan w:val="5"/>
            <w:shd w:val="clear" w:color="auto" w:fill="auto"/>
            <w:vAlign w:val="center"/>
          </w:tcPr>
          <w:p w14:paraId="29188F34" w14:textId="77777777" w:rsidR="005133D0" w:rsidRPr="001B3742" w:rsidRDefault="00FD15CE">
            <w:pPr>
              <w:widowControl/>
              <w:jc w:val="center"/>
              <w:textAlignment w:val="center"/>
              <w:rPr>
                <w:rFonts w:ascii="Times New Roman" w:eastAsia="宋体" w:hAnsi="Times New Roman" w:cs="Times New Roman"/>
                <w:kern w:val="0"/>
                <w:szCs w:val="21"/>
                <w:lang w:bidi="ar"/>
              </w:rPr>
            </w:pPr>
            <w:r w:rsidRPr="001B3742">
              <w:rPr>
                <w:rFonts w:ascii="Times New Roman" w:eastAsia="宋体" w:hAnsi="Times New Roman" w:cs="Times New Roman"/>
                <w:kern w:val="0"/>
                <w:szCs w:val="21"/>
                <w:lang w:bidi="ar"/>
              </w:rPr>
              <w:t>圆度允许偏差（</w:t>
            </w:r>
            <w:r w:rsidRPr="001B3742">
              <w:rPr>
                <w:rFonts w:ascii="Times New Roman" w:eastAsia="宋体" w:hAnsi="Times New Roman" w:cs="Times New Roman"/>
                <w:kern w:val="0"/>
                <w:szCs w:val="21"/>
                <w:lang w:bidi="ar"/>
              </w:rPr>
              <w:t>mm</w:t>
            </w:r>
            <w:r w:rsidRPr="001B3742">
              <w:rPr>
                <w:rFonts w:ascii="Times New Roman" w:eastAsia="宋体" w:hAnsi="Times New Roman" w:cs="Times New Roman"/>
                <w:kern w:val="0"/>
                <w:szCs w:val="21"/>
                <w:lang w:bidi="ar"/>
              </w:rPr>
              <w:t>）</w:t>
            </w:r>
          </w:p>
        </w:tc>
      </w:tr>
      <w:tr w:rsidR="005133D0" w14:paraId="6A5BDACE" w14:textId="77777777">
        <w:trPr>
          <w:trHeight w:val="280"/>
        </w:trPr>
        <w:tc>
          <w:tcPr>
            <w:tcW w:w="765" w:type="pct"/>
            <w:vMerge/>
            <w:shd w:val="clear" w:color="auto" w:fill="auto"/>
            <w:vAlign w:val="center"/>
          </w:tcPr>
          <w:p w14:paraId="576A84CA" w14:textId="77777777" w:rsidR="005133D0" w:rsidRPr="001B3742" w:rsidRDefault="005133D0">
            <w:pPr>
              <w:widowControl/>
              <w:jc w:val="center"/>
              <w:textAlignment w:val="center"/>
              <w:rPr>
                <w:rFonts w:ascii="Times New Roman" w:eastAsia="宋体" w:hAnsi="Times New Roman" w:cs="Times New Roman"/>
                <w:szCs w:val="21"/>
              </w:rPr>
            </w:pPr>
          </w:p>
        </w:tc>
        <w:tc>
          <w:tcPr>
            <w:tcW w:w="863" w:type="pct"/>
            <w:shd w:val="clear" w:color="auto" w:fill="auto"/>
            <w:vAlign w:val="center"/>
          </w:tcPr>
          <w:p w14:paraId="6D6126EF" w14:textId="77777777" w:rsidR="005133D0" w:rsidRPr="001B3742" w:rsidRDefault="00FD15CE">
            <w:pPr>
              <w:widowControl/>
              <w:jc w:val="center"/>
              <w:textAlignment w:val="center"/>
              <w:rPr>
                <w:rFonts w:ascii="Times New Roman" w:eastAsia="宋体" w:hAnsi="Times New Roman" w:cs="Times New Roman"/>
                <w:szCs w:val="21"/>
              </w:rPr>
            </w:pPr>
            <w:r w:rsidRPr="001B3742">
              <w:rPr>
                <w:rFonts w:ascii="Times New Roman" w:eastAsia="宋体" w:hAnsi="Times New Roman" w:cs="Times New Roman"/>
                <w:kern w:val="0"/>
                <w:szCs w:val="21"/>
                <w:lang w:bidi="ar"/>
              </w:rPr>
              <w:t>1≤</w:t>
            </w:r>
            <w:r w:rsidRPr="001B3742">
              <w:rPr>
                <w:rFonts w:ascii="Times New Roman" w:eastAsia="宋体" w:hAnsi="Times New Roman" w:cs="Times New Roman"/>
                <w:i/>
                <w:kern w:val="0"/>
                <w:szCs w:val="21"/>
                <w:lang w:bidi="ar"/>
              </w:rPr>
              <w:t>D</w:t>
            </w:r>
            <w:r w:rsidRPr="001B3742">
              <w:rPr>
                <w:rFonts w:ascii="Times New Roman" w:eastAsia="宋体" w:hAnsi="Times New Roman" w:cs="Times New Roman"/>
                <w:kern w:val="0"/>
                <w:szCs w:val="21"/>
                <w:lang w:bidi="ar"/>
              </w:rPr>
              <w:t>≤40</w:t>
            </w:r>
          </w:p>
        </w:tc>
        <w:tc>
          <w:tcPr>
            <w:tcW w:w="940" w:type="pct"/>
            <w:shd w:val="clear" w:color="auto" w:fill="auto"/>
            <w:noWrap/>
            <w:vAlign w:val="center"/>
          </w:tcPr>
          <w:p w14:paraId="2EFF1989" w14:textId="2F5BF891" w:rsidR="005133D0" w:rsidRPr="001B3742" w:rsidRDefault="00900335">
            <w:pPr>
              <w:widowControl/>
              <w:jc w:val="center"/>
              <w:textAlignment w:val="center"/>
              <w:rPr>
                <w:rFonts w:ascii="Times New Roman" w:eastAsia="宋体" w:hAnsi="Times New Roman" w:cs="Times New Roman"/>
                <w:b/>
                <w:bCs/>
                <w:szCs w:val="21"/>
              </w:rPr>
            </w:pPr>
            <w:r w:rsidRPr="001B3742">
              <w:rPr>
                <w:rFonts w:ascii="Times New Roman" w:eastAsia="宋体" w:hAnsi="Times New Roman" w:cs="Times New Roman"/>
                <w:i/>
                <w:kern w:val="0"/>
                <w:szCs w:val="21"/>
                <w:lang w:bidi="ar"/>
              </w:rPr>
              <w:t>D</w:t>
            </w:r>
            <w:r w:rsidR="00FD15CE" w:rsidRPr="001B3742">
              <w:rPr>
                <w:rFonts w:ascii="Times New Roman" w:eastAsia="宋体" w:hAnsi="Times New Roman" w:cs="Times New Roman"/>
                <w:kern w:val="0"/>
                <w:szCs w:val="21"/>
                <w:lang w:bidi="ar"/>
              </w:rPr>
              <w:t>≤6</w:t>
            </w:r>
          </w:p>
        </w:tc>
        <w:tc>
          <w:tcPr>
            <w:tcW w:w="808" w:type="pct"/>
            <w:shd w:val="clear" w:color="auto" w:fill="auto"/>
            <w:noWrap/>
            <w:vAlign w:val="center"/>
          </w:tcPr>
          <w:p w14:paraId="0CF0CABD" w14:textId="77777777" w:rsidR="005133D0" w:rsidRPr="001B3742" w:rsidRDefault="00FD15CE">
            <w:pPr>
              <w:widowControl/>
              <w:jc w:val="center"/>
              <w:textAlignment w:val="center"/>
              <w:rPr>
                <w:rFonts w:ascii="Times New Roman" w:eastAsia="宋体" w:hAnsi="Times New Roman" w:cs="Times New Roman"/>
                <w:szCs w:val="21"/>
              </w:rPr>
            </w:pPr>
            <w:r w:rsidRPr="001B3742">
              <w:rPr>
                <w:rFonts w:ascii="Times New Roman" w:eastAsia="宋体" w:hAnsi="Times New Roman" w:cs="Times New Roman"/>
                <w:kern w:val="0"/>
                <w:szCs w:val="21"/>
                <w:lang w:bidi="ar"/>
              </w:rPr>
              <w:t>6≤</w:t>
            </w:r>
            <w:r w:rsidRPr="001B3742">
              <w:rPr>
                <w:rFonts w:ascii="Times New Roman" w:eastAsia="宋体" w:hAnsi="Times New Roman" w:cs="Times New Roman"/>
                <w:i/>
                <w:kern w:val="0"/>
                <w:szCs w:val="21"/>
                <w:lang w:bidi="ar"/>
              </w:rPr>
              <w:t>D</w:t>
            </w:r>
            <w:r w:rsidRPr="001B3742">
              <w:rPr>
                <w:rFonts w:ascii="Times New Roman" w:eastAsia="宋体" w:hAnsi="Times New Roman" w:cs="Times New Roman"/>
                <w:kern w:val="0"/>
                <w:szCs w:val="21"/>
                <w:lang w:bidi="ar"/>
              </w:rPr>
              <w:t>≤10</w:t>
            </w:r>
          </w:p>
        </w:tc>
        <w:tc>
          <w:tcPr>
            <w:tcW w:w="809" w:type="pct"/>
            <w:shd w:val="clear" w:color="auto" w:fill="auto"/>
            <w:noWrap/>
            <w:vAlign w:val="center"/>
          </w:tcPr>
          <w:p w14:paraId="548A8FD8"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12≤</w:t>
            </w:r>
            <w:r w:rsidRPr="00900335">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≤18</w:t>
            </w:r>
          </w:p>
        </w:tc>
        <w:tc>
          <w:tcPr>
            <w:tcW w:w="815" w:type="pct"/>
            <w:shd w:val="clear" w:color="auto" w:fill="auto"/>
            <w:noWrap/>
            <w:vAlign w:val="center"/>
          </w:tcPr>
          <w:p w14:paraId="1CC232C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w:t>
            </w:r>
            <w:r w:rsidRPr="00900335">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≤30</w:t>
            </w:r>
          </w:p>
        </w:tc>
      </w:tr>
      <w:tr w:rsidR="005133D0" w14:paraId="62FABD47" w14:textId="77777777">
        <w:trPr>
          <w:trHeight w:val="280"/>
        </w:trPr>
        <w:tc>
          <w:tcPr>
            <w:tcW w:w="765" w:type="pct"/>
            <w:shd w:val="clear" w:color="auto" w:fill="auto"/>
            <w:noWrap/>
            <w:vAlign w:val="center"/>
          </w:tcPr>
          <w:p w14:paraId="79B6EAE8" w14:textId="77777777" w:rsidR="005133D0" w:rsidRPr="001B3742" w:rsidRDefault="00FD15CE">
            <w:pPr>
              <w:widowControl/>
              <w:jc w:val="center"/>
              <w:textAlignment w:val="center"/>
              <w:rPr>
                <w:rFonts w:ascii="Times New Roman" w:eastAsia="宋体" w:hAnsi="Times New Roman" w:cs="Times New Roman"/>
                <w:szCs w:val="21"/>
              </w:rPr>
            </w:pPr>
            <w:proofErr w:type="gramStart"/>
            <w:r w:rsidRPr="001B3742">
              <w:rPr>
                <w:rFonts w:ascii="Times New Roman" w:eastAsia="宋体" w:hAnsi="Times New Roman" w:cs="Times New Roman"/>
                <w:kern w:val="0"/>
                <w:szCs w:val="21"/>
                <w:lang w:bidi="ar"/>
              </w:rPr>
              <w:t>昆山长鹰</w:t>
            </w:r>
            <w:proofErr w:type="gramEnd"/>
          </w:p>
        </w:tc>
        <w:tc>
          <w:tcPr>
            <w:tcW w:w="863" w:type="pct"/>
            <w:shd w:val="clear" w:color="auto" w:fill="auto"/>
            <w:vAlign w:val="center"/>
          </w:tcPr>
          <w:p w14:paraId="482639DF" w14:textId="77777777" w:rsidR="005133D0" w:rsidRPr="001B3742" w:rsidRDefault="00FD15CE">
            <w:pPr>
              <w:widowControl/>
              <w:jc w:val="center"/>
              <w:textAlignment w:val="center"/>
              <w:rPr>
                <w:rFonts w:ascii="Times New Roman" w:eastAsia="宋体" w:hAnsi="Times New Roman" w:cs="Times New Roman"/>
                <w:szCs w:val="21"/>
              </w:rPr>
            </w:pPr>
            <w:r w:rsidRPr="001B3742">
              <w:rPr>
                <w:rFonts w:ascii="Times New Roman" w:eastAsia="宋体" w:hAnsi="Times New Roman" w:cs="Times New Roman"/>
                <w:kern w:val="0"/>
                <w:szCs w:val="21"/>
                <w:lang w:bidi="ar"/>
              </w:rPr>
              <w:t>≤0.002</w:t>
            </w:r>
          </w:p>
        </w:tc>
        <w:tc>
          <w:tcPr>
            <w:tcW w:w="940" w:type="pct"/>
            <w:shd w:val="clear" w:color="auto" w:fill="FFFFFF" w:themeFill="background1"/>
            <w:vAlign w:val="center"/>
          </w:tcPr>
          <w:p w14:paraId="641DEB2C" w14:textId="77777777" w:rsidR="005133D0" w:rsidRPr="001B3742" w:rsidRDefault="00FD15CE">
            <w:pPr>
              <w:widowControl/>
              <w:jc w:val="center"/>
              <w:textAlignment w:val="center"/>
              <w:rPr>
                <w:rFonts w:ascii="Times New Roman" w:eastAsia="宋体" w:hAnsi="Times New Roman" w:cs="Times New Roman"/>
                <w:szCs w:val="21"/>
              </w:rPr>
            </w:pPr>
            <w:r w:rsidRPr="001B3742">
              <w:rPr>
                <w:rFonts w:ascii="Times New Roman" w:eastAsia="宋体" w:hAnsi="Times New Roman" w:cs="Times New Roman"/>
                <w:kern w:val="0"/>
                <w:szCs w:val="21"/>
                <w:lang w:bidi="ar"/>
              </w:rPr>
              <w:t>≤0.002</w:t>
            </w:r>
          </w:p>
        </w:tc>
        <w:tc>
          <w:tcPr>
            <w:tcW w:w="808" w:type="pct"/>
            <w:shd w:val="clear" w:color="auto" w:fill="FFFFFF" w:themeFill="background1"/>
            <w:vAlign w:val="center"/>
          </w:tcPr>
          <w:p w14:paraId="77B88469" w14:textId="77777777" w:rsidR="005133D0" w:rsidRPr="001B3742" w:rsidRDefault="00FD15CE">
            <w:pPr>
              <w:widowControl/>
              <w:jc w:val="center"/>
              <w:textAlignment w:val="center"/>
              <w:rPr>
                <w:rFonts w:ascii="Times New Roman" w:eastAsia="宋体" w:hAnsi="Times New Roman" w:cs="Times New Roman"/>
                <w:szCs w:val="21"/>
              </w:rPr>
            </w:pPr>
            <w:r w:rsidRPr="001B3742">
              <w:rPr>
                <w:rFonts w:ascii="Times New Roman" w:eastAsia="宋体" w:hAnsi="Times New Roman" w:cs="Times New Roman"/>
                <w:kern w:val="0"/>
                <w:szCs w:val="21"/>
                <w:lang w:bidi="ar"/>
              </w:rPr>
              <w:t>≤0.003</w:t>
            </w:r>
          </w:p>
        </w:tc>
        <w:tc>
          <w:tcPr>
            <w:tcW w:w="809" w:type="pct"/>
            <w:shd w:val="clear" w:color="auto" w:fill="FFFFFF" w:themeFill="background1"/>
            <w:vAlign w:val="center"/>
          </w:tcPr>
          <w:p w14:paraId="25ABF64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≤0.003</w:t>
            </w:r>
          </w:p>
        </w:tc>
        <w:tc>
          <w:tcPr>
            <w:tcW w:w="815" w:type="pct"/>
            <w:shd w:val="clear" w:color="auto" w:fill="FFFFFF" w:themeFill="background1"/>
            <w:vAlign w:val="center"/>
          </w:tcPr>
          <w:p w14:paraId="7D575693"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≤0.005</w:t>
            </w:r>
          </w:p>
        </w:tc>
      </w:tr>
      <w:tr w:rsidR="005133D0" w14:paraId="1C0B9855" w14:textId="77777777">
        <w:trPr>
          <w:trHeight w:val="280"/>
        </w:trPr>
        <w:tc>
          <w:tcPr>
            <w:tcW w:w="765" w:type="pct"/>
            <w:shd w:val="clear" w:color="auto" w:fill="auto"/>
            <w:noWrap/>
            <w:vAlign w:val="center"/>
          </w:tcPr>
          <w:p w14:paraId="7585F4AD" w14:textId="77777777" w:rsidR="005133D0" w:rsidRDefault="00FD15CE">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厦门金鹭</w:t>
            </w:r>
            <w:proofErr w:type="gramEnd"/>
          </w:p>
        </w:tc>
        <w:tc>
          <w:tcPr>
            <w:tcW w:w="863" w:type="pct"/>
            <w:shd w:val="clear" w:color="auto" w:fill="auto"/>
            <w:vAlign w:val="center"/>
          </w:tcPr>
          <w:p w14:paraId="2E067BEA"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≤0.002</w:t>
            </w:r>
          </w:p>
        </w:tc>
        <w:tc>
          <w:tcPr>
            <w:tcW w:w="940" w:type="pct"/>
            <w:shd w:val="clear" w:color="auto" w:fill="auto"/>
            <w:noWrap/>
            <w:vAlign w:val="center"/>
          </w:tcPr>
          <w:p w14:paraId="531E4A89" w14:textId="77777777" w:rsidR="005133D0" w:rsidRDefault="00FD15CE">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c>
          <w:tcPr>
            <w:tcW w:w="808" w:type="pct"/>
            <w:shd w:val="clear" w:color="auto" w:fill="auto"/>
            <w:noWrap/>
            <w:vAlign w:val="center"/>
          </w:tcPr>
          <w:p w14:paraId="5D6B5F1A" w14:textId="77777777" w:rsidR="005133D0" w:rsidRDefault="00FD15CE">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c>
          <w:tcPr>
            <w:tcW w:w="809" w:type="pct"/>
            <w:shd w:val="clear" w:color="auto" w:fill="auto"/>
            <w:noWrap/>
            <w:vAlign w:val="center"/>
          </w:tcPr>
          <w:p w14:paraId="33028354" w14:textId="77777777" w:rsidR="005133D0" w:rsidRDefault="00FD15CE">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c>
          <w:tcPr>
            <w:tcW w:w="815" w:type="pct"/>
            <w:shd w:val="clear" w:color="auto" w:fill="auto"/>
            <w:noWrap/>
            <w:vAlign w:val="center"/>
          </w:tcPr>
          <w:p w14:paraId="7EFEBB05" w14:textId="77777777" w:rsidR="005133D0" w:rsidRDefault="00FD15CE">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r>
      <w:tr w:rsidR="005133D0" w14:paraId="2132E91C" w14:textId="77777777">
        <w:trPr>
          <w:trHeight w:val="280"/>
        </w:trPr>
        <w:tc>
          <w:tcPr>
            <w:tcW w:w="765" w:type="pct"/>
            <w:shd w:val="clear" w:color="auto" w:fill="auto"/>
            <w:noWrap/>
            <w:vAlign w:val="center"/>
          </w:tcPr>
          <w:p w14:paraId="026DDDA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深圳</w:t>
            </w:r>
            <w:proofErr w:type="gramStart"/>
            <w:r>
              <w:rPr>
                <w:rFonts w:ascii="Times New Roman" w:eastAsia="宋体" w:hAnsi="Times New Roman" w:cs="Times New Roman"/>
                <w:color w:val="000000"/>
                <w:kern w:val="0"/>
                <w:szCs w:val="21"/>
                <w:lang w:bidi="ar"/>
              </w:rPr>
              <w:t>海洲</w:t>
            </w:r>
            <w:proofErr w:type="gramEnd"/>
          </w:p>
        </w:tc>
        <w:tc>
          <w:tcPr>
            <w:tcW w:w="863" w:type="pct"/>
            <w:shd w:val="clear" w:color="auto" w:fill="auto"/>
            <w:vAlign w:val="center"/>
          </w:tcPr>
          <w:p w14:paraId="2D7C4645"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≤0.002</w:t>
            </w:r>
          </w:p>
        </w:tc>
        <w:tc>
          <w:tcPr>
            <w:tcW w:w="940" w:type="pct"/>
            <w:shd w:val="clear" w:color="auto" w:fill="auto"/>
            <w:noWrap/>
            <w:vAlign w:val="center"/>
          </w:tcPr>
          <w:p w14:paraId="625FA00F" w14:textId="77777777" w:rsidR="005133D0" w:rsidRDefault="00FD15CE">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c>
          <w:tcPr>
            <w:tcW w:w="808" w:type="pct"/>
            <w:shd w:val="clear" w:color="auto" w:fill="auto"/>
            <w:noWrap/>
            <w:vAlign w:val="center"/>
          </w:tcPr>
          <w:p w14:paraId="06DEE2EA" w14:textId="77777777" w:rsidR="005133D0" w:rsidRDefault="00FD15CE">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c>
          <w:tcPr>
            <w:tcW w:w="809" w:type="pct"/>
            <w:shd w:val="clear" w:color="auto" w:fill="auto"/>
            <w:noWrap/>
            <w:vAlign w:val="center"/>
          </w:tcPr>
          <w:p w14:paraId="102817FA" w14:textId="77777777" w:rsidR="005133D0" w:rsidRDefault="00FD15CE">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c>
          <w:tcPr>
            <w:tcW w:w="815" w:type="pct"/>
            <w:shd w:val="clear" w:color="auto" w:fill="auto"/>
            <w:noWrap/>
            <w:vAlign w:val="center"/>
          </w:tcPr>
          <w:p w14:paraId="08F5544C" w14:textId="77777777" w:rsidR="005133D0" w:rsidRDefault="00FD15CE">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r>
    </w:tbl>
    <w:p w14:paraId="5AEA219F" w14:textId="459BC1A4" w:rsidR="005133D0" w:rsidRDefault="00FD15CE">
      <w:pPr>
        <w:pStyle w:val="af7"/>
        <w:spacing w:line="360" w:lineRule="auto"/>
        <w:ind w:firstLine="480"/>
        <w:rPr>
          <w:rFonts w:ascii="Times New Roman" w:hAnsi="Times New Roman" w:cs="Times New Roman"/>
          <w:bCs/>
          <w:color w:val="FF0000"/>
          <w:sz w:val="24"/>
          <w:szCs w:val="24"/>
        </w:rPr>
      </w:pPr>
      <w:r>
        <w:rPr>
          <w:rFonts w:ascii="Times New Roman" w:hAnsi="Times New Roman" w:cs="Times New Roman"/>
          <w:bCs/>
          <w:sz w:val="24"/>
          <w:szCs w:val="24"/>
        </w:rPr>
        <w:t>从表</w:t>
      </w:r>
      <w:r w:rsidR="00447AED">
        <w:rPr>
          <w:rFonts w:ascii="Times New Roman" w:hAnsi="Times New Roman" w:cs="Times New Roman"/>
          <w:bCs/>
          <w:sz w:val="24"/>
          <w:szCs w:val="24"/>
        </w:rPr>
        <w:t>7</w:t>
      </w:r>
      <w:r>
        <w:rPr>
          <w:rFonts w:ascii="Times New Roman" w:hAnsi="Times New Roman" w:cs="Times New Roman"/>
          <w:bCs/>
          <w:sz w:val="24"/>
          <w:szCs w:val="24"/>
        </w:rPr>
        <w:t>数据分析可得，厦门</w:t>
      </w:r>
      <w:proofErr w:type="gramStart"/>
      <w:r>
        <w:rPr>
          <w:rFonts w:ascii="Times New Roman" w:hAnsi="Times New Roman" w:cs="Times New Roman"/>
          <w:bCs/>
          <w:sz w:val="24"/>
          <w:szCs w:val="24"/>
        </w:rPr>
        <w:t>金鹭和</w:t>
      </w:r>
      <w:proofErr w:type="gramEnd"/>
      <w:r>
        <w:rPr>
          <w:rFonts w:ascii="Times New Roman" w:hAnsi="Times New Roman" w:cs="Times New Roman"/>
          <w:bCs/>
          <w:sz w:val="24"/>
          <w:szCs w:val="24"/>
        </w:rPr>
        <w:t>深圳</w:t>
      </w:r>
      <w:proofErr w:type="gramStart"/>
      <w:r>
        <w:rPr>
          <w:rFonts w:ascii="Times New Roman" w:hAnsi="Times New Roman" w:cs="Times New Roman"/>
          <w:bCs/>
          <w:sz w:val="24"/>
          <w:szCs w:val="24"/>
        </w:rPr>
        <w:t>海</w:t>
      </w:r>
      <w:proofErr w:type="gramEnd"/>
      <w:r>
        <w:rPr>
          <w:rFonts w:ascii="Times New Roman" w:hAnsi="Times New Roman" w:cs="Times New Roman"/>
          <w:bCs/>
          <w:sz w:val="24"/>
          <w:szCs w:val="24"/>
        </w:rPr>
        <w:t>洲圆度允许偏差一致，</w:t>
      </w:r>
      <w:proofErr w:type="gramStart"/>
      <w:r>
        <w:rPr>
          <w:rFonts w:ascii="Times New Roman" w:hAnsi="Times New Roman" w:cs="Times New Roman"/>
          <w:bCs/>
          <w:sz w:val="24"/>
          <w:szCs w:val="24"/>
        </w:rPr>
        <w:t>昆山长鹰</w:t>
      </w:r>
      <w:proofErr w:type="gramEnd"/>
      <w:r>
        <w:rPr>
          <w:rFonts w:ascii="Times New Roman" w:hAnsi="Times New Roman" w:cs="Times New Roman"/>
          <w:bCs/>
          <w:sz w:val="24"/>
          <w:szCs w:val="24"/>
        </w:rPr>
        <w:t>则根据不同外径区分了偏差允许值，例如直径</w:t>
      </w:r>
      <w:r>
        <w:rPr>
          <w:rFonts w:ascii="Times New Roman" w:hAnsi="Times New Roman" w:cs="Times New Roman"/>
          <w:bCs/>
          <w:sz w:val="24"/>
          <w:szCs w:val="24"/>
        </w:rPr>
        <w:t>≥6</w:t>
      </w:r>
      <w:r w:rsidR="001B3742">
        <w:rPr>
          <w:rFonts w:ascii="Times New Roman" w:hAnsi="Times New Roman" w:cs="Times New Roman"/>
          <w:bCs/>
          <w:sz w:val="24"/>
          <w:szCs w:val="24"/>
        </w:rPr>
        <w:t xml:space="preserve"> </w:t>
      </w:r>
      <w:r>
        <w:rPr>
          <w:rFonts w:ascii="Times New Roman" w:hAnsi="Times New Roman" w:cs="Times New Roman"/>
          <w:bCs/>
          <w:sz w:val="24"/>
          <w:szCs w:val="24"/>
        </w:rPr>
        <w:t>mm</w:t>
      </w:r>
      <w:r>
        <w:rPr>
          <w:rFonts w:ascii="Times New Roman" w:hAnsi="Times New Roman" w:cs="Times New Roman"/>
          <w:bCs/>
          <w:sz w:val="24"/>
          <w:szCs w:val="24"/>
        </w:rPr>
        <w:t>时，圆度允许偏差值更高，为</w:t>
      </w:r>
      <w:r>
        <w:rPr>
          <w:rFonts w:ascii="Times New Roman" w:hAnsi="Times New Roman" w:cs="Times New Roman"/>
          <w:bCs/>
          <w:sz w:val="24"/>
          <w:szCs w:val="24"/>
        </w:rPr>
        <w:t>3</w:t>
      </w:r>
      <w:r w:rsidR="001B3742">
        <w:rPr>
          <w:rFonts w:ascii="Times New Roman" w:hAnsi="Times New Roman" w:cs="Times New Roman"/>
          <w:bCs/>
          <w:sz w:val="24"/>
          <w:szCs w:val="24"/>
        </w:rPr>
        <w:t xml:space="preserve"> </w:t>
      </w:r>
      <w:r>
        <w:rPr>
          <w:rFonts w:ascii="Times New Roman" w:hAnsi="Times New Roman" w:cs="Times New Roman"/>
          <w:bCs/>
          <w:sz w:val="24"/>
          <w:szCs w:val="24"/>
        </w:rPr>
        <w:t>um</w:t>
      </w:r>
      <w:r>
        <w:rPr>
          <w:rFonts w:ascii="Times New Roman" w:hAnsi="Times New Roman" w:cs="Times New Roman"/>
          <w:bCs/>
          <w:sz w:val="24"/>
          <w:szCs w:val="24"/>
        </w:rPr>
        <w:t>，编制组综合考虑各家的制造能力和实际使用需求，选取了既能满足客户精度要求又不至于过高增加成本的数值，最终</w:t>
      </w:r>
      <w:r w:rsidRPr="009965B8">
        <w:rPr>
          <w:rFonts w:ascii="Times New Roman" w:hAnsi="Times New Roman" w:cs="Times New Roman"/>
          <w:bCs/>
          <w:sz w:val="24"/>
          <w:szCs w:val="24"/>
        </w:rPr>
        <w:t>确定了圆度指标，见表</w:t>
      </w:r>
      <w:r w:rsidR="00447AED" w:rsidRPr="009965B8">
        <w:rPr>
          <w:rFonts w:ascii="Times New Roman" w:hAnsi="Times New Roman" w:cs="Times New Roman"/>
          <w:bCs/>
          <w:sz w:val="24"/>
          <w:szCs w:val="24"/>
        </w:rPr>
        <w:t>8</w:t>
      </w:r>
      <w:r w:rsidRPr="009965B8">
        <w:rPr>
          <w:rFonts w:ascii="Times New Roman" w:hAnsi="Times New Roman" w:cs="Times New Roman"/>
          <w:bCs/>
          <w:sz w:val="24"/>
          <w:szCs w:val="24"/>
        </w:rPr>
        <w:t>。</w:t>
      </w:r>
    </w:p>
    <w:p w14:paraId="3C02F6EF" w14:textId="0C5924BE" w:rsidR="005133D0" w:rsidRPr="00447AED" w:rsidRDefault="00FD15CE" w:rsidP="00447AED">
      <w:pPr>
        <w:pStyle w:val="af7"/>
        <w:spacing w:line="360" w:lineRule="auto"/>
        <w:ind w:left="709" w:firstLineChars="0" w:firstLine="0"/>
        <w:jc w:val="center"/>
        <w:rPr>
          <w:rFonts w:ascii="黑体" w:eastAsia="黑体" w:hAnsi="黑体" w:cs="宋体"/>
          <w:bCs/>
          <w:color w:val="000000"/>
          <w:kern w:val="0"/>
          <w:szCs w:val="21"/>
          <w:lang w:bidi="ar"/>
        </w:rPr>
      </w:pPr>
      <w:r w:rsidRPr="00447AED">
        <w:rPr>
          <w:rFonts w:ascii="黑体" w:eastAsia="黑体" w:hAnsi="黑体" w:cs="宋体" w:hint="eastAsia"/>
          <w:bCs/>
          <w:color w:val="000000"/>
          <w:kern w:val="0"/>
          <w:szCs w:val="21"/>
          <w:lang w:bidi="ar"/>
        </w:rPr>
        <w:t>表</w:t>
      </w:r>
      <w:r w:rsidR="00447AED" w:rsidRPr="00447AED">
        <w:rPr>
          <w:rFonts w:ascii="黑体" w:eastAsia="黑体" w:hAnsi="黑体" w:cs="宋体"/>
          <w:bCs/>
          <w:color w:val="000000"/>
          <w:kern w:val="0"/>
          <w:szCs w:val="21"/>
          <w:lang w:bidi="ar"/>
        </w:rPr>
        <w:t>8</w:t>
      </w:r>
      <w:r w:rsidRPr="00447AED">
        <w:rPr>
          <w:rFonts w:ascii="黑体" w:eastAsia="黑体" w:hAnsi="黑体" w:cs="宋体"/>
          <w:bCs/>
          <w:color w:val="000000"/>
          <w:kern w:val="0"/>
          <w:szCs w:val="21"/>
          <w:lang w:bidi="ar"/>
        </w:rPr>
        <w:t xml:space="preserve"> 棒材</w:t>
      </w:r>
      <w:r w:rsidRPr="00447AED">
        <w:rPr>
          <w:rFonts w:ascii="黑体" w:eastAsia="黑体" w:hAnsi="黑体" w:cs="宋体" w:hint="eastAsia"/>
          <w:bCs/>
          <w:color w:val="000000"/>
          <w:kern w:val="0"/>
          <w:szCs w:val="21"/>
          <w:lang w:bidi="ar"/>
        </w:rPr>
        <w:t>圆度</w:t>
      </w:r>
      <w:r w:rsidRPr="00447AED">
        <w:rPr>
          <w:rFonts w:ascii="黑体" w:eastAsia="黑体" w:hAnsi="黑体" w:cs="宋体"/>
          <w:bCs/>
          <w:color w:val="000000"/>
          <w:kern w:val="0"/>
          <w:szCs w:val="21"/>
          <w:lang w:bidi="ar"/>
        </w:rPr>
        <w:t>允许偏差</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9"/>
        <w:gridCol w:w="4153"/>
      </w:tblGrid>
      <w:tr w:rsidR="005133D0" w:rsidRPr="00281419" w14:paraId="5FA9BDDC" w14:textId="77777777">
        <w:trPr>
          <w:trHeight w:val="360"/>
          <w:jc w:val="center"/>
        </w:trPr>
        <w:tc>
          <w:tcPr>
            <w:tcW w:w="2499" w:type="pct"/>
            <w:tcBorders>
              <w:top w:val="single" w:sz="4" w:space="0" w:color="auto"/>
            </w:tcBorders>
            <w:vAlign w:val="center"/>
          </w:tcPr>
          <w:p w14:paraId="29C110A9" w14:textId="5C525D34" w:rsidR="005133D0" w:rsidRPr="00281419" w:rsidRDefault="00FD15CE">
            <w:pPr>
              <w:jc w:val="center"/>
              <w:rPr>
                <w:rFonts w:ascii="Times New Roman" w:hAnsi="Times New Roman" w:cs="Times New Roman"/>
                <w:szCs w:val="21"/>
              </w:rPr>
            </w:pPr>
            <w:r w:rsidRPr="00281419">
              <w:rPr>
                <w:rFonts w:ascii="Times New Roman" w:hAnsi="Times New Roman" w:cs="Times New Roman"/>
                <w:szCs w:val="21"/>
              </w:rPr>
              <w:t>直径</w:t>
            </w:r>
            <w:r w:rsidR="00447AED" w:rsidRPr="00281419">
              <w:rPr>
                <w:rFonts w:ascii="Times New Roman" w:hAnsi="Times New Roman" w:cs="Times New Roman"/>
                <w:szCs w:val="21"/>
              </w:rPr>
              <w:t>（</w:t>
            </w:r>
            <w:r w:rsidR="00447AED" w:rsidRPr="00281419">
              <w:rPr>
                <w:rFonts w:ascii="Times New Roman" w:hAnsi="Times New Roman" w:cs="Times New Roman"/>
                <w:szCs w:val="21"/>
              </w:rPr>
              <w:t>mm</w:t>
            </w:r>
            <w:r w:rsidR="00447AED" w:rsidRPr="00281419">
              <w:rPr>
                <w:rFonts w:ascii="Times New Roman" w:hAnsi="Times New Roman" w:cs="Times New Roman"/>
                <w:szCs w:val="21"/>
              </w:rPr>
              <w:t>）</w:t>
            </w:r>
          </w:p>
        </w:tc>
        <w:tc>
          <w:tcPr>
            <w:tcW w:w="2501" w:type="pct"/>
            <w:tcBorders>
              <w:top w:val="single" w:sz="4" w:space="0" w:color="auto"/>
              <w:right w:val="single" w:sz="4" w:space="0" w:color="auto"/>
            </w:tcBorders>
            <w:vAlign w:val="center"/>
          </w:tcPr>
          <w:p w14:paraId="69778A2F" w14:textId="16F727C8" w:rsidR="005133D0" w:rsidRPr="00281419" w:rsidRDefault="00FD15CE">
            <w:pPr>
              <w:jc w:val="center"/>
              <w:rPr>
                <w:rFonts w:ascii="Times New Roman" w:hAnsi="Times New Roman" w:cs="Times New Roman"/>
                <w:szCs w:val="21"/>
              </w:rPr>
            </w:pPr>
            <w:r w:rsidRPr="00281419">
              <w:rPr>
                <w:rFonts w:ascii="Times New Roman" w:hAnsi="Times New Roman" w:cs="Times New Roman"/>
                <w:szCs w:val="21"/>
              </w:rPr>
              <w:t>棒材圆度允许偏差</w:t>
            </w:r>
            <w:r w:rsidR="00447AED" w:rsidRPr="00281419">
              <w:rPr>
                <w:rFonts w:ascii="Times New Roman" w:hAnsi="Times New Roman" w:cs="Times New Roman"/>
                <w:szCs w:val="21"/>
              </w:rPr>
              <w:t>（</w:t>
            </w:r>
            <w:r w:rsidR="00447AED" w:rsidRPr="00281419">
              <w:rPr>
                <w:rFonts w:ascii="Times New Roman" w:hAnsi="Times New Roman" w:cs="Times New Roman"/>
                <w:szCs w:val="21"/>
              </w:rPr>
              <w:t>mm</w:t>
            </w:r>
            <w:r w:rsidR="00447AED" w:rsidRPr="00281419">
              <w:rPr>
                <w:rFonts w:ascii="Times New Roman" w:hAnsi="Times New Roman" w:cs="Times New Roman"/>
                <w:szCs w:val="21"/>
              </w:rPr>
              <w:t>）</w:t>
            </w:r>
          </w:p>
        </w:tc>
      </w:tr>
      <w:tr w:rsidR="005133D0" w:rsidRPr="00281419" w14:paraId="41525615" w14:textId="77777777">
        <w:trPr>
          <w:trHeight w:val="360"/>
          <w:jc w:val="center"/>
        </w:trPr>
        <w:tc>
          <w:tcPr>
            <w:tcW w:w="2499" w:type="pct"/>
            <w:vAlign w:val="center"/>
          </w:tcPr>
          <w:p w14:paraId="7F329A88" w14:textId="77777777" w:rsidR="005133D0" w:rsidRPr="00281419" w:rsidRDefault="00FD15CE">
            <w:pPr>
              <w:jc w:val="center"/>
              <w:rPr>
                <w:rFonts w:ascii="Times New Roman" w:hAnsi="Times New Roman" w:cs="Times New Roman"/>
                <w:szCs w:val="21"/>
              </w:rPr>
            </w:pPr>
            <w:r w:rsidRPr="00281419">
              <w:rPr>
                <w:rFonts w:ascii="Times New Roman" w:hAnsi="Times New Roman" w:cs="Times New Roman"/>
                <w:szCs w:val="21"/>
              </w:rPr>
              <w:t>1≤</w:t>
            </w:r>
            <w:r w:rsidRPr="00281419">
              <w:rPr>
                <w:rFonts w:ascii="Times New Roman" w:hAnsi="Times New Roman" w:cs="Times New Roman"/>
                <w:i/>
                <w:szCs w:val="21"/>
              </w:rPr>
              <w:t>D</w:t>
            </w:r>
            <w:r w:rsidRPr="00281419">
              <w:rPr>
                <w:rFonts w:ascii="Times New Roman" w:hAnsi="Times New Roman" w:cs="Times New Roman"/>
                <w:szCs w:val="21"/>
              </w:rPr>
              <w:t>≤40</w:t>
            </w:r>
          </w:p>
        </w:tc>
        <w:tc>
          <w:tcPr>
            <w:tcW w:w="2501" w:type="pct"/>
            <w:tcBorders>
              <w:right w:val="single" w:sz="4" w:space="0" w:color="auto"/>
            </w:tcBorders>
            <w:vAlign w:val="center"/>
          </w:tcPr>
          <w:p w14:paraId="0CA67197" w14:textId="77777777" w:rsidR="005133D0" w:rsidRPr="00281419" w:rsidRDefault="00FD15CE">
            <w:pPr>
              <w:jc w:val="center"/>
              <w:rPr>
                <w:rFonts w:ascii="Times New Roman" w:hAnsi="Times New Roman" w:cs="Times New Roman"/>
                <w:szCs w:val="21"/>
              </w:rPr>
            </w:pPr>
            <w:r w:rsidRPr="00281419">
              <w:rPr>
                <w:rFonts w:ascii="Times New Roman" w:hAnsi="Times New Roman" w:cs="Times New Roman"/>
                <w:szCs w:val="21"/>
              </w:rPr>
              <w:t>≤0.002</w:t>
            </w:r>
          </w:p>
        </w:tc>
      </w:tr>
    </w:tbl>
    <w:p w14:paraId="0C7958F3" w14:textId="77777777" w:rsidR="005133D0" w:rsidRDefault="00FD15CE">
      <w:pPr>
        <w:pStyle w:val="af7"/>
        <w:numPr>
          <w:ilvl w:val="2"/>
          <w:numId w:val="5"/>
        </w:numPr>
        <w:spacing w:line="360" w:lineRule="auto"/>
        <w:ind w:firstLineChars="0"/>
        <w:rPr>
          <w:rFonts w:ascii="黑体" w:eastAsia="黑体" w:hAnsi="黑体"/>
          <w:sz w:val="24"/>
          <w:szCs w:val="24"/>
        </w:rPr>
      </w:pPr>
      <w:r>
        <w:rPr>
          <w:rFonts w:ascii="黑体" w:eastAsia="黑体" w:hAnsi="黑体" w:hint="eastAsia"/>
          <w:sz w:val="24"/>
          <w:szCs w:val="24"/>
        </w:rPr>
        <w:t>A型产品的尺寸及允许偏差</w:t>
      </w:r>
    </w:p>
    <w:tbl>
      <w:tblPr>
        <w:tblW w:w="5000" w:type="pct"/>
        <w:jc w:val="center"/>
        <w:tblLook w:val="04A0" w:firstRow="1" w:lastRow="0" w:firstColumn="1" w:lastColumn="0" w:noHBand="0" w:noVBand="1"/>
      </w:tblPr>
      <w:tblGrid>
        <w:gridCol w:w="2972"/>
        <w:gridCol w:w="5340"/>
      </w:tblGrid>
      <w:tr w:rsidR="005133D0" w14:paraId="34664997" w14:textId="77777777">
        <w:trPr>
          <w:trHeight w:val="270"/>
          <w:jc w:val="center"/>
        </w:trPr>
        <w:tc>
          <w:tcPr>
            <w:tcW w:w="5000" w:type="pct"/>
            <w:gridSpan w:val="2"/>
            <w:tcBorders>
              <w:top w:val="nil"/>
              <w:left w:val="nil"/>
              <w:bottom w:val="single" w:sz="4" w:space="0" w:color="000000"/>
              <w:right w:val="nil"/>
            </w:tcBorders>
            <w:shd w:val="clear" w:color="auto" w:fill="auto"/>
            <w:noWrap/>
            <w:vAlign w:val="bottom"/>
          </w:tcPr>
          <w:p w14:paraId="5BC29E1E" w14:textId="379E8263" w:rsidR="005133D0" w:rsidRDefault="00FD15CE">
            <w:pPr>
              <w:widowControl/>
              <w:jc w:val="center"/>
              <w:textAlignment w:val="bottom"/>
              <w:rPr>
                <w:rFonts w:ascii="宋体" w:eastAsia="宋体" w:hAnsi="宋体" w:cs="宋体"/>
                <w:color w:val="000000"/>
                <w:szCs w:val="21"/>
              </w:rPr>
            </w:pPr>
            <w:r>
              <w:rPr>
                <w:rFonts w:ascii="黑体" w:eastAsia="黑体" w:hAnsi="黑体" w:cs="宋体" w:hint="eastAsia"/>
                <w:bCs/>
                <w:color w:val="000000"/>
                <w:kern w:val="0"/>
                <w:szCs w:val="21"/>
                <w:lang w:bidi="ar"/>
              </w:rPr>
              <w:t>表</w:t>
            </w:r>
            <w:r w:rsidR="00447AED">
              <w:rPr>
                <w:rFonts w:ascii="黑体" w:eastAsia="黑体" w:hAnsi="黑体" w:cs="宋体" w:hint="eastAsia"/>
                <w:bCs/>
                <w:color w:val="000000"/>
                <w:kern w:val="0"/>
                <w:szCs w:val="21"/>
                <w:lang w:bidi="ar"/>
              </w:rPr>
              <w:t>9</w:t>
            </w:r>
            <w:r>
              <w:rPr>
                <w:rFonts w:ascii="黑体" w:eastAsia="黑体" w:hAnsi="黑体" w:cs="宋体" w:hint="eastAsia"/>
                <w:bCs/>
                <w:color w:val="000000"/>
                <w:kern w:val="0"/>
                <w:szCs w:val="21"/>
                <w:lang w:bidi="ar"/>
              </w:rPr>
              <w:t xml:space="preserve"> A型产品的尺寸及允许偏差调查表</w:t>
            </w:r>
          </w:p>
        </w:tc>
      </w:tr>
      <w:tr w:rsidR="005133D0" w14:paraId="72CF9338" w14:textId="77777777">
        <w:trPr>
          <w:trHeight w:val="480"/>
          <w:jc w:val="center"/>
        </w:trPr>
        <w:tc>
          <w:tcPr>
            <w:tcW w:w="17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7B05D5" w14:textId="77777777" w:rsidR="005133D0" w:rsidRPr="002C0927" w:rsidRDefault="00FD15CE">
            <w:pPr>
              <w:widowControl/>
              <w:jc w:val="center"/>
              <w:textAlignment w:val="center"/>
              <w:rPr>
                <w:rFonts w:ascii="Times New Roman" w:eastAsia="宋体" w:hAnsi="Times New Roman" w:cs="Times New Roman"/>
                <w:szCs w:val="21"/>
              </w:rPr>
            </w:pPr>
            <w:r w:rsidRPr="002C0927">
              <w:rPr>
                <w:rStyle w:val="font11"/>
                <w:rFonts w:ascii="Times New Roman" w:hAnsi="Times New Roman" w:cs="Times New Roman" w:hint="default"/>
                <w:color w:val="auto"/>
                <w:sz w:val="21"/>
                <w:szCs w:val="21"/>
                <w:lang w:bidi="ar"/>
              </w:rPr>
              <w:t>企业简称</w:t>
            </w:r>
          </w:p>
        </w:tc>
        <w:tc>
          <w:tcPr>
            <w:tcW w:w="32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5E4DFE" w14:textId="77777777" w:rsidR="005133D0" w:rsidRPr="002C0927" w:rsidRDefault="00FD15CE">
            <w:pPr>
              <w:widowControl/>
              <w:jc w:val="center"/>
              <w:textAlignment w:val="center"/>
              <w:rPr>
                <w:rFonts w:ascii="Times New Roman" w:eastAsia="宋体" w:hAnsi="Times New Roman" w:cs="Times New Roman"/>
                <w:szCs w:val="21"/>
              </w:rPr>
            </w:pPr>
            <w:r w:rsidRPr="002C0927">
              <w:rPr>
                <w:rFonts w:ascii="Times New Roman" w:eastAsia="宋体" w:hAnsi="Times New Roman" w:cs="Times New Roman"/>
                <w:kern w:val="0"/>
                <w:szCs w:val="21"/>
                <w:lang w:bidi="ar"/>
              </w:rPr>
              <w:t>球头半径允许偏差（</w:t>
            </w:r>
            <w:r w:rsidRPr="002C0927">
              <w:rPr>
                <w:rFonts w:ascii="Times New Roman" w:eastAsia="宋体" w:hAnsi="Times New Roman" w:cs="Times New Roman"/>
                <w:kern w:val="0"/>
                <w:szCs w:val="21"/>
                <w:lang w:bidi="ar"/>
              </w:rPr>
              <w:t>mm</w:t>
            </w:r>
            <w:r w:rsidRPr="002C0927">
              <w:rPr>
                <w:rFonts w:ascii="Times New Roman" w:eastAsia="宋体" w:hAnsi="Times New Roman" w:cs="Times New Roman"/>
                <w:kern w:val="0"/>
                <w:szCs w:val="21"/>
                <w:lang w:bidi="ar"/>
              </w:rPr>
              <w:t>）</w:t>
            </w:r>
          </w:p>
        </w:tc>
      </w:tr>
      <w:tr w:rsidR="005133D0" w14:paraId="2A05C549" w14:textId="77777777">
        <w:trPr>
          <w:trHeight w:val="280"/>
          <w:jc w:val="center"/>
        </w:trPr>
        <w:tc>
          <w:tcPr>
            <w:tcW w:w="17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3D4DB5" w14:textId="77777777" w:rsidR="005133D0" w:rsidRPr="002C0927" w:rsidRDefault="00FD15CE">
            <w:pPr>
              <w:widowControl/>
              <w:jc w:val="center"/>
              <w:textAlignment w:val="center"/>
              <w:rPr>
                <w:rFonts w:ascii="Times New Roman" w:eastAsia="宋体" w:hAnsi="Times New Roman" w:cs="Times New Roman"/>
                <w:szCs w:val="21"/>
              </w:rPr>
            </w:pPr>
            <w:proofErr w:type="gramStart"/>
            <w:r w:rsidRPr="002C0927">
              <w:rPr>
                <w:rFonts w:ascii="Times New Roman" w:eastAsia="宋体" w:hAnsi="Times New Roman" w:cs="Times New Roman"/>
                <w:kern w:val="0"/>
                <w:szCs w:val="21"/>
                <w:lang w:bidi="ar"/>
              </w:rPr>
              <w:t>昆山长鹰</w:t>
            </w:r>
            <w:proofErr w:type="gramEnd"/>
          </w:p>
        </w:tc>
        <w:tc>
          <w:tcPr>
            <w:tcW w:w="32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89C012" w14:textId="77777777" w:rsidR="005133D0" w:rsidRPr="002C0927" w:rsidRDefault="00FD15CE">
            <w:pPr>
              <w:widowControl/>
              <w:jc w:val="center"/>
              <w:textAlignment w:val="center"/>
              <w:rPr>
                <w:rFonts w:ascii="Times New Roman" w:eastAsia="宋体" w:hAnsi="Times New Roman" w:cs="Times New Roman"/>
                <w:szCs w:val="21"/>
              </w:rPr>
            </w:pPr>
            <w:r w:rsidRPr="002C0927">
              <w:rPr>
                <w:rFonts w:ascii="Times New Roman" w:eastAsia="宋体" w:hAnsi="Times New Roman" w:cs="Times New Roman"/>
                <w:kern w:val="0"/>
                <w:szCs w:val="21"/>
                <w:lang w:bidi="ar"/>
              </w:rPr>
              <w:t>0~+0.40</w:t>
            </w:r>
          </w:p>
        </w:tc>
      </w:tr>
      <w:tr w:rsidR="005133D0" w14:paraId="1E91B75F" w14:textId="77777777">
        <w:trPr>
          <w:trHeight w:val="280"/>
          <w:jc w:val="center"/>
        </w:trPr>
        <w:tc>
          <w:tcPr>
            <w:tcW w:w="17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28BBE6" w14:textId="77777777" w:rsidR="005133D0" w:rsidRPr="002C0927" w:rsidRDefault="00FD15CE">
            <w:pPr>
              <w:widowControl/>
              <w:jc w:val="center"/>
              <w:textAlignment w:val="center"/>
              <w:rPr>
                <w:rFonts w:ascii="Times New Roman" w:eastAsia="宋体" w:hAnsi="Times New Roman" w:cs="Times New Roman"/>
                <w:szCs w:val="21"/>
              </w:rPr>
            </w:pPr>
            <w:proofErr w:type="gramStart"/>
            <w:r w:rsidRPr="002C0927">
              <w:rPr>
                <w:rFonts w:ascii="Times New Roman" w:eastAsia="宋体" w:hAnsi="Times New Roman" w:cs="Times New Roman"/>
                <w:kern w:val="0"/>
                <w:szCs w:val="21"/>
                <w:lang w:bidi="ar"/>
              </w:rPr>
              <w:t>厦门金鹭</w:t>
            </w:r>
            <w:proofErr w:type="gramEnd"/>
          </w:p>
        </w:tc>
        <w:tc>
          <w:tcPr>
            <w:tcW w:w="32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BDA595" w14:textId="77777777" w:rsidR="005133D0" w:rsidRPr="002C0927" w:rsidRDefault="00FD15CE">
            <w:pPr>
              <w:widowControl/>
              <w:jc w:val="center"/>
              <w:textAlignment w:val="center"/>
              <w:rPr>
                <w:rFonts w:ascii="Times New Roman" w:eastAsia="宋体" w:hAnsi="Times New Roman" w:cs="Times New Roman"/>
                <w:szCs w:val="21"/>
              </w:rPr>
            </w:pPr>
            <w:r w:rsidRPr="002C0927">
              <w:rPr>
                <w:rFonts w:ascii="Times New Roman" w:eastAsia="宋体" w:hAnsi="Times New Roman" w:cs="Times New Roman"/>
                <w:kern w:val="0"/>
                <w:szCs w:val="21"/>
                <w:lang w:bidi="ar"/>
              </w:rPr>
              <w:t>0~+0.40</w:t>
            </w:r>
          </w:p>
        </w:tc>
      </w:tr>
      <w:tr w:rsidR="005133D0" w14:paraId="54241E5D" w14:textId="77777777">
        <w:trPr>
          <w:trHeight w:val="280"/>
          <w:jc w:val="center"/>
        </w:trPr>
        <w:tc>
          <w:tcPr>
            <w:tcW w:w="17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8A4394" w14:textId="77777777" w:rsidR="005133D0" w:rsidRPr="002C0927" w:rsidRDefault="00FD15CE">
            <w:pPr>
              <w:widowControl/>
              <w:jc w:val="center"/>
              <w:textAlignment w:val="center"/>
              <w:rPr>
                <w:rFonts w:ascii="Times New Roman" w:eastAsia="宋体" w:hAnsi="Times New Roman" w:cs="Times New Roman"/>
                <w:szCs w:val="21"/>
              </w:rPr>
            </w:pPr>
            <w:r w:rsidRPr="002C0927">
              <w:rPr>
                <w:rFonts w:ascii="Times New Roman" w:eastAsia="宋体" w:hAnsi="Times New Roman" w:cs="Times New Roman"/>
                <w:kern w:val="0"/>
                <w:szCs w:val="21"/>
                <w:lang w:bidi="ar"/>
              </w:rPr>
              <w:t>深圳</w:t>
            </w:r>
            <w:proofErr w:type="gramStart"/>
            <w:r w:rsidRPr="002C0927">
              <w:rPr>
                <w:rFonts w:ascii="Times New Roman" w:eastAsia="宋体" w:hAnsi="Times New Roman" w:cs="Times New Roman"/>
                <w:kern w:val="0"/>
                <w:szCs w:val="21"/>
                <w:lang w:bidi="ar"/>
              </w:rPr>
              <w:t>海洲</w:t>
            </w:r>
            <w:proofErr w:type="gramEnd"/>
          </w:p>
        </w:tc>
        <w:tc>
          <w:tcPr>
            <w:tcW w:w="32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086530" w14:textId="77777777" w:rsidR="005133D0" w:rsidRPr="002C0927" w:rsidRDefault="00FD15CE">
            <w:pPr>
              <w:widowControl/>
              <w:jc w:val="center"/>
              <w:textAlignment w:val="center"/>
              <w:rPr>
                <w:rFonts w:ascii="Times New Roman" w:eastAsia="宋体" w:hAnsi="Times New Roman" w:cs="Times New Roman"/>
                <w:szCs w:val="21"/>
              </w:rPr>
            </w:pPr>
            <w:r w:rsidRPr="002C0927">
              <w:rPr>
                <w:rFonts w:ascii="Times New Roman" w:eastAsia="宋体" w:hAnsi="Times New Roman" w:cs="Times New Roman"/>
                <w:kern w:val="0"/>
                <w:szCs w:val="21"/>
                <w:lang w:bidi="ar"/>
              </w:rPr>
              <w:t>-0.05~+0.05</w:t>
            </w:r>
          </w:p>
        </w:tc>
      </w:tr>
    </w:tbl>
    <w:p w14:paraId="7CB01120" w14:textId="3ADD992E" w:rsidR="005133D0" w:rsidRDefault="00FD15CE">
      <w:pPr>
        <w:pStyle w:val="af7"/>
        <w:spacing w:line="360" w:lineRule="auto"/>
        <w:ind w:firstLine="480"/>
        <w:rPr>
          <w:rFonts w:ascii="Times New Roman" w:eastAsia="黑体" w:hAnsi="Times New Roman" w:cs="Times New Roman"/>
          <w:sz w:val="24"/>
          <w:szCs w:val="24"/>
        </w:rPr>
      </w:pPr>
      <w:r>
        <w:rPr>
          <w:rFonts w:ascii="Times New Roman" w:hAnsi="Times New Roman" w:cs="Times New Roman"/>
          <w:bCs/>
          <w:sz w:val="24"/>
          <w:szCs w:val="24"/>
        </w:rPr>
        <w:t>从表</w:t>
      </w:r>
      <w:r w:rsidR="00447AED">
        <w:rPr>
          <w:rFonts w:ascii="Times New Roman" w:hAnsi="Times New Roman" w:cs="Times New Roman"/>
          <w:bCs/>
          <w:sz w:val="24"/>
          <w:szCs w:val="24"/>
        </w:rPr>
        <w:t>9</w:t>
      </w:r>
      <w:r>
        <w:rPr>
          <w:rFonts w:ascii="Times New Roman" w:hAnsi="Times New Roman" w:cs="Times New Roman"/>
          <w:bCs/>
          <w:sz w:val="24"/>
          <w:szCs w:val="24"/>
        </w:rPr>
        <w:t>数据分析可得，</w:t>
      </w:r>
      <w:proofErr w:type="gramStart"/>
      <w:r>
        <w:rPr>
          <w:rFonts w:ascii="Times New Roman" w:hAnsi="Times New Roman" w:cs="Times New Roman"/>
          <w:bCs/>
          <w:sz w:val="24"/>
          <w:szCs w:val="24"/>
        </w:rPr>
        <w:t>昆山长鹰和</w:t>
      </w:r>
      <w:proofErr w:type="gramEnd"/>
      <w:r w:rsidRPr="00447AED">
        <w:rPr>
          <w:rFonts w:ascii="Times New Roman" w:hAnsi="Times New Roman" w:cs="Times New Roman"/>
          <w:bCs/>
          <w:sz w:val="24"/>
          <w:szCs w:val="24"/>
        </w:rPr>
        <w:t>厦门</w:t>
      </w:r>
      <w:proofErr w:type="gramStart"/>
      <w:r w:rsidRPr="00447AED">
        <w:rPr>
          <w:rFonts w:ascii="Times New Roman" w:hAnsi="Times New Roman" w:cs="Times New Roman"/>
          <w:bCs/>
          <w:sz w:val="24"/>
          <w:szCs w:val="24"/>
        </w:rPr>
        <w:t>金鹭采</w:t>
      </w:r>
      <w:proofErr w:type="gramEnd"/>
      <w:r w:rsidRPr="00447AED">
        <w:rPr>
          <w:rFonts w:ascii="Times New Roman" w:hAnsi="Times New Roman" w:cs="Times New Roman"/>
          <w:bCs/>
          <w:sz w:val="24"/>
          <w:szCs w:val="24"/>
        </w:rPr>
        <w:t>用</w:t>
      </w:r>
      <w:r w:rsidRPr="00447AED">
        <w:rPr>
          <w:rFonts w:ascii="Times New Roman" w:hAnsi="Times New Roman" w:cs="Times New Roman"/>
          <w:bCs/>
          <w:sz w:val="24"/>
          <w:szCs w:val="24"/>
        </w:rPr>
        <w:t>0</w:t>
      </w:r>
      <w:r w:rsidRPr="00447AED">
        <w:rPr>
          <w:rFonts w:ascii="Times New Roman" w:eastAsia="宋体" w:hAnsi="Times New Roman" w:cs="Times New Roman"/>
          <w:kern w:val="0"/>
          <w:szCs w:val="21"/>
          <w:lang w:bidi="ar"/>
        </w:rPr>
        <w:t>~</w:t>
      </w:r>
      <w:r w:rsidRPr="00447AED">
        <w:rPr>
          <w:rFonts w:ascii="Times New Roman" w:hAnsi="Times New Roman" w:cs="Times New Roman"/>
          <w:bCs/>
          <w:sz w:val="24"/>
          <w:szCs w:val="24"/>
        </w:rPr>
        <w:t>+0.40</w:t>
      </w:r>
      <w:r w:rsidR="002C0927">
        <w:rPr>
          <w:rFonts w:ascii="Times New Roman" w:hAnsi="Times New Roman" w:cs="Times New Roman"/>
          <w:bCs/>
          <w:sz w:val="24"/>
          <w:szCs w:val="24"/>
        </w:rPr>
        <w:t xml:space="preserve"> </w:t>
      </w:r>
      <w:r w:rsidRPr="00447AED">
        <w:rPr>
          <w:rFonts w:ascii="Times New Roman" w:hAnsi="Times New Roman" w:cs="Times New Roman"/>
          <w:bCs/>
          <w:sz w:val="24"/>
          <w:szCs w:val="24"/>
        </w:rPr>
        <w:t>mm</w:t>
      </w:r>
      <w:r w:rsidRPr="00447AED">
        <w:rPr>
          <w:rFonts w:ascii="Times New Roman" w:hAnsi="Times New Roman" w:cs="Times New Roman"/>
          <w:bCs/>
          <w:sz w:val="24"/>
          <w:szCs w:val="24"/>
        </w:rPr>
        <w:t>的正公差带，下游客户深圳</w:t>
      </w:r>
      <w:proofErr w:type="gramStart"/>
      <w:r w:rsidRPr="00447AED">
        <w:rPr>
          <w:rFonts w:ascii="Times New Roman" w:hAnsi="Times New Roman" w:cs="Times New Roman"/>
          <w:bCs/>
          <w:sz w:val="24"/>
          <w:szCs w:val="24"/>
        </w:rPr>
        <w:t>海</w:t>
      </w:r>
      <w:proofErr w:type="gramEnd"/>
      <w:r w:rsidRPr="00447AED">
        <w:rPr>
          <w:rFonts w:ascii="Times New Roman" w:hAnsi="Times New Roman" w:cs="Times New Roman"/>
          <w:bCs/>
          <w:sz w:val="24"/>
          <w:szCs w:val="24"/>
        </w:rPr>
        <w:t>洲针对成型铣刀提出了</w:t>
      </w:r>
      <w:r w:rsidRPr="00447AED">
        <w:rPr>
          <w:rFonts w:ascii="Times New Roman" w:hAnsi="Times New Roman" w:cs="Times New Roman"/>
          <w:bCs/>
          <w:sz w:val="24"/>
          <w:szCs w:val="24"/>
        </w:rPr>
        <w:t>-0.05</w:t>
      </w:r>
      <w:r w:rsidRPr="00447AED">
        <w:rPr>
          <w:rFonts w:ascii="Times New Roman" w:eastAsia="宋体" w:hAnsi="Times New Roman" w:cs="Times New Roman"/>
          <w:kern w:val="0"/>
          <w:szCs w:val="21"/>
          <w:lang w:bidi="ar"/>
        </w:rPr>
        <w:t>~</w:t>
      </w:r>
      <w:r w:rsidRPr="00447AED">
        <w:rPr>
          <w:rFonts w:ascii="Times New Roman" w:hAnsi="Times New Roman" w:cs="Times New Roman"/>
          <w:bCs/>
          <w:sz w:val="24"/>
          <w:szCs w:val="24"/>
        </w:rPr>
        <w:t>+0.05</w:t>
      </w:r>
      <w:r w:rsidR="002C0927">
        <w:rPr>
          <w:rFonts w:ascii="Times New Roman" w:hAnsi="Times New Roman" w:cs="Times New Roman"/>
          <w:bCs/>
          <w:sz w:val="24"/>
          <w:szCs w:val="24"/>
        </w:rPr>
        <w:t xml:space="preserve"> </w:t>
      </w:r>
      <w:r w:rsidRPr="00447AED">
        <w:rPr>
          <w:rFonts w:ascii="Times New Roman" w:hAnsi="Times New Roman" w:cs="Times New Roman"/>
          <w:bCs/>
          <w:sz w:val="24"/>
          <w:szCs w:val="24"/>
        </w:rPr>
        <w:t>mm</w:t>
      </w:r>
      <w:r w:rsidRPr="00447AED">
        <w:rPr>
          <w:rFonts w:ascii="Times New Roman" w:hAnsi="Times New Roman" w:cs="Times New Roman"/>
          <w:bCs/>
          <w:sz w:val="24"/>
          <w:szCs w:val="24"/>
        </w:rPr>
        <w:t>的对称公差。考虑到球头半径主要用于成型球头铣刀，正公差带可保证球头有足够余量进行精磨，且多数厂家采用此方式，故编制组统一为正公差带</w:t>
      </w:r>
      <w:r w:rsidRPr="00447AED">
        <w:rPr>
          <w:rFonts w:ascii="Times New Roman" w:hAnsi="Times New Roman" w:cs="Times New Roman"/>
          <w:bCs/>
          <w:sz w:val="24"/>
          <w:szCs w:val="24"/>
        </w:rPr>
        <w:t>0</w:t>
      </w:r>
      <w:r w:rsidRPr="00447AED">
        <w:rPr>
          <w:rFonts w:ascii="Times New Roman" w:eastAsia="宋体" w:hAnsi="Times New Roman" w:cs="Times New Roman"/>
          <w:kern w:val="0"/>
          <w:szCs w:val="21"/>
          <w:lang w:bidi="ar"/>
        </w:rPr>
        <w:t>~</w:t>
      </w:r>
      <w:r w:rsidRPr="00447AED">
        <w:rPr>
          <w:rFonts w:ascii="Times New Roman" w:hAnsi="Times New Roman" w:cs="Times New Roman"/>
          <w:bCs/>
          <w:sz w:val="24"/>
          <w:szCs w:val="24"/>
        </w:rPr>
        <w:t>+0.40</w:t>
      </w:r>
      <w:r w:rsidR="002C0927">
        <w:rPr>
          <w:rFonts w:ascii="Times New Roman" w:hAnsi="Times New Roman" w:cs="Times New Roman"/>
          <w:bCs/>
          <w:sz w:val="24"/>
          <w:szCs w:val="24"/>
        </w:rPr>
        <w:t xml:space="preserve"> </w:t>
      </w:r>
      <w:r w:rsidRPr="00447AED">
        <w:rPr>
          <w:rFonts w:ascii="Times New Roman" w:hAnsi="Times New Roman" w:cs="Times New Roman"/>
          <w:bCs/>
          <w:sz w:val="24"/>
          <w:szCs w:val="24"/>
        </w:rPr>
        <w:t>mm</w:t>
      </w:r>
      <w:r w:rsidRPr="00447AED">
        <w:rPr>
          <w:rFonts w:ascii="Times New Roman" w:hAnsi="Times New Roman" w:cs="Times New Roman"/>
          <w:bCs/>
          <w:sz w:val="24"/>
          <w:szCs w:val="24"/>
        </w:rPr>
        <w:t>。</w:t>
      </w:r>
    </w:p>
    <w:p w14:paraId="26562065" w14:textId="77777777" w:rsidR="005133D0" w:rsidRDefault="00FD15CE">
      <w:pPr>
        <w:pStyle w:val="af7"/>
        <w:numPr>
          <w:ilvl w:val="2"/>
          <w:numId w:val="5"/>
        </w:numPr>
        <w:spacing w:line="360" w:lineRule="auto"/>
        <w:ind w:firstLineChars="0"/>
        <w:rPr>
          <w:rFonts w:ascii="黑体" w:eastAsia="黑体" w:hAnsi="黑体"/>
          <w:sz w:val="24"/>
          <w:szCs w:val="24"/>
        </w:rPr>
      </w:pPr>
      <w:r>
        <w:rPr>
          <w:rFonts w:ascii="黑体" w:eastAsia="黑体" w:hAnsi="黑体"/>
          <w:sz w:val="24"/>
          <w:szCs w:val="24"/>
        </w:rPr>
        <w:t>B</w:t>
      </w:r>
      <w:r>
        <w:rPr>
          <w:rFonts w:ascii="黑体" w:eastAsia="黑体" w:hAnsi="黑体" w:hint="eastAsia"/>
          <w:sz w:val="24"/>
          <w:szCs w:val="24"/>
        </w:rPr>
        <w:t>型产品的尺寸及允许偏差</w:t>
      </w:r>
    </w:p>
    <w:p w14:paraId="631215F1" w14:textId="280CC11C" w:rsidR="005133D0" w:rsidRDefault="00FD15CE">
      <w:pPr>
        <w:pStyle w:val="af7"/>
        <w:spacing w:line="360" w:lineRule="auto"/>
        <w:ind w:left="709" w:firstLineChars="0" w:firstLine="0"/>
        <w:jc w:val="center"/>
        <w:rPr>
          <w:rFonts w:ascii="黑体" w:eastAsia="黑体" w:hAnsi="黑体" w:cs="宋体"/>
          <w:bCs/>
          <w:color w:val="000000"/>
          <w:kern w:val="0"/>
          <w:szCs w:val="21"/>
          <w:lang w:bidi="ar"/>
        </w:rPr>
      </w:pPr>
      <w:r>
        <w:rPr>
          <w:rFonts w:ascii="黑体" w:eastAsia="黑体" w:hAnsi="黑体" w:cs="宋体" w:hint="eastAsia"/>
          <w:bCs/>
          <w:color w:val="000000"/>
          <w:kern w:val="0"/>
          <w:szCs w:val="21"/>
          <w:lang w:bidi="ar"/>
        </w:rPr>
        <w:t>表</w:t>
      </w:r>
      <w:r w:rsidR="00447AED">
        <w:rPr>
          <w:rFonts w:ascii="黑体" w:eastAsia="黑体" w:hAnsi="黑体" w:cs="宋体"/>
          <w:bCs/>
          <w:color w:val="000000"/>
          <w:kern w:val="0"/>
          <w:szCs w:val="21"/>
          <w:lang w:bidi="ar"/>
        </w:rPr>
        <w:t>10</w:t>
      </w:r>
      <w:r>
        <w:rPr>
          <w:rFonts w:ascii="黑体" w:eastAsia="黑体" w:hAnsi="黑体" w:cs="宋体" w:hint="eastAsia"/>
          <w:bCs/>
          <w:color w:val="000000"/>
          <w:kern w:val="0"/>
          <w:szCs w:val="21"/>
          <w:lang w:bidi="ar"/>
        </w:rPr>
        <w:t xml:space="preserve"> B型产品的尺寸及允许偏差调查表</w:t>
      </w:r>
    </w:p>
    <w:tbl>
      <w:tblPr>
        <w:tblW w:w="5000" w:type="pct"/>
        <w:tblLook w:val="04A0" w:firstRow="1" w:lastRow="0" w:firstColumn="1" w:lastColumn="0" w:noHBand="0" w:noVBand="1"/>
      </w:tblPr>
      <w:tblGrid>
        <w:gridCol w:w="1446"/>
        <w:gridCol w:w="1383"/>
        <w:gridCol w:w="1561"/>
        <w:gridCol w:w="1984"/>
        <w:gridCol w:w="1928"/>
      </w:tblGrid>
      <w:tr w:rsidR="005133D0" w14:paraId="605A271C" w14:textId="77777777">
        <w:trPr>
          <w:trHeight w:val="480"/>
        </w:trPr>
        <w:tc>
          <w:tcPr>
            <w:tcW w:w="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AEECF2" w14:textId="77777777" w:rsidR="005133D0" w:rsidRDefault="00FD15CE">
            <w:pPr>
              <w:widowControl/>
              <w:jc w:val="center"/>
              <w:textAlignment w:val="center"/>
              <w:rPr>
                <w:rFonts w:ascii="Times New Roman" w:eastAsia="宋体" w:hAnsi="Times New Roman" w:cs="Times New Roman"/>
                <w:color w:val="000000"/>
                <w:szCs w:val="21"/>
              </w:rPr>
            </w:pPr>
            <w:r w:rsidRPr="00447AED">
              <w:rPr>
                <w:rStyle w:val="font11"/>
                <w:rFonts w:ascii="Times New Roman" w:hAnsi="Times New Roman" w:cs="Times New Roman" w:hint="default"/>
                <w:color w:val="auto"/>
                <w:sz w:val="21"/>
                <w:szCs w:val="21"/>
                <w:lang w:bidi="ar"/>
              </w:rPr>
              <w:t>企业简称</w:t>
            </w: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0426C0" w14:textId="77777777" w:rsidR="005133D0" w:rsidRPr="001D70BB" w:rsidRDefault="00FD15CE">
            <w:pPr>
              <w:widowControl/>
              <w:jc w:val="center"/>
              <w:textAlignment w:val="center"/>
              <w:rPr>
                <w:rFonts w:ascii="Times New Roman" w:eastAsia="宋体" w:hAnsi="Times New Roman" w:cs="Times New Roman"/>
                <w:szCs w:val="21"/>
              </w:rPr>
            </w:pPr>
            <w:proofErr w:type="gramStart"/>
            <w:r w:rsidRPr="001D70BB">
              <w:rPr>
                <w:rFonts w:ascii="Times New Roman" w:eastAsia="宋体" w:hAnsi="Times New Roman" w:cs="Times New Roman"/>
                <w:kern w:val="0"/>
                <w:szCs w:val="21"/>
                <w:lang w:bidi="ar"/>
              </w:rPr>
              <w:t>刃</w:t>
            </w:r>
            <w:proofErr w:type="gramEnd"/>
            <w:r w:rsidRPr="001D70BB">
              <w:rPr>
                <w:rFonts w:ascii="Times New Roman" w:eastAsia="宋体" w:hAnsi="Times New Roman" w:cs="Times New Roman"/>
                <w:kern w:val="0"/>
                <w:szCs w:val="21"/>
                <w:lang w:bidi="ar"/>
              </w:rPr>
              <w:t>径（</w:t>
            </w:r>
            <w:r w:rsidRPr="001D70BB">
              <w:rPr>
                <w:rFonts w:ascii="Times New Roman" w:eastAsia="宋体" w:hAnsi="Times New Roman" w:cs="Times New Roman"/>
                <w:kern w:val="0"/>
                <w:szCs w:val="21"/>
                <w:lang w:bidi="ar"/>
              </w:rPr>
              <w:t>mm</w:t>
            </w:r>
            <w:r w:rsidRPr="001D70BB">
              <w:rPr>
                <w:rFonts w:ascii="Times New Roman" w:eastAsia="宋体" w:hAnsi="Times New Roman" w:cs="Times New Roman"/>
                <w:kern w:val="0"/>
                <w:szCs w:val="21"/>
                <w:lang w:bidi="ar"/>
              </w:rPr>
              <w:t>）</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76204A" w14:textId="77777777" w:rsidR="005133D0" w:rsidRPr="001D70BB" w:rsidRDefault="00FD15CE">
            <w:pPr>
              <w:widowControl/>
              <w:jc w:val="center"/>
              <w:textAlignment w:val="center"/>
              <w:rPr>
                <w:rFonts w:ascii="Times New Roman" w:eastAsia="宋体" w:hAnsi="Times New Roman" w:cs="Times New Roman"/>
                <w:szCs w:val="21"/>
              </w:rPr>
            </w:pPr>
            <w:proofErr w:type="gramStart"/>
            <w:r w:rsidRPr="001D70BB">
              <w:rPr>
                <w:rFonts w:ascii="Times New Roman" w:eastAsia="宋体" w:hAnsi="Times New Roman" w:cs="Times New Roman"/>
                <w:kern w:val="0"/>
                <w:szCs w:val="21"/>
                <w:lang w:bidi="ar"/>
              </w:rPr>
              <w:t>刃径允许</w:t>
            </w:r>
            <w:proofErr w:type="gramEnd"/>
            <w:r w:rsidRPr="001D70BB">
              <w:rPr>
                <w:rFonts w:ascii="Times New Roman" w:eastAsia="宋体" w:hAnsi="Times New Roman" w:cs="Times New Roman"/>
                <w:kern w:val="0"/>
                <w:szCs w:val="21"/>
                <w:lang w:bidi="ar"/>
              </w:rPr>
              <w:t>偏差（</w:t>
            </w:r>
            <w:r w:rsidRPr="001D70BB">
              <w:rPr>
                <w:rFonts w:ascii="Times New Roman" w:eastAsia="宋体" w:hAnsi="Times New Roman" w:cs="Times New Roman"/>
                <w:kern w:val="0"/>
                <w:szCs w:val="21"/>
                <w:lang w:bidi="ar"/>
              </w:rPr>
              <w:t>mm</w:t>
            </w:r>
            <w:r w:rsidRPr="001D70BB">
              <w:rPr>
                <w:rFonts w:ascii="Times New Roman" w:eastAsia="宋体" w:hAnsi="Times New Roman" w:cs="Times New Roman"/>
                <w:kern w:val="0"/>
                <w:szCs w:val="21"/>
                <w:lang w:bidi="ar"/>
              </w:rPr>
              <w:t>）</w:t>
            </w:r>
          </w:p>
        </w:tc>
        <w:tc>
          <w:tcPr>
            <w:tcW w:w="11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5F4165" w14:textId="77777777" w:rsidR="005133D0" w:rsidRPr="001D70BB" w:rsidRDefault="00FD15CE">
            <w:pPr>
              <w:widowControl/>
              <w:jc w:val="center"/>
              <w:textAlignment w:val="center"/>
              <w:rPr>
                <w:rFonts w:ascii="Times New Roman" w:eastAsia="宋体" w:hAnsi="Times New Roman" w:cs="Times New Roman"/>
                <w:szCs w:val="21"/>
              </w:rPr>
            </w:pPr>
            <w:proofErr w:type="gramStart"/>
            <w:r w:rsidRPr="001D70BB">
              <w:rPr>
                <w:rFonts w:ascii="Times New Roman" w:eastAsia="宋体" w:hAnsi="Times New Roman" w:cs="Times New Roman"/>
                <w:kern w:val="0"/>
                <w:szCs w:val="21"/>
                <w:lang w:bidi="ar"/>
              </w:rPr>
              <w:t>刃长允许</w:t>
            </w:r>
            <w:proofErr w:type="gramEnd"/>
            <w:r w:rsidRPr="001D70BB">
              <w:rPr>
                <w:rFonts w:ascii="Times New Roman" w:eastAsia="宋体" w:hAnsi="Times New Roman" w:cs="Times New Roman"/>
                <w:kern w:val="0"/>
                <w:szCs w:val="21"/>
                <w:lang w:bidi="ar"/>
              </w:rPr>
              <w:t>偏差（</w:t>
            </w:r>
            <w:r w:rsidRPr="001D70BB">
              <w:rPr>
                <w:rFonts w:ascii="Times New Roman" w:eastAsia="宋体" w:hAnsi="Times New Roman" w:cs="Times New Roman"/>
                <w:kern w:val="0"/>
                <w:szCs w:val="21"/>
                <w:lang w:bidi="ar"/>
              </w:rPr>
              <w:t>mm</w:t>
            </w:r>
            <w:r w:rsidRPr="001D70BB">
              <w:rPr>
                <w:rFonts w:ascii="Times New Roman" w:eastAsia="宋体" w:hAnsi="Times New Roman" w:cs="Times New Roman"/>
                <w:kern w:val="0"/>
                <w:szCs w:val="21"/>
                <w:lang w:bidi="ar"/>
              </w:rPr>
              <w:t>）</w:t>
            </w:r>
          </w:p>
        </w:tc>
        <w:tc>
          <w:tcPr>
            <w:tcW w:w="11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701895" w14:textId="77777777" w:rsidR="005133D0" w:rsidRPr="001D70BB" w:rsidRDefault="00FD15CE">
            <w:pPr>
              <w:widowControl/>
              <w:jc w:val="center"/>
              <w:textAlignment w:val="center"/>
              <w:rPr>
                <w:rFonts w:ascii="Times New Roman" w:eastAsia="宋体" w:hAnsi="Times New Roman" w:cs="Times New Roman"/>
                <w:szCs w:val="21"/>
              </w:rPr>
            </w:pPr>
            <w:proofErr w:type="gramStart"/>
            <w:r w:rsidRPr="001D70BB">
              <w:rPr>
                <w:rFonts w:ascii="Times New Roman" w:eastAsia="宋体" w:hAnsi="Times New Roman" w:cs="Times New Roman"/>
                <w:kern w:val="0"/>
                <w:szCs w:val="21"/>
                <w:lang w:bidi="ar"/>
              </w:rPr>
              <w:t>刃柄角度</w:t>
            </w:r>
            <w:proofErr w:type="gramEnd"/>
            <w:r w:rsidRPr="001D70BB">
              <w:rPr>
                <w:rFonts w:ascii="Times New Roman" w:eastAsia="宋体" w:hAnsi="Times New Roman" w:cs="Times New Roman"/>
                <w:kern w:val="0"/>
                <w:szCs w:val="21"/>
                <w:lang w:bidi="ar"/>
              </w:rPr>
              <w:t>允许偏差（</w:t>
            </w:r>
            <w:r w:rsidRPr="001D70BB">
              <w:rPr>
                <w:rFonts w:ascii="Times New Roman" w:eastAsia="宋体" w:hAnsi="Times New Roman" w:cs="Times New Roman"/>
                <w:kern w:val="0"/>
                <w:szCs w:val="21"/>
                <w:lang w:bidi="ar"/>
              </w:rPr>
              <w:t>°</w:t>
            </w:r>
            <w:r w:rsidRPr="001D70BB">
              <w:rPr>
                <w:rFonts w:ascii="Times New Roman" w:eastAsia="宋体" w:hAnsi="Times New Roman" w:cs="Times New Roman"/>
                <w:kern w:val="0"/>
                <w:szCs w:val="21"/>
                <w:lang w:bidi="ar"/>
              </w:rPr>
              <w:t>）</w:t>
            </w:r>
          </w:p>
        </w:tc>
      </w:tr>
      <w:tr w:rsidR="005133D0" w14:paraId="7CB1B563" w14:textId="77777777">
        <w:trPr>
          <w:trHeight w:val="280"/>
        </w:trPr>
        <w:tc>
          <w:tcPr>
            <w:tcW w:w="87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1253D4" w14:textId="77777777" w:rsidR="005133D0" w:rsidRDefault="00FD15CE">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昆山长鹰</w:t>
            </w:r>
            <w:proofErr w:type="gramEnd"/>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5BBBD5"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≤3</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45C9D4"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-0.006~0</w:t>
            </w:r>
          </w:p>
        </w:tc>
        <w:tc>
          <w:tcPr>
            <w:tcW w:w="119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09E140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-0.2~+0.2</w:t>
            </w:r>
          </w:p>
        </w:tc>
        <w:tc>
          <w:tcPr>
            <w:tcW w:w="116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C592672"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-1°~+1°</w:t>
            </w:r>
          </w:p>
        </w:tc>
      </w:tr>
      <w:tr w:rsidR="005133D0" w14:paraId="3EE13AA9" w14:textId="77777777">
        <w:trPr>
          <w:trHeight w:val="280"/>
        </w:trPr>
        <w:tc>
          <w:tcPr>
            <w:tcW w:w="87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DA0A70" w14:textId="77777777" w:rsidR="005133D0" w:rsidRDefault="005133D0">
            <w:pPr>
              <w:jc w:val="center"/>
              <w:rPr>
                <w:rFonts w:ascii="Times New Roman" w:eastAsia="宋体" w:hAnsi="Times New Roman" w:cs="Times New Roman"/>
                <w:color w:val="000000"/>
                <w:szCs w:val="21"/>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B7DE90"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3&lt;</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≤6</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892CB9"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-0.008~0</w:t>
            </w:r>
          </w:p>
        </w:tc>
        <w:tc>
          <w:tcPr>
            <w:tcW w:w="119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5BB992" w14:textId="77777777" w:rsidR="005133D0" w:rsidRDefault="005133D0">
            <w:pPr>
              <w:jc w:val="center"/>
              <w:rPr>
                <w:rFonts w:ascii="Times New Roman" w:eastAsia="宋体" w:hAnsi="Times New Roman" w:cs="Times New Roman"/>
                <w:color w:val="000000"/>
                <w:szCs w:val="21"/>
              </w:rPr>
            </w:pPr>
          </w:p>
        </w:tc>
        <w:tc>
          <w:tcPr>
            <w:tcW w:w="11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3FFDF9" w14:textId="77777777" w:rsidR="005133D0" w:rsidRDefault="005133D0">
            <w:pPr>
              <w:jc w:val="center"/>
              <w:rPr>
                <w:rFonts w:ascii="Times New Roman" w:eastAsia="宋体" w:hAnsi="Times New Roman" w:cs="Times New Roman"/>
                <w:color w:val="000000"/>
                <w:szCs w:val="21"/>
              </w:rPr>
            </w:pPr>
          </w:p>
        </w:tc>
      </w:tr>
      <w:tr w:rsidR="005133D0" w14:paraId="3587ED7A" w14:textId="77777777">
        <w:trPr>
          <w:trHeight w:val="280"/>
        </w:trPr>
        <w:tc>
          <w:tcPr>
            <w:tcW w:w="87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29915B" w14:textId="77777777" w:rsidR="005133D0" w:rsidRDefault="005133D0">
            <w:pPr>
              <w:jc w:val="center"/>
              <w:rPr>
                <w:rFonts w:ascii="Times New Roman" w:eastAsia="宋体" w:hAnsi="Times New Roman" w:cs="Times New Roman"/>
                <w:color w:val="000000"/>
                <w:szCs w:val="21"/>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B813EA"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6&lt;</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≤10</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92EB98"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-0.009~0</w:t>
            </w:r>
          </w:p>
        </w:tc>
        <w:tc>
          <w:tcPr>
            <w:tcW w:w="119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E40B69" w14:textId="77777777" w:rsidR="005133D0" w:rsidRDefault="005133D0">
            <w:pPr>
              <w:jc w:val="center"/>
              <w:rPr>
                <w:rFonts w:ascii="Times New Roman" w:eastAsia="宋体" w:hAnsi="Times New Roman" w:cs="Times New Roman"/>
                <w:color w:val="000000"/>
                <w:szCs w:val="21"/>
              </w:rPr>
            </w:pPr>
          </w:p>
        </w:tc>
        <w:tc>
          <w:tcPr>
            <w:tcW w:w="11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AC3C66" w14:textId="77777777" w:rsidR="005133D0" w:rsidRDefault="005133D0">
            <w:pPr>
              <w:jc w:val="center"/>
              <w:rPr>
                <w:rFonts w:ascii="Times New Roman" w:eastAsia="宋体" w:hAnsi="Times New Roman" w:cs="Times New Roman"/>
                <w:color w:val="000000"/>
                <w:szCs w:val="21"/>
              </w:rPr>
            </w:pPr>
          </w:p>
        </w:tc>
      </w:tr>
      <w:tr w:rsidR="005133D0" w14:paraId="017431C4" w14:textId="77777777">
        <w:trPr>
          <w:trHeight w:val="280"/>
        </w:trPr>
        <w:tc>
          <w:tcPr>
            <w:tcW w:w="87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B73E4A" w14:textId="77777777" w:rsidR="005133D0" w:rsidRDefault="005133D0">
            <w:pPr>
              <w:jc w:val="center"/>
              <w:rPr>
                <w:rFonts w:ascii="Times New Roman" w:eastAsia="宋体" w:hAnsi="Times New Roman" w:cs="Times New Roman"/>
                <w:color w:val="000000"/>
                <w:szCs w:val="21"/>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346F9A"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10&lt;</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≤18</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05D9B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-0.011~0</w:t>
            </w:r>
          </w:p>
        </w:tc>
        <w:tc>
          <w:tcPr>
            <w:tcW w:w="119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80176B" w14:textId="77777777" w:rsidR="005133D0" w:rsidRDefault="005133D0">
            <w:pPr>
              <w:jc w:val="center"/>
              <w:rPr>
                <w:rFonts w:ascii="Times New Roman" w:eastAsia="宋体" w:hAnsi="Times New Roman" w:cs="Times New Roman"/>
                <w:color w:val="000000"/>
                <w:szCs w:val="21"/>
              </w:rPr>
            </w:pPr>
          </w:p>
        </w:tc>
        <w:tc>
          <w:tcPr>
            <w:tcW w:w="11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706C96" w14:textId="77777777" w:rsidR="005133D0" w:rsidRDefault="005133D0">
            <w:pPr>
              <w:jc w:val="center"/>
              <w:rPr>
                <w:rFonts w:ascii="Times New Roman" w:eastAsia="宋体" w:hAnsi="Times New Roman" w:cs="Times New Roman"/>
                <w:color w:val="000000"/>
                <w:szCs w:val="21"/>
              </w:rPr>
            </w:pPr>
          </w:p>
        </w:tc>
      </w:tr>
      <w:tr w:rsidR="005133D0" w14:paraId="6E493E8C" w14:textId="77777777">
        <w:trPr>
          <w:trHeight w:val="280"/>
        </w:trPr>
        <w:tc>
          <w:tcPr>
            <w:tcW w:w="87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1528EA" w14:textId="77777777" w:rsidR="005133D0" w:rsidRDefault="005133D0">
            <w:pPr>
              <w:jc w:val="center"/>
              <w:rPr>
                <w:rFonts w:ascii="Times New Roman" w:eastAsia="宋体" w:hAnsi="Times New Roman" w:cs="Times New Roman"/>
                <w:color w:val="000000"/>
                <w:szCs w:val="21"/>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1C8451"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18&lt;</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≤30</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C2F55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-0.013~0</w:t>
            </w:r>
          </w:p>
        </w:tc>
        <w:tc>
          <w:tcPr>
            <w:tcW w:w="119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0EC38D" w14:textId="77777777" w:rsidR="005133D0" w:rsidRDefault="005133D0">
            <w:pPr>
              <w:jc w:val="center"/>
              <w:rPr>
                <w:rFonts w:ascii="Times New Roman" w:eastAsia="宋体" w:hAnsi="Times New Roman" w:cs="Times New Roman"/>
                <w:color w:val="000000"/>
                <w:szCs w:val="21"/>
              </w:rPr>
            </w:pPr>
          </w:p>
        </w:tc>
        <w:tc>
          <w:tcPr>
            <w:tcW w:w="11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9EE04C" w14:textId="77777777" w:rsidR="005133D0" w:rsidRDefault="005133D0">
            <w:pPr>
              <w:jc w:val="center"/>
              <w:rPr>
                <w:rFonts w:ascii="Times New Roman" w:eastAsia="宋体" w:hAnsi="Times New Roman" w:cs="Times New Roman"/>
                <w:color w:val="000000"/>
                <w:szCs w:val="21"/>
              </w:rPr>
            </w:pPr>
          </w:p>
        </w:tc>
      </w:tr>
      <w:tr w:rsidR="005133D0" w14:paraId="04A59117" w14:textId="77777777">
        <w:trPr>
          <w:trHeight w:val="280"/>
        </w:trPr>
        <w:tc>
          <w:tcPr>
            <w:tcW w:w="87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C5D929" w14:textId="77777777" w:rsidR="005133D0" w:rsidRDefault="005133D0">
            <w:pPr>
              <w:jc w:val="center"/>
              <w:rPr>
                <w:rFonts w:ascii="Times New Roman" w:eastAsia="宋体" w:hAnsi="Times New Roman" w:cs="Times New Roman"/>
                <w:color w:val="000000"/>
                <w:szCs w:val="21"/>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CDBB9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30&lt;</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≤40</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5ABB09"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-0.016~0</w:t>
            </w:r>
          </w:p>
        </w:tc>
        <w:tc>
          <w:tcPr>
            <w:tcW w:w="119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661F0F" w14:textId="77777777" w:rsidR="005133D0" w:rsidRDefault="005133D0">
            <w:pPr>
              <w:jc w:val="center"/>
              <w:rPr>
                <w:rFonts w:ascii="Times New Roman" w:eastAsia="宋体" w:hAnsi="Times New Roman" w:cs="Times New Roman"/>
                <w:color w:val="000000"/>
                <w:szCs w:val="21"/>
              </w:rPr>
            </w:pPr>
          </w:p>
        </w:tc>
        <w:tc>
          <w:tcPr>
            <w:tcW w:w="11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9A184E" w14:textId="77777777" w:rsidR="005133D0" w:rsidRDefault="005133D0">
            <w:pPr>
              <w:jc w:val="center"/>
              <w:rPr>
                <w:rFonts w:ascii="Times New Roman" w:eastAsia="宋体" w:hAnsi="Times New Roman" w:cs="Times New Roman"/>
                <w:color w:val="000000"/>
                <w:szCs w:val="21"/>
              </w:rPr>
            </w:pPr>
          </w:p>
        </w:tc>
      </w:tr>
      <w:tr w:rsidR="005133D0" w14:paraId="19B19A47" w14:textId="77777777">
        <w:trPr>
          <w:trHeight w:val="280"/>
        </w:trPr>
        <w:tc>
          <w:tcPr>
            <w:tcW w:w="87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383765" w14:textId="77777777" w:rsidR="005133D0" w:rsidRDefault="00FD15CE">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厦门金鹭</w:t>
            </w:r>
            <w:proofErr w:type="gramEnd"/>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4B70A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≤3</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7D2809"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-0.006~0</w:t>
            </w:r>
          </w:p>
        </w:tc>
        <w:tc>
          <w:tcPr>
            <w:tcW w:w="119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BF265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-0.2~+0.2</w:t>
            </w:r>
          </w:p>
        </w:tc>
        <w:tc>
          <w:tcPr>
            <w:tcW w:w="116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3447E6"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-1°~+1°</w:t>
            </w:r>
          </w:p>
        </w:tc>
      </w:tr>
      <w:tr w:rsidR="005133D0" w14:paraId="23A64247" w14:textId="77777777">
        <w:trPr>
          <w:trHeight w:val="280"/>
        </w:trPr>
        <w:tc>
          <w:tcPr>
            <w:tcW w:w="87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40280B" w14:textId="77777777" w:rsidR="005133D0" w:rsidRDefault="005133D0">
            <w:pPr>
              <w:jc w:val="center"/>
              <w:rPr>
                <w:rFonts w:ascii="Times New Roman" w:eastAsia="宋体" w:hAnsi="Times New Roman" w:cs="Times New Roman"/>
                <w:color w:val="000000"/>
                <w:szCs w:val="21"/>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9F977A"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3&lt;</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≤6</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6CCAE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-0.008~0</w:t>
            </w:r>
          </w:p>
        </w:tc>
        <w:tc>
          <w:tcPr>
            <w:tcW w:w="119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4C51A9" w14:textId="77777777" w:rsidR="005133D0" w:rsidRDefault="005133D0">
            <w:pPr>
              <w:jc w:val="center"/>
              <w:rPr>
                <w:rFonts w:ascii="Times New Roman" w:eastAsia="宋体" w:hAnsi="Times New Roman" w:cs="Times New Roman"/>
                <w:color w:val="000000"/>
                <w:szCs w:val="21"/>
              </w:rPr>
            </w:pPr>
          </w:p>
        </w:tc>
        <w:tc>
          <w:tcPr>
            <w:tcW w:w="11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6EDC45" w14:textId="77777777" w:rsidR="005133D0" w:rsidRDefault="005133D0">
            <w:pPr>
              <w:jc w:val="center"/>
              <w:rPr>
                <w:rFonts w:ascii="Times New Roman" w:eastAsia="宋体" w:hAnsi="Times New Roman" w:cs="Times New Roman"/>
                <w:color w:val="000000"/>
                <w:szCs w:val="21"/>
              </w:rPr>
            </w:pPr>
          </w:p>
        </w:tc>
      </w:tr>
      <w:tr w:rsidR="005133D0" w14:paraId="0FF2BAB7" w14:textId="77777777">
        <w:trPr>
          <w:trHeight w:val="280"/>
        </w:trPr>
        <w:tc>
          <w:tcPr>
            <w:tcW w:w="87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AF9578" w14:textId="77777777" w:rsidR="005133D0" w:rsidRDefault="005133D0">
            <w:pPr>
              <w:jc w:val="center"/>
              <w:rPr>
                <w:rFonts w:ascii="Times New Roman" w:eastAsia="宋体" w:hAnsi="Times New Roman" w:cs="Times New Roman"/>
                <w:color w:val="000000"/>
                <w:szCs w:val="21"/>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2F596E"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6&lt;</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≤10</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DFE3C0"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-0.009~0</w:t>
            </w:r>
          </w:p>
        </w:tc>
        <w:tc>
          <w:tcPr>
            <w:tcW w:w="119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123942" w14:textId="77777777" w:rsidR="005133D0" w:rsidRDefault="005133D0">
            <w:pPr>
              <w:jc w:val="center"/>
              <w:rPr>
                <w:rFonts w:ascii="Times New Roman" w:eastAsia="宋体" w:hAnsi="Times New Roman" w:cs="Times New Roman"/>
                <w:color w:val="000000"/>
                <w:szCs w:val="21"/>
              </w:rPr>
            </w:pPr>
          </w:p>
        </w:tc>
        <w:tc>
          <w:tcPr>
            <w:tcW w:w="11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4B28A6" w14:textId="77777777" w:rsidR="005133D0" w:rsidRDefault="005133D0">
            <w:pPr>
              <w:jc w:val="center"/>
              <w:rPr>
                <w:rFonts w:ascii="Times New Roman" w:eastAsia="宋体" w:hAnsi="Times New Roman" w:cs="Times New Roman"/>
                <w:color w:val="000000"/>
                <w:szCs w:val="21"/>
              </w:rPr>
            </w:pPr>
          </w:p>
        </w:tc>
      </w:tr>
      <w:tr w:rsidR="005133D0" w14:paraId="46A05337" w14:textId="77777777">
        <w:trPr>
          <w:trHeight w:val="280"/>
        </w:trPr>
        <w:tc>
          <w:tcPr>
            <w:tcW w:w="87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85F4FA" w14:textId="77777777" w:rsidR="005133D0" w:rsidRDefault="005133D0">
            <w:pPr>
              <w:jc w:val="center"/>
              <w:rPr>
                <w:rFonts w:ascii="Times New Roman" w:eastAsia="宋体" w:hAnsi="Times New Roman" w:cs="Times New Roman"/>
                <w:color w:val="000000"/>
                <w:szCs w:val="21"/>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52F62D"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10&lt;</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≤18</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5479B9"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-0.011~0</w:t>
            </w:r>
          </w:p>
        </w:tc>
        <w:tc>
          <w:tcPr>
            <w:tcW w:w="119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546098" w14:textId="77777777" w:rsidR="005133D0" w:rsidRDefault="005133D0">
            <w:pPr>
              <w:jc w:val="center"/>
              <w:rPr>
                <w:rFonts w:ascii="Times New Roman" w:eastAsia="宋体" w:hAnsi="Times New Roman" w:cs="Times New Roman"/>
                <w:color w:val="000000"/>
                <w:szCs w:val="21"/>
              </w:rPr>
            </w:pPr>
          </w:p>
        </w:tc>
        <w:tc>
          <w:tcPr>
            <w:tcW w:w="11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228AB9" w14:textId="77777777" w:rsidR="005133D0" w:rsidRDefault="005133D0">
            <w:pPr>
              <w:jc w:val="center"/>
              <w:rPr>
                <w:rFonts w:ascii="Times New Roman" w:eastAsia="宋体" w:hAnsi="Times New Roman" w:cs="Times New Roman"/>
                <w:color w:val="000000"/>
                <w:szCs w:val="21"/>
              </w:rPr>
            </w:pPr>
          </w:p>
        </w:tc>
      </w:tr>
      <w:tr w:rsidR="005133D0" w14:paraId="51E2FC70" w14:textId="77777777">
        <w:trPr>
          <w:trHeight w:val="280"/>
        </w:trPr>
        <w:tc>
          <w:tcPr>
            <w:tcW w:w="87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7498D6" w14:textId="77777777" w:rsidR="005133D0" w:rsidRDefault="005133D0">
            <w:pPr>
              <w:jc w:val="center"/>
              <w:rPr>
                <w:rFonts w:ascii="Times New Roman" w:eastAsia="宋体" w:hAnsi="Times New Roman" w:cs="Times New Roman"/>
                <w:color w:val="000000"/>
                <w:szCs w:val="21"/>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4A2383"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18&lt;</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≤30</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77F398"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-0.013~0</w:t>
            </w:r>
          </w:p>
        </w:tc>
        <w:tc>
          <w:tcPr>
            <w:tcW w:w="119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510BDF" w14:textId="77777777" w:rsidR="005133D0" w:rsidRDefault="005133D0">
            <w:pPr>
              <w:jc w:val="center"/>
              <w:rPr>
                <w:rFonts w:ascii="Times New Roman" w:eastAsia="宋体" w:hAnsi="Times New Roman" w:cs="Times New Roman"/>
                <w:color w:val="000000"/>
                <w:szCs w:val="21"/>
              </w:rPr>
            </w:pPr>
          </w:p>
        </w:tc>
        <w:tc>
          <w:tcPr>
            <w:tcW w:w="11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ABE34E" w14:textId="77777777" w:rsidR="005133D0" w:rsidRDefault="005133D0">
            <w:pPr>
              <w:jc w:val="center"/>
              <w:rPr>
                <w:rFonts w:ascii="Times New Roman" w:eastAsia="宋体" w:hAnsi="Times New Roman" w:cs="Times New Roman"/>
                <w:color w:val="000000"/>
                <w:szCs w:val="21"/>
              </w:rPr>
            </w:pPr>
          </w:p>
        </w:tc>
      </w:tr>
      <w:tr w:rsidR="005133D0" w14:paraId="7019345F" w14:textId="77777777">
        <w:trPr>
          <w:trHeight w:val="280"/>
        </w:trPr>
        <w:tc>
          <w:tcPr>
            <w:tcW w:w="87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85C868" w14:textId="77777777" w:rsidR="005133D0" w:rsidRDefault="005133D0">
            <w:pPr>
              <w:jc w:val="center"/>
              <w:rPr>
                <w:rFonts w:ascii="Times New Roman" w:eastAsia="宋体" w:hAnsi="Times New Roman" w:cs="Times New Roman"/>
                <w:color w:val="000000"/>
                <w:szCs w:val="21"/>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5A23B1"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30&lt;</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≤40</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A0E28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-0.016~0</w:t>
            </w:r>
          </w:p>
        </w:tc>
        <w:tc>
          <w:tcPr>
            <w:tcW w:w="119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5FA196" w14:textId="77777777" w:rsidR="005133D0" w:rsidRDefault="005133D0">
            <w:pPr>
              <w:jc w:val="center"/>
              <w:rPr>
                <w:rFonts w:ascii="Times New Roman" w:eastAsia="宋体" w:hAnsi="Times New Roman" w:cs="Times New Roman"/>
                <w:color w:val="000000"/>
                <w:szCs w:val="21"/>
              </w:rPr>
            </w:pPr>
          </w:p>
        </w:tc>
        <w:tc>
          <w:tcPr>
            <w:tcW w:w="11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6442CB" w14:textId="77777777" w:rsidR="005133D0" w:rsidRDefault="005133D0">
            <w:pPr>
              <w:jc w:val="center"/>
              <w:rPr>
                <w:rFonts w:ascii="Times New Roman" w:eastAsia="宋体" w:hAnsi="Times New Roman" w:cs="Times New Roman"/>
                <w:color w:val="000000"/>
                <w:szCs w:val="21"/>
              </w:rPr>
            </w:pPr>
          </w:p>
        </w:tc>
      </w:tr>
      <w:tr w:rsidR="005133D0" w14:paraId="294D6B32" w14:textId="77777777">
        <w:trPr>
          <w:trHeight w:val="280"/>
        </w:trPr>
        <w:tc>
          <w:tcPr>
            <w:tcW w:w="87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414B42"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深圳</w:t>
            </w:r>
            <w:proofErr w:type="gramStart"/>
            <w:r>
              <w:rPr>
                <w:rFonts w:ascii="Times New Roman" w:eastAsia="宋体" w:hAnsi="Times New Roman" w:cs="Times New Roman"/>
                <w:color w:val="000000"/>
                <w:kern w:val="0"/>
                <w:szCs w:val="21"/>
                <w:lang w:bidi="ar"/>
              </w:rPr>
              <w:t>海洲</w:t>
            </w:r>
            <w:proofErr w:type="gramEnd"/>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45575D"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≤3</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6A0C9B"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-0.006~0</w:t>
            </w:r>
          </w:p>
        </w:tc>
        <w:tc>
          <w:tcPr>
            <w:tcW w:w="119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2123585"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-0.2~+0.2</w:t>
            </w:r>
          </w:p>
        </w:tc>
        <w:tc>
          <w:tcPr>
            <w:tcW w:w="116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895252"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-1°~+1°</w:t>
            </w:r>
          </w:p>
        </w:tc>
      </w:tr>
      <w:tr w:rsidR="005133D0" w14:paraId="015FEF0F" w14:textId="77777777">
        <w:trPr>
          <w:trHeight w:val="280"/>
        </w:trPr>
        <w:tc>
          <w:tcPr>
            <w:tcW w:w="87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E659BD" w14:textId="77777777" w:rsidR="005133D0" w:rsidRDefault="005133D0">
            <w:pPr>
              <w:jc w:val="center"/>
              <w:rPr>
                <w:rFonts w:ascii="Times New Roman" w:eastAsia="宋体" w:hAnsi="Times New Roman" w:cs="Times New Roman"/>
                <w:color w:val="000000"/>
                <w:szCs w:val="21"/>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0EF66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3&lt;</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≤6</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20063A"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-0.008~0</w:t>
            </w:r>
          </w:p>
        </w:tc>
        <w:tc>
          <w:tcPr>
            <w:tcW w:w="119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E020C1" w14:textId="77777777" w:rsidR="005133D0" w:rsidRDefault="005133D0">
            <w:pPr>
              <w:jc w:val="center"/>
              <w:rPr>
                <w:rFonts w:ascii="Times New Roman" w:eastAsia="宋体" w:hAnsi="Times New Roman" w:cs="Times New Roman"/>
                <w:color w:val="000000"/>
                <w:szCs w:val="21"/>
              </w:rPr>
            </w:pPr>
          </w:p>
        </w:tc>
        <w:tc>
          <w:tcPr>
            <w:tcW w:w="11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E0B4F0" w14:textId="77777777" w:rsidR="005133D0" w:rsidRDefault="005133D0">
            <w:pPr>
              <w:jc w:val="center"/>
              <w:rPr>
                <w:rFonts w:ascii="Times New Roman" w:eastAsia="宋体" w:hAnsi="Times New Roman" w:cs="Times New Roman"/>
                <w:color w:val="000000"/>
                <w:szCs w:val="21"/>
              </w:rPr>
            </w:pPr>
          </w:p>
        </w:tc>
      </w:tr>
      <w:tr w:rsidR="005133D0" w14:paraId="50F2704C" w14:textId="77777777">
        <w:trPr>
          <w:trHeight w:val="280"/>
        </w:trPr>
        <w:tc>
          <w:tcPr>
            <w:tcW w:w="87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7BFF06" w14:textId="77777777" w:rsidR="005133D0" w:rsidRDefault="005133D0">
            <w:pPr>
              <w:jc w:val="center"/>
              <w:rPr>
                <w:rFonts w:ascii="Times New Roman" w:eastAsia="宋体" w:hAnsi="Times New Roman" w:cs="Times New Roman"/>
                <w:color w:val="000000"/>
                <w:szCs w:val="21"/>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BC965E"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6&lt;</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≤10</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765539"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-0.009~0</w:t>
            </w:r>
          </w:p>
        </w:tc>
        <w:tc>
          <w:tcPr>
            <w:tcW w:w="119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64C4C7" w14:textId="77777777" w:rsidR="005133D0" w:rsidRDefault="005133D0">
            <w:pPr>
              <w:jc w:val="center"/>
              <w:rPr>
                <w:rFonts w:ascii="Times New Roman" w:eastAsia="宋体" w:hAnsi="Times New Roman" w:cs="Times New Roman"/>
                <w:color w:val="000000"/>
                <w:szCs w:val="21"/>
              </w:rPr>
            </w:pPr>
          </w:p>
        </w:tc>
        <w:tc>
          <w:tcPr>
            <w:tcW w:w="11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CAE871" w14:textId="77777777" w:rsidR="005133D0" w:rsidRDefault="005133D0">
            <w:pPr>
              <w:jc w:val="center"/>
              <w:rPr>
                <w:rFonts w:ascii="Times New Roman" w:eastAsia="宋体" w:hAnsi="Times New Roman" w:cs="Times New Roman"/>
                <w:color w:val="000000"/>
                <w:szCs w:val="21"/>
              </w:rPr>
            </w:pPr>
          </w:p>
        </w:tc>
      </w:tr>
      <w:tr w:rsidR="005133D0" w14:paraId="2CE275B9" w14:textId="77777777">
        <w:trPr>
          <w:trHeight w:val="280"/>
        </w:trPr>
        <w:tc>
          <w:tcPr>
            <w:tcW w:w="87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85B3D8" w14:textId="77777777" w:rsidR="005133D0" w:rsidRDefault="005133D0">
            <w:pPr>
              <w:jc w:val="center"/>
              <w:rPr>
                <w:rFonts w:ascii="Times New Roman" w:eastAsia="宋体" w:hAnsi="Times New Roman" w:cs="Times New Roman"/>
                <w:color w:val="000000"/>
                <w:szCs w:val="21"/>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F549C0"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10&lt;</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≤18</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69C53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-0.011~0</w:t>
            </w:r>
          </w:p>
        </w:tc>
        <w:tc>
          <w:tcPr>
            <w:tcW w:w="119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E394F4" w14:textId="77777777" w:rsidR="005133D0" w:rsidRDefault="005133D0">
            <w:pPr>
              <w:jc w:val="center"/>
              <w:rPr>
                <w:rFonts w:ascii="Times New Roman" w:eastAsia="宋体" w:hAnsi="Times New Roman" w:cs="Times New Roman"/>
                <w:color w:val="000000"/>
                <w:szCs w:val="21"/>
              </w:rPr>
            </w:pPr>
          </w:p>
        </w:tc>
        <w:tc>
          <w:tcPr>
            <w:tcW w:w="11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36C509" w14:textId="77777777" w:rsidR="005133D0" w:rsidRDefault="005133D0">
            <w:pPr>
              <w:jc w:val="center"/>
              <w:rPr>
                <w:rFonts w:ascii="Times New Roman" w:eastAsia="宋体" w:hAnsi="Times New Roman" w:cs="Times New Roman"/>
                <w:color w:val="000000"/>
                <w:szCs w:val="21"/>
              </w:rPr>
            </w:pPr>
          </w:p>
        </w:tc>
      </w:tr>
      <w:tr w:rsidR="005133D0" w14:paraId="223C0000" w14:textId="77777777">
        <w:trPr>
          <w:trHeight w:val="280"/>
        </w:trPr>
        <w:tc>
          <w:tcPr>
            <w:tcW w:w="87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2CB99E" w14:textId="77777777" w:rsidR="005133D0" w:rsidRDefault="005133D0">
            <w:pPr>
              <w:jc w:val="center"/>
              <w:rPr>
                <w:rFonts w:ascii="Times New Roman" w:eastAsia="宋体" w:hAnsi="Times New Roman" w:cs="Times New Roman"/>
                <w:color w:val="000000"/>
                <w:szCs w:val="21"/>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05B1B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18&lt;</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≤30</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94CC4A"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-0.013~0</w:t>
            </w:r>
          </w:p>
        </w:tc>
        <w:tc>
          <w:tcPr>
            <w:tcW w:w="119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FDDC10" w14:textId="77777777" w:rsidR="005133D0" w:rsidRDefault="005133D0">
            <w:pPr>
              <w:jc w:val="center"/>
              <w:rPr>
                <w:rFonts w:ascii="Times New Roman" w:eastAsia="宋体" w:hAnsi="Times New Roman" w:cs="Times New Roman"/>
                <w:color w:val="000000"/>
                <w:szCs w:val="21"/>
              </w:rPr>
            </w:pPr>
          </w:p>
        </w:tc>
        <w:tc>
          <w:tcPr>
            <w:tcW w:w="11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309ED1" w14:textId="77777777" w:rsidR="005133D0" w:rsidRDefault="005133D0">
            <w:pPr>
              <w:jc w:val="center"/>
              <w:rPr>
                <w:rFonts w:ascii="Times New Roman" w:eastAsia="宋体" w:hAnsi="Times New Roman" w:cs="Times New Roman"/>
                <w:color w:val="000000"/>
                <w:szCs w:val="21"/>
              </w:rPr>
            </w:pPr>
          </w:p>
        </w:tc>
      </w:tr>
      <w:tr w:rsidR="005133D0" w14:paraId="5F2C97EF" w14:textId="77777777">
        <w:trPr>
          <w:trHeight w:val="280"/>
        </w:trPr>
        <w:tc>
          <w:tcPr>
            <w:tcW w:w="87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8A34E8" w14:textId="77777777" w:rsidR="005133D0" w:rsidRDefault="005133D0">
            <w:pPr>
              <w:jc w:val="center"/>
              <w:rPr>
                <w:rFonts w:ascii="Times New Roman" w:eastAsia="宋体" w:hAnsi="Times New Roman" w:cs="Times New Roman"/>
                <w:color w:val="000000"/>
                <w:szCs w:val="21"/>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23297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30&lt;</w:t>
            </w:r>
            <w:r w:rsidRPr="002C0927">
              <w:rPr>
                <w:rFonts w:ascii="Times New Roman" w:eastAsia="宋体" w:hAnsi="Times New Roman" w:cs="Times New Roman"/>
                <w:i/>
                <w:color w:val="000000"/>
                <w:kern w:val="0"/>
                <w:szCs w:val="21"/>
                <w:lang w:bidi="ar"/>
              </w:rPr>
              <w:t>d</w:t>
            </w:r>
            <w:r>
              <w:rPr>
                <w:rFonts w:ascii="Times New Roman" w:eastAsia="宋体" w:hAnsi="Times New Roman" w:cs="Times New Roman"/>
                <w:color w:val="000000"/>
                <w:kern w:val="0"/>
                <w:szCs w:val="21"/>
                <w:lang w:bidi="ar"/>
              </w:rPr>
              <w:t>≤40</w:t>
            </w:r>
          </w:p>
        </w:tc>
        <w:tc>
          <w:tcPr>
            <w:tcW w:w="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6C037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-0.016~0</w:t>
            </w:r>
          </w:p>
        </w:tc>
        <w:tc>
          <w:tcPr>
            <w:tcW w:w="119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296B28" w14:textId="77777777" w:rsidR="005133D0" w:rsidRDefault="005133D0">
            <w:pPr>
              <w:jc w:val="center"/>
              <w:rPr>
                <w:rFonts w:ascii="Times New Roman" w:eastAsia="宋体" w:hAnsi="Times New Roman" w:cs="Times New Roman"/>
                <w:color w:val="000000"/>
                <w:szCs w:val="21"/>
              </w:rPr>
            </w:pPr>
          </w:p>
        </w:tc>
        <w:tc>
          <w:tcPr>
            <w:tcW w:w="11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4082BE" w14:textId="77777777" w:rsidR="005133D0" w:rsidRDefault="005133D0">
            <w:pPr>
              <w:jc w:val="center"/>
              <w:rPr>
                <w:rFonts w:ascii="Times New Roman" w:eastAsia="宋体" w:hAnsi="Times New Roman" w:cs="Times New Roman"/>
                <w:color w:val="000000"/>
                <w:szCs w:val="21"/>
              </w:rPr>
            </w:pPr>
          </w:p>
        </w:tc>
      </w:tr>
    </w:tbl>
    <w:p w14:paraId="2FFD6D4A" w14:textId="1F13C856" w:rsidR="005133D0" w:rsidRDefault="00FD15CE">
      <w:pPr>
        <w:pStyle w:val="af7"/>
        <w:spacing w:line="360" w:lineRule="auto"/>
        <w:ind w:firstLine="480"/>
        <w:rPr>
          <w:rFonts w:asciiTheme="minorEastAsia" w:hAnsiTheme="minorEastAsia"/>
          <w:bCs/>
          <w:sz w:val="24"/>
          <w:szCs w:val="24"/>
        </w:rPr>
      </w:pPr>
      <w:r>
        <w:rPr>
          <w:rFonts w:ascii="Times New Roman" w:hAnsi="Times New Roman" w:cs="Times New Roman"/>
          <w:bCs/>
          <w:sz w:val="24"/>
          <w:szCs w:val="24"/>
        </w:rPr>
        <w:t>从表</w:t>
      </w:r>
      <w:r w:rsidR="00447AED">
        <w:rPr>
          <w:rFonts w:ascii="Times New Roman" w:hAnsi="Times New Roman" w:cs="Times New Roman"/>
          <w:bCs/>
          <w:sz w:val="24"/>
          <w:szCs w:val="24"/>
        </w:rPr>
        <w:t>10</w:t>
      </w:r>
      <w:r>
        <w:rPr>
          <w:rFonts w:ascii="Times New Roman" w:hAnsi="Times New Roman" w:cs="Times New Roman"/>
          <w:bCs/>
          <w:sz w:val="24"/>
          <w:szCs w:val="24"/>
        </w:rPr>
        <w:t>数据分析可得，三家数据一致，</w:t>
      </w:r>
      <w:r>
        <w:rPr>
          <w:rFonts w:ascii="Times New Roman" w:hAnsi="Times New Roman" w:cs="Times New Roman" w:hint="eastAsia"/>
          <w:bCs/>
          <w:sz w:val="24"/>
          <w:szCs w:val="24"/>
        </w:rPr>
        <w:t>予以</w:t>
      </w:r>
      <w:r>
        <w:rPr>
          <w:rFonts w:asciiTheme="minorEastAsia" w:hAnsiTheme="minorEastAsia" w:hint="eastAsia"/>
          <w:bCs/>
          <w:sz w:val="24"/>
          <w:szCs w:val="24"/>
        </w:rPr>
        <w:t>采纳。</w:t>
      </w:r>
    </w:p>
    <w:p w14:paraId="51258C6C" w14:textId="77777777" w:rsidR="005133D0" w:rsidRDefault="00FD15CE">
      <w:pPr>
        <w:pStyle w:val="af7"/>
        <w:numPr>
          <w:ilvl w:val="2"/>
          <w:numId w:val="5"/>
        </w:numPr>
        <w:spacing w:line="360" w:lineRule="auto"/>
        <w:ind w:firstLineChars="0"/>
        <w:rPr>
          <w:rFonts w:ascii="黑体" w:eastAsia="黑体" w:hAnsi="黑体"/>
          <w:sz w:val="24"/>
          <w:szCs w:val="24"/>
        </w:rPr>
      </w:pPr>
      <w:r>
        <w:rPr>
          <w:rFonts w:ascii="黑体" w:eastAsia="黑体" w:hAnsi="黑体"/>
          <w:sz w:val="24"/>
          <w:szCs w:val="24"/>
        </w:rPr>
        <w:t>C</w:t>
      </w:r>
      <w:r>
        <w:rPr>
          <w:rFonts w:ascii="黑体" w:eastAsia="黑体" w:hAnsi="黑体" w:hint="eastAsia"/>
          <w:sz w:val="24"/>
          <w:szCs w:val="24"/>
        </w:rPr>
        <w:t>型产品的尺寸及允许偏差</w:t>
      </w:r>
    </w:p>
    <w:p w14:paraId="565AAE9D" w14:textId="79B2326D" w:rsidR="005133D0" w:rsidRDefault="00FD15CE">
      <w:pPr>
        <w:pStyle w:val="af7"/>
        <w:spacing w:line="360" w:lineRule="auto"/>
        <w:ind w:left="709" w:firstLineChars="0" w:firstLine="0"/>
        <w:jc w:val="center"/>
        <w:rPr>
          <w:rFonts w:ascii="黑体" w:eastAsia="黑体" w:hAnsi="黑体"/>
          <w:sz w:val="24"/>
          <w:szCs w:val="24"/>
        </w:rPr>
      </w:pPr>
      <w:r>
        <w:rPr>
          <w:rFonts w:ascii="黑体" w:eastAsia="黑体" w:hAnsi="黑体" w:cs="宋体" w:hint="eastAsia"/>
          <w:bCs/>
          <w:color w:val="000000"/>
          <w:kern w:val="0"/>
          <w:szCs w:val="21"/>
          <w:lang w:bidi="ar"/>
        </w:rPr>
        <w:t>表</w:t>
      </w:r>
      <w:r w:rsidR="00447AED">
        <w:rPr>
          <w:rFonts w:ascii="黑体" w:eastAsia="黑体" w:hAnsi="黑体" w:cs="宋体"/>
          <w:bCs/>
          <w:color w:val="000000"/>
          <w:kern w:val="0"/>
          <w:szCs w:val="21"/>
          <w:lang w:bidi="ar"/>
        </w:rPr>
        <w:t>11</w:t>
      </w:r>
      <w:r>
        <w:rPr>
          <w:rFonts w:ascii="黑体" w:eastAsia="黑体" w:hAnsi="黑体" w:cs="宋体" w:hint="eastAsia"/>
          <w:bCs/>
          <w:color w:val="000000"/>
          <w:kern w:val="0"/>
          <w:szCs w:val="21"/>
          <w:lang w:bidi="ar"/>
        </w:rPr>
        <w:t xml:space="preserve"> C型产品的尺寸及允许偏差调查表</w:t>
      </w:r>
    </w:p>
    <w:tbl>
      <w:tblPr>
        <w:tblW w:w="5000" w:type="pct"/>
        <w:tblLook w:val="04A0" w:firstRow="1" w:lastRow="0" w:firstColumn="1" w:lastColumn="0" w:noHBand="0" w:noVBand="1"/>
      </w:tblPr>
      <w:tblGrid>
        <w:gridCol w:w="1844"/>
        <w:gridCol w:w="2082"/>
        <w:gridCol w:w="2589"/>
        <w:gridCol w:w="1787"/>
      </w:tblGrid>
      <w:tr w:rsidR="005133D0" w14:paraId="319FAA1E" w14:textId="77777777">
        <w:trPr>
          <w:trHeight w:val="480"/>
        </w:trPr>
        <w:tc>
          <w:tcPr>
            <w:tcW w:w="11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268C94" w14:textId="77777777" w:rsidR="005133D0" w:rsidRPr="00447AED" w:rsidRDefault="00FD15CE">
            <w:pPr>
              <w:widowControl/>
              <w:jc w:val="center"/>
              <w:textAlignment w:val="center"/>
              <w:rPr>
                <w:rFonts w:ascii="Times New Roman" w:eastAsia="宋体" w:hAnsi="Times New Roman" w:cs="Times New Roman"/>
                <w:szCs w:val="21"/>
              </w:rPr>
            </w:pPr>
            <w:r w:rsidRPr="00447AED">
              <w:rPr>
                <w:rStyle w:val="font11"/>
                <w:rFonts w:ascii="Times New Roman" w:hAnsi="Times New Roman" w:cs="Times New Roman" w:hint="default"/>
                <w:color w:val="auto"/>
                <w:sz w:val="21"/>
                <w:szCs w:val="21"/>
                <w:lang w:bidi="ar"/>
              </w:rPr>
              <w:t>企业简称</w:t>
            </w:r>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7AA470" w14:textId="77777777" w:rsidR="005133D0" w:rsidRPr="00447AED" w:rsidRDefault="00FD15CE">
            <w:pPr>
              <w:widowControl/>
              <w:jc w:val="center"/>
              <w:textAlignment w:val="center"/>
              <w:rPr>
                <w:rFonts w:ascii="Times New Roman" w:eastAsia="宋体" w:hAnsi="Times New Roman" w:cs="Times New Roman"/>
                <w:szCs w:val="21"/>
              </w:rPr>
            </w:pPr>
            <w:r w:rsidRPr="00447AED">
              <w:rPr>
                <w:rFonts w:ascii="Times New Roman" w:eastAsia="宋体" w:hAnsi="Times New Roman" w:cs="Times New Roman"/>
                <w:kern w:val="0"/>
                <w:szCs w:val="21"/>
                <w:lang w:bidi="ar"/>
              </w:rPr>
              <w:t>台阶直径（</w:t>
            </w:r>
            <w:r w:rsidRPr="00447AED">
              <w:rPr>
                <w:rFonts w:ascii="Times New Roman" w:eastAsia="宋体" w:hAnsi="Times New Roman" w:cs="Times New Roman"/>
                <w:kern w:val="0"/>
                <w:szCs w:val="21"/>
                <w:lang w:bidi="ar"/>
              </w:rPr>
              <w:t>mm</w:t>
            </w:r>
            <w:r w:rsidRPr="00447AED">
              <w:rPr>
                <w:rFonts w:ascii="Times New Roman" w:eastAsia="宋体" w:hAnsi="Times New Roman" w:cs="Times New Roman"/>
                <w:kern w:val="0"/>
                <w:szCs w:val="21"/>
                <w:lang w:bidi="ar"/>
              </w:rPr>
              <w:t>）</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E178AB" w14:textId="77777777" w:rsidR="005133D0" w:rsidRPr="00447AED" w:rsidRDefault="00FD15CE">
            <w:pPr>
              <w:widowControl/>
              <w:jc w:val="center"/>
              <w:textAlignment w:val="center"/>
              <w:rPr>
                <w:rFonts w:ascii="Times New Roman" w:eastAsia="宋体" w:hAnsi="Times New Roman" w:cs="Times New Roman"/>
                <w:szCs w:val="21"/>
              </w:rPr>
            </w:pPr>
            <w:r w:rsidRPr="00447AED">
              <w:rPr>
                <w:rFonts w:ascii="Times New Roman" w:eastAsia="宋体" w:hAnsi="Times New Roman" w:cs="Times New Roman"/>
                <w:kern w:val="0"/>
                <w:szCs w:val="21"/>
                <w:lang w:bidi="ar"/>
              </w:rPr>
              <w:t>台阶直径允许偏差（</w:t>
            </w:r>
            <w:r w:rsidRPr="00447AED">
              <w:rPr>
                <w:rFonts w:ascii="Times New Roman" w:eastAsia="宋体" w:hAnsi="Times New Roman" w:cs="Times New Roman"/>
                <w:kern w:val="0"/>
                <w:szCs w:val="21"/>
                <w:lang w:bidi="ar"/>
              </w:rPr>
              <w:t>mm</w:t>
            </w:r>
            <w:r w:rsidRPr="00447AED">
              <w:rPr>
                <w:rFonts w:ascii="Times New Roman" w:eastAsia="宋体" w:hAnsi="Times New Roman" w:cs="Times New Roman"/>
                <w:kern w:val="0"/>
                <w:szCs w:val="21"/>
                <w:lang w:bidi="ar"/>
              </w:rPr>
              <w:t>）</w:t>
            </w:r>
          </w:p>
        </w:tc>
        <w:tc>
          <w:tcPr>
            <w:tcW w:w="10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E7EF5D" w14:textId="77777777" w:rsidR="005133D0" w:rsidRPr="00447AED" w:rsidRDefault="00FD15CE">
            <w:pPr>
              <w:widowControl/>
              <w:jc w:val="center"/>
              <w:textAlignment w:val="center"/>
              <w:rPr>
                <w:rFonts w:ascii="Times New Roman" w:eastAsia="宋体" w:hAnsi="Times New Roman" w:cs="Times New Roman"/>
                <w:szCs w:val="21"/>
              </w:rPr>
            </w:pPr>
            <w:r w:rsidRPr="00447AED">
              <w:rPr>
                <w:rFonts w:ascii="Times New Roman" w:eastAsia="宋体" w:hAnsi="Times New Roman" w:cs="Times New Roman"/>
                <w:kern w:val="0"/>
                <w:szCs w:val="21"/>
                <w:lang w:bidi="ar"/>
              </w:rPr>
              <w:t>台阶长度允许偏差（</w:t>
            </w:r>
            <w:r w:rsidRPr="00447AED">
              <w:rPr>
                <w:rFonts w:ascii="Times New Roman" w:eastAsia="宋体" w:hAnsi="Times New Roman" w:cs="Times New Roman"/>
                <w:kern w:val="0"/>
                <w:szCs w:val="21"/>
                <w:lang w:bidi="ar"/>
              </w:rPr>
              <w:t>mm</w:t>
            </w:r>
            <w:r w:rsidRPr="00447AED">
              <w:rPr>
                <w:rFonts w:ascii="Times New Roman" w:eastAsia="宋体" w:hAnsi="Times New Roman" w:cs="Times New Roman"/>
                <w:kern w:val="0"/>
                <w:szCs w:val="21"/>
                <w:lang w:bidi="ar"/>
              </w:rPr>
              <w:t>）</w:t>
            </w:r>
          </w:p>
        </w:tc>
      </w:tr>
      <w:tr w:rsidR="005133D0" w14:paraId="47E96B75" w14:textId="77777777">
        <w:trPr>
          <w:trHeight w:val="280"/>
        </w:trPr>
        <w:tc>
          <w:tcPr>
            <w:tcW w:w="111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88E04D" w14:textId="77777777" w:rsidR="005133D0" w:rsidRDefault="00FD15CE">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昆山长鹰</w:t>
            </w:r>
            <w:proofErr w:type="gramEnd"/>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C794C0"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≤3</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5D680D"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-0.006~0</w:t>
            </w:r>
          </w:p>
        </w:tc>
        <w:tc>
          <w:tcPr>
            <w:tcW w:w="107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E30FC8"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-0.2~+0.2</w:t>
            </w:r>
          </w:p>
        </w:tc>
      </w:tr>
      <w:tr w:rsidR="005133D0" w14:paraId="038CB8F8" w14:textId="77777777">
        <w:trPr>
          <w:trHeight w:val="280"/>
        </w:trPr>
        <w:tc>
          <w:tcPr>
            <w:tcW w:w="1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A8434B" w14:textId="77777777" w:rsidR="005133D0" w:rsidRDefault="005133D0">
            <w:pPr>
              <w:jc w:val="center"/>
              <w:rPr>
                <w:rFonts w:ascii="Times New Roman" w:eastAsia="宋体" w:hAnsi="Times New Roman" w:cs="Times New Roman"/>
                <w:color w:val="000000"/>
                <w:szCs w:val="21"/>
              </w:rPr>
            </w:pPr>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D75BFE"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3&lt;</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≤6</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369426"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-0.008~0</w:t>
            </w:r>
          </w:p>
        </w:tc>
        <w:tc>
          <w:tcPr>
            <w:tcW w:w="107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11B85A" w14:textId="77777777" w:rsidR="005133D0" w:rsidRDefault="005133D0">
            <w:pPr>
              <w:jc w:val="center"/>
              <w:rPr>
                <w:rFonts w:ascii="Times New Roman" w:eastAsia="宋体" w:hAnsi="Times New Roman" w:cs="Times New Roman"/>
                <w:color w:val="000000"/>
                <w:szCs w:val="21"/>
              </w:rPr>
            </w:pPr>
          </w:p>
        </w:tc>
      </w:tr>
      <w:tr w:rsidR="005133D0" w14:paraId="4BAB3A62" w14:textId="77777777">
        <w:trPr>
          <w:trHeight w:val="280"/>
        </w:trPr>
        <w:tc>
          <w:tcPr>
            <w:tcW w:w="1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908D8D" w14:textId="77777777" w:rsidR="005133D0" w:rsidRDefault="005133D0">
            <w:pPr>
              <w:jc w:val="center"/>
              <w:rPr>
                <w:rFonts w:ascii="Times New Roman" w:eastAsia="宋体" w:hAnsi="Times New Roman" w:cs="Times New Roman"/>
                <w:color w:val="000000"/>
                <w:szCs w:val="21"/>
              </w:rPr>
            </w:pPr>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5CA37B"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6&lt;</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≤10</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7B9771"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-0.009~0</w:t>
            </w:r>
          </w:p>
        </w:tc>
        <w:tc>
          <w:tcPr>
            <w:tcW w:w="107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CA4484" w14:textId="77777777" w:rsidR="005133D0" w:rsidRDefault="005133D0">
            <w:pPr>
              <w:jc w:val="center"/>
              <w:rPr>
                <w:rFonts w:ascii="Times New Roman" w:eastAsia="宋体" w:hAnsi="Times New Roman" w:cs="Times New Roman"/>
                <w:color w:val="000000"/>
                <w:szCs w:val="21"/>
              </w:rPr>
            </w:pPr>
          </w:p>
        </w:tc>
      </w:tr>
      <w:tr w:rsidR="005133D0" w14:paraId="5081FC00" w14:textId="77777777">
        <w:trPr>
          <w:trHeight w:val="280"/>
        </w:trPr>
        <w:tc>
          <w:tcPr>
            <w:tcW w:w="1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382CD4" w14:textId="77777777" w:rsidR="005133D0" w:rsidRDefault="005133D0">
            <w:pPr>
              <w:jc w:val="center"/>
              <w:rPr>
                <w:rFonts w:ascii="Times New Roman" w:eastAsia="宋体" w:hAnsi="Times New Roman" w:cs="Times New Roman"/>
                <w:color w:val="000000"/>
                <w:szCs w:val="21"/>
              </w:rPr>
            </w:pPr>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C0FA51"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10&lt;</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≤18</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9DB390"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-0.011~0</w:t>
            </w:r>
          </w:p>
        </w:tc>
        <w:tc>
          <w:tcPr>
            <w:tcW w:w="107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F0CDA2" w14:textId="77777777" w:rsidR="005133D0" w:rsidRDefault="005133D0">
            <w:pPr>
              <w:jc w:val="center"/>
              <w:rPr>
                <w:rFonts w:ascii="Times New Roman" w:eastAsia="宋体" w:hAnsi="Times New Roman" w:cs="Times New Roman"/>
                <w:color w:val="000000"/>
                <w:szCs w:val="21"/>
              </w:rPr>
            </w:pPr>
          </w:p>
        </w:tc>
      </w:tr>
      <w:tr w:rsidR="005133D0" w14:paraId="40F67447" w14:textId="77777777">
        <w:trPr>
          <w:trHeight w:val="280"/>
        </w:trPr>
        <w:tc>
          <w:tcPr>
            <w:tcW w:w="1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9B531F" w14:textId="77777777" w:rsidR="005133D0" w:rsidRDefault="005133D0">
            <w:pPr>
              <w:jc w:val="center"/>
              <w:rPr>
                <w:rFonts w:ascii="Times New Roman" w:eastAsia="宋体" w:hAnsi="Times New Roman" w:cs="Times New Roman"/>
                <w:color w:val="000000"/>
                <w:szCs w:val="21"/>
              </w:rPr>
            </w:pPr>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759B88"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18&lt;</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≤30</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EC75FB"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-0.013~0</w:t>
            </w:r>
          </w:p>
        </w:tc>
        <w:tc>
          <w:tcPr>
            <w:tcW w:w="107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C875DC" w14:textId="77777777" w:rsidR="005133D0" w:rsidRDefault="005133D0">
            <w:pPr>
              <w:jc w:val="center"/>
              <w:rPr>
                <w:rFonts w:ascii="Times New Roman" w:eastAsia="宋体" w:hAnsi="Times New Roman" w:cs="Times New Roman"/>
                <w:color w:val="000000"/>
                <w:szCs w:val="21"/>
              </w:rPr>
            </w:pPr>
          </w:p>
        </w:tc>
      </w:tr>
      <w:tr w:rsidR="005133D0" w14:paraId="6D293B18" w14:textId="77777777">
        <w:trPr>
          <w:trHeight w:val="280"/>
        </w:trPr>
        <w:tc>
          <w:tcPr>
            <w:tcW w:w="1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DB4B77" w14:textId="77777777" w:rsidR="005133D0" w:rsidRDefault="005133D0">
            <w:pPr>
              <w:jc w:val="center"/>
              <w:rPr>
                <w:rFonts w:ascii="Times New Roman" w:eastAsia="宋体" w:hAnsi="Times New Roman" w:cs="Times New Roman"/>
                <w:color w:val="000000"/>
                <w:szCs w:val="21"/>
              </w:rPr>
            </w:pPr>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B81660"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30&lt;</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≤40</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A1B504"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-0.016~0</w:t>
            </w:r>
          </w:p>
        </w:tc>
        <w:tc>
          <w:tcPr>
            <w:tcW w:w="107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04BC9C" w14:textId="77777777" w:rsidR="005133D0" w:rsidRDefault="005133D0">
            <w:pPr>
              <w:jc w:val="center"/>
              <w:rPr>
                <w:rFonts w:ascii="Times New Roman" w:eastAsia="宋体" w:hAnsi="Times New Roman" w:cs="Times New Roman"/>
                <w:color w:val="000000"/>
                <w:szCs w:val="21"/>
              </w:rPr>
            </w:pPr>
          </w:p>
        </w:tc>
      </w:tr>
      <w:tr w:rsidR="005133D0" w14:paraId="4ADA4B4B" w14:textId="77777777">
        <w:trPr>
          <w:trHeight w:val="280"/>
        </w:trPr>
        <w:tc>
          <w:tcPr>
            <w:tcW w:w="111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EA3FB" w14:textId="77777777" w:rsidR="005133D0" w:rsidRDefault="00FD15CE">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厦门金鹭</w:t>
            </w:r>
            <w:proofErr w:type="gramEnd"/>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7B0130"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≤3</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47D2A3"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-0.006~0</w:t>
            </w:r>
          </w:p>
        </w:tc>
        <w:tc>
          <w:tcPr>
            <w:tcW w:w="107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AE2CDA"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-0.2~+0.2</w:t>
            </w:r>
          </w:p>
        </w:tc>
      </w:tr>
      <w:tr w:rsidR="005133D0" w14:paraId="5916020D" w14:textId="77777777">
        <w:trPr>
          <w:trHeight w:val="280"/>
        </w:trPr>
        <w:tc>
          <w:tcPr>
            <w:tcW w:w="1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005783" w14:textId="77777777" w:rsidR="005133D0" w:rsidRDefault="005133D0">
            <w:pPr>
              <w:jc w:val="center"/>
              <w:rPr>
                <w:rFonts w:ascii="Times New Roman" w:eastAsia="宋体" w:hAnsi="Times New Roman" w:cs="Times New Roman"/>
                <w:color w:val="000000"/>
                <w:szCs w:val="21"/>
              </w:rPr>
            </w:pPr>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93E61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3&lt;</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≤6</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0BEB1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-0.008~0</w:t>
            </w:r>
          </w:p>
        </w:tc>
        <w:tc>
          <w:tcPr>
            <w:tcW w:w="107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CC1735" w14:textId="77777777" w:rsidR="005133D0" w:rsidRDefault="005133D0">
            <w:pPr>
              <w:jc w:val="center"/>
              <w:rPr>
                <w:rFonts w:ascii="Times New Roman" w:eastAsia="宋体" w:hAnsi="Times New Roman" w:cs="Times New Roman"/>
                <w:color w:val="000000"/>
                <w:szCs w:val="21"/>
              </w:rPr>
            </w:pPr>
          </w:p>
        </w:tc>
      </w:tr>
      <w:tr w:rsidR="005133D0" w14:paraId="61EEE920" w14:textId="77777777">
        <w:trPr>
          <w:trHeight w:val="280"/>
        </w:trPr>
        <w:tc>
          <w:tcPr>
            <w:tcW w:w="1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A5BA98" w14:textId="77777777" w:rsidR="005133D0" w:rsidRDefault="005133D0">
            <w:pPr>
              <w:jc w:val="center"/>
              <w:rPr>
                <w:rFonts w:ascii="Times New Roman" w:eastAsia="宋体" w:hAnsi="Times New Roman" w:cs="Times New Roman"/>
                <w:color w:val="000000"/>
                <w:szCs w:val="21"/>
              </w:rPr>
            </w:pPr>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501612"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6&lt;</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≤10</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5F408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-0.009~0</w:t>
            </w:r>
          </w:p>
        </w:tc>
        <w:tc>
          <w:tcPr>
            <w:tcW w:w="107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7C651C" w14:textId="77777777" w:rsidR="005133D0" w:rsidRDefault="005133D0">
            <w:pPr>
              <w:jc w:val="center"/>
              <w:rPr>
                <w:rFonts w:ascii="Times New Roman" w:eastAsia="宋体" w:hAnsi="Times New Roman" w:cs="Times New Roman"/>
                <w:color w:val="000000"/>
                <w:szCs w:val="21"/>
              </w:rPr>
            </w:pPr>
          </w:p>
        </w:tc>
      </w:tr>
      <w:tr w:rsidR="005133D0" w14:paraId="5037EAAD" w14:textId="77777777">
        <w:trPr>
          <w:trHeight w:val="280"/>
        </w:trPr>
        <w:tc>
          <w:tcPr>
            <w:tcW w:w="1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458243" w14:textId="77777777" w:rsidR="005133D0" w:rsidRDefault="005133D0">
            <w:pPr>
              <w:jc w:val="center"/>
              <w:rPr>
                <w:rFonts w:ascii="Times New Roman" w:eastAsia="宋体" w:hAnsi="Times New Roman" w:cs="Times New Roman"/>
                <w:color w:val="000000"/>
                <w:szCs w:val="21"/>
              </w:rPr>
            </w:pPr>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79FF6B"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10&lt;</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≤18</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85545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-0.011~0</w:t>
            </w:r>
          </w:p>
        </w:tc>
        <w:tc>
          <w:tcPr>
            <w:tcW w:w="107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446F4B" w14:textId="77777777" w:rsidR="005133D0" w:rsidRDefault="005133D0">
            <w:pPr>
              <w:jc w:val="center"/>
              <w:rPr>
                <w:rFonts w:ascii="Times New Roman" w:eastAsia="宋体" w:hAnsi="Times New Roman" w:cs="Times New Roman"/>
                <w:color w:val="000000"/>
                <w:szCs w:val="21"/>
              </w:rPr>
            </w:pPr>
          </w:p>
        </w:tc>
      </w:tr>
      <w:tr w:rsidR="005133D0" w14:paraId="17558965" w14:textId="77777777">
        <w:trPr>
          <w:trHeight w:val="280"/>
        </w:trPr>
        <w:tc>
          <w:tcPr>
            <w:tcW w:w="1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83E74C" w14:textId="77777777" w:rsidR="005133D0" w:rsidRDefault="005133D0">
            <w:pPr>
              <w:jc w:val="center"/>
              <w:rPr>
                <w:rFonts w:ascii="Times New Roman" w:eastAsia="宋体" w:hAnsi="Times New Roman" w:cs="Times New Roman"/>
                <w:color w:val="000000"/>
                <w:szCs w:val="21"/>
              </w:rPr>
            </w:pPr>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F69D02"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18&lt;</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≤30</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633FAE"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-0.013~0</w:t>
            </w:r>
          </w:p>
        </w:tc>
        <w:tc>
          <w:tcPr>
            <w:tcW w:w="107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DF3AB6" w14:textId="77777777" w:rsidR="005133D0" w:rsidRDefault="005133D0">
            <w:pPr>
              <w:jc w:val="center"/>
              <w:rPr>
                <w:rFonts w:ascii="Times New Roman" w:eastAsia="宋体" w:hAnsi="Times New Roman" w:cs="Times New Roman"/>
                <w:color w:val="000000"/>
                <w:szCs w:val="21"/>
              </w:rPr>
            </w:pPr>
          </w:p>
        </w:tc>
      </w:tr>
      <w:tr w:rsidR="005133D0" w14:paraId="2224CF0D" w14:textId="77777777">
        <w:trPr>
          <w:trHeight w:val="280"/>
        </w:trPr>
        <w:tc>
          <w:tcPr>
            <w:tcW w:w="1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157C4E" w14:textId="77777777" w:rsidR="005133D0" w:rsidRDefault="005133D0">
            <w:pPr>
              <w:jc w:val="center"/>
              <w:rPr>
                <w:rFonts w:ascii="Times New Roman" w:eastAsia="宋体" w:hAnsi="Times New Roman" w:cs="Times New Roman"/>
                <w:color w:val="000000"/>
                <w:szCs w:val="21"/>
              </w:rPr>
            </w:pPr>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210E00"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30&lt;</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≤40</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D7E9FE"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-0.016~0</w:t>
            </w:r>
          </w:p>
        </w:tc>
        <w:tc>
          <w:tcPr>
            <w:tcW w:w="107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2B298C" w14:textId="77777777" w:rsidR="005133D0" w:rsidRDefault="005133D0">
            <w:pPr>
              <w:jc w:val="center"/>
              <w:rPr>
                <w:rFonts w:ascii="Times New Roman" w:eastAsia="宋体" w:hAnsi="Times New Roman" w:cs="Times New Roman"/>
                <w:color w:val="000000"/>
                <w:szCs w:val="21"/>
              </w:rPr>
            </w:pPr>
          </w:p>
        </w:tc>
      </w:tr>
      <w:tr w:rsidR="005133D0" w14:paraId="44274F65" w14:textId="77777777">
        <w:trPr>
          <w:trHeight w:val="280"/>
        </w:trPr>
        <w:tc>
          <w:tcPr>
            <w:tcW w:w="111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E9959"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深圳</w:t>
            </w:r>
            <w:proofErr w:type="gramStart"/>
            <w:r>
              <w:rPr>
                <w:rFonts w:ascii="Times New Roman" w:eastAsia="宋体" w:hAnsi="Times New Roman" w:cs="Times New Roman"/>
                <w:color w:val="000000"/>
                <w:kern w:val="0"/>
                <w:szCs w:val="21"/>
                <w:lang w:bidi="ar"/>
              </w:rPr>
              <w:t>海洲</w:t>
            </w:r>
            <w:proofErr w:type="gramEnd"/>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457592"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≤3</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F7059"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-0.006~0</w:t>
            </w:r>
          </w:p>
        </w:tc>
        <w:tc>
          <w:tcPr>
            <w:tcW w:w="107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7835F5"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-0.5~+0.5</w:t>
            </w:r>
          </w:p>
        </w:tc>
      </w:tr>
      <w:tr w:rsidR="005133D0" w14:paraId="430B6396" w14:textId="77777777">
        <w:trPr>
          <w:trHeight w:val="280"/>
        </w:trPr>
        <w:tc>
          <w:tcPr>
            <w:tcW w:w="1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49D2C8" w14:textId="77777777" w:rsidR="005133D0" w:rsidRDefault="005133D0">
            <w:pPr>
              <w:jc w:val="center"/>
              <w:rPr>
                <w:rFonts w:ascii="Times New Roman" w:eastAsia="宋体" w:hAnsi="Times New Roman" w:cs="Times New Roman"/>
                <w:color w:val="000000"/>
                <w:szCs w:val="21"/>
              </w:rPr>
            </w:pPr>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ACB213"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3&lt;</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≤6</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08F301"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-0.008~0</w:t>
            </w:r>
          </w:p>
        </w:tc>
        <w:tc>
          <w:tcPr>
            <w:tcW w:w="107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5ABEF7" w14:textId="77777777" w:rsidR="005133D0" w:rsidRDefault="005133D0">
            <w:pPr>
              <w:jc w:val="center"/>
              <w:rPr>
                <w:rFonts w:ascii="Times New Roman" w:eastAsia="宋体" w:hAnsi="Times New Roman" w:cs="Times New Roman"/>
                <w:color w:val="000000"/>
                <w:szCs w:val="21"/>
              </w:rPr>
            </w:pPr>
          </w:p>
        </w:tc>
      </w:tr>
      <w:tr w:rsidR="005133D0" w14:paraId="6ACC9F9F" w14:textId="77777777">
        <w:trPr>
          <w:trHeight w:val="280"/>
        </w:trPr>
        <w:tc>
          <w:tcPr>
            <w:tcW w:w="1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08B18" w14:textId="77777777" w:rsidR="005133D0" w:rsidRDefault="005133D0">
            <w:pPr>
              <w:jc w:val="center"/>
              <w:rPr>
                <w:rFonts w:ascii="Times New Roman" w:eastAsia="宋体" w:hAnsi="Times New Roman" w:cs="Times New Roman"/>
                <w:color w:val="000000"/>
                <w:szCs w:val="21"/>
              </w:rPr>
            </w:pPr>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D2430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6&lt;</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≤10</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76857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-0.009~0</w:t>
            </w:r>
          </w:p>
        </w:tc>
        <w:tc>
          <w:tcPr>
            <w:tcW w:w="107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81D019" w14:textId="77777777" w:rsidR="005133D0" w:rsidRDefault="005133D0">
            <w:pPr>
              <w:jc w:val="center"/>
              <w:rPr>
                <w:rFonts w:ascii="Times New Roman" w:eastAsia="宋体" w:hAnsi="Times New Roman" w:cs="Times New Roman"/>
                <w:color w:val="000000"/>
                <w:szCs w:val="21"/>
              </w:rPr>
            </w:pPr>
          </w:p>
        </w:tc>
      </w:tr>
      <w:tr w:rsidR="005133D0" w14:paraId="09991CDE" w14:textId="77777777">
        <w:trPr>
          <w:trHeight w:val="280"/>
        </w:trPr>
        <w:tc>
          <w:tcPr>
            <w:tcW w:w="1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404C9C" w14:textId="77777777" w:rsidR="005133D0" w:rsidRDefault="005133D0">
            <w:pPr>
              <w:jc w:val="center"/>
              <w:rPr>
                <w:rFonts w:ascii="Times New Roman" w:eastAsia="宋体" w:hAnsi="Times New Roman" w:cs="Times New Roman"/>
                <w:color w:val="000000"/>
                <w:szCs w:val="21"/>
              </w:rPr>
            </w:pPr>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689B5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10&lt;</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≤18</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3CCCB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-0.011~0</w:t>
            </w:r>
          </w:p>
        </w:tc>
        <w:tc>
          <w:tcPr>
            <w:tcW w:w="107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A3D6A5" w14:textId="77777777" w:rsidR="005133D0" w:rsidRDefault="005133D0">
            <w:pPr>
              <w:jc w:val="center"/>
              <w:rPr>
                <w:rFonts w:ascii="Times New Roman" w:eastAsia="宋体" w:hAnsi="Times New Roman" w:cs="Times New Roman"/>
                <w:color w:val="000000"/>
                <w:szCs w:val="21"/>
              </w:rPr>
            </w:pPr>
          </w:p>
        </w:tc>
      </w:tr>
      <w:tr w:rsidR="005133D0" w14:paraId="20205E2A" w14:textId="77777777">
        <w:trPr>
          <w:trHeight w:val="280"/>
        </w:trPr>
        <w:tc>
          <w:tcPr>
            <w:tcW w:w="1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16672E" w14:textId="77777777" w:rsidR="005133D0" w:rsidRDefault="005133D0">
            <w:pPr>
              <w:jc w:val="center"/>
              <w:rPr>
                <w:rFonts w:ascii="Times New Roman" w:eastAsia="宋体" w:hAnsi="Times New Roman" w:cs="Times New Roman"/>
                <w:color w:val="000000"/>
                <w:szCs w:val="21"/>
              </w:rPr>
            </w:pPr>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13FF18"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18&lt;</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≤30</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D1A145"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-0.013~0</w:t>
            </w:r>
          </w:p>
        </w:tc>
        <w:tc>
          <w:tcPr>
            <w:tcW w:w="107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A20DCA" w14:textId="77777777" w:rsidR="005133D0" w:rsidRDefault="005133D0">
            <w:pPr>
              <w:jc w:val="center"/>
              <w:rPr>
                <w:rFonts w:ascii="Times New Roman" w:eastAsia="宋体" w:hAnsi="Times New Roman" w:cs="Times New Roman"/>
                <w:color w:val="000000"/>
                <w:szCs w:val="21"/>
              </w:rPr>
            </w:pPr>
          </w:p>
        </w:tc>
      </w:tr>
      <w:tr w:rsidR="005133D0" w14:paraId="57106A3B" w14:textId="77777777">
        <w:trPr>
          <w:trHeight w:val="280"/>
        </w:trPr>
        <w:tc>
          <w:tcPr>
            <w:tcW w:w="1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DE36E" w14:textId="77777777" w:rsidR="005133D0" w:rsidRDefault="005133D0">
            <w:pPr>
              <w:jc w:val="center"/>
              <w:rPr>
                <w:rFonts w:ascii="Times New Roman" w:eastAsia="宋体" w:hAnsi="Times New Roman" w:cs="Times New Roman"/>
                <w:color w:val="000000"/>
                <w:szCs w:val="21"/>
              </w:rPr>
            </w:pPr>
          </w:p>
        </w:tc>
        <w:tc>
          <w:tcPr>
            <w:tcW w:w="1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051DE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30&lt;</w:t>
            </w:r>
            <w:r w:rsidRPr="00DD044A">
              <w:rPr>
                <w:rFonts w:ascii="Times New Roman" w:eastAsia="宋体" w:hAnsi="Times New Roman" w:cs="Times New Roman"/>
                <w:i/>
                <w:color w:val="000000"/>
                <w:kern w:val="0"/>
                <w:szCs w:val="21"/>
                <w:lang w:bidi="ar"/>
              </w:rPr>
              <w:t>D2</w:t>
            </w:r>
            <w:r>
              <w:rPr>
                <w:rFonts w:ascii="Times New Roman" w:eastAsia="宋体" w:hAnsi="Times New Roman" w:cs="Times New Roman"/>
                <w:color w:val="000000"/>
                <w:kern w:val="0"/>
                <w:szCs w:val="21"/>
                <w:lang w:bidi="ar"/>
              </w:rPr>
              <w:t>≤40</w:t>
            </w:r>
          </w:p>
        </w:tc>
        <w:tc>
          <w:tcPr>
            <w:tcW w:w="1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4A8A9A"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-0.016~0</w:t>
            </w:r>
          </w:p>
        </w:tc>
        <w:tc>
          <w:tcPr>
            <w:tcW w:w="107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1B09F4" w14:textId="77777777" w:rsidR="005133D0" w:rsidRDefault="005133D0">
            <w:pPr>
              <w:jc w:val="center"/>
              <w:rPr>
                <w:rFonts w:ascii="Times New Roman" w:eastAsia="宋体" w:hAnsi="Times New Roman" w:cs="Times New Roman"/>
                <w:color w:val="000000"/>
                <w:szCs w:val="21"/>
              </w:rPr>
            </w:pPr>
          </w:p>
        </w:tc>
      </w:tr>
    </w:tbl>
    <w:p w14:paraId="31215EFD" w14:textId="317A37EF" w:rsidR="005133D0" w:rsidRDefault="00FD15CE">
      <w:pPr>
        <w:pStyle w:val="af7"/>
        <w:spacing w:line="360" w:lineRule="auto"/>
        <w:ind w:firstLine="480"/>
        <w:rPr>
          <w:rFonts w:ascii="Times New Roman" w:eastAsia="黑体" w:hAnsi="Times New Roman" w:cs="Times New Roman"/>
          <w:sz w:val="24"/>
          <w:szCs w:val="24"/>
        </w:rPr>
      </w:pPr>
      <w:r>
        <w:rPr>
          <w:rFonts w:ascii="Times New Roman" w:hAnsi="Times New Roman" w:cs="Times New Roman"/>
          <w:bCs/>
          <w:sz w:val="24"/>
          <w:szCs w:val="24"/>
        </w:rPr>
        <w:t>从表</w:t>
      </w:r>
      <w:r w:rsidR="00447AED">
        <w:rPr>
          <w:rFonts w:ascii="Times New Roman" w:hAnsi="Times New Roman" w:cs="Times New Roman"/>
          <w:bCs/>
          <w:sz w:val="24"/>
          <w:szCs w:val="24"/>
        </w:rPr>
        <w:t>11</w:t>
      </w:r>
      <w:r>
        <w:rPr>
          <w:rFonts w:ascii="Times New Roman" w:hAnsi="Times New Roman" w:cs="Times New Roman"/>
          <w:bCs/>
          <w:sz w:val="24"/>
          <w:szCs w:val="24"/>
        </w:rPr>
        <w:t>数据分析可得，台阶直径允许偏差三家均采用负公差带，且数值一致，编制组直接采纳；台阶长度允许偏差：</w:t>
      </w:r>
      <w:proofErr w:type="gramStart"/>
      <w:r>
        <w:rPr>
          <w:rFonts w:ascii="Times New Roman" w:hAnsi="Times New Roman" w:cs="Times New Roman"/>
          <w:bCs/>
          <w:sz w:val="24"/>
          <w:szCs w:val="24"/>
        </w:rPr>
        <w:t>昆山长鹰和厦门金鹭均</w:t>
      </w:r>
      <w:proofErr w:type="gramEnd"/>
      <w:r>
        <w:rPr>
          <w:rFonts w:ascii="Times New Roman" w:hAnsi="Times New Roman" w:cs="Times New Roman"/>
          <w:bCs/>
          <w:sz w:val="24"/>
          <w:szCs w:val="24"/>
        </w:rPr>
        <w:t>为</w:t>
      </w:r>
      <w:r>
        <w:rPr>
          <w:rFonts w:ascii="Times New Roman" w:hAnsi="Times New Roman" w:cs="Times New Roman"/>
          <w:bCs/>
          <w:sz w:val="24"/>
          <w:szCs w:val="24"/>
        </w:rPr>
        <w:t>-0.2~+0.2</w:t>
      </w:r>
      <w:r w:rsidR="00566DB2">
        <w:rPr>
          <w:rFonts w:ascii="Times New Roman" w:hAnsi="Times New Roman" w:cs="Times New Roman"/>
          <w:bCs/>
          <w:sz w:val="24"/>
          <w:szCs w:val="24"/>
        </w:rPr>
        <w:t xml:space="preserve"> </w:t>
      </w:r>
      <w:r>
        <w:rPr>
          <w:rFonts w:ascii="Times New Roman" w:hAnsi="Times New Roman" w:cs="Times New Roman" w:hint="eastAsia"/>
          <w:bCs/>
          <w:sz w:val="24"/>
          <w:szCs w:val="24"/>
        </w:rPr>
        <w:t>mm</w:t>
      </w:r>
      <w:r>
        <w:rPr>
          <w:rFonts w:ascii="Times New Roman" w:hAnsi="Times New Roman" w:cs="Times New Roman"/>
          <w:bCs/>
          <w:sz w:val="24"/>
          <w:szCs w:val="24"/>
        </w:rPr>
        <w:t>，深圳</w:t>
      </w:r>
      <w:proofErr w:type="gramStart"/>
      <w:r>
        <w:rPr>
          <w:rFonts w:ascii="Times New Roman" w:hAnsi="Times New Roman" w:cs="Times New Roman"/>
          <w:bCs/>
          <w:sz w:val="24"/>
          <w:szCs w:val="24"/>
        </w:rPr>
        <w:t>海</w:t>
      </w:r>
      <w:proofErr w:type="gramEnd"/>
      <w:r>
        <w:rPr>
          <w:rFonts w:ascii="Times New Roman" w:hAnsi="Times New Roman" w:cs="Times New Roman"/>
          <w:bCs/>
          <w:sz w:val="24"/>
          <w:szCs w:val="24"/>
        </w:rPr>
        <w:t>洲为</w:t>
      </w:r>
      <w:r>
        <w:rPr>
          <w:rFonts w:ascii="Times New Roman" w:hAnsi="Times New Roman" w:cs="Times New Roman"/>
          <w:bCs/>
          <w:sz w:val="24"/>
          <w:szCs w:val="24"/>
        </w:rPr>
        <w:t>-0.5~+0.5</w:t>
      </w:r>
      <w:r w:rsidR="00566DB2">
        <w:rPr>
          <w:rFonts w:ascii="Times New Roman" w:hAnsi="Times New Roman" w:cs="Times New Roman"/>
          <w:bCs/>
          <w:sz w:val="24"/>
          <w:szCs w:val="24"/>
        </w:rPr>
        <w:t xml:space="preserve"> </w:t>
      </w:r>
      <w:r>
        <w:rPr>
          <w:rFonts w:ascii="Times New Roman" w:hAnsi="Times New Roman" w:cs="Times New Roman" w:hint="eastAsia"/>
          <w:bCs/>
          <w:sz w:val="24"/>
          <w:szCs w:val="24"/>
        </w:rPr>
        <w:t>mm</w:t>
      </w:r>
      <w:r>
        <w:rPr>
          <w:rFonts w:ascii="Times New Roman" w:hAnsi="Times New Roman" w:cs="Times New Roman"/>
          <w:bCs/>
          <w:sz w:val="24"/>
          <w:szCs w:val="24"/>
        </w:rPr>
        <w:t>。</w:t>
      </w:r>
      <w:r>
        <w:rPr>
          <w:rFonts w:ascii="Times New Roman" w:hAnsi="Times New Roman" w:cs="Times New Roman" w:hint="eastAsia"/>
          <w:bCs/>
          <w:sz w:val="24"/>
          <w:szCs w:val="24"/>
        </w:rPr>
        <w:t>生产厂家的尺寸公差高于下游客户的要求，可以充分保证客户的使用，故</w:t>
      </w:r>
      <w:r>
        <w:rPr>
          <w:rFonts w:ascii="Times New Roman" w:hAnsi="Times New Roman" w:cs="Times New Roman"/>
          <w:bCs/>
          <w:sz w:val="24"/>
          <w:szCs w:val="24"/>
        </w:rPr>
        <w:t>编制组采用</w:t>
      </w:r>
      <w:r>
        <w:rPr>
          <w:rFonts w:ascii="Times New Roman" w:hAnsi="Times New Roman" w:cs="Times New Roman"/>
          <w:bCs/>
          <w:sz w:val="24"/>
          <w:szCs w:val="24"/>
        </w:rPr>
        <w:t>-0.2~+0.2</w:t>
      </w:r>
      <w:r w:rsidR="00566DB2">
        <w:rPr>
          <w:rFonts w:ascii="Times New Roman" w:hAnsi="Times New Roman" w:cs="Times New Roman"/>
          <w:bCs/>
          <w:sz w:val="24"/>
          <w:szCs w:val="24"/>
        </w:rPr>
        <w:t xml:space="preserve"> </w:t>
      </w:r>
      <w:r>
        <w:rPr>
          <w:rFonts w:ascii="Times New Roman" w:hAnsi="Times New Roman" w:cs="Times New Roman" w:hint="eastAsia"/>
          <w:bCs/>
          <w:sz w:val="24"/>
          <w:szCs w:val="24"/>
        </w:rPr>
        <w:t>mm</w:t>
      </w:r>
      <w:r>
        <w:rPr>
          <w:rFonts w:ascii="Times New Roman" w:hAnsi="Times New Roman" w:cs="Times New Roman"/>
          <w:bCs/>
          <w:sz w:val="24"/>
          <w:szCs w:val="24"/>
        </w:rPr>
        <w:t>，以保证较高的精度水平。</w:t>
      </w:r>
    </w:p>
    <w:p w14:paraId="2888DAE3" w14:textId="77777777" w:rsidR="005133D0" w:rsidRDefault="00FD15CE">
      <w:pPr>
        <w:pStyle w:val="af7"/>
        <w:numPr>
          <w:ilvl w:val="2"/>
          <w:numId w:val="5"/>
        </w:numPr>
        <w:spacing w:line="360" w:lineRule="auto"/>
        <w:ind w:firstLineChars="0"/>
        <w:rPr>
          <w:rFonts w:ascii="黑体" w:eastAsia="黑体" w:hAnsi="黑体"/>
          <w:sz w:val="24"/>
          <w:szCs w:val="24"/>
        </w:rPr>
      </w:pPr>
      <w:r>
        <w:rPr>
          <w:rFonts w:ascii="黑体" w:eastAsia="黑体" w:hAnsi="黑体"/>
          <w:sz w:val="24"/>
          <w:szCs w:val="24"/>
        </w:rPr>
        <w:t>D</w:t>
      </w:r>
      <w:r>
        <w:rPr>
          <w:rFonts w:ascii="黑体" w:eastAsia="黑体" w:hAnsi="黑体" w:hint="eastAsia"/>
          <w:sz w:val="24"/>
          <w:szCs w:val="24"/>
        </w:rPr>
        <w:t>型产品的尺寸及允许偏差</w:t>
      </w:r>
    </w:p>
    <w:p w14:paraId="5F38EA12" w14:textId="0B17AC71" w:rsidR="005133D0" w:rsidRDefault="00FD15CE">
      <w:pPr>
        <w:pStyle w:val="af7"/>
        <w:spacing w:line="360" w:lineRule="auto"/>
        <w:ind w:left="720" w:firstLineChars="0" w:firstLine="0"/>
        <w:jc w:val="center"/>
        <w:rPr>
          <w:rFonts w:ascii="黑体" w:eastAsia="黑体" w:hAnsi="黑体"/>
          <w:sz w:val="24"/>
          <w:szCs w:val="24"/>
        </w:rPr>
      </w:pPr>
      <w:r>
        <w:rPr>
          <w:rFonts w:ascii="黑体" w:eastAsia="黑体" w:hAnsi="黑体" w:cs="宋体" w:hint="eastAsia"/>
          <w:bCs/>
          <w:color w:val="000000"/>
          <w:kern w:val="0"/>
          <w:szCs w:val="21"/>
          <w:lang w:bidi="ar"/>
        </w:rPr>
        <w:lastRenderedPageBreak/>
        <w:t>表</w:t>
      </w:r>
      <w:r w:rsidR="00DE6EB8">
        <w:rPr>
          <w:rFonts w:ascii="黑体" w:eastAsia="黑体" w:hAnsi="黑体" w:cs="宋体" w:hint="eastAsia"/>
          <w:bCs/>
          <w:color w:val="000000"/>
          <w:kern w:val="0"/>
          <w:szCs w:val="21"/>
          <w:lang w:bidi="ar"/>
        </w:rPr>
        <w:t>1</w:t>
      </w:r>
      <w:r w:rsidR="00DE6EB8">
        <w:rPr>
          <w:rFonts w:ascii="黑体" w:eastAsia="黑体" w:hAnsi="黑体" w:cs="宋体"/>
          <w:bCs/>
          <w:color w:val="000000"/>
          <w:kern w:val="0"/>
          <w:szCs w:val="21"/>
          <w:lang w:bidi="ar"/>
        </w:rPr>
        <w:t>2</w:t>
      </w:r>
      <w:r>
        <w:rPr>
          <w:rFonts w:ascii="黑体" w:eastAsia="黑体" w:hAnsi="黑体" w:cs="宋体" w:hint="eastAsia"/>
          <w:bCs/>
          <w:color w:val="000000"/>
          <w:kern w:val="0"/>
          <w:szCs w:val="21"/>
          <w:lang w:bidi="ar"/>
        </w:rPr>
        <w:t xml:space="preserve"> D型产品的尺寸及允许偏差调查表</w:t>
      </w:r>
    </w:p>
    <w:tbl>
      <w:tblPr>
        <w:tblW w:w="5003" w:type="pct"/>
        <w:tblLook w:val="04A0" w:firstRow="1" w:lastRow="0" w:firstColumn="1" w:lastColumn="0" w:noHBand="0" w:noVBand="1"/>
      </w:tblPr>
      <w:tblGrid>
        <w:gridCol w:w="1130"/>
        <w:gridCol w:w="1519"/>
        <w:gridCol w:w="1884"/>
        <w:gridCol w:w="1882"/>
        <w:gridCol w:w="1892"/>
      </w:tblGrid>
      <w:tr w:rsidR="005133D0" w14:paraId="4F37A15E" w14:textId="77777777">
        <w:trPr>
          <w:trHeight w:val="720"/>
        </w:trPr>
        <w:tc>
          <w:tcPr>
            <w:tcW w:w="6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FA0755" w14:textId="77777777" w:rsidR="005133D0" w:rsidRPr="00AD4A30" w:rsidRDefault="00FD15CE">
            <w:pPr>
              <w:widowControl/>
              <w:jc w:val="center"/>
              <w:textAlignment w:val="center"/>
              <w:rPr>
                <w:rFonts w:ascii="Times New Roman" w:eastAsia="宋体" w:hAnsi="Times New Roman" w:cs="Times New Roman"/>
                <w:szCs w:val="21"/>
              </w:rPr>
            </w:pPr>
            <w:r w:rsidRPr="00AD4A30">
              <w:rPr>
                <w:rStyle w:val="font11"/>
                <w:rFonts w:ascii="Times New Roman" w:hAnsi="Times New Roman" w:cs="Times New Roman" w:hint="default"/>
                <w:color w:val="auto"/>
                <w:sz w:val="21"/>
                <w:szCs w:val="21"/>
                <w:lang w:bidi="ar"/>
              </w:rPr>
              <w:t>企业简称</w:t>
            </w:r>
          </w:p>
        </w:tc>
        <w:tc>
          <w:tcPr>
            <w:tcW w:w="9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6876C3" w14:textId="77777777" w:rsidR="005133D0" w:rsidRPr="00AD4A30" w:rsidRDefault="00FD15CE">
            <w:pPr>
              <w:widowControl/>
              <w:jc w:val="center"/>
              <w:textAlignment w:val="center"/>
              <w:rPr>
                <w:rFonts w:ascii="Times New Roman" w:eastAsia="宋体" w:hAnsi="Times New Roman" w:cs="Times New Roman"/>
                <w:szCs w:val="21"/>
              </w:rPr>
            </w:pPr>
            <w:proofErr w:type="gramStart"/>
            <w:r w:rsidRPr="00AD4A30">
              <w:rPr>
                <w:rFonts w:ascii="Times New Roman" w:eastAsia="宋体" w:hAnsi="Times New Roman" w:cs="Times New Roman"/>
                <w:kern w:val="0"/>
                <w:szCs w:val="21"/>
                <w:lang w:bidi="ar"/>
              </w:rPr>
              <w:t>侧固槽宽允许</w:t>
            </w:r>
            <w:proofErr w:type="gramEnd"/>
            <w:r w:rsidRPr="00AD4A30">
              <w:rPr>
                <w:rFonts w:ascii="Times New Roman" w:eastAsia="宋体" w:hAnsi="Times New Roman" w:cs="Times New Roman"/>
                <w:kern w:val="0"/>
                <w:szCs w:val="21"/>
                <w:lang w:bidi="ar"/>
              </w:rPr>
              <w:t>偏差</w:t>
            </w:r>
            <w:r w:rsidRPr="00AD4A30">
              <w:rPr>
                <w:rFonts w:ascii="Times New Roman" w:eastAsia="宋体" w:hAnsi="Times New Roman" w:cs="Times New Roman" w:hint="eastAsia"/>
                <w:kern w:val="0"/>
                <w:szCs w:val="21"/>
                <w:lang w:bidi="ar"/>
              </w:rPr>
              <w:t>（</w:t>
            </w:r>
            <w:r w:rsidRPr="00AD4A30">
              <w:rPr>
                <w:rFonts w:ascii="Times New Roman" w:eastAsia="宋体" w:hAnsi="Times New Roman" w:cs="Times New Roman" w:hint="eastAsia"/>
                <w:kern w:val="0"/>
                <w:szCs w:val="21"/>
                <w:lang w:bidi="ar"/>
              </w:rPr>
              <w:t>mm</w:t>
            </w:r>
            <w:r w:rsidRPr="00AD4A30">
              <w:rPr>
                <w:rFonts w:ascii="Times New Roman" w:eastAsia="宋体" w:hAnsi="Times New Roman" w:cs="Times New Roman" w:hint="eastAsia"/>
                <w:kern w:val="0"/>
                <w:szCs w:val="21"/>
                <w:lang w:bidi="ar"/>
              </w:rPr>
              <w:t>）</w:t>
            </w:r>
          </w:p>
        </w:tc>
        <w:tc>
          <w:tcPr>
            <w:tcW w:w="11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90E119" w14:textId="77777777" w:rsidR="005133D0" w:rsidRPr="00AD4A30" w:rsidRDefault="00FD15CE">
            <w:pPr>
              <w:widowControl/>
              <w:jc w:val="center"/>
              <w:textAlignment w:val="center"/>
              <w:rPr>
                <w:rFonts w:ascii="Times New Roman" w:eastAsia="宋体" w:hAnsi="Times New Roman" w:cs="Times New Roman"/>
                <w:szCs w:val="21"/>
              </w:rPr>
            </w:pPr>
            <w:proofErr w:type="gramStart"/>
            <w:r w:rsidRPr="00AD4A30">
              <w:rPr>
                <w:rFonts w:ascii="Times New Roman" w:eastAsia="宋体" w:hAnsi="Times New Roman" w:cs="Times New Roman"/>
                <w:kern w:val="0"/>
                <w:szCs w:val="21"/>
                <w:lang w:bidi="ar"/>
              </w:rPr>
              <w:t>侧固槽深允许</w:t>
            </w:r>
            <w:proofErr w:type="gramEnd"/>
            <w:r w:rsidRPr="00AD4A30">
              <w:rPr>
                <w:rFonts w:ascii="Times New Roman" w:eastAsia="宋体" w:hAnsi="Times New Roman" w:cs="Times New Roman"/>
                <w:kern w:val="0"/>
                <w:szCs w:val="21"/>
                <w:lang w:bidi="ar"/>
              </w:rPr>
              <w:t>偏差</w:t>
            </w:r>
            <w:r w:rsidRPr="00AD4A30">
              <w:rPr>
                <w:rFonts w:ascii="Times New Roman" w:eastAsia="宋体" w:hAnsi="Times New Roman" w:cs="Times New Roman" w:hint="eastAsia"/>
                <w:kern w:val="0"/>
                <w:szCs w:val="21"/>
                <w:lang w:bidi="ar"/>
              </w:rPr>
              <w:t>（</w:t>
            </w:r>
            <w:r w:rsidRPr="00AD4A30">
              <w:rPr>
                <w:rFonts w:ascii="Times New Roman" w:eastAsia="宋体" w:hAnsi="Times New Roman" w:cs="Times New Roman" w:hint="eastAsia"/>
                <w:kern w:val="0"/>
                <w:szCs w:val="21"/>
                <w:lang w:bidi="ar"/>
              </w:rPr>
              <w:t>mm</w:t>
            </w:r>
            <w:r w:rsidRPr="00AD4A30">
              <w:rPr>
                <w:rFonts w:ascii="Times New Roman" w:eastAsia="宋体" w:hAnsi="Times New Roman" w:cs="Times New Roman" w:hint="eastAsia"/>
                <w:kern w:val="0"/>
                <w:szCs w:val="21"/>
                <w:lang w:bidi="ar"/>
              </w:rPr>
              <w:t>）</w:t>
            </w:r>
          </w:p>
        </w:tc>
        <w:tc>
          <w:tcPr>
            <w:tcW w:w="11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BE2DDE" w14:textId="77777777" w:rsidR="005133D0" w:rsidRPr="00AD4A30" w:rsidRDefault="00FD15CE">
            <w:pPr>
              <w:widowControl/>
              <w:jc w:val="center"/>
              <w:textAlignment w:val="center"/>
              <w:rPr>
                <w:rFonts w:ascii="Times New Roman" w:eastAsia="宋体" w:hAnsi="Times New Roman" w:cs="Times New Roman"/>
                <w:szCs w:val="21"/>
              </w:rPr>
            </w:pPr>
            <w:proofErr w:type="gramStart"/>
            <w:r w:rsidRPr="00AD4A30">
              <w:rPr>
                <w:rFonts w:ascii="Times New Roman" w:eastAsia="宋体" w:hAnsi="Times New Roman" w:cs="Times New Roman"/>
                <w:kern w:val="0"/>
                <w:szCs w:val="21"/>
                <w:lang w:bidi="ar"/>
              </w:rPr>
              <w:t>侧固槽</w:t>
            </w:r>
            <w:proofErr w:type="gramEnd"/>
            <w:r w:rsidRPr="00AD4A30">
              <w:rPr>
                <w:rFonts w:ascii="Times New Roman" w:eastAsia="宋体" w:hAnsi="Times New Roman" w:cs="Times New Roman"/>
                <w:kern w:val="0"/>
                <w:szCs w:val="21"/>
                <w:lang w:bidi="ar"/>
              </w:rPr>
              <w:t>中心到端面距离允许偏差</w:t>
            </w:r>
            <w:r w:rsidRPr="00AD4A30">
              <w:rPr>
                <w:rFonts w:ascii="Times New Roman" w:eastAsia="宋体" w:hAnsi="Times New Roman" w:cs="Times New Roman" w:hint="eastAsia"/>
                <w:kern w:val="0"/>
                <w:szCs w:val="21"/>
                <w:lang w:bidi="ar"/>
              </w:rPr>
              <w:t>（</w:t>
            </w:r>
            <w:r w:rsidRPr="00AD4A30">
              <w:rPr>
                <w:rFonts w:ascii="Times New Roman" w:eastAsia="宋体" w:hAnsi="Times New Roman" w:cs="Times New Roman" w:hint="eastAsia"/>
                <w:kern w:val="0"/>
                <w:szCs w:val="21"/>
                <w:lang w:bidi="ar"/>
              </w:rPr>
              <w:t>mm</w:t>
            </w:r>
            <w:r w:rsidRPr="00AD4A30">
              <w:rPr>
                <w:rFonts w:ascii="Times New Roman" w:eastAsia="宋体" w:hAnsi="Times New Roman" w:cs="Times New Roman" w:hint="eastAsia"/>
                <w:kern w:val="0"/>
                <w:szCs w:val="21"/>
                <w:lang w:bidi="ar"/>
              </w:rPr>
              <w:t>）</w:t>
            </w:r>
          </w:p>
        </w:tc>
        <w:tc>
          <w:tcPr>
            <w:tcW w:w="11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A7167C" w14:textId="77777777" w:rsidR="005133D0" w:rsidRPr="00AD4A30" w:rsidRDefault="00FD15CE">
            <w:pPr>
              <w:widowControl/>
              <w:jc w:val="center"/>
              <w:textAlignment w:val="center"/>
              <w:rPr>
                <w:rFonts w:ascii="Times New Roman" w:eastAsia="宋体" w:hAnsi="Times New Roman" w:cs="Times New Roman"/>
                <w:szCs w:val="21"/>
              </w:rPr>
            </w:pPr>
            <w:proofErr w:type="gramStart"/>
            <w:r w:rsidRPr="00AD4A30">
              <w:rPr>
                <w:rFonts w:ascii="Times New Roman" w:eastAsia="宋体" w:hAnsi="Times New Roman" w:cs="Times New Roman"/>
                <w:kern w:val="0"/>
                <w:szCs w:val="21"/>
                <w:lang w:bidi="ar"/>
              </w:rPr>
              <w:t>侧固斜面</w:t>
            </w:r>
            <w:proofErr w:type="gramEnd"/>
            <w:r w:rsidRPr="00AD4A30">
              <w:rPr>
                <w:rFonts w:ascii="Times New Roman" w:eastAsia="宋体" w:hAnsi="Times New Roman" w:cs="Times New Roman"/>
                <w:kern w:val="0"/>
                <w:szCs w:val="21"/>
                <w:lang w:bidi="ar"/>
              </w:rPr>
              <w:t>角度允许偏差</w:t>
            </w:r>
            <w:r w:rsidRPr="00AD4A30">
              <w:rPr>
                <w:rFonts w:ascii="Times New Roman" w:eastAsia="宋体" w:hAnsi="Times New Roman" w:cs="Times New Roman" w:hint="eastAsia"/>
                <w:kern w:val="0"/>
                <w:szCs w:val="21"/>
                <w:lang w:bidi="ar"/>
              </w:rPr>
              <w:t>（</w:t>
            </w:r>
            <w:r w:rsidRPr="00AD4A30">
              <w:rPr>
                <w:rFonts w:ascii="Times New Roman" w:eastAsia="宋体" w:hAnsi="Times New Roman" w:cs="Times New Roman"/>
                <w:kern w:val="0"/>
                <w:szCs w:val="21"/>
                <w:lang w:bidi="ar"/>
              </w:rPr>
              <w:t>°</w:t>
            </w:r>
            <w:r w:rsidRPr="00AD4A30">
              <w:rPr>
                <w:rFonts w:ascii="Times New Roman" w:eastAsia="宋体" w:hAnsi="Times New Roman" w:cs="Times New Roman" w:hint="eastAsia"/>
                <w:kern w:val="0"/>
                <w:szCs w:val="21"/>
                <w:lang w:bidi="ar"/>
              </w:rPr>
              <w:t>）</w:t>
            </w:r>
          </w:p>
        </w:tc>
      </w:tr>
      <w:tr w:rsidR="005133D0" w14:paraId="4067B69F" w14:textId="77777777">
        <w:trPr>
          <w:trHeight w:val="280"/>
        </w:trPr>
        <w:tc>
          <w:tcPr>
            <w:tcW w:w="6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EA6142" w14:textId="77777777" w:rsidR="005133D0" w:rsidRDefault="00FD15CE">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昆山长鹰</w:t>
            </w:r>
            <w:proofErr w:type="gramEnd"/>
          </w:p>
        </w:tc>
        <w:tc>
          <w:tcPr>
            <w:tcW w:w="9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29717B"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0~+0.50</w:t>
            </w:r>
          </w:p>
        </w:tc>
        <w:tc>
          <w:tcPr>
            <w:tcW w:w="11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77876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-0.15~0</w:t>
            </w:r>
          </w:p>
        </w:tc>
        <w:tc>
          <w:tcPr>
            <w:tcW w:w="11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2D129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w:t>
            </w:r>
          </w:p>
        </w:tc>
        <w:tc>
          <w:tcPr>
            <w:tcW w:w="11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AA521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-1°~+1°</w:t>
            </w:r>
          </w:p>
        </w:tc>
      </w:tr>
      <w:tr w:rsidR="005133D0" w14:paraId="0D888300" w14:textId="77777777">
        <w:trPr>
          <w:trHeight w:val="280"/>
        </w:trPr>
        <w:tc>
          <w:tcPr>
            <w:tcW w:w="6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C0C1FC" w14:textId="77777777" w:rsidR="005133D0" w:rsidRDefault="00FD15CE">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厦门金鹭</w:t>
            </w:r>
            <w:proofErr w:type="gramEnd"/>
          </w:p>
        </w:tc>
        <w:tc>
          <w:tcPr>
            <w:tcW w:w="9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F8C72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0~+0.50</w:t>
            </w:r>
          </w:p>
        </w:tc>
        <w:tc>
          <w:tcPr>
            <w:tcW w:w="11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63D403"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-0.15~0</w:t>
            </w:r>
          </w:p>
        </w:tc>
        <w:tc>
          <w:tcPr>
            <w:tcW w:w="11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CC2BFD"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w:t>
            </w:r>
          </w:p>
        </w:tc>
        <w:tc>
          <w:tcPr>
            <w:tcW w:w="11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C4F68D"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-1°~+1°</w:t>
            </w:r>
          </w:p>
        </w:tc>
      </w:tr>
      <w:tr w:rsidR="005133D0" w14:paraId="33DCFA49" w14:textId="77777777">
        <w:trPr>
          <w:trHeight w:val="280"/>
        </w:trPr>
        <w:tc>
          <w:tcPr>
            <w:tcW w:w="6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FE17B4"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深圳</w:t>
            </w:r>
            <w:proofErr w:type="gramStart"/>
            <w:r>
              <w:rPr>
                <w:rFonts w:ascii="Times New Roman" w:eastAsia="宋体" w:hAnsi="Times New Roman" w:cs="Times New Roman"/>
                <w:color w:val="000000"/>
                <w:kern w:val="0"/>
                <w:szCs w:val="21"/>
                <w:lang w:bidi="ar"/>
              </w:rPr>
              <w:t>海洲</w:t>
            </w:r>
            <w:proofErr w:type="gramEnd"/>
          </w:p>
        </w:tc>
        <w:tc>
          <w:tcPr>
            <w:tcW w:w="9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EB1169"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0~+0.50</w:t>
            </w:r>
          </w:p>
        </w:tc>
        <w:tc>
          <w:tcPr>
            <w:tcW w:w="11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5A3A24"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-0.15~0</w:t>
            </w:r>
          </w:p>
        </w:tc>
        <w:tc>
          <w:tcPr>
            <w:tcW w:w="11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DF067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w:t>
            </w:r>
          </w:p>
        </w:tc>
        <w:tc>
          <w:tcPr>
            <w:tcW w:w="11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4EC4C6"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-1°~+1°</w:t>
            </w:r>
          </w:p>
        </w:tc>
      </w:tr>
    </w:tbl>
    <w:p w14:paraId="6D342EA9" w14:textId="77777777" w:rsidR="005133D0" w:rsidRDefault="00FD15CE">
      <w:pPr>
        <w:pStyle w:val="af7"/>
        <w:numPr>
          <w:ilvl w:val="2"/>
          <w:numId w:val="5"/>
        </w:numPr>
        <w:spacing w:line="360" w:lineRule="auto"/>
        <w:ind w:firstLineChars="0"/>
        <w:rPr>
          <w:rFonts w:ascii="黑体" w:eastAsia="黑体" w:hAnsi="黑体"/>
          <w:sz w:val="24"/>
          <w:szCs w:val="24"/>
        </w:rPr>
      </w:pPr>
      <w:r>
        <w:rPr>
          <w:rFonts w:ascii="黑体" w:eastAsia="黑体" w:hAnsi="黑体"/>
          <w:sz w:val="24"/>
          <w:szCs w:val="24"/>
        </w:rPr>
        <w:t>E</w:t>
      </w:r>
      <w:r>
        <w:rPr>
          <w:rFonts w:ascii="黑体" w:eastAsia="黑体" w:hAnsi="黑体" w:hint="eastAsia"/>
          <w:sz w:val="24"/>
          <w:szCs w:val="24"/>
        </w:rPr>
        <w:t>型产品的尺寸及允许偏差</w:t>
      </w:r>
    </w:p>
    <w:p w14:paraId="69C5F3DB" w14:textId="13ADD3EC" w:rsidR="005133D0" w:rsidRDefault="00FD15CE">
      <w:pPr>
        <w:spacing w:line="360" w:lineRule="auto"/>
        <w:jc w:val="center"/>
        <w:rPr>
          <w:rFonts w:ascii="黑体" w:eastAsia="黑体" w:hAnsi="黑体"/>
          <w:sz w:val="24"/>
          <w:szCs w:val="24"/>
        </w:rPr>
      </w:pPr>
      <w:r>
        <w:rPr>
          <w:rFonts w:ascii="黑体" w:eastAsia="黑体" w:hAnsi="黑体" w:cs="宋体" w:hint="eastAsia"/>
          <w:bCs/>
          <w:color w:val="000000"/>
          <w:kern w:val="0"/>
          <w:szCs w:val="21"/>
          <w:lang w:bidi="ar"/>
        </w:rPr>
        <w:t>表</w:t>
      </w:r>
      <w:r w:rsidR="00DE6EB8">
        <w:rPr>
          <w:rFonts w:ascii="黑体" w:eastAsia="黑体" w:hAnsi="黑体" w:cs="宋体"/>
          <w:bCs/>
          <w:color w:val="000000"/>
          <w:kern w:val="0"/>
          <w:szCs w:val="21"/>
          <w:lang w:bidi="ar"/>
        </w:rPr>
        <w:t>13</w:t>
      </w:r>
      <w:r>
        <w:rPr>
          <w:rFonts w:ascii="黑体" w:eastAsia="黑体" w:hAnsi="黑体" w:cs="宋体" w:hint="eastAsia"/>
          <w:bCs/>
          <w:color w:val="000000"/>
          <w:kern w:val="0"/>
          <w:szCs w:val="21"/>
          <w:lang w:bidi="ar"/>
        </w:rPr>
        <w:t xml:space="preserve"> E型产品的尺寸及允许偏差调查表</w:t>
      </w:r>
    </w:p>
    <w:tbl>
      <w:tblPr>
        <w:tblW w:w="5003" w:type="pct"/>
        <w:tblLook w:val="04A0" w:firstRow="1" w:lastRow="0" w:firstColumn="1" w:lastColumn="0" w:noHBand="0" w:noVBand="1"/>
      </w:tblPr>
      <w:tblGrid>
        <w:gridCol w:w="1606"/>
        <w:gridCol w:w="1607"/>
        <w:gridCol w:w="1867"/>
        <w:gridCol w:w="1607"/>
        <w:gridCol w:w="1620"/>
      </w:tblGrid>
      <w:tr w:rsidR="005133D0" w14:paraId="02F05DFA" w14:textId="77777777">
        <w:trPr>
          <w:trHeight w:val="720"/>
        </w:trPr>
        <w:tc>
          <w:tcPr>
            <w:tcW w:w="9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CC5361" w14:textId="77777777" w:rsidR="005133D0" w:rsidRPr="00DE6EB8" w:rsidRDefault="00FD15CE">
            <w:pPr>
              <w:widowControl/>
              <w:jc w:val="center"/>
              <w:textAlignment w:val="center"/>
              <w:rPr>
                <w:rFonts w:ascii="Times New Roman" w:eastAsia="宋体" w:hAnsi="Times New Roman" w:cs="Times New Roman"/>
                <w:szCs w:val="21"/>
              </w:rPr>
            </w:pPr>
            <w:r w:rsidRPr="00DE6EB8">
              <w:rPr>
                <w:rStyle w:val="font11"/>
                <w:rFonts w:ascii="Times New Roman" w:hAnsi="Times New Roman" w:cs="Times New Roman" w:hint="default"/>
                <w:color w:val="auto"/>
                <w:sz w:val="21"/>
                <w:szCs w:val="21"/>
                <w:lang w:bidi="ar"/>
              </w:rPr>
              <w:t>企业简称</w:t>
            </w:r>
          </w:p>
        </w:tc>
        <w:tc>
          <w:tcPr>
            <w:tcW w:w="9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9A4242" w14:textId="77777777" w:rsidR="005133D0" w:rsidRPr="00DE6EB8" w:rsidRDefault="00FD15CE">
            <w:pPr>
              <w:widowControl/>
              <w:jc w:val="center"/>
              <w:textAlignment w:val="center"/>
              <w:rPr>
                <w:rFonts w:ascii="Times New Roman" w:eastAsia="宋体" w:hAnsi="Times New Roman" w:cs="Times New Roman"/>
                <w:szCs w:val="21"/>
              </w:rPr>
            </w:pPr>
            <w:r w:rsidRPr="00DE6EB8">
              <w:rPr>
                <w:rFonts w:ascii="Times New Roman" w:eastAsia="宋体" w:hAnsi="Times New Roman" w:cs="Times New Roman"/>
                <w:kern w:val="0"/>
                <w:szCs w:val="21"/>
                <w:lang w:bidi="ar"/>
              </w:rPr>
              <w:t>内孔径允许偏差（</w:t>
            </w:r>
            <w:r w:rsidRPr="00DE6EB8">
              <w:rPr>
                <w:rFonts w:ascii="Times New Roman" w:eastAsia="宋体" w:hAnsi="Times New Roman" w:cs="Times New Roman"/>
                <w:kern w:val="0"/>
                <w:szCs w:val="21"/>
                <w:lang w:bidi="ar"/>
              </w:rPr>
              <w:t>mm</w:t>
            </w:r>
            <w:r w:rsidRPr="00DE6EB8">
              <w:rPr>
                <w:rFonts w:ascii="Times New Roman" w:eastAsia="宋体" w:hAnsi="Times New Roman" w:cs="Times New Roman"/>
                <w:kern w:val="0"/>
                <w:szCs w:val="21"/>
                <w:lang w:bidi="ar"/>
              </w:rPr>
              <w:t>）</w:t>
            </w:r>
          </w:p>
        </w:tc>
        <w:tc>
          <w:tcPr>
            <w:tcW w:w="11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D2F8A1" w14:textId="77777777" w:rsidR="005133D0" w:rsidRPr="00DE6EB8" w:rsidRDefault="00FD15CE">
            <w:pPr>
              <w:widowControl/>
              <w:jc w:val="center"/>
              <w:textAlignment w:val="center"/>
              <w:rPr>
                <w:rFonts w:ascii="Times New Roman" w:eastAsia="宋体" w:hAnsi="Times New Roman" w:cs="Times New Roman"/>
                <w:szCs w:val="21"/>
              </w:rPr>
            </w:pPr>
            <w:r w:rsidRPr="00DE6EB8">
              <w:rPr>
                <w:rFonts w:ascii="Times New Roman" w:eastAsia="宋体" w:hAnsi="Times New Roman" w:cs="Times New Roman"/>
                <w:kern w:val="0"/>
                <w:szCs w:val="21"/>
                <w:lang w:bidi="ar"/>
              </w:rPr>
              <w:t>斜孔径允许偏差（</w:t>
            </w:r>
            <w:r w:rsidRPr="00DE6EB8">
              <w:rPr>
                <w:rFonts w:ascii="Times New Roman" w:eastAsia="宋体" w:hAnsi="Times New Roman" w:cs="Times New Roman"/>
                <w:kern w:val="0"/>
                <w:szCs w:val="21"/>
                <w:lang w:bidi="ar"/>
              </w:rPr>
              <w:t>mm</w:t>
            </w:r>
            <w:r w:rsidRPr="00DE6EB8">
              <w:rPr>
                <w:rFonts w:ascii="Times New Roman" w:eastAsia="宋体" w:hAnsi="Times New Roman" w:cs="Times New Roman"/>
                <w:kern w:val="0"/>
                <w:szCs w:val="21"/>
                <w:lang w:bidi="ar"/>
              </w:rPr>
              <w:t>）</w:t>
            </w:r>
          </w:p>
        </w:tc>
        <w:tc>
          <w:tcPr>
            <w:tcW w:w="9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753D9B" w14:textId="77777777" w:rsidR="005133D0" w:rsidRPr="00DE6EB8" w:rsidRDefault="00FD15CE">
            <w:pPr>
              <w:widowControl/>
              <w:jc w:val="center"/>
              <w:textAlignment w:val="center"/>
              <w:rPr>
                <w:rFonts w:ascii="Times New Roman" w:eastAsia="宋体" w:hAnsi="Times New Roman" w:cs="Times New Roman"/>
                <w:szCs w:val="21"/>
              </w:rPr>
            </w:pPr>
            <w:proofErr w:type="gramStart"/>
            <w:r w:rsidRPr="00DE6EB8">
              <w:rPr>
                <w:rFonts w:ascii="Times New Roman" w:eastAsia="宋体" w:hAnsi="Times New Roman" w:cs="Times New Roman"/>
                <w:kern w:val="0"/>
                <w:szCs w:val="21"/>
                <w:lang w:bidi="ar"/>
              </w:rPr>
              <w:t>斜孔角度</w:t>
            </w:r>
            <w:proofErr w:type="gramEnd"/>
            <w:r w:rsidRPr="00DE6EB8">
              <w:rPr>
                <w:rFonts w:ascii="Times New Roman" w:eastAsia="宋体" w:hAnsi="Times New Roman" w:cs="Times New Roman"/>
                <w:kern w:val="0"/>
                <w:szCs w:val="21"/>
                <w:lang w:bidi="ar"/>
              </w:rPr>
              <w:t>允许偏差（</w:t>
            </w:r>
            <w:r w:rsidRPr="00DE6EB8">
              <w:rPr>
                <w:rFonts w:ascii="Times New Roman" w:eastAsia="宋体" w:hAnsi="Times New Roman" w:cs="Times New Roman"/>
                <w:kern w:val="0"/>
                <w:szCs w:val="21"/>
                <w:lang w:bidi="ar"/>
              </w:rPr>
              <w:t>°</w:t>
            </w:r>
            <w:r w:rsidRPr="00DE6EB8">
              <w:rPr>
                <w:rFonts w:ascii="Times New Roman" w:eastAsia="宋体" w:hAnsi="Times New Roman" w:cs="Times New Roman"/>
                <w:kern w:val="0"/>
                <w:szCs w:val="21"/>
                <w:lang w:bidi="ar"/>
              </w:rPr>
              <w:t>）</w:t>
            </w:r>
          </w:p>
        </w:tc>
        <w:tc>
          <w:tcPr>
            <w:tcW w:w="9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CA86C9" w14:textId="77777777" w:rsidR="005133D0" w:rsidRPr="00DE6EB8" w:rsidRDefault="00FD15CE">
            <w:pPr>
              <w:widowControl/>
              <w:jc w:val="center"/>
              <w:textAlignment w:val="center"/>
              <w:rPr>
                <w:rFonts w:ascii="Times New Roman" w:eastAsia="宋体" w:hAnsi="Times New Roman" w:cs="Times New Roman"/>
                <w:szCs w:val="21"/>
              </w:rPr>
            </w:pPr>
            <w:proofErr w:type="gramStart"/>
            <w:r w:rsidRPr="00DE6EB8">
              <w:rPr>
                <w:rFonts w:ascii="Times New Roman" w:eastAsia="宋体" w:hAnsi="Times New Roman" w:cs="Times New Roman"/>
                <w:kern w:val="0"/>
                <w:szCs w:val="21"/>
                <w:lang w:bidi="ar"/>
              </w:rPr>
              <w:t>斜孔中心</w:t>
            </w:r>
            <w:proofErr w:type="gramEnd"/>
            <w:r w:rsidRPr="00DE6EB8">
              <w:rPr>
                <w:rFonts w:ascii="Times New Roman" w:eastAsia="宋体" w:hAnsi="Times New Roman" w:cs="Times New Roman"/>
                <w:kern w:val="0"/>
                <w:szCs w:val="21"/>
                <w:lang w:bidi="ar"/>
              </w:rPr>
              <w:t>到端面距离允许偏差（</w:t>
            </w:r>
            <w:r w:rsidRPr="00DE6EB8">
              <w:rPr>
                <w:rFonts w:ascii="Times New Roman" w:eastAsia="宋体" w:hAnsi="Times New Roman" w:cs="Times New Roman"/>
                <w:kern w:val="0"/>
                <w:szCs w:val="21"/>
                <w:lang w:bidi="ar"/>
              </w:rPr>
              <w:t>mm</w:t>
            </w:r>
            <w:r w:rsidRPr="00DE6EB8">
              <w:rPr>
                <w:rFonts w:ascii="Times New Roman" w:eastAsia="宋体" w:hAnsi="Times New Roman" w:cs="Times New Roman"/>
                <w:kern w:val="0"/>
                <w:szCs w:val="21"/>
                <w:lang w:bidi="ar"/>
              </w:rPr>
              <w:t>）</w:t>
            </w:r>
          </w:p>
        </w:tc>
      </w:tr>
      <w:tr w:rsidR="005133D0" w14:paraId="6C533EA8" w14:textId="77777777">
        <w:trPr>
          <w:trHeight w:val="280"/>
        </w:trPr>
        <w:tc>
          <w:tcPr>
            <w:tcW w:w="9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F8CEBC" w14:textId="77777777" w:rsidR="005133D0" w:rsidRDefault="00FD15CE">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昆山长鹰</w:t>
            </w:r>
            <w:proofErr w:type="gramEnd"/>
          </w:p>
        </w:tc>
        <w:tc>
          <w:tcPr>
            <w:tcW w:w="9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5587F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0~+0.30</w:t>
            </w:r>
          </w:p>
        </w:tc>
        <w:tc>
          <w:tcPr>
            <w:tcW w:w="11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3B50D3"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-0.15~+0.15</w:t>
            </w:r>
          </w:p>
        </w:tc>
        <w:tc>
          <w:tcPr>
            <w:tcW w:w="9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6E776B"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-1°~+1°</w:t>
            </w:r>
          </w:p>
        </w:tc>
        <w:tc>
          <w:tcPr>
            <w:tcW w:w="9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6F5E0E"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-0.3~+0.3</w:t>
            </w:r>
          </w:p>
        </w:tc>
      </w:tr>
      <w:tr w:rsidR="005133D0" w14:paraId="37628A5B" w14:textId="77777777">
        <w:trPr>
          <w:trHeight w:val="280"/>
        </w:trPr>
        <w:tc>
          <w:tcPr>
            <w:tcW w:w="9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A237CF" w14:textId="77777777" w:rsidR="005133D0" w:rsidRDefault="00FD15CE">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厦门金鹭</w:t>
            </w:r>
            <w:proofErr w:type="gramEnd"/>
          </w:p>
        </w:tc>
        <w:tc>
          <w:tcPr>
            <w:tcW w:w="9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EE2308"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0~+0.30</w:t>
            </w:r>
          </w:p>
        </w:tc>
        <w:tc>
          <w:tcPr>
            <w:tcW w:w="11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039D8A"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-0.15~+0.15</w:t>
            </w:r>
          </w:p>
        </w:tc>
        <w:tc>
          <w:tcPr>
            <w:tcW w:w="9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C0EEB5"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-1°~+1°</w:t>
            </w:r>
          </w:p>
        </w:tc>
        <w:tc>
          <w:tcPr>
            <w:tcW w:w="9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6CE689"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-0.3~+0.3</w:t>
            </w:r>
          </w:p>
        </w:tc>
      </w:tr>
      <w:tr w:rsidR="005133D0" w14:paraId="07295666" w14:textId="77777777">
        <w:trPr>
          <w:trHeight w:val="280"/>
        </w:trPr>
        <w:tc>
          <w:tcPr>
            <w:tcW w:w="9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3D595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深圳</w:t>
            </w:r>
            <w:proofErr w:type="gramStart"/>
            <w:r>
              <w:rPr>
                <w:rFonts w:ascii="Times New Roman" w:eastAsia="宋体" w:hAnsi="Times New Roman" w:cs="Times New Roman"/>
                <w:color w:val="000000"/>
                <w:kern w:val="0"/>
                <w:szCs w:val="21"/>
                <w:lang w:bidi="ar"/>
              </w:rPr>
              <w:t>海洲</w:t>
            </w:r>
            <w:proofErr w:type="gramEnd"/>
          </w:p>
        </w:tc>
        <w:tc>
          <w:tcPr>
            <w:tcW w:w="9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C19A39"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0~+0.30</w:t>
            </w:r>
          </w:p>
        </w:tc>
        <w:tc>
          <w:tcPr>
            <w:tcW w:w="11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AE74B2"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-0.15~+0.15</w:t>
            </w:r>
          </w:p>
        </w:tc>
        <w:tc>
          <w:tcPr>
            <w:tcW w:w="9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78E85D"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-1°~+1°</w:t>
            </w:r>
          </w:p>
        </w:tc>
        <w:tc>
          <w:tcPr>
            <w:tcW w:w="9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2B5888"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-0.3~+0.3</w:t>
            </w:r>
          </w:p>
        </w:tc>
      </w:tr>
    </w:tbl>
    <w:p w14:paraId="235AFF9F" w14:textId="63A424D4" w:rsidR="005133D0" w:rsidRDefault="00FD15CE">
      <w:pPr>
        <w:pStyle w:val="af7"/>
        <w:spacing w:line="360" w:lineRule="auto"/>
        <w:ind w:firstLine="480"/>
      </w:pPr>
      <w:r>
        <w:rPr>
          <w:rFonts w:ascii="Times New Roman" w:hAnsi="Times New Roman" w:cs="Times New Roman"/>
          <w:bCs/>
          <w:sz w:val="24"/>
          <w:szCs w:val="24"/>
        </w:rPr>
        <w:t>从表</w:t>
      </w:r>
      <w:r w:rsidR="007A3436">
        <w:rPr>
          <w:rFonts w:ascii="Times New Roman" w:hAnsi="Times New Roman" w:cs="Times New Roman"/>
          <w:bCs/>
          <w:sz w:val="24"/>
          <w:szCs w:val="24"/>
        </w:rPr>
        <w:t>12</w:t>
      </w:r>
      <w:r>
        <w:rPr>
          <w:rFonts w:ascii="Times New Roman" w:hAnsi="Times New Roman" w:cs="Times New Roman"/>
          <w:bCs/>
          <w:sz w:val="24"/>
          <w:szCs w:val="24"/>
        </w:rPr>
        <w:t>和表</w:t>
      </w:r>
      <w:r w:rsidR="007A3436">
        <w:rPr>
          <w:rFonts w:ascii="Times New Roman" w:hAnsi="Times New Roman" w:cs="Times New Roman"/>
          <w:bCs/>
          <w:sz w:val="24"/>
          <w:szCs w:val="24"/>
        </w:rPr>
        <w:t>13</w:t>
      </w:r>
      <w:r>
        <w:rPr>
          <w:rFonts w:ascii="Times New Roman" w:hAnsi="Times New Roman" w:cs="Times New Roman"/>
          <w:bCs/>
          <w:sz w:val="24"/>
          <w:szCs w:val="24"/>
        </w:rPr>
        <w:t>可得，三家数据完全一致，编</w:t>
      </w:r>
      <w:r>
        <w:rPr>
          <w:rFonts w:asciiTheme="minorEastAsia" w:hAnsiTheme="minorEastAsia" w:hint="eastAsia"/>
          <w:bCs/>
          <w:sz w:val="24"/>
          <w:szCs w:val="24"/>
        </w:rPr>
        <w:t>制组直接采纳。</w:t>
      </w:r>
    </w:p>
    <w:p w14:paraId="3AAF8E07" w14:textId="77777777" w:rsidR="005133D0" w:rsidRDefault="00FD15CE">
      <w:pPr>
        <w:pStyle w:val="af7"/>
        <w:numPr>
          <w:ilvl w:val="2"/>
          <w:numId w:val="5"/>
        </w:numPr>
        <w:spacing w:line="360" w:lineRule="auto"/>
        <w:ind w:firstLineChars="0"/>
        <w:rPr>
          <w:rFonts w:ascii="黑体" w:eastAsia="黑体" w:hAnsi="黑体"/>
          <w:sz w:val="24"/>
          <w:szCs w:val="24"/>
        </w:rPr>
      </w:pPr>
      <w:r>
        <w:rPr>
          <w:rFonts w:ascii="黑体" w:eastAsia="黑体" w:hAnsi="黑体" w:hint="eastAsia"/>
          <w:sz w:val="24"/>
          <w:szCs w:val="24"/>
        </w:rPr>
        <w:t>物理与力学性能、组织结构</w:t>
      </w:r>
    </w:p>
    <w:p w14:paraId="014EDF70" w14:textId="77777777" w:rsidR="005133D0" w:rsidRDefault="00FD15CE">
      <w:pPr>
        <w:spacing w:line="360" w:lineRule="auto"/>
        <w:ind w:firstLineChars="200" w:firstLine="480"/>
        <w:rPr>
          <w:rFonts w:ascii="Times New Roman" w:hAnsi="Times New Roman" w:cs="Times New Roman"/>
          <w:bCs/>
          <w:sz w:val="24"/>
          <w:szCs w:val="24"/>
        </w:rPr>
      </w:pPr>
      <w:r>
        <w:rPr>
          <w:rFonts w:ascii="Times New Roman" w:hAnsi="Times New Roman" w:cs="Times New Roman"/>
          <w:bCs/>
          <w:sz w:val="24"/>
          <w:szCs w:val="24"/>
        </w:rPr>
        <w:t>衡量</w:t>
      </w:r>
      <w:proofErr w:type="gramStart"/>
      <w:r>
        <w:rPr>
          <w:rFonts w:ascii="Times New Roman" w:hAnsi="Times New Roman" w:cs="Times New Roman"/>
          <w:bCs/>
          <w:sz w:val="24"/>
          <w:szCs w:val="24"/>
        </w:rPr>
        <w:t>硬质合金近净成型</w:t>
      </w:r>
      <w:proofErr w:type="gramEnd"/>
      <w:r>
        <w:rPr>
          <w:rFonts w:ascii="Times New Roman" w:hAnsi="Times New Roman" w:cs="Times New Roman"/>
          <w:bCs/>
          <w:sz w:val="24"/>
          <w:szCs w:val="24"/>
        </w:rPr>
        <w:t>铣刀坯物理与力学性能的主要指标有洛氏硬度（</w:t>
      </w:r>
      <w:r>
        <w:rPr>
          <w:rFonts w:ascii="Times New Roman" w:hAnsi="Times New Roman" w:cs="Times New Roman"/>
          <w:bCs/>
          <w:sz w:val="24"/>
          <w:szCs w:val="24"/>
        </w:rPr>
        <w:t>HRA</w:t>
      </w:r>
      <w:r>
        <w:rPr>
          <w:rFonts w:ascii="Times New Roman" w:hAnsi="Times New Roman" w:cs="Times New Roman"/>
          <w:bCs/>
          <w:sz w:val="24"/>
          <w:szCs w:val="24"/>
        </w:rPr>
        <w:t>）和横向断裂强度（抗弯强度），这两项是硬质合金主要的机械性能指标，均直接影响合金的使用效果，基本决定了硬质合金的综合品质，是产品出厂的考核指标，也是用户最关注的指标，是合理选用硬质合金的重要依据。选择不同的</w:t>
      </w:r>
      <w:r>
        <w:rPr>
          <w:rFonts w:ascii="Times New Roman" w:hAnsi="Times New Roman" w:cs="Times New Roman"/>
          <w:bCs/>
          <w:sz w:val="24"/>
          <w:szCs w:val="24"/>
        </w:rPr>
        <w:t>Co</w:t>
      </w:r>
      <w:r>
        <w:rPr>
          <w:rFonts w:ascii="Times New Roman" w:hAnsi="Times New Roman" w:cs="Times New Roman"/>
          <w:bCs/>
          <w:sz w:val="24"/>
          <w:szCs w:val="24"/>
        </w:rPr>
        <w:t>含量、微量元素和碳化</w:t>
      </w:r>
      <w:proofErr w:type="gramStart"/>
      <w:r>
        <w:rPr>
          <w:rFonts w:ascii="Times New Roman" w:hAnsi="Times New Roman" w:cs="Times New Roman"/>
          <w:bCs/>
          <w:sz w:val="24"/>
          <w:szCs w:val="24"/>
        </w:rPr>
        <w:t>钨</w:t>
      </w:r>
      <w:proofErr w:type="gramEnd"/>
      <w:r>
        <w:rPr>
          <w:rFonts w:ascii="Times New Roman" w:hAnsi="Times New Roman" w:cs="Times New Roman"/>
          <w:bCs/>
          <w:sz w:val="24"/>
          <w:szCs w:val="24"/>
        </w:rPr>
        <w:t>粉末原料，其合金强度、硬度等性能不同。</w:t>
      </w:r>
    </w:p>
    <w:p w14:paraId="2809B45D" w14:textId="188FFC11" w:rsidR="005133D0" w:rsidRDefault="00FD15CE">
      <w:pPr>
        <w:pStyle w:val="a5"/>
        <w:jc w:val="center"/>
        <w:rPr>
          <w:rFonts w:ascii="黑体" w:eastAsia="黑体" w:hAnsi="黑体"/>
          <w:b w:val="0"/>
          <w:color w:val="FF0000"/>
          <w:sz w:val="21"/>
          <w:szCs w:val="21"/>
        </w:rPr>
      </w:pPr>
      <w:r>
        <w:rPr>
          <w:rFonts w:ascii="黑体" w:eastAsia="黑体" w:hAnsi="黑体" w:cs="宋体" w:hint="eastAsia"/>
          <w:b w:val="0"/>
          <w:color w:val="000000"/>
          <w:sz w:val="21"/>
          <w:szCs w:val="21"/>
          <w:lang w:bidi="ar"/>
        </w:rPr>
        <w:t>表1</w:t>
      </w:r>
      <w:r w:rsidR="0029243D">
        <w:rPr>
          <w:rFonts w:ascii="黑体" w:eastAsia="黑体" w:hAnsi="黑体" w:cs="宋体"/>
          <w:b w:val="0"/>
          <w:color w:val="000000"/>
          <w:sz w:val="21"/>
          <w:szCs w:val="21"/>
          <w:lang w:bidi="ar"/>
        </w:rPr>
        <w:t>4</w:t>
      </w:r>
      <w:r>
        <w:rPr>
          <w:rFonts w:ascii="黑体" w:eastAsia="黑体" w:hAnsi="黑体" w:cs="宋体" w:hint="eastAsia"/>
          <w:b w:val="0"/>
          <w:color w:val="000000"/>
          <w:sz w:val="21"/>
          <w:szCs w:val="21"/>
          <w:lang w:bidi="ar"/>
        </w:rPr>
        <w:t xml:space="preserve"> 物理、力学性能调查汇总表</w:t>
      </w:r>
    </w:p>
    <w:tbl>
      <w:tblPr>
        <w:tblW w:w="4998" w:type="pct"/>
        <w:tblLook w:val="04A0" w:firstRow="1" w:lastRow="0" w:firstColumn="1" w:lastColumn="0" w:noHBand="0" w:noVBand="1"/>
      </w:tblPr>
      <w:tblGrid>
        <w:gridCol w:w="1346"/>
        <w:gridCol w:w="1346"/>
        <w:gridCol w:w="1564"/>
        <w:gridCol w:w="1346"/>
        <w:gridCol w:w="1346"/>
        <w:gridCol w:w="1351"/>
      </w:tblGrid>
      <w:tr w:rsidR="005133D0" w14:paraId="29EEF333" w14:textId="77777777" w:rsidTr="00946656">
        <w:trPr>
          <w:trHeight w:val="417"/>
        </w:trPr>
        <w:tc>
          <w:tcPr>
            <w:tcW w:w="81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AFA73B5" w14:textId="77777777" w:rsidR="005133D0" w:rsidRPr="0029243D" w:rsidRDefault="00FD15CE">
            <w:pPr>
              <w:widowControl/>
              <w:jc w:val="center"/>
              <w:textAlignment w:val="center"/>
              <w:rPr>
                <w:rFonts w:ascii="Times New Roman" w:eastAsia="宋体" w:hAnsi="Times New Roman" w:cs="Times New Roman"/>
                <w:szCs w:val="21"/>
              </w:rPr>
            </w:pPr>
            <w:r w:rsidRPr="0029243D">
              <w:rPr>
                <w:rStyle w:val="font11"/>
                <w:rFonts w:ascii="Times New Roman" w:hAnsi="Times New Roman" w:cs="Times New Roman" w:hint="default"/>
                <w:color w:val="auto"/>
                <w:sz w:val="21"/>
                <w:szCs w:val="21"/>
                <w:lang w:bidi="ar"/>
              </w:rPr>
              <w:t>企业简称</w:t>
            </w:r>
          </w:p>
        </w:tc>
        <w:tc>
          <w:tcPr>
            <w:tcW w:w="81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0BFB61" w14:textId="77777777" w:rsidR="005133D0" w:rsidRPr="0029243D" w:rsidRDefault="00FD15CE">
            <w:pPr>
              <w:widowControl/>
              <w:jc w:val="center"/>
              <w:textAlignment w:val="center"/>
              <w:rPr>
                <w:rFonts w:ascii="Times New Roman" w:eastAsia="宋体" w:hAnsi="Times New Roman" w:cs="Times New Roman"/>
                <w:szCs w:val="21"/>
              </w:rPr>
            </w:pPr>
            <w:r w:rsidRPr="0029243D">
              <w:rPr>
                <w:rFonts w:ascii="Times New Roman" w:eastAsia="宋体" w:hAnsi="Times New Roman" w:cs="Times New Roman"/>
                <w:kern w:val="0"/>
                <w:szCs w:val="21"/>
                <w:lang w:bidi="ar"/>
              </w:rPr>
              <w:t>材质编号</w:t>
            </w:r>
          </w:p>
        </w:tc>
        <w:tc>
          <w:tcPr>
            <w:tcW w:w="175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73875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洛氏硬度</w:t>
            </w:r>
            <w:r>
              <w:rPr>
                <w:rFonts w:ascii="Times New Roman" w:eastAsia="宋体" w:hAnsi="Times New Roman" w:cs="Times New Roman"/>
                <w:color w:val="000000"/>
                <w:kern w:val="0"/>
                <w:szCs w:val="21"/>
                <w:lang w:bidi="ar"/>
              </w:rPr>
              <w:t>HRA</w:t>
            </w:r>
          </w:p>
        </w:tc>
        <w:tc>
          <w:tcPr>
            <w:tcW w:w="1625" w:type="pct"/>
            <w:gridSpan w:val="2"/>
            <w:tcBorders>
              <w:top w:val="single" w:sz="4" w:space="0" w:color="000000"/>
              <w:left w:val="single" w:sz="4" w:space="0" w:color="000000"/>
              <w:right w:val="single" w:sz="4" w:space="0" w:color="000000"/>
            </w:tcBorders>
            <w:shd w:val="clear" w:color="auto" w:fill="auto"/>
            <w:vAlign w:val="center"/>
          </w:tcPr>
          <w:p w14:paraId="6EA23954"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横向断裂</w:t>
            </w:r>
            <w:r w:rsidRPr="00FB230C">
              <w:rPr>
                <w:rFonts w:ascii="Times New Roman" w:eastAsia="宋体" w:hAnsi="Times New Roman" w:cs="Times New Roman"/>
                <w:kern w:val="0"/>
                <w:szCs w:val="21"/>
                <w:lang w:bidi="ar"/>
              </w:rPr>
              <w:t>强度</w:t>
            </w:r>
            <w:r w:rsidRPr="00FB230C">
              <w:rPr>
                <w:rFonts w:ascii="Times New Roman" w:eastAsia="宋体" w:hAnsi="Times New Roman" w:cs="Times New Roman" w:hint="eastAsia"/>
                <w:kern w:val="0"/>
                <w:szCs w:val="21"/>
                <w:lang w:bidi="ar"/>
              </w:rPr>
              <w:t>（</w:t>
            </w:r>
            <w:r w:rsidRPr="00FB230C">
              <w:rPr>
                <w:rFonts w:ascii="Times New Roman" w:eastAsia="宋体" w:hAnsi="Times New Roman" w:cs="Times New Roman"/>
                <w:kern w:val="0"/>
                <w:szCs w:val="21"/>
                <w:lang w:bidi="ar"/>
              </w:rPr>
              <w:t>N/mm</w:t>
            </w:r>
            <w:r w:rsidRPr="00FB230C">
              <w:rPr>
                <w:rStyle w:val="font41"/>
                <w:rFonts w:eastAsia="宋体"/>
                <w:color w:val="auto"/>
                <w:sz w:val="21"/>
                <w:szCs w:val="21"/>
                <w:lang w:bidi="ar"/>
              </w:rPr>
              <w:t>2</w:t>
            </w:r>
            <w:r w:rsidRPr="00FB230C">
              <w:rPr>
                <w:rStyle w:val="font41"/>
                <w:rFonts w:eastAsia="宋体" w:hint="eastAsia"/>
                <w:color w:val="auto"/>
                <w:sz w:val="21"/>
                <w:szCs w:val="21"/>
                <w:vertAlign w:val="baseline"/>
                <w:lang w:bidi="ar"/>
              </w:rPr>
              <w:t>）</w:t>
            </w:r>
          </w:p>
        </w:tc>
      </w:tr>
      <w:tr w:rsidR="005133D0" w14:paraId="09497322" w14:textId="77777777">
        <w:trPr>
          <w:trHeight w:val="280"/>
        </w:trPr>
        <w:tc>
          <w:tcPr>
            <w:tcW w:w="8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263C9A" w14:textId="77777777" w:rsidR="005133D0" w:rsidRPr="0029243D" w:rsidRDefault="005133D0">
            <w:pPr>
              <w:jc w:val="center"/>
              <w:rPr>
                <w:rFonts w:ascii="Times New Roman" w:eastAsia="宋体" w:hAnsi="Times New Roman" w:cs="Times New Roman"/>
                <w:szCs w:val="21"/>
              </w:rPr>
            </w:pPr>
          </w:p>
        </w:tc>
        <w:tc>
          <w:tcPr>
            <w:tcW w:w="8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E35B23" w14:textId="77777777" w:rsidR="005133D0" w:rsidRPr="0029243D" w:rsidRDefault="005133D0">
            <w:pPr>
              <w:jc w:val="center"/>
              <w:rPr>
                <w:rFonts w:ascii="Times New Roman" w:eastAsia="宋体" w:hAnsi="Times New Roman" w:cs="Times New Roman"/>
                <w:szCs w:val="21"/>
              </w:rPr>
            </w:pP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99C6C2"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范围值</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44814A"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典型值</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88FEC6"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范围值</w:t>
            </w:r>
          </w:p>
        </w:tc>
        <w:tc>
          <w:tcPr>
            <w:tcW w:w="8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B4EDB3"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典型值</w:t>
            </w:r>
          </w:p>
        </w:tc>
      </w:tr>
      <w:tr w:rsidR="005133D0" w14:paraId="5CBDFA3C" w14:textId="77777777">
        <w:trPr>
          <w:trHeight w:val="280"/>
        </w:trPr>
        <w:tc>
          <w:tcPr>
            <w:tcW w:w="81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C65B13" w14:textId="77777777" w:rsidR="005133D0" w:rsidRPr="0029243D" w:rsidRDefault="00FD15CE">
            <w:pPr>
              <w:widowControl/>
              <w:jc w:val="center"/>
              <w:textAlignment w:val="center"/>
              <w:rPr>
                <w:rFonts w:ascii="Times New Roman" w:eastAsia="宋体" w:hAnsi="Times New Roman" w:cs="Times New Roman"/>
                <w:szCs w:val="21"/>
              </w:rPr>
            </w:pPr>
            <w:proofErr w:type="gramStart"/>
            <w:r w:rsidRPr="0029243D">
              <w:rPr>
                <w:rFonts w:ascii="Times New Roman" w:eastAsia="宋体" w:hAnsi="Times New Roman" w:cs="Times New Roman"/>
                <w:kern w:val="0"/>
                <w:szCs w:val="21"/>
                <w:lang w:bidi="ar"/>
              </w:rPr>
              <w:t>昆山长鹰</w:t>
            </w:r>
            <w:proofErr w:type="gramEnd"/>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C07605" w14:textId="77777777" w:rsidR="005133D0" w:rsidRPr="0029243D" w:rsidRDefault="00FD15CE">
            <w:pPr>
              <w:widowControl/>
              <w:jc w:val="center"/>
              <w:textAlignment w:val="center"/>
              <w:rPr>
                <w:rFonts w:ascii="Times New Roman" w:eastAsia="宋体" w:hAnsi="Times New Roman" w:cs="Times New Roman"/>
                <w:szCs w:val="21"/>
              </w:rPr>
            </w:pPr>
            <w:r w:rsidRPr="0029243D">
              <w:rPr>
                <w:rStyle w:val="font51"/>
                <w:rFonts w:ascii="Times New Roman" w:hAnsi="Times New Roman" w:cs="Times New Roman" w:hint="default"/>
                <w:color w:val="auto"/>
                <w:sz w:val="21"/>
                <w:szCs w:val="21"/>
                <w:lang w:bidi="ar"/>
              </w:rPr>
              <w:t>材质</w:t>
            </w:r>
            <w:r w:rsidRPr="0029243D">
              <w:rPr>
                <w:rStyle w:val="font31"/>
                <w:rFonts w:eastAsia="宋体"/>
                <w:color w:val="auto"/>
                <w:sz w:val="21"/>
                <w:szCs w:val="21"/>
                <w:lang w:bidi="ar"/>
              </w:rPr>
              <w:t>1</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C68EB9"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≥86.5</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D52081"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90.0</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1DFF4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≥1800</w:t>
            </w:r>
          </w:p>
        </w:tc>
        <w:tc>
          <w:tcPr>
            <w:tcW w:w="8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A06066"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4000</w:t>
            </w:r>
          </w:p>
        </w:tc>
      </w:tr>
      <w:tr w:rsidR="005133D0" w14:paraId="2C8F5819" w14:textId="77777777">
        <w:trPr>
          <w:trHeight w:val="280"/>
        </w:trPr>
        <w:tc>
          <w:tcPr>
            <w:tcW w:w="8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489FCD" w14:textId="77777777" w:rsidR="005133D0" w:rsidRPr="0029243D" w:rsidRDefault="005133D0">
            <w:pPr>
              <w:jc w:val="center"/>
              <w:rPr>
                <w:rFonts w:ascii="Times New Roman" w:eastAsia="宋体" w:hAnsi="Times New Roman" w:cs="Times New Roman"/>
                <w:szCs w:val="21"/>
              </w:rPr>
            </w:pP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9ED7EC" w14:textId="77777777" w:rsidR="005133D0" w:rsidRPr="0029243D" w:rsidRDefault="00FD15CE">
            <w:pPr>
              <w:widowControl/>
              <w:jc w:val="center"/>
              <w:textAlignment w:val="center"/>
              <w:rPr>
                <w:rFonts w:ascii="Times New Roman" w:eastAsia="宋体" w:hAnsi="Times New Roman" w:cs="Times New Roman"/>
                <w:szCs w:val="21"/>
              </w:rPr>
            </w:pPr>
            <w:r w:rsidRPr="0029243D">
              <w:rPr>
                <w:rStyle w:val="font51"/>
                <w:rFonts w:ascii="Times New Roman" w:hAnsi="Times New Roman" w:cs="Times New Roman" w:hint="default"/>
                <w:color w:val="auto"/>
                <w:sz w:val="21"/>
                <w:szCs w:val="21"/>
                <w:lang w:bidi="ar"/>
              </w:rPr>
              <w:t>材质</w:t>
            </w:r>
            <w:r w:rsidRPr="0029243D">
              <w:rPr>
                <w:rStyle w:val="font31"/>
                <w:rFonts w:eastAsia="宋体"/>
                <w:color w:val="auto"/>
                <w:sz w:val="21"/>
                <w:szCs w:val="21"/>
                <w:lang w:bidi="ar"/>
              </w:rPr>
              <w:t>2</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BA221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≥86.5</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02FC08"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92.0</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C2939A"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≥1800</w:t>
            </w:r>
          </w:p>
        </w:tc>
        <w:tc>
          <w:tcPr>
            <w:tcW w:w="8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4F15DA"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3800</w:t>
            </w:r>
          </w:p>
        </w:tc>
      </w:tr>
      <w:tr w:rsidR="005133D0" w14:paraId="438C1435" w14:textId="77777777">
        <w:trPr>
          <w:trHeight w:val="280"/>
        </w:trPr>
        <w:tc>
          <w:tcPr>
            <w:tcW w:w="8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C05852" w14:textId="77777777" w:rsidR="005133D0" w:rsidRDefault="005133D0">
            <w:pPr>
              <w:jc w:val="center"/>
              <w:rPr>
                <w:rFonts w:ascii="Times New Roman" w:eastAsia="宋体" w:hAnsi="Times New Roman" w:cs="Times New Roman"/>
                <w:color w:val="000000"/>
                <w:szCs w:val="21"/>
              </w:rPr>
            </w:pP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EC49F6" w14:textId="77777777" w:rsidR="005133D0" w:rsidRDefault="00FD15CE">
            <w:pPr>
              <w:widowControl/>
              <w:jc w:val="center"/>
              <w:textAlignment w:val="center"/>
              <w:rPr>
                <w:rFonts w:ascii="Times New Roman" w:eastAsia="宋体" w:hAnsi="Times New Roman" w:cs="Times New Roman"/>
                <w:szCs w:val="21"/>
              </w:rPr>
            </w:pPr>
            <w:r>
              <w:rPr>
                <w:rStyle w:val="font51"/>
                <w:rFonts w:ascii="Times New Roman" w:hAnsi="Times New Roman" w:cs="Times New Roman" w:hint="default"/>
                <w:color w:val="auto"/>
                <w:sz w:val="21"/>
                <w:szCs w:val="21"/>
                <w:lang w:bidi="ar"/>
              </w:rPr>
              <w:t>材质</w:t>
            </w:r>
            <w:r>
              <w:rPr>
                <w:rStyle w:val="font31"/>
                <w:rFonts w:eastAsia="宋体"/>
                <w:color w:val="auto"/>
                <w:sz w:val="21"/>
                <w:szCs w:val="21"/>
                <w:lang w:bidi="ar"/>
              </w:rPr>
              <w:t>3</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967043"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≥86.5</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5874D8"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94.0</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506556"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≥1800</w:t>
            </w:r>
          </w:p>
        </w:tc>
        <w:tc>
          <w:tcPr>
            <w:tcW w:w="8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28A22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2000</w:t>
            </w:r>
          </w:p>
        </w:tc>
      </w:tr>
      <w:tr w:rsidR="005133D0" w14:paraId="0DD1D475" w14:textId="77777777">
        <w:trPr>
          <w:trHeight w:val="280"/>
        </w:trPr>
        <w:tc>
          <w:tcPr>
            <w:tcW w:w="81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75E595" w14:textId="77777777" w:rsidR="005133D0" w:rsidRDefault="00FD15CE">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厦门金鹭</w:t>
            </w:r>
            <w:proofErr w:type="gramEnd"/>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645FE0" w14:textId="77777777" w:rsidR="005133D0" w:rsidRDefault="00FD15CE">
            <w:pPr>
              <w:widowControl/>
              <w:jc w:val="center"/>
              <w:textAlignment w:val="center"/>
              <w:rPr>
                <w:rFonts w:ascii="Times New Roman" w:eastAsia="宋体" w:hAnsi="Times New Roman" w:cs="Times New Roman"/>
                <w:szCs w:val="21"/>
              </w:rPr>
            </w:pPr>
            <w:r>
              <w:rPr>
                <w:rStyle w:val="font51"/>
                <w:rFonts w:ascii="Times New Roman" w:hAnsi="Times New Roman" w:cs="Times New Roman" w:hint="default"/>
                <w:color w:val="auto"/>
                <w:sz w:val="21"/>
                <w:szCs w:val="21"/>
                <w:lang w:bidi="ar"/>
              </w:rPr>
              <w:t>材质</w:t>
            </w:r>
            <w:r>
              <w:rPr>
                <w:rStyle w:val="font31"/>
                <w:rFonts w:eastAsia="宋体"/>
                <w:color w:val="auto"/>
                <w:sz w:val="21"/>
                <w:szCs w:val="21"/>
                <w:lang w:bidi="ar"/>
              </w:rPr>
              <w:t>1</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5BCFF6"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≥86.5</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83B81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91.8</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0EEE26"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≥1800</w:t>
            </w:r>
          </w:p>
        </w:tc>
        <w:tc>
          <w:tcPr>
            <w:tcW w:w="8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C3E7A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4010</w:t>
            </w:r>
          </w:p>
        </w:tc>
      </w:tr>
      <w:tr w:rsidR="005133D0" w14:paraId="76C6DE38" w14:textId="77777777">
        <w:trPr>
          <w:trHeight w:val="280"/>
        </w:trPr>
        <w:tc>
          <w:tcPr>
            <w:tcW w:w="8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7DD7A2" w14:textId="77777777" w:rsidR="005133D0" w:rsidRDefault="005133D0">
            <w:pPr>
              <w:jc w:val="center"/>
              <w:rPr>
                <w:rFonts w:ascii="Times New Roman" w:eastAsia="宋体" w:hAnsi="Times New Roman" w:cs="Times New Roman"/>
                <w:color w:val="000000"/>
                <w:szCs w:val="21"/>
              </w:rPr>
            </w:pP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D3B256" w14:textId="77777777" w:rsidR="005133D0" w:rsidRDefault="00FD15CE">
            <w:pPr>
              <w:widowControl/>
              <w:jc w:val="center"/>
              <w:textAlignment w:val="center"/>
              <w:rPr>
                <w:rFonts w:ascii="Times New Roman" w:eastAsia="宋体" w:hAnsi="Times New Roman" w:cs="Times New Roman"/>
                <w:szCs w:val="21"/>
              </w:rPr>
            </w:pPr>
            <w:r>
              <w:rPr>
                <w:rStyle w:val="font51"/>
                <w:rFonts w:ascii="Times New Roman" w:hAnsi="Times New Roman" w:cs="Times New Roman" w:hint="default"/>
                <w:color w:val="auto"/>
                <w:sz w:val="21"/>
                <w:szCs w:val="21"/>
                <w:lang w:bidi="ar"/>
              </w:rPr>
              <w:t>材质</w:t>
            </w:r>
            <w:r>
              <w:rPr>
                <w:rStyle w:val="font31"/>
                <w:rFonts w:eastAsia="宋体"/>
                <w:color w:val="auto"/>
                <w:sz w:val="21"/>
                <w:szCs w:val="21"/>
                <w:lang w:bidi="ar"/>
              </w:rPr>
              <w:t>2</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C0EAB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≥86.5</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DA7438"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92.5</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42F046"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≥1800</w:t>
            </w:r>
          </w:p>
        </w:tc>
        <w:tc>
          <w:tcPr>
            <w:tcW w:w="8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E0FAAE"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3512</w:t>
            </w:r>
          </w:p>
        </w:tc>
      </w:tr>
      <w:tr w:rsidR="005133D0" w14:paraId="074369FB" w14:textId="77777777">
        <w:trPr>
          <w:trHeight w:val="280"/>
        </w:trPr>
        <w:tc>
          <w:tcPr>
            <w:tcW w:w="8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B91C39" w14:textId="77777777" w:rsidR="005133D0" w:rsidRDefault="005133D0">
            <w:pPr>
              <w:jc w:val="center"/>
              <w:rPr>
                <w:rFonts w:ascii="Times New Roman" w:eastAsia="宋体" w:hAnsi="Times New Roman" w:cs="Times New Roman"/>
                <w:color w:val="000000"/>
                <w:szCs w:val="21"/>
              </w:rPr>
            </w:pP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B4FDA3" w14:textId="77777777" w:rsidR="005133D0" w:rsidRDefault="00FD15CE">
            <w:pPr>
              <w:widowControl/>
              <w:jc w:val="center"/>
              <w:textAlignment w:val="center"/>
              <w:rPr>
                <w:rFonts w:ascii="Times New Roman" w:eastAsia="宋体" w:hAnsi="Times New Roman" w:cs="Times New Roman"/>
                <w:szCs w:val="21"/>
              </w:rPr>
            </w:pPr>
            <w:r>
              <w:rPr>
                <w:rStyle w:val="font51"/>
                <w:rFonts w:ascii="Times New Roman" w:hAnsi="Times New Roman" w:cs="Times New Roman" w:hint="default"/>
                <w:color w:val="auto"/>
                <w:sz w:val="21"/>
                <w:szCs w:val="21"/>
                <w:lang w:bidi="ar"/>
              </w:rPr>
              <w:t>材质</w:t>
            </w:r>
            <w:r>
              <w:rPr>
                <w:rStyle w:val="font31"/>
                <w:rFonts w:eastAsia="宋体"/>
                <w:color w:val="auto"/>
                <w:sz w:val="21"/>
                <w:szCs w:val="21"/>
                <w:lang w:bidi="ar"/>
              </w:rPr>
              <w:t>3</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DBB589"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≥86.5</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EDCEB3"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93.3</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FBACFE"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≥1800</w:t>
            </w:r>
          </w:p>
        </w:tc>
        <w:tc>
          <w:tcPr>
            <w:tcW w:w="8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0B28B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2678</w:t>
            </w:r>
          </w:p>
        </w:tc>
      </w:tr>
      <w:tr w:rsidR="005133D0" w14:paraId="7BC52B9E" w14:textId="77777777">
        <w:trPr>
          <w:trHeight w:val="280"/>
        </w:trPr>
        <w:tc>
          <w:tcPr>
            <w:tcW w:w="81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5D9A0F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深圳</w:t>
            </w:r>
            <w:proofErr w:type="gramStart"/>
            <w:r>
              <w:rPr>
                <w:rFonts w:ascii="Times New Roman" w:eastAsia="宋体" w:hAnsi="Times New Roman" w:cs="Times New Roman"/>
                <w:color w:val="000000"/>
                <w:kern w:val="0"/>
                <w:szCs w:val="21"/>
                <w:lang w:bidi="ar"/>
              </w:rPr>
              <w:t>海洲</w:t>
            </w:r>
            <w:proofErr w:type="gramEnd"/>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D3AD68" w14:textId="77777777" w:rsidR="005133D0" w:rsidRDefault="00FD15CE">
            <w:pPr>
              <w:widowControl/>
              <w:jc w:val="center"/>
              <w:textAlignment w:val="center"/>
              <w:rPr>
                <w:rFonts w:ascii="Times New Roman" w:eastAsia="宋体" w:hAnsi="Times New Roman" w:cs="Times New Roman"/>
                <w:szCs w:val="21"/>
              </w:rPr>
            </w:pPr>
            <w:r>
              <w:rPr>
                <w:rStyle w:val="font51"/>
                <w:rFonts w:ascii="Times New Roman" w:hAnsi="Times New Roman" w:cs="Times New Roman" w:hint="default"/>
                <w:color w:val="auto"/>
                <w:sz w:val="21"/>
                <w:szCs w:val="21"/>
                <w:lang w:bidi="ar"/>
              </w:rPr>
              <w:t>材质</w:t>
            </w:r>
            <w:r>
              <w:rPr>
                <w:rStyle w:val="font31"/>
                <w:rFonts w:eastAsia="宋体"/>
                <w:color w:val="auto"/>
                <w:sz w:val="21"/>
                <w:szCs w:val="21"/>
                <w:lang w:bidi="ar"/>
              </w:rPr>
              <w:t>1</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692364"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≥86.5</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99D098"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91.8</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B76500"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≥1800</w:t>
            </w:r>
          </w:p>
        </w:tc>
        <w:tc>
          <w:tcPr>
            <w:tcW w:w="8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4D9163"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4010</w:t>
            </w:r>
          </w:p>
        </w:tc>
      </w:tr>
      <w:tr w:rsidR="005133D0" w14:paraId="250742A6" w14:textId="77777777">
        <w:trPr>
          <w:trHeight w:val="280"/>
        </w:trPr>
        <w:tc>
          <w:tcPr>
            <w:tcW w:w="8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FDAADA" w14:textId="77777777" w:rsidR="005133D0" w:rsidRDefault="005133D0">
            <w:pPr>
              <w:jc w:val="center"/>
              <w:rPr>
                <w:rFonts w:ascii="Times New Roman" w:eastAsia="宋体" w:hAnsi="Times New Roman" w:cs="Times New Roman"/>
                <w:color w:val="000000"/>
                <w:szCs w:val="21"/>
              </w:rPr>
            </w:pP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5C9A47" w14:textId="77777777" w:rsidR="005133D0" w:rsidRDefault="00FD15CE">
            <w:pPr>
              <w:widowControl/>
              <w:jc w:val="center"/>
              <w:textAlignment w:val="center"/>
              <w:rPr>
                <w:rFonts w:ascii="Times New Roman" w:eastAsia="宋体" w:hAnsi="Times New Roman" w:cs="Times New Roman"/>
                <w:szCs w:val="21"/>
              </w:rPr>
            </w:pPr>
            <w:r>
              <w:rPr>
                <w:rStyle w:val="font51"/>
                <w:rFonts w:ascii="Times New Roman" w:hAnsi="Times New Roman" w:cs="Times New Roman" w:hint="default"/>
                <w:color w:val="auto"/>
                <w:sz w:val="21"/>
                <w:szCs w:val="21"/>
                <w:lang w:bidi="ar"/>
              </w:rPr>
              <w:t>材质</w:t>
            </w:r>
            <w:r>
              <w:rPr>
                <w:rStyle w:val="font31"/>
                <w:rFonts w:eastAsia="宋体"/>
                <w:color w:val="auto"/>
                <w:sz w:val="21"/>
                <w:szCs w:val="21"/>
                <w:lang w:bidi="ar"/>
              </w:rPr>
              <w:t>2</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896C72"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≥86.5</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B2ABF2"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92.5</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DE3B05"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≥1800</w:t>
            </w:r>
          </w:p>
        </w:tc>
        <w:tc>
          <w:tcPr>
            <w:tcW w:w="8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4ED87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3512</w:t>
            </w:r>
          </w:p>
        </w:tc>
      </w:tr>
      <w:tr w:rsidR="005133D0" w14:paraId="2F9F80C8" w14:textId="77777777">
        <w:trPr>
          <w:trHeight w:val="280"/>
        </w:trPr>
        <w:tc>
          <w:tcPr>
            <w:tcW w:w="8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C8B422" w14:textId="77777777" w:rsidR="005133D0" w:rsidRDefault="005133D0">
            <w:pPr>
              <w:jc w:val="center"/>
              <w:rPr>
                <w:rFonts w:ascii="Times New Roman" w:eastAsia="宋体" w:hAnsi="Times New Roman" w:cs="Times New Roman"/>
                <w:color w:val="000000"/>
                <w:szCs w:val="21"/>
              </w:rPr>
            </w:pP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86498B" w14:textId="77777777" w:rsidR="005133D0" w:rsidRDefault="00FD15CE">
            <w:pPr>
              <w:widowControl/>
              <w:jc w:val="center"/>
              <w:textAlignment w:val="center"/>
              <w:rPr>
                <w:rFonts w:ascii="Times New Roman" w:eastAsia="宋体" w:hAnsi="Times New Roman" w:cs="Times New Roman"/>
                <w:szCs w:val="21"/>
              </w:rPr>
            </w:pPr>
            <w:r>
              <w:rPr>
                <w:rStyle w:val="font51"/>
                <w:rFonts w:ascii="Times New Roman" w:hAnsi="Times New Roman" w:cs="Times New Roman" w:hint="default"/>
                <w:color w:val="auto"/>
                <w:sz w:val="21"/>
                <w:szCs w:val="21"/>
                <w:lang w:bidi="ar"/>
              </w:rPr>
              <w:t>材质</w:t>
            </w:r>
            <w:r>
              <w:rPr>
                <w:rStyle w:val="font31"/>
                <w:rFonts w:eastAsia="宋体"/>
                <w:color w:val="auto"/>
                <w:sz w:val="21"/>
                <w:szCs w:val="21"/>
                <w:lang w:bidi="ar"/>
              </w:rPr>
              <w:t>3</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48A75E"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≥86.5</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BFD3F4"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93.3</w:t>
            </w:r>
          </w:p>
        </w:tc>
        <w:tc>
          <w:tcPr>
            <w:tcW w:w="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AF9744"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≥1800</w:t>
            </w:r>
          </w:p>
        </w:tc>
        <w:tc>
          <w:tcPr>
            <w:tcW w:w="8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4D7E3A"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2678</w:t>
            </w:r>
          </w:p>
        </w:tc>
      </w:tr>
    </w:tbl>
    <w:p w14:paraId="2A828B72" w14:textId="099823E2" w:rsidR="005133D0" w:rsidRDefault="00FD15CE">
      <w:pPr>
        <w:spacing w:line="360" w:lineRule="auto"/>
        <w:ind w:firstLineChars="200" w:firstLine="480"/>
        <w:rPr>
          <w:rFonts w:ascii="黑体" w:eastAsia="黑体" w:hAnsi="黑体"/>
          <w:sz w:val="24"/>
          <w:szCs w:val="24"/>
        </w:rPr>
      </w:pPr>
      <w:r>
        <w:rPr>
          <w:rFonts w:asciiTheme="minorEastAsia" w:hAnsiTheme="minorEastAsia" w:hint="eastAsia"/>
          <w:bCs/>
          <w:sz w:val="24"/>
          <w:szCs w:val="24"/>
        </w:rPr>
        <w:t>编制组对三家具有代表</w:t>
      </w:r>
      <w:r w:rsidRPr="006636BF">
        <w:rPr>
          <w:rFonts w:asciiTheme="minorEastAsia" w:hAnsiTheme="minorEastAsia" w:hint="eastAsia"/>
          <w:bCs/>
          <w:sz w:val="24"/>
          <w:szCs w:val="24"/>
        </w:rPr>
        <w:t>性的企业发出了</w:t>
      </w:r>
      <w:r>
        <w:rPr>
          <w:rFonts w:asciiTheme="minorEastAsia" w:hAnsiTheme="minorEastAsia" w:hint="eastAsia"/>
          <w:bCs/>
          <w:sz w:val="24"/>
          <w:szCs w:val="24"/>
        </w:rPr>
        <w:t>物理与力学性能调查表</w:t>
      </w:r>
      <w:r w:rsidR="006636BF">
        <w:rPr>
          <w:rFonts w:asciiTheme="minorEastAsia" w:hAnsiTheme="minorEastAsia" w:hint="eastAsia"/>
          <w:bCs/>
          <w:sz w:val="24"/>
          <w:szCs w:val="24"/>
        </w:rPr>
        <w:t>，见表1</w:t>
      </w:r>
      <w:r w:rsidR="006636BF">
        <w:rPr>
          <w:rFonts w:asciiTheme="minorEastAsia" w:hAnsiTheme="minorEastAsia"/>
          <w:bCs/>
          <w:sz w:val="24"/>
          <w:szCs w:val="24"/>
        </w:rPr>
        <w:t>4</w:t>
      </w:r>
      <w:r>
        <w:rPr>
          <w:rFonts w:asciiTheme="minorEastAsia" w:hAnsiTheme="minorEastAsia" w:hint="eastAsia"/>
          <w:bCs/>
          <w:sz w:val="24"/>
          <w:szCs w:val="24"/>
        </w:rPr>
        <w:t>。调查结果显示，三</w:t>
      </w:r>
      <w:r>
        <w:rPr>
          <w:rFonts w:ascii="Times New Roman" w:hAnsi="Times New Roman" w:cs="Times New Roman"/>
          <w:bCs/>
          <w:sz w:val="24"/>
          <w:szCs w:val="24"/>
        </w:rPr>
        <w:t>家企业在三种材质下的洛氏硬度范围值均为</w:t>
      </w:r>
      <w:r>
        <w:rPr>
          <w:rFonts w:ascii="Times New Roman" w:hAnsi="Times New Roman" w:cs="Times New Roman"/>
          <w:bCs/>
          <w:sz w:val="24"/>
          <w:szCs w:val="24"/>
        </w:rPr>
        <w:t>≥86.5 HRA</w:t>
      </w:r>
      <w:r>
        <w:rPr>
          <w:rFonts w:ascii="Times New Roman" w:hAnsi="Times New Roman" w:cs="Times New Roman"/>
          <w:bCs/>
          <w:sz w:val="24"/>
          <w:szCs w:val="24"/>
        </w:rPr>
        <w:t>，典型值在</w:t>
      </w:r>
      <w:r>
        <w:rPr>
          <w:rFonts w:ascii="Times New Roman" w:hAnsi="Times New Roman" w:cs="Times New Roman"/>
          <w:bCs/>
          <w:sz w:val="24"/>
          <w:szCs w:val="24"/>
        </w:rPr>
        <w:t>90.0</w:t>
      </w:r>
      <w:r>
        <w:rPr>
          <w:rFonts w:ascii="Times New Roman" w:hAnsi="Times New Roman" w:cs="Times New Roman"/>
          <w:bCs/>
          <w:sz w:val="24"/>
          <w:szCs w:val="24"/>
        </w:rPr>
        <w:t>～</w:t>
      </w:r>
      <w:r>
        <w:rPr>
          <w:rFonts w:ascii="Times New Roman" w:hAnsi="Times New Roman" w:cs="Times New Roman"/>
          <w:bCs/>
          <w:sz w:val="24"/>
          <w:szCs w:val="24"/>
        </w:rPr>
        <w:t>94.0</w:t>
      </w:r>
      <w:r>
        <w:rPr>
          <w:rFonts w:ascii="Times New Roman" w:hAnsi="Times New Roman" w:cs="Times New Roman"/>
          <w:bCs/>
          <w:sz w:val="24"/>
          <w:szCs w:val="24"/>
        </w:rPr>
        <w:t>之间；横向断裂强度范围值均为</w:t>
      </w:r>
      <w:r>
        <w:rPr>
          <w:rFonts w:ascii="Times New Roman" w:hAnsi="Times New Roman" w:cs="Times New Roman"/>
          <w:bCs/>
          <w:sz w:val="24"/>
          <w:szCs w:val="24"/>
        </w:rPr>
        <w:t>≥1800 N/mm²</w:t>
      </w:r>
      <w:r>
        <w:rPr>
          <w:rFonts w:ascii="Times New Roman" w:hAnsi="Times New Roman" w:cs="Times New Roman"/>
          <w:bCs/>
          <w:sz w:val="24"/>
          <w:szCs w:val="24"/>
        </w:rPr>
        <w:t>，典型值在</w:t>
      </w:r>
      <w:r>
        <w:rPr>
          <w:rFonts w:ascii="Times New Roman" w:hAnsi="Times New Roman" w:cs="Times New Roman"/>
          <w:bCs/>
          <w:sz w:val="24"/>
          <w:szCs w:val="24"/>
        </w:rPr>
        <w:t>2000</w:t>
      </w:r>
      <w:r>
        <w:rPr>
          <w:rFonts w:ascii="Times New Roman" w:hAnsi="Times New Roman" w:cs="Times New Roman"/>
          <w:bCs/>
          <w:sz w:val="24"/>
          <w:szCs w:val="24"/>
        </w:rPr>
        <w:t>～</w:t>
      </w:r>
      <w:r>
        <w:rPr>
          <w:rFonts w:ascii="Times New Roman" w:hAnsi="Times New Roman" w:cs="Times New Roman"/>
          <w:bCs/>
          <w:sz w:val="24"/>
          <w:szCs w:val="24"/>
        </w:rPr>
        <w:t>4010 N/mm²</w:t>
      </w:r>
      <w:r>
        <w:rPr>
          <w:rFonts w:ascii="Times New Roman" w:hAnsi="Times New Roman" w:cs="Times New Roman"/>
          <w:bCs/>
          <w:sz w:val="24"/>
          <w:szCs w:val="24"/>
        </w:rPr>
        <w:t>之间。数据表明行业主流制造水平高度一致，均能满足较高的性能要求。编制组综合考虑标准的先进性和可操作性，将洛氏硬度确定为</w:t>
      </w:r>
      <w:r>
        <w:rPr>
          <w:rFonts w:ascii="Times New Roman" w:hAnsi="Times New Roman" w:cs="Times New Roman"/>
          <w:bCs/>
          <w:sz w:val="24"/>
          <w:szCs w:val="24"/>
        </w:rPr>
        <w:t>≥86.5 HRA</w:t>
      </w:r>
      <w:r>
        <w:rPr>
          <w:rFonts w:ascii="Times New Roman" w:hAnsi="Times New Roman" w:cs="Times New Roman"/>
          <w:bCs/>
          <w:sz w:val="24"/>
          <w:szCs w:val="24"/>
        </w:rPr>
        <w:t>，</w:t>
      </w:r>
      <w:r>
        <w:rPr>
          <w:rFonts w:ascii="Times New Roman" w:hAnsi="Times New Roman" w:cs="Times New Roman"/>
          <w:bCs/>
          <w:sz w:val="24"/>
          <w:szCs w:val="24"/>
        </w:rPr>
        <w:lastRenderedPageBreak/>
        <w:t>横向断裂强度确定为</w:t>
      </w:r>
      <w:r>
        <w:rPr>
          <w:rFonts w:ascii="Times New Roman" w:hAnsi="Times New Roman" w:cs="Times New Roman"/>
          <w:bCs/>
          <w:sz w:val="24"/>
          <w:szCs w:val="24"/>
        </w:rPr>
        <w:t>≥1800 N/mm²</w:t>
      </w:r>
      <w:r>
        <w:rPr>
          <w:rFonts w:ascii="Times New Roman" w:hAnsi="Times New Roman" w:cs="Times New Roman"/>
          <w:bCs/>
          <w:sz w:val="24"/>
          <w:szCs w:val="24"/>
        </w:rPr>
        <w:t>。而其余如矫顽磁力、</w:t>
      </w:r>
      <w:proofErr w:type="gramStart"/>
      <w:r>
        <w:rPr>
          <w:rFonts w:ascii="Times New Roman" w:hAnsi="Times New Roman" w:cs="Times New Roman"/>
          <w:bCs/>
          <w:sz w:val="24"/>
          <w:szCs w:val="24"/>
        </w:rPr>
        <w:t>钴磁等</w:t>
      </w:r>
      <w:proofErr w:type="gramEnd"/>
      <w:r>
        <w:rPr>
          <w:rFonts w:ascii="Times New Roman" w:hAnsi="Times New Roman" w:cs="Times New Roman"/>
          <w:bCs/>
          <w:sz w:val="24"/>
          <w:szCs w:val="24"/>
        </w:rPr>
        <w:t>性能因与生产商采用的</w:t>
      </w:r>
      <w:r w:rsidRPr="00A01D65">
        <w:rPr>
          <w:rFonts w:ascii="Times New Roman" w:hAnsi="Times New Roman" w:cs="Times New Roman" w:hint="eastAsia"/>
          <w:bCs/>
          <w:sz w:val="24"/>
          <w:szCs w:val="24"/>
        </w:rPr>
        <w:t>碳化钨（</w:t>
      </w:r>
      <w:r w:rsidRPr="00A01D65">
        <w:rPr>
          <w:rFonts w:ascii="Times New Roman" w:hAnsi="Times New Roman" w:cs="Times New Roman"/>
          <w:bCs/>
          <w:sz w:val="24"/>
          <w:szCs w:val="24"/>
        </w:rPr>
        <w:t>WC</w:t>
      </w:r>
      <w:r w:rsidRPr="00A01D65">
        <w:rPr>
          <w:rFonts w:ascii="Times New Roman" w:hAnsi="Times New Roman" w:cs="Times New Roman" w:hint="eastAsia"/>
          <w:bCs/>
          <w:sz w:val="24"/>
          <w:szCs w:val="24"/>
        </w:rPr>
        <w:t>）</w:t>
      </w:r>
      <w:r w:rsidRPr="00A01D65">
        <w:rPr>
          <w:rFonts w:ascii="Times New Roman" w:hAnsi="Times New Roman" w:cs="Times New Roman"/>
          <w:bCs/>
          <w:sz w:val="24"/>
          <w:szCs w:val="24"/>
        </w:rPr>
        <w:t>种类密切相</w:t>
      </w:r>
      <w:r>
        <w:rPr>
          <w:rFonts w:ascii="Times New Roman" w:hAnsi="Times New Roman" w:cs="Times New Roman"/>
          <w:bCs/>
          <w:sz w:val="24"/>
          <w:szCs w:val="24"/>
        </w:rPr>
        <w:t>关，不宜限定指标范围，本标准作为推荐性指导文件，抓住关键指标，不适合限定客户原材料的选型，故未给出具体的矫顽磁力、</w:t>
      </w:r>
      <w:proofErr w:type="gramStart"/>
      <w:r>
        <w:rPr>
          <w:rFonts w:ascii="Times New Roman" w:hAnsi="Times New Roman" w:cs="Times New Roman"/>
          <w:bCs/>
          <w:sz w:val="24"/>
          <w:szCs w:val="24"/>
        </w:rPr>
        <w:t>钴磁指</w:t>
      </w:r>
      <w:proofErr w:type="gramEnd"/>
      <w:r>
        <w:rPr>
          <w:rFonts w:asciiTheme="minorEastAsia" w:hAnsiTheme="minorEastAsia" w:hint="eastAsia"/>
          <w:bCs/>
          <w:sz w:val="24"/>
          <w:szCs w:val="24"/>
        </w:rPr>
        <w:t>标。</w:t>
      </w:r>
    </w:p>
    <w:p w14:paraId="1F29C219" w14:textId="77777777" w:rsidR="005133D0" w:rsidRDefault="00FD15CE">
      <w:pPr>
        <w:pStyle w:val="af7"/>
        <w:numPr>
          <w:ilvl w:val="2"/>
          <w:numId w:val="5"/>
        </w:numPr>
        <w:spacing w:line="360" w:lineRule="auto"/>
        <w:ind w:firstLineChars="0"/>
        <w:rPr>
          <w:rFonts w:ascii="黑体" w:eastAsia="黑体" w:hAnsi="黑体"/>
          <w:sz w:val="24"/>
          <w:szCs w:val="24"/>
        </w:rPr>
      </w:pPr>
      <w:r>
        <w:rPr>
          <w:rFonts w:ascii="黑体" w:eastAsia="黑体" w:hAnsi="黑体" w:hint="eastAsia"/>
          <w:sz w:val="24"/>
          <w:szCs w:val="24"/>
        </w:rPr>
        <w:t>金相组织结构</w:t>
      </w:r>
    </w:p>
    <w:p w14:paraId="6E1582E4" w14:textId="3C0090DC" w:rsidR="005133D0" w:rsidRDefault="00FD15CE">
      <w:pPr>
        <w:spacing w:line="360" w:lineRule="auto"/>
        <w:ind w:firstLineChars="200" w:firstLine="480"/>
        <w:rPr>
          <w:rFonts w:ascii="Times New Roman" w:hAnsi="Times New Roman" w:cs="Times New Roman"/>
          <w:bCs/>
          <w:sz w:val="24"/>
          <w:szCs w:val="24"/>
          <w:highlight w:val="cyan"/>
        </w:rPr>
      </w:pPr>
      <w:r>
        <w:rPr>
          <w:rFonts w:ascii="Times New Roman" w:hAnsi="Times New Roman" w:cs="Times New Roman"/>
          <w:bCs/>
          <w:sz w:val="24"/>
          <w:szCs w:val="24"/>
        </w:rPr>
        <w:t>金相组织结构是直接反映合金的组织构成，主要指标为孔隙度、非化合碳、</w:t>
      </w:r>
      <w:r>
        <w:rPr>
          <w:rFonts w:ascii="Times New Roman" w:hAnsi="Times New Roman" w:cs="Times New Roman"/>
          <w:bCs/>
          <w:sz w:val="24"/>
          <w:szCs w:val="24"/>
        </w:rPr>
        <w:t>η</w:t>
      </w:r>
      <w:r>
        <w:rPr>
          <w:rFonts w:ascii="Times New Roman" w:hAnsi="Times New Roman" w:cs="Times New Roman"/>
          <w:bCs/>
          <w:sz w:val="24"/>
          <w:szCs w:val="24"/>
        </w:rPr>
        <w:t>相（脱碳相）以及宏观孔洞。孔隙度是指某一视场内孔隙所占面积的百分比，硬质合金检验中孔隙分为</w:t>
      </w:r>
      <w:r>
        <w:rPr>
          <w:rFonts w:ascii="Times New Roman" w:hAnsi="Times New Roman" w:cs="Times New Roman"/>
          <w:bCs/>
          <w:sz w:val="24"/>
          <w:szCs w:val="24"/>
        </w:rPr>
        <w:t>A</w:t>
      </w:r>
      <w:r>
        <w:rPr>
          <w:rFonts w:ascii="Times New Roman" w:hAnsi="Times New Roman" w:cs="Times New Roman"/>
          <w:bCs/>
          <w:sz w:val="24"/>
          <w:szCs w:val="24"/>
        </w:rPr>
        <w:t>类孔隙（尺寸</w:t>
      </w:r>
      <w:r>
        <w:rPr>
          <w:rFonts w:ascii="Times New Roman" w:hAnsi="Times New Roman" w:cs="Times New Roman"/>
          <w:bCs/>
          <w:sz w:val="24"/>
          <w:szCs w:val="24"/>
        </w:rPr>
        <w:t>≤10</w:t>
      </w:r>
      <w:r w:rsidR="00844E3C">
        <w:rPr>
          <w:rFonts w:ascii="Times New Roman" w:hAnsi="Times New Roman" w:cs="Times New Roman"/>
          <w:bCs/>
          <w:sz w:val="24"/>
          <w:szCs w:val="24"/>
        </w:rPr>
        <w:t xml:space="preserve"> </w:t>
      </w:r>
      <w:proofErr w:type="spellStart"/>
      <w:r>
        <w:rPr>
          <w:rFonts w:ascii="Times New Roman" w:hAnsi="Times New Roman" w:cs="Times New Roman"/>
          <w:bCs/>
          <w:sz w:val="24"/>
          <w:szCs w:val="24"/>
        </w:rPr>
        <w:t>μm</w:t>
      </w:r>
      <w:proofErr w:type="spellEnd"/>
      <w:r>
        <w:rPr>
          <w:rFonts w:ascii="Times New Roman" w:hAnsi="Times New Roman" w:cs="Times New Roman"/>
          <w:bCs/>
          <w:sz w:val="24"/>
          <w:szCs w:val="24"/>
        </w:rPr>
        <w:t>）和</w:t>
      </w:r>
      <w:r>
        <w:rPr>
          <w:rFonts w:ascii="Times New Roman" w:hAnsi="Times New Roman" w:cs="Times New Roman"/>
          <w:bCs/>
          <w:sz w:val="24"/>
          <w:szCs w:val="24"/>
        </w:rPr>
        <w:t>B</w:t>
      </w:r>
      <w:r>
        <w:rPr>
          <w:rFonts w:ascii="Times New Roman" w:hAnsi="Times New Roman" w:cs="Times New Roman"/>
          <w:bCs/>
          <w:sz w:val="24"/>
          <w:szCs w:val="24"/>
        </w:rPr>
        <w:t>类孔隙（</w:t>
      </w:r>
      <w:r>
        <w:rPr>
          <w:rFonts w:ascii="Times New Roman" w:hAnsi="Times New Roman" w:cs="Times New Roman"/>
          <w:bCs/>
          <w:sz w:val="24"/>
          <w:szCs w:val="24"/>
        </w:rPr>
        <w:t>10</w:t>
      </w:r>
      <w:r>
        <w:rPr>
          <w:rFonts w:ascii="Times New Roman" w:hAnsi="Times New Roman" w:cs="Times New Roman"/>
          <w:bCs/>
          <w:sz w:val="24"/>
          <w:szCs w:val="24"/>
        </w:rPr>
        <w:t>～</w:t>
      </w:r>
      <w:r>
        <w:rPr>
          <w:rFonts w:ascii="Times New Roman" w:hAnsi="Times New Roman" w:cs="Times New Roman"/>
          <w:bCs/>
          <w:sz w:val="24"/>
          <w:szCs w:val="24"/>
        </w:rPr>
        <w:t>25</w:t>
      </w:r>
      <w:r w:rsidR="00844E3C">
        <w:rPr>
          <w:rFonts w:ascii="Times New Roman" w:hAnsi="Times New Roman" w:cs="Times New Roman"/>
          <w:bCs/>
          <w:sz w:val="24"/>
          <w:szCs w:val="24"/>
        </w:rPr>
        <w:t xml:space="preserve"> </w:t>
      </w:r>
      <w:proofErr w:type="spellStart"/>
      <w:r>
        <w:rPr>
          <w:rFonts w:ascii="Times New Roman" w:hAnsi="Times New Roman" w:cs="Times New Roman"/>
          <w:bCs/>
          <w:sz w:val="24"/>
          <w:szCs w:val="24"/>
        </w:rPr>
        <w:t>μm</w:t>
      </w:r>
      <w:proofErr w:type="spellEnd"/>
      <w:r>
        <w:rPr>
          <w:rFonts w:ascii="Times New Roman" w:hAnsi="Times New Roman" w:cs="Times New Roman"/>
          <w:bCs/>
          <w:sz w:val="24"/>
          <w:szCs w:val="24"/>
        </w:rPr>
        <w:t>），分别分为</w:t>
      </w:r>
      <w:r>
        <w:rPr>
          <w:rFonts w:ascii="Times New Roman" w:hAnsi="Times New Roman" w:cs="Times New Roman"/>
          <w:bCs/>
          <w:sz w:val="24"/>
          <w:szCs w:val="24"/>
        </w:rPr>
        <w:t>A02</w:t>
      </w:r>
      <w:r>
        <w:rPr>
          <w:rFonts w:ascii="Times New Roman" w:hAnsi="Times New Roman" w:cs="Times New Roman"/>
          <w:bCs/>
          <w:sz w:val="24"/>
          <w:szCs w:val="24"/>
        </w:rPr>
        <w:t>、</w:t>
      </w:r>
      <w:r>
        <w:rPr>
          <w:rFonts w:ascii="Times New Roman" w:hAnsi="Times New Roman" w:cs="Times New Roman"/>
          <w:bCs/>
          <w:sz w:val="24"/>
          <w:szCs w:val="24"/>
        </w:rPr>
        <w:t>A04</w:t>
      </w:r>
      <w:r>
        <w:rPr>
          <w:rFonts w:ascii="Times New Roman" w:hAnsi="Times New Roman" w:cs="Times New Roman"/>
          <w:bCs/>
          <w:sz w:val="24"/>
          <w:szCs w:val="24"/>
        </w:rPr>
        <w:t>、</w:t>
      </w:r>
      <w:r>
        <w:rPr>
          <w:rFonts w:ascii="Times New Roman" w:hAnsi="Times New Roman" w:cs="Times New Roman"/>
          <w:bCs/>
          <w:sz w:val="24"/>
          <w:szCs w:val="24"/>
        </w:rPr>
        <w:t>A06</w:t>
      </w:r>
      <w:r>
        <w:rPr>
          <w:rFonts w:ascii="Times New Roman" w:hAnsi="Times New Roman" w:cs="Times New Roman"/>
          <w:bCs/>
          <w:sz w:val="24"/>
          <w:szCs w:val="24"/>
        </w:rPr>
        <w:t>、</w:t>
      </w:r>
      <w:r>
        <w:rPr>
          <w:rFonts w:ascii="Times New Roman" w:hAnsi="Times New Roman" w:cs="Times New Roman"/>
          <w:bCs/>
          <w:sz w:val="24"/>
          <w:szCs w:val="24"/>
        </w:rPr>
        <w:t>A08</w:t>
      </w:r>
      <w:r>
        <w:rPr>
          <w:rFonts w:ascii="Times New Roman" w:hAnsi="Times New Roman" w:cs="Times New Roman"/>
          <w:bCs/>
          <w:sz w:val="24"/>
          <w:szCs w:val="24"/>
        </w:rPr>
        <w:t>和</w:t>
      </w:r>
      <w:r>
        <w:rPr>
          <w:rFonts w:ascii="Times New Roman" w:hAnsi="Times New Roman" w:cs="Times New Roman"/>
          <w:bCs/>
          <w:sz w:val="24"/>
          <w:szCs w:val="24"/>
        </w:rPr>
        <w:t>B02</w:t>
      </w:r>
      <w:r>
        <w:rPr>
          <w:rFonts w:ascii="Times New Roman" w:hAnsi="Times New Roman" w:cs="Times New Roman"/>
          <w:bCs/>
          <w:sz w:val="24"/>
          <w:szCs w:val="24"/>
        </w:rPr>
        <w:t>、</w:t>
      </w:r>
      <w:r>
        <w:rPr>
          <w:rFonts w:ascii="Times New Roman" w:hAnsi="Times New Roman" w:cs="Times New Roman"/>
          <w:bCs/>
          <w:sz w:val="24"/>
          <w:szCs w:val="24"/>
        </w:rPr>
        <w:t>B04</w:t>
      </w:r>
      <w:r>
        <w:rPr>
          <w:rFonts w:ascii="Times New Roman" w:hAnsi="Times New Roman" w:cs="Times New Roman"/>
          <w:bCs/>
          <w:sz w:val="24"/>
          <w:szCs w:val="24"/>
        </w:rPr>
        <w:t>、</w:t>
      </w:r>
      <w:r>
        <w:rPr>
          <w:rFonts w:ascii="Times New Roman" w:hAnsi="Times New Roman" w:cs="Times New Roman"/>
          <w:bCs/>
          <w:sz w:val="24"/>
          <w:szCs w:val="24"/>
        </w:rPr>
        <w:t>B06</w:t>
      </w:r>
      <w:r>
        <w:rPr>
          <w:rFonts w:ascii="Times New Roman" w:hAnsi="Times New Roman" w:cs="Times New Roman"/>
          <w:bCs/>
          <w:sz w:val="24"/>
          <w:szCs w:val="24"/>
        </w:rPr>
        <w:t>、</w:t>
      </w:r>
      <w:r>
        <w:rPr>
          <w:rFonts w:ascii="Times New Roman" w:hAnsi="Times New Roman" w:cs="Times New Roman"/>
          <w:bCs/>
          <w:sz w:val="24"/>
          <w:szCs w:val="24"/>
        </w:rPr>
        <w:t>B08</w:t>
      </w:r>
      <w:proofErr w:type="gramStart"/>
      <w:r>
        <w:rPr>
          <w:rFonts w:ascii="Times New Roman" w:hAnsi="Times New Roman" w:cs="Times New Roman"/>
          <w:bCs/>
          <w:sz w:val="24"/>
          <w:szCs w:val="24"/>
        </w:rPr>
        <w:t>四</w:t>
      </w:r>
      <w:proofErr w:type="gramEnd"/>
      <w:r>
        <w:rPr>
          <w:rFonts w:ascii="Times New Roman" w:hAnsi="Times New Roman" w:cs="Times New Roman"/>
          <w:bCs/>
          <w:sz w:val="24"/>
          <w:szCs w:val="24"/>
        </w:rPr>
        <w:t>级，未发现则称为</w:t>
      </w:r>
      <w:r>
        <w:rPr>
          <w:rFonts w:ascii="Times New Roman" w:hAnsi="Times New Roman" w:cs="Times New Roman"/>
          <w:bCs/>
          <w:sz w:val="24"/>
          <w:szCs w:val="24"/>
        </w:rPr>
        <w:t>A00</w:t>
      </w:r>
      <w:r>
        <w:rPr>
          <w:rFonts w:ascii="Times New Roman" w:hAnsi="Times New Roman" w:cs="Times New Roman"/>
          <w:bCs/>
          <w:sz w:val="24"/>
          <w:szCs w:val="24"/>
        </w:rPr>
        <w:t>或</w:t>
      </w:r>
      <w:r>
        <w:rPr>
          <w:rFonts w:ascii="Times New Roman" w:hAnsi="Times New Roman" w:cs="Times New Roman"/>
          <w:bCs/>
          <w:sz w:val="24"/>
          <w:szCs w:val="24"/>
        </w:rPr>
        <w:t>B00</w:t>
      </w:r>
      <w:r>
        <w:rPr>
          <w:rFonts w:ascii="Times New Roman" w:hAnsi="Times New Roman" w:cs="Times New Roman"/>
          <w:bCs/>
          <w:sz w:val="24"/>
          <w:szCs w:val="24"/>
        </w:rPr>
        <w:t>。孔隙过大会在使用中可能产生断裂源，导致使用寿命缩短。非化合碳（</w:t>
      </w:r>
      <w:r>
        <w:rPr>
          <w:rFonts w:ascii="Times New Roman" w:hAnsi="Times New Roman" w:cs="Times New Roman"/>
          <w:bCs/>
          <w:sz w:val="24"/>
          <w:szCs w:val="24"/>
        </w:rPr>
        <w:t>C</w:t>
      </w:r>
      <w:r>
        <w:rPr>
          <w:rFonts w:ascii="Times New Roman" w:hAnsi="Times New Roman" w:cs="Times New Roman"/>
          <w:bCs/>
          <w:sz w:val="24"/>
          <w:szCs w:val="24"/>
        </w:rPr>
        <w:t>类）也称为渗碳项（石墨夹杂），分为</w:t>
      </w:r>
      <w:r>
        <w:rPr>
          <w:rFonts w:ascii="Times New Roman" w:hAnsi="Times New Roman" w:cs="Times New Roman"/>
          <w:bCs/>
          <w:sz w:val="24"/>
          <w:szCs w:val="24"/>
        </w:rPr>
        <w:t>C02</w:t>
      </w:r>
      <w:r>
        <w:rPr>
          <w:rFonts w:ascii="Times New Roman" w:hAnsi="Times New Roman" w:cs="Times New Roman"/>
          <w:bCs/>
          <w:sz w:val="24"/>
          <w:szCs w:val="24"/>
        </w:rPr>
        <w:t>、</w:t>
      </w:r>
      <w:r>
        <w:rPr>
          <w:rFonts w:ascii="Times New Roman" w:hAnsi="Times New Roman" w:cs="Times New Roman"/>
          <w:bCs/>
          <w:sz w:val="24"/>
          <w:szCs w:val="24"/>
        </w:rPr>
        <w:t>C04</w:t>
      </w:r>
      <w:r>
        <w:rPr>
          <w:rFonts w:ascii="Times New Roman" w:hAnsi="Times New Roman" w:cs="Times New Roman"/>
          <w:bCs/>
          <w:sz w:val="24"/>
          <w:szCs w:val="24"/>
        </w:rPr>
        <w:t>、</w:t>
      </w:r>
      <w:r>
        <w:rPr>
          <w:rFonts w:ascii="Times New Roman" w:hAnsi="Times New Roman" w:cs="Times New Roman"/>
          <w:bCs/>
          <w:sz w:val="24"/>
          <w:szCs w:val="24"/>
        </w:rPr>
        <w:t>C06</w:t>
      </w:r>
      <w:r>
        <w:rPr>
          <w:rFonts w:ascii="Times New Roman" w:hAnsi="Times New Roman" w:cs="Times New Roman"/>
          <w:bCs/>
          <w:sz w:val="24"/>
          <w:szCs w:val="24"/>
        </w:rPr>
        <w:t>、</w:t>
      </w:r>
      <w:r>
        <w:rPr>
          <w:rFonts w:ascii="Times New Roman" w:hAnsi="Times New Roman" w:cs="Times New Roman"/>
          <w:bCs/>
          <w:sz w:val="24"/>
          <w:szCs w:val="24"/>
        </w:rPr>
        <w:t>C08</w:t>
      </w:r>
      <w:proofErr w:type="gramStart"/>
      <w:r>
        <w:rPr>
          <w:rFonts w:ascii="Times New Roman" w:hAnsi="Times New Roman" w:cs="Times New Roman"/>
          <w:bCs/>
          <w:sz w:val="24"/>
          <w:szCs w:val="24"/>
        </w:rPr>
        <w:t>四</w:t>
      </w:r>
      <w:proofErr w:type="gramEnd"/>
      <w:r>
        <w:rPr>
          <w:rFonts w:ascii="Times New Roman" w:hAnsi="Times New Roman" w:cs="Times New Roman"/>
          <w:bCs/>
          <w:sz w:val="24"/>
          <w:szCs w:val="24"/>
        </w:rPr>
        <w:t>级，未发现</w:t>
      </w:r>
      <w:proofErr w:type="gramStart"/>
      <w:r>
        <w:rPr>
          <w:rFonts w:ascii="Times New Roman" w:hAnsi="Times New Roman" w:cs="Times New Roman"/>
          <w:bCs/>
          <w:sz w:val="24"/>
          <w:szCs w:val="24"/>
        </w:rPr>
        <w:t>游离碳则称</w:t>
      </w:r>
      <w:proofErr w:type="gramEnd"/>
      <w:r>
        <w:rPr>
          <w:rFonts w:ascii="Times New Roman" w:hAnsi="Times New Roman" w:cs="Times New Roman"/>
          <w:bCs/>
          <w:sz w:val="24"/>
          <w:szCs w:val="24"/>
        </w:rPr>
        <w:t>为</w:t>
      </w:r>
      <w:r>
        <w:rPr>
          <w:rFonts w:ascii="Times New Roman" w:hAnsi="Times New Roman" w:cs="Times New Roman"/>
          <w:bCs/>
          <w:sz w:val="24"/>
          <w:szCs w:val="24"/>
        </w:rPr>
        <w:t>C00</w:t>
      </w:r>
      <w:r>
        <w:rPr>
          <w:rFonts w:ascii="Times New Roman" w:hAnsi="Times New Roman" w:cs="Times New Roman"/>
          <w:bCs/>
          <w:sz w:val="24"/>
          <w:szCs w:val="24"/>
        </w:rPr>
        <w:t>，渗碳后会影响合金的耐磨性。</w:t>
      </w:r>
      <w:r>
        <w:rPr>
          <w:rFonts w:ascii="Times New Roman" w:hAnsi="Times New Roman" w:cs="Times New Roman"/>
          <w:bCs/>
          <w:sz w:val="24"/>
          <w:szCs w:val="24"/>
        </w:rPr>
        <w:t>η</w:t>
      </w:r>
      <w:r>
        <w:rPr>
          <w:rFonts w:ascii="Times New Roman" w:hAnsi="Times New Roman" w:cs="Times New Roman"/>
          <w:bCs/>
          <w:sz w:val="24"/>
          <w:szCs w:val="24"/>
        </w:rPr>
        <w:t>相是由于</w:t>
      </w:r>
      <w:proofErr w:type="gramStart"/>
      <w:r>
        <w:rPr>
          <w:rFonts w:ascii="Times New Roman" w:hAnsi="Times New Roman" w:cs="Times New Roman"/>
          <w:bCs/>
          <w:sz w:val="24"/>
          <w:szCs w:val="24"/>
        </w:rPr>
        <w:t>缺碳形成</w:t>
      </w:r>
      <w:proofErr w:type="gramEnd"/>
      <w:r>
        <w:rPr>
          <w:rFonts w:ascii="Times New Roman" w:hAnsi="Times New Roman" w:cs="Times New Roman"/>
          <w:bCs/>
          <w:sz w:val="24"/>
          <w:szCs w:val="24"/>
        </w:rPr>
        <w:t>的金属化合物，容易导致产品脆性增加，故不允许存在。</w:t>
      </w:r>
    </w:p>
    <w:p w14:paraId="040E5A93" w14:textId="07806FE5" w:rsidR="005133D0" w:rsidRDefault="00FD15CE">
      <w:pPr>
        <w:pStyle w:val="a5"/>
        <w:jc w:val="center"/>
        <w:rPr>
          <w:rFonts w:ascii="黑体" w:eastAsia="黑体" w:hAnsi="黑体"/>
          <w:b w:val="0"/>
          <w:sz w:val="21"/>
          <w:szCs w:val="21"/>
          <w:highlight w:val="cyan"/>
        </w:rPr>
      </w:pPr>
      <w:r>
        <w:rPr>
          <w:rFonts w:ascii="黑体" w:eastAsia="黑体" w:hAnsi="黑体" w:hint="eastAsia"/>
          <w:b w:val="0"/>
          <w:sz w:val="21"/>
          <w:szCs w:val="21"/>
        </w:rPr>
        <w:t>表1</w:t>
      </w:r>
      <w:r w:rsidR="007348CD">
        <w:rPr>
          <w:rFonts w:ascii="黑体" w:eastAsia="黑体" w:hAnsi="黑体"/>
          <w:b w:val="0"/>
          <w:sz w:val="21"/>
          <w:szCs w:val="21"/>
        </w:rPr>
        <w:t>5</w:t>
      </w:r>
      <w:r>
        <w:rPr>
          <w:rFonts w:ascii="黑体" w:eastAsia="黑体" w:hAnsi="黑体" w:hint="eastAsia"/>
          <w:b w:val="0"/>
          <w:sz w:val="21"/>
          <w:szCs w:val="21"/>
        </w:rPr>
        <w:t xml:space="preserve"> 金相组织性</w:t>
      </w:r>
      <w:proofErr w:type="gramStart"/>
      <w:r>
        <w:rPr>
          <w:rFonts w:ascii="黑体" w:eastAsia="黑体" w:hAnsi="黑体" w:hint="eastAsia"/>
          <w:b w:val="0"/>
          <w:sz w:val="21"/>
          <w:szCs w:val="21"/>
        </w:rPr>
        <w:t>能调查</w:t>
      </w:r>
      <w:proofErr w:type="gramEnd"/>
      <w:r>
        <w:rPr>
          <w:rFonts w:ascii="黑体" w:eastAsia="黑体" w:hAnsi="黑体" w:hint="eastAsia"/>
          <w:b w:val="0"/>
          <w:sz w:val="21"/>
          <w:szCs w:val="21"/>
        </w:rPr>
        <w:t>汇总表</w:t>
      </w:r>
    </w:p>
    <w:tbl>
      <w:tblPr>
        <w:tblW w:w="4998" w:type="pct"/>
        <w:tblLook w:val="04A0" w:firstRow="1" w:lastRow="0" w:firstColumn="1" w:lastColumn="0" w:noHBand="0" w:noVBand="1"/>
      </w:tblPr>
      <w:tblGrid>
        <w:gridCol w:w="1143"/>
        <w:gridCol w:w="1144"/>
        <w:gridCol w:w="1185"/>
        <w:gridCol w:w="1185"/>
        <w:gridCol w:w="1185"/>
        <w:gridCol w:w="1144"/>
        <w:gridCol w:w="1313"/>
      </w:tblGrid>
      <w:tr w:rsidR="005133D0" w14:paraId="55A2518E" w14:textId="77777777">
        <w:trPr>
          <w:trHeight w:val="465"/>
        </w:trPr>
        <w:tc>
          <w:tcPr>
            <w:tcW w:w="6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C11632" w14:textId="77777777" w:rsidR="005133D0" w:rsidRPr="00C54451" w:rsidRDefault="00FD15CE">
            <w:pPr>
              <w:widowControl/>
              <w:jc w:val="center"/>
              <w:textAlignment w:val="center"/>
              <w:rPr>
                <w:rFonts w:ascii="Times New Roman" w:eastAsia="宋体" w:hAnsi="Times New Roman" w:cs="Times New Roman"/>
                <w:szCs w:val="21"/>
              </w:rPr>
            </w:pPr>
            <w:r w:rsidRPr="00C54451">
              <w:rPr>
                <w:rStyle w:val="font11"/>
                <w:rFonts w:ascii="Times New Roman" w:hAnsi="Times New Roman" w:cs="Times New Roman" w:hint="default"/>
                <w:color w:val="auto"/>
                <w:sz w:val="21"/>
                <w:szCs w:val="21"/>
                <w:lang w:bidi="ar"/>
              </w:rPr>
              <w:t>企业简称</w:t>
            </w:r>
          </w:p>
        </w:tc>
        <w:tc>
          <w:tcPr>
            <w:tcW w:w="6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D4B680" w14:textId="77777777" w:rsidR="005133D0" w:rsidRPr="00C54451" w:rsidRDefault="00FD15CE">
            <w:pPr>
              <w:widowControl/>
              <w:jc w:val="center"/>
              <w:textAlignment w:val="center"/>
              <w:rPr>
                <w:rFonts w:ascii="Times New Roman" w:eastAsia="宋体" w:hAnsi="Times New Roman" w:cs="Times New Roman"/>
                <w:szCs w:val="21"/>
              </w:rPr>
            </w:pPr>
            <w:r w:rsidRPr="00C54451">
              <w:rPr>
                <w:rFonts w:ascii="Times New Roman" w:eastAsia="宋体" w:hAnsi="Times New Roman" w:cs="Times New Roman"/>
                <w:kern w:val="0"/>
                <w:szCs w:val="21"/>
                <w:lang w:bidi="ar"/>
              </w:rPr>
              <w:t>材质编号</w:t>
            </w:r>
          </w:p>
        </w:tc>
        <w:tc>
          <w:tcPr>
            <w:tcW w:w="142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093E6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孔隙度</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A65913"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非化合碳</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F7B82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η</w:t>
            </w:r>
            <w:r>
              <w:rPr>
                <w:rFonts w:ascii="Times New Roman" w:eastAsia="宋体" w:hAnsi="Times New Roman" w:cs="Times New Roman"/>
                <w:color w:val="000000"/>
                <w:kern w:val="0"/>
                <w:szCs w:val="21"/>
                <w:lang w:bidi="ar"/>
              </w:rPr>
              <w:t>相</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6FD92E" w14:textId="1973B00A" w:rsidR="005133D0" w:rsidRPr="00C54451" w:rsidRDefault="00FD15CE">
            <w:pPr>
              <w:widowControl/>
              <w:jc w:val="center"/>
              <w:textAlignment w:val="center"/>
              <w:rPr>
                <w:rFonts w:ascii="Times New Roman" w:eastAsia="宋体" w:hAnsi="Times New Roman" w:cs="Times New Roman"/>
                <w:szCs w:val="21"/>
              </w:rPr>
            </w:pPr>
            <w:r w:rsidRPr="00C54451">
              <w:rPr>
                <w:rFonts w:ascii="Times New Roman" w:eastAsia="宋体" w:hAnsi="Times New Roman" w:cs="Times New Roman"/>
                <w:kern w:val="0"/>
                <w:szCs w:val="21"/>
                <w:lang w:bidi="ar"/>
              </w:rPr>
              <w:t>宏观孔洞（</w:t>
            </w:r>
            <w:r w:rsidRPr="00C54451">
              <w:rPr>
                <w:rFonts w:ascii="Times New Roman" w:eastAsia="宋体" w:hAnsi="Times New Roman" w:cs="Times New Roman"/>
                <w:kern w:val="0"/>
                <w:szCs w:val="21"/>
                <w:lang w:bidi="ar"/>
              </w:rPr>
              <w:t>&gt;25μm</w:t>
            </w:r>
            <w:r w:rsidRPr="00C54451">
              <w:rPr>
                <w:rFonts w:ascii="Times New Roman" w:eastAsia="宋体" w:hAnsi="Times New Roman" w:cs="Times New Roman"/>
                <w:kern w:val="0"/>
                <w:szCs w:val="21"/>
                <w:lang w:bidi="ar"/>
              </w:rPr>
              <w:t>）</w:t>
            </w:r>
            <w:r w:rsidR="007D2FAB">
              <w:rPr>
                <w:rFonts w:ascii="Times New Roman" w:eastAsia="宋体" w:hAnsi="Times New Roman" w:cs="Times New Roman" w:hint="eastAsia"/>
                <w:kern w:val="0"/>
                <w:szCs w:val="21"/>
                <w:lang w:bidi="ar"/>
              </w:rPr>
              <w:t>（</w:t>
            </w:r>
            <w:proofErr w:type="gramStart"/>
            <w:r w:rsidRPr="00C54451">
              <w:rPr>
                <w:rFonts w:ascii="Times New Roman" w:eastAsia="宋体" w:hAnsi="Times New Roman" w:cs="Times New Roman"/>
                <w:kern w:val="0"/>
                <w:szCs w:val="21"/>
                <w:lang w:bidi="ar"/>
              </w:rPr>
              <w:t>个</w:t>
            </w:r>
            <w:proofErr w:type="gramEnd"/>
            <w:r w:rsidRPr="00C54451">
              <w:rPr>
                <w:rFonts w:ascii="Times New Roman" w:eastAsia="宋体" w:hAnsi="Times New Roman" w:cs="Times New Roman"/>
                <w:kern w:val="0"/>
                <w:szCs w:val="21"/>
                <w:lang w:bidi="ar"/>
              </w:rPr>
              <w:t>/cm</w:t>
            </w:r>
            <w:r w:rsidRPr="00C54451">
              <w:rPr>
                <w:rFonts w:ascii="Times New Roman" w:eastAsia="宋体" w:hAnsi="Times New Roman" w:cs="Times New Roman"/>
                <w:kern w:val="0"/>
                <w:szCs w:val="21"/>
                <w:vertAlign w:val="superscript"/>
                <w:lang w:bidi="ar"/>
              </w:rPr>
              <w:t>2</w:t>
            </w:r>
            <w:r w:rsidR="007D2FAB" w:rsidRPr="007D2FAB">
              <w:rPr>
                <w:rFonts w:ascii="Times New Roman" w:eastAsia="宋体" w:hAnsi="Times New Roman" w:cs="Times New Roman" w:hint="eastAsia"/>
                <w:kern w:val="0"/>
                <w:szCs w:val="21"/>
                <w:lang w:bidi="ar"/>
              </w:rPr>
              <w:t>）</w:t>
            </w:r>
          </w:p>
        </w:tc>
      </w:tr>
      <w:tr w:rsidR="005133D0" w14:paraId="567C1932" w14:textId="77777777">
        <w:trPr>
          <w:trHeight w:val="280"/>
        </w:trPr>
        <w:tc>
          <w:tcPr>
            <w:tcW w:w="6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82AFF7" w14:textId="77777777" w:rsidR="005133D0" w:rsidRDefault="005133D0">
            <w:pPr>
              <w:jc w:val="center"/>
              <w:rPr>
                <w:rFonts w:ascii="Times New Roman" w:eastAsia="宋体" w:hAnsi="Times New Roman" w:cs="Times New Roman"/>
                <w:color w:val="000000"/>
                <w:szCs w:val="21"/>
              </w:rPr>
            </w:pPr>
          </w:p>
        </w:tc>
        <w:tc>
          <w:tcPr>
            <w:tcW w:w="6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6E996E" w14:textId="77777777" w:rsidR="005133D0" w:rsidRDefault="005133D0">
            <w:pPr>
              <w:jc w:val="center"/>
              <w:rPr>
                <w:rFonts w:ascii="Times New Roman" w:eastAsia="宋体" w:hAnsi="Times New Roman" w:cs="Times New Roman"/>
                <w:color w:val="000000"/>
                <w:szCs w:val="21"/>
              </w:rPr>
            </w:pP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D14D8A"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范围值</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D505D4"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典型值</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70B6D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范围值</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89A3F6"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范围值</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B21B0D"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范围值</w:t>
            </w:r>
          </w:p>
        </w:tc>
      </w:tr>
      <w:tr w:rsidR="005133D0" w14:paraId="12A2470A" w14:textId="77777777">
        <w:trPr>
          <w:trHeight w:val="280"/>
        </w:trPr>
        <w:tc>
          <w:tcPr>
            <w:tcW w:w="6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2BB0A8" w14:textId="77777777" w:rsidR="005133D0" w:rsidRDefault="00FD15CE">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昆山长鹰</w:t>
            </w:r>
            <w:proofErr w:type="gramEnd"/>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DD5331" w14:textId="77777777" w:rsidR="005133D0" w:rsidRDefault="00FD15CE">
            <w:pPr>
              <w:widowControl/>
              <w:jc w:val="center"/>
              <w:textAlignment w:val="center"/>
              <w:rPr>
                <w:rFonts w:ascii="Times New Roman" w:eastAsia="宋体" w:hAnsi="Times New Roman" w:cs="Times New Roman"/>
                <w:szCs w:val="21"/>
              </w:rPr>
            </w:pPr>
            <w:r>
              <w:rPr>
                <w:rStyle w:val="font61"/>
                <w:rFonts w:ascii="Times New Roman" w:hAnsi="Times New Roman" w:cs="Times New Roman" w:hint="default"/>
                <w:color w:val="auto"/>
                <w:sz w:val="21"/>
                <w:szCs w:val="21"/>
                <w:lang w:bidi="ar"/>
              </w:rPr>
              <w:t>材质</w:t>
            </w:r>
            <w:r>
              <w:rPr>
                <w:rFonts w:ascii="Times New Roman" w:eastAsia="宋体" w:hAnsi="Times New Roman" w:cs="Times New Roman"/>
                <w:kern w:val="0"/>
                <w:szCs w:val="21"/>
                <w:lang w:bidi="ar"/>
              </w:rPr>
              <w:t>1</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7480A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D37181"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AD85CD"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C00</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30DD50"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153429B" w14:textId="77777777" w:rsidR="005133D0" w:rsidRDefault="00FD15CE">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r>
      <w:tr w:rsidR="005133D0" w14:paraId="3E684691" w14:textId="77777777">
        <w:trPr>
          <w:trHeight w:val="280"/>
        </w:trPr>
        <w:tc>
          <w:tcPr>
            <w:tcW w:w="6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D0BDB1" w14:textId="77777777" w:rsidR="005133D0" w:rsidRDefault="005133D0">
            <w:pPr>
              <w:jc w:val="center"/>
              <w:rPr>
                <w:rFonts w:ascii="Times New Roman" w:eastAsia="宋体" w:hAnsi="Times New Roman" w:cs="Times New Roman"/>
                <w:color w:val="000000"/>
                <w:szCs w:val="21"/>
              </w:rPr>
            </w:pP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0D1FD1" w14:textId="77777777" w:rsidR="005133D0" w:rsidRDefault="00FD15CE">
            <w:pPr>
              <w:widowControl/>
              <w:jc w:val="center"/>
              <w:textAlignment w:val="center"/>
              <w:rPr>
                <w:rFonts w:ascii="Times New Roman" w:eastAsia="宋体" w:hAnsi="Times New Roman" w:cs="Times New Roman"/>
                <w:szCs w:val="21"/>
              </w:rPr>
            </w:pPr>
            <w:r>
              <w:rPr>
                <w:rStyle w:val="font61"/>
                <w:rFonts w:ascii="Times New Roman" w:hAnsi="Times New Roman" w:cs="Times New Roman" w:hint="default"/>
                <w:color w:val="auto"/>
                <w:sz w:val="21"/>
                <w:szCs w:val="21"/>
                <w:lang w:bidi="ar"/>
              </w:rPr>
              <w:t>材质</w:t>
            </w:r>
            <w:r>
              <w:rPr>
                <w:rFonts w:ascii="Times New Roman" w:eastAsia="宋体" w:hAnsi="Times New Roman" w:cs="Times New Roman"/>
                <w:kern w:val="0"/>
                <w:szCs w:val="21"/>
                <w:lang w:bidi="ar"/>
              </w:rPr>
              <w:t>2</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2F4CFB"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FC9028"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D9808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C00</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85B731"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A15F14D" w14:textId="77777777" w:rsidR="005133D0" w:rsidRDefault="00FD15CE">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r>
      <w:tr w:rsidR="005133D0" w14:paraId="2BBEED5D" w14:textId="77777777">
        <w:trPr>
          <w:trHeight w:val="280"/>
        </w:trPr>
        <w:tc>
          <w:tcPr>
            <w:tcW w:w="6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9F3AA6" w14:textId="77777777" w:rsidR="005133D0" w:rsidRDefault="005133D0">
            <w:pPr>
              <w:jc w:val="center"/>
              <w:rPr>
                <w:rFonts w:ascii="Times New Roman" w:eastAsia="宋体" w:hAnsi="Times New Roman" w:cs="Times New Roman"/>
                <w:color w:val="000000"/>
                <w:szCs w:val="21"/>
              </w:rPr>
            </w:pP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CF6B5D" w14:textId="77777777" w:rsidR="005133D0" w:rsidRDefault="00FD15CE">
            <w:pPr>
              <w:widowControl/>
              <w:jc w:val="center"/>
              <w:textAlignment w:val="center"/>
              <w:rPr>
                <w:rFonts w:ascii="Times New Roman" w:eastAsia="宋体" w:hAnsi="Times New Roman" w:cs="Times New Roman"/>
                <w:szCs w:val="21"/>
              </w:rPr>
            </w:pPr>
            <w:r>
              <w:rPr>
                <w:rStyle w:val="font61"/>
                <w:rFonts w:ascii="Times New Roman" w:hAnsi="Times New Roman" w:cs="Times New Roman" w:hint="default"/>
                <w:color w:val="auto"/>
                <w:sz w:val="21"/>
                <w:szCs w:val="21"/>
                <w:lang w:bidi="ar"/>
              </w:rPr>
              <w:t>材质</w:t>
            </w:r>
            <w:r>
              <w:rPr>
                <w:rFonts w:ascii="Times New Roman" w:eastAsia="宋体" w:hAnsi="Times New Roman" w:cs="Times New Roman"/>
                <w:kern w:val="0"/>
                <w:szCs w:val="21"/>
                <w:lang w:bidi="ar"/>
              </w:rPr>
              <w:t>3</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232FF1"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333C84"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7A36E1"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C00</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4247CE"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5C58799" w14:textId="77777777" w:rsidR="005133D0" w:rsidRDefault="00FD15CE">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r>
      <w:tr w:rsidR="005133D0" w14:paraId="6EE82545" w14:textId="77777777">
        <w:trPr>
          <w:trHeight w:val="280"/>
        </w:trPr>
        <w:tc>
          <w:tcPr>
            <w:tcW w:w="6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2814E7" w14:textId="77777777" w:rsidR="005133D0" w:rsidRDefault="00FD15CE">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厦门金鹭</w:t>
            </w:r>
            <w:proofErr w:type="gramEnd"/>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EC0954" w14:textId="77777777" w:rsidR="005133D0" w:rsidRDefault="00FD15CE">
            <w:pPr>
              <w:widowControl/>
              <w:jc w:val="center"/>
              <w:textAlignment w:val="center"/>
              <w:rPr>
                <w:rFonts w:ascii="Times New Roman" w:eastAsia="宋体" w:hAnsi="Times New Roman" w:cs="Times New Roman"/>
                <w:szCs w:val="21"/>
              </w:rPr>
            </w:pPr>
            <w:r>
              <w:rPr>
                <w:rStyle w:val="font61"/>
                <w:rFonts w:ascii="Times New Roman" w:hAnsi="Times New Roman" w:cs="Times New Roman" w:hint="default"/>
                <w:color w:val="auto"/>
                <w:sz w:val="21"/>
                <w:szCs w:val="21"/>
                <w:lang w:bidi="ar"/>
              </w:rPr>
              <w:t>材质</w:t>
            </w:r>
            <w:r>
              <w:rPr>
                <w:rFonts w:ascii="Times New Roman" w:eastAsia="宋体" w:hAnsi="Times New Roman" w:cs="Times New Roman"/>
                <w:kern w:val="0"/>
                <w:szCs w:val="21"/>
                <w:lang w:bidi="ar"/>
              </w:rPr>
              <w:t>1</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40B82E"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AF9B5A"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D4D121"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C00</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D932A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A9DEAD5" w14:textId="77777777" w:rsidR="005133D0" w:rsidRDefault="00FD15CE">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r>
      <w:tr w:rsidR="005133D0" w14:paraId="34297B67" w14:textId="77777777">
        <w:trPr>
          <w:trHeight w:val="280"/>
        </w:trPr>
        <w:tc>
          <w:tcPr>
            <w:tcW w:w="6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C64853" w14:textId="77777777" w:rsidR="005133D0" w:rsidRDefault="005133D0">
            <w:pPr>
              <w:jc w:val="center"/>
              <w:rPr>
                <w:rFonts w:ascii="Times New Roman" w:eastAsia="宋体" w:hAnsi="Times New Roman" w:cs="Times New Roman"/>
                <w:color w:val="000000"/>
                <w:szCs w:val="21"/>
              </w:rPr>
            </w:pP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45FCB6" w14:textId="77777777" w:rsidR="005133D0" w:rsidRDefault="00FD15CE">
            <w:pPr>
              <w:widowControl/>
              <w:jc w:val="center"/>
              <w:textAlignment w:val="center"/>
              <w:rPr>
                <w:rFonts w:ascii="Times New Roman" w:eastAsia="宋体" w:hAnsi="Times New Roman" w:cs="Times New Roman"/>
                <w:szCs w:val="21"/>
              </w:rPr>
            </w:pPr>
            <w:r>
              <w:rPr>
                <w:rStyle w:val="font61"/>
                <w:rFonts w:ascii="Times New Roman" w:hAnsi="Times New Roman" w:cs="Times New Roman" w:hint="default"/>
                <w:color w:val="auto"/>
                <w:sz w:val="21"/>
                <w:szCs w:val="21"/>
                <w:lang w:bidi="ar"/>
              </w:rPr>
              <w:t>材质</w:t>
            </w:r>
            <w:r>
              <w:rPr>
                <w:rFonts w:ascii="Times New Roman" w:eastAsia="宋体" w:hAnsi="Times New Roman" w:cs="Times New Roman"/>
                <w:kern w:val="0"/>
                <w:szCs w:val="21"/>
                <w:lang w:bidi="ar"/>
              </w:rPr>
              <w:t>2</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DCC63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DE1325"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110D80"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C00</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18FCE3"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DA412BA" w14:textId="77777777" w:rsidR="005133D0" w:rsidRDefault="00FD15CE">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r>
      <w:tr w:rsidR="005133D0" w14:paraId="4CED37C9" w14:textId="77777777">
        <w:trPr>
          <w:trHeight w:val="280"/>
        </w:trPr>
        <w:tc>
          <w:tcPr>
            <w:tcW w:w="6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0A14BE" w14:textId="77777777" w:rsidR="005133D0" w:rsidRDefault="005133D0">
            <w:pPr>
              <w:jc w:val="center"/>
              <w:rPr>
                <w:rFonts w:ascii="Times New Roman" w:eastAsia="宋体" w:hAnsi="Times New Roman" w:cs="Times New Roman"/>
                <w:color w:val="000000"/>
                <w:szCs w:val="21"/>
              </w:rPr>
            </w:pP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8EA449" w14:textId="77777777" w:rsidR="005133D0" w:rsidRDefault="00FD15CE">
            <w:pPr>
              <w:widowControl/>
              <w:jc w:val="center"/>
              <w:textAlignment w:val="center"/>
              <w:rPr>
                <w:rFonts w:ascii="Times New Roman" w:eastAsia="宋体" w:hAnsi="Times New Roman" w:cs="Times New Roman"/>
                <w:szCs w:val="21"/>
              </w:rPr>
            </w:pPr>
            <w:r>
              <w:rPr>
                <w:rStyle w:val="font61"/>
                <w:rFonts w:ascii="Times New Roman" w:hAnsi="Times New Roman" w:cs="Times New Roman" w:hint="default"/>
                <w:color w:val="auto"/>
                <w:sz w:val="21"/>
                <w:szCs w:val="21"/>
                <w:lang w:bidi="ar"/>
              </w:rPr>
              <w:t>材质</w:t>
            </w:r>
            <w:r>
              <w:rPr>
                <w:rFonts w:ascii="Times New Roman" w:eastAsia="宋体" w:hAnsi="Times New Roman" w:cs="Times New Roman"/>
                <w:kern w:val="0"/>
                <w:szCs w:val="21"/>
                <w:lang w:bidi="ar"/>
              </w:rPr>
              <w:t>3</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E07B72"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99738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1435B5"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C00</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CCFC4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3911CC8" w14:textId="77777777" w:rsidR="005133D0" w:rsidRDefault="00FD15CE">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r>
      <w:tr w:rsidR="005133D0" w14:paraId="77CA8445" w14:textId="77777777">
        <w:trPr>
          <w:trHeight w:val="280"/>
        </w:trPr>
        <w:tc>
          <w:tcPr>
            <w:tcW w:w="6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C6706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深圳</w:t>
            </w:r>
            <w:proofErr w:type="gramStart"/>
            <w:r>
              <w:rPr>
                <w:rFonts w:ascii="Times New Roman" w:eastAsia="宋体" w:hAnsi="Times New Roman" w:cs="Times New Roman"/>
                <w:color w:val="000000"/>
                <w:kern w:val="0"/>
                <w:szCs w:val="21"/>
                <w:lang w:bidi="ar"/>
              </w:rPr>
              <w:t>海洲</w:t>
            </w:r>
            <w:proofErr w:type="gramEnd"/>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21BB87" w14:textId="77777777" w:rsidR="005133D0" w:rsidRDefault="00FD15CE">
            <w:pPr>
              <w:widowControl/>
              <w:jc w:val="center"/>
              <w:textAlignment w:val="center"/>
              <w:rPr>
                <w:rFonts w:ascii="Times New Roman" w:eastAsia="宋体" w:hAnsi="Times New Roman" w:cs="Times New Roman"/>
                <w:szCs w:val="21"/>
              </w:rPr>
            </w:pPr>
            <w:r>
              <w:rPr>
                <w:rStyle w:val="font61"/>
                <w:rFonts w:ascii="Times New Roman" w:hAnsi="Times New Roman" w:cs="Times New Roman" w:hint="default"/>
                <w:color w:val="auto"/>
                <w:sz w:val="21"/>
                <w:szCs w:val="21"/>
                <w:lang w:bidi="ar"/>
              </w:rPr>
              <w:t>材质</w:t>
            </w:r>
            <w:r>
              <w:rPr>
                <w:rFonts w:ascii="Times New Roman" w:eastAsia="宋体" w:hAnsi="Times New Roman" w:cs="Times New Roman"/>
                <w:kern w:val="0"/>
                <w:szCs w:val="21"/>
                <w:lang w:bidi="ar"/>
              </w:rPr>
              <w:t>1</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95121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4B0430"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1E920D"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C00</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7DF0C1"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C0C53AD" w14:textId="77777777" w:rsidR="005133D0" w:rsidRDefault="00FD15CE">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r>
      <w:tr w:rsidR="005133D0" w14:paraId="34E3B6BC" w14:textId="77777777">
        <w:trPr>
          <w:trHeight w:val="280"/>
        </w:trPr>
        <w:tc>
          <w:tcPr>
            <w:tcW w:w="6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0E59FF" w14:textId="77777777" w:rsidR="005133D0" w:rsidRDefault="005133D0">
            <w:pPr>
              <w:jc w:val="center"/>
              <w:rPr>
                <w:rFonts w:ascii="Times New Roman" w:eastAsia="宋体" w:hAnsi="Times New Roman" w:cs="Times New Roman"/>
                <w:color w:val="000000"/>
                <w:szCs w:val="21"/>
              </w:rPr>
            </w:pP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8A3EC1" w14:textId="77777777" w:rsidR="005133D0" w:rsidRDefault="00FD15CE">
            <w:pPr>
              <w:widowControl/>
              <w:jc w:val="center"/>
              <w:textAlignment w:val="center"/>
              <w:rPr>
                <w:rFonts w:ascii="Times New Roman" w:eastAsia="宋体" w:hAnsi="Times New Roman" w:cs="Times New Roman"/>
                <w:szCs w:val="21"/>
              </w:rPr>
            </w:pPr>
            <w:r>
              <w:rPr>
                <w:rStyle w:val="font61"/>
                <w:rFonts w:ascii="Times New Roman" w:hAnsi="Times New Roman" w:cs="Times New Roman" w:hint="default"/>
                <w:color w:val="auto"/>
                <w:sz w:val="21"/>
                <w:szCs w:val="21"/>
                <w:lang w:bidi="ar"/>
              </w:rPr>
              <w:t>材质</w:t>
            </w:r>
            <w:r>
              <w:rPr>
                <w:rFonts w:ascii="Times New Roman" w:eastAsia="宋体" w:hAnsi="Times New Roman" w:cs="Times New Roman"/>
                <w:kern w:val="0"/>
                <w:szCs w:val="21"/>
                <w:lang w:bidi="ar"/>
              </w:rPr>
              <w:t>2</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257A4D"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6AED0D"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B7876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C00</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388E1A"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8FE0B3A" w14:textId="77777777" w:rsidR="005133D0" w:rsidRDefault="00FD15CE">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r>
      <w:tr w:rsidR="005133D0" w14:paraId="615A05D2" w14:textId="77777777">
        <w:trPr>
          <w:trHeight w:val="280"/>
        </w:trPr>
        <w:tc>
          <w:tcPr>
            <w:tcW w:w="6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A9DF25" w14:textId="77777777" w:rsidR="005133D0" w:rsidRDefault="005133D0">
            <w:pPr>
              <w:jc w:val="center"/>
              <w:rPr>
                <w:rFonts w:ascii="Times New Roman" w:eastAsia="宋体" w:hAnsi="Times New Roman" w:cs="Times New Roman"/>
                <w:color w:val="000000"/>
                <w:szCs w:val="21"/>
              </w:rPr>
            </w:pP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83B2CB" w14:textId="77777777" w:rsidR="005133D0" w:rsidRDefault="00FD15CE">
            <w:pPr>
              <w:widowControl/>
              <w:jc w:val="center"/>
              <w:textAlignment w:val="center"/>
              <w:rPr>
                <w:rFonts w:ascii="Times New Roman" w:eastAsia="宋体" w:hAnsi="Times New Roman" w:cs="Times New Roman"/>
                <w:szCs w:val="21"/>
              </w:rPr>
            </w:pPr>
            <w:r>
              <w:rPr>
                <w:rStyle w:val="font61"/>
                <w:rFonts w:ascii="Times New Roman" w:hAnsi="Times New Roman" w:cs="Times New Roman" w:hint="default"/>
                <w:color w:val="auto"/>
                <w:sz w:val="21"/>
                <w:szCs w:val="21"/>
                <w:lang w:bidi="ar"/>
              </w:rPr>
              <w:t>材质</w:t>
            </w:r>
            <w:r>
              <w:rPr>
                <w:rFonts w:ascii="Times New Roman" w:eastAsia="宋体" w:hAnsi="Times New Roman" w:cs="Times New Roman"/>
                <w:kern w:val="0"/>
                <w:szCs w:val="21"/>
                <w:lang w:bidi="ar"/>
              </w:rPr>
              <w:t>3</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78AC6C"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4F864B"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A02B00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673DEB"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C00</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334B77"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046F2F4" w14:textId="77777777" w:rsidR="005133D0" w:rsidRDefault="00FD15CE">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w:t>
            </w:r>
          </w:p>
        </w:tc>
      </w:tr>
    </w:tbl>
    <w:p w14:paraId="6F19526B" w14:textId="1AB99B95" w:rsidR="005133D0" w:rsidRDefault="00FD15CE">
      <w:pPr>
        <w:spacing w:line="360" w:lineRule="auto"/>
        <w:ind w:firstLineChars="200" w:firstLine="480"/>
        <w:rPr>
          <w:rFonts w:ascii="Times New Roman" w:eastAsia="黑体" w:hAnsi="Times New Roman" w:cs="Times New Roman"/>
          <w:sz w:val="24"/>
          <w:szCs w:val="24"/>
        </w:rPr>
      </w:pPr>
      <w:r>
        <w:rPr>
          <w:rFonts w:ascii="Times New Roman" w:hAnsi="Times New Roman" w:cs="Times New Roman"/>
          <w:bCs/>
          <w:sz w:val="24"/>
          <w:szCs w:val="24"/>
        </w:rPr>
        <w:t>编制组对三家具有代表性的厂家发出了金相组织结构</w:t>
      </w:r>
      <w:r w:rsidRPr="007348CD">
        <w:rPr>
          <w:rFonts w:ascii="Times New Roman" w:hAnsi="Times New Roman" w:cs="Times New Roman"/>
          <w:bCs/>
          <w:sz w:val="24"/>
          <w:szCs w:val="24"/>
        </w:rPr>
        <w:t>调查表</w:t>
      </w:r>
      <w:r w:rsidR="007348CD">
        <w:rPr>
          <w:rFonts w:ascii="Times New Roman" w:hAnsi="Times New Roman" w:cs="Times New Roman" w:hint="eastAsia"/>
          <w:bCs/>
          <w:sz w:val="24"/>
          <w:szCs w:val="24"/>
        </w:rPr>
        <w:t>，</w:t>
      </w:r>
      <w:r w:rsidRPr="007348CD">
        <w:rPr>
          <w:rFonts w:ascii="Times New Roman" w:hAnsi="Times New Roman" w:cs="Times New Roman"/>
          <w:bCs/>
          <w:sz w:val="24"/>
          <w:szCs w:val="24"/>
        </w:rPr>
        <w:t>见表</w:t>
      </w:r>
      <w:r w:rsidR="007348CD" w:rsidRPr="007348CD">
        <w:rPr>
          <w:rFonts w:ascii="Times New Roman" w:hAnsi="Times New Roman" w:cs="Times New Roman"/>
          <w:bCs/>
          <w:sz w:val="24"/>
          <w:szCs w:val="24"/>
        </w:rPr>
        <w:t>15</w:t>
      </w:r>
      <w:r w:rsidRPr="007348CD">
        <w:rPr>
          <w:rFonts w:ascii="Times New Roman" w:hAnsi="Times New Roman" w:cs="Times New Roman"/>
          <w:bCs/>
          <w:sz w:val="24"/>
          <w:szCs w:val="24"/>
        </w:rPr>
        <w:t>。</w:t>
      </w:r>
      <w:r>
        <w:rPr>
          <w:rFonts w:ascii="Times New Roman" w:hAnsi="Times New Roman" w:cs="Times New Roman"/>
          <w:bCs/>
          <w:sz w:val="24"/>
          <w:szCs w:val="24"/>
        </w:rPr>
        <w:t>调查结果显示，三家企业在三种材质下的孔隙度范围值均为</w:t>
      </w:r>
      <w:r>
        <w:rPr>
          <w:rFonts w:ascii="Times New Roman" w:hAnsi="Times New Roman" w:cs="Times New Roman"/>
          <w:bCs/>
          <w:sz w:val="24"/>
          <w:szCs w:val="24"/>
        </w:rPr>
        <w:t>≤A02B00</w:t>
      </w:r>
      <w:r>
        <w:rPr>
          <w:rFonts w:ascii="Times New Roman" w:hAnsi="Times New Roman" w:cs="Times New Roman"/>
          <w:bCs/>
          <w:sz w:val="24"/>
          <w:szCs w:val="24"/>
        </w:rPr>
        <w:t>，典型值为</w:t>
      </w:r>
      <w:r>
        <w:rPr>
          <w:rFonts w:ascii="Times New Roman" w:hAnsi="Times New Roman" w:cs="Times New Roman"/>
          <w:bCs/>
          <w:sz w:val="24"/>
          <w:szCs w:val="24"/>
        </w:rPr>
        <w:t>A02B00</w:t>
      </w:r>
      <w:r>
        <w:rPr>
          <w:rFonts w:ascii="Times New Roman" w:hAnsi="Times New Roman" w:cs="Times New Roman"/>
          <w:bCs/>
          <w:sz w:val="24"/>
          <w:szCs w:val="24"/>
        </w:rPr>
        <w:t>；非化合碳均为</w:t>
      </w:r>
      <w:r>
        <w:rPr>
          <w:rFonts w:ascii="Times New Roman" w:hAnsi="Times New Roman" w:cs="Times New Roman"/>
          <w:bCs/>
          <w:sz w:val="24"/>
          <w:szCs w:val="24"/>
        </w:rPr>
        <w:t>C00</w:t>
      </w:r>
      <w:r>
        <w:rPr>
          <w:rFonts w:ascii="Times New Roman" w:hAnsi="Times New Roman" w:cs="Times New Roman"/>
          <w:bCs/>
          <w:sz w:val="24"/>
          <w:szCs w:val="24"/>
        </w:rPr>
        <w:t>；</w:t>
      </w:r>
      <w:r>
        <w:rPr>
          <w:rFonts w:ascii="Times New Roman" w:hAnsi="Times New Roman" w:cs="Times New Roman"/>
          <w:bCs/>
          <w:sz w:val="24"/>
          <w:szCs w:val="24"/>
        </w:rPr>
        <w:t>η</w:t>
      </w:r>
      <w:r>
        <w:rPr>
          <w:rFonts w:ascii="Times New Roman" w:hAnsi="Times New Roman" w:cs="Times New Roman"/>
          <w:bCs/>
          <w:sz w:val="24"/>
          <w:szCs w:val="24"/>
        </w:rPr>
        <w:t>相均为</w:t>
      </w:r>
      <w:r>
        <w:rPr>
          <w:rFonts w:ascii="Times New Roman" w:hAnsi="Times New Roman" w:cs="Times New Roman"/>
          <w:bCs/>
          <w:sz w:val="24"/>
          <w:szCs w:val="24"/>
        </w:rPr>
        <w:t>0</w:t>
      </w:r>
      <w:r>
        <w:rPr>
          <w:rFonts w:ascii="Times New Roman" w:hAnsi="Times New Roman" w:cs="Times New Roman"/>
          <w:bCs/>
          <w:sz w:val="24"/>
          <w:szCs w:val="24"/>
        </w:rPr>
        <w:t>；宏观孔洞（＞</w:t>
      </w:r>
      <w:r>
        <w:rPr>
          <w:rFonts w:ascii="Times New Roman" w:hAnsi="Times New Roman" w:cs="Times New Roman"/>
          <w:bCs/>
          <w:sz w:val="24"/>
          <w:szCs w:val="24"/>
        </w:rPr>
        <w:t>25</w:t>
      </w:r>
      <w:r w:rsidR="00097A8C">
        <w:rPr>
          <w:rFonts w:ascii="Times New Roman" w:hAnsi="Times New Roman" w:cs="Times New Roman"/>
          <w:bCs/>
          <w:sz w:val="24"/>
          <w:szCs w:val="24"/>
        </w:rPr>
        <w:t xml:space="preserve"> </w:t>
      </w:r>
      <w:proofErr w:type="spellStart"/>
      <w:r>
        <w:rPr>
          <w:rFonts w:ascii="Times New Roman" w:hAnsi="Times New Roman" w:cs="Times New Roman"/>
          <w:bCs/>
          <w:sz w:val="24"/>
          <w:szCs w:val="24"/>
        </w:rPr>
        <w:t>μm</w:t>
      </w:r>
      <w:proofErr w:type="spellEnd"/>
      <w:r>
        <w:rPr>
          <w:rFonts w:ascii="Times New Roman" w:hAnsi="Times New Roman" w:cs="Times New Roman"/>
          <w:bCs/>
          <w:sz w:val="24"/>
          <w:szCs w:val="24"/>
        </w:rPr>
        <w:t>）均为</w:t>
      </w:r>
      <w:r>
        <w:rPr>
          <w:rFonts w:ascii="Times New Roman" w:hAnsi="Times New Roman" w:cs="Times New Roman"/>
          <w:bCs/>
          <w:sz w:val="24"/>
          <w:szCs w:val="24"/>
        </w:rPr>
        <w:t>0</w:t>
      </w:r>
      <w:r>
        <w:rPr>
          <w:rFonts w:ascii="Times New Roman" w:hAnsi="Times New Roman" w:cs="Times New Roman"/>
          <w:bCs/>
          <w:sz w:val="24"/>
          <w:szCs w:val="24"/>
        </w:rPr>
        <w:t>个</w:t>
      </w:r>
      <w:r>
        <w:rPr>
          <w:rFonts w:ascii="Times New Roman" w:hAnsi="Times New Roman" w:cs="Times New Roman"/>
          <w:bCs/>
          <w:sz w:val="24"/>
          <w:szCs w:val="24"/>
        </w:rPr>
        <w:t>/cm²</w:t>
      </w:r>
      <w:r>
        <w:rPr>
          <w:rFonts w:ascii="Times New Roman" w:hAnsi="Times New Roman" w:cs="Times New Roman"/>
          <w:bCs/>
          <w:sz w:val="24"/>
          <w:szCs w:val="24"/>
        </w:rPr>
        <w:t>。数据表明行业主流制造水平在金相组织控制上高度一致，均能达到极低的孔隙度和无缺陷的纯净组织。编制组综合考虑标准的先进性和可操作性，将孔隙度确定为</w:t>
      </w:r>
      <w:r>
        <w:rPr>
          <w:rFonts w:ascii="Times New Roman" w:hAnsi="Times New Roman" w:cs="Times New Roman"/>
          <w:bCs/>
          <w:sz w:val="24"/>
          <w:szCs w:val="24"/>
        </w:rPr>
        <w:t>≤A02B00</w:t>
      </w:r>
      <w:r>
        <w:rPr>
          <w:rFonts w:ascii="Times New Roman" w:hAnsi="Times New Roman" w:cs="Times New Roman"/>
          <w:bCs/>
          <w:sz w:val="24"/>
          <w:szCs w:val="24"/>
        </w:rPr>
        <w:t>，非化合</w:t>
      </w:r>
      <w:proofErr w:type="gramStart"/>
      <w:r>
        <w:rPr>
          <w:rFonts w:ascii="Times New Roman" w:hAnsi="Times New Roman" w:cs="Times New Roman"/>
          <w:bCs/>
          <w:sz w:val="24"/>
          <w:szCs w:val="24"/>
        </w:rPr>
        <w:t>碳确定</w:t>
      </w:r>
      <w:proofErr w:type="gramEnd"/>
      <w:r>
        <w:rPr>
          <w:rFonts w:ascii="Times New Roman" w:hAnsi="Times New Roman" w:cs="Times New Roman"/>
          <w:bCs/>
          <w:sz w:val="24"/>
          <w:szCs w:val="24"/>
        </w:rPr>
        <w:t>为</w:t>
      </w:r>
      <w:r>
        <w:rPr>
          <w:rFonts w:ascii="Times New Roman" w:hAnsi="Times New Roman" w:cs="Times New Roman"/>
          <w:bCs/>
          <w:sz w:val="24"/>
          <w:szCs w:val="24"/>
        </w:rPr>
        <w:t>C00</w:t>
      </w:r>
      <w:r>
        <w:rPr>
          <w:rFonts w:ascii="Times New Roman" w:hAnsi="Times New Roman" w:cs="Times New Roman"/>
          <w:bCs/>
          <w:sz w:val="24"/>
          <w:szCs w:val="24"/>
        </w:rPr>
        <w:t>，</w:t>
      </w:r>
      <w:r>
        <w:rPr>
          <w:rFonts w:ascii="Times New Roman" w:hAnsi="Times New Roman" w:cs="Times New Roman"/>
          <w:bCs/>
          <w:sz w:val="24"/>
          <w:szCs w:val="24"/>
        </w:rPr>
        <w:t>η</w:t>
      </w:r>
      <w:r>
        <w:rPr>
          <w:rFonts w:ascii="Times New Roman" w:hAnsi="Times New Roman" w:cs="Times New Roman"/>
          <w:bCs/>
          <w:sz w:val="24"/>
          <w:szCs w:val="24"/>
        </w:rPr>
        <w:t>相不允许存在，宏观孔洞为</w:t>
      </w:r>
      <w:r>
        <w:rPr>
          <w:rFonts w:ascii="Times New Roman" w:hAnsi="Times New Roman" w:cs="Times New Roman"/>
          <w:bCs/>
          <w:sz w:val="24"/>
          <w:szCs w:val="24"/>
        </w:rPr>
        <w:t>0</w:t>
      </w:r>
      <w:r>
        <w:rPr>
          <w:rFonts w:ascii="Times New Roman" w:hAnsi="Times New Roman" w:cs="Times New Roman"/>
          <w:bCs/>
          <w:sz w:val="24"/>
          <w:szCs w:val="24"/>
        </w:rPr>
        <w:t>个</w:t>
      </w:r>
      <w:r>
        <w:rPr>
          <w:rFonts w:ascii="Times New Roman" w:hAnsi="Times New Roman" w:cs="Times New Roman"/>
          <w:bCs/>
          <w:sz w:val="24"/>
          <w:szCs w:val="24"/>
        </w:rPr>
        <w:t>/cm²</w:t>
      </w:r>
      <w:r>
        <w:rPr>
          <w:rFonts w:ascii="Times New Roman" w:hAnsi="Times New Roman" w:cs="Times New Roman"/>
          <w:bCs/>
          <w:sz w:val="24"/>
          <w:szCs w:val="24"/>
        </w:rPr>
        <w:t>。</w:t>
      </w:r>
    </w:p>
    <w:p w14:paraId="36875013" w14:textId="77777777" w:rsidR="005133D0" w:rsidRDefault="00FD15CE">
      <w:pPr>
        <w:pStyle w:val="af7"/>
        <w:numPr>
          <w:ilvl w:val="2"/>
          <w:numId w:val="5"/>
        </w:numPr>
        <w:spacing w:line="360" w:lineRule="auto"/>
        <w:ind w:firstLineChars="0"/>
        <w:rPr>
          <w:rFonts w:ascii="黑体" w:eastAsia="黑体" w:hAnsi="黑体"/>
          <w:sz w:val="24"/>
          <w:szCs w:val="24"/>
        </w:rPr>
      </w:pPr>
      <w:r>
        <w:rPr>
          <w:rFonts w:ascii="黑体" w:eastAsia="黑体" w:hAnsi="黑体" w:hint="eastAsia"/>
          <w:sz w:val="24"/>
          <w:szCs w:val="24"/>
        </w:rPr>
        <w:t>外观质量</w:t>
      </w:r>
    </w:p>
    <w:p w14:paraId="5923D882" w14:textId="2E77F1A4" w:rsidR="005133D0" w:rsidRDefault="00FD15CE">
      <w:pPr>
        <w:pStyle w:val="af7"/>
        <w:spacing w:line="360" w:lineRule="auto"/>
        <w:ind w:left="709" w:firstLineChars="0" w:firstLine="0"/>
        <w:jc w:val="center"/>
        <w:rPr>
          <w:rFonts w:ascii="黑体" w:eastAsia="黑体" w:hAnsi="黑体"/>
          <w:szCs w:val="21"/>
        </w:rPr>
      </w:pPr>
      <w:r>
        <w:rPr>
          <w:rFonts w:ascii="黑体" w:eastAsia="黑体" w:hAnsi="黑体" w:hint="eastAsia"/>
          <w:szCs w:val="21"/>
        </w:rPr>
        <w:t>表</w:t>
      </w:r>
      <w:r w:rsidR="00CC53A1">
        <w:rPr>
          <w:rFonts w:ascii="黑体" w:eastAsia="黑体" w:hAnsi="黑体"/>
          <w:szCs w:val="21"/>
        </w:rPr>
        <w:t>16</w:t>
      </w:r>
      <w:r>
        <w:rPr>
          <w:rFonts w:ascii="黑体" w:eastAsia="黑体" w:hAnsi="黑体"/>
          <w:szCs w:val="21"/>
        </w:rPr>
        <w:t xml:space="preserve"> </w:t>
      </w:r>
      <w:r>
        <w:rPr>
          <w:rFonts w:ascii="黑体" w:eastAsia="黑体" w:hAnsi="黑体" w:hint="eastAsia"/>
          <w:szCs w:val="21"/>
        </w:rPr>
        <w:t>外观质量调查汇总表</w:t>
      </w:r>
    </w:p>
    <w:tbl>
      <w:tblPr>
        <w:tblW w:w="5037" w:type="pct"/>
        <w:tblInd w:w="-5" w:type="dxa"/>
        <w:tblLook w:val="04A0" w:firstRow="1" w:lastRow="0" w:firstColumn="1" w:lastColumn="0" w:noHBand="0" w:noVBand="1"/>
      </w:tblPr>
      <w:tblGrid>
        <w:gridCol w:w="1098"/>
        <w:gridCol w:w="3865"/>
        <w:gridCol w:w="3400"/>
      </w:tblGrid>
      <w:tr w:rsidR="005133D0" w14:paraId="4BB3D2FA" w14:textId="77777777" w:rsidTr="008A1998">
        <w:trPr>
          <w:trHeight w:val="553"/>
        </w:trPr>
        <w:tc>
          <w:tcPr>
            <w:tcW w:w="65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9F40DC" w14:textId="77777777" w:rsidR="005133D0" w:rsidRPr="00DE6873" w:rsidRDefault="00FD15CE">
            <w:pPr>
              <w:widowControl/>
              <w:jc w:val="center"/>
              <w:textAlignment w:val="center"/>
              <w:rPr>
                <w:rFonts w:ascii="Times New Roman" w:eastAsia="宋体" w:hAnsi="Times New Roman" w:cs="Times New Roman"/>
                <w:szCs w:val="21"/>
              </w:rPr>
            </w:pPr>
            <w:r w:rsidRPr="00DE6873">
              <w:rPr>
                <w:rStyle w:val="font11"/>
                <w:rFonts w:ascii="Times New Roman" w:hAnsi="Times New Roman" w:cs="Times New Roman" w:hint="default"/>
                <w:color w:val="auto"/>
                <w:sz w:val="21"/>
                <w:szCs w:val="21"/>
                <w:lang w:bidi="ar"/>
              </w:rPr>
              <w:lastRenderedPageBreak/>
              <w:t>企业简称</w:t>
            </w:r>
          </w:p>
        </w:tc>
        <w:tc>
          <w:tcPr>
            <w:tcW w:w="23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0837A2" w14:textId="77777777" w:rsidR="005133D0" w:rsidRPr="00DE6873" w:rsidRDefault="00FD15CE">
            <w:pPr>
              <w:widowControl/>
              <w:jc w:val="center"/>
              <w:textAlignment w:val="center"/>
              <w:rPr>
                <w:rFonts w:ascii="Times New Roman" w:eastAsia="宋体" w:hAnsi="Times New Roman" w:cs="Times New Roman"/>
                <w:szCs w:val="21"/>
              </w:rPr>
            </w:pPr>
            <w:r w:rsidRPr="00DE6873">
              <w:rPr>
                <w:rFonts w:ascii="Times New Roman" w:eastAsia="宋体" w:hAnsi="Times New Roman" w:cs="Times New Roman"/>
                <w:kern w:val="0"/>
                <w:szCs w:val="21"/>
                <w:lang w:bidi="ar"/>
              </w:rPr>
              <w:t>外观质量</w:t>
            </w:r>
          </w:p>
        </w:tc>
        <w:tc>
          <w:tcPr>
            <w:tcW w:w="20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F38F89"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棒身（最大外径）表面粗糙度</w:t>
            </w:r>
            <w:r>
              <w:rPr>
                <w:rFonts w:ascii="Times New Roman" w:eastAsia="宋体" w:hAnsi="Times New Roman" w:cs="Times New Roman"/>
                <w:color w:val="000000"/>
                <w:kern w:val="0"/>
                <w:szCs w:val="21"/>
                <w:lang w:bidi="ar"/>
              </w:rPr>
              <w:t>Ra</w:t>
            </w:r>
          </w:p>
        </w:tc>
      </w:tr>
      <w:tr w:rsidR="005133D0" w14:paraId="0EA72CCC" w14:textId="77777777" w:rsidTr="008A1998">
        <w:trPr>
          <w:trHeight w:val="1088"/>
        </w:trPr>
        <w:tc>
          <w:tcPr>
            <w:tcW w:w="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A1A091" w14:textId="77777777" w:rsidR="005133D0" w:rsidRDefault="00FD15CE">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昆山长鹰</w:t>
            </w:r>
            <w:proofErr w:type="gramEnd"/>
          </w:p>
        </w:tc>
        <w:tc>
          <w:tcPr>
            <w:tcW w:w="23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BA2C04" w14:textId="2F1DC062"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允许有轻微缺口（允许</w:t>
            </w:r>
            <w:r w:rsidR="00647693">
              <w:rPr>
                <w:rFonts w:ascii="Times New Roman" w:eastAsia="宋体" w:hAnsi="Times New Roman" w:cs="Times New Roman" w:hint="eastAsia"/>
                <w:color w:val="000000"/>
                <w:kern w:val="0"/>
                <w:szCs w:val="21"/>
                <w:lang w:bidi="ar"/>
              </w:rPr>
              <w:t>≤</w:t>
            </w:r>
            <w:r>
              <w:rPr>
                <w:rFonts w:ascii="Times New Roman" w:eastAsia="宋体" w:hAnsi="Times New Roman" w:cs="Times New Roman"/>
                <w:color w:val="000000"/>
                <w:kern w:val="0"/>
                <w:szCs w:val="21"/>
                <w:lang w:bidi="ar"/>
              </w:rPr>
              <w:t>0.45mm</w:t>
            </w:r>
            <w:r>
              <w:rPr>
                <w:rFonts w:ascii="Times New Roman" w:eastAsia="宋体" w:hAnsi="Times New Roman" w:cs="Times New Roman"/>
                <w:color w:val="000000"/>
                <w:kern w:val="0"/>
                <w:szCs w:val="21"/>
                <w:lang w:bidi="ar"/>
              </w:rPr>
              <w:t>缺口</w:t>
            </w:r>
            <w:r>
              <w:rPr>
                <w:rFonts w:ascii="Times New Roman" w:eastAsia="宋体" w:hAnsi="Times New Roman" w:cs="Times New Roman"/>
                <w:color w:val="000000"/>
                <w:kern w:val="0"/>
                <w:szCs w:val="21"/>
                <w:lang w:bidi="ar"/>
              </w:rPr>
              <w:t>)</w:t>
            </w:r>
            <w:r>
              <w:rPr>
                <w:rFonts w:ascii="Times New Roman" w:eastAsia="宋体" w:hAnsi="Times New Roman" w:cs="Times New Roman"/>
                <w:color w:val="000000"/>
                <w:kern w:val="0"/>
                <w:szCs w:val="21"/>
                <w:lang w:bidi="ar"/>
              </w:rPr>
              <w:t>、不允许有分层裂纹、明显色差、刮痕等缺陷</w:t>
            </w:r>
          </w:p>
        </w:tc>
        <w:tc>
          <w:tcPr>
            <w:tcW w:w="20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429CC2"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≤0.13μm</w:t>
            </w:r>
            <w:r>
              <w:rPr>
                <w:rFonts w:ascii="Times New Roman" w:eastAsia="宋体" w:hAnsi="Times New Roman" w:cs="Times New Roman"/>
                <w:color w:val="000000"/>
                <w:kern w:val="0"/>
                <w:szCs w:val="21"/>
                <w:lang w:bidi="ar"/>
              </w:rPr>
              <w:t>或由供需双方协商确定</w:t>
            </w:r>
          </w:p>
        </w:tc>
      </w:tr>
      <w:tr w:rsidR="005133D0" w14:paraId="7E8233EA" w14:textId="77777777" w:rsidTr="00097A8C">
        <w:trPr>
          <w:trHeight w:val="727"/>
        </w:trPr>
        <w:tc>
          <w:tcPr>
            <w:tcW w:w="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59BE5" w14:textId="77777777" w:rsidR="005133D0" w:rsidRDefault="00FD15CE">
            <w:pPr>
              <w:widowControl/>
              <w:jc w:val="center"/>
              <w:textAlignment w:val="center"/>
              <w:rPr>
                <w:rFonts w:ascii="Times New Roman" w:eastAsia="宋体" w:hAnsi="Times New Roman" w:cs="Times New Roman"/>
                <w:color w:val="000000"/>
                <w:szCs w:val="21"/>
              </w:rPr>
            </w:pPr>
            <w:proofErr w:type="gramStart"/>
            <w:r>
              <w:rPr>
                <w:rFonts w:ascii="Times New Roman" w:eastAsia="宋体" w:hAnsi="Times New Roman" w:cs="Times New Roman"/>
                <w:color w:val="000000"/>
                <w:kern w:val="0"/>
                <w:szCs w:val="21"/>
                <w:lang w:bidi="ar"/>
              </w:rPr>
              <w:t>厦门金鹭</w:t>
            </w:r>
            <w:proofErr w:type="gramEnd"/>
          </w:p>
        </w:tc>
        <w:tc>
          <w:tcPr>
            <w:tcW w:w="23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B4B9FF"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不应有缺口、色差、刮痕等缺陷</w:t>
            </w:r>
          </w:p>
        </w:tc>
        <w:tc>
          <w:tcPr>
            <w:tcW w:w="20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0CE259"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≤0.2μm</w:t>
            </w:r>
            <w:r>
              <w:rPr>
                <w:rFonts w:ascii="Times New Roman" w:eastAsia="宋体" w:hAnsi="Times New Roman" w:cs="Times New Roman"/>
                <w:color w:val="000000"/>
                <w:kern w:val="0"/>
                <w:szCs w:val="21"/>
                <w:lang w:bidi="ar"/>
              </w:rPr>
              <w:t>或由供需双方协商确定</w:t>
            </w:r>
          </w:p>
        </w:tc>
      </w:tr>
      <w:tr w:rsidR="005133D0" w14:paraId="4677CEE8" w14:textId="77777777" w:rsidTr="00097A8C">
        <w:trPr>
          <w:trHeight w:val="727"/>
        </w:trPr>
        <w:tc>
          <w:tcPr>
            <w:tcW w:w="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1B6018"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深圳</w:t>
            </w:r>
            <w:proofErr w:type="gramStart"/>
            <w:r>
              <w:rPr>
                <w:rFonts w:ascii="Times New Roman" w:eastAsia="宋体" w:hAnsi="Times New Roman" w:cs="Times New Roman"/>
                <w:color w:val="000000"/>
                <w:kern w:val="0"/>
                <w:szCs w:val="21"/>
                <w:lang w:bidi="ar"/>
              </w:rPr>
              <w:t>海洲</w:t>
            </w:r>
            <w:proofErr w:type="gramEnd"/>
          </w:p>
        </w:tc>
        <w:tc>
          <w:tcPr>
            <w:tcW w:w="23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CB02BE"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不应有缺口、色差、刮痕等缺陷</w:t>
            </w:r>
          </w:p>
        </w:tc>
        <w:tc>
          <w:tcPr>
            <w:tcW w:w="20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692404" w14:textId="77777777" w:rsidR="005133D0" w:rsidRDefault="00FD15CE">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≤0.2μm</w:t>
            </w:r>
            <w:r>
              <w:rPr>
                <w:rFonts w:ascii="Times New Roman" w:eastAsia="宋体" w:hAnsi="Times New Roman" w:cs="Times New Roman"/>
                <w:color w:val="000000"/>
                <w:kern w:val="0"/>
                <w:szCs w:val="21"/>
                <w:lang w:bidi="ar"/>
              </w:rPr>
              <w:t>或由供需双方协商确定</w:t>
            </w:r>
          </w:p>
        </w:tc>
      </w:tr>
    </w:tbl>
    <w:p w14:paraId="5C7F07BC" w14:textId="55B886E6" w:rsidR="005133D0" w:rsidRDefault="00FD15CE" w:rsidP="00CA6285">
      <w:pPr>
        <w:pStyle w:val="af7"/>
        <w:spacing w:line="360" w:lineRule="auto"/>
        <w:ind w:firstLine="480"/>
        <w:rPr>
          <w:rFonts w:ascii="Times New Roman" w:hAnsi="Times New Roman" w:cs="Times New Roman"/>
          <w:bCs/>
          <w:sz w:val="24"/>
          <w:szCs w:val="24"/>
        </w:rPr>
      </w:pPr>
      <w:r>
        <w:rPr>
          <w:rFonts w:ascii="Times New Roman" w:hAnsi="Times New Roman" w:cs="Times New Roman"/>
          <w:bCs/>
          <w:sz w:val="24"/>
          <w:szCs w:val="24"/>
        </w:rPr>
        <w:t>编制组结合</w:t>
      </w:r>
      <w:proofErr w:type="gramStart"/>
      <w:r>
        <w:rPr>
          <w:rFonts w:ascii="Times New Roman" w:hAnsi="Times New Roman" w:cs="Times New Roman"/>
          <w:bCs/>
          <w:sz w:val="24"/>
          <w:szCs w:val="24"/>
        </w:rPr>
        <w:t>硬质合金近净成型</w:t>
      </w:r>
      <w:proofErr w:type="gramEnd"/>
      <w:r>
        <w:rPr>
          <w:rFonts w:ascii="Times New Roman" w:hAnsi="Times New Roman" w:cs="Times New Roman"/>
          <w:bCs/>
          <w:sz w:val="24"/>
          <w:szCs w:val="24"/>
        </w:rPr>
        <w:t>铣刀坯的加工和使用需求，对行业内具有代表性的厂家发出了外观质量调</w:t>
      </w:r>
      <w:r w:rsidRPr="00F557EE">
        <w:rPr>
          <w:rFonts w:ascii="Times New Roman" w:hAnsi="Times New Roman" w:cs="Times New Roman"/>
          <w:bCs/>
          <w:sz w:val="24"/>
          <w:szCs w:val="24"/>
        </w:rPr>
        <w:t>查表（见表</w:t>
      </w:r>
      <w:r w:rsidR="0039227A" w:rsidRPr="00F557EE">
        <w:rPr>
          <w:rFonts w:ascii="Times New Roman" w:hAnsi="Times New Roman" w:cs="Times New Roman"/>
          <w:bCs/>
          <w:sz w:val="24"/>
          <w:szCs w:val="24"/>
        </w:rPr>
        <w:t>16</w:t>
      </w:r>
      <w:r w:rsidRPr="00F557EE">
        <w:rPr>
          <w:rFonts w:ascii="Times New Roman" w:hAnsi="Times New Roman" w:cs="Times New Roman"/>
          <w:bCs/>
          <w:sz w:val="24"/>
          <w:szCs w:val="24"/>
        </w:rPr>
        <w:t>），从</w:t>
      </w:r>
      <w:r>
        <w:rPr>
          <w:rFonts w:ascii="宋体" w:eastAsia="宋体" w:hAnsi="宋体" w:cs="Times New Roman"/>
          <w:bCs/>
          <w:sz w:val="24"/>
          <w:szCs w:val="24"/>
        </w:rPr>
        <w:t>调查结果来看，厦门</w:t>
      </w:r>
      <w:proofErr w:type="gramStart"/>
      <w:r>
        <w:rPr>
          <w:rFonts w:ascii="宋体" w:eastAsia="宋体" w:hAnsi="宋体" w:cs="Times New Roman"/>
          <w:bCs/>
          <w:sz w:val="24"/>
          <w:szCs w:val="24"/>
        </w:rPr>
        <w:t>金鹭</w:t>
      </w:r>
      <w:proofErr w:type="gramEnd"/>
      <w:r>
        <w:rPr>
          <w:rFonts w:ascii="宋体" w:eastAsia="宋体" w:hAnsi="宋体" w:cs="Times New Roman"/>
          <w:bCs/>
          <w:sz w:val="24"/>
          <w:szCs w:val="24"/>
        </w:rPr>
        <w:t>和深圳</w:t>
      </w:r>
      <w:proofErr w:type="gramStart"/>
      <w:r>
        <w:rPr>
          <w:rFonts w:ascii="宋体" w:eastAsia="宋体" w:hAnsi="宋体" w:cs="Times New Roman"/>
          <w:bCs/>
          <w:sz w:val="24"/>
          <w:szCs w:val="24"/>
        </w:rPr>
        <w:t>海</w:t>
      </w:r>
      <w:proofErr w:type="gramEnd"/>
      <w:r>
        <w:rPr>
          <w:rFonts w:ascii="宋体" w:eastAsia="宋体" w:hAnsi="宋体" w:cs="Times New Roman"/>
          <w:bCs/>
          <w:sz w:val="24"/>
          <w:szCs w:val="24"/>
        </w:rPr>
        <w:t>洲均明确规定“不应有缺口、色差、刮痕等缺陷”</w:t>
      </w:r>
      <w:r>
        <w:rPr>
          <w:rFonts w:ascii="Times New Roman" w:hAnsi="Times New Roman" w:cs="Times New Roman"/>
          <w:bCs/>
          <w:sz w:val="24"/>
          <w:szCs w:val="24"/>
        </w:rPr>
        <w:t>，</w:t>
      </w:r>
      <w:proofErr w:type="gramStart"/>
      <w:r>
        <w:rPr>
          <w:rFonts w:ascii="Times New Roman" w:hAnsi="Times New Roman" w:cs="Times New Roman"/>
          <w:bCs/>
          <w:sz w:val="24"/>
          <w:szCs w:val="24"/>
        </w:rPr>
        <w:t>昆山长鹰</w:t>
      </w:r>
      <w:proofErr w:type="gramEnd"/>
      <w:r>
        <w:rPr>
          <w:rFonts w:ascii="Times New Roman" w:hAnsi="Times New Roman" w:cs="Times New Roman"/>
          <w:bCs/>
          <w:sz w:val="24"/>
          <w:szCs w:val="24"/>
        </w:rPr>
        <w:t>则允许存在轻微缺口（允许</w:t>
      </w:r>
      <w:r w:rsidR="005D7AF8" w:rsidRPr="005D7AF8">
        <w:rPr>
          <w:rFonts w:ascii="Times New Roman" w:hAnsi="Times New Roman" w:cs="Times New Roman"/>
          <w:bCs/>
          <w:sz w:val="24"/>
          <w:szCs w:val="24"/>
        </w:rPr>
        <w:t>≤</w:t>
      </w:r>
      <w:r w:rsidRPr="005D7AF8">
        <w:rPr>
          <w:rFonts w:ascii="Times New Roman" w:hAnsi="Times New Roman" w:cs="Times New Roman"/>
          <w:bCs/>
          <w:sz w:val="24"/>
          <w:szCs w:val="24"/>
        </w:rPr>
        <w:t>0.45</w:t>
      </w:r>
      <w:r w:rsidR="000C6B5E">
        <w:rPr>
          <w:rFonts w:ascii="Times New Roman" w:hAnsi="Times New Roman" w:cs="Times New Roman"/>
          <w:bCs/>
          <w:sz w:val="24"/>
          <w:szCs w:val="24"/>
        </w:rPr>
        <w:t xml:space="preserve"> </w:t>
      </w:r>
      <w:r w:rsidRPr="005D7AF8">
        <w:rPr>
          <w:rFonts w:ascii="Times New Roman" w:hAnsi="Times New Roman" w:cs="Times New Roman"/>
          <w:bCs/>
          <w:sz w:val="24"/>
          <w:szCs w:val="24"/>
        </w:rPr>
        <w:t>mm</w:t>
      </w:r>
      <w:r>
        <w:rPr>
          <w:rFonts w:ascii="Times New Roman" w:hAnsi="Times New Roman" w:cs="Times New Roman"/>
          <w:bCs/>
          <w:sz w:val="24"/>
          <w:szCs w:val="24"/>
        </w:rPr>
        <w:t>），但不允许有分层、裂纹、明显色差、刮痕等缺陷。在表面粗</w:t>
      </w:r>
      <w:r w:rsidRPr="008D0CF4">
        <w:rPr>
          <w:rFonts w:ascii="Times New Roman" w:hAnsi="Times New Roman" w:cs="Times New Roman"/>
          <w:bCs/>
          <w:sz w:val="24"/>
          <w:szCs w:val="24"/>
        </w:rPr>
        <w:t>糙度方面，厦门</w:t>
      </w:r>
      <w:proofErr w:type="gramStart"/>
      <w:r w:rsidRPr="008D0CF4">
        <w:rPr>
          <w:rFonts w:ascii="Times New Roman" w:hAnsi="Times New Roman" w:cs="Times New Roman"/>
          <w:bCs/>
          <w:sz w:val="24"/>
          <w:szCs w:val="24"/>
        </w:rPr>
        <w:t>金鹭和</w:t>
      </w:r>
      <w:proofErr w:type="gramEnd"/>
      <w:r w:rsidRPr="008D0CF4">
        <w:rPr>
          <w:rFonts w:ascii="Times New Roman" w:hAnsi="Times New Roman" w:cs="Times New Roman"/>
          <w:bCs/>
          <w:sz w:val="24"/>
          <w:szCs w:val="24"/>
        </w:rPr>
        <w:t>深圳</w:t>
      </w:r>
      <w:proofErr w:type="gramStart"/>
      <w:r w:rsidRPr="008D0CF4">
        <w:rPr>
          <w:rFonts w:ascii="Times New Roman" w:hAnsi="Times New Roman" w:cs="Times New Roman"/>
          <w:bCs/>
          <w:sz w:val="24"/>
          <w:szCs w:val="24"/>
        </w:rPr>
        <w:t>海</w:t>
      </w:r>
      <w:proofErr w:type="gramEnd"/>
      <w:r w:rsidRPr="008D0CF4">
        <w:rPr>
          <w:rFonts w:ascii="Times New Roman" w:hAnsi="Times New Roman" w:cs="Times New Roman"/>
          <w:bCs/>
          <w:sz w:val="24"/>
          <w:szCs w:val="24"/>
        </w:rPr>
        <w:t>洲要求</w:t>
      </w:r>
      <w:r w:rsidRPr="008D0CF4">
        <w:rPr>
          <w:rFonts w:ascii="Times New Roman" w:hAnsi="Times New Roman" w:cs="Times New Roman"/>
          <w:bCs/>
          <w:sz w:val="24"/>
          <w:szCs w:val="24"/>
        </w:rPr>
        <w:t>Ra≤0.2</w:t>
      </w:r>
      <w:r w:rsidR="0061048B">
        <w:rPr>
          <w:rFonts w:ascii="Times New Roman" w:hAnsi="Times New Roman" w:cs="Times New Roman"/>
          <w:bCs/>
          <w:sz w:val="24"/>
          <w:szCs w:val="24"/>
        </w:rPr>
        <w:t xml:space="preserve"> </w:t>
      </w:r>
      <w:proofErr w:type="spellStart"/>
      <w:r w:rsidRPr="008D0CF4">
        <w:rPr>
          <w:rFonts w:ascii="Times New Roman" w:hAnsi="Times New Roman" w:cs="Times New Roman"/>
          <w:bCs/>
          <w:sz w:val="24"/>
          <w:szCs w:val="24"/>
        </w:rPr>
        <w:t>μm</w:t>
      </w:r>
      <w:proofErr w:type="spellEnd"/>
      <w:r w:rsidRPr="008D0CF4">
        <w:rPr>
          <w:rFonts w:ascii="Times New Roman" w:hAnsi="Times New Roman" w:cs="Times New Roman"/>
          <w:bCs/>
          <w:sz w:val="24"/>
          <w:szCs w:val="24"/>
        </w:rPr>
        <w:t>，昆山</w:t>
      </w:r>
      <w:proofErr w:type="gramStart"/>
      <w:r w:rsidRPr="008D0CF4">
        <w:rPr>
          <w:rFonts w:ascii="Times New Roman" w:hAnsi="Times New Roman" w:cs="Times New Roman"/>
          <w:bCs/>
          <w:sz w:val="24"/>
          <w:szCs w:val="24"/>
        </w:rPr>
        <w:t>长鹰要</w:t>
      </w:r>
      <w:proofErr w:type="gramEnd"/>
      <w:r w:rsidRPr="008D0CF4">
        <w:rPr>
          <w:rFonts w:ascii="Times New Roman" w:hAnsi="Times New Roman" w:cs="Times New Roman"/>
          <w:bCs/>
          <w:sz w:val="24"/>
          <w:szCs w:val="24"/>
        </w:rPr>
        <w:t>求更高，为</w:t>
      </w:r>
      <w:r w:rsidRPr="008D0CF4">
        <w:rPr>
          <w:rFonts w:ascii="Times New Roman" w:hAnsi="Times New Roman" w:cs="Times New Roman"/>
          <w:bCs/>
          <w:sz w:val="24"/>
          <w:szCs w:val="24"/>
        </w:rPr>
        <w:t>Ra≤0.13</w:t>
      </w:r>
      <w:r w:rsidR="0061048B">
        <w:rPr>
          <w:rFonts w:ascii="Times New Roman" w:hAnsi="Times New Roman" w:cs="Times New Roman"/>
          <w:bCs/>
          <w:sz w:val="24"/>
          <w:szCs w:val="24"/>
        </w:rPr>
        <w:t xml:space="preserve"> </w:t>
      </w:r>
      <w:proofErr w:type="spellStart"/>
      <w:r w:rsidRPr="008D0CF4">
        <w:rPr>
          <w:rFonts w:ascii="Times New Roman" w:hAnsi="Times New Roman" w:cs="Times New Roman"/>
          <w:bCs/>
          <w:sz w:val="24"/>
          <w:szCs w:val="24"/>
        </w:rPr>
        <w:t>μm</w:t>
      </w:r>
      <w:proofErr w:type="spellEnd"/>
      <w:r w:rsidRPr="008D0CF4">
        <w:rPr>
          <w:rFonts w:ascii="Times New Roman" w:hAnsi="Times New Roman" w:cs="Times New Roman"/>
          <w:bCs/>
          <w:sz w:val="24"/>
          <w:szCs w:val="24"/>
        </w:rPr>
        <w:t>。编制组综</w:t>
      </w:r>
      <w:r w:rsidRPr="002D07E0">
        <w:rPr>
          <w:rFonts w:ascii="Times New Roman" w:hAnsi="Times New Roman" w:cs="Times New Roman"/>
          <w:bCs/>
          <w:sz w:val="24"/>
          <w:szCs w:val="24"/>
        </w:rPr>
        <w:t>合考虑</w:t>
      </w:r>
      <w:proofErr w:type="gramStart"/>
      <w:r w:rsidRPr="002D07E0">
        <w:rPr>
          <w:rFonts w:ascii="Times New Roman" w:hAnsi="Times New Roman" w:cs="Times New Roman"/>
          <w:bCs/>
          <w:sz w:val="24"/>
          <w:szCs w:val="24"/>
        </w:rPr>
        <w:t>硬质合金近净成型</w:t>
      </w:r>
      <w:proofErr w:type="gramEnd"/>
      <w:r w:rsidRPr="002D07E0">
        <w:rPr>
          <w:rFonts w:ascii="Times New Roman" w:hAnsi="Times New Roman" w:cs="Times New Roman"/>
          <w:bCs/>
          <w:sz w:val="24"/>
          <w:szCs w:val="24"/>
        </w:rPr>
        <w:t>铣刀坯作为刀具坯料，</w:t>
      </w:r>
      <w:r w:rsidRPr="002D07E0">
        <w:rPr>
          <w:rFonts w:ascii="Times New Roman" w:hAnsi="Times New Roman" w:cs="Times New Roman" w:hint="eastAsia"/>
          <w:bCs/>
          <w:sz w:val="24"/>
          <w:szCs w:val="24"/>
        </w:rPr>
        <w:t>需要满足终端客户的差异化需求</w:t>
      </w:r>
      <w:r w:rsidRPr="002D07E0">
        <w:rPr>
          <w:rFonts w:ascii="Times New Roman" w:hAnsi="Times New Roman" w:cs="Times New Roman"/>
          <w:bCs/>
          <w:sz w:val="24"/>
          <w:szCs w:val="24"/>
        </w:rPr>
        <w:t>，</w:t>
      </w:r>
      <w:r w:rsidRPr="002D07E0">
        <w:rPr>
          <w:rFonts w:ascii="Times New Roman" w:hAnsi="Times New Roman" w:cs="Times New Roman" w:hint="eastAsia"/>
          <w:bCs/>
          <w:sz w:val="24"/>
          <w:szCs w:val="24"/>
        </w:rPr>
        <w:t>采纳灵活性更高，覆盖范围更大的</w:t>
      </w:r>
      <w:r w:rsidRPr="002D07E0">
        <w:rPr>
          <w:rFonts w:ascii="Times New Roman" w:hAnsi="Times New Roman" w:cs="Times New Roman"/>
          <w:bCs/>
          <w:sz w:val="24"/>
          <w:szCs w:val="24"/>
        </w:rPr>
        <w:t>Ra≤0.2</w:t>
      </w:r>
      <w:r w:rsidR="0061048B">
        <w:rPr>
          <w:rFonts w:ascii="Times New Roman" w:hAnsi="Times New Roman" w:cs="Times New Roman"/>
          <w:bCs/>
          <w:sz w:val="24"/>
          <w:szCs w:val="24"/>
        </w:rPr>
        <w:t xml:space="preserve"> </w:t>
      </w:r>
      <w:proofErr w:type="spellStart"/>
      <w:r w:rsidRPr="002D07E0">
        <w:rPr>
          <w:rFonts w:ascii="Times New Roman" w:hAnsi="Times New Roman" w:cs="Times New Roman"/>
          <w:bCs/>
          <w:sz w:val="24"/>
          <w:szCs w:val="24"/>
        </w:rPr>
        <w:t>μm</w:t>
      </w:r>
      <w:proofErr w:type="spellEnd"/>
      <w:r w:rsidRPr="002D07E0">
        <w:rPr>
          <w:rFonts w:ascii="Times New Roman" w:hAnsi="Times New Roman" w:cs="Times New Roman" w:hint="eastAsia"/>
          <w:bCs/>
          <w:sz w:val="24"/>
          <w:szCs w:val="24"/>
        </w:rPr>
        <w:t>作为标准</w:t>
      </w:r>
      <w:r w:rsidRPr="002D07E0">
        <w:rPr>
          <w:rFonts w:ascii="Times New Roman" w:hAnsi="Times New Roman" w:cs="Times New Roman"/>
          <w:bCs/>
          <w:sz w:val="24"/>
          <w:szCs w:val="24"/>
        </w:rPr>
        <w:t>，</w:t>
      </w:r>
      <w:r>
        <w:rPr>
          <w:rFonts w:ascii="Times New Roman" w:hAnsi="Times New Roman" w:cs="Times New Roman" w:hint="eastAsia"/>
          <w:bCs/>
          <w:sz w:val="24"/>
          <w:szCs w:val="24"/>
        </w:rPr>
        <w:t>且</w:t>
      </w:r>
      <w:r>
        <w:rPr>
          <w:rFonts w:ascii="Times New Roman" w:hAnsi="Times New Roman" w:cs="Times New Roman"/>
          <w:bCs/>
          <w:sz w:val="24"/>
          <w:szCs w:val="24"/>
        </w:rPr>
        <w:t>允许由供需双方协商确定</w:t>
      </w:r>
      <w:r w:rsidR="002D07E0">
        <w:rPr>
          <w:rFonts w:ascii="Times New Roman" w:hAnsi="Times New Roman" w:cs="Times New Roman" w:hint="eastAsia"/>
          <w:bCs/>
          <w:sz w:val="24"/>
          <w:szCs w:val="24"/>
        </w:rPr>
        <w:t>，</w:t>
      </w:r>
      <w:r w:rsidR="00CA6285">
        <w:rPr>
          <w:rFonts w:ascii="Times New Roman" w:hAnsi="Times New Roman" w:cs="Times New Roman"/>
          <w:bCs/>
          <w:sz w:val="24"/>
          <w:szCs w:val="24"/>
        </w:rPr>
        <w:t>产品表面</w:t>
      </w:r>
      <w:r w:rsidR="002D07E0" w:rsidRPr="002D07E0">
        <w:rPr>
          <w:rFonts w:ascii="Times New Roman" w:hAnsi="Times New Roman" w:cs="Times New Roman"/>
          <w:bCs/>
          <w:sz w:val="24"/>
          <w:szCs w:val="24"/>
        </w:rPr>
        <w:t>允许有轻微缺口（允许</w:t>
      </w:r>
      <w:r w:rsidR="002D07E0" w:rsidRPr="002D07E0">
        <w:rPr>
          <w:rFonts w:ascii="Times New Roman" w:hAnsi="Times New Roman" w:cs="Times New Roman" w:hint="eastAsia"/>
          <w:bCs/>
          <w:sz w:val="24"/>
          <w:szCs w:val="24"/>
        </w:rPr>
        <w:t>≤</w:t>
      </w:r>
      <w:r w:rsidR="002D07E0" w:rsidRPr="002D07E0">
        <w:rPr>
          <w:rFonts w:ascii="Times New Roman" w:hAnsi="Times New Roman" w:cs="Times New Roman"/>
          <w:bCs/>
          <w:sz w:val="24"/>
          <w:szCs w:val="24"/>
        </w:rPr>
        <w:t>0.45</w:t>
      </w:r>
      <w:r w:rsidR="0061048B">
        <w:rPr>
          <w:rFonts w:ascii="Times New Roman" w:hAnsi="Times New Roman" w:cs="Times New Roman"/>
          <w:bCs/>
          <w:sz w:val="24"/>
          <w:szCs w:val="24"/>
        </w:rPr>
        <w:t xml:space="preserve"> </w:t>
      </w:r>
      <w:r w:rsidR="002D07E0" w:rsidRPr="002D07E0">
        <w:rPr>
          <w:rFonts w:ascii="Times New Roman" w:hAnsi="Times New Roman" w:cs="Times New Roman"/>
          <w:bCs/>
          <w:sz w:val="24"/>
          <w:szCs w:val="24"/>
        </w:rPr>
        <w:t>mm</w:t>
      </w:r>
      <w:r w:rsidR="002D07E0" w:rsidRPr="002D07E0">
        <w:rPr>
          <w:rFonts w:ascii="Times New Roman" w:hAnsi="Times New Roman" w:cs="Times New Roman"/>
          <w:bCs/>
          <w:sz w:val="24"/>
          <w:szCs w:val="24"/>
        </w:rPr>
        <w:t>缺口</w:t>
      </w:r>
      <w:r w:rsidR="002D07E0" w:rsidRPr="002D07E0">
        <w:rPr>
          <w:rFonts w:ascii="Times New Roman" w:hAnsi="Times New Roman" w:cs="Times New Roman"/>
          <w:bCs/>
          <w:sz w:val="24"/>
          <w:szCs w:val="24"/>
        </w:rPr>
        <w:t>)</w:t>
      </w:r>
      <w:r w:rsidR="002D07E0" w:rsidRPr="002D07E0">
        <w:rPr>
          <w:rFonts w:ascii="Times New Roman" w:hAnsi="Times New Roman" w:cs="Times New Roman"/>
          <w:bCs/>
          <w:sz w:val="24"/>
          <w:szCs w:val="24"/>
        </w:rPr>
        <w:t>、不允许有分层裂纹、明显色差、刮痕等缺陷</w:t>
      </w:r>
      <w:r>
        <w:rPr>
          <w:rFonts w:ascii="Times New Roman" w:hAnsi="Times New Roman" w:cs="Times New Roman"/>
          <w:bCs/>
          <w:sz w:val="24"/>
          <w:szCs w:val="24"/>
        </w:rPr>
        <w:t>。</w:t>
      </w:r>
    </w:p>
    <w:p w14:paraId="5A628E36" w14:textId="77777777" w:rsidR="005133D0" w:rsidRDefault="00FD15CE">
      <w:pPr>
        <w:pStyle w:val="af7"/>
        <w:numPr>
          <w:ilvl w:val="2"/>
          <w:numId w:val="5"/>
        </w:numPr>
        <w:spacing w:line="360" w:lineRule="auto"/>
        <w:ind w:firstLineChars="0"/>
        <w:rPr>
          <w:rFonts w:ascii="黑体" w:eastAsia="黑体" w:hAnsi="黑体"/>
          <w:sz w:val="24"/>
          <w:szCs w:val="24"/>
        </w:rPr>
      </w:pPr>
      <w:r>
        <w:rPr>
          <w:rFonts w:ascii="黑体" w:eastAsia="黑体" w:hAnsi="黑体" w:hint="eastAsia"/>
          <w:sz w:val="24"/>
          <w:szCs w:val="24"/>
        </w:rPr>
        <w:t>试验方法和检验规则的确定</w:t>
      </w:r>
    </w:p>
    <w:p w14:paraId="38138677" w14:textId="77777777" w:rsidR="005133D0" w:rsidRDefault="00FD15CE">
      <w:pPr>
        <w:pStyle w:val="af7"/>
        <w:spacing w:line="360" w:lineRule="auto"/>
        <w:ind w:left="482" w:firstLineChars="0" w:firstLine="0"/>
        <w:rPr>
          <w:rFonts w:asciiTheme="minorEastAsia" w:hAnsiTheme="minorEastAsia"/>
          <w:bCs/>
          <w:sz w:val="24"/>
          <w:szCs w:val="24"/>
        </w:rPr>
      </w:pPr>
      <w:r>
        <w:rPr>
          <w:rFonts w:asciiTheme="minorEastAsia" w:hAnsiTheme="minorEastAsia" w:hint="eastAsia"/>
          <w:bCs/>
          <w:sz w:val="24"/>
          <w:szCs w:val="24"/>
        </w:rPr>
        <w:t>根据技术要求规定的内容，确定合理的试验方法以验证产品的质量情况，同</w:t>
      </w:r>
    </w:p>
    <w:p w14:paraId="6236C808" w14:textId="77777777" w:rsidR="005133D0" w:rsidRDefault="00FD15CE">
      <w:pPr>
        <w:spacing w:line="360" w:lineRule="auto"/>
        <w:rPr>
          <w:rFonts w:asciiTheme="minorEastAsia" w:hAnsiTheme="minorEastAsia"/>
          <w:bCs/>
          <w:sz w:val="24"/>
          <w:szCs w:val="24"/>
        </w:rPr>
      </w:pPr>
      <w:r>
        <w:rPr>
          <w:rFonts w:asciiTheme="minorEastAsia" w:hAnsiTheme="minorEastAsia" w:hint="eastAsia"/>
          <w:bCs/>
          <w:sz w:val="24"/>
          <w:szCs w:val="24"/>
        </w:rPr>
        <w:t>时采用科学的检验规则确保质量一致性。</w:t>
      </w:r>
    </w:p>
    <w:p w14:paraId="574C4599" w14:textId="77777777" w:rsidR="005133D0" w:rsidRDefault="00FD15CE">
      <w:pPr>
        <w:pStyle w:val="af7"/>
        <w:numPr>
          <w:ilvl w:val="0"/>
          <w:numId w:val="6"/>
        </w:numPr>
        <w:spacing w:line="360" w:lineRule="auto"/>
        <w:ind w:left="567" w:firstLineChars="0" w:hanging="425"/>
        <w:rPr>
          <w:rFonts w:asciiTheme="minorEastAsia" w:hAnsiTheme="minorEastAsia"/>
          <w:sz w:val="24"/>
          <w:szCs w:val="24"/>
        </w:rPr>
      </w:pPr>
      <w:r>
        <w:rPr>
          <w:rFonts w:asciiTheme="minorEastAsia" w:hAnsiTheme="minorEastAsia" w:hint="eastAsia"/>
          <w:sz w:val="24"/>
          <w:szCs w:val="24"/>
        </w:rPr>
        <w:t>基于</w:t>
      </w:r>
      <w:proofErr w:type="gramStart"/>
      <w:r>
        <w:rPr>
          <w:rFonts w:asciiTheme="minorEastAsia" w:hAnsiTheme="minorEastAsia" w:hint="eastAsia"/>
          <w:sz w:val="24"/>
          <w:szCs w:val="24"/>
        </w:rPr>
        <w:t>硬质合金近净成型</w:t>
      </w:r>
      <w:proofErr w:type="gramEnd"/>
      <w:r>
        <w:rPr>
          <w:rFonts w:asciiTheme="minorEastAsia" w:hAnsiTheme="minorEastAsia" w:hint="eastAsia"/>
          <w:sz w:val="24"/>
          <w:szCs w:val="24"/>
        </w:rPr>
        <w:t>铣刀坯产品的特殊性，本标准规定产品的化学成分由供方保证，不作为订购方验收依据，故不设定具体的化学成分分析方法；产品的物理力学性能和组织结</w:t>
      </w:r>
      <w:r>
        <w:rPr>
          <w:rFonts w:ascii="Times New Roman" w:hAnsi="Times New Roman" w:cs="Times New Roman"/>
          <w:sz w:val="24"/>
          <w:szCs w:val="24"/>
        </w:rPr>
        <w:t>构</w:t>
      </w:r>
      <w:proofErr w:type="gramStart"/>
      <w:r>
        <w:rPr>
          <w:rFonts w:ascii="Times New Roman" w:hAnsi="Times New Roman" w:cs="Times New Roman"/>
          <w:sz w:val="24"/>
          <w:szCs w:val="24"/>
        </w:rPr>
        <w:t>检验按</w:t>
      </w:r>
      <w:proofErr w:type="gramEnd"/>
      <w:r>
        <w:rPr>
          <w:rFonts w:ascii="Times New Roman" w:hAnsi="Times New Roman" w:cs="Times New Roman"/>
          <w:sz w:val="24"/>
          <w:szCs w:val="24"/>
        </w:rPr>
        <w:t>GB/T 5242</w:t>
      </w:r>
      <w:r>
        <w:rPr>
          <w:rFonts w:ascii="Times New Roman" w:hAnsi="Times New Roman" w:cs="Times New Roman"/>
          <w:sz w:val="24"/>
          <w:szCs w:val="24"/>
        </w:rPr>
        <w:t>的</w:t>
      </w:r>
      <w:r>
        <w:rPr>
          <w:rFonts w:asciiTheme="minorEastAsia" w:hAnsiTheme="minorEastAsia" w:hint="eastAsia"/>
          <w:sz w:val="24"/>
          <w:szCs w:val="24"/>
        </w:rPr>
        <w:t>规定进行，或由供需双方协商确定；</w:t>
      </w:r>
    </w:p>
    <w:p w14:paraId="3E81B6C5" w14:textId="77777777" w:rsidR="005133D0" w:rsidRDefault="00FD15CE">
      <w:pPr>
        <w:pStyle w:val="af7"/>
        <w:numPr>
          <w:ilvl w:val="0"/>
          <w:numId w:val="6"/>
        </w:numPr>
        <w:spacing w:line="360" w:lineRule="auto"/>
        <w:ind w:left="567" w:firstLineChars="0" w:hanging="425"/>
        <w:rPr>
          <w:rFonts w:asciiTheme="minorEastAsia" w:hAnsiTheme="minorEastAsia"/>
          <w:sz w:val="24"/>
          <w:szCs w:val="24"/>
        </w:rPr>
      </w:pPr>
      <w:r>
        <w:rPr>
          <w:rFonts w:asciiTheme="minorEastAsia" w:hAnsiTheme="minorEastAsia" w:hint="eastAsia"/>
          <w:sz w:val="24"/>
          <w:szCs w:val="24"/>
        </w:rPr>
        <w:t>产品的尺寸及允许偏差、形状公差用相应精度的量具进行检测，外观质量用目视检查并用相应精度的量具检测，其中尺寸偏差和外观质量均规定逐件检查，不采用抽样检查方案，以确保每一件产品均能满足客户对精密刀具坯料的高要求；</w:t>
      </w:r>
    </w:p>
    <w:p w14:paraId="5303C137" w14:textId="77777777" w:rsidR="005133D0" w:rsidRDefault="00FD15CE">
      <w:pPr>
        <w:pStyle w:val="af7"/>
        <w:numPr>
          <w:ilvl w:val="0"/>
          <w:numId w:val="6"/>
        </w:numPr>
        <w:spacing w:line="360" w:lineRule="auto"/>
        <w:ind w:left="567" w:firstLineChars="0" w:hanging="425"/>
        <w:rPr>
          <w:rFonts w:asciiTheme="minorEastAsia" w:hAnsiTheme="minorEastAsia"/>
          <w:sz w:val="24"/>
          <w:szCs w:val="24"/>
        </w:rPr>
      </w:pPr>
      <w:r>
        <w:rPr>
          <w:rFonts w:asciiTheme="minorEastAsia" w:hAnsiTheme="minorEastAsia" w:hint="eastAsia"/>
          <w:sz w:val="24"/>
          <w:szCs w:val="24"/>
        </w:rPr>
        <w:t>明确产品合格的判断规则：化学成分不合格时判该批产品不合格；物理力学性能和组织结构不合格时可加倍取样复验，仍不合格则判该批不合格；尺寸偏差和外观质量不合格时判该件不合格。</w:t>
      </w:r>
    </w:p>
    <w:p w14:paraId="23B5CD28" w14:textId="77777777" w:rsidR="005133D0" w:rsidRDefault="00FD15CE">
      <w:pPr>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这些主要规则均考虑了</w:t>
      </w:r>
      <w:proofErr w:type="gramStart"/>
      <w:r>
        <w:rPr>
          <w:rFonts w:asciiTheme="minorEastAsia" w:hAnsiTheme="minorEastAsia" w:hint="eastAsia"/>
          <w:bCs/>
          <w:sz w:val="24"/>
          <w:szCs w:val="24"/>
        </w:rPr>
        <w:t>硬质合金近净成型</w:t>
      </w:r>
      <w:proofErr w:type="gramEnd"/>
      <w:r>
        <w:rPr>
          <w:rFonts w:asciiTheme="minorEastAsia" w:hAnsiTheme="minorEastAsia" w:hint="eastAsia"/>
          <w:bCs/>
          <w:sz w:val="24"/>
          <w:szCs w:val="24"/>
        </w:rPr>
        <w:t>铣刀坯作为精密刀具坯料的特殊</w:t>
      </w:r>
      <w:r>
        <w:rPr>
          <w:rFonts w:asciiTheme="minorEastAsia" w:hAnsiTheme="minorEastAsia" w:hint="eastAsia"/>
          <w:bCs/>
          <w:sz w:val="24"/>
          <w:szCs w:val="24"/>
        </w:rPr>
        <w:lastRenderedPageBreak/>
        <w:t>性，既保证了产品质量的可靠性，又兼顾了检验的经济性和可操作性，得到了客户以及各生产企业的认可。</w:t>
      </w:r>
    </w:p>
    <w:p w14:paraId="2ED75003" w14:textId="77777777" w:rsidR="005133D0" w:rsidRDefault="00FD15CE">
      <w:pPr>
        <w:pStyle w:val="af7"/>
        <w:numPr>
          <w:ilvl w:val="2"/>
          <w:numId w:val="5"/>
        </w:numPr>
        <w:spacing w:line="360" w:lineRule="auto"/>
        <w:ind w:firstLineChars="0"/>
        <w:rPr>
          <w:rFonts w:ascii="黑体" w:eastAsia="黑体" w:hAnsi="黑体"/>
          <w:sz w:val="24"/>
          <w:szCs w:val="24"/>
        </w:rPr>
      </w:pPr>
      <w:r>
        <w:rPr>
          <w:rFonts w:ascii="黑体" w:eastAsia="黑体" w:hAnsi="黑体" w:hint="eastAsia"/>
          <w:sz w:val="24"/>
          <w:szCs w:val="24"/>
        </w:rPr>
        <w:t>标志、包装、运输、贮存和质量证明书的规定</w:t>
      </w:r>
    </w:p>
    <w:p w14:paraId="046B929A" w14:textId="77777777" w:rsidR="005133D0" w:rsidRDefault="00FD15CE">
      <w:pPr>
        <w:pStyle w:val="af7"/>
        <w:spacing w:beforeLines="50" w:before="156" w:afterLines="50" w:after="156" w:line="360" w:lineRule="auto"/>
        <w:ind w:left="482" w:firstLineChars="0" w:firstLine="0"/>
        <w:rPr>
          <w:rFonts w:asciiTheme="minorEastAsia" w:hAnsiTheme="minorEastAsia"/>
          <w:bCs/>
          <w:sz w:val="24"/>
          <w:szCs w:val="24"/>
        </w:rPr>
      </w:pPr>
      <w:r>
        <w:rPr>
          <w:rFonts w:asciiTheme="minorEastAsia" w:hAnsiTheme="minorEastAsia" w:hint="eastAsia"/>
          <w:bCs/>
          <w:sz w:val="24"/>
          <w:szCs w:val="24"/>
        </w:rPr>
        <w:t>制定产品的标志、包装、运输、贮存和随性文件规定，保证产品的防护、可追溯性，做出合格承诺。</w:t>
      </w:r>
    </w:p>
    <w:p w14:paraId="0017AC31" w14:textId="77777777" w:rsidR="005133D0" w:rsidRPr="00AA593E" w:rsidRDefault="00FD15CE">
      <w:pPr>
        <w:pStyle w:val="af7"/>
        <w:numPr>
          <w:ilvl w:val="0"/>
          <w:numId w:val="1"/>
        </w:numPr>
        <w:spacing w:line="360" w:lineRule="auto"/>
        <w:ind w:firstLineChars="0"/>
        <w:rPr>
          <w:rFonts w:ascii="黑体" w:eastAsia="黑体" w:hAnsi="黑体"/>
          <w:sz w:val="24"/>
          <w:szCs w:val="24"/>
        </w:rPr>
      </w:pPr>
      <w:r w:rsidRPr="00AA593E">
        <w:rPr>
          <w:rFonts w:ascii="黑体" w:eastAsia="黑体" w:hAnsi="黑体" w:hint="eastAsia"/>
          <w:sz w:val="24"/>
          <w:szCs w:val="24"/>
        </w:rPr>
        <w:t>预期的经济效益、社会效益和生态效益</w:t>
      </w:r>
    </w:p>
    <w:p w14:paraId="4B320C64" w14:textId="77777777" w:rsidR="005133D0" w:rsidRPr="00AA593E" w:rsidRDefault="00FD15CE">
      <w:pPr>
        <w:pStyle w:val="a5"/>
        <w:spacing w:line="360" w:lineRule="auto"/>
        <w:rPr>
          <w:rFonts w:asciiTheme="minorEastAsia" w:hAnsiTheme="minorEastAsia"/>
          <w:b w:val="0"/>
          <w:kern w:val="2"/>
          <w:sz w:val="24"/>
          <w:szCs w:val="24"/>
        </w:rPr>
      </w:pPr>
      <w:r w:rsidRPr="00AA593E">
        <w:rPr>
          <w:rFonts w:asciiTheme="minorEastAsia" w:hAnsiTheme="minorEastAsia"/>
          <w:b w:val="0"/>
          <w:kern w:val="2"/>
          <w:sz w:val="24"/>
          <w:szCs w:val="24"/>
        </w:rPr>
        <w:t>经济效益</w:t>
      </w:r>
      <w:r w:rsidRPr="00AA593E">
        <w:rPr>
          <w:rFonts w:asciiTheme="minorEastAsia" w:hAnsiTheme="minorEastAsia" w:hint="eastAsia"/>
          <w:b w:val="0"/>
          <w:kern w:val="2"/>
          <w:sz w:val="24"/>
          <w:szCs w:val="24"/>
        </w:rPr>
        <w:t>：</w:t>
      </w:r>
    </w:p>
    <w:p w14:paraId="70A839EA" w14:textId="77777777" w:rsidR="005133D0" w:rsidRPr="00AA593E" w:rsidRDefault="00FD15CE">
      <w:pPr>
        <w:pStyle w:val="a5"/>
        <w:numPr>
          <w:ilvl w:val="2"/>
          <w:numId w:val="6"/>
        </w:numPr>
        <w:spacing w:line="360" w:lineRule="auto"/>
        <w:ind w:left="851" w:hanging="567"/>
        <w:rPr>
          <w:rFonts w:asciiTheme="minorEastAsia" w:hAnsiTheme="minorEastAsia"/>
          <w:b w:val="0"/>
          <w:kern w:val="2"/>
          <w:sz w:val="24"/>
          <w:szCs w:val="24"/>
        </w:rPr>
      </w:pPr>
      <w:r w:rsidRPr="00AA593E">
        <w:rPr>
          <w:rFonts w:asciiTheme="minorEastAsia" w:hAnsiTheme="minorEastAsia"/>
          <w:b w:val="0"/>
          <w:bCs w:val="0"/>
          <w:kern w:val="2"/>
          <w:sz w:val="24"/>
          <w:szCs w:val="24"/>
        </w:rPr>
        <w:t>降低刀具制造成本</w:t>
      </w:r>
      <w:r w:rsidRPr="00AA593E">
        <w:rPr>
          <w:rFonts w:asciiTheme="minorEastAsia" w:hAnsiTheme="minorEastAsia" w:hint="eastAsia"/>
          <w:b w:val="0"/>
          <w:kern w:val="2"/>
          <w:sz w:val="24"/>
          <w:szCs w:val="24"/>
        </w:rPr>
        <w:t>：</w:t>
      </w:r>
      <w:r w:rsidRPr="00AA593E">
        <w:rPr>
          <w:rFonts w:asciiTheme="minorEastAsia" w:hAnsiTheme="minorEastAsia"/>
          <w:b w:val="0"/>
          <w:kern w:val="2"/>
          <w:sz w:val="24"/>
          <w:szCs w:val="24"/>
        </w:rPr>
        <w:t>普通圆棒在烧结后硬度极高，需金刚石砂轮磨削加工，难度大、时间长。</w:t>
      </w:r>
      <w:proofErr w:type="gramStart"/>
      <w:r w:rsidRPr="00AA593E">
        <w:rPr>
          <w:rFonts w:asciiTheme="minorEastAsia" w:hAnsiTheme="minorEastAsia"/>
          <w:b w:val="0"/>
          <w:kern w:val="2"/>
          <w:sz w:val="24"/>
          <w:szCs w:val="24"/>
        </w:rPr>
        <w:t>近净成型</w:t>
      </w:r>
      <w:proofErr w:type="gramEnd"/>
      <w:r w:rsidRPr="00AA593E">
        <w:rPr>
          <w:rFonts w:asciiTheme="minorEastAsia" w:hAnsiTheme="minorEastAsia"/>
          <w:b w:val="0"/>
          <w:kern w:val="2"/>
          <w:sz w:val="24"/>
          <w:szCs w:val="24"/>
        </w:rPr>
        <w:t>将去料加工前置到烧结前完成，坯料硬度低、易加工。国标统一尺寸公差后，刀具厂可直接获得接近最终形状的坯料，省去粗磨工序，加工工时和砂轮消耗明显降低。</w:t>
      </w:r>
    </w:p>
    <w:p w14:paraId="1327131A" w14:textId="77777777" w:rsidR="005133D0" w:rsidRPr="00CD6394" w:rsidRDefault="00FD15CE">
      <w:pPr>
        <w:pStyle w:val="a5"/>
        <w:numPr>
          <w:ilvl w:val="2"/>
          <w:numId w:val="6"/>
        </w:numPr>
        <w:spacing w:line="360" w:lineRule="auto"/>
        <w:ind w:left="851" w:hanging="567"/>
        <w:rPr>
          <w:rFonts w:asciiTheme="minorEastAsia" w:hAnsiTheme="minorEastAsia"/>
          <w:b w:val="0"/>
          <w:kern w:val="2"/>
          <w:sz w:val="24"/>
          <w:szCs w:val="24"/>
        </w:rPr>
      </w:pPr>
      <w:r w:rsidRPr="00CD6394">
        <w:rPr>
          <w:rFonts w:asciiTheme="minorEastAsia" w:hAnsiTheme="minorEastAsia"/>
          <w:b w:val="0"/>
          <w:bCs w:val="0"/>
          <w:kern w:val="2"/>
          <w:sz w:val="24"/>
          <w:szCs w:val="24"/>
        </w:rPr>
        <w:t>提升产业链协同效率：</w:t>
      </w:r>
      <w:r w:rsidRPr="00CD6394">
        <w:rPr>
          <w:rFonts w:asciiTheme="minorEastAsia" w:hAnsiTheme="minorEastAsia" w:hint="eastAsia"/>
          <w:b w:val="0"/>
          <w:bCs w:val="0"/>
          <w:kern w:val="2"/>
          <w:sz w:val="24"/>
          <w:szCs w:val="24"/>
        </w:rPr>
        <w:t>国标为上下游提供了统一技术语言，降低供需双方沟通成本。</w:t>
      </w:r>
    </w:p>
    <w:p w14:paraId="3501DF0C" w14:textId="77777777" w:rsidR="005133D0" w:rsidRPr="000870A9" w:rsidRDefault="00FD15CE">
      <w:pPr>
        <w:pStyle w:val="a5"/>
        <w:numPr>
          <w:ilvl w:val="2"/>
          <w:numId w:val="6"/>
        </w:numPr>
        <w:spacing w:line="360" w:lineRule="auto"/>
        <w:ind w:left="851" w:hanging="567"/>
        <w:rPr>
          <w:rFonts w:asciiTheme="minorEastAsia" w:hAnsiTheme="minorEastAsia"/>
          <w:b w:val="0"/>
          <w:kern w:val="2"/>
          <w:sz w:val="24"/>
          <w:szCs w:val="24"/>
        </w:rPr>
      </w:pPr>
      <w:r w:rsidRPr="000870A9">
        <w:rPr>
          <w:rFonts w:asciiTheme="minorEastAsia" w:hAnsiTheme="minorEastAsia"/>
          <w:b w:val="0"/>
          <w:kern w:val="2"/>
          <w:sz w:val="24"/>
          <w:szCs w:val="24"/>
        </w:rPr>
        <w:t>降低废料回收成本：</w:t>
      </w:r>
      <w:r w:rsidRPr="000870A9">
        <w:rPr>
          <w:rFonts w:asciiTheme="minorEastAsia" w:hAnsiTheme="minorEastAsia" w:hint="eastAsia"/>
          <w:b w:val="0"/>
          <w:kern w:val="2"/>
          <w:sz w:val="24"/>
          <w:szCs w:val="24"/>
        </w:rPr>
        <w:t>普通圆棒烧结后磨削的废料</w:t>
      </w:r>
      <w:proofErr w:type="gramStart"/>
      <w:r w:rsidRPr="000870A9">
        <w:rPr>
          <w:rFonts w:asciiTheme="minorEastAsia" w:hAnsiTheme="minorEastAsia" w:hint="eastAsia"/>
          <w:b w:val="0"/>
          <w:kern w:val="2"/>
          <w:sz w:val="24"/>
          <w:szCs w:val="24"/>
        </w:rPr>
        <w:t>需复杂</w:t>
      </w:r>
      <w:proofErr w:type="gramEnd"/>
      <w:r w:rsidRPr="000870A9">
        <w:rPr>
          <w:rFonts w:asciiTheme="minorEastAsia" w:hAnsiTheme="minorEastAsia" w:hint="eastAsia"/>
          <w:b w:val="0"/>
          <w:kern w:val="2"/>
          <w:sz w:val="24"/>
          <w:szCs w:val="24"/>
        </w:rPr>
        <w:t>工序才能再生利用。</w:t>
      </w:r>
      <w:proofErr w:type="gramStart"/>
      <w:r w:rsidRPr="000870A9">
        <w:rPr>
          <w:rFonts w:asciiTheme="minorEastAsia" w:hAnsiTheme="minorEastAsia" w:hint="eastAsia"/>
          <w:b w:val="0"/>
          <w:kern w:val="2"/>
          <w:sz w:val="24"/>
          <w:szCs w:val="24"/>
        </w:rPr>
        <w:t>近净成型</w:t>
      </w:r>
      <w:proofErr w:type="gramEnd"/>
      <w:r w:rsidRPr="000870A9">
        <w:rPr>
          <w:rFonts w:asciiTheme="minorEastAsia" w:hAnsiTheme="minorEastAsia" w:hint="eastAsia"/>
          <w:b w:val="0"/>
          <w:kern w:val="2"/>
          <w:sz w:val="24"/>
          <w:szCs w:val="24"/>
        </w:rPr>
        <w:t>烧结前去料的废料仅需简单处理即可回用。</w:t>
      </w:r>
    </w:p>
    <w:p w14:paraId="7B514E44" w14:textId="77777777" w:rsidR="005133D0" w:rsidRPr="00A72845" w:rsidRDefault="00FD15CE">
      <w:pPr>
        <w:pStyle w:val="a5"/>
        <w:spacing w:line="360" w:lineRule="auto"/>
        <w:ind w:left="284"/>
        <w:rPr>
          <w:rFonts w:asciiTheme="minorEastAsia" w:hAnsiTheme="minorEastAsia"/>
          <w:b w:val="0"/>
          <w:kern w:val="2"/>
          <w:sz w:val="24"/>
          <w:szCs w:val="24"/>
        </w:rPr>
      </w:pPr>
      <w:r w:rsidRPr="00A72845">
        <w:rPr>
          <w:rFonts w:asciiTheme="minorEastAsia" w:hAnsiTheme="minorEastAsia" w:hint="eastAsia"/>
          <w:b w:val="0"/>
          <w:kern w:val="2"/>
          <w:sz w:val="24"/>
          <w:szCs w:val="24"/>
        </w:rPr>
        <w:t>社会效益：</w:t>
      </w:r>
    </w:p>
    <w:p w14:paraId="58E89211" w14:textId="77777777" w:rsidR="005133D0" w:rsidRPr="00A72845" w:rsidRDefault="00FD15CE">
      <w:pPr>
        <w:pStyle w:val="a5"/>
        <w:numPr>
          <w:ilvl w:val="0"/>
          <w:numId w:val="7"/>
        </w:numPr>
        <w:spacing w:line="360" w:lineRule="auto"/>
        <w:ind w:left="851" w:hanging="567"/>
        <w:rPr>
          <w:rFonts w:asciiTheme="minorEastAsia" w:hAnsiTheme="minorEastAsia"/>
          <w:b w:val="0"/>
          <w:bCs w:val="0"/>
          <w:kern w:val="2"/>
          <w:sz w:val="24"/>
          <w:szCs w:val="24"/>
        </w:rPr>
      </w:pPr>
      <w:r w:rsidRPr="00A72845">
        <w:rPr>
          <w:rFonts w:asciiTheme="minorEastAsia" w:hAnsiTheme="minorEastAsia" w:hint="eastAsia"/>
          <w:b w:val="0"/>
          <w:bCs w:val="0"/>
          <w:kern w:val="2"/>
          <w:sz w:val="24"/>
          <w:szCs w:val="24"/>
        </w:rPr>
        <w:t>保障终端加工安全：标准对硬度、断裂强度、孔隙度等核心指标设定了最低要求，控制坯料内部缺陷，降低了刀具在高速切削中突发断裂的风险，减少对操作人员的人身伤害和设备损坏。</w:t>
      </w:r>
    </w:p>
    <w:p w14:paraId="36C84C85" w14:textId="77777777" w:rsidR="005133D0" w:rsidRPr="00A72845" w:rsidRDefault="00FD15CE">
      <w:pPr>
        <w:pStyle w:val="a5"/>
        <w:numPr>
          <w:ilvl w:val="0"/>
          <w:numId w:val="7"/>
        </w:numPr>
        <w:spacing w:line="360" w:lineRule="auto"/>
        <w:ind w:left="851" w:hanging="567"/>
        <w:rPr>
          <w:rFonts w:asciiTheme="minorEastAsia" w:hAnsiTheme="minorEastAsia"/>
          <w:b w:val="0"/>
          <w:bCs w:val="0"/>
          <w:kern w:val="2"/>
          <w:sz w:val="24"/>
          <w:szCs w:val="24"/>
        </w:rPr>
      </w:pPr>
      <w:r w:rsidRPr="00A72845">
        <w:rPr>
          <w:rFonts w:asciiTheme="minorEastAsia" w:hAnsiTheme="minorEastAsia" w:hint="eastAsia"/>
          <w:b w:val="0"/>
          <w:kern w:val="2"/>
          <w:sz w:val="24"/>
          <w:szCs w:val="24"/>
        </w:rPr>
        <w:t>规范市场秩序：此前该产品缺乏统一评判标准，国标实施后为产品验收和质量仲裁提供了技术依据，遏制以次充好的行为，维护公平竞争环境。</w:t>
      </w:r>
    </w:p>
    <w:p w14:paraId="42990F32" w14:textId="77777777" w:rsidR="005133D0" w:rsidRPr="00A72845" w:rsidRDefault="00FD15CE">
      <w:pPr>
        <w:pStyle w:val="a5"/>
        <w:spacing w:line="360" w:lineRule="auto"/>
        <w:rPr>
          <w:rFonts w:asciiTheme="minorEastAsia" w:hAnsiTheme="minorEastAsia"/>
          <w:b w:val="0"/>
          <w:kern w:val="2"/>
          <w:sz w:val="24"/>
          <w:szCs w:val="24"/>
        </w:rPr>
      </w:pPr>
      <w:r w:rsidRPr="00A72845">
        <w:rPr>
          <w:rFonts w:asciiTheme="minorEastAsia" w:hAnsiTheme="minorEastAsia" w:hint="eastAsia"/>
          <w:b w:val="0"/>
          <w:kern w:val="2"/>
          <w:sz w:val="24"/>
          <w:szCs w:val="24"/>
        </w:rPr>
        <w:t>生态效益：</w:t>
      </w:r>
    </w:p>
    <w:p w14:paraId="7025A987" w14:textId="77777777" w:rsidR="005133D0" w:rsidRPr="00A72845" w:rsidRDefault="00FD15CE">
      <w:pPr>
        <w:pStyle w:val="a5"/>
        <w:numPr>
          <w:ilvl w:val="0"/>
          <w:numId w:val="8"/>
        </w:numPr>
        <w:spacing w:line="360" w:lineRule="auto"/>
        <w:ind w:left="851" w:hanging="567"/>
        <w:rPr>
          <w:rFonts w:asciiTheme="minorEastAsia" w:hAnsiTheme="minorEastAsia"/>
          <w:b w:val="0"/>
          <w:kern w:val="2"/>
          <w:sz w:val="24"/>
          <w:szCs w:val="24"/>
        </w:rPr>
      </w:pPr>
      <w:r w:rsidRPr="00A72845">
        <w:rPr>
          <w:rFonts w:asciiTheme="minorEastAsia" w:hAnsiTheme="minorEastAsia" w:hint="eastAsia"/>
          <w:b w:val="0"/>
          <w:kern w:val="2"/>
          <w:sz w:val="24"/>
          <w:szCs w:val="24"/>
        </w:rPr>
        <w:t>材料利用率显著提升：传统圆棒在磨削成铣刀过程中，大量硬质合金被</w:t>
      </w:r>
      <w:proofErr w:type="gramStart"/>
      <w:r w:rsidRPr="00A72845">
        <w:rPr>
          <w:rFonts w:asciiTheme="minorEastAsia" w:hAnsiTheme="minorEastAsia" w:hint="eastAsia"/>
          <w:b w:val="0"/>
          <w:kern w:val="2"/>
          <w:sz w:val="24"/>
          <w:szCs w:val="24"/>
        </w:rPr>
        <w:t>磨削成废合金</w:t>
      </w:r>
      <w:proofErr w:type="gramEnd"/>
      <w:r w:rsidRPr="00A72845">
        <w:rPr>
          <w:rFonts w:asciiTheme="minorEastAsia" w:hAnsiTheme="minorEastAsia" w:hint="eastAsia"/>
          <w:b w:val="0"/>
          <w:kern w:val="2"/>
          <w:sz w:val="24"/>
          <w:szCs w:val="24"/>
        </w:rPr>
        <w:t>粉末，材料浪费严重。</w:t>
      </w:r>
      <w:proofErr w:type="gramStart"/>
      <w:r w:rsidRPr="00A72845">
        <w:rPr>
          <w:rFonts w:asciiTheme="minorEastAsia" w:hAnsiTheme="minorEastAsia" w:hint="eastAsia"/>
          <w:b w:val="0"/>
          <w:kern w:val="2"/>
          <w:sz w:val="24"/>
          <w:szCs w:val="24"/>
        </w:rPr>
        <w:t>近净成型</w:t>
      </w:r>
      <w:proofErr w:type="gramEnd"/>
      <w:r w:rsidRPr="00A72845">
        <w:rPr>
          <w:rFonts w:asciiTheme="minorEastAsia" w:hAnsiTheme="minorEastAsia" w:hint="eastAsia"/>
          <w:b w:val="0"/>
          <w:kern w:val="2"/>
          <w:sz w:val="24"/>
          <w:szCs w:val="24"/>
        </w:rPr>
        <w:t>国标推荐烧结前即接近最终形状，大幅减少后续磨削余量，使宝贵的</w:t>
      </w:r>
      <w:proofErr w:type="gramStart"/>
      <w:r w:rsidRPr="00A72845">
        <w:rPr>
          <w:rFonts w:asciiTheme="minorEastAsia" w:hAnsiTheme="minorEastAsia" w:hint="eastAsia"/>
          <w:b w:val="0"/>
          <w:kern w:val="2"/>
          <w:sz w:val="24"/>
          <w:szCs w:val="24"/>
        </w:rPr>
        <w:t>钨资</w:t>
      </w:r>
      <w:proofErr w:type="gramEnd"/>
      <w:r w:rsidRPr="00A72845">
        <w:rPr>
          <w:rFonts w:asciiTheme="minorEastAsia" w:hAnsiTheme="minorEastAsia" w:hint="eastAsia"/>
          <w:b w:val="0"/>
          <w:kern w:val="2"/>
          <w:sz w:val="24"/>
          <w:szCs w:val="24"/>
        </w:rPr>
        <w:t>源得到更充分的利用。</w:t>
      </w:r>
    </w:p>
    <w:p w14:paraId="366F00AD" w14:textId="53B668E9" w:rsidR="005133D0" w:rsidRPr="00024BB1" w:rsidRDefault="00FD15CE">
      <w:pPr>
        <w:pStyle w:val="a5"/>
        <w:numPr>
          <w:ilvl w:val="0"/>
          <w:numId w:val="8"/>
        </w:numPr>
        <w:spacing w:line="360" w:lineRule="auto"/>
        <w:ind w:left="851" w:hanging="567"/>
        <w:rPr>
          <w:rFonts w:asciiTheme="minorEastAsia" w:hAnsiTheme="minorEastAsia"/>
          <w:b w:val="0"/>
          <w:kern w:val="2"/>
          <w:sz w:val="24"/>
          <w:szCs w:val="24"/>
        </w:rPr>
      </w:pPr>
      <w:r w:rsidRPr="00024BB1">
        <w:rPr>
          <w:rFonts w:asciiTheme="minorEastAsia" w:hAnsiTheme="minorEastAsia" w:hint="eastAsia"/>
          <w:b w:val="0"/>
          <w:kern w:val="2"/>
          <w:sz w:val="24"/>
          <w:szCs w:val="24"/>
        </w:rPr>
        <w:t>回收环节更加清洁：</w:t>
      </w:r>
      <w:proofErr w:type="gramStart"/>
      <w:r w:rsidRPr="00024BB1">
        <w:rPr>
          <w:rFonts w:asciiTheme="minorEastAsia" w:hAnsiTheme="minorEastAsia" w:hint="eastAsia"/>
          <w:b w:val="0"/>
          <w:kern w:val="2"/>
          <w:sz w:val="24"/>
          <w:szCs w:val="24"/>
        </w:rPr>
        <w:t>近净成型</w:t>
      </w:r>
      <w:proofErr w:type="gramEnd"/>
      <w:r w:rsidRPr="00024BB1">
        <w:rPr>
          <w:rFonts w:asciiTheme="minorEastAsia" w:hAnsiTheme="minorEastAsia" w:hint="eastAsia"/>
          <w:b w:val="0"/>
          <w:kern w:val="2"/>
          <w:sz w:val="24"/>
          <w:szCs w:val="24"/>
        </w:rPr>
        <w:t>去除的边角料</w:t>
      </w:r>
      <w:r w:rsidR="00345B91" w:rsidRPr="00024BB1">
        <w:rPr>
          <w:rFonts w:asciiTheme="minorEastAsia" w:hAnsiTheme="minorEastAsia" w:hint="eastAsia"/>
          <w:b w:val="0"/>
          <w:kern w:val="2"/>
          <w:sz w:val="24"/>
          <w:szCs w:val="24"/>
        </w:rPr>
        <w:t>只需</w:t>
      </w:r>
      <w:r w:rsidRPr="00024BB1">
        <w:rPr>
          <w:rFonts w:asciiTheme="minorEastAsia" w:hAnsiTheme="minorEastAsia" w:hint="eastAsia"/>
          <w:b w:val="0"/>
          <w:kern w:val="2"/>
          <w:sz w:val="24"/>
          <w:szCs w:val="24"/>
        </w:rPr>
        <w:t>简单处理即可回用于生产，回收过程能耗较低、环境负荷较小，形成绿色循环。</w:t>
      </w:r>
    </w:p>
    <w:p w14:paraId="00C2AC37" w14:textId="77777777" w:rsidR="005133D0" w:rsidRDefault="00FD15CE">
      <w:pPr>
        <w:pStyle w:val="af7"/>
        <w:numPr>
          <w:ilvl w:val="0"/>
          <w:numId w:val="1"/>
        </w:numPr>
        <w:spacing w:line="360" w:lineRule="auto"/>
        <w:ind w:firstLineChars="0"/>
        <w:rPr>
          <w:rFonts w:ascii="黑体" w:eastAsia="黑体" w:hAnsi="黑体"/>
          <w:sz w:val="24"/>
          <w:szCs w:val="24"/>
        </w:rPr>
      </w:pPr>
      <w:r>
        <w:rPr>
          <w:rFonts w:ascii="黑体" w:eastAsia="黑体" w:hAnsi="黑体" w:hint="eastAsia"/>
          <w:sz w:val="24"/>
          <w:szCs w:val="24"/>
        </w:rPr>
        <w:t>与国际、国外同类标准技术内容的对比情况，或者与测试的国外样品、样机的有关数据对比情况。</w:t>
      </w:r>
    </w:p>
    <w:p w14:paraId="4755642A" w14:textId="77777777" w:rsidR="005133D0" w:rsidRDefault="00FD15CE" w:rsidP="000B4BFE">
      <w:pPr>
        <w:pStyle w:val="af7"/>
        <w:spacing w:beforeLines="50" w:before="156" w:afterLines="50" w:after="156" w:line="360" w:lineRule="auto"/>
        <w:ind w:left="482" w:firstLine="480"/>
        <w:rPr>
          <w:rFonts w:asciiTheme="minorEastAsia" w:hAnsiTheme="minorEastAsia"/>
          <w:bCs/>
          <w:sz w:val="24"/>
          <w:szCs w:val="24"/>
        </w:rPr>
      </w:pPr>
      <w:r>
        <w:rPr>
          <w:rFonts w:asciiTheme="minorEastAsia" w:hAnsiTheme="minorEastAsia" w:hint="eastAsia"/>
          <w:bCs/>
          <w:sz w:val="24"/>
          <w:szCs w:val="24"/>
        </w:rPr>
        <w:t>未检索到现行的国际和国外同类标准，本标准是根据我国国情及实际情</w:t>
      </w:r>
      <w:r>
        <w:rPr>
          <w:rFonts w:asciiTheme="minorEastAsia" w:hAnsiTheme="minorEastAsia" w:hint="eastAsia"/>
          <w:bCs/>
          <w:sz w:val="24"/>
          <w:szCs w:val="24"/>
        </w:rPr>
        <w:lastRenderedPageBreak/>
        <w:t>况制定的，达到了国内先进水平。</w:t>
      </w:r>
    </w:p>
    <w:p w14:paraId="31F08337" w14:textId="77777777" w:rsidR="005133D0" w:rsidRDefault="00FD15CE">
      <w:pPr>
        <w:pStyle w:val="af7"/>
        <w:numPr>
          <w:ilvl w:val="0"/>
          <w:numId w:val="1"/>
        </w:numPr>
        <w:spacing w:line="360" w:lineRule="auto"/>
        <w:ind w:firstLineChars="0"/>
        <w:rPr>
          <w:rFonts w:ascii="黑体" w:eastAsia="黑体" w:hAnsi="黑体"/>
          <w:sz w:val="24"/>
          <w:szCs w:val="24"/>
        </w:rPr>
      </w:pPr>
      <w:r>
        <w:rPr>
          <w:rFonts w:ascii="黑体" w:eastAsia="黑体" w:hAnsi="黑体"/>
          <w:sz w:val="24"/>
          <w:szCs w:val="24"/>
        </w:rPr>
        <w:t>以国际标准为基础的起草情况，以及是否合</w:t>
      </w:r>
      <w:proofErr w:type="gramStart"/>
      <w:r>
        <w:rPr>
          <w:rFonts w:ascii="黑体" w:eastAsia="黑体" w:hAnsi="黑体"/>
          <w:sz w:val="24"/>
          <w:szCs w:val="24"/>
        </w:rPr>
        <w:t>规</w:t>
      </w:r>
      <w:proofErr w:type="gramEnd"/>
      <w:r>
        <w:rPr>
          <w:rFonts w:ascii="黑体" w:eastAsia="黑体" w:hAnsi="黑体"/>
          <w:sz w:val="24"/>
          <w:szCs w:val="24"/>
        </w:rPr>
        <w:t>引用或者采用国际国外标准，并说明未采用国际标准的原因。</w:t>
      </w:r>
    </w:p>
    <w:p w14:paraId="72E69FC2" w14:textId="77777777" w:rsidR="005133D0" w:rsidRDefault="00FD15CE">
      <w:pPr>
        <w:pStyle w:val="af7"/>
        <w:spacing w:beforeLines="50" w:before="156" w:afterLines="50" w:after="156" w:line="360" w:lineRule="auto"/>
        <w:ind w:left="482" w:firstLineChars="0" w:firstLine="0"/>
        <w:rPr>
          <w:rFonts w:asciiTheme="minorEastAsia" w:hAnsiTheme="minorEastAsia"/>
          <w:bCs/>
          <w:sz w:val="24"/>
          <w:szCs w:val="24"/>
        </w:rPr>
      </w:pPr>
      <w:r>
        <w:rPr>
          <w:rFonts w:asciiTheme="minorEastAsia" w:hAnsiTheme="minorEastAsia" w:hint="eastAsia"/>
          <w:bCs/>
          <w:sz w:val="24"/>
          <w:szCs w:val="24"/>
        </w:rPr>
        <w:t>无相同类型国际标准，本标准为非采标项目。</w:t>
      </w:r>
    </w:p>
    <w:p w14:paraId="148BB9F5" w14:textId="77777777" w:rsidR="005133D0" w:rsidRDefault="00FD15CE">
      <w:pPr>
        <w:pStyle w:val="af7"/>
        <w:numPr>
          <w:ilvl w:val="0"/>
          <w:numId w:val="1"/>
        </w:numPr>
        <w:spacing w:line="360" w:lineRule="auto"/>
        <w:ind w:firstLineChars="0"/>
        <w:rPr>
          <w:rFonts w:ascii="黑体" w:eastAsia="黑体" w:hAnsi="黑体"/>
          <w:sz w:val="24"/>
          <w:szCs w:val="24"/>
        </w:rPr>
      </w:pPr>
      <w:r>
        <w:rPr>
          <w:rFonts w:ascii="黑体" w:eastAsia="黑体" w:hAnsi="黑体"/>
          <w:sz w:val="24"/>
          <w:szCs w:val="24"/>
        </w:rPr>
        <w:t>与有关法律、行政法规及相关标准的关系。</w:t>
      </w:r>
    </w:p>
    <w:p w14:paraId="4F69B5CF" w14:textId="77777777" w:rsidR="005133D0" w:rsidRDefault="00FD15CE" w:rsidP="000B4BFE">
      <w:pPr>
        <w:pStyle w:val="af7"/>
        <w:spacing w:beforeLines="50" w:before="156" w:afterLines="50" w:after="156" w:line="360" w:lineRule="auto"/>
        <w:ind w:left="482" w:firstLine="480"/>
        <w:rPr>
          <w:rFonts w:asciiTheme="minorEastAsia" w:hAnsiTheme="minorEastAsia"/>
          <w:bCs/>
          <w:sz w:val="24"/>
          <w:szCs w:val="24"/>
        </w:rPr>
      </w:pPr>
      <w:r>
        <w:rPr>
          <w:rFonts w:asciiTheme="minorEastAsia" w:hAnsiTheme="minorEastAsia" w:hint="eastAsia"/>
          <w:bCs/>
          <w:sz w:val="24"/>
          <w:szCs w:val="24"/>
        </w:rPr>
        <w:t>本标准与有关法律、行政法规和强制性国家标准具有一致性，没有冲突，与现有标准及制定中的标准无重复交叉的情况。</w:t>
      </w:r>
    </w:p>
    <w:p w14:paraId="25709CD1" w14:textId="77777777" w:rsidR="005133D0" w:rsidRDefault="00FD15CE">
      <w:pPr>
        <w:pStyle w:val="af7"/>
        <w:numPr>
          <w:ilvl w:val="0"/>
          <w:numId w:val="1"/>
        </w:numPr>
        <w:spacing w:line="360" w:lineRule="auto"/>
        <w:ind w:firstLineChars="0"/>
        <w:rPr>
          <w:rFonts w:ascii="黑体" w:eastAsia="黑体" w:hAnsi="黑体"/>
          <w:sz w:val="24"/>
          <w:szCs w:val="24"/>
        </w:rPr>
      </w:pPr>
      <w:r>
        <w:rPr>
          <w:rFonts w:ascii="黑体" w:eastAsia="黑体" w:hAnsi="黑体"/>
          <w:sz w:val="24"/>
          <w:szCs w:val="24"/>
        </w:rPr>
        <w:t>重大分歧意见的处理经过和依据。</w:t>
      </w:r>
    </w:p>
    <w:p w14:paraId="6C3CD6DD" w14:textId="77777777" w:rsidR="005133D0" w:rsidRDefault="00FD15CE">
      <w:pPr>
        <w:pStyle w:val="af7"/>
        <w:spacing w:beforeLines="50" w:before="156" w:afterLines="50" w:after="156" w:line="360" w:lineRule="auto"/>
        <w:ind w:left="482" w:firstLineChars="0" w:firstLine="0"/>
        <w:rPr>
          <w:rFonts w:asciiTheme="minorEastAsia" w:hAnsiTheme="minorEastAsia"/>
          <w:bCs/>
          <w:sz w:val="24"/>
          <w:szCs w:val="24"/>
        </w:rPr>
      </w:pPr>
      <w:r>
        <w:rPr>
          <w:rFonts w:asciiTheme="minorEastAsia" w:hAnsiTheme="minorEastAsia" w:hint="eastAsia"/>
          <w:bCs/>
          <w:sz w:val="24"/>
          <w:szCs w:val="24"/>
        </w:rPr>
        <w:t>无。</w:t>
      </w:r>
    </w:p>
    <w:p w14:paraId="750BCD6D" w14:textId="77777777" w:rsidR="005133D0" w:rsidRDefault="00FD15CE">
      <w:pPr>
        <w:pStyle w:val="af7"/>
        <w:numPr>
          <w:ilvl w:val="0"/>
          <w:numId w:val="1"/>
        </w:numPr>
        <w:spacing w:line="360" w:lineRule="auto"/>
        <w:ind w:firstLineChars="0"/>
        <w:rPr>
          <w:rFonts w:ascii="黑体" w:eastAsia="黑体" w:hAnsi="黑体"/>
          <w:sz w:val="24"/>
          <w:szCs w:val="24"/>
        </w:rPr>
      </w:pPr>
      <w:r>
        <w:rPr>
          <w:rFonts w:ascii="黑体" w:eastAsia="黑体" w:hAnsi="黑体" w:hint="eastAsia"/>
          <w:sz w:val="24"/>
          <w:szCs w:val="24"/>
        </w:rPr>
        <w:t>涉及专利的有关说明。</w:t>
      </w:r>
    </w:p>
    <w:p w14:paraId="60D4B33A" w14:textId="77777777" w:rsidR="005133D0" w:rsidRDefault="00FD15CE">
      <w:pPr>
        <w:pStyle w:val="af7"/>
        <w:spacing w:beforeLines="50" w:before="156" w:afterLines="50" w:after="156" w:line="360" w:lineRule="auto"/>
        <w:ind w:left="482" w:firstLineChars="0" w:firstLine="0"/>
        <w:rPr>
          <w:rFonts w:asciiTheme="minorEastAsia" w:hAnsiTheme="minorEastAsia"/>
          <w:bCs/>
          <w:sz w:val="24"/>
          <w:szCs w:val="24"/>
        </w:rPr>
      </w:pPr>
      <w:r>
        <w:rPr>
          <w:rFonts w:asciiTheme="minorEastAsia" w:hAnsiTheme="minorEastAsia" w:hint="eastAsia"/>
          <w:bCs/>
          <w:sz w:val="24"/>
          <w:szCs w:val="24"/>
        </w:rPr>
        <w:t>本文件没有涉及国内外专利。</w:t>
      </w:r>
    </w:p>
    <w:p w14:paraId="5AEC8FCF" w14:textId="77777777" w:rsidR="005133D0" w:rsidRDefault="00FD15CE">
      <w:pPr>
        <w:pStyle w:val="af7"/>
        <w:numPr>
          <w:ilvl w:val="0"/>
          <w:numId w:val="1"/>
        </w:numPr>
        <w:spacing w:line="360" w:lineRule="auto"/>
        <w:ind w:firstLineChars="0"/>
        <w:rPr>
          <w:rFonts w:ascii="黑体" w:eastAsia="黑体" w:hAnsi="黑体"/>
          <w:sz w:val="24"/>
          <w:szCs w:val="24"/>
        </w:rPr>
      </w:pPr>
      <w:r>
        <w:rPr>
          <w:rFonts w:ascii="黑体" w:eastAsia="黑体" w:hAnsi="黑体" w:hint="eastAsia"/>
          <w:sz w:val="24"/>
          <w:szCs w:val="24"/>
        </w:rPr>
        <w:t>实施国家标准的要求，以及组织措施、技术措施、过渡期和实施日期的建议等措施建议。</w:t>
      </w:r>
    </w:p>
    <w:p w14:paraId="4055ECF0" w14:textId="77777777" w:rsidR="005133D0" w:rsidRDefault="00FD15CE">
      <w:pPr>
        <w:pStyle w:val="af7"/>
        <w:spacing w:beforeLines="50" w:before="156" w:afterLines="50" w:after="156" w:line="360" w:lineRule="auto"/>
        <w:ind w:left="482" w:firstLineChars="0" w:firstLine="0"/>
        <w:rPr>
          <w:rFonts w:asciiTheme="minorEastAsia" w:hAnsiTheme="minorEastAsia"/>
          <w:bCs/>
          <w:sz w:val="24"/>
          <w:szCs w:val="24"/>
        </w:rPr>
      </w:pPr>
      <w:r>
        <w:rPr>
          <w:rFonts w:asciiTheme="minorEastAsia" w:hAnsiTheme="minorEastAsia" w:hint="eastAsia"/>
          <w:bCs/>
          <w:sz w:val="24"/>
          <w:szCs w:val="24"/>
        </w:rPr>
        <w:t>建议作为推荐性国家标准，标准</w:t>
      </w:r>
      <w:r w:rsidRPr="00C44D3D">
        <w:rPr>
          <w:rFonts w:asciiTheme="minorEastAsia" w:hAnsiTheme="minorEastAsia" w:hint="eastAsia"/>
          <w:bCs/>
          <w:sz w:val="24"/>
          <w:szCs w:val="24"/>
        </w:rPr>
        <w:t>发布后</w:t>
      </w:r>
      <w:r w:rsidRPr="00C44D3D">
        <w:rPr>
          <w:rFonts w:asciiTheme="minorEastAsia" w:hAnsiTheme="minorEastAsia"/>
          <w:bCs/>
          <w:sz w:val="24"/>
          <w:szCs w:val="24"/>
        </w:rPr>
        <w:t>6</w:t>
      </w:r>
      <w:r w:rsidRPr="00C44D3D">
        <w:rPr>
          <w:rFonts w:asciiTheme="minorEastAsia" w:hAnsiTheme="minorEastAsia" w:hint="eastAsia"/>
          <w:bCs/>
          <w:sz w:val="24"/>
          <w:szCs w:val="24"/>
        </w:rPr>
        <w:t>个月实</w:t>
      </w:r>
      <w:r>
        <w:rPr>
          <w:rFonts w:asciiTheme="minorEastAsia" w:hAnsiTheme="minorEastAsia" w:hint="eastAsia"/>
          <w:bCs/>
          <w:sz w:val="24"/>
          <w:szCs w:val="24"/>
        </w:rPr>
        <w:t>施。</w:t>
      </w:r>
    </w:p>
    <w:p w14:paraId="3B6F8CE1" w14:textId="77777777" w:rsidR="005133D0" w:rsidRDefault="00FD15CE">
      <w:pPr>
        <w:pStyle w:val="af7"/>
        <w:numPr>
          <w:ilvl w:val="0"/>
          <w:numId w:val="1"/>
        </w:numPr>
        <w:spacing w:line="360" w:lineRule="auto"/>
        <w:ind w:firstLineChars="0"/>
        <w:rPr>
          <w:rFonts w:ascii="黑体" w:eastAsia="黑体" w:hAnsi="黑体"/>
          <w:sz w:val="24"/>
          <w:szCs w:val="24"/>
        </w:rPr>
      </w:pPr>
      <w:r>
        <w:rPr>
          <w:rFonts w:ascii="黑体" w:eastAsia="黑体" w:hAnsi="黑体" w:hint="eastAsia"/>
          <w:sz w:val="24"/>
          <w:szCs w:val="24"/>
        </w:rPr>
        <w:t>其他应当说明的事项。</w:t>
      </w:r>
    </w:p>
    <w:p w14:paraId="417C5779" w14:textId="77777777" w:rsidR="005133D0" w:rsidRDefault="00FD15CE">
      <w:pPr>
        <w:pStyle w:val="af7"/>
        <w:spacing w:beforeLines="50" w:before="156" w:afterLines="50" w:after="156" w:line="360" w:lineRule="auto"/>
        <w:ind w:left="482" w:firstLineChars="0" w:firstLine="0"/>
        <w:rPr>
          <w:rFonts w:asciiTheme="minorEastAsia" w:hAnsiTheme="minorEastAsia"/>
          <w:bCs/>
          <w:sz w:val="24"/>
          <w:szCs w:val="24"/>
        </w:rPr>
      </w:pPr>
      <w:r>
        <w:rPr>
          <w:rFonts w:asciiTheme="minorEastAsia" w:hAnsiTheme="minorEastAsia" w:hint="eastAsia"/>
          <w:bCs/>
          <w:sz w:val="24"/>
          <w:szCs w:val="24"/>
        </w:rPr>
        <w:t>无。</w:t>
      </w:r>
    </w:p>
    <w:p w14:paraId="5A349E96" w14:textId="77777777" w:rsidR="005133D0" w:rsidRDefault="005133D0">
      <w:pPr>
        <w:spacing w:line="360" w:lineRule="auto"/>
        <w:jc w:val="right"/>
        <w:rPr>
          <w:rFonts w:ascii="黑体" w:eastAsia="黑体" w:hAnsi="黑体"/>
          <w:sz w:val="24"/>
          <w:szCs w:val="24"/>
        </w:rPr>
      </w:pPr>
    </w:p>
    <w:p w14:paraId="2FB4D455" w14:textId="77777777" w:rsidR="005133D0" w:rsidRDefault="005133D0">
      <w:pPr>
        <w:spacing w:line="360" w:lineRule="auto"/>
        <w:jc w:val="right"/>
        <w:rPr>
          <w:rFonts w:ascii="黑体" w:eastAsia="黑体" w:hAnsi="黑体"/>
          <w:sz w:val="24"/>
          <w:szCs w:val="24"/>
        </w:rPr>
      </w:pPr>
    </w:p>
    <w:p w14:paraId="474293AD" w14:textId="77777777" w:rsidR="005133D0" w:rsidRDefault="00FD15CE">
      <w:pPr>
        <w:spacing w:line="360" w:lineRule="auto"/>
        <w:jc w:val="right"/>
        <w:rPr>
          <w:rFonts w:ascii="黑体" w:eastAsia="黑体" w:hAnsi="黑体"/>
          <w:sz w:val="24"/>
          <w:szCs w:val="24"/>
        </w:rPr>
      </w:pPr>
      <w:r>
        <w:rPr>
          <w:rFonts w:ascii="黑体" w:eastAsia="黑体" w:hAnsi="黑体" w:hint="eastAsia"/>
          <w:sz w:val="24"/>
          <w:szCs w:val="24"/>
        </w:rPr>
        <w:t>《硬质合金近净成型铣刀坯》标准编制组</w:t>
      </w:r>
    </w:p>
    <w:p w14:paraId="098B77E2" w14:textId="77777777" w:rsidR="005133D0" w:rsidRDefault="00FD15CE">
      <w:pPr>
        <w:adjustRightInd w:val="0"/>
        <w:snapToGrid w:val="0"/>
        <w:spacing w:line="360" w:lineRule="auto"/>
        <w:ind w:right="1007"/>
        <w:jc w:val="right"/>
        <w:textAlignment w:val="top"/>
        <w:rPr>
          <w:rFonts w:eastAsia="黑体"/>
          <w:color w:val="FF0000"/>
          <w:sz w:val="28"/>
        </w:rPr>
      </w:pPr>
      <w:r>
        <w:rPr>
          <w:rFonts w:ascii="黑体" w:eastAsia="黑体" w:hAnsi="黑体" w:hint="eastAsia"/>
          <w:sz w:val="24"/>
          <w:szCs w:val="24"/>
        </w:rPr>
        <w:t>二〇二六年七月</w:t>
      </w:r>
    </w:p>
    <w:sectPr w:rsidR="005133D0">
      <w:footerReference w:type="default" r:id="rId10"/>
      <w:pgSz w:w="11906" w:h="16838"/>
      <w:pgMar w:top="964" w:right="1797" w:bottom="964" w:left="1797" w:header="851" w:footer="680" w:gutter="0"/>
      <w:cols w:space="425"/>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0E728" w14:textId="77777777" w:rsidR="005A4FB8" w:rsidRDefault="005A4FB8">
      <w:r>
        <w:separator/>
      </w:r>
    </w:p>
  </w:endnote>
  <w:endnote w:type="continuationSeparator" w:id="0">
    <w:p w14:paraId="75A715EC" w14:textId="77777777" w:rsidR="005A4FB8" w:rsidRDefault="005A4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9149227"/>
    </w:sdtPr>
    <w:sdtEndPr/>
    <w:sdtContent>
      <w:p w14:paraId="0375113A" w14:textId="77777777" w:rsidR="005F0957" w:rsidRDefault="005F0957">
        <w:pPr>
          <w:pStyle w:val="aa"/>
          <w:jc w:val="right"/>
        </w:pPr>
        <w:r>
          <w:fldChar w:fldCharType="begin"/>
        </w:r>
        <w:r>
          <w:instrText>PAGE   \* MERGEFORMAT</w:instrText>
        </w:r>
        <w:r>
          <w:fldChar w:fldCharType="separate"/>
        </w:r>
        <w:r>
          <w:rPr>
            <w:lang w:val="zh-CN"/>
          </w:rPr>
          <w:t>2</w:t>
        </w:r>
        <w:r>
          <w:fldChar w:fldCharType="end"/>
        </w:r>
      </w:p>
    </w:sdtContent>
  </w:sdt>
  <w:p w14:paraId="3D228C14" w14:textId="77777777" w:rsidR="005F0957" w:rsidRDefault="005F095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CE2849" w14:textId="77777777" w:rsidR="005A4FB8" w:rsidRDefault="005A4FB8">
      <w:r>
        <w:separator/>
      </w:r>
    </w:p>
  </w:footnote>
  <w:footnote w:type="continuationSeparator" w:id="0">
    <w:p w14:paraId="355759A8" w14:textId="77777777" w:rsidR="005A4FB8" w:rsidRDefault="005A4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A4AA7"/>
    <w:multiLevelType w:val="multilevel"/>
    <w:tmpl w:val="0A1A4AA7"/>
    <w:lvl w:ilvl="0">
      <w:start w:val="1"/>
      <w:numFmt w:val="decimal"/>
      <w:lvlText w:val="%1）"/>
      <w:lvlJc w:val="left"/>
      <w:pPr>
        <w:ind w:left="16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1411537"/>
    <w:multiLevelType w:val="multilevel"/>
    <w:tmpl w:val="5AD41474"/>
    <w:lvl w:ilvl="0">
      <w:start w:val="1"/>
      <w:numFmt w:val="decimal"/>
      <w:lvlText w:val="%1"/>
      <w:lvlJc w:val="left"/>
      <w:pPr>
        <w:ind w:left="425" w:hanging="425"/>
      </w:pPr>
    </w:lvl>
    <w:lvl w:ilvl="1">
      <w:start w:val="1"/>
      <w:numFmt w:val="decimal"/>
      <w:lvlText w:val="%1.%2"/>
      <w:lvlJc w:val="left"/>
      <w:pPr>
        <w:ind w:left="992" w:hanging="567"/>
      </w:pPr>
      <w:rPr>
        <w:rFonts w:ascii="黑体" w:eastAsia="黑体" w:hAnsi="黑体"/>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20615DA1"/>
    <w:multiLevelType w:val="multilevel"/>
    <w:tmpl w:val="20615DA1"/>
    <w:lvl w:ilvl="0">
      <w:start w:val="1"/>
      <w:numFmt w:val="decimal"/>
      <w:lvlText w:val="%1）"/>
      <w:lvlJc w:val="left"/>
      <w:pPr>
        <w:ind w:left="16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2E320A4"/>
    <w:multiLevelType w:val="multilevel"/>
    <w:tmpl w:val="22E320A4"/>
    <w:lvl w:ilvl="0">
      <w:start w:val="1"/>
      <w:numFmt w:val="japaneseCounting"/>
      <w:lvlText w:val="%1、"/>
      <w:lvlJc w:val="left"/>
      <w:pPr>
        <w:ind w:left="480" w:hanging="480"/>
      </w:pPr>
      <w:rPr>
        <w:rFonts w:ascii="黑体" w:eastAsia="黑体" w:hAnsi="黑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E721797"/>
    <w:multiLevelType w:val="multilevel"/>
    <w:tmpl w:val="2E721797"/>
    <w:lvl w:ilvl="0">
      <w:start w:val="1"/>
      <w:numFmt w:val="decimal"/>
      <w:lvlText w:val="%1)"/>
      <w:lvlJc w:val="left"/>
      <w:pPr>
        <w:ind w:left="900" w:hanging="420"/>
      </w:pPr>
      <w:rPr>
        <w:strike w:val="0"/>
        <w:color w:val="auto"/>
      </w:rPr>
    </w:lvl>
    <w:lvl w:ilvl="1">
      <w:start w:val="1"/>
      <w:numFmt w:val="decimalEnclosedCircle"/>
      <w:lvlText w:val="%2"/>
      <w:lvlJc w:val="left"/>
      <w:pPr>
        <w:ind w:left="1260" w:hanging="360"/>
      </w:pPr>
      <w:rPr>
        <w:rFonts w:hint="default"/>
      </w:rPr>
    </w:lvl>
    <w:lvl w:ilvl="2">
      <w:start w:val="1"/>
      <w:numFmt w:val="decimal"/>
      <w:lvlText w:val="%3）"/>
      <w:lvlJc w:val="left"/>
      <w:pPr>
        <w:ind w:left="1680" w:hanging="360"/>
      </w:pPr>
      <w:rPr>
        <w:rFonts w:hint="default"/>
      </w:r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15:restartNumberingAfterBreak="0">
    <w:nsid w:val="35913B8A"/>
    <w:multiLevelType w:val="multilevel"/>
    <w:tmpl w:val="35913B8A"/>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ACA7D1F"/>
    <w:multiLevelType w:val="multilevel"/>
    <w:tmpl w:val="4ACA7D1F"/>
    <w:lvl w:ilvl="0">
      <w:start w:val="1"/>
      <w:numFmt w:val="decimal"/>
      <w:lvlText w:val="2.%1"/>
      <w:lvlJc w:val="left"/>
      <w:pPr>
        <w:ind w:left="425" w:hanging="425"/>
      </w:pPr>
      <w:rPr>
        <w:rFonts w:ascii="黑体" w:eastAsia="黑体" w:hAnsi="黑体" w:hint="eastAsia"/>
        <w:b w:val="0"/>
        <w:sz w:val="24"/>
        <w:szCs w:val="24"/>
      </w:rPr>
    </w:lvl>
    <w:lvl w:ilvl="1">
      <w:start w:val="1"/>
      <w:numFmt w:val="decimal"/>
      <w:lvlText w:val="%2."/>
      <w:lvlJc w:val="left"/>
      <w:pPr>
        <w:ind w:left="992" w:hanging="567"/>
      </w:pPr>
    </w:lvl>
    <w:lvl w:ilvl="2">
      <w:start w:val="1"/>
      <w:numFmt w:val="decimal"/>
      <w:lvlText w:val="2.1.%3"/>
      <w:lvlJc w:val="left"/>
      <w:pPr>
        <w:ind w:left="1418" w:hanging="567"/>
      </w:pPr>
      <w:rPr>
        <w:rFonts w:ascii="黑体" w:eastAsia="黑体" w:hAnsi="黑体" w:hint="eastAsia"/>
        <w:b w:val="0"/>
        <w:sz w:val="24"/>
        <w:szCs w:val="24"/>
      </w:rPr>
    </w:lvl>
    <w:lvl w:ilvl="3">
      <w:start w:val="1"/>
      <w:numFmt w:val="decimal"/>
      <w:lvlText w:val="%1.%2.%3.%4"/>
      <w:lvlJc w:val="left"/>
      <w:pPr>
        <w:ind w:left="1984" w:hanging="708"/>
      </w:pPr>
      <w:rPr>
        <w:rFonts w:ascii="黑体" w:eastAsia="黑体" w:hint="eastAsia"/>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518C1F1E"/>
    <w:multiLevelType w:val="multilevel"/>
    <w:tmpl w:val="518C1F1E"/>
    <w:lvl w:ilvl="0">
      <w:start w:val="1"/>
      <w:numFmt w:val="decimal"/>
      <w:lvlText w:val="%1)"/>
      <w:lvlJc w:val="left"/>
      <w:pPr>
        <w:ind w:left="900" w:hanging="420"/>
      </w:pPr>
      <w:rPr>
        <w:strike w:val="0"/>
        <w:color w:val="auto"/>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3"/>
  </w:num>
  <w:num w:numId="2">
    <w:abstractNumId w:val="1"/>
  </w:num>
  <w:num w:numId="3">
    <w:abstractNumId w:val="6"/>
  </w:num>
  <w:num w:numId="4">
    <w:abstractNumId w:val="7"/>
  </w:num>
  <w:num w:numId="5">
    <w:abstractNumId w:val="5"/>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D48"/>
    <w:rsid w:val="000002DD"/>
    <w:rsid w:val="00004E53"/>
    <w:rsid w:val="000062F6"/>
    <w:rsid w:val="00006931"/>
    <w:rsid w:val="000100EE"/>
    <w:rsid w:val="00010119"/>
    <w:rsid w:val="00013B0F"/>
    <w:rsid w:val="00015C20"/>
    <w:rsid w:val="00016077"/>
    <w:rsid w:val="00020140"/>
    <w:rsid w:val="00021838"/>
    <w:rsid w:val="0002364D"/>
    <w:rsid w:val="00023708"/>
    <w:rsid w:val="00024BB1"/>
    <w:rsid w:val="0002554F"/>
    <w:rsid w:val="00025709"/>
    <w:rsid w:val="00027C84"/>
    <w:rsid w:val="0003000F"/>
    <w:rsid w:val="00032758"/>
    <w:rsid w:val="000332D6"/>
    <w:rsid w:val="00042A76"/>
    <w:rsid w:val="0004528D"/>
    <w:rsid w:val="00045886"/>
    <w:rsid w:val="00047608"/>
    <w:rsid w:val="00047DEF"/>
    <w:rsid w:val="0005404C"/>
    <w:rsid w:val="00054E79"/>
    <w:rsid w:val="00066926"/>
    <w:rsid w:val="0007178A"/>
    <w:rsid w:val="00071868"/>
    <w:rsid w:val="00072594"/>
    <w:rsid w:val="00072A4C"/>
    <w:rsid w:val="00073257"/>
    <w:rsid w:val="00073E30"/>
    <w:rsid w:val="00073F8E"/>
    <w:rsid w:val="000740C2"/>
    <w:rsid w:val="000741C8"/>
    <w:rsid w:val="00074A89"/>
    <w:rsid w:val="00077EB7"/>
    <w:rsid w:val="00080650"/>
    <w:rsid w:val="000809C2"/>
    <w:rsid w:val="0008428C"/>
    <w:rsid w:val="0008441F"/>
    <w:rsid w:val="000870A9"/>
    <w:rsid w:val="00087C9E"/>
    <w:rsid w:val="00087DB2"/>
    <w:rsid w:val="0009101B"/>
    <w:rsid w:val="00093FA8"/>
    <w:rsid w:val="00094C14"/>
    <w:rsid w:val="000950A7"/>
    <w:rsid w:val="00097A8C"/>
    <w:rsid w:val="000A08C1"/>
    <w:rsid w:val="000A13CE"/>
    <w:rsid w:val="000A3213"/>
    <w:rsid w:val="000A6962"/>
    <w:rsid w:val="000B05B1"/>
    <w:rsid w:val="000B06DA"/>
    <w:rsid w:val="000B34BE"/>
    <w:rsid w:val="000B36D6"/>
    <w:rsid w:val="000B42C5"/>
    <w:rsid w:val="000B4BFE"/>
    <w:rsid w:val="000B6184"/>
    <w:rsid w:val="000B6714"/>
    <w:rsid w:val="000B6C0D"/>
    <w:rsid w:val="000C3015"/>
    <w:rsid w:val="000C3A85"/>
    <w:rsid w:val="000C3D1E"/>
    <w:rsid w:val="000C3E75"/>
    <w:rsid w:val="000C4960"/>
    <w:rsid w:val="000C6B5E"/>
    <w:rsid w:val="000D0FAB"/>
    <w:rsid w:val="000D29D7"/>
    <w:rsid w:val="000D4176"/>
    <w:rsid w:val="000D65F0"/>
    <w:rsid w:val="000E0205"/>
    <w:rsid w:val="000E1006"/>
    <w:rsid w:val="000E10F6"/>
    <w:rsid w:val="000E2F33"/>
    <w:rsid w:val="000E30D8"/>
    <w:rsid w:val="000E6C93"/>
    <w:rsid w:val="000F37B2"/>
    <w:rsid w:val="000F5C52"/>
    <w:rsid w:val="000F5D6E"/>
    <w:rsid w:val="000F6179"/>
    <w:rsid w:val="0010039E"/>
    <w:rsid w:val="00100A3F"/>
    <w:rsid w:val="00101443"/>
    <w:rsid w:val="00103954"/>
    <w:rsid w:val="001060B4"/>
    <w:rsid w:val="00110952"/>
    <w:rsid w:val="001127EF"/>
    <w:rsid w:val="001129CF"/>
    <w:rsid w:val="00115487"/>
    <w:rsid w:val="00115588"/>
    <w:rsid w:val="00115B5D"/>
    <w:rsid w:val="001164E7"/>
    <w:rsid w:val="00117842"/>
    <w:rsid w:val="0012072D"/>
    <w:rsid w:val="00120C5B"/>
    <w:rsid w:val="001210F8"/>
    <w:rsid w:val="001213DD"/>
    <w:rsid w:val="0012305A"/>
    <w:rsid w:val="0012409D"/>
    <w:rsid w:val="00124500"/>
    <w:rsid w:val="00126C6A"/>
    <w:rsid w:val="001309D6"/>
    <w:rsid w:val="00131D70"/>
    <w:rsid w:val="00131E49"/>
    <w:rsid w:val="0013417C"/>
    <w:rsid w:val="0013430A"/>
    <w:rsid w:val="001376C6"/>
    <w:rsid w:val="00142550"/>
    <w:rsid w:val="00143767"/>
    <w:rsid w:val="001463A0"/>
    <w:rsid w:val="0014668A"/>
    <w:rsid w:val="00147AF3"/>
    <w:rsid w:val="00151444"/>
    <w:rsid w:val="0015221D"/>
    <w:rsid w:val="00157623"/>
    <w:rsid w:val="0016095D"/>
    <w:rsid w:val="0016291A"/>
    <w:rsid w:val="00163D51"/>
    <w:rsid w:val="001678DD"/>
    <w:rsid w:val="00167A9C"/>
    <w:rsid w:val="0017088E"/>
    <w:rsid w:val="00173B8F"/>
    <w:rsid w:val="00175A72"/>
    <w:rsid w:val="001765D0"/>
    <w:rsid w:val="001802EC"/>
    <w:rsid w:val="0018099D"/>
    <w:rsid w:val="0018129F"/>
    <w:rsid w:val="00182797"/>
    <w:rsid w:val="001836DC"/>
    <w:rsid w:val="00184798"/>
    <w:rsid w:val="00186355"/>
    <w:rsid w:val="00187FBB"/>
    <w:rsid w:val="00190B26"/>
    <w:rsid w:val="001913C8"/>
    <w:rsid w:val="001965C7"/>
    <w:rsid w:val="001A0098"/>
    <w:rsid w:val="001A02F1"/>
    <w:rsid w:val="001A37F8"/>
    <w:rsid w:val="001B0A70"/>
    <w:rsid w:val="001B3742"/>
    <w:rsid w:val="001B5420"/>
    <w:rsid w:val="001C4307"/>
    <w:rsid w:val="001C461E"/>
    <w:rsid w:val="001C46B7"/>
    <w:rsid w:val="001C5D02"/>
    <w:rsid w:val="001D42FB"/>
    <w:rsid w:val="001D510E"/>
    <w:rsid w:val="001D5E5E"/>
    <w:rsid w:val="001D6A7A"/>
    <w:rsid w:val="001D70BB"/>
    <w:rsid w:val="001D7C41"/>
    <w:rsid w:val="001E7787"/>
    <w:rsid w:val="001F301C"/>
    <w:rsid w:val="001F796A"/>
    <w:rsid w:val="00200A8E"/>
    <w:rsid w:val="00200AE6"/>
    <w:rsid w:val="00201C7C"/>
    <w:rsid w:val="002032A0"/>
    <w:rsid w:val="00204D48"/>
    <w:rsid w:val="0020661C"/>
    <w:rsid w:val="00206F4C"/>
    <w:rsid w:val="0021122B"/>
    <w:rsid w:val="00211B85"/>
    <w:rsid w:val="002129CD"/>
    <w:rsid w:val="002129DA"/>
    <w:rsid w:val="00213506"/>
    <w:rsid w:val="00215315"/>
    <w:rsid w:val="002158D1"/>
    <w:rsid w:val="00215B9D"/>
    <w:rsid w:val="0022101B"/>
    <w:rsid w:val="0022211C"/>
    <w:rsid w:val="002222C1"/>
    <w:rsid w:val="0022722A"/>
    <w:rsid w:val="00230E28"/>
    <w:rsid w:val="00231A3B"/>
    <w:rsid w:val="00231FFD"/>
    <w:rsid w:val="002326BA"/>
    <w:rsid w:val="00232A8E"/>
    <w:rsid w:val="0023698D"/>
    <w:rsid w:val="002400F2"/>
    <w:rsid w:val="00241442"/>
    <w:rsid w:val="0024209F"/>
    <w:rsid w:val="002442F9"/>
    <w:rsid w:val="0024566A"/>
    <w:rsid w:val="00246A80"/>
    <w:rsid w:val="002507FD"/>
    <w:rsid w:val="00250805"/>
    <w:rsid w:val="00251AC5"/>
    <w:rsid w:val="00262804"/>
    <w:rsid w:val="00265360"/>
    <w:rsid w:val="0026546D"/>
    <w:rsid w:val="0026568E"/>
    <w:rsid w:val="00266339"/>
    <w:rsid w:val="00270E76"/>
    <w:rsid w:val="002720B5"/>
    <w:rsid w:val="00272A38"/>
    <w:rsid w:val="00273085"/>
    <w:rsid w:val="00275B78"/>
    <w:rsid w:val="00276226"/>
    <w:rsid w:val="002776FE"/>
    <w:rsid w:val="00281419"/>
    <w:rsid w:val="00281E36"/>
    <w:rsid w:val="00281E5F"/>
    <w:rsid w:val="00283244"/>
    <w:rsid w:val="00284B54"/>
    <w:rsid w:val="00285EE3"/>
    <w:rsid w:val="0028745D"/>
    <w:rsid w:val="0029243D"/>
    <w:rsid w:val="002928A0"/>
    <w:rsid w:val="00292B45"/>
    <w:rsid w:val="00295B40"/>
    <w:rsid w:val="00295F46"/>
    <w:rsid w:val="002965CA"/>
    <w:rsid w:val="00296907"/>
    <w:rsid w:val="002A1E84"/>
    <w:rsid w:val="002A53A5"/>
    <w:rsid w:val="002B19E6"/>
    <w:rsid w:val="002B24DA"/>
    <w:rsid w:val="002B480D"/>
    <w:rsid w:val="002B7157"/>
    <w:rsid w:val="002C0927"/>
    <w:rsid w:val="002C1349"/>
    <w:rsid w:val="002C4378"/>
    <w:rsid w:val="002C70C5"/>
    <w:rsid w:val="002C732A"/>
    <w:rsid w:val="002D07E0"/>
    <w:rsid w:val="002D1361"/>
    <w:rsid w:val="002D2113"/>
    <w:rsid w:val="002D3E55"/>
    <w:rsid w:val="002D4FB4"/>
    <w:rsid w:val="002D6940"/>
    <w:rsid w:val="002D78A3"/>
    <w:rsid w:val="002E0302"/>
    <w:rsid w:val="002E322C"/>
    <w:rsid w:val="002E46E8"/>
    <w:rsid w:val="002E665C"/>
    <w:rsid w:val="002E6D0E"/>
    <w:rsid w:val="002E6EBC"/>
    <w:rsid w:val="002F1B7E"/>
    <w:rsid w:val="002F42F1"/>
    <w:rsid w:val="002F550A"/>
    <w:rsid w:val="002F61D7"/>
    <w:rsid w:val="003012DC"/>
    <w:rsid w:val="0030379A"/>
    <w:rsid w:val="0030427D"/>
    <w:rsid w:val="00304811"/>
    <w:rsid w:val="00306F0E"/>
    <w:rsid w:val="00307138"/>
    <w:rsid w:val="0031151F"/>
    <w:rsid w:val="00311D37"/>
    <w:rsid w:val="00312C1A"/>
    <w:rsid w:val="003135CD"/>
    <w:rsid w:val="003221FF"/>
    <w:rsid w:val="003236B0"/>
    <w:rsid w:val="00324269"/>
    <w:rsid w:val="0032752C"/>
    <w:rsid w:val="003306A3"/>
    <w:rsid w:val="00332521"/>
    <w:rsid w:val="003336E2"/>
    <w:rsid w:val="003353BD"/>
    <w:rsid w:val="00336C2A"/>
    <w:rsid w:val="00337FEE"/>
    <w:rsid w:val="00342842"/>
    <w:rsid w:val="00342D56"/>
    <w:rsid w:val="00345A07"/>
    <w:rsid w:val="00345B91"/>
    <w:rsid w:val="0034715F"/>
    <w:rsid w:val="00347C27"/>
    <w:rsid w:val="00350F55"/>
    <w:rsid w:val="00351A83"/>
    <w:rsid w:val="003521EB"/>
    <w:rsid w:val="0035590C"/>
    <w:rsid w:val="00356191"/>
    <w:rsid w:val="00356B6C"/>
    <w:rsid w:val="00361BFD"/>
    <w:rsid w:val="00363108"/>
    <w:rsid w:val="0036397E"/>
    <w:rsid w:val="003640F4"/>
    <w:rsid w:val="003647CB"/>
    <w:rsid w:val="00366441"/>
    <w:rsid w:val="0036656F"/>
    <w:rsid w:val="00366FCD"/>
    <w:rsid w:val="003672F3"/>
    <w:rsid w:val="0036764D"/>
    <w:rsid w:val="00375EAC"/>
    <w:rsid w:val="0037677E"/>
    <w:rsid w:val="00376D2F"/>
    <w:rsid w:val="003804FB"/>
    <w:rsid w:val="00381268"/>
    <w:rsid w:val="003817EF"/>
    <w:rsid w:val="003828DA"/>
    <w:rsid w:val="0038549F"/>
    <w:rsid w:val="00386438"/>
    <w:rsid w:val="00386E59"/>
    <w:rsid w:val="00387BA3"/>
    <w:rsid w:val="003907C0"/>
    <w:rsid w:val="00391880"/>
    <w:rsid w:val="0039227A"/>
    <w:rsid w:val="003942AA"/>
    <w:rsid w:val="003954CF"/>
    <w:rsid w:val="00395B79"/>
    <w:rsid w:val="003975E0"/>
    <w:rsid w:val="003A06B7"/>
    <w:rsid w:val="003A219F"/>
    <w:rsid w:val="003A2CA2"/>
    <w:rsid w:val="003A6CD5"/>
    <w:rsid w:val="003B2BEC"/>
    <w:rsid w:val="003B3594"/>
    <w:rsid w:val="003B4F7E"/>
    <w:rsid w:val="003C038B"/>
    <w:rsid w:val="003C04D2"/>
    <w:rsid w:val="003C1318"/>
    <w:rsid w:val="003C1639"/>
    <w:rsid w:val="003C37BC"/>
    <w:rsid w:val="003C4BDD"/>
    <w:rsid w:val="003C55D3"/>
    <w:rsid w:val="003C55F5"/>
    <w:rsid w:val="003C58C7"/>
    <w:rsid w:val="003D0AFB"/>
    <w:rsid w:val="003D1F29"/>
    <w:rsid w:val="003D4256"/>
    <w:rsid w:val="003D58D7"/>
    <w:rsid w:val="003D639C"/>
    <w:rsid w:val="003E4876"/>
    <w:rsid w:val="003E6BBC"/>
    <w:rsid w:val="003E7A79"/>
    <w:rsid w:val="003F1D46"/>
    <w:rsid w:val="003F3060"/>
    <w:rsid w:val="003F3483"/>
    <w:rsid w:val="004010A6"/>
    <w:rsid w:val="004026F3"/>
    <w:rsid w:val="00404526"/>
    <w:rsid w:val="00404CC7"/>
    <w:rsid w:val="00405894"/>
    <w:rsid w:val="00407D12"/>
    <w:rsid w:val="00411AC0"/>
    <w:rsid w:val="00412601"/>
    <w:rsid w:val="004147F8"/>
    <w:rsid w:val="00414BAA"/>
    <w:rsid w:val="00414FB8"/>
    <w:rsid w:val="00415464"/>
    <w:rsid w:val="00415F09"/>
    <w:rsid w:val="004164FF"/>
    <w:rsid w:val="0041746F"/>
    <w:rsid w:val="00420818"/>
    <w:rsid w:val="00421F84"/>
    <w:rsid w:val="0042598C"/>
    <w:rsid w:val="00433711"/>
    <w:rsid w:val="0043514E"/>
    <w:rsid w:val="00435256"/>
    <w:rsid w:val="00437282"/>
    <w:rsid w:val="00440CC8"/>
    <w:rsid w:val="00441660"/>
    <w:rsid w:val="004417C3"/>
    <w:rsid w:val="004458E8"/>
    <w:rsid w:val="00445B70"/>
    <w:rsid w:val="004462DE"/>
    <w:rsid w:val="004468B6"/>
    <w:rsid w:val="0044782C"/>
    <w:rsid w:val="00447AED"/>
    <w:rsid w:val="00450133"/>
    <w:rsid w:val="004513DE"/>
    <w:rsid w:val="00453650"/>
    <w:rsid w:val="004543E3"/>
    <w:rsid w:val="00460D61"/>
    <w:rsid w:val="004618FF"/>
    <w:rsid w:val="00461E86"/>
    <w:rsid w:val="00463ECF"/>
    <w:rsid w:val="0046474D"/>
    <w:rsid w:val="00464FEA"/>
    <w:rsid w:val="004658A8"/>
    <w:rsid w:val="004666E6"/>
    <w:rsid w:val="00470D77"/>
    <w:rsid w:val="00471C95"/>
    <w:rsid w:val="00471EF7"/>
    <w:rsid w:val="0047222A"/>
    <w:rsid w:val="00474AD6"/>
    <w:rsid w:val="00477598"/>
    <w:rsid w:val="00477A38"/>
    <w:rsid w:val="00480CC8"/>
    <w:rsid w:val="004838A7"/>
    <w:rsid w:val="0048672D"/>
    <w:rsid w:val="0048731D"/>
    <w:rsid w:val="00487F64"/>
    <w:rsid w:val="00491133"/>
    <w:rsid w:val="00491E35"/>
    <w:rsid w:val="00495009"/>
    <w:rsid w:val="00495C21"/>
    <w:rsid w:val="004A27DC"/>
    <w:rsid w:val="004A2CD1"/>
    <w:rsid w:val="004A3343"/>
    <w:rsid w:val="004A45BF"/>
    <w:rsid w:val="004A50F5"/>
    <w:rsid w:val="004A66A3"/>
    <w:rsid w:val="004A78BE"/>
    <w:rsid w:val="004B178F"/>
    <w:rsid w:val="004B1FCD"/>
    <w:rsid w:val="004B2CC4"/>
    <w:rsid w:val="004B4F09"/>
    <w:rsid w:val="004B50CE"/>
    <w:rsid w:val="004B6634"/>
    <w:rsid w:val="004C1568"/>
    <w:rsid w:val="004C369B"/>
    <w:rsid w:val="004C4571"/>
    <w:rsid w:val="004C5802"/>
    <w:rsid w:val="004C651C"/>
    <w:rsid w:val="004C6A9E"/>
    <w:rsid w:val="004D3A28"/>
    <w:rsid w:val="004D587C"/>
    <w:rsid w:val="004D7E1B"/>
    <w:rsid w:val="004E2195"/>
    <w:rsid w:val="004E28E9"/>
    <w:rsid w:val="004E3805"/>
    <w:rsid w:val="004E4FB8"/>
    <w:rsid w:val="004E7881"/>
    <w:rsid w:val="004F11F9"/>
    <w:rsid w:val="004F1609"/>
    <w:rsid w:val="004F4099"/>
    <w:rsid w:val="004F5D12"/>
    <w:rsid w:val="00501904"/>
    <w:rsid w:val="0050259B"/>
    <w:rsid w:val="0050375F"/>
    <w:rsid w:val="00507EE4"/>
    <w:rsid w:val="0051003E"/>
    <w:rsid w:val="0051184D"/>
    <w:rsid w:val="0051193F"/>
    <w:rsid w:val="00512080"/>
    <w:rsid w:val="005133D0"/>
    <w:rsid w:val="00514963"/>
    <w:rsid w:val="00514A1D"/>
    <w:rsid w:val="00514C82"/>
    <w:rsid w:val="00520C39"/>
    <w:rsid w:val="005211E3"/>
    <w:rsid w:val="00521EE1"/>
    <w:rsid w:val="00522DE7"/>
    <w:rsid w:val="00526E88"/>
    <w:rsid w:val="00527E25"/>
    <w:rsid w:val="005331FB"/>
    <w:rsid w:val="00533574"/>
    <w:rsid w:val="005338AD"/>
    <w:rsid w:val="00534804"/>
    <w:rsid w:val="00536650"/>
    <w:rsid w:val="00537A62"/>
    <w:rsid w:val="00537C4F"/>
    <w:rsid w:val="00540FBC"/>
    <w:rsid w:val="00541D43"/>
    <w:rsid w:val="00544A2D"/>
    <w:rsid w:val="00545683"/>
    <w:rsid w:val="00545FB8"/>
    <w:rsid w:val="0054730E"/>
    <w:rsid w:val="00550712"/>
    <w:rsid w:val="00552F83"/>
    <w:rsid w:val="0055509C"/>
    <w:rsid w:val="00556DCE"/>
    <w:rsid w:val="00557DBA"/>
    <w:rsid w:val="00561315"/>
    <w:rsid w:val="005613F6"/>
    <w:rsid w:val="005622CD"/>
    <w:rsid w:val="00562C65"/>
    <w:rsid w:val="00562F43"/>
    <w:rsid w:val="00564233"/>
    <w:rsid w:val="00565140"/>
    <w:rsid w:val="00566DB2"/>
    <w:rsid w:val="00567004"/>
    <w:rsid w:val="0056787E"/>
    <w:rsid w:val="00567CAE"/>
    <w:rsid w:val="005700B9"/>
    <w:rsid w:val="005701B2"/>
    <w:rsid w:val="00571E1C"/>
    <w:rsid w:val="00574A4A"/>
    <w:rsid w:val="005755CE"/>
    <w:rsid w:val="00575EA6"/>
    <w:rsid w:val="00577D3E"/>
    <w:rsid w:val="00577ED1"/>
    <w:rsid w:val="005812AD"/>
    <w:rsid w:val="00590285"/>
    <w:rsid w:val="00592BF6"/>
    <w:rsid w:val="00596D2F"/>
    <w:rsid w:val="005A0111"/>
    <w:rsid w:val="005A15CA"/>
    <w:rsid w:val="005A1F78"/>
    <w:rsid w:val="005A2545"/>
    <w:rsid w:val="005A48A0"/>
    <w:rsid w:val="005A4FB8"/>
    <w:rsid w:val="005A5D07"/>
    <w:rsid w:val="005A5E21"/>
    <w:rsid w:val="005A7404"/>
    <w:rsid w:val="005A7D6B"/>
    <w:rsid w:val="005B4C18"/>
    <w:rsid w:val="005B552D"/>
    <w:rsid w:val="005B657D"/>
    <w:rsid w:val="005B6D73"/>
    <w:rsid w:val="005C0085"/>
    <w:rsid w:val="005C11B7"/>
    <w:rsid w:val="005C164F"/>
    <w:rsid w:val="005C1990"/>
    <w:rsid w:val="005C3786"/>
    <w:rsid w:val="005C7CA2"/>
    <w:rsid w:val="005D0025"/>
    <w:rsid w:val="005D009E"/>
    <w:rsid w:val="005D0194"/>
    <w:rsid w:val="005D09AD"/>
    <w:rsid w:val="005D3DEB"/>
    <w:rsid w:val="005D3E44"/>
    <w:rsid w:val="005D3F3D"/>
    <w:rsid w:val="005D5E84"/>
    <w:rsid w:val="005D70DB"/>
    <w:rsid w:val="005D7AF8"/>
    <w:rsid w:val="005D7C13"/>
    <w:rsid w:val="005E0E0B"/>
    <w:rsid w:val="005E4CB7"/>
    <w:rsid w:val="005E78AC"/>
    <w:rsid w:val="005F054C"/>
    <w:rsid w:val="005F0957"/>
    <w:rsid w:val="005F1CC0"/>
    <w:rsid w:val="005F284A"/>
    <w:rsid w:val="005F2B0A"/>
    <w:rsid w:val="005F41F7"/>
    <w:rsid w:val="005F4B13"/>
    <w:rsid w:val="005F4DFD"/>
    <w:rsid w:val="005F5213"/>
    <w:rsid w:val="00603DE8"/>
    <w:rsid w:val="00604BC0"/>
    <w:rsid w:val="0061048B"/>
    <w:rsid w:val="00612398"/>
    <w:rsid w:val="006124D7"/>
    <w:rsid w:val="00613FC9"/>
    <w:rsid w:val="00616772"/>
    <w:rsid w:val="00617208"/>
    <w:rsid w:val="006261A5"/>
    <w:rsid w:val="006264CC"/>
    <w:rsid w:val="00627976"/>
    <w:rsid w:val="00627B43"/>
    <w:rsid w:val="006302E9"/>
    <w:rsid w:val="0063116E"/>
    <w:rsid w:val="00631560"/>
    <w:rsid w:val="00632637"/>
    <w:rsid w:val="006348BE"/>
    <w:rsid w:val="00634ACF"/>
    <w:rsid w:val="00634CD4"/>
    <w:rsid w:val="00637570"/>
    <w:rsid w:val="0064075A"/>
    <w:rsid w:val="00640D22"/>
    <w:rsid w:val="00641FEA"/>
    <w:rsid w:val="00644670"/>
    <w:rsid w:val="006464E6"/>
    <w:rsid w:val="00646B8E"/>
    <w:rsid w:val="00647350"/>
    <w:rsid w:val="00647693"/>
    <w:rsid w:val="0064788A"/>
    <w:rsid w:val="00651026"/>
    <w:rsid w:val="0065194C"/>
    <w:rsid w:val="006574BD"/>
    <w:rsid w:val="00657FD1"/>
    <w:rsid w:val="0066026F"/>
    <w:rsid w:val="00662F31"/>
    <w:rsid w:val="00663052"/>
    <w:rsid w:val="006636BF"/>
    <w:rsid w:val="00663ED1"/>
    <w:rsid w:val="0066423C"/>
    <w:rsid w:val="006644E4"/>
    <w:rsid w:val="006647CF"/>
    <w:rsid w:val="00666730"/>
    <w:rsid w:val="00667B4A"/>
    <w:rsid w:val="006809EA"/>
    <w:rsid w:val="006825F6"/>
    <w:rsid w:val="0068350A"/>
    <w:rsid w:val="00685BC9"/>
    <w:rsid w:val="006911C8"/>
    <w:rsid w:val="00692851"/>
    <w:rsid w:val="006931CA"/>
    <w:rsid w:val="00693A02"/>
    <w:rsid w:val="00695D5E"/>
    <w:rsid w:val="0069615C"/>
    <w:rsid w:val="006A0155"/>
    <w:rsid w:val="006A0F22"/>
    <w:rsid w:val="006A61DD"/>
    <w:rsid w:val="006A665A"/>
    <w:rsid w:val="006A7060"/>
    <w:rsid w:val="006A727D"/>
    <w:rsid w:val="006A78C9"/>
    <w:rsid w:val="006A7F1B"/>
    <w:rsid w:val="006B0D09"/>
    <w:rsid w:val="006B14F9"/>
    <w:rsid w:val="006B1C76"/>
    <w:rsid w:val="006B2776"/>
    <w:rsid w:val="006C0027"/>
    <w:rsid w:val="006C1C38"/>
    <w:rsid w:val="006C2AFF"/>
    <w:rsid w:val="006C5609"/>
    <w:rsid w:val="006C68B9"/>
    <w:rsid w:val="006D0EC6"/>
    <w:rsid w:val="006D1218"/>
    <w:rsid w:val="006D4784"/>
    <w:rsid w:val="006D5364"/>
    <w:rsid w:val="006D6448"/>
    <w:rsid w:val="006D6EFA"/>
    <w:rsid w:val="006E0BF8"/>
    <w:rsid w:val="006E1EA7"/>
    <w:rsid w:val="006E3AF5"/>
    <w:rsid w:val="006E422C"/>
    <w:rsid w:val="006E5377"/>
    <w:rsid w:val="006E6241"/>
    <w:rsid w:val="006E64D0"/>
    <w:rsid w:val="006E6B95"/>
    <w:rsid w:val="006E751B"/>
    <w:rsid w:val="006E7A84"/>
    <w:rsid w:val="006F0F61"/>
    <w:rsid w:val="006F2243"/>
    <w:rsid w:val="00701709"/>
    <w:rsid w:val="00706EB3"/>
    <w:rsid w:val="007138F7"/>
    <w:rsid w:val="007217D5"/>
    <w:rsid w:val="0072199B"/>
    <w:rsid w:val="007240C5"/>
    <w:rsid w:val="00724CAC"/>
    <w:rsid w:val="00726329"/>
    <w:rsid w:val="007270B5"/>
    <w:rsid w:val="00727BA0"/>
    <w:rsid w:val="00727CCF"/>
    <w:rsid w:val="00730716"/>
    <w:rsid w:val="00731F93"/>
    <w:rsid w:val="007324C4"/>
    <w:rsid w:val="007348CD"/>
    <w:rsid w:val="00734EEE"/>
    <w:rsid w:val="0073608A"/>
    <w:rsid w:val="007410C5"/>
    <w:rsid w:val="007426FF"/>
    <w:rsid w:val="00743C8C"/>
    <w:rsid w:val="00745A05"/>
    <w:rsid w:val="00756190"/>
    <w:rsid w:val="00756611"/>
    <w:rsid w:val="007615B1"/>
    <w:rsid w:val="00765036"/>
    <w:rsid w:val="00766736"/>
    <w:rsid w:val="00766828"/>
    <w:rsid w:val="00771158"/>
    <w:rsid w:val="007758EA"/>
    <w:rsid w:val="0077639F"/>
    <w:rsid w:val="00776983"/>
    <w:rsid w:val="00776ADC"/>
    <w:rsid w:val="0077722A"/>
    <w:rsid w:val="00777A1C"/>
    <w:rsid w:val="00777DC0"/>
    <w:rsid w:val="00784924"/>
    <w:rsid w:val="007874C8"/>
    <w:rsid w:val="00787FC3"/>
    <w:rsid w:val="00790AD7"/>
    <w:rsid w:val="00790D7D"/>
    <w:rsid w:val="00791BAB"/>
    <w:rsid w:val="007921AC"/>
    <w:rsid w:val="007A339B"/>
    <w:rsid w:val="007A3436"/>
    <w:rsid w:val="007A43F7"/>
    <w:rsid w:val="007A4CF7"/>
    <w:rsid w:val="007A5EE9"/>
    <w:rsid w:val="007A66A3"/>
    <w:rsid w:val="007A7948"/>
    <w:rsid w:val="007B08E0"/>
    <w:rsid w:val="007B1FFF"/>
    <w:rsid w:val="007B3858"/>
    <w:rsid w:val="007B3C87"/>
    <w:rsid w:val="007B4DB1"/>
    <w:rsid w:val="007B6811"/>
    <w:rsid w:val="007C398B"/>
    <w:rsid w:val="007C3B30"/>
    <w:rsid w:val="007C7458"/>
    <w:rsid w:val="007D2FAB"/>
    <w:rsid w:val="007D3327"/>
    <w:rsid w:val="007D3B23"/>
    <w:rsid w:val="007D3DA6"/>
    <w:rsid w:val="007D5C8F"/>
    <w:rsid w:val="007D7BFC"/>
    <w:rsid w:val="007D7C5C"/>
    <w:rsid w:val="007E1A71"/>
    <w:rsid w:val="007E20E5"/>
    <w:rsid w:val="007E2DC8"/>
    <w:rsid w:val="007E57A0"/>
    <w:rsid w:val="007E6BF9"/>
    <w:rsid w:val="007E7E33"/>
    <w:rsid w:val="007F034D"/>
    <w:rsid w:val="007F661B"/>
    <w:rsid w:val="007F6BA6"/>
    <w:rsid w:val="00801E65"/>
    <w:rsid w:val="00805514"/>
    <w:rsid w:val="0081199E"/>
    <w:rsid w:val="008135CB"/>
    <w:rsid w:val="00816F8E"/>
    <w:rsid w:val="00820C5B"/>
    <w:rsid w:val="0082335D"/>
    <w:rsid w:val="00823598"/>
    <w:rsid w:val="00826AB2"/>
    <w:rsid w:val="00826F75"/>
    <w:rsid w:val="00827AD8"/>
    <w:rsid w:val="008313C8"/>
    <w:rsid w:val="00832914"/>
    <w:rsid w:val="00835AA7"/>
    <w:rsid w:val="00836750"/>
    <w:rsid w:val="0083769D"/>
    <w:rsid w:val="00837877"/>
    <w:rsid w:val="00837C5D"/>
    <w:rsid w:val="00841FAD"/>
    <w:rsid w:val="00844070"/>
    <w:rsid w:val="0084475C"/>
    <w:rsid w:val="00844E3C"/>
    <w:rsid w:val="008457FC"/>
    <w:rsid w:val="00846CF4"/>
    <w:rsid w:val="0085002D"/>
    <w:rsid w:val="008510DA"/>
    <w:rsid w:val="00851182"/>
    <w:rsid w:val="00853938"/>
    <w:rsid w:val="008546EA"/>
    <w:rsid w:val="008547DB"/>
    <w:rsid w:val="00855192"/>
    <w:rsid w:val="00855356"/>
    <w:rsid w:val="00855414"/>
    <w:rsid w:val="00855AC6"/>
    <w:rsid w:val="0085690D"/>
    <w:rsid w:val="008578E7"/>
    <w:rsid w:val="00860E4B"/>
    <w:rsid w:val="00861024"/>
    <w:rsid w:val="0086145F"/>
    <w:rsid w:val="008625B2"/>
    <w:rsid w:val="00865612"/>
    <w:rsid w:val="00865BE3"/>
    <w:rsid w:val="00871154"/>
    <w:rsid w:val="0087306A"/>
    <w:rsid w:val="008738C9"/>
    <w:rsid w:val="00873DDC"/>
    <w:rsid w:val="00876342"/>
    <w:rsid w:val="008767FA"/>
    <w:rsid w:val="00877298"/>
    <w:rsid w:val="008773FC"/>
    <w:rsid w:val="008807E1"/>
    <w:rsid w:val="00881048"/>
    <w:rsid w:val="00881107"/>
    <w:rsid w:val="00881D7F"/>
    <w:rsid w:val="00883AF0"/>
    <w:rsid w:val="00883DAF"/>
    <w:rsid w:val="00884CFC"/>
    <w:rsid w:val="00884F32"/>
    <w:rsid w:val="008857C3"/>
    <w:rsid w:val="00891708"/>
    <w:rsid w:val="00891729"/>
    <w:rsid w:val="0089219F"/>
    <w:rsid w:val="00892F76"/>
    <w:rsid w:val="0089468A"/>
    <w:rsid w:val="008976C5"/>
    <w:rsid w:val="008A0D34"/>
    <w:rsid w:val="008A0E94"/>
    <w:rsid w:val="008A18A7"/>
    <w:rsid w:val="008A1998"/>
    <w:rsid w:val="008A207F"/>
    <w:rsid w:val="008A3E36"/>
    <w:rsid w:val="008A4D49"/>
    <w:rsid w:val="008B08BF"/>
    <w:rsid w:val="008B1596"/>
    <w:rsid w:val="008B1A74"/>
    <w:rsid w:val="008B1F66"/>
    <w:rsid w:val="008B2615"/>
    <w:rsid w:val="008B56A4"/>
    <w:rsid w:val="008C01F4"/>
    <w:rsid w:val="008C21D5"/>
    <w:rsid w:val="008C38C4"/>
    <w:rsid w:val="008D0CF4"/>
    <w:rsid w:val="008D1E0C"/>
    <w:rsid w:val="008D20D8"/>
    <w:rsid w:val="008D4331"/>
    <w:rsid w:val="008D6328"/>
    <w:rsid w:val="008D67A5"/>
    <w:rsid w:val="008E01F7"/>
    <w:rsid w:val="008E0D0C"/>
    <w:rsid w:val="008E2440"/>
    <w:rsid w:val="008E26C5"/>
    <w:rsid w:val="008E2DEE"/>
    <w:rsid w:val="008E4922"/>
    <w:rsid w:val="008E50A6"/>
    <w:rsid w:val="008E5909"/>
    <w:rsid w:val="008E61E8"/>
    <w:rsid w:val="008F1371"/>
    <w:rsid w:val="008F1C64"/>
    <w:rsid w:val="008F28A9"/>
    <w:rsid w:val="008F2BBC"/>
    <w:rsid w:val="008F2C67"/>
    <w:rsid w:val="008F2CD3"/>
    <w:rsid w:val="00900335"/>
    <w:rsid w:val="00901758"/>
    <w:rsid w:val="0090275F"/>
    <w:rsid w:val="00905CF3"/>
    <w:rsid w:val="0090663B"/>
    <w:rsid w:val="0090681F"/>
    <w:rsid w:val="00910E42"/>
    <w:rsid w:val="00911CB9"/>
    <w:rsid w:val="0091282B"/>
    <w:rsid w:val="00912C62"/>
    <w:rsid w:val="0091372E"/>
    <w:rsid w:val="009141BC"/>
    <w:rsid w:val="009154D1"/>
    <w:rsid w:val="00915D15"/>
    <w:rsid w:val="00915D93"/>
    <w:rsid w:val="00916048"/>
    <w:rsid w:val="00921C69"/>
    <w:rsid w:val="00922456"/>
    <w:rsid w:val="00922E65"/>
    <w:rsid w:val="00923D3C"/>
    <w:rsid w:val="00927F38"/>
    <w:rsid w:val="00931AC1"/>
    <w:rsid w:val="00933AE7"/>
    <w:rsid w:val="009350C8"/>
    <w:rsid w:val="00935EAD"/>
    <w:rsid w:val="0093610F"/>
    <w:rsid w:val="00937E54"/>
    <w:rsid w:val="00940049"/>
    <w:rsid w:val="00940443"/>
    <w:rsid w:val="00940B3A"/>
    <w:rsid w:val="0094147B"/>
    <w:rsid w:val="009431C6"/>
    <w:rsid w:val="009436F2"/>
    <w:rsid w:val="00943808"/>
    <w:rsid w:val="00945BA2"/>
    <w:rsid w:val="00946656"/>
    <w:rsid w:val="009500A4"/>
    <w:rsid w:val="0095016D"/>
    <w:rsid w:val="009514C4"/>
    <w:rsid w:val="009515F3"/>
    <w:rsid w:val="00951971"/>
    <w:rsid w:val="009542BC"/>
    <w:rsid w:val="00954C49"/>
    <w:rsid w:val="00955BB9"/>
    <w:rsid w:val="00961CD4"/>
    <w:rsid w:val="00962753"/>
    <w:rsid w:val="00964268"/>
    <w:rsid w:val="00965F2E"/>
    <w:rsid w:val="00967850"/>
    <w:rsid w:val="0097143F"/>
    <w:rsid w:val="00971670"/>
    <w:rsid w:val="00972700"/>
    <w:rsid w:val="00976E5E"/>
    <w:rsid w:val="00976F3A"/>
    <w:rsid w:val="00981CD1"/>
    <w:rsid w:val="00987011"/>
    <w:rsid w:val="009870F4"/>
    <w:rsid w:val="00991434"/>
    <w:rsid w:val="00995E45"/>
    <w:rsid w:val="009965B8"/>
    <w:rsid w:val="00996FA8"/>
    <w:rsid w:val="00997FF8"/>
    <w:rsid w:val="009A065A"/>
    <w:rsid w:val="009A0DDD"/>
    <w:rsid w:val="009A16AC"/>
    <w:rsid w:val="009A4620"/>
    <w:rsid w:val="009A4934"/>
    <w:rsid w:val="009A754E"/>
    <w:rsid w:val="009B0CFE"/>
    <w:rsid w:val="009B1702"/>
    <w:rsid w:val="009B5E3C"/>
    <w:rsid w:val="009B785F"/>
    <w:rsid w:val="009C07A6"/>
    <w:rsid w:val="009C0F1A"/>
    <w:rsid w:val="009C30A3"/>
    <w:rsid w:val="009C4770"/>
    <w:rsid w:val="009C4CD4"/>
    <w:rsid w:val="009C5154"/>
    <w:rsid w:val="009C607E"/>
    <w:rsid w:val="009C6A34"/>
    <w:rsid w:val="009C7BC9"/>
    <w:rsid w:val="009D06F5"/>
    <w:rsid w:val="009D2E7F"/>
    <w:rsid w:val="009D3319"/>
    <w:rsid w:val="009D4DB3"/>
    <w:rsid w:val="009D560F"/>
    <w:rsid w:val="009E11BA"/>
    <w:rsid w:val="009E19C4"/>
    <w:rsid w:val="009E2058"/>
    <w:rsid w:val="009E20C7"/>
    <w:rsid w:val="009E33B1"/>
    <w:rsid w:val="009E3E33"/>
    <w:rsid w:val="009E5F2E"/>
    <w:rsid w:val="009E6E30"/>
    <w:rsid w:val="009E733F"/>
    <w:rsid w:val="009F21AF"/>
    <w:rsid w:val="009F2C78"/>
    <w:rsid w:val="009F7EBF"/>
    <w:rsid w:val="00A01D65"/>
    <w:rsid w:val="00A06022"/>
    <w:rsid w:val="00A067C7"/>
    <w:rsid w:val="00A07573"/>
    <w:rsid w:val="00A1020E"/>
    <w:rsid w:val="00A102B5"/>
    <w:rsid w:val="00A117C9"/>
    <w:rsid w:val="00A12972"/>
    <w:rsid w:val="00A12C16"/>
    <w:rsid w:val="00A13419"/>
    <w:rsid w:val="00A1416B"/>
    <w:rsid w:val="00A141BD"/>
    <w:rsid w:val="00A16189"/>
    <w:rsid w:val="00A162E8"/>
    <w:rsid w:val="00A16E99"/>
    <w:rsid w:val="00A17A47"/>
    <w:rsid w:val="00A21EE0"/>
    <w:rsid w:val="00A230D3"/>
    <w:rsid w:val="00A263E3"/>
    <w:rsid w:val="00A27BE4"/>
    <w:rsid w:val="00A30635"/>
    <w:rsid w:val="00A324C3"/>
    <w:rsid w:val="00A3298F"/>
    <w:rsid w:val="00A3341E"/>
    <w:rsid w:val="00A367DB"/>
    <w:rsid w:val="00A371D1"/>
    <w:rsid w:val="00A4068F"/>
    <w:rsid w:val="00A42291"/>
    <w:rsid w:val="00A42D30"/>
    <w:rsid w:val="00A43CA2"/>
    <w:rsid w:val="00A5042D"/>
    <w:rsid w:val="00A53238"/>
    <w:rsid w:val="00A538FE"/>
    <w:rsid w:val="00A53BFA"/>
    <w:rsid w:val="00A55E0E"/>
    <w:rsid w:val="00A60375"/>
    <w:rsid w:val="00A60663"/>
    <w:rsid w:val="00A61A88"/>
    <w:rsid w:val="00A62197"/>
    <w:rsid w:val="00A62E8C"/>
    <w:rsid w:val="00A631E5"/>
    <w:rsid w:val="00A64120"/>
    <w:rsid w:val="00A66604"/>
    <w:rsid w:val="00A67DCB"/>
    <w:rsid w:val="00A70061"/>
    <w:rsid w:val="00A714BF"/>
    <w:rsid w:val="00A72845"/>
    <w:rsid w:val="00A729C4"/>
    <w:rsid w:val="00A7563C"/>
    <w:rsid w:val="00A76889"/>
    <w:rsid w:val="00A81FB0"/>
    <w:rsid w:val="00A823E1"/>
    <w:rsid w:val="00A830A5"/>
    <w:rsid w:val="00A867D0"/>
    <w:rsid w:val="00A87043"/>
    <w:rsid w:val="00A87F3A"/>
    <w:rsid w:val="00A90434"/>
    <w:rsid w:val="00A9108A"/>
    <w:rsid w:val="00A9198E"/>
    <w:rsid w:val="00A929AC"/>
    <w:rsid w:val="00A95EE6"/>
    <w:rsid w:val="00A97A58"/>
    <w:rsid w:val="00AA12DA"/>
    <w:rsid w:val="00AA1F48"/>
    <w:rsid w:val="00AA30D3"/>
    <w:rsid w:val="00AA3903"/>
    <w:rsid w:val="00AA411C"/>
    <w:rsid w:val="00AA41E8"/>
    <w:rsid w:val="00AA44A3"/>
    <w:rsid w:val="00AA593E"/>
    <w:rsid w:val="00AA6185"/>
    <w:rsid w:val="00AB1597"/>
    <w:rsid w:val="00AB15C4"/>
    <w:rsid w:val="00AB23EF"/>
    <w:rsid w:val="00AB373B"/>
    <w:rsid w:val="00AB404D"/>
    <w:rsid w:val="00AC11AD"/>
    <w:rsid w:val="00AC43A3"/>
    <w:rsid w:val="00AC4961"/>
    <w:rsid w:val="00AC5BFF"/>
    <w:rsid w:val="00AC6939"/>
    <w:rsid w:val="00AD33D0"/>
    <w:rsid w:val="00AD4A30"/>
    <w:rsid w:val="00AD4D4D"/>
    <w:rsid w:val="00AD5D54"/>
    <w:rsid w:val="00AE16D2"/>
    <w:rsid w:val="00AE1CE4"/>
    <w:rsid w:val="00AE1F26"/>
    <w:rsid w:val="00AE31A2"/>
    <w:rsid w:val="00AE37F3"/>
    <w:rsid w:val="00AE77B5"/>
    <w:rsid w:val="00AE7B2D"/>
    <w:rsid w:val="00AF0E80"/>
    <w:rsid w:val="00AF3296"/>
    <w:rsid w:val="00AF34EC"/>
    <w:rsid w:val="00AF36ED"/>
    <w:rsid w:val="00AF4452"/>
    <w:rsid w:val="00AF4E9C"/>
    <w:rsid w:val="00AF7002"/>
    <w:rsid w:val="00AF7709"/>
    <w:rsid w:val="00AF7917"/>
    <w:rsid w:val="00B02B7C"/>
    <w:rsid w:val="00B02CA8"/>
    <w:rsid w:val="00B043E8"/>
    <w:rsid w:val="00B04829"/>
    <w:rsid w:val="00B05C85"/>
    <w:rsid w:val="00B05E8F"/>
    <w:rsid w:val="00B06288"/>
    <w:rsid w:val="00B10063"/>
    <w:rsid w:val="00B1281B"/>
    <w:rsid w:val="00B1350F"/>
    <w:rsid w:val="00B148F1"/>
    <w:rsid w:val="00B16060"/>
    <w:rsid w:val="00B16853"/>
    <w:rsid w:val="00B168D8"/>
    <w:rsid w:val="00B179D6"/>
    <w:rsid w:val="00B200C5"/>
    <w:rsid w:val="00B20A94"/>
    <w:rsid w:val="00B21743"/>
    <w:rsid w:val="00B21887"/>
    <w:rsid w:val="00B225BB"/>
    <w:rsid w:val="00B26A82"/>
    <w:rsid w:val="00B27A8B"/>
    <w:rsid w:val="00B27E38"/>
    <w:rsid w:val="00B30ACA"/>
    <w:rsid w:val="00B31F5E"/>
    <w:rsid w:val="00B34521"/>
    <w:rsid w:val="00B34753"/>
    <w:rsid w:val="00B34C9E"/>
    <w:rsid w:val="00B34D88"/>
    <w:rsid w:val="00B35DB1"/>
    <w:rsid w:val="00B367B4"/>
    <w:rsid w:val="00B375BA"/>
    <w:rsid w:val="00B37A75"/>
    <w:rsid w:val="00B407B6"/>
    <w:rsid w:val="00B4230E"/>
    <w:rsid w:val="00B43701"/>
    <w:rsid w:val="00B43D03"/>
    <w:rsid w:val="00B44914"/>
    <w:rsid w:val="00B454B7"/>
    <w:rsid w:val="00B45A32"/>
    <w:rsid w:val="00B469D9"/>
    <w:rsid w:val="00B47769"/>
    <w:rsid w:val="00B510C5"/>
    <w:rsid w:val="00B51836"/>
    <w:rsid w:val="00B526A5"/>
    <w:rsid w:val="00B52F81"/>
    <w:rsid w:val="00B53DDC"/>
    <w:rsid w:val="00B56368"/>
    <w:rsid w:val="00B573D4"/>
    <w:rsid w:val="00B57AF2"/>
    <w:rsid w:val="00B57C1B"/>
    <w:rsid w:val="00B60919"/>
    <w:rsid w:val="00B62BE9"/>
    <w:rsid w:val="00B62E31"/>
    <w:rsid w:val="00B64CC4"/>
    <w:rsid w:val="00B65547"/>
    <w:rsid w:val="00B6598F"/>
    <w:rsid w:val="00B66888"/>
    <w:rsid w:val="00B66AEA"/>
    <w:rsid w:val="00B66EAF"/>
    <w:rsid w:val="00B702D6"/>
    <w:rsid w:val="00B7297B"/>
    <w:rsid w:val="00B73DA3"/>
    <w:rsid w:val="00B741FE"/>
    <w:rsid w:val="00B74A77"/>
    <w:rsid w:val="00B77303"/>
    <w:rsid w:val="00B77FE8"/>
    <w:rsid w:val="00B82B6E"/>
    <w:rsid w:val="00B832C1"/>
    <w:rsid w:val="00B84198"/>
    <w:rsid w:val="00B87A0E"/>
    <w:rsid w:val="00B91E16"/>
    <w:rsid w:val="00B93B72"/>
    <w:rsid w:val="00B955B4"/>
    <w:rsid w:val="00B95AA7"/>
    <w:rsid w:val="00B95AC0"/>
    <w:rsid w:val="00B9656A"/>
    <w:rsid w:val="00B97F97"/>
    <w:rsid w:val="00BA1798"/>
    <w:rsid w:val="00BA3787"/>
    <w:rsid w:val="00BA3A89"/>
    <w:rsid w:val="00BB0AF5"/>
    <w:rsid w:val="00BB1572"/>
    <w:rsid w:val="00BB18F4"/>
    <w:rsid w:val="00BB3164"/>
    <w:rsid w:val="00BB64EA"/>
    <w:rsid w:val="00BB7A28"/>
    <w:rsid w:val="00BC0DAD"/>
    <w:rsid w:val="00BC0E0C"/>
    <w:rsid w:val="00BC28B4"/>
    <w:rsid w:val="00BC43D5"/>
    <w:rsid w:val="00BC5DDA"/>
    <w:rsid w:val="00BC5F1C"/>
    <w:rsid w:val="00BC616B"/>
    <w:rsid w:val="00BD1FA1"/>
    <w:rsid w:val="00BD2A53"/>
    <w:rsid w:val="00BD2E01"/>
    <w:rsid w:val="00BD4A38"/>
    <w:rsid w:val="00BD4CF1"/>
    <w:rsid w:val="00BD4E70"/>
    <w:rsid w:val="00BD54A1"/>
    <w:rsid w:val="00BE6F41"/>
    <w:rsid w:val="00BF17ED"/>
    <w:rsid w:val="00BF4D49"/>
    <w:rsid w:val="00BF56D8"/>
    <w:rsid w:val="00BF74E8"/>
    <w:rsid w:val="00BF798B"/>
    <w:rsid w:val="00C00348"/>
    <w:rsid w:val="00C009E8"/>
    <w:rsid w:val="00C01C14"/>
    <w:rsid w:val="00C02CC5"/>
    <w:rsid w:val="00C03784"/>
    <w:rsid w:val="00C03FF7"/>
    <w:rsid w:val="00C04978"/>
    <w:rsid w:val="00C05241"/>
    <w:rsid w:val="00C06018"/>
    <w:rsid w:val="00C10F87"/>
    <w:rsid w:val="00C116FD"/>
    <w:rsid w:val="00C11DDB"/>
    <w:rsid w:val="00C141CB"/>
    <w:rsid w:val="00C16B55"/>
    <w:rsid w:val="00C17E32"/>
    <w:rsid w:val="00C220A7"/>
    <w:rsid w:val="00C273B4"/>
    <w:rsid w:val="00C3487C"/>
    <w:rsid w:val="00C34D87"/>
    <w:rsid w:val="00C353A2"/>
    <w:rsid w:val="00C40068"/>
    <w:rsid w:val="00C40409"/>
    <w:rsid w:val="00C42A8D"/>
    <w:rsid w:val="00C44D3D"/>
    <w:rsid w:val="00C44E3E"/>
    <w:rsid w:val="00C46292"/>
    <w:rsid w:val="00C47285"/>
    <w:rsid w:val="00C47B2C"/>
    <w:rsid w:val="00C5300A"/>
    <w:rsid w:val="00C53129"/>
    <w:rsid w:val="00C53F9B"/>
    <w:rsid w:val="00C54451"/>
    <w:rsid w:val="00C54D1A"/>
    <w:rsid w:val="00C56A63"/>
    <w:rsid w:val="00C618F4"/>
    <w:rsid w:val="00C65B98"/>
    <w:rsid w:val="00C6700B"/>
    <w:rsid w:val="00C67481"/>
    <w:rsid w:val="00C676A7"/>
    <w:rsid w:val="00C67A17"/>
    <w:rsid w:val="00C7282D"/>
    <w:rsid w:val="00C73FE5"/>
    <w:rsid w:val="00C763C5"/>
    <w:rsid w:val="00C76E7F"/>
    <w:rsid w:val="00C80CF8"/>
    <w:rsid w:val="00C8213C"/>
    <w:rsid w:val="00C82A69"/>
    <w:rsid w:val="00C83A7F"/>
    <w:rsid w:val="00C84267"/>
    <w:rsid w:val="00C85E24"/>
    <w:rsid w:val="00C87530"/>
    <w:rsid w:val="00C90786"/>
    <w:rsid w:val="00C94C8A"/>
    <w:rsid w:val="00C95638"/>
    <w:rsid w:val="00C9565C"/>
    <w:rsid w:val="00C96566"/>
    <w:rsid w:val="00C96716"/>
    <w:rsid w:val="00CA3664"/>
    <w:rsid w:val="00CA3B7B"/>
    <w:rsid w:val="00CA5EE6"/>
    <w:rsid w:val="00CA6285"/>
    <w:rsid w:val="00CB18ED"/>
    <w:rsid w:val="00CB28CC"/>
    <w:rsid w:val="00CB30FC"/>
    <w:rsid w:val="00CB3DFB"/>
    <w:rsid w:val="00CC1B61"/>
    <w:rsid w:val="00CC2180"/>
    <w:rsid w:val="00CC2A59"/>
    <w:rsid w:val="00CC3BFF"/>
    <w:rsid w:val="00CC4CDA"/>
    <w:rsid w:val="00CC53A1"/>
    <w:rsid w:val="00CC7840"/>
    <w:rsid w:val="00CC7E50"/>
    <w:rsid w:val="00CD01CA"/>
    <w:rsid w:val="00CD1D86"/>
    <w:rsid w:val="00CD4167"/>
    <w:rsid w:val="00CD445D"/>
    <w:rsid w:val="00CD5B37"/>
    <w:rsid w:val="00CD5C99"/>
    <w:rsid w:val="00CD6394"/>
    <w:rsid w:val="00CD6482"/>
    <w:rsid w:val="00CD68BD"/>
    <w:rsid w:val="00CD75DB"/>
    <w:rsid w:val="00CD7809"/>
    <w:rsid w:val="00CE43CD"/>
    <w:rsid w:val="00CE479E"/>
    <w:rsid w:val="00CE485C"/>
    <w:rsid w:val="00CE690F"/>
    <w:rsid w:val="00CE70E4"/>
    <w:rsid w:val="00CE7CE3"/>
    <w:rsid w:val="00CF0167"/>
    <w:rsid w:val="00CF0D88"/>
    <w:rsid w:val="00CF109F"/>
    <w:rsid w:val="00CF36F9"/>
    <w:rsid w:val="00CF493E"/>
    <w:rsid w:val="00CF5643"/>
    <w:rsid w:val="00D00823"/>
    <w:rsid w:val="00D0271B"/>
    <w:rsid w:val="00D05F96"/>
    <w:rsid w:val="00D07320"/>
    <w:rsid w:val="00D10F22"/>
    <w:rsid w:val="00D13E42"/>
    <w:rsid w:val="00D14238"/>
    <w:rsid w:val="00D142B6"/>
    <w:rsid w:val="00D1498F"/>
    <w:rsid w:val="00D14B7E"/>
    <w:rsid w:val="00D15248"/>
    <w:rsid w:val="00D161EB"/>
    <w:rsid w:val="00D17DBB"/>
    <w:rsid w:val="00D2417B"/>
    <w:rsid w:val="00D24898"/>
    <w:rsid w:val="00D3258E"/>
    <w:rsid w:val="00D34735"/>
    <w:rsid w:val="00D34BAC"/>
    <w:rsid w:val="00D40F04"/>
    <w:rsid w:val="00D40FA0"/>
    <w:rsid w:val="00D41835"/>
    <w:rsid w:val="00D426FC"/>
    <w:rsid w:val="00D436BD"/>
    <w:rsid w:val="00D44CFF"/>
    <w:rsid w:val="00D4520A"/>
    <w:rsid w:val="00D455CD"/>
    <w:rsid w:val="00D46072"/>
    <w:rsid w:val="00D468A8"/>
    <w:rsid w:val="00D5149D"/>
    <w:rsid w:val="00D51BF2"/>
    <w:rsid w:val="00D57190"/>
    <w:rsid w:val="00D57630"/>
    <w:rsid w:val="00D60E31"/>
    <w:rsid w:val="00D64A27"/>
    <w:rsid w:val="00D64DA8"/>
    <w:rsid w:val="00D66624"/>
    <w:rsid w:val="00D67F24"/>
    <w:rsid w:val="00D736AD"/>
    <w:rsid w:val="00D746F3"/>
    <w:rsid w:val="00D749A8"/>
    <w:rsid w:val="00D74E59"/>
    <w:rsid w:val="00D751A6"/>
    <w:rsid w:val="00D767D3"/>
    <w:rsid w:val="00D77589"/>
    <w:rsid w:val="00D77DFE"/>
    <w:rsid w:val="00D77F2F"/>
    <w:rsid w:val="00D804AE"/>
    <w:rsid w:val="00D80553"/>
    <w:rsid w:val="00D8171E"/>
    <w:rsid w:val="00D81F0A"/>
    <w:rsid w:val="00D83D3B"/>
    <w:rsid w:val="00D84535"/>
    <w:rsid w:val="00D905AB"/>
    <w:rsid w:val="00D91689"/>
    <w:rsid w:val="00D9280A"/>
    <w:rsid w:val="00D93059"/>
    <w:rsid w:val="00D947DF"/>
    <w:rsid w:val="00D94A93"/>
    <w:rsid w:val="00DA014D"/>
    <w:rsid w:val="00DA0766"/>
    <w:rsid w:val="00DA1655"/>
    <w:rsid w:val="00DA21A8"/>
    <w:rsid w:val="00DA48FF"/>
    <w:rsid w:val="00DA4B95"/>
    <w:rsid w:val="00DA688F"/>
    <w:rsid w:val="00DA6B7E"/>
    <w:rsid w:val="00DB003D"/>
    <w:rsid w:val="00DB150D"/>
    <w:rsid w:val="00DB3F4B"/>
    <w:rsid w:val="00DB4821"/>
    <w:rsid w:val="00DB48B8"/>
    <w:rsid w:val="00DB4F08"/>
    <w:rsid w:val="00DB5D07"/>
    <w:rsid w:val="00DB7903"/>
    <w:rsid w:val="00DC243C"/>
    <w:rsid w:val="00DC32E0"/>
    <w:rsid w:val="00DC622B"/>
    <w:rsid w:val="00DD044A"/>
    <w:rsid w:val="00DD3F61"/>
    <w:rsid w:val="00DD407C"/>
    <w:rsid w:val="00DD5D24"/>
    <w:rsid w:val="00DE0239"/>
    <w:rsid w:val="00DE2354"/>
    <w:rsid w:val="00DE33F2"/>
    <w:rsid w:val="00DE3759"/>
    <w:rsid w:val="00DE37A5"/>
    <w:rsid w:val="00DE42EC"/>
    <w:rsid w:val="00DE43A0"/>
    <w:rsid w:val="00DE6873"/>
    <w:rsid w:val="00DE6924"/>
    <w:rsid w:val="00DE6BBD"/>
    <w:rsid w:val="00DE6EB8"/>
    <w:rsid w:val="00DE6F84"/>
    <w:rsid w:val="00DE712A"/>
    <w:rsid w:val="00DF1E2F"/>
    <w:rsid w:val="00DF49BB"/>
    <w:rsid w:val="00DF57D9"/>
    <w:rsid w:val="00DF59C5"/>
    <w:rsid w:val="00DF5BD3"/>
    <w:rsid w:val="00DF78F6"/>
    <w:rsid w:val="00E0065C"/>
    <w:rsid w:val="00E00EDA"/>
    <w:rsid w:val="00E01030"/>
    <w:rsid w:val="00E01111"/>
    <w:rsid w:val="00E04183"/>
    <w:rsid w:val="00E05AB1"/>
    <w:rsid w:val="00E05D63"/>
    <w:rsid w:val="00E05F0D"/>
    <w:rsid w:val="00E10D11"/>
    <w:rsid w:val="00E11097"/>
    <w:rsid w:val="00E11B87"/>
    <w:rsid w:val="00E12D14"/>
    <w:rsid w:val="00E13AEE"/>
    <w:rsid w:val="00E14474"/>
    <w:rsid w:val="00E20469"/>
    <w:rsid w:val="00E21B86"/>
    <w:rsid w:val="00E222E9"/>
    <w:rsid w:val="00E23E83"/>
    <w:rsid w:val="00E305F8"/>
    <w:rsid w:val="00E34204"/>
    <w:rsid w:val="00E3652E"/>
    <w:rsid w:val="00E3786B"/>
    <w:rsid w:val="00E41DF1"/>
    <w:rsid w:val="00E4280E"/>
    <w:rsid w:val="00E439FB"/>
    <w:rsid w:val="00E44C01"/>
    <w:rsid w:val="00E45A3D"/>
    <w:rsid w:val="00E4605B"/>
    <w:rsid w:val="00E46F1D"/>
    <w:rsid w:val="00E50C90"/>
    <w:rsid w:val="00E5284B"/>
    <w:rsid w:val="00E530E9"/>
    <w:rsid w:val="00E5347D"/>
    <w:rsid w:val="00E53609"/>
    <w:rsid w:val="00E5387A"/>
    <w:rsid w:val="00E5402F"/>
    <w:rsid w:val="00E56F2E"/>
    <w:rsid w:val="00E608BC"/>
    <w:rsid w:val="00E610BF"/>
    <w:rsid w:val="00E6343E"/>
    <w:rsid w:val="00E66C13"/>
    <w:rsid w:val="00E673B0"/>
    <w:rsid w:val="00E7291C"/>
    <w:rsid w:val="00E73BC6"/>
    <w:rsid w:val="00E76E47"/>
    <w:rsid w:val="00E77D07"/>
    <w:rsid w:val="00E80F52"/>
    <w:rsid w:val="00E813F1"/>
    <w:rsid w:val="00E83ADF"/>
    <w:rsid w:val="00E84A41"/>
    <w:rsid w:val="00E84B7F"/>
    <w:rsid w:val="00E87309"/>
    <w:rsid w:val="00E904B0"/>
    <w:rsid w:val="00E90660"/>
    <w:rsid w:val="00E924F1"/>
    <w:rsid w:val="00E933DC"/>
    <w:rsid w:val="00E93F46"/>
    <w:rsid w:val="00E94E91"/>
    <w:rsid w:val="00E970A8"/>
    <w:rsid w:val="00E97A4D"/>
    <w:rsid w:val="00EA1CC7"/>
    <w:rsid w:val="00EA321A"/>
    <w:rsid w:val="00EA45B1"/>
    <w:rsid w:val="00EA5434"/>
    <w:rsid w:val="00EA5B83"/>
    <w:rsid w:val="00EA5D7E"/>
    <w:rsid w:val="00EA6484"/>
    <w:rsid w:val="00EA6AF8"/>
    <w:rsid w:val="00EA704B"/>
    <w:rsid w:val="00EB13F0"/>
    <w:rsid w:val="00EB1EC8"/>
    <w:rsid w:val="00EB33CF"/>
    <w:rsid w:val="00EB4F82"/>
    <w:rsid w:val="00EC2CCC"/>
    <w:rsid w:val="00EC3AC1"/>
    <w:rsid w:val="00EC3E1F"/>
    <w:rsid w:val="00EC4435"/>
    <w:rsid w:val="00EC4955"/>
    <w:rsid w:val="00EC5BB3"/>
    <w:rsid w:val="00EC6C84"/>
    <w:rsid w:val="00ED0903"/>
    <w:rsid w:val="00ED23D8"/>
    <w:rsid w:val="00ED24B2"/>
    <w:rsid w:val="00ED24D5"/>
    <w:rsid w:val="00ED26C0"/>
    <w:rsid w:val="00ED378B"/>
    <w:rsid w:val="00ED511C"/>
    <w:rsid w:val="00ED5874"/>
    <w:rsid w:val="00ED720C"/>
    <w:rsid w:val="00ED7497"/>
    <w:rsid w:val="00EE103D"/>
    <w:rsid w:val="00EE20C8"/>
    <w:rsid w:val="00EE2908"/>
    <w:rsid w:val="00EE35C6"/>
    <w:rsid w:val="00EE78BE"/>
    <w:rsid w:val="00EF0F29"/>
    <w:rsid w:val="00EF27BE"/>
    <w:rsid w:val="00EF2B80"/>
    <w:rsid w:val="00EF374D"/>
    <w:rsid w:val="00EF4D69"/>
    <w:rsid w:val="00EF5459"/>
    <w:rsid w:val="00EF7B98"/>
    <w:rsid w:val="00F008C1"/>
    <w:rsid w:val="00F01D95"/>
    <w:rsid w:val="00F02CEC"/>
    <w:rsid w:val="00F07D2E"/>
    <w:rsid w:val="00F07DF6"/>
    <w:rsid w:val="00F107E4"/>
    <w:rsid w:val="00F10F97"/>
    <w:rsid w:val="00F1219A"/>
    <w:rsid w:val="00F1254A"/>
    <w:rsid w:val="00F13DD6"/>
    <w:rsid w:val="00F17F5A"/>
    <w:rsid w:val="00F2242F"/>
    <w:rsid w:val="00F2314A"/>
    <w:rsid w:val="00F23BCE"/>
    <w:rsid w:val="00F23C23"/>
    <w:rsid w:val="00F26A1E"/>
    <w:rsid w:val="00F32669"/>
    <w:rsid w:val="00F36FA0"/>
    <w:rsid w:val="00F372B6"/>
    <w:rsid w:val="00F40044"/>
    <w:rsid w:val="00F43A5D"/>
    <w:rsid w:val="00F43E6E"/>
    <w:rsid w:val="00F466ED"/>
    <w:rsid w:val="00F5105D"/>
    <w:rsid w:val="00F529EA"/>
    <w:rsid w:val="00F52BDC"/>
    <w:rsid w:val="00F53391"/>
    <w:rsid w:val="00F54966"/>
    <w:rsid w:val="00F557EE"/>
    <w:rsid w:val="00F558FC"/>
    <w:rsid w:val="00F57D5A"/>
    <w:rsid w:val="00F60128"/>
    <w:rsid w:val="00F606A6"/>
    <w:rsid w:val="00F65322"/>
    <w:rsid w:val="00F66ACB"/>
    <w:rsid w:val="00F6766C"/>
    <w:rsid w:val="00F707C7"/>
    <w:rsid w:val="00F71182"/>
    <w:rsid w:val="00F71E96"/>
    <w:rsid w:val="00F72242"/>
    <w:rsid w:val="00F735C0"/>
    <w:rsid w:val="00F75009"/>
    <w:rsid w:val="00F76441"/>
    <w:rsid w:val="00F804AF"/>
    <w:rsid w:val="00F812A4"/>
    <w:rsid w:val="00F82CA6"/>
    <w:rsid w:val="00F86556"/>
    <w:rsid w:val="00F876ED"/>
    <w:rsid w:val="00F91549"/>
    <w:rsid w:val="00F93444"/>
    <w:rsid w:val="00F9558C"/>
    <w:rsid w:val="00F96278"/>
    <w:rsid w:val="00FA1124"/>
    <w:rsid w:val="00FA1C80"/>
    <w:rsid w:val="00FA203D"/>
    <w:rsid w:val="00FA2DAF"/>
    <w:rsid w:val="00FA6CB0"/>
    <w:rsid w:val="00FA6EBE"/>
    <w:rsid w:val="00FA7655"/>
    <w:rsid w:val="00FB11FB"/>
    <w:rsid w:val="00FB2120"/>
    <w:rsid w:val="00FB230C"/>
    <w:rsid w:val="00FB373A"/>
    <w:rsid w:val="00FB61BD"/>
    <w:rsid w:val="00FC0B2A"/>
    <w:rsid w:val="00FC6275"/>
    <w:rsid w:val="00FC74D3"/>
    <w:rsid w:val="00FD00DF"/>
    <w:rsid w:val="00FD0586"/>
    <w:rsid w:val="00FD15CE"/>
    <w:rsid w:val="00FD20D0"/>
    <w:rsid w:val="00FD22AA"/>
    <w:rsid w:val="00FD2F14"/>
    <w:rsid w:val="00FD2F1C"/>
    <w:rsid w:val="00FD3D7C"/>
    <w:rsid w:val="00FD527B"/>
    <w:rsid w:val="00FD5B1C"/>
    <w:rsid w:val="00FD6B4F"/>
    <w:rsid w:val="00FD74CB"/>
    <w:rsid w:val="00FD7DEE"/>
    <w:rsid w:val="00FE3216"/>
    <w:rsid w:val="00FE3E88"/>
    <w:rsid w:val="00FE40E7"/>
    <w:rsid w:val="00FE491D"/>
    <w:rsid w:val="00FE6619"/>
    <w:rsid w:val="00FE700C"/>
    <w:rsid w:val="00FE7D8B"/>
    <w:rsid w:val="00FF02EE"/>
    <w:rsid w:val="00FF1859"/>
    <w:rsid w:val="00FF1B46"/>
    <w:rsid w:val="00FF1FB1"/>
    <w:rsid w:val="00FF28CA"/>
    <w:rsid w:val="00FF299F"/>
    <w:rsid w:val="0F3E4020"/>
    <w:rsid w:val="118F4245"/>
    <w:rsid w:val="16DB734E"/>
    <w:rsid w:val="1BD33D62"/>
    <w:rsid w:val="37027D83"/>
    <w:rsid w:val="385F3B37"/>
    <w:rsid w:val="38B36EDA"/>
    <w:rsid w:val="5389696A"/>
    <w:rsid w:val="659D6237"/>
    <w:rsid w:val="66B6356E"/>
    <w:rsid w:val="68313E9F"/>
    <w:rsid w:val="731F242B"/>
    <w:rsid w:val="75EF7FE4"/>
    <w:rsid w:val="7E2576D3"/>
    <w:rsid w:val="7F6249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BFB5"/>
  <w15:docId w15:val="{68B1E1A2-E5F6-4849-96B8-47C677044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ody Text"/>
    <w:basedOn w:val="a"/>
    <w:qFormat/>
    <w:rPr>
      <w:b/>
      <w:bCs/>
      <w:kern w:val="0"/>
      <w:sz w:val="28"/>
    </w:rPr>
  </w:style>
  <w:style w:type="paragraph" w:styleId="a6">
    <w:name w:val="Date"/>
    <w:basedOn w:val="a"/>
    <w:next w:val="a"/>
    <w:link w:val="a7"/>
    <w:uiPriority w:val="99"/>
    <w:semiHidden/>
    <w:unhideWhenUsed/>
    <w:qFormat/>
    <w:pPr>
      <w:ind w:leftChars="2500" w:left="100"/>
    </w:p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uiPriority w:val="99"/>
    <w:semiHidden/>
    <w:unhideWhenUsed/>
    <w:rPr>
      <w:sz w:val="24"/>
    </w:rPr>
  </w:style>
  <w:style w:type="paragraph" w:styleId="af">
    <w:name w:val="annotation subject"/>
    <w:basedOn w:val="a3"/>
    <w:next w:val="a3"/>
    <w:link w:val="af0"/>
    <w:uiPriority w:val="99"/>
    <w:semiHidden/>
    <w:unhideWhenUsed/>
    <w:qFormat/>
    <w:rPr>
      <w:b/>
      <w:bCs/>
    </w:rPr>
  </w:style>
  <w:style w:type="table" w:styleId="af1">
    <w:name w:val="Table Grid"/>
    <w:basedOn w:val="a1"/>
    <w:uiPriority w:val="59"/>
    <w:qFormat/>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bCs/>
    </w:rPr>
  </w:style>
  <w:style w:type="character" w:styleId="af3">
    <w:name w:val="page number"/>
    <w:basedOn w:val="a0"/>
    <w:qFormat/>
  </w:style>
  <w:style w:type="character" w:styleId="af4">
    <w:name w:val="Emphasis"/>
    <w:basedOn w:val="a0"/>
    <w:uiPriority w:val="20"/>
    <w:qFormat/>
    <w:rPr>
      <w:i/>
      <w:iCs/>
    </w:rPr>
  </w:style>
  <w:style w:type="character" w:styleId="af5">
    <w:name w:val="Hyperlink"/>
    <w:uiPriority w:val="99"/>
    <w:unhideWhenUsed/>
    <w:qFormat/>
    <w:rPr>
      <w:color w:val="0000FF"/>
      <w:u w:val="single"/>
    </w:rPr>
  </w:style>
  <w:style w:type="character" w:styleId="af6">
    <w:name w:val="annotation reference"/>
    <w:basedOn w:val="a0"/>
    <w:uiPriority w:val="99"/>
    <w:semiHidden/>
    <w:unhideWhenUsed/>
    <w:qFormat/>
    <w:rPr>
      <w:sz w:val="21"/>
      <w:szCs w:val="21"/>
    </w:r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paragraph" w:styleId="af7">
    <w:name w:val="List Paragraph"/>
    <w:basedOn w:val="a"/>
    <w:uiPriority w:val="34"/>
    <w:qFormat/>
    <w:pPr>
      <w:ind w:firstLineChars="200" w:firstLine="420"/>
    </w:pPr>
  </w:style>
  <w:style w:type="character" w:customStyle="1" w:styleId="longtext">
    <w:name w:val="long_text"/>
    <w:qFormat/>
  </w:style>
  <w:style w:type="paragraph" w:customStyle="1" w:styleId="af8">
    <w:name w:val="段"/>
    <w:link w:val="Char"/>
    <w:qFormat/>
    <w:pPr>
      <w:autoSpaceDE w:val="0"/>
      <w:autoSpaceDN w:val="0"/>
      <w:ind w:firstLineChars="200" w:firstLine="200"/>
      <w:jc w:val="both"/>
    </w:pPr>
    <w:rPr>
      <w:rFonts w:ascii="宋体"/>
      <w:sz w:val="21"/>
    </w:rPr>
  </w:style>
  <w:style w:type="character" w:customStyle="1" w:styleId="Char">
    <w:name w:val="段 Char"/>
    <w:link w:val="af8"/>
    <w:qFormat/>
    <w:rPr>
      <w:rFonts w:ascii="宋体" w:eastAsia="宋体" w:hAnsi="Times New Roman" w:cs="Times New Roman"/>
      <w:kern w:val="0"/>
      <w:szCs w:val="20"/>
    </w:rPr>
  </w:style>
  <w:style w:type="character" w:customStyle="1" w:styleId="a9">
    <w:name w:val="批注框文本 字符"/>
    <w:basedOn w:val="a0"/>
    <w:link w:val="a8"/>
    <w:uiPriority w:val="99"/>
    <w:semiHidden/>
    <w:qFormat/>
    <w:rPr>
      <w:sz w:val="18"/>
      <w:szCs w:val="18"/>
    </w:rPr>
  </w:style>
  <w:style w:type="character" w:customStyle="1" w:styleId="a7">
    <w:name w:val="日期 字符"/>
    <w:basedOn w:val="a0"/>
    <w:link w:val="a6"/>
    <w:uiPriority w:val="99"/>
    <w:semiHidden/>
    <w:qFormat/>
  </w:style>
  <w:style w:type="character" w:customStyle="1" w:styleId="rwrr">
    <w:name w:val="rwrr"/>
    <w:basedOn w:val="a0"/>
    <w:qFormat/>
    <w:rPr>
      <w:color w:val="408CD9"/>
      <w:u w:val="single"/>
      <w:shd w:val="clear" w:color="auto" w:fill="FFFFFF"/>
    </w:rPr>
  </w:style>
  <w:style w:type="paragraph" w:customStyle="1" w:styleId="af9">
    <w:name w:val="封面标准英文名称"/>
    <w:qFormat/>
    <w:pPr>
      <w:widowControl w:val="0"/>
      <w:spacing w:before="370" w:line="400" w:lineRule="exact"/>
      <w:jc w:val="center"/>
    </w:pPr>
    <w:rPr>
      <w:sz w:val="28"/>
    </w:rPr>
  </w:style>
  <w:style w:type="character" w:customStyle="1" w:styleId="20">
    <w:name w:val="标题 2 字符"/>
    <w:basedOn w:val="a0"/>
    <w:link w:val="2"/>
    <w:uiPriority w:val="9"/>
    <w:qFormat/>
    <w:rPr>
      <w:rFonts w:ascii="宋体" w:hAnsi="宋体" w:cs="宋体"/>
      <w:b/>
      <w:bCs/>
      <w:sz w:val="36"/>
      <w:szCs w:val="36"/>
    </w:rPr>
  </w:style>
  <w:style w:type="character" w:customStyle="1" w:styleId="10">
    <w:name w:val="标题 1 字符"/>
    <w:basedOn w:val="a0"/>
    <w:link w:val="1"/>
    <w:uiPriority w:val="9"/>
    <w:qFormat/>
    <w:rPr>
      <w:rFonts w:asciiTheme="minorHAnsi" w:eastAsiaTheme="minorEastAsia" w:hAnsiTheme="minorHAnsi" w:cstheme="minorBidi"/>
      <w:b/>
      <w:bCs/>
      <w:kern w:val="44"/>
      <w:sz w:val="44"/>
      <w:szCs w:val="44"/>
    </w:rPr>
  </w:style>
  <w:style w:type="character" w:customStyle="1" w:styleId="a4">
    <w:name w:val="批注文字 字符"/>
    <w:basedOn w:val="a0"/>
    <w:link w:val="a3"/>
    <w:uiPriority w:val="99"/>
    <w:qFormat/>
    <w:rPr>
      <w:rFonts w:asciiTheme="minorHAnsi" w:eastAsiaTheme="minorEastAsia" w:hAnsiTheme="minorHAnsi" w:cstheme="minorBidi"/>
      <w:kern w:val="2"/>
      <w:sz w:val="21"/>
      <w:szCs w:val="22"/>
    </w:rPr>
  </w:style>
  <w:style w:type="character" w:customStyle="1" w:styleId="af0">
    <w:name w:val="批注主题 字符"/>
    <w:basedOn w:val="a4"/>
    <w:link w:val="af"/>
    <w:uiPriority w:val="99"/>
    <w:semiHidden/>
    <w:qFormat/>
    <w:rPr>
      <w:rFonts w:asciiTheme="minorHAnsi" w:eastAsiaTheme="minorEastAsia" w:hAnsiTheme="minorHAnsi" w:cstheme="minorBidi"/>
      <w:b/>
      <w:bCs/>
      <w:kern w:val="2"/>
      <w:sz w:val="21"/>
      <w:szCs w:val="22"/>
    </w:rPr>
  </w:style>
  <w:style w:type="character" w:customStyle="1" w:styleId="font11">
    <w:name w:val="font11"/>
    <w:basedOn w:val="a0"/>
    <w:qFormat/>
    <w:rPr>
      <w:rFonts w:ascii="宋体" w:eastAsia="宋体" w:hAnsi="宋体" w:cs="宋体" w:hint="eastAsia"/>
      <w:color w:val="000000"/>
      <w:sz w:val="18"/>
      <w:szCs w:val="18"/>
      <w:u w:val="none"/>
    </w:rPr>
  </w:style>
  <w:style w:type="character" w:customStyle="1" w:styleId="font21">
    <w:name w:val="font21"/>
    <w:basedOn w:val="a0"/>
    <w:qFormat/>
    <w:rPr>
      <w:rFonts w:ascii="Times New Roman" w:hAnsi="Times New Roman" w:cs="Times New Roman" w:hint="default"/>
      <w:color w:val="000000"/>
      <w:sz w:val="18"/>
      <w:szCs w:val="18"/>
      <w:u w:val="none"/>
    </w:rPr>
  </w:style>
  <w:style w:type="character" w:customStyle="1" w:styleId="font41">
    <w:name w:val="font41"/>
    <w:basedOn w:val="a0"/>
    <w:qFormat/>
    <w:rPr>
      <w:rFonts w:ascii="Times New Roman" w:hAnsi="Times New Roman" w:cs="Times New Roman" w:hint="default"/>
      <w:color w:val="000000"/>
      <w:sz w:val="18"/>
      <w:szCs w:val="18"/>
      <w:u w:val="none"/>
      <w:vertAlign w:val="superscript"/>
    </w:rPr>
  </w:style>
  <w:style w:type="character" w:customStyle="1" w:styleId="font51">
    <w:name w:val="font51"/>
    <w:basedOn w:val="a0"/>
    <w:qFormat/>
    <w:rPr>
      <w:rFonts w:ascii="宋体" w:eastAsia="宋体" w:hAnsi="宋体" w:cs="宋体" w:hint="eastAsia"/>
      <w:color w:val="FF0000"/>
      <w:sz w:val="18"/>
      <w:szCs w:val="18"/>
      <w:u w:val="none"/>
    </w:rPr>
  </w:style>
  <w:style w:type="character" w:customStyle="1" w:styleId="font31">
    <w:name w:val="font31"/>
    <w:basedOn w:val="a0"/>
    <w:qFormat/>
    <w:rPr>
      <w:rFonts w:ascii="Times New Roman" w:hAnsi="Times New Roman" w:cs="Times New Roman" w:hint="default"/>
      <w:color w:val="FF0000"/>
      <w:sz w:val="18"/>
      <w:szCs w:val="18"/>
      <w:u w:val="none"/>
    </w:rPr>
  </w:style>
  <w:style w:type="character" w:customStyle="1" w:styleId="font61">
    <w:name w:val="font61"/>
    <w:basedOn w:val="a0"/>
    <w:qFormat/>
    <w:rPr>
      <w:rFonts w:ascii="宋体" w:eastAsia="宋体" w:hAnsi="宋体" w:cs="宋体" w:hint="eastAsia"/>
      <w:color w:val="FF0000"/>
      <w:sz w:val="18"/>
      <w:szCs w:val="18"/>
      <w:u w:val="none"/>
    </w:rPr>
  </w:style>
  <w:style w:type="character" w:customStyle="1" w:styleId="30">
    <w:name w:val="标题 3 字符"/>
    <w:basedOn w:val="a0"/>
    <w:link w:val="3"/>
    <w:uiPriority w:val="9"/>
    <w:semiHidden/>
    <w:rPr>
      <w:rFonts w:asciiTheme="minorHAnsi" w:eastAsiaTheme="minorEastAsia" w:hAnsiTheme="minorHAnsi" w:cstheme="minorBidi"/>
      <w:b/>
      <w:bCs/>
      <w:kern w:val="2"/>
      <w:sz w:val="32"/>
      <w:szCs w:val="32"/>
    </w:rPr>
  </w:style>
  <w:style w:type="paragraph" w:customStyle="1" w:styleId="ds-markdown-paragraph">
    <w:name w:val="ds-markdown-paragraph"/>
    <w:basedOn w:val="a"/>
    <w:qFormat/>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8BB7B-B0AB-4BFF-AC4D-28B4E374D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15</Pages>
  <Words>1864</Words>
  <Characters>10627</Characters>
  <Application>Microsoft Office Word</Application>
  <DocSecurity>0</DocSecurity>
  <Lines>88</Lines>
  <Paragraphs>24</Paragraphs>
  <ScaleCrop>false</ScaleCrop>
  <Company>番茄花园</Company>
  <LinksUpToDate>false</LinksUpToDate>
  <CharactersWithSpaces>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樊智锐</dc:creator>
  <cp:lastModifiedBy>杜维</cp:lastModifiedBy>
  <cp:revision>8</cp:revision>
  <cp:lastPrinted>2026-07-09T08:02:00Z</cp:lastPrinted>
  <dcterms:created xsi:type="dcterms:W3CDTF">2026-07-09T10:02:00Z</dcterms:created>
  <dcterms:modified xsi:type="dcterms:W3CDTF">2026-07-15T08:22:00Z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eyJoZGlkIjoiMDM2YmFjMjg3NTMyMzFhODk5ODA3Y2NmZmMyODI4NDIiLCJ1c2VySWQiOiIxNzUyNTczODkzIn0=</vt:lpwstr>
  </property>
  <property fmtid="{D5CDD505-2E9C-101B-9397-08002B2CF9AE}" pid="4" name="ICV">
    <vt:lpwstr>16BF866985B14E069793DB8544BACC13_12</vt:lpwstr>
  </property>
</Properties>
</file>