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5498F">
      <w:pPr>
        <w:pStyle w:val="38"/>
        <w:sectPr>
          <w:headerReference r:id="rId3" w:type="default"/>
          <w:footerReference r:id="rId5" w:type="default"/>
          <w:headerReference r:id="rId4" w:type="even"/>
          <w:footerReference r:id="rId6" w:type="even"/>
          <w:pgSz w:w="11907" w:h="16839"/>
          <w:pgMar w:top="567" w:right="851" w:bottom="1361" w:left="1418" w:header="0" w:footer="0" w:gutter="0"/>
          <w:pgNumType w:fmt="upperRoman" w:start="1"/>
          <w:cols w:space="720" w:num="1"/>
          <w:titlePg/>
          <w:docGrid w:type="lines" w:linePitch="312" w:charSpace="0"/>
        </w:sectPr>
      </w:pPr>
      <w:bookmarkStart w:id="0" w:name="SectionMark0"/>
      <w:r>
        <w:rPr>
          <w:sz w:val="20"/>
        </w:rPr>
        <mc:AlternateContent>
          <mc:Choice Requires="wps">
            <w:drawing>
              <wp:anchor distT="0" distB="0" distL="114300" distR="114300" simplePos="0" relativeHeight="251669504" behindDoc="0" locked="0" layoutInCell="1" allowOverlap="1">
                <wp:simplePos x="0" y="0"/>
                <wp:positionH relativeFrom="column">
                  <wp:posOffset>3927475</wp:posOffset>
                </wp:positionH>
                <wp:positionV relativeFrom="paragraph">
                  <wp:posOffset>1784985</wp:posOffset>
                </wp:positionV>
                <wp:extent cx="2181860" cy="468630"/>
                <wp:effectExtent l="4445" t="4445" r="23495" b="22225"/>
                <wp:wrapNone/>
                <wp:docPr id="1" name="文本框 1"/>
                <wp:cNvGraphicFramePr/>
                <a:graphic xmlns:a="http://schemas.openxmlformats.org/drawingml/2006/main">
                  <a:graphicData uri="http://schemas.microsoft.com/office/word/2010/wordprocessingShape">
                    <wps:wsp>
                      <wps:cNvSpPr txBox="1"/>
                      <wps:spPr>
                        <a:xfrm>
                          <a:off x="5641975" y="2018665"/>
                          <a:ext cx="2181860" cy="4686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916045D">
                            <w:r>
                              <w:rPr>
                                <w:rFonts w:eastAsia="黑体"/>
                                <w:sz w:val="28"/>
                                <w:szCs w:val="28"/>
                              </w:rPr>
                              <w:t>GB/T XXXX</w:t>
                            </w:r>
                            <w:r>
                              <w:rPr>
                                <w:rFonts w:hint="eastAsia" w:eastAsia="黑体"/>
                                <w:sz w:val="28"/>
                                <w:szCs w:val="28"/>
                                <w:lang w:eastAsia="zh-CN"/>
                              </w:rPr>
                              <w:t>—</w:t>
                            </w:r>
                            <w:r>
                              <w:rPr>
                                <w:rFonts w:eastAsia="黑体"/>
                                <w:sz w:val="28"/>
                                <w:szCs w:val="28"/>
                              </w:rPr>
                              <w:t>XXXX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9.25pt;margin-top:140.55pt;height:36.9pt;width:171.8pt;z-index:251669504;mso-width-relative:page;mso-height-relative:page;" fillcolor="#FFFFFF [3201]" filled="t" stroked="t" coordsize="21600,21600" o:gfxdata="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6mLUxdkAAAALAQAADwAAAAAAAAABACAAAAAiAAAAZHJzL2Rvd25yZXYueG1sUEsBAhQAFAAAAAgA&#10;h07iQJyDpLRdAgAAxAQAAA4AAAAAAAAAAQAgAAAAKAEAAGRycy9lMm9Eb2MueG1sUEsFBgAAAAAG&#10;AAYAWQEAAPcFAAAAAA==&#10;">
                <v:fill on="t" focussize="0,0"/>
                <v:stroke weight="0.5pt" color="#FFFFFF [3212]" joinstyle="round"/>
                <v:imagedata o:title=""/>
                <o:lock v:ext="edit" aspectratio="f"/>
                <v:textbox>
                  <w:txbxContent>
                    <w:p w14:paraId="6916045D">
                      <w:r>
                        <w:rPr>
                          <w:rFonts w:eastAsia="黑体"/>
                          <w:sz w:val="28"/>
                          <w:szCs w:val="28"/>
                        </w:rPr>
                        <w:t>GB/T XXXX</w:t>
                      </w:r>
                      <w:r>
                        <w:rPr>
                          <w:rFonts w:hint="eastAsia" w:eastAsia="黑体"/>
                          <w:sz w:val="28"/>
                          <w:szCs w:val="28"/>
                          <w:lang w:eastAsia="zh-CN"/>
                        </w:rPr>
                        <w:t>—</w:t>
                      </w:r>
                      <w:r>
                        <w:rPr>
                          <w:rFonts w:eastAsia="黑体"/>
                          <w:sz w:val="28"/>
                          <w:szCs w:val="28"/>
                        </w:rPr>
                        <w:t>XXXX</w:t>
                      </w:r>
                    </w:p>
                  </w:txbxContent>
                </v:textbox>
              </v:shap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4824095</wp:posOffset>
                </wp:positionH>
                <wp:positionV relativeFrom="margin">
                  <wp:posOffset>9184005</wp:posOffset>
                </wp:positionV>
                <wp:extent cx="800100" cy="312420"/>
                <wp:effectExtent l="0" t="0" r="0" b="1905"/>
                <wp:wrapNone/>
                <wp:docPr id="489728764"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800100" cy="312420"/>
                        </a:xfrm>
                        <a:prstGeom prst="rect">
                          <a:avLst/>
                        </a:prstGeom>
                        <a:noFill/>
                        <a:ln>
                          <a:noFill/>
                        </a:ln>
                        <a:effectLst/>
                      </wps:spPr>
                      <wps:txbx>
                        <w:txbxContent>
                          <w:p w14:paraId="6FED8BED">
                            <w:pPr>
                              <w:pStyle w:val="23"/>
                              <w:ind w:left="0" w:firstLine="0"/>
                            </w:pPr>
                            <w:r>
                              <w:rPr>
                                <w:rFonts w:hint="eastAsia" w:ascii="宋体" w:hAnsi="宋体" w:eastAsia="宋体"/>
                              </w:rPr>
                              <w:t>发</w:t>
                            </w:r>
                            <w:r>
                              <w:rPr>
                                <w:rFonts w:hint="eastAsia"/>
                              </w:rPr>
                              <w:t>布</w:t>
                            </w:r>
                          </w:p>
                        </w:txbxContent>
                      </wps:txbx>
                      <wps:bodyPr rot="0" vert="horz" wrap="square" lIns="0" tIns="0" rIns="0" bIns="0" anchor="t" anchorCtr="0" upright="1">
                        <a:noAutofit/>
                      </wps:bodyPr>
                    </wps:wsp>
                  </a:graphicData>
                </a:graphic>
              </wp:anchor>
            </w:drawing>
          </mc:Choice>
          <mc:Fallback>
            <w:pict>
              <v:shape id="文本框 11" o:spid="_x0000_s1026" o:spt="202" type="#_x0000_t202" style="position:absolute;left:0pt;margin-left:379.85pt;margin-top:723.15pt;height:24.6pt;width:63pt;mso-position-horizontal-relative:margin;mso-position-vertical-relative:margin;z-index:251668480;mso-width-relative:page;mso-height-relative:page;" filled="f" stroked="f" coordsize="21600,21600" o:gfxdata="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X/p8zaAAAADQEA&#10;AA8AAAAAAAAAAQAgAAAAIgAAAGRycy9kb3ducmV2LnhtbFBLAQIUABQAAAAIAIdO4kCyFjDYGAIA&#10;ABsEAAAOAAAAAAAAAAEAIAAAACkBAABkcnMvZTJvRG9jLnhtbFBLBQYAAAAABgAGAFkBAACzBQAA&#10;AAA=&#10;">
                <v:fill on="f" focussize="0,0"/>
                <v:stroke on="f"/>
                <v:imagedata o:title=""/>
                <o:lock v:ext="edit" aspectratio="f"/>
                <v:textbox inset="0mm,0mm,0mm,0mm">
                  <w:txbxContent>
                    <w:p w14:paraId="6FED8BED">
                      <w:pPr>
                        <w:pStyle w:val="23"/>
                        <w:ind w:left="0" w:firstLine="0"/>
                      </w:pPr>
                      <w:r>
                        <w:rPr>
                          <w:rFonts w:hint="eastAsia" w:ascii="宋体" w:hAnsi="宋体" w:eastAsia="宋体"/>
                        </w:rPr>
                        <w:t>发</w:t>
                      </w:r>
                      <w:r>
                        <w:rPr>
                          <w:rFonts w:hint="eastAsia"/>
                        </w:rPr>
                        <w:t>布</w:t>
                      </w:r>
                    </w:p>
                  </w:txbxContent>
                </v:textbox>
                <w10:anchorlock/>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4100830</wp:posOffset>
                </wp:positionH>
                <wp:positionV relativeFrom="margin">
                  <wp:posOffset>8498205</wp:posOffset>
                </wp:positionV>
                <wp:extent cx="2019300" cy="312420"/>
                <wp:effectExtent l="635" t="0" r="0" b="1905"/>
                <wp:wrapNone/>
                <wp:docPr id="8198749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noFill/>
                        <a:ln>
                          <a:noFill/>
                        </a:ln>
                        <a:effectLst/>
                      </wps:spPr>
                      <wps:txbx>
                        <w:txbxContent>
                          <w:p w14:paraId="24B69B34">
                            <w:pPr>
                              <w:pStyle w:val="23"/>
                              <w:jc w:val="left"/>
                            </w:pPr>
                            <w:r>
                              <w:rPr>
                                <w:rFonts w:hint="eastAsia" w:ascii="宋体" w:hAnsi="宋体" w:eastAsia="宋体"/>
                              </w:rPr>
                              <w:t>20XX年-XX-XX实施</w:t>
                            </w:r>
                          </w:p>
                        </w:txbxContent>
                      </wps:txbx>
                      <wps:bodyPr rot="0" vert="horz" wrap="square" lIns="0" tIns="0" rIns="0" bIns="0" anchor="t" anchorCtr="0" upright="1">
                        <a:noAutofit/>
                      </wps:bodyPr>
                    </wps:wsp>
                  </a:graphicData>
                </a:graphic>
              </wp:anchor>
            </w:drawing>
          </mc:Choice>
          <mc:Fallback>
            <w:pict>
              <v:shape id="文本框 10" o:spid="_x0000_s1026" o:spt="202" type="#_x0000_t202" style="position:absolute;left:0pt;margin-left:322.9pt;margin-top:669.15pt;height:24.6pt;width:159pt;mso-position-horizontal-relative:margin;mso-position-vertical-relative:margin;z-index:251667456;mso-width-relative:page;mso-height-relative:page;" filled="f" stroked="f" coordsize="21600,21600" o:gfxdata="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U2g9rbAAAADQEA&#10;AA8AAAAAAAAAAQAgAAAAIgAAAGRycy9kb3ducmV2LnhtbFBLAQIUABQAAAAIAIdO4kADv6iUFwIA&#10;ABsEAAAOAAAAAAAAAAEAIAAAACoBAABkcnMvZTJvRG9jLnhtbFBLBQYAAAAABgAGAFkBAACzBQAA&#10;AAA=&#10;">
                <v:fill on="f" focussize="0,0"/>
                <v:stroke on="f"/>
                <v:imagedata o:title=""/>
                <o:lock v:ext="edit" aspectratio="f"/>
                <v:textbox inset="0mm,0mm,0mm,0mm">
                  <w:txbxContent>
                    <w:p w14:paraId="24B69B34">
                      <w:pPr>
                        <w:pStyle w:val="23"/>
                        <w:jc w:val="left"/>
                      </w:pPr>
                      <w:r>
                        <w:rPr>
                          <w:rFonts w:hint="eastAsia" w:ascii="宋体" w:hAnsi="宋体" w:eastAsia="宋体"/>
                        </w:rPr>
                        <w:t>20XX年-XX-XX实施</w:t>
                      </w: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2945130</wp:posOffset>
                </wp:positionH>
                <wp:positionV relativeFrom="margin">
                  <wp:posOffset>231140</wp:posOffset>
                </wp:positionV>
                <wp:extent cx="3175000" cy="720090"/>
                <wp:effectExtent l="0" t="635" r="0" b="3175"/>
                <wp:wrapNone/>
                <wp:docPr id="556045036"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noFill/>
                        <a:ln>
                          <a:noFill/>
                        </a:ln>
                        <a:effectLst/>
                      </wps:spPr>
                      <wps:txbx>
                        <w:txbxContent>
                          <w:p w14:paraId="1A079095">
                            <w:pPr>
                              <w:pStyle w:val="31"/>
                            </w:pPr>
                            <w:r>
                              <w:rPr>
                                <w:rFonts w:hint="eastAsia"/>
                              </w:rPr>
                              <w:t>GB</w:t>
                            </w:r>
                          </w:p>
                        </w:txbxContent>
                      </wps:txbx>
                      <wps:bodyPr rot="0" vert="horz" wrap="square" lIns="0" tIns="0" rIns="0" bIns="0" anchor="t" anchorCtr="0" upright="1">
                        <a:noAutofit/>
                      </wps:bodyPr>
                    </wps:wsp>
                  </a:graphicData>
                </a:graphic>
              </wp:anchor>
            </w:drawing>
          </mc:Choice>
          <mc:Fallback>
            <w:pict>
              <v:shape id="文本框 8" o:spid="_x0000_s1026" o:spt="202" type="#_x0000_t202" style="position:absolute;left:0pt;margin-left:231.9pt;margin-top:18.2pt;height:56.7pt;width:250pt;mso-position-horizontal-relative:margin;mso-position-vertical-relative:margin;z-index:251666432;mso-width-relative:page;mso-height-relative:page;" filled="f" stroked="f" coordsize="21600,21600" o:gfxdata="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00tmdgAAAAKAQAA&#10;DwAAAAAAAAABACAAAAAiAAAAZHJzL2Rvd25yZXYueG1sUEsBAhQAFAAAAAgAh07iQDZ8X6QZAgAA&#10;GwQAAA4AAAAAAAAAAQAgAAAAJwEAAGRycy9lMm9Eb2MueG1sUEsFBgAAAAAGAAYAWQEAALIFAAAA&#10;AA==&#10;">
                <v:fill on="f" focussize="0,0"/>
                <v:stroke on="f"/>
                <v:imagedata o:title=""/>
                <o:lock v:ext="edit" aspectratio="f"/>
                <v:textbox inset="0mm,0mm,0mm,0mm">
                  <w:txbxContent>
                    <w:p w14:paraId="1A079095">
                      <w:pPr>
                        <w:pStyle w:val="31"/>
                      </w:pPr>
                      <w:r>
                        <w:rPr>
                          <w:rFonts w:hint="eastAsia"/>
                        </w:rPr>
                        <w:t>GB</w:t>
                      </w:r>
                    </w:p>
                  </w:txbxContent>
                </v:textbox>
                <w10:anchorlock/>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19708039"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cmpd="sng">
                          <a:solidFill>
                            <a:schemeClr val="tx1"/>
                          </a:solidFill>
                          <a:round/>
                        </a:ln>
                      </wps:spPr>
                      <wps:bodyPr/>
                    </wps:wsp>
                  </a:graphicData>
                </a:graphic>
              </wp:anchor>
            </w:drawing>
          </mc:Choice>
          <mc:Fallback>
            <w:pict>
              <v:line id="直接连接符 7" o:spid="_x0000_s1026" o:spt="20" style="position:absolute;left:0pt;margin-left:0pt;margin-top:700pt;height:0pt;width:482pt;z-index:251665408;mso-width-relative:page;mso-height-relative:page;" filled="f" stroked="t" coordsize="21600,21600" o:gfxdata="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bDfv7VAAAACgEAAA8AAAAAAAAAAQAgAAAAIgAAAGRycy9kb3ducmV2LnhtbFBLAQIUABQAAAAI&#10;AIdO4kCb17GA8AEAAL0DAAAOAAAAAAAAAAEAIAAAACQBAABkcnMvZTJvRG9jLnhtbFBLBQYAAAAA&#10;BgAGAFkBAACGBQ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2273300</wp:posOffset>
                </wp:positionV>
                <wp:extent cx="6121400" cy="0"/>
                <wp:effectExtent l="14605" t="13970" r="7620" b="14605"/>
                <wp:wrapNone/>
                <wp:docPr id="503942619"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cmpd="sng">
                          <a:solidFill>
                            <a:schemeClr val="tx1"/>
                          </a:solidFill>
                          <a:round/>
                        </a:ln>
                      </wps:spPr>
                      <wps:bodyPr/>
                    </wps:wsp>
                  </a:graphicData>
                </a:graphic>
              </wp:anchor>
            </w:drawing>
          </mc:Choice>
          <mc:Fallback>
            <w:pict>
              <v:line id="直接连接符 6" o:spid="_x0000_s1026" o:spt="20" style="position:absolute;left:0pt;margin-left:0pt;margin-top:179pt;height:0pt;width:482pt;z-index:251664384;mso-width-relative:page;mso-height-relative:page;" filled="f" stroked="t" coordsize="21600,21600"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6moVtYAAAAIAQAADwAAAAAAAAABACAAAAAiAAAAZHJzL2Rvd25yZXYueG1sUEsBAhQAFAAA&#10;AAgAh07iQHHufZvxAQAAvgMAAA4AAAAAAAAAAQAgAAAAJQEAAGRycy9lMm9Eb2MueG1sUEsFBgAA&#10;AAAGAAYAWQEAAIgFA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8955405</wp:posOffset>
                </wp:positionV>
                <wp:extent cx="5748655" cy="714375"/>
                <wp:effectExtent l="0" t="0" r="0" b="0"/>
                <wp:wrapNone/>
                <wp:docPr id="164216227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48655" cy="714375"/>
                        </a:xfrm>
                        <a:prstGeom prst="rect">
                          <a:avLst/>
                        </a:prstGeom>
                        <a:noFill/>
                        <a:ln>
                          <a:noFill/>
                        </a:ln>
                        <a:effectLst/>
                      </wps:spPr>
                      <wps:txbx>
                        <w:txbxContent>
                          <w:p w14:paraId="20135C61">
                            <w:pPr>
                              <w:pStyle w:val="34"/>
                              <w:spacing w:line="240" w:lineRule="auto"/>
                              <w:rPr>
                                <w:sz w:val="32"/>
                                <w:szCs w:val="32"/>
                              </w:rPr>
                            </w:pPr>
                            <w:r>
                              <w:rPr>
                                <w:rFonts w:hint="eastAsia"/>
                                <w:sz w:val="32"/>
                                <w:szCs w:val="32"/>
                              </w:rPr>
                              <w:t>国家市场监督管理总局</w:t>
                            </w:r>
                          </w:p>
                          <w:p w14:paraId="21CBAF9C">
                            <w:pPr>
                              <w:pStyle w:val="34"/>
                              <w:spacing w:line="240" w:lineRule="auto"/>
                              <w:rPr>
                                <w:sz w:val="32"/>
                                <w:szCs w:val="32"/>
                              </w:rPr>
                            </w:pPr>
                            <w:r>
                              <w:rPr>
                                <w:rFonts w:hint="eastAsia"/>
                                <w:sz w:val="32"/>
                                <w:szCs w:val="32"/>
                              </w:rPr>
                              <w:t>国家标准化管理委员会</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0pt;margin-top:705.15pt;height:56.25pt;width:452.65pt;mso-position-horizontal-relative:margin;mso-position-vertical-relative:margin;z-index:251663360;mso-width-relative:page;mso-height-relative:page;" filled="f" stroked="f" coordsize="21600,21600" o:gfxdata="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0XUc02QAAAAoB&#10;AAAPAAAAAAAAAAEAIAAAACIAAABkcnMvZG93bnJldi54bWxQSwECFAAUAAAACACHTuJAAXZfVBoC&#10;AAAcBAAADgAAAAAAAAABACAAAAAoAQAAZHJzL2Uyb0RvYy54bWxQSwUGAAAAAAYABgBZAQAAtAUA&#10;AAAA&#10;">
                <v:fill on="f" focussize="0,0"/>
                <v:stroke on="f"/>
                <v:imagedata o:title=""/>
                <o:lock v:ext="edit" aspectratio="f"/>
                <v:textbox inset="0mm,0mm,0mm,0mm">
                  <w:txbxContent>
                    <w:p w14:paraId="20135C61">
                      <w:pPr>
                        <w:pStyle w:val="34"/>
                        <w:spacing w:line="240" w:lineRule="auto"/>
                        <w:rPr>
                          <w:sz w:val="32"/>
                          <w:szCs w:val="32"/>
                        </w:rPr>
                      </w:pPr>
                      <w:r>
                        <w:rPr>
                          <w:rFonts w:hint="eastAsia"/>
                          <w:sz w:val="32"/>
                          <w:szCs w:val="32"/>
                        </w:rPr>
                        <w:t>国家市场监督管理总局</w:t>
                      </w:r>
                    </w:p>
                    <w:p w14:paraId="21CBAF9C">
                      <w:pPr>
                        <w:pStyle w:val="34"/>
                        <w:spacing w:line="240" w:lineRule="auto"/>
                        <w:rPr>
                          <w:sz w:val="32"/>
                          <w:szCs w:val="32"/>
                        </w:rPr>
                      </w:pPr>
                      <w:r>
                        <w:rPr>
                          <w:rFonts w:hint="eastAsia"/>
                          <w:sz w:val="32"/>
                          <w:szCs w:val="32"/>
                        </w:rPr>
                        <w:t>国家标准化管理委员会</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8563610</wp:posOffset>
                </wp:positionV>
                <wp:extent cx="2019300" cy="312420"/>
                <wp:effectExtent l="0" t="0" r="4445" b="3175"/>
                <wp:wrapNone/>
                <wp:docPr id="739420905"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noFill/>
                        <a:ln>
                          <a:noFill/>
                        </a:ln>
                        <a:effectLst/>
                      </wps:spPr>
                      <wps:txbx>
                        <w:txbxContent>
                          <w:p w14:paraId="4F222D7F">
                            <w:pPr>
                              <w:pStyle w:val="23"/>
                              <w:jc w:val="left"/>
                            </w:pPr>
                            <w:r>
                              <w:rPr>
                                <w:rFonts w:hint="eastAsia" w:ascii="宋体" w:hAnsi="宋体" w:eastAsia="宋体"/>
                              </w:rPr>
                              <w:t>20XX年-XX-XX发</w:t>
                            </w:r>
                            <w:r>
                              <w:rPr>
                                <w:rFonts w:hint="eastAsia"/>
                              </w:rPr>
                              <w:t>布</w:t>
                            </w:r>
                          </w:p>
                        </w:txbxContent>
                      </wps:txbx>
                      <wps:bodyPr rot="0" vert="horz" wrap="square" lIns="0" tIns="0" rIns="0" bIns="0" anchor="t" anchorCtr="0" upright="1">
                        <a:noAutofit/>
                      </wps:bodyPr>
                    </wps:wsp>
                  </a:graphicData>
                </a:graphic>
              </wp:anchor>
            </w:drawing>
          </mc:Choice>
          <mc:Fallback>
            <w:pict>
              <v:shape id="文本框 4" o:spid="_x0000_s1026" o:spt="202" type="#_x0000_t202" style="position:absolute;left:0pt;margin-left:0pt;margin-top:674.3pt;height:24.6pt;width:159pt;mso-position-horizontal-relative:margin;mso-position-vertical-relative:margin;z-index:251662336;mso-width-relative:page;mso-height-relative:page;" filled="f" stroked="f" coordsize="21600,21600" o:gfxdata="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16Kjz2AAAAAoBAAAP&#10;AAAAAAAAAAEAIAAAACIAAABkcnMvZG93bnJldi54bWxQSwECFAAUAAAACACHTuJAKvazLRgCAAAb&#10;BAAADgAAAAAAAAABACAAAAAnAQAAZHJzL2Uyb0RvYy54bWxQSwUGAAAAAAYABgBZAQAAsQUAAAAA&#10;">
                <v:fill on="f" focussize="0,0"/>
                <v:stroke on="f"/>
                <v:imagedata o:title=""/>
                <o:lock v:ext="edit" aspectratio="f"/>
                <v:textbox inset="0mm,0mm,0mm,0mm">
                  <w:txbxContent>
                    <w:p w14:paraId="4F222D7F">
                      <w:pPr>
                        <w:pStyle w:val="23"/>
                        <w:jc w:val="left"/>
                      </w:pPr>
                      <w:r>
                        <w:rPr>
                          <w:rFonts w:hint="eastAsia" w:ascii="宋体" w:hAnsi="宋体" w:eastAsia="宋体"/>
                        </w:rPr>
                        <w:t>20XX年-XX-XX发</w:t>
                      </w:r>
                      <w:r>
                        <w:rPr>
                          <w:rFonts w:hint="eastAsia"/>
                        </w:rPr>
                        <w:t>布</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3635375</wp:posOffset>
                </wp:positionV>
                <wp:extent cx="5969000" cy="4681220"/>
                <wp:effectExtent l="0" t="4445" r="0" b="635"/>
                <wp:wrapNone/>
                <wp:docPr id="148348027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noFill/>
                        <a:ln>
                          <a:noFill/>
                        </a:ln>
                        <a:effectLst/>
                      </wps:spPr>
                      <wps:txbx>
                        <w:txbxContent>
                          <w:p w14:paraId="066CE50E">
                            <w:pPr>
                              <w:spacing w:line="419" w:lineRule="auto"/>
                              <w:jc w:val="center"/>
                              <w:rPr>
                                <w:rFonts w:hint="eastAsia" w:ascii="黑体" w:hAnsi="黑体" w:eastAsia="黑体" w:cs="黑体"/>
                                <w:position w:val="-5"/>
                                <w:sz w:val="48"/>
                                <w:szCs w:val="48"/>
                              </w:rPr>
                            </w:pPr>
                            <w:r>
                              <w:rPr>
                                <w:rFonts w:hint="eastAsia" w:ascii="黑体" w:hAnsi="黑体" w:eastAsia="黑体" w:cs="黑体"/>
                                <w:position w:val="-5"/>
                                <w:sz w:val="48"/>
                                <w:szCs w:val="48"/>
                              </w:rPr>
                              <w:t>光电器件用磷化铟基外延片</w:t>
                            </w:r>
                          </w:p>
                          <w:p w14:paraId="0EE3CBD5">
                            <w:pPr>
                              <w:spacing w:before="370" w:line="400" w:lineRule="exact"/>
                              <w:ind w:left="0" w:firstLine="0"/>
                              <w:jc w:val="center"/>
                              <w:textAlignment w:val="center"/>
                              <w:rPr>
                                <w:rFonts w:hint="eastAsia" w:ascii="Times New Roman" w:hAnsi="Times New Roman" w:eastAsia="黑体" w:cs="Times New Roman"/>
                                <w:kern w:val="0"/>
                                <w:sz w:val="28"/>
                                <w:szCs w:val="28"/>
                              </w:rPr>
                            </w:pPr>
                            <w:r>
                              <w:rPr>
                                <w:rFonts w:hint="eastAsia" w:ascii="Times New Roman" w:hAnsi="Times New Roman" w:eastAsia="黑体" w:cs="Times New Roman"/>
                                <w:kern w:val="0"/>
                                <w:sz w:val="28"/>
                                <w:szCs w:val="28"/>
                              </w:rPr>
                              <w:t>InP</w:t>
                            </w:r>
                            <w:r>
                              <w:rPr>
                                <w:rFonts w:hint="eastAsia" w:ascii="Times New Roman" w:hAnsi="Times New Roman" w:eastAsia="黑体" w:cs="Times New Roman"/>
                                <w:kern w:val="0"/>
                                <w:sz w:val="28"/>
                                <w:szCs w:val="28"/>
                                <w:lang w:val="en-US" w:eastAsia="zh-CN"/>
                              </w:rPr>
                              <w:t>-b</w:t>
                            </w:r>
                            <w:r>
                              <w:rPr>
                                <w:rFonts w:hint="eastAsia" w:ascii="Times New Roman" w:hAnsi="Times New Roman" w:eastAsia="黑体" w:cs="Times New Roman"/>
                                <w:kern w:val="0"/>
                                <w:sz w:val="28"/>
                                <w:szCs w:val="28"/>
                              </w:rPr>
                              <w:t xml:space="preserve">ased </w:t>
                            </w:r>
                            <w:r>
                              <w:rPr>
                                <w:rFonts w:hint="eastAsia" w:ascii="Times New Roman" w:hAnsi="Times New Roman" w:eastAsia="黑体" w:cs="Times New Roman"/>
                                <w:kern w:val="0"/>
                                <w:sz w:val="28"/>
                                <w:szCs w:val="28"/>
                                <w:lang w:val="en-US" w:eastAsia="zh-CN"/>
                              </w:rPr>
                              <w:t>e</w:t>
                            </w:r>
                            <w:r>
                              <w:rPr>
                                <w:rFonts w:hint="eastAsia" w:ascii="Times New Roman" w:hAnsi="Times New Roman" w:eastAsia="黑体" w:cs="Times New Roman"/>
                                <w:kern w:val="0"/>
                                <w:sz w:val="28"/>
                                <w:szCs w:val="28"/>
                              </w:rPr>
                              <w:t xml:space="preserve">pitaxial </w:t>
                            </w:r>
                            <w:r>
                              <w:rPr>
                                <w:rFonts w:hint="eastAsia" w:ascii="Times New Roman" w:hAnsi="Times New Roman" w:eastAsia="黑体" w:cs="Times New Roman"/>
                                <w:kern w:val="0"/>
                                <w:sz w:val="28"/>
                                <w:szCs w:val="28"/>
                                <w:lang w:val="en-US" w:eastAsia="zh-CN"/>
                              </w:rPr>
                              <w:t>w</w:t>
                            </w:r>
                            <w:r>
                              <w:rPr>
                                <w:rFonts w:hint="eastAsia" w:ascii="Times New Roman" w:hAnsi="Times New Roman" w:eastAsia="黑体" w:cs="Times New Roman"/>
                                <w:kern w:val="0"/>
                                <w:sz w:val="28"/>
                                <w:szCs w:val="28"/>
                              </w:rPr>
                              <w:t>afer</w:t>
                            </w:r>
                            <w:r>
                              <w:rPr>
                                <w:rFonts w:hint="eastAsia" w:ascii="Times New Roman" w:hAnsi="Times New Roman" w:eastAsia="黑体" w:cs="Times New Roman"/>
                                <w:kern w:val="0"/>
                                <w:sz w:val="28"/>
                                <w:szCs w:val="28"/>
                                <w:lang w:val="en-US" w:eastAsia="zh-CN"/>
                              </w:rPr>
                              <w:t>s for op</w:t>
                            </w:r>
                            <w:r>
                              <w:rPr>
                                <w:rFonts w:hint="eastAsia" w:ascii="Times New Roman" w:hAnsi="Times New Roman" w:eastAsia="黑体" w:cs="Times New Roman"/>
                                <w:kern w:val="0"/>
                                <w:sz w:val="28"/>
                                <w:szCs w:val="28"/>
                              </w:rPr>
                              <w:t>toelectron</w:t>
                            </w:r>
                            <w:r>
                              <w:rPr>
                                <w:rFonts w:hint="eastAsia" w:ascii="Times New Roman" w:hAnsi="Times New Roman" w:eastAsia="黑体" w:cs="Times New Roman"/>
                                <w:kern w:val="0"/>
                                <w:sz w:val="28"/>
                                <w:szCs w:val="28"/>
                                <w:lang w:val="en-US" w:eastAsia="zh-CN"/>
                              </w:rPr>
                              <w:t>ic devices</w:t>
                            </w:r>
                          </w:p>
                          <w:p w14:paraId="40638016">
                            <w:pPr>
                              <w:pStyle w:val="26"/>
                              <w:pBdr>
                                <w:top w:val="none" w:color="auto" w:sz="0" w:space="0"/>
                                <w:left w:val="none" w:color="auto" w:sz="0" w:space="0"/>
                                <w:bottom w:val="none" w:color="auto" w:sz="0" w:space="0"/>
                                <w:right w:val="none" w:color="auto" w:sz="0" w:space="0"/>
                              </w:pBdr>
                              <w:ind w:left="0" w:firstLine="0"/>
                              <w:rPr>
                                <w:rFonts w:hint="eastAsia" w:eastAsia="宋体"/>
                                <w:spacing w:val="17"/>
                                <w:kern w:val="2"/>
                                <w:lang w:val="en-US" w:eastAsia="zh-CN"/>
                              </w:rPr>
                            </w:pPr>
                            <w:r>
                              <w:rPr>
                                <w:rFonts w:hint="eastAsia"/>
                                <w:lang w:val="en-US" w:eastAsia="zh-CN"/>
                              </w:rPr>
                              <w:t xml:space="preserve"> </w:t>
                            </w:r>
                          </w:p>
                          <w:p w14:paraId="344168A8">
                            <w:pPr>
                              <w:pStyle w:val="26"/>
                              <w:ind w:left="0" w:firstLine="0"/>
                              <w:rPr>
                                <w:rFonts w:hint="eastAsia" w:eastAsia="宋体"/>
                                <w:spacing w:val="17"/>
                                <w:kern w:val="2"/>
                                <w:lang w:val="en-US" w:eastAsia="zh-CN"/>
                              </w:rPr>
                            </w:pPr>
                          </w:p>
                          <w:p w14:paraId="1AC82D1F">
                            <w:pPr>
                              <w:pStyle w:val="30"/>
                              <w:rPr>
                                <w:color w:val="auto"/>
                                <w:sz w:val="28"/>
                              </w:rPr>
                            </w:pPr>
                            <w:r>
                              <w:rPr>
                                <w:rFonts w:hint="eastAsia"/>
                                <w:color w:val="auto"/>
                                <w:sz w:val="28"/>
                              </w:rPr>
                              <w:t>（</w:t>
                            </w:r>
                            <w:r>
                              <w:rPr>
                                <w:rFonts w:hint="eastAsia"/>
                                <w:color w:val="auto"/>
                                <w:sz w:val="28"/>
                                <w:lang w:val="en-US" w:eastAsia="zh-CN"/>
                              </w:rPr>
                              <w:t>预审稿</w:t>
                            </w:r>
                            <w:r>
                              <w:rPr>
                                <w:rFonts w:hint="eastAsia"/>
                                <w:color w:val="auto"/>
                                <w:sz w:val="28"/>
                              </w:rPr>
                              <w:t>）</w:t>
                            </w:r>
                          </w:p>
                          <w:p w14:paraId="0C77B124">
                            <w:pPr>
                              <w:pStyle w:val="29"/>
                            </w:pP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0pt;margin-top:286.25pt;height:368.6pt;width:470pt;mso-position-horizontal-relative:margin;mso-position-vertical-relative:margin;z-index:251661312;mso-width-relative:page;mso-height-relative:page;" filled="f" stroked="f" coordsize="21600,21600" o:gfxdata="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e02qi2AAAAAkB&#10;AAAPAAAAAAAAAAEAIAAAACIAAABkcnMvZG93bnJldi54bWxQSwECFAAUAAAACACHTuJAgXrHQhsC&#10;AAAdBAAADgAAAAAAAAABACAAAAAnAQAAZHJzL2Uyb0RvYy54bWxQSwUGAAAAAAYABgBZAQAAtAUA&#10;AAAA&#10;">
                <v:fill on="f" focussize="0,0"/>
                <v:stroke on="f"/>
                <v:imagedata o:title=""/>
                <o:lock v:ext="edit" aspectratio="f"/>
                <v:textbox inset="0mm,0mm,0mm,0mm">
                  <w:txbxContent>
                    <w:p w14:paraId="066CE50E">
                      <w:pPr>
                        <w:spacing w:line="419" w:lineRule="auto"/>
                        <w:jc w:val="center"/>
                        <w:rPr>
                          <w:rFonts w:hint="eastAsia" w:ascii="黑体" w:hAnsi="黑体" w:eastAsia="黑体" w:cs="黑体"/>
                          <w:position w:val="-5"/>
                          <w:sz w:val="48"/>
                          <w:szCs w:val="48"/>
                        </w:rPr>
                      </w:pPr>
                      <w:r>
                        <w:rPr>
                          <w:rFonts w:hint="eastAsia" w:ascii="黑体" w:hAnsi="黑体" w:eastAsia="黑体" w:cs="黑体"/>
                          <w:position w:val="-5"/>
                          <w:sz w:val="48"/>
                          <w:szCs w:val="48"/>
                        </w:rPr>
                        <w:t>光电器件用磷化铟基外延片</w:t>
                      </w:r>
                    </w:p>
                    <w:p w14:paraId="0EE3CBD5">
                      <w:pPr>
                        <w:spacing w:before="370" w:line="400" w:lineRule="exact"/>
                        <w:ind w:left="0" w:firstLine="0"/>
                        <w:jc w:val="center"/>
                        <w:textAlignment w:val="center"/>
                        <w:rPr>
                          <w:rFonts w:hint="eastAsia" w:ascii="Times New Roman" w:hAnsi="Times New Roman" w:eastAsia="黑体" w:cs="Times New Roman"/>
                          <w:kern w:val="0"/>
                          <w:sz w:val="28"/>
                          <w:szCs w:val="28"/>
                        </w:rPr>
                      </w:pPr>
                      <w:r>
                        <w:rPr>
                          <w:rFonts w:hint="eastAsia" w:ascii="Times New Roman" w:hAnsi="Times New Roman" w:eastAsia="黑体" w:cs="Times New Roman"/>
                          <w:kern w:val="0"/>
                          <w:sz w:val="28"/>
                          <w:szCs w:val="28"/>
                        </w:rPr>
                        <w:t>InP</w:t>
                      </w:r>
                      <w:r>
                        <w:rPr>
                          <w:rFonts w:hint="eastAsia" w:ascii="Times New Roman" w:hAnsi="Times New Roman" w:eastAsia="黑体" w:cs="Times New Roman"/>
                          <w:kern w:val="0"/>
                          <w:sz w:val="28"/>
                          <w:szCs w:val="28"/>
                          <w:lang w:val="en-US" w:eastAsia="zh-CN"/>
                        </w:rPr>
                        <w:t>-b</w:t>
                      </w:r>
                      <w:r>
                        <w:rPr>
                          <w:rFonts w:hint="eastAsia" w:ascii="Times New Roman" w:hAnsi="Times New Roman" w:eastAsia="黑体" w:cs="Times New Roman"/>
                          <w:kern w:val="0"/>
                          <w:sz w:val="28"/>
                          <w:szCs w:val="28"/>
                        </w:rPr>
                        <w:t xml:space="preserve">ased </w:t>
                      </w:r>
                      <w:r>
                        <w:rPr>
                          <w:rFonts w:hint="eastAsia" w:ascii="Times New Roman" w:hAnsi="Times New Roman" w:eastAsia="黑体" w:cs="Times New Roman"/>
                          <w:kern w:val="0"/>
                          <w:sz w:val="28"/>
                          <w:szCs w:val="28"/>
                          <w:lang w:val="en-US" w:eastAsia="zh-CN"/>
                        </w:rPr>
                        <w:t>e</w:t>
                      </w:r>
                      <w:r>
                        <w:rPr>
                          <w:rFonts w:hint="eastAsia" w:ascii="Times New Roman" w:hAnsi="Times New Roman" w:eastAsia="黑体" w:cs="Times New Roman"/>
                          <w:kern w:val="0"/>
                          <w:sz w:val="28"/>
                          <w:szCs w:val="28"/>
                        </w:rPr>
                        <w:t xml:space="preserve">pitaxial </w:t>
                      </w:r>
                      <w:r>
                        <w:rPr>
                          <w:rFonts w:hint="eastAsia" w:ascii="Times New Roman" w:hAnsi="Times New Roman" w:eastAsia="黑体" w:cs="Times New Roman"/>
                          <w:kern w:val="0"/>
                          <w:sz w:val="28"/>
                          <w:szCs w:val="28"/>
                          <w:lang w:val="en-US" w:eastAsia="zh-CN"/>
                        </w:rPr>
                        <w:t>w</w:t>
                      </w:r>
                      <w:r>
                        <w:rPr>
                          <w:rFonts w:hint="eastAsia" w:ascii="Times New Roman" w:hAnsi="Times New Roman" w:eastAsia="黑体" w:cs="Times New Roman"/>
                          <w:kern w:val="0"/>
                          <w:sz w:val="28"/>
                          <w:szCs w:val="28"/>
                        </w:rPr>
                        <w:t>afer</w:t>
                      </w:r>
                      <w:r>
                        <w:rPr>
                          <w:rFonts w:hint="eastAsia" w:ascii="Times New Roman" w:hAnsi="Times New Roman" w:eastAsia="黑体" w:cs="Times New Roman"/>
                          <w:kern w:val="0"/>
                          <w:sz w:val="28"/>
                          <w:szCs w:val="28"/>
                          <w:lang w:val="en-US" w:eastAsia="zh-CN"/>
                        </w:rPr>
                        <w:t>s for op</w:t>
                      </w:r>
                      <w:r>
                        <w:rPr>
                          <w:rFonts w:hint="eastAsia" w:ascii="Times New Roman" w:hAnsi="Times New Roman" w:eastAsia="黑体" w:cs="Times New Roman"/>
                          <w:kern w:val="0"/>
                          <w:sz w:val="28"/>
                          <w:szCs w:val="28"/>
                        </w:rPr>
                        <w:t>toelectron</w:t>
                      </w:r>
                      <w:r>
                        <w:rPr>
                          <w:rFonts w:hint="eastAsia" w:ascii="Times New Roman" w:hAnsi="Times New Roman" w:eastAsia="黑体" w:cs="Times New Roman"/>
                          <w:kern w:val="0"/>
                          <w:sz w:val="28"/>
                          <w:szCs w:val="28"/>
                          <w:lang w:val="en-US" w:eastAsia="zh-CN"/>
                        </w:rPr>
                        <w:t>ic devices</w:t>
                      </w:r>
                    </w:p>
                    <w:p w14:paraId="40638016">
                      <w:pPr>
                        <w:pStyle w:val="26"/>
                        <w:pBdr>
                          <w:top w:val="none" w:color="auto" w:sz="0" w:space="0"/>
                          <w:left w:val="none" w:color="auto" w:sz="0" w:space="0"/>
                          <w:bottom w:val="none" w:color="auto" w:sz="0" w:space="0"/>
                          <w:right w:val="none" w:color="auto" w:sz="0" w:space="0"/>
                        </w:pBdr>
                        <w:ind w:left="0" w:firstLine="0"/>
                        <w:rPr>
                          <w:rFonts w:hint="eastAsia" w:eastAsia="宋体"/>
                          <w:spacing w:val="17"/>
                          <w:kern w:val="2"/>
                          <w:lang w:val="en-US" w:eastAsia="zh-CN"/>
                        </w:rPr>
                      </w:pPr>
                      <w:r>
                        <w:rPr>
                          <w:rFonts w:hint="eastAsia"/>
                          <w:lang w:val="en-US" w:eastAsia="zh-CN"/>
                        </w:rPr>
                        <w:t xml:space="preserve"> </w:t>
                      </w:r>
                    </w:p>
                    <w:p w14:paraId="344168A8">
                      <w:pPr>
                        <w:pStyle w:val="26"/>
                        <w:ind w:left="0" w:firstLine="0"/>
                        <w:rPr>
                          <w:rFonts w:hint="eastAsia" w:eastAsia="宋体"/>
                          <w:spacing w:val="17"/>
                          <w:kern w:val="2"/>
                          <w:lang w:val="en-US" w:eastAsia="zh-CN"/>
                        </w:rPr>
                      </w:pPr>
                    </w:p>
                    <w:p w14:paraId="1AC82D1F">
                      <w:pPr>
                        <w:pStyle w:val="30"/>
                        <w:rPr>
                          <w:color w:val="auto"/>
                          <w:sz w:val="28"/>
                        </w:rPr>
                      </w:pPr>
                      <w:r>
                        <w:rPr>
                          <w:rFonts w:hint="eastAsia"/>
                          <w:color w:val="auto"/>
                          <w:sz w:val="28"/>
                        </w:rPr>
                        <w:t>（</w:t>
                      </w:r>
                      <w:r>
                        <w:rPr>
                          <w:rFonts w:hint="eastAsia"/>
                          <w:color w:val="auto"/>
                          <w:sz w:val="28"/>
                          <w:lang w:val="en-US" w:eastAsia="zh-CN"/>
                        </w:rPr>
                        <w:t>预审稿</w:t>
                      </w:r>
                      <w:r>
                        <w:rPr>
                          <w:rFonts w:hint="eastAsia"/>
                          <w:color w:val="auto"/>
                          <w:sz w:val="28"/>
                        </w:rPr>
                        <w:t>）</w:t>
                      </w:r>
                    </w:p>
                    <w:p w14:paraId="0C77B124">
                      <w:pPr>
                        <w:pStyle w:val="29"/>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21092944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noFill/>
                        <a:ln>
                          <a:noFill/>
                        </a:ln>
                        <a:effectLst/>
                      </wps:spPr>
                      <wps:txbx>
                        <w:txbxContent>
                          <w:p w14:paraId="58D75424">
                            <w:pPr>
                              <w:pStyle w:val="21"/>
                              <w:jc w:val="left"/>
                              <w:rPr>
                                <w:rFonts w:hint="eastAsia" w:ascii="宋体" w:eastAsia="宋体"/>
                                <w:b/>
                                <w:bCs/>
                                <w:spacing w:val="-50"/>
                                <w:sz w:val="52"/>
                                <w:szCs w:val="52"/>
                              </w:rPr>
                            </w:pPr>
                            <w:r>
                              <w:rPr>
                                <w:rFonts w:hint="eastAsia" w:ascii="宋体" w:eastAsia="宋体"/>
                                <w:b/>
                                <w:bCs/>
                                <w:spacing w:val="-50"/>
                                <w:sz w:val="52"/>
                                <w:szCs w:val="52"/>
                              </w:rPr>
                              <w:t>中   华   人   民   共   和   国   国   家   标   准</w:t>
                            </w:r>
                          </w:p>
                          <w:p w14:paraId="57C3DAAB"/>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0pt;margin-top:79.6pt;height:30.8pt;width:481.9pt;mso-position-horizontal-relative:margin;mso-position-vertical-relative:margin;z-index:251660288;mso-width-relative:page;mso-height-relative:page;" filled="f" stroked="f" coordsize="21600,21600" o:gfxdata="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E/NybXAAAACAEAAA8A&#10;AAAAAAAAAQAgAAAAIgAAAGRycy9kb3ducmV2LnhtbFBLAQIUABQAAAAIAIdO4kDdD5uXGAIAABsE&#10;AAAOAAAAAAAAAAEAIAAAACYBAABkcnMvZTJvRG9jLnhtbFBLBQYAAAAABgAGAFkBAACwBQAAAAA=&#10;">
                <v:fill on="f" focussize="0,0"/>
                <v:stroke on="f"/>
                <v:imagedata o:title=""/>
                <o:lock v:ext="edit" aspectratio="f"/>
                <v:textbox inset="0mm,0mm,0mm,0mm">
                  <w:txbxContent>
                    <w:p w14:paraId="58D75424">
                      <w:pPr>
                        <w:pStyle w:val="21"/>
                        <w:jc w:val="left"/>
                        <w:rPr>
                          <w:rFonts w:hint="eastAsia" w:ascii="宋体" w:eastAsia="宋体"/>
                          <w:b/>
                          <w:bCs/>
                          <w:spacing w:val="-50"/>
                          <w:sz w:val="52"/>
                          <w:szCs w:val="52"/>
                        </w:rPr>
                      </w:pPr>
                      <w:r>
                        <w:rPr>
                          <w:rFonts w:hint="eastAsia" w:ascii="宋体" w:eastAsia="宋体"/>
                          <w:b/>
                          <w:bCs/>
                          <w:spacing w:val="-50"/>
                          <w:sz w:val="52"/>
                          <w:szCs w:val="52"/>
                        </w:rPr>
                        <w:t>中   华   人   民   共   和   国   国   家   标   准</w:t>
                      </w:r>
                    </w:p>
                    <w:p w14:paraId="57C3DAAB"/>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0" b="1270"/>
                <wp:wrapNone/>
                <wp:docPr id="69331289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noFill/>
                        <a:ln>
                          <a:noFill/>
                        </a:ln>
                        <a:effectLst/>
                      </wps:spPr>
                      <wps:txbx>
                        <w:txbxContent>
                          <w:p w14:paraId="56F635BA">
                            <w:pPr>
                              <w:pStyle w:val="36"/>
                              <w:ind w:left="0" w:firstLine="0"/>
                              <w:jc w:val="left"/>
                              <w:rPr>
                                <w:rFonts w:hint="default" w:ascii="Times New Roman"/>
                                <w:lang w:val="en-US"/>
                              </w:rPr>
                            </w:pPr>
                            <w:r>
                              <w:rPr>
                                <w:rFonts w:ascii="Times New Roman"/>
                              </w:rPr>
                              <w:t>ICS</w:t>
                            </w:r>
                            <w:r>
                              <w:rPr>
                                <w:rFonts w:hint="eastAsia" w:ascii="Times New Roman"/>
                                <w:lang w:val="en-US" w:eastAsia="zh-CN"/>
                              </w:rPr>
                              <w:t xml:space="preserve"> 29.045</w:t>
                            </w:r>
                          </w:p>
                          <w:p w14:paraId="3E77F278">
                            <w:pPr>
                              <w:pStyle w:val="36"/>
                              <w:ind w:left="0" w:firstLine="0"/>
                              <w:jc w:val="left"/>
                              <w:rPr>
                                <w:rFonts w:hint="default" w:eastAsia="黑体"/>
                                <w:lang w:val="en-US" w:eastAsia="zh-CN"/>
                              </w:rPr>
                            </w:pPr>
                            <w:r>
                              <w:rPr>
                                <w:rFonts w:ascii="Times New Roman"/>
                              </w:rPr>
                              <w:t xml:space="preserve">CCS </w:t>
                            </w:r>
                            <w:r>
                              <w:rPr>
                                <w:rFonts w:hint="eastAsia"/>
                                <w:lang w:val="en-US" w:eastAsia="zh-CN"/>
                              </w:rPr>
                              <w:t>H 83</w:t>
                            </w:r>
                          </w:p>
                          <w:p w14:paraId="1A9DAD87">
                            <w:pPr>
                              <w:pStyle w:val="36"/>
                            </w:pP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0pt;margin-top:0pt;height:51.8pt;width:200pt;mso-position-horizontal-relative:margin;mso-position-vertical-relative:margin;z-index:251659264;mso-width-relative:page;mso-height-relative:page;" filled="f" stroked="f" coordsize="21600,21600" o:gfxdata="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TkoQ9QAAAAFAQAADwAA&#10;AAAAAAABACAAAAAiAAAAZHJzL2Rvd25yZXYueG1sUEsBAhQAFAAAAAgAh07iQHmxV9kaAgAAGwQA&#10;AA4AAAAAAAAAAQAgAAAAIwEAAGRycy9lMm9Eb2MueG1sUEsFBgAAAAAGAAYAWQEAAK8FAAAAAA==&#10;">
                <v:fill on="f" focussize="0,0"/>
                <v:stroke on="f"/>
                <v:imagedata o:title=""/>
                <o:lock v:ext="edit" aspectratio="f"/>
                <v:textbox inset="0mm,0mm,0mm,0mm">
                  <w:txbxContent>
                    <w:p w14:paraId="56F635BA">
                      <w:pPr>
                        <w:pStyle w:val="36"/>
                        <w:ind w:left="0" w:firstLine="0"/>
                        <w:jc w:val="left"/>
                        <w:rPr>
                          <w:rFonts w:hint="default" w:ascii="Times New Roman"/>
                          <w:lang w:val="en-US"/>
                        </w:rPr>
                      </w:pPr>
                      <w:r>
                        <w:rPr>
                          <w:rFonts w:ascii="Times New Roman"/>
                        </w:rPr>
                        <w:t>ICS</w:t>
                      </w:r>
                      <w:r>
                        <w:rPr>
                          <w:rFonts w:hint="eastAsia" w:ascii="Times New Roman"/>
                          <w:lang w:val="en-US" w:eastAsia="zh-CN"/>
                        </w:rPr>
                        <w:t xml:space="preserve"> 29.045</w:t>
                      </w:r>
                    </w:p>
                    <w:p w14:paraId="3E77F278">
                      <w:pPr>
                        <w:pStyle w:val="36"/>
                        <w:ind w:left="0" w:firstLine="0"/>
                        <w:jc w:val="left"/>
                        <w:rPr>
                          <w:rFonts w:hint="default" w:eastAsia="黑体"/>
                          <w:lang w:val="en-US" w:eastAsia="zh-CN"/>
                        </w:rPr>
                      </w:pPr>
                      <w:r>
                        <w:rPr>
                          <w:rFonts w:ascii="Times New Roman"/>
                        </w:rPr>
                        <w:t xml:space="preserve">CCS </w:t>
                      </w:r>
                      <w:r>
                        <w:rPr>
                          <w:rFonts w:hint="eastAsia"/>
                          <w:lang w:val="en-US" w:eastAsia="zh-CN"/>
                        </w:rPr>
                        <w:t>H 83</w:t>
                      </w:r>
                    </w:p>
                    <w:p w14:paraId="1A9DAD87">
                      <w:pPr>
                        <w:pStyle w:val="36"/>
                      </w:pPr>
                    </w:p>
                  </w:txbxContent>
                </v:textbox>
                <w10:anchorlock/>
              </v:shape>
            </w:pict>
          </mc:Fallback>
        </mc:AlternateContent>
      </w:r>
    </w:p>
    <w:bookmarkEnd w:id="0"/>
    <w:p w14:paraId="010ED050">
      <w:pPr>
        <w:pStyle w:val="33"/>
        <w:ind w:left="0" w:firstLine="0"/>
      </w:pPr>
      <w:r>
        <w:rPr>
          <w:rFonts w:hint="eastAsia"/>
        </w:rPr>
        <w:t>前    言</w:t>
      </w:r>
    </w:p>
    <w:p w14:paraId="305A3021">
      <w:pPr>
        <w:pStyle w:val="19"/>
        <w:keepNext w:val="0"/>
        <w:keepLines w:val="0"/>
        <w:pageBreakBefore w:val="0"/>
        <w:widowControl/>
        <w:kinsoku/>
        <w:wordWrap/>
        <w:overflowPunct/>
        <w:topLinePunct w:val="0"/>
        <w:autoSpaceDE w:val="0"/>
        <w:autoSpaceDN w:val="0"/>
        <w:bidi w:val="0"/>
        <w:adjustRightInd/>
        <w:snapToGrid/>
        <w:ind w:left="0"/>
        <w:textAlignment w:val="auto"/>
      </w:pPr>
      <w:r>
        <w:rPr>
          <w:rFonts w:hint="eastAsia"/>
        </w:rPr>
        <w:t>本文件按</w:t>
      </w:r>
      <w:r>
        <w:rPr>
          <w:rFonts w:hint="eastAsia"/>
          <w:lang w:val="en-US" w:eastAsia="zh-CN"/>
        </w:rPr>
        <w:t>照</w:t>
      </w:r>
      <w:r>
        <w:rPr>
          <w:rFonts w:hint="eastAsia"/>
        </w:rPr>
        <w:t>GB/T 1.1</w:t>
      </w:r>
      <w:r>
        <w:rPr>
          <w:rFonts w:hint="eastAsia"/>
          <w:lang w:eastAsia="zh-CN"/>
        </w:rPr>
        <w:t>—</w:t>
      </w:r>
      <w:r>
        <w:rPr>
          <w:rFonts w:hint="eastAsia"/>
        </w:rPr>
        <w:t>2020《标准化工作导则  第1部分：标准化文件的结构和起草规则》的规定起草。</w:t>
      </w:r>
    </w:p>
    <w:p w14:paraId="6CE2DEBD">
      <w:pPr>
        <w:numPr>
          <w:ilvl w:val="0"/>
          <w:numId w:val="0"/>
        </w:numPr>
        <w:tabs>
          <w:tab w:val="left" w:pos="105"/>
        </w:tabs>
        <w:ind w:firstLine="420" w:firstLineChars="200"/>
        <w:rPr>
          <w:rFonts w:hint="eastAsia"/>
        </w:rPr>
      </w:pPr>
      <w:r>
        <w:rPr>
          <w:rFonts w:hint="eastAsia" w:hAnsi="宋体"/>
          <w:color w:val="000000"/>
          <w:szCs w:val="21"/>
        </w:rPr>
        <w:t>请注意本文件的某些内容可能涉及专利。本文件的发布机构不承担识别专利的责任。</w:t>
      </w:r>
    </w:p>
    <w:p w14:paraId="0EF53C22">
      <w:pPr>
        <w:pStyle w:val="19"/>
        <w:ind w:left="0"/>
        <w:rPr>
          <w:highlight w:val="none"/>
        </w:rPr>
      </w:pPr>
      <w:r>
        <w:rPr>
          <w:rFonts w:hint="eastAsia"/>
          <w:lang w:eastAsia="zh-CN"/>
        </w:rPr>
        <w:t>本文件</w:t>
      </w:r>
      <w:r>
        <w:rPr>
          <w:rFonts w:hint="eastAsia"/>
        </w:rPr>
        <w:t>由全国半导体设备和材料标准化技术委员会(SAC/TC203)与全国半导体设备和材料标准化技术委员会材料分技术委员会(SAC/TC203/SC02)共同提</w:t>
      </w:r>
      <w:r>
        <w:rPr>
          <w:rFonts w:hint="eastAsia"/>
          <w:highlight w:val="none"/>
        </w:rPr>
        <w:t>出并归口。</w:t>
      </w:r>
    </w:p>
    <w:p w14:paraId="711090AB">
      <w:pPr>
        <w:pStyle w:val="19"/>
        <w:ind w:left="0"/>
        <w:rPr>
          <w:rFonts w:hint="default" w:ascii="Times New Roman" w:hAnsi="Times New Roman" w:eastAsia="宋体" w:cs="Times New Roman"/>
          <w:b w:val="0"/>
          <w:bCs w:val="0"/>
          <w:color w:val="auto"/>
          <w:kern w:val="2"/>
          <w:sz w:val="21"/>
          <w:szCs w:val="20"/>
          <w:highlight w:val="none"/>
          <w:lang w:val="en-US" w:eastAsia="zh-CN" w:bidi="ar-SA"/>
        </w:rPr>
      </w:pPr>
      <w:r>
        <w:rPr>
          <w:rFonts w:hint="eastAsia"/>
          <w:highlight w:val="none"/>
          <w:lang w:eastAsia="zh-CN"/>
        </w:rPr>
        <w:t>本文件</w:t>
      </w:r>
      <w:r>
        <w:rPr>
          <w:rFonts w:hint="eastAsia"/>
          <w:highlight w:val="none"/>
        </w:rPr>
        <w:t>起草单位：</w:t>
      </w:r>
      <w:r>
        <w:rPr>
          <w:rFonts w:hint="eastAsia" w:ascii="Times New Roman" w:hAnsi="Times New Roman" w:eastAsia="宋体" w:cs="Times New Roman"/>
          <w:b w:val="0"/>
          <w:bCs w:val="0"/>
          <w:color w:val="auto"/>
          <w:kern w:val="2"/>
          <w:sz w:val="21"/>
          <w:szCs w:val="20"/>
          <w:highlight w:val="none"/>
          <w:lang w:val="en-US" w:eastAsia="zh-CN" w:bidi="ar-SA"/>
        </w:rPr>
        <w:t>江苏华兴激光科技有限公司、中国矿业大学、</w:t>
      </w:r>
      <w:r>
        <w:rPr>
          <w:rFonts w:hint="default" w:ascii="Times New Roman" w:hAnsi="Times New Roman" w:eastAsia="宋体" w:cs="Times New Roman"/>
          <w:b w:val="0"/>
          <w:bCs w:val="0"/>
          <w:color w:val="auto"/>
          <w:kern w:val="2"/>
          <w:sz w:val="21"/>
          <w:szCs w:val="20"/>
          <w:highlight w:val="none"/>
          <w:lang w:val="en-US" w:eastAsia="zh-CN" w:bidi="ar-SA"/>
        </w:rPr>
        <w:t>云南鑫耀半导体材料有限公司</w:t>
      </w:r>
      <w:r>
        <w:rPr>
          <w:rFonts w:hint="eastAsia" w:ascii="Times New Roman" w:hAnsi="Times New Roman" w:eastAsia="宋体" w:cs="Times New Roman"/>
          <w:b w:val="0"/>
          <w:bCs w:val="0"/>
          <w:color w:val="auto"/>
          <w:kern w:val="2"/>
          <w:sz w:val="21"/>
          <w:szCs w:val="20"/>
          <w:highlight w:val="none"/>
          <w:lang w:val="en-US" w:eastAsia="zh-CN" w:bidi="ar-SA"/>
        </w:rPr>
        <w:t>、全磊光电股份有限公司、厦门士兰明镓化合物半导体有限公司、中国电子科技集团公司第十三研究所等。</w:t>
      </w:r>
    </w:p>
    <w:p w14:paraId="23DAC5E2">
      <w:pPr>
        <w:pStyle w:val="19"/>
        <w:ind w:left="0"/>
        <w:rPr>
          <w:rFonts w:hint="default" w:eastAsia="宋体"/>
          <w:lang w:val="en-US" w:eastAsia="zh-CN"/>
        </w:rPr>
      </w:pPr>
      <w:r>
        <w:rPr>
          <w:rFonts w:hint="eastAsia"/>
          <w:lang w:eastAsia="zh-CN"/>
        </w:rPr>
        <w:t>本文件</w:t>
      </w:r>
      <w:r>
        <w:rPr>
          <w:rFonts w:hint="eastAsia"/>
        </w:rPr>
        <w:t>主要起草人：</w:t>
      </w:r>
      <w:r>
        <w:rPr>
          <w:rFonts w:hint="eastAsia"/>
          <w:lang w:val="en-US" w:eastAsia="zh-CN"/>
        </w:rPr>
        <w:t>徐鹏飞、宁振动、沈演凤、张洋、李森林等</w:t>
      </w:r>
    </w:p>
    <w:p w14:paraId="1AE6372F">
      <w:pPr>
        <w:pStyle w:val="24"/>
        <w:spacing w:before="624" w:beforeLines="200" w:after="624" w:afterLines="200"/>
        <w:ind w:left="-105" w:leftChars="-50" w:firstLine="450" w:firstLineChars="245"/>
        <w:jc w:val="center"/>
        <w:rPr>
          <w:rFonts w:hint="eastAsia"/>
          <w:szCs w:val="21"/>
        </w:rPr>
      </w:pPr>
    </w:p>
    <w:p w14:paraId="0CDFD5E0">
      <w:pPr>
        <w:pStyle w:val="24"/>
        <w:spacing w:before="624" w:beforeLines="200" w:after="624" w:afterLines="200"/>
        <w:ind w:left="-105" w:leftChars="-50" w:firstLine="450" w:firstLineChars="245"/>
        <w:jc w:val="center"/>
        <w:rPr>
          <w:rFonts w:hint="eastAsia"/>
          <w:szCs w:val="21"/>
        </w:rPr>
      </w:pPr>
    </w:p>
    <w:p w14:paraId="3A374BFD">
      <w:pPr>
        <w:pStyle w:val="24"/>
        <w:spacing w:before="624" w:beforeLines="200" w:after="624" w:afterLines="200"/>
        <w:ind w:left="-105" w:leftChars="-50" w:firstLine="450" w:firstLineChars="245"/>
        <w:jc w:val="center"/>
        <w:rPr>
          <w:rFonts w:hint="eastAsia"/>
          <w:szCs w:val="21"/>
        </w:rPr>
        <w:sectPr>
          <w:headerReference r:id="rId8" w:type="first"/>
          <w:headerReference r:id="rId7" w:type="default"/>
          <w:footerReference r:id="rId9" w:type="default"/>
          <w:pgSz w:w="11906" w:h="16838"/>
          <w:pgMar w:top="1440" w:right="1800" w:bottom="1440" w:left="1800" w:header="1418" w:footer="1134" w:gutter="0"/>
          <w:pgNumType w:fmt="upperRoman" w:start="1"/>
          <w:cols w:space="720" w:num="1"/>
          <w:formProt w:val="0"/>
          <w:titlePg/>
          <w:docGrid w:type="lines" w:linePitch="312" w:charSpace="0"/>
        </w:sectPr>
      </w:pPr>
    </w:p>
    <w:p w14:paraId="22A5B041">
      <w:pPr>
        <w:pStyle w:val="33"/>
        <w:spacing w:before="312" w:beforeLines="100" w:after="312" w:afterLines="100"/>
        <w:ind w:left="0" w:firstLine="0"/>
        <w:rPr>
          <w:rFonts w:hint="eastAsia" w:hAnsi="MS Mincho" w:cs="MS Mincho"/>
        </w:rPr>
      </w:pPr>
      <w:r>
        <w:rPr>
          <w:rFonts w:hint="eastAsia" w:hAnsi="MS Mincho" w:cs="MS Mincho"/>
          <w:lang w:val="en-US" w:eastAsia="zh-CN"/>
        </w:rPr>
        <w:t>光电器件用</w:t>
      </w:r>
      <w:r>
        <w:rPr>
          <w:rFonts w:hint="eastAsia" w:hAnsi="MS Mincho" w:cs="MS Mincho"/>
        </w:rPr>
        <w:t>磷化铟基外延片</w:t>
      </w:r>
    </w:p>
    <w:p w14:paraId="49677000">
      <w:pPr>
        <w:pStyle w:val="37"/>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highlight w:val="none"/>
        </w:rPr>
      </w:pPr>
      <w:r>
        <w:rPr>
          <w:rFonts w:hint="eastAsia"/>
        </w:rPr>
        <w:t>1  范围</w:t>
      </w:r>
    </w:p>
    <w:p w14:paraId="0DAF8B3F">
      <w:pPr>
        <w:pStyle w:val="5"/>
        <w:keepNext w:val="0"/>
        <w:keepLines w:val="0"/>
        <w:pageBreakBefore w:val="0"/>
        <w:widowControl w:val="0"/>
        <w:kinsoku/>
        <w:wordWrap/>
        <w:overflowPunct/>
        <w:topLinePunct w:val="0"/>
        <w:autoSpaceDE/>
        <w:autoSpaceDN/>
        <w:bidi w:val="0"/>
        <w:adjustRightInd/>
        <w:snapToGrid/>
        <w:spacing w:line="240" w:lineRule="auto"/>
        <w:ind w:left="0" w:firstLine="420"/>
        <w:textAlignment w:val="auto"/>
        <w:rPr>
          <w:rFonts w:hint="eastAsia" w:ascii="宋体" w:hAnsi="Times New Roman" w:eastAsia="宋体" w:cs="Times New Roman"/>
          <w:sz w:val="21"/>
          <w:szCs w:val="20"/>
          <w:highlight w:val="none"/>
          <w:lang w:eastAsia="zh-CN"/>
        </w:rPr>
      </w:pPr>
      <w:r>
        <w:rPr>
          <w:rFonts w:hint="eastAsia" w:ascii="宋体" w:hAnsi="Times New Roman" w:eastAsia="宋体" w:cs="Times New Roman"/>
          <w:color w:val="auto"/>
          <w:sz w:val="21"/>
          <w:szCs w:val="20"/>
          <w:highlight w:val="none"/>
          <w:lang w:eastAsia="zh-CN"/>
        </w:rPr>
        <w:t>本</w:t>
      </w:r>
      <w:r>
        <w:rPr>
          <w:rFonts w:hint="eastAsia" w:ascii="宋体" w:hAnsi="Times New Roman" w:eastAsia="宋体" w:cs="Times New Roman"/>
          <w:color w:val="auto"/>
          <w:sz w:val="21"/>
          <w:szCs w:val="20"/>
          <w:highlight w:val="none"/>
          <w:lang w:val="en-US" w:eastAsia="zh-CN"/>
        </w:rPr>
        <w:t>文件</w:t>
      </w:r>
      <w:r>
        <w:rPr>
          <w:rFonts w:hint="eastAsia" w:ascii="宋体" w:hAnsi="Times New Roman" w:eastAsia="宋体" w:cs="Times New Roman"/>
          <w:sz w:val="21"/>
          <w:szCs w:val="20"/>
          <w:highlight w:val="none"/>
          <w:lang w:eastAsia="zh-CN"/>
        </w:rPr>
        <w:t>规定了</w:t>
      </w:r>
      <w:r>
        <w:rPr>
          <w:rFonts w:hint="eastAsia" w:ascii="宋体" w:hAnsi="Times New Roman" w:eastAsia="宋体" w:cs="Times New Roman"/>
          <w:sz w:val="21"/>
          <w:szCs w:val="20"/>
          <w:highlight w:val="none"/>
          <w:lang w:val="en-US" w:eastAsia="zh-CN"/>
        </w:rPr>
        <w:t>光电器件用</w:t>
      </w:r>
      <w:r>
        <w:rPr>
          <w:rFonts w:hint="eastAsia" w:ascii="宋体" w:hAnsi="Times New Roman" w:eastAsia="宋体" w:cs="Times New Roman"/>
          <w:sz w:val="21"/>
          <w:szCs w:val="20"/>
          <w:highlight w:val="none"/>
          <w:lang w:eastAsia="zh-CN"/>
        </w:rPr>
        <w:t>磷化铟基外延片（以下简称“外延片”）的术语和定义、分类及牌号、</w:t>
      </w:r>
      <w:r>
        <w:rPr>
          <w:rFonts w:hint="eastAsia" w:ascii="宋体" w:hAnsi="Times New Roman" w:eastAsia="宋体" w:cs="Times New Roman"/>
          <w:sz w:val="21"/>
          <w:szCs w:val="20"/>
          <w:highlight w:val="none"/>
          <w:lang w:val="en-US" w:eastAsia="zh-CN"/>
        </w:rPr>
        <w:t>技术</w:t>
      </w:r>
      <w:r>
        <w:rPr>
          <w:rFonts w:hint="eastAsia" w:ascii="宋体" w:hAnsi="Times New Roman" w:eastAsia="宋体" w:cs="Times New Roman"/>
          <w:sz w:val="21"/>
          <w:szCs w:val="20"/>
          <w:highlight w:val="none"/>
          <w:lang w:eastAsia="zh-CN"/>
        </w:rPr>
        <w:t>要求、试验方法、检验规则以及标志、包装、运输、贮存、</w:t>
      </w:r>
      <w:r>
        <w:rPr>
          <w:rFonts w:hint="eastAsia" w:ascii="宋体" w:hAnsi="Times New Roman" w:eastAsia="宋体" w:cs="Times New Roman"/>
          <w:sz w:val="21"/>
          <w:szCs w:val="20"/>
          <w:highlight w:val="none"/>
          <w:lang w:val="en-US" w:eastAsia="zh-CN"/>
        </w:rPr>
        <w:t>随行文件及</w:t>
      </w:r>
      <w:r>
        <w:rPr>
          <w:rFonts w:hint="eastAsia" w:ascii="宋体" w:hAnsi="Times New Roman" w:eastAsia="宋体" w:cs="Times New Roman"/>
          <w:sz w:val="21"/>
          <w:szCs w:val="20"/>
          <w:highlight w:val="none"/>
          <w:lang w:eastAsia="zh-CN"/>
        </w:rPr>
        <w:t>订货单内容。</w:t>
      </w:r>
      <w:bookmarkStart w:id="1" w:name="OLE_LINK7"/>
      <w:bookmarkStart w:id="2" w:name="OLE_LINK13"/>
    </w:p>
    <w:p w14:paraId="6A058B78">
      <w:pPr>
        <w:pStyle w:val="5"/>
        <w:keepNext w:val="0"/>
        <w:keepLines w:val="0"/>
        <w:pageBreakBefore w:val="0"/>
        <w:widowControl w:val="0"/>
        <w:kinsoku/>
        <w:wordWrap/>
        <w:overflowPunct/>
        <w:topLinePunct w:val="0"/>
        <w:autoSpaceDE/>
        <w:autoSpaceDN/>
        <w:bidi w:val="0"/>
        <w:adjustRightInd/>
        <w:snapToGrid/>
        <w:spacing w:line="240" w:lineRule="auto"/>
        <w:ind w:left="0" w:firstLine="420"/>
        <w:textAlignment w:val="auto"/>
        <w:rPr>
          <w:rFonts w:hint="eastAsia" w:ascii="宋体" w:hAnsi="Times New Roman" w:eastAsia="宋体" w:cs="Times New Roman"/>
          <w:sz w:val="21"/>
          <w:szCs w:val="20"/>
          <w:highlight w:val="none"/>
          <w:lang w:eastAsia="zh-CN"/>
        </w:rPr>
      </w:pPr>
      <w:r>
        <w:rPr>
          <w:rFonts w:hint="eastAsia" w:ascii="宋体" w:hAnsi="Times New Roman" w:eastAsia="宋体" w:cs="Times New Roman"/>
          <w:sz w:val="21"/>
          <w:szCs w:val="20"/>
          <w:highlight w:val="none"/>
          <w:lang w:eastAsia="zh-CN"/>
        </w:rPr>
        <w:t>本文件适用于</w:t>
      </w:r>
      <w:r>
        <w:rPr>
          <w:rFonts w:hint="eastAsia" w:ascii="宋体" w:hAnsi="Times New Roman" w:eastAsia="宋体" w:cs="Times New Roman"/>
          <w:sz w:val="21"/>
          <w:szCs w:val="20"/>
          <w:highlight w:val="none"/>
          <w:lang w:val="en-US" w:eastAsia="zh-CN"/>
        </w:rPr>
        <w:t>光电器件用</w:t>
      </w:r>
      <w:r>
        <w:rPr>
          <w:rFonts w:hint="eastAsia" w:ascii="宋体" w:hAnsi="Times New Roman" w:eastAsia="宋体" w:cs="Times New Roman"/>
          <w:sz w:val="21"/>
          <w:szCs w:val="20"/>
          <w:highlight w:val="none"/>
          <w:lang w:eastAsia="zh-CN"/>
        </w:rPr>
        <w:t>磷化铟基外延片</w:t>
      </w:r>
      <w:bookmarkEnd w:id="1"/>
      <w:r>
        <w:rPr>
          <w:rFonts w:hint="eastAsia" w:ascii="宋体" w:hAnsi="Times New Roman" w:eastAsia="宋体" w:cs="Times New Roman"/>
          <w:sz w:val="21"/>
          <w:szCs w:val="20"/>
          <w:highlight w:val="none"/>
          <w:lang w:val="en-US" w:eastAsia="zh-CN"/>
        </w:rPr>
        <w:t>的生产、检验</w:t>
      </w:r>
      <w:r>
        <w:rPr>
          <w:rFonts w:hint="eastAsia" w:ascii="宋体" w:hAnsi="Times New Roman" w:eastAsia="宋体" w:cs="Times New Roman"/>
          <w:sz w:val="21"/>
          <w:szCs w:val="20"/>
          <w:highlight w:val="none"/>
          <w:lang w:eastAsia="zh-CN"/>
        </w:rPr>
        <w:t>。</w:t>
      </w:r>
      <w:bookmarkEnd w:id="2"/>
      <w:bookmarkStart w:id="3" w:name="OLE_LINK8"/>
      <w:r>
        <w:rPr>
          <w:rFonts w:hint="eastAsia" w:ascii="宋体" w:hAnsi="Times New Roman" w:eastAsia="宋体" w:cs="Times New Roman"/>
          <w:sz w:val="21"/>
          <w:szCs w:val="20"/>
          <w:highlight w:val="none"/>
          <w:lang w:eastAsia="zh-CN"/>
        </w:rPr>
        <w:t>产品主要用于</w:t>
      </w:r>
      <w:bookmarkStart w:id="4" w:name="OLE_LINK9"/>
      <w:r>
        <w:rPr>
          <w:rFonts w:hint="eastAsia" w:ascii="宋体" w:hAnsi="Times New Roman" w:eastAsia="宋体" w:cs="Times New Roman"/>
          <w:sz w:val="21"/>
          <w:szCs w:val="20"/>
          <w:highlight w:val="none"/>
          <w:lang w:eastAsia="zh-CN"/>
        </w:rPr>
        <w:t>激光二极管（激光器），探测器</w:t>
      </w:r>
      <w:bookmarkEnd w:id="4"/>
      <w:bookmarkStart w:id="5" w:name="OLE_LINK10"/>
      <w:r>
        <w:rPr>
          <w:rFonts w:hint="eastAsia" w:ascii="宋体" w:hAnsi="Times New Roman" w:eastAsia="宋体" w:cs="Times New Roman"/>
          <w:sz w:val="21"/>
          <w:szCs w:val="20"/>
          <w:highlight w:val="none"/>
          <w:lang w:eastAsia="zh-CN"/>
        </w:rPr>
        <w:t>等</w:t>
      </w:r>
      <w:bookmarkEnd w:id="3"/>
      <w:bookmarkEnd w:id="5"/>
      <w:r>
        <w:rPr>
          <w:rFonts w:hint="eastAsia" w:ascii="宋体" w:hAnsi="Times New Roman" w:eastAsia="宋体" w:cs="Times New Roman"/>
          <w:sz w:val="21"/>
          <w:szCs w:val="20"/>
          <w:highlight w:val="none"/>
          <w:lang w:eastAsia="zh-CN"/>
        </w:rPr>
        <w:t>。</w:t>
      </w:r>
    </w:p>
    <w:p w14:paraId="71C46DD5">
      <w:pPr>
        <w:pStyle w:val="37"/>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szCs w:val="22"/>
          <w:highlight w:val="none"/>
        </w:rPr>
      </w:pPr>
      <w:r>
        <w:rPr>
          <w:rFonts w:hint="eastAsia"/>
          <w:szCs w:val="22"/>
          <w:highlight w:val="none"/>
        </w:rPr>
        <w:t>2  规范性引用文件</w:t>
      </w:r>
    </w:p>
    <w:p w14:paraId="17B66C28">
      <w:pPr>
        <w:pStyle w:val="19"/>
        <w:keepNext w:val="0"/>
        <w:keepLines w:val="0"/>
        <w:pageBreakBefore w:val="0"/>
        <w:kinsoku/>
        <w:wordWrap/>
        <w:overflowPunct/>
        <w:topLinePunct w:val="0"/>
        <w:bidi w:val="0"/>
        <w:adjustRightInd/>
        <w:snapToGrid/>
        <w:spacing w:line="240" w:lineRule="auto"/>
        <w:ind w:left="0" w:firstLine="420" w:firstLineChars="200"/>
        <w:textAlignment w:val="auto"/>
        <w:rPr>
          <w:rFonts w:ascii="Times New Roman"/>
          <w:highlight w:val="none"/>
        </w:rPr>
      </w:pPr>
      <w:r>
        <w:rPr>
          <w:rFonts w:ascii="Times New Roman"/>
          <w:highlight w:val="none"/>
        </w:rPr>
        <w:t>下列文件中的有关条款通过引用而成为本文件的条款。凡是注日期的引用文件，仅注日期的版本适用于本文件。凡是不注日期的引用文件，其最新版本（包括所有的修改单）适用于本文件。</w:t>
      </w:r>
    </w:p>
    <w:p w14:paraId="39379563">
      <w:pPr>
        <w:pStyle w:val="5"/>
        <w:keepNext w:val="0"/>
        <w:keepLines w:val="0"/>
        <w:pageBreakBefore w:val="0"/>
        <w:kinsoku/>
        <w:wordWrap/>
        <w:overflowPunct/>
        <w:topLinePunct w:val="0"/>
        <w:bidi w:val="0"/>
        <w:adjustRightInd/>
        <w:snapToGrid/>
        <w:spacing w:line="240" w:lineRule="auto"/>
        <w:ind w:left="0" w:firstLine="420" w:firstLineChars="200"/>
        <w:textAlignment w:val="auto"/>
        <w:rPr>
          <w:rFonts w:ascii="Times New Roman" w:hAnsi="Times New Roman" w:eastAsia="宋体" w:cs="Times New Roman"/>
          <w:sz w:val="21"/>
          <w:szCs w:val="20"/>
          <w:highlight w:val="none"/>
          <w:lang w:eastAsia="zh-CN"/>
        </w:rPr>
      </w:pPr>
      <w:r>
        <w:rPr>
          <w:rFonts w:ascii="Times New Roman" w:hAnsi="Times New Roman" w:eastAsia="宋体" w:cs="Times New Roman"/>
          <w:sz w:val="21"/>
          <w:szCs w:val="20"/>
          <w:highlight w:val="none"/>
          <w:lang w:eastAsia="zh-CN"/>
        </w:rPr>
        <w:t>GB/T 191 包装储运图示标志</w:t>
      </w:r>
    </w:p>
    <w:p w14:paraId="66E6E896">
      <w:pPr>
        <w:pStyle w:val="5"/>
        <w:keepNext w:val="0"/>
        <w:keepLines w:val="0"/>
        <w:pageBreakBefore w:val="0"/>
        <w:kinsoku/>
        <w:wordWrap/>
        <w:overflowPunct/>
        <w:topLinePunct w:val="0"/>
        <w:bidi w:val="0"/>
        <w:adjustRightInd/>
        <w:snapToGrid/>
        <w:spacing w:line="240" w:lineRule="auto"/>
        <w:ind w:left="0" w:firstLine="420" w:firstLineChars="200"/>
        <w:textAlignment w:val="auto"/>
        <w:rPr>
          <w:rFonts w:ascii="Times New Roman" w:hAnsi="Times New Roman" w:eastAsia="宋体" w:cs="Times New Roman"/>
          <w:sz w:val="21"/>
          <w:szCs w:val="20"/>
          <w:highlight w:val="none"/>
          <w:lang w:eastAsia="zh-CN"/>
        </w:rPr>
      </w:pPr>
      <w:r>
        <w:rPr>
          <w:rFonts w:ascii="Times New Roman" w:hAnsi="Times New Roman" w:eastAsia="宋体" w:cs="Times New Roman"/>
          <w:sz w:val="21"/>
          <w:szCs w:val="20"/>
          <w:highlight w:val="none"/>
          <w:lang w:eastAsia="zh-CN"/>
        </w:rPr>
        <w:t>GB/T 14146 硅外延层载流子浓度的测试 电容-电压法</w:t>
      </w:r>
    </w:p>
    <w:p w14:paraId="4C600409">
      <w:pPr>
        <w:pStyle w:val="5"/>
        <w:keepNext w:val="0"/>
        <w:keepLines w:val="0"/>
        <w:pageBreakBefore w:val="0"/>
        <w:kinsoku/>
        <w:wordWrap/>
        <w:overflowPunct/>
        <w:topLinePunct w:val="0"/>
        <w:bidi w:val="0"/>
        <w:adjustRightInd/>
        <w:snapToGrid/>
        <w:spacing w:line="240" w:lineRule="auto"/>
        <w:ind w:left="0" w:firstLine="420" w:firstLineChars="200"/>
        <w:textAlignment w:val="auto"/>
        <w:rPr>
          <w:rFonts w:ascii="Times New Roman" w:hAnsi="Times New Roman" w:eastAsia="宋体" w:cs="Times New Roman"/>
          <w:sz w:val="21"/>
          <w:szCs w:val="20"/>
          <w:highlight w:val="none"/>
          <w:lang w:eastAsia="zh-CN"/>
        </w:rPr>
      </w:pPr>
      <w:bookmarkStart w:id="6" w:name="OLE_LINK18"/>
      <w:r>
        <w:rPr>
          <w:rFonts w:ascii="Times New Roman" w:hAnsi="Times New Roman" w:eastAsia="宋体" w:cs="Times New Roman"/>
          <w:sz w:val="21"/>
          <w:szCs w:val="20"/>
          <w:highlight w:val="none"/>
          <w:lang w:eastAsia="zh-CN"/>
        </w:rPr>
        <w:t>GB/T 14264</w:t>
      </w:r>
      <w:bookmarkEnd w:id="6"/>
      <w:r>
        <w:rPr>
          <w:rFonts w:ascii="Times New Roman" w:hAnsi="Times New Roman" w:eastAsia="宋体" w:cs="Times New Roman"/>
          <w:sz w:val="21"/>
          <w:szCs w:val="20"/>
          <w:highlight w:val="none"/>
          <w:lang w:eastAsia="zh-CN"/>
        </w:rPr>
        <w:t xml:space="preserve"> 半导体材料术语</w:t>
      </w:r>
    </w:p>
    <w:p w14:paraId="1A87AE61">
      <w:pPr>
        <w:pStyle w:val="5"/>
        <w:keepNext w:val="0"/>
        <w:keepLines w:val="0"/>
        <w:pageBreakBefore w:val="0"/>
        <w:kinsoku/>
        <w:wordWrap/>
        <w:overflowPunct/>
        <w:topLinePunct w:val="0"/>
        <w:bidi w:val="0"/>
        <w:adjustRightInd/>
        <w:snapToGrid/>
        <w:spacing w:line="240" w:lineRule="auto"/>
        <w:ind w:left="0" w:firstLine="420" w:firstLineChars="200"/>
        <w:textAlignment w:val="auto"/>
        <w:rPr>
          <w:rFonts w:ascii="Times New Roman" w:hAnsi="Times New Roman" w:eastAsia="宋体" w:cs="Times New Roman"/>
          <w:sz w:val="21"/>
          <w:szCs w:val="20"/>
          <w:highlight w:val="none"/>
          <w:lang w:eastAsia="zh-CN"/>
        </w:rPr>
      </w:pPr>
      <w:r>
        <w:rPr>
          <w:rFonts w:ascii="Times New Roman" w:hAnsi="Times New Roman" w:eastAsia="宋体" w:cs="Times New Roman"/>
          <w:sz w:val="21"/>
          <w:szCs w:val="20"/>
          <w:highlight w:val="none"/>
          <w:lang w:eastAsia="zh-CN"/>
        </w:rPr>
        <w:t>GB/T 14844 半导体材料牌号表示方法</w:t>
      </w:r>
    </w:p>
    <w:p w14:paraId="6239824C">
      <w:pPr>
        <w:pStyle w:val="5"/>
        <w:keepNext w:val="0"/>
        <w:keepLines w:val="0"/>
        <w:pageBreakBefore w:val="0"/>
        <w:kinsoku/>
        <w:wordWrap/>
        <w:overflowPunct/>
        <w:topLinePunct w:val="0"/>
        <w:bidi w:val="0"/>
        <w:adjustRightInd/>
        <w:snapToGrid/>
        <w:spacing w:line="240" w:lineRule="auto"/>
        <w:ind w:left="0" w:firstLine="420" w:firstLineChars="200"/>
        <w:textAlignment w:val="auto"/>
        <w:rPr>
          <w:rFonts w:ascii="Times New Roman" w:hAnsi="Times New Roman" w:eastAsia="宋体" w:cs="Times New Roman"/>
          <w:sz w:val="21"/>
          <w:szCs w:val="20"/>
          <w:highlight w:val="none"/>
          <w:lang w:eastAsia="zh-CN"/>
        </w:rPr>
      </w:pPr>
      <w:r>
        <w:rPr>
          <w:rFonts w:ascii="Times New Roman" w:hAnsi="Times New Roman" w:eastAsia="宋体" w:cs="Times New Roman"/>
          <w:sz w:val="21"/>
          <w:szCs w:val="20"/>
          <w:highlight w:val="none"/>
          <w:lang w:eastAsia="zh-CN"/>
        </w:rPr>
        <w:t>GB/T 20230 磷化铟单晶</w:t>
      </w:r>
    </w:p>
    <w:p w14:paraId="3F41E90A">
      <w:pPr>
        <w:pStyle w:val="5"/>
        <w:keepNext w:val="0"/>
        <w:keepLines w:val="0"/>
        <w:pageBreakBefore w:val="0"/>
        <w:kinsoku/>
        <w:wordWrap/>
        <w:overflowPunct/>
        <w:topLinePunct w:val="0"/>
        <w:bidi w:val="0"/>
        <w:adjustRightInd/>
        <w:snapToGrid/>
        <w:spacing w:line="240" w:lineRule="auto"/>
        <w:ind w:left="0" w:firstLine="420" w:firstLineChars="200"/>
        <w:textAlignment w:val="auto"/>
        <w:rPr>
          <w:rFonts w:ascii="Times New Roman" w:hAnsi="Times New Roman" w:eastAsia="宋体" w:cs="Times New Roman"/>
          <w:sz w:val="21"/>
          <w:szCs w:val="20"/>
          <w:highlight w:val="none"/>
          <w:lang w:eastAsia="zh-CN"/>
        </w:rPr>
      </w:pPr>
      <w:r>
        <w:rPr>
          <w:rFonts w:ascii="Times New Roman" w:hAnsi="Times New Roman" w:eastAsia="宋体" w:cs="Times New Roman"/>
          <w:sz w:val="21"/>
          <w:szCs w:val="20"/>
          <w:highlight w:val="none"/>
          <w:lang w:eastAsia="zh-CN"/>
        </w:rPr>
        <w:t>GB/T 24580 重掺n型硅衬底中硼沾污的二次离子质谱检测方法</w:t>
      </w:r>
    </w:p>
    <w:p w14:paraId="07793C63">
      <w:pPr>
        <w:pStyle w:val="5"/>
        <w:keepNext w:val="0"/>
        <w:keepLines w:val="0"/>
        <w:pageBreakBefore w:val="0"/>
        <w:kinsoku/>
        <w:wordWrap/>
        <w:overflowPunct/>
        <w:topLinePunct w:val="0"/>
        <w:bidi w:val="0"/>
        <w:adjustRightInd/>
        <w:snapToGrid/>
        <w:spacing w:line="240" w:lineRule="auto"/>
        <w:textAlignment w:val="auto"/>
        <w:rPr>
          <w:rFonts w:ascii="Times New Roman" w:hAnsi="Times New Roman" w:eastAsia="宋体" w:cs="Times New Roman"/>
          <w:sz w:val="21"/>
          <w:szCs w:val="20"/>
          <w:highlight w:val="none"/>
          <w:lang w:eastAsia="zh-CN"/>
        </w:rPr>
      </w:pPr>
      <w:r>
        <w:rPr>
          <w:highlight w:val="none"/>
        </w:rPr>
        <w:fldChar w:fldCharType="begin"/>
      </w:r>
      <w:r>
        <w:rPr>
          <w:highlight w:val="none"/>
        </w:rPr>
        <w:instrText xml:space="preserve"> HYPERLINK "https://std.samr.gov.cn/gb/search/gbDetailed?id=71F772D80F7AD3A7E05397BE0A0AB82A" \t "https://std.samr.gov.cn/search/_blank" </w:instrText>
      </w:r>
      <w:r>
        <w:rPr>
          <w:highlight w:val="none"/>
        </w:rPr>
        <w:fldChar w:fldCharType="separate"/>
      </w:r>
      <w:r>
        <w:rPr>
          <w:rFonts w:ascii="Times New Roman" w:hAnsi="Times New Roman" w:eastAsia="宋体" w:cs="Times New Roman"/>
          <w:sz w:val="21"/>
          <w:szCs w:val="20"/>
          <w:highlight w:val="none"/>
          <w:lang w:eastAsia="zh-CN"/>
        </w:rPr>
        <w:t>GB/T 32189 氮化镓单晶衬底表面粗糙度的原子力显微镜检验法</w:t>
      </w:r>
      <w:r>
        <w:rPr>
          <w:rFonts w:ascii="Times New Roman" w:hAnsi="Times New Roman" w:eastAsia="宋体" w:cs="Times New Roman"/>
          <w:sz w:val="21"/>
          <w:szCs w:val="20"/>
          <w:highlight w:val="none"/>
          <w:lang w:eastAsia="zh-CN"/>
        </w:rPr>
        <w:fldChar w:fldCharType="end"/>
      </w:r>
    </w:p>
    <w:p w14:paraId="5C86B5B7">
      <w:pPr>
        <w:pStyle w:val="5"/>
        <w:keepNext w:val="0"/>
        <w:keepLines w:val="0"/>
        <w:pageBreakBefore w:val="0"/>
        <w:kinsoku/>
        <w:wordWrap/>
        <w:overflowPunct/>
        <w:topLinePunct w:val="0"/>
        <w:bidi w:val="0"/>
        <w:adjustRightInd/>
        <w:snapToGrid/>
        <w:spacing w:line="240" w:lineRule="auto"/>
        <w:textAlignment w:val="auto"/>
        <w:rPr>
          <w:rFonts w:ascii="Times New Roman" w:hAnsi="Times New Roman" w:eastAsia="宋体" w:cs="Times New Roman"/>
          <w:sz w:val="21"/>
          <w:szCs w:val="20"/>
          <w:highlight w:val="none"/>
          <w:lang w:eastAsia="zh-CN"/>
        </w:rPr>
      </w:pPr>
      <w:r>
        <w:rPr>
          <w:highlight w:val="none"/>
        </w:rPr>
        <w:fldChar w:fldCharType="begin"/>
      </w:r>
      <w:r>
        <w:rPr>
          <w:highlight w:val="none"/>
        </w:rPr>
        <w:instrText xml:space="preserve"> HYPERLINK "https://std.samr.gov.cn/gb/search/gbDetailed?id=027A6096B059643EE06397BE0A0A0867" \t "https://std.samr.gov.cn/search/stdPage?q=GB/_blank" </w:instrText>
      </w:r>
      <w:r>
        <w:rPr>
          <w:highlight w:val="none"/>
        </w:rPr>
        <w:fldChar w:fldCharType="separate"/>
      </w:r>
      <w:r>
        <w:rPr>
          <w:rFonts w:ascii="Times New Roman" w:hAnsi="Times New Roman" w:eastAsia="宋体" w:cs="Times New Roman"/>
          <w:sz w:val="21"/>
          <w:szCs w:val="20"/>
          <w:highlight w:val="none"/>
          <w:lang w:eastAsia="zh-CN"/>
        </w:rPr>
        <w:t>GB/T 42676 半导体单晶晶体质量的测试 X射线衍射法</w:t>
      </w:r>
      <w:r>
        <w:rPr>
          <w:rFonts w:ascii="Times New Roman" w:hAnsi="Times New Roman" w:eastAsia="宋体" w:cs="Times New Roman"/>
          <w:sz w:val="21"/>
          <w:szCs w:val="20"/>
          <w:highlight w:val="none"/>
          <w:lang w:eastAsia="zh-CN"/>
        </w:rPr>
        <w:fldChar w:fldCharType="end"/>
      </w:r>
    </w:p>
    <w:p w14:paraId="437546BE">
      <w:pPr>
        <w:pStyle w:val="5"/>
        <w:keepNext w:val="0"/>
        <w:keepLines w:val="0"/>
        <w:pageBreakBefore w:val="0"/>
        <w:kinsoku/>
        <w:wordWrap/>
        <w:overflowPunct/>
        <w:topLinePunct w:val="0"/>
        <w:bidi w:val="0"/>
        <w:adjustRightInd/>
        <w:snapToGrid/>
        <w:spacing w:line="240" w:lineRule="auto"/>
        <w:textAlignment w:val="auto"/>
        <w:rPr>
          <w:rFonts w:ascii="Times New Roman" w:hAnsi="Times New Roman" w:eastAsia="宋体" w:cs="Times New Roman"/>
          <w:sz w:val="21"/>
          <w:szCs w:val="20"/>
          <w:highlight w:val="none"/>
          <w:lang w:eastAsia="zh-CN"/>
        </w:rPr>
      </w:pPr>
      <w:r>
        <w:rPr>
          <w:highlight w:val="none"/>
        </w:rPr>
        <w:fldChar w:fldCharType="begin"/>
      </w:r>
      <w:r>
        <w:rPr>
          <w:highlight w:val="none"/>
        </w:rPr>
        <w:instrText xml:space="preserve"> HYPERLINK "https://std.samr.gov.cn/hb/search/stdHBDetailed?id=B2CF06465CE8AED2E05397BE0A0A7DD8" \t "https://std.samr.gov.cn/search/_blank" </w:instrText>
      </w:r>
      <w:r>
        <w:rPr>
          <w:highlight w:val="none"/>
        </w:rPr>
        <w:fldChar w:fldCharType="separate"/>
      </w:r>
      <w:r>
        <w:rPr>
          <w:rFonts w:ascii="Times New Roman" w:hAnsi="Times New Roman" w:eastAsia="宋体" w:cs="Times New Roman"/>
          <w:sz w:val="21"/>
          <w:szCs w:val="20"/>
          <w:highlight w:val="none"/>
          <w:lang w:eastAsia="zh-CN"/>
        </w:rPr>
        <w:t>JY/T 0585 金相显微镜分析方法通则</w:t>
      </w:r>
      <w:r>
        <w:rPr>
          <w:rFonts w:ascii="Times New Roman" w:hAnsi="Times New Roman" w:eastAsia="宋体" w:cs="Times New Roman"/>
          <w:sz w:val="21"/>
          <w:szCs w:val="20"/>
          <w:highlight w:val="none"/>
          <w:lang w:eastAsia="zh-CN"/>
        </w:rPr>
        <w:fldChar w:fldCharType="end"/>
      </w:r>
    </w:p>
    <w:p w14:paraId="640E5135">
      <w:pPr>
        <w:pStyle w:val="5"/>
        <w:keepNext w:val="0"/>
        <w:keepLines w:val="0"/>
        <w:pageBreakBefore w:val="0"/>
        <w:kinsoku/>
        <w:wordWrap/>
        <w:overflowPunct/>
        <w:topLinePunct w:val="0"/>
        <w:bidi w:val="0"/>
        <w:adjustRightInd/>
        <w:snapToGrid/>
        <w:spacing w:line="240" w:lineRule="auto"/>
        <w:textAlignment w:val="auto"/>
        <w:rPr>
          <w:rFonts w:ascii="Times New Roman" w:hAnsi="Times New Roman" w:eastAsia="宋体" w:cs="Times New Roman"/>
          <w:sz w:val="21"/>
          <w:szCs w:val="20"/>
          <w:highlight w:val="none"/>
          <w:lang w:eastAsia="zh-CN"/>
        </w:rPr>
      </w:pPr>
      <w:r>
        <w:rPr>
          <w:highlight w:val="none"/>
        </w:rPr>
        <w:fldChar w:fldCharType="begin"/>
      </w:r>
      <w:r>
        <w:rPr>
          <w:highlight w:val="none"/>
        </w:rPr>
        <w:instrText xml:space="preserve"> HYPERLINK "https://std.samr.gov.cn/hb/search/stdHBDetailed?id=B2CF06465CE7AED2E05397BE0A0A7DD8" \t "https://std.samr.gov.cn/search/_blank" </w:instrText>
      </w:r>
      <w:r>
        <w:rPr>
          <w:highlight w:val="none"/>
        </w:rPr>
        <w:fldChar w:fldCharType="separate"/>
      </w:r>
      <w:r>
        <w:rPr>
          <w:rFonts w:ascii="Times New Roman" w:hAnsi="Times New Roman" w:eastAsia="宋体" w:cs="Times New Roman"/>
          <w:sz w:val="21"/>
          <w:szCs w:val="20"/>
          <w:highlight w:val="none"/>
          <w:lang w:eastAsia="zh-CN"/>
        </w:rPr>
        <w:t>JY/T 0584 扫描电子显微镜分析方法通则</w:t>
      </w:r>
      <w:r>
        <w:rPr>
          <w:rFonts w:ascii="Times New Roman" w:hAnsi="Times New Roman" w:eastAsia="宋体" w:cs="Times New Roman"/>
          <w:sz w:val="21"/>
          <w:szCs w:val="20"/>
          <w:highlight w:val="none"/>
          <w:lang w:eastAsia="zh-CN"/>
        </w:rPr>
        <w:fldChar w:fldCharType="end"/>
      </w:r>
    </w:p>
    <w:p w14:paraId="728BB1B9">
      <w:pPr>
        <w:pStyle w:val="5"/>
        <w:keepNext w:val="0"/>
        <w:keepLines w:val="0"/>
        <w:pageBreakBefore w:val="0"/>
        <w:kinsoku/>
        <w:wordWrap/>
        <w:overflowPunct/>
        <w:topLinePunct w:val="0"/>
        <w:bidi w:val="0"/>
        <w:adjustRightInd/>
        <w:snapToGrid/>
        <w:spacing w:line="240" w:lineRule="auto"/>
        <w:textAlignment w:val="auto"/>
        <w:rPr>
          <w:rFonts w:ascii="Times New Roman" w:hAnsi="Times New Roman" w:eastAsia="宋体" w:cs="Times New Roman"/>
          <w:sz w:val="21"/>
          <w:szCs w:val="20"/>
          <w:highlight w:val="none"/>
          <w:lang w:eastAsia="zh-CN"/>
        </w:rPr>
      </w:pPr>
    </w:p>
    <w:p w14:paraId="473EFA0E">
      <w:pPr>
        <w:pStyle w:val="37"/>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highlight w:val="none"/>
        </w:rPr>
      </w:pPr>
      <w:r>
        <w:rPr>
          <w:rFonts w:hint="eastAsia"/>
          <w:highlight w:val="none"/>
        </w:rPr>
        <w:t>3  术语和定义</w:t>
      </w:r>
    </w:p>
    <w:p w14:paraId="560BBD48">
      <w:pPr>
        <w:pStyle w:val="5"/>
        <w:keepNext w:val="0"/>
        <w:keepLines w:val="0"/>
        <w:pageBreakBefore w:val="0"/>
        <w:widowControl w:val="0"/>
        <w:kinsoku/>
        <w:wordWrap/>
        <w:overflowPunct/>
        <w:topLinePunct w:val="0"/>
        <w:autoSpaceDE/>
        <w:autoSpaceDN/>
        <w:bidi w:val="0"/>
        <w:adjustRightInd/>
        <w:snapToGrid/>
        <w:spacing w:line="240" w:lineRule="auto"/>
        <w:ind w:left="794" w:hanging="397"/>
        <w:textAlignment w:val="auto"/>
        <w:rPr>
          <w:rFonts w:ascii="Times New Roman" w:hAnsi="Times New Roman" w:eastAsia="宋体" w:cs="Times New Roman"/>
          <w:kern w:val="0"/>
          <w:sz w:val="21"/>
          <w:szCs w:val="20"/>
          <w:highlight w:val="none"/>
          <w:lang w:eastAsia="zh-CN"/>
        </w:rPr>
      </w:pPr>
      <w:r>
        <w:rPr>
          <w:rFonts w:ascii="Times New Roman" w:hAnsi="Times New Roman" w:eastAsia="宋体" w:cs="Times New Roman"/>
          <w:kern w:val="0"/>
          <w:sz w:val="21"/>
          <w:szCs w:val="20"/>
          <w:highlight w:val="none"/>
          <w:lang w:eastAsia="zh-CN"/>
        </w:rPr>
        <w:t>GB/T</w:t>
      </w:r>
      <w:r>
        <w:rPr>
          <w:rFonts w:hint="eastAsia" w:ascii="Times New Roman" w:hAnsi="Times New Roman" w:eastAsia="宋体" w:cs="Times New Roman"/>
          <w:kern w:val="0"/>
          <w:sz w:val="21"/>
          <w:szCs w:val="20"/>
          <w:highlight w:val="none"/>
          <w:lang w:val="en-US" w:eastAsia="zh-CN"/>
        </w:rPr>
        <w:t xml:space="preserve"> </w:t>
      </w:r>
      <w:r>
        <w:rPr>
          <w:rFonts w:ascii="Times New Roman" w:hAnsi="Times New Roman" w:eastAsia="宋体" w:cs="Times New Roman"/>
          <w:kern w:val="0"/>
          <w:sz w:val="21"/>
          <w:szCs w:val="20"/>
          <w:highlight w:val="none"/>
          <w:lang w:eastAsia="zh-CN"/>
        </w:rPr>
        <w:t>14264 界定的术语和定义适用于本文件。</w:t>
      </w:r>
    </w:p>
    <w:p w14:paraId="1B6956F7">
      <w:pPr>
        <w:pStyle w:val="22"/>
        <w:keepNext w:val="0"/>
        <w:keepLines w:val="0"/>
        <w:pageBreakBefore w:val="0"/>
        <w:widowControl/>
        <w:kinsoku/>
        <w:wordWrap/>
        <w:overflowPunct/>
        <w:topLinePunct w:val="0"/>
        <w:autoSpaceDE/>
        <w:autoSpaceDN/>
        <w:bidi w:val="0"/>
        <w:adjustRightInd/>
        <w:snapToGrid/>
        <w:spacing w:before="313" w:beforeLines="100" w:after="313" w:afterLines="100" w:line="240" w:lineRule="auto"/>
        <w:textAlignment w:val="auto"/>
        <w:rPr>
          <w:highlight w:val="none"/>
        </w:rPr>
      </w:pPr>
      <w:r>
        <w:rPr>
          <w:rFonts w:hint="eastAsia"/>
          <w:highlight w:val="none"/>
        </w:rPr>
        <w:t>4  分类及牌号</w:t>
      </w:r>
    </w:p>
    <w:p w14:paraId="3339F31C">
      <w:pPr>
        <w:pStyle w:val="37"/>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highlight w:val="none"/>
        </w:rPr>
      </w:pPr>
      <w:r>
        <w:rPr>
          <w:rFonts w:hint="eastAsia"/>
          <w:highlight w:val="none"/>
        </w:rPr>
        <w:t>4.1  分类</w:t>
      </w:r>
    </w:p>
    <w:p w14:paraId="6B33E6B8">
      <w:pPr>
        <w:pStyle w:val="19"/>
        <w:keepNext w:val="0"/>
        <w:keepLines w:val="0"/>
        <w:pageBreakBefore w:val="0"/>
        <w:widowControl/>
        <w:kinsoku/>
        <w:wordWrap/>
        <w:overflowPunct/>
        <w:topLinePunct w:val="0"/>
        <w:autoSpaceDE w:val="0"/>
        <w:autoSpaceDN w:val="0"/>
        <w:bidi w:val="0"/>
        <w:adjustRightInd/>
        <w:snapToGrid/>
        <w:ind w:left="0" w:firstLine="420" w:firstLineChars="200"/>
        <w:textAlignment w:val="auto"/>
        <w:rPr>
          <w:rFonts w:hint="default" w:eastAsia="宋体"/>
          <w:highlight w:val="none"/>
          <w:lang w:val="en-US" w:eastAsia="zh-CN"/>
        </w:rPr>
      </w:pPr>
      <w:bookmarkStart w:id="7" w:name="OLE_LINK15"/>
      <w:bookmarkStart w:id="8" w:name="OLE_LINK22"/>
      <w:bookmarkStart w:id="9" w:name="OLE_LINK14"/>
      <w:r>
        <w:rPr>
          <w:rFonts w:hint="eastAsia" w:ascii="宋体" w:hAnsi="Times New Roman" w:eastAsia="宋体" w:cs="Times New Roman"/>
          <w:sz w:val="21"/>
          <w:szCs w:val="20"/>
          <w:highlight w:val="none"/>
          <w:lang w:val="en-US" w:eastAsia="zh-CN"/>
        </w:rPr>
        <w:t>光电器件用</w:t>
      </w:r>
      <w:r>
        <w:rPr>
          <w:rFonts w:hint="eastAsia" w:ascii="宋体" w:hAnsi="Times New Roman" w:eastAsia="宋体" w:cs="Times New Roman"/>
          <w:sz w:val="21"/>
          <w:szCs w:val="20"/>
          <w:highlight w:val="none"/>
          <w:lang w:eastAsia="zh-CN"/>
        </w:rPr>
        <w:t>磷化铟基外延片</w:t>
      </w:r>
      <w:r>
        <w:rPr>
          <w:rFonts w:hint="eastAsia"/>
          <w:highlight w:val="none"/>
          <w:lang w:val="en-US" w:eastAsia="zh-CN"/>
        </w:rPr>
        <w:t>按用途分为以下两类：</w:t>
      </w:r>
    </w:p>
    <w:p w14:paraId="78A7DAB7">
      <w:pPr>
        <w:pStyle w:val="19"/>
        <w:keepNext w:val="0"/>
        <w:keepLines w:val="0"/>
        <w:pageBreakBefore w:val="0"/>
        <w:widowControl/>
        <w:kinsoku/>
        <w:wordWrap/>
        <w:overflowPunct/>
        <w:topLinePunct w:val="0"/>
        <w:autoSpaceDE w:val="0"/>
        <w:autoSpaceDN w:val="0"/>
        <w:bidi w:val="0"/>
        <w:adjustRightInd/>
        <w:snapToGrid/>
        <w:ind w:left="0" w:firstLine="420" w:firstLineChars="200"/>
        <w:textAlignment w:val="auto"/>
        <w:rPr>
          <w:rFonts w:hint="eastAsia" w:ascii="宋体" w:hAnsi="Times New Roman" w:eastAsia="宋体" w:cs="Times New Roman"/>
          <w:sz w:val="21"/>
          <w:szCs w:val="20"/>
          <w:highlight w:val="none"/>
          <w:lang w:val="en-US" w:eastAsia="zh-CN"/>
        </w:rPr>
      </w:pPr>
      <w:r>
        <w:rPr>
          <w:rFonts w:hint="eastAsia"/>
          <w:highlight w:val="none"/>
        </w:rPr>
        <w:t>—</w:t>
      </w:r>
      <w:bookmarkStart w:id="10" w:name="OLE_LINK21"/>
      <w:r>
        <w:rPr>
          <w:rFonts w:hint="eastAsia"/>
          <w:highlight w:val="none"/>
        </w:rPr>
        <w:t>—</w:t>
      </w:r>
      <w:bookmarkStart w:id="11" w:name="OLE_LINK16"/>
      <w:bookmarkStart w:id="12" w:name="OLE_LINK44"/>
      <w:bookmarkStart w:id="13" w:name="OLE_LINK65"/>
      <w:bookmarkStart w:id="14" w:name="OLE_LINK40"/>
      <w:bookmarkStart w:id="15" w:name="OLE_LINK23"/>
      <w:r>
        <w:rPr>
          <w:rFonts w:hint="eastAsia" w:ascii="宋体" w:hAnsi="Times New Roman" w:eastAsia="宋体" w:cs="Times New Roman"/>
          <w:sz w:val="21"/>
          <w:szCs w:val="20"/>
          <w:highlight w:val="none"/>
          <w:lang w:val="en-US" w:eastAsia="zh-CN"/>
        </w:rPr>
        <w:t>光</w:t>
      </w:r>
      <w:bookmarkEnd w:id="11"/>
      <w:r>
        <w:rPr>
          <w:rFonts w:hint="eastAsia" w:ascii="宋体" w:hAnsi="Times New Roman" w:eastAsia="宋体" w:cs="Times New Roman"/>
          <w:sz w:val="21"/>
          <w:szCs w:val="20"/>
          <w:highlight w:val="none"/>
          <w:lang w:val="en-US" w:eastAsia="zh-CN"/>
        </w:rPr>
        <w:t>发射用外延</w:t>
      </w:r>
      <w:bookmarkEnd w:id="12"/>
      <w:r>
        <w:rPr>
          <w:rFonts w:hint="eastAsia" w:ascii="宋体" w:hAnsi="Times New Roman" w:eastAsia="宋体" w:cs="Times New Roman"/>
          <w:sz w:val="21"/>
          <w:szCs w:val="20"/>
          <w:highlight w:val="none"/>
          <w:lang w:val="en-US" w:eastAsia="zh-CN"/>
        </w:rPr>
        <w:t>片</w:t>
      </w:r>
      <w:bookmarkEnd w:id="13"/>
      <w:r>
        <w:rPr>
          <w:rFonts w:hint="eastAsia" w:ascii="宋体" w:hAnsi="Times New Roman" w:eastAsia="宋体" w:cs="Times New Roman"/>
          <w:sz w:val="21"/>
          <w:szCs w:val="20"/>
          <w:highlight w:val="none"/>
          <w:lang w:val="en-US" w:eastAsia="zh-CN"/>
        </w:rPr>
        <w:t>；</w:t>
      </w:r>
      <w:bookmarkStart w:id="16" w:name="OLE_LINK25"/>
    </w:p>
    <w:bookmarkEnd w:id="14"/>
    <w:bookmarkEnd w:id="16"/>
    <w:p w14:paraId="36EDD8F4">
      <w:pPr>
        <w:pStyle w:val="19"/>
        <w:keepNext w:val="0"/>
        <w:keepLines w:val="0"/>
        <w:pageBreakBefore w:val="0"/>
        <w:widowControl/>
        <w:kinsoku/>
        <w:wordWrap/>
        <w:overflowPunct/>
        <w:topLinePunct w:val="0"/>
        <w:autoSpaceDE w:val="0"/>
        <w:autoSpaceDN w:val="0"/>
        <w:bidi w:val="0"/>
        <w:adjustRightInd/>
        <w:snapToGrid/>
        <w:ind w:left="0" w:firstLine="420" w:firstLineChars="200"/>
        <w:textAlignment w:val="auto"/>
        <w:rPr>
          <w:rFonts w:hint="eastAsia" w:ascii="宋体" w:hAnsi="Times New Roman" w:eastAsia="宋体" w:cs="Times New Roman"/>
          <w:sz w:val="21"/>
          <w:szCs w:val="20"/>
          <w:highlight w:val="none"/>
          <w:lang w:val="en-US" w:eastAsia="zh-CN"/>
        </w:rPr>
      </w:pPr>
      <w:r>
        <w:rPr>
          <w:rFonts w:hint="eastAsia" w:ascii="宋体" w:hAnsi="Times New Roman" w:eastAsia="宋体" w:cs="Times New Roman"/>
          <w:sz w:val="21"/>
          <w:szCs w:val="20"/>
          <w:highlight w:val="none"/>
          <w:lang w:val="en-US" w:eastAsia="zh-CN"/>
        </w:rPr>
        <w:t>——光探测用外延片</w:t>
      </w:r>
      <w:bookmarkStart w:id="17" w:name="OLE_LINK17"/>
      <w:r>
        <w:rPr>
          <w:rFonts w:hint="eastAsia" w:ascii="宋体" w:hAnsi="Times New Roman" w:eastAsia="宋体" w:cs="Times New Roman"/>
          <w:sz w:val="21"/>
          <w:szCs w:val="20"/>
          <w:highlight w:val="none"/>
          <w:lang w:val="en-US" w:eastAsia="zh-CN"/>
        </w:rPr>
        <w:t>。</w:t>
      </w:r>
    </w:p>
    <w:p w14:paraId="19893EBD">
      <w:pPr>
        <w:pStyle w:val="19"/>
        <w:keepNext w:val="0"/>
        <w:keepLines w:val="0"/>
        <w:pageBreakBefore w:val="0"/>
        <w:widowControl/>
        <w:kinsoku/>
        <w:wordWrap/>
        <w:overflowPunct/>
        <w:topLinePunct w:val="0"/>
        <w:autoSpaceDE w:val="0"/>
        <w:autoSpaceDN w:val="0"/>
        <w:bidi w:val="0"/>
        <w:adjustRightInd/>
        <w:snapToGrid/>
        <w:ind w:left="0" w:firstLine="420" w:firstLineChars="200"/>
        <w:textAlignment w:val="auto"/>
        <w:rPr>
          <w:rFonts w:hint="eastAsia" w:ascii="宋体" w:hAnsi="Times New Roman" w:eastAsia="宋体" w:cs="Times New Roman"/>
          <w:sz w:val="21"/>
          <w:szCs w:val="20"/>
          <w:highlight w:val="none"/>
          <w:lang w:val="en-US" w:eastAsia="zh-CN"/>
        </w:rPr>
      </w:pPr>
      <w:bookmarkStart w:id="18" w:name="OLE_LINK27"/>
      <w:r>
        <w:rPr>
          <w:rFonts w:hint="eastAsia" w:ascii="宋体" w:hAnsi="Times New Roman" w:eastAsia="宋体" w:cs="Times New Roman"/>
          <w:sz w:val="21"/>
          <w:szCs w:val="20"/>
          <w:highlight w:val="none"/>
          <w:lang w:val="en-US" w:eastAsia="zh-CN"/>
        </w:rPr>
        <w:t>光电器件用磷化铟基外延片按</w:t>
      </w:r>
      <w:r>
        <w:rPr>
          <w:rFonts w:hint="eastAsia" w:cs="Times New Roman"/>
          <w:sz w:val="21"/>
          <w:szCs w:val="20"/>
          <w:highlight w:val="none"/>
          <w:lang w:val="en-US" w:eastAsia="zh-CN"/>
        </w:rPr>
        <w:t>衬底直径</w:t>
      </w:r>
      <w:r>
        <w:rPr>
          <w:rFonts w:hint="eastAsia" w:ascii="宋体" w:hAnsi="Times New Roman" w:eastAsia="宋体" w:cs="Times New Roman"/>
          <w:sz w:val="21"/>
          <w:szCs w:val="20"/>
          <w:highlight w:val="none"/>
          <w:lang w:val="en-US" w:eastAsia="zh-CN"/>
        </w:rPr>
        <w:t>分为：</w:t>
      </w:r>
    </w:p>
    <w:p w14:paraId="1805E919">
      <w:pPr>
        <w:pStyle w:val="19"/>
        <w:keepNext w:val="0"/>
        <w:keepLines w:val="0"/>
        <w:pageBreakBefore w:val="0"/>
        <w:widowControl/>
        <w:kinsoku/>
        <w:wordWrap/>
        <w:overflowPunct/>
        <w:topLinePunct w:val="0"/>
        <w:autoSpaceDE w:val="0"/>
        <w:autoSpaceDN w:val="0"/>
        <w:bidi w:val="0"/>
        <w:adjustRightInd/>
        <w:snapToGrid/>
        <w:ind w:left="0" w:firstLine="420" w:firstLineChars="200"/>
        <w:textAlignment w:val="auto"/>
        <w:rPr>
          <w:rFonts w:ascii="Times New Roman" w:hAnsi="Times New Roman" w:eastAsia="宋体" w:cs="Times New Roman"/>
          <w:sz w:val="21"/>
          <w:szCs w:val="20"/>
          <w:lang w:eastAsia="zh-CN"/>
        </w:rPr>
      </w:pPr>
      <w:r>
        <w:rPr>
          <w:rFonts w:ascii="Times New Roman" w:hAnsi="Times New Roman" w:eastAsia="宋体" w:cs="Times New Roman"/>
          <w:sz w:val="21"/>
          <w:szCs w:val="20"/>
          <w:lang w:eastAsia="zh-CN"/>
        </w:rPr>
        <w:t>Φ50.8mm、</w:t>
      </w:r>
      <w:bookmarkStart w:id="19" w:name="OLE_LINK29"/>
      <w:r>
        <w:rPr>
          <w:rFonts w:ascii="Times New Roman" w:hAnsi="Times New Roman" w:eastAsia="宋体" w:cs="Times New Roman"/>
          <w:sz w:val="21"/>
          <w:szCs w:val="20"/>
          <w:lang w:eastAsia="zh-CN"/>
        </w:rPr>
        <w:t>Φ76.</w:t>
      </w:r>
      <w:bookmarkEnd w:id="19"/>
      <w:r>
        <w:rPr>
          <w:rFonts w:ascii="Times New Roman" w:hAnsi="Times New Roman" w:eastAsia="宋体" w:cs="Times New Roman"/>
          <w:sz w:val="21"/>
          <w:szCs w:val="20"/>
          <w:lang w:eastAsia="zh-CN"/>
        </w:rPr>
        <w:t>2mm、Φ100</w:t>
      </w:r>
      <w:r>
        <w:rPr>
          <w:rFonts w:hint="eastAsia" w:ascii="Times New Roman" w:cs="Times New Roman"/>
          <w:sz w:val="21"/>
          <w:szCs w:val="20"/>
          <w:lang w:val="en-US" w:eastAsia="zh-CN"/>
        </w:rPr>
        <w:t>.0</w:t>
      </w:r>
      <w:r>
        <w:rPr>
          <w:rFonts w:ascii="Times New Roman" w:hAnsi="Times New Roman" w:eastAsia="宋体" w:cs="Times New Roman"/>
          <w:sz w:val="21"/>
          <w:szCs w:val="20"/>
          <w:lang w:eastAsia="zh-CN"/>
        </w:rPr>
        <w:t>mm</w:t>
      </w:r>
      <w:bookmarkStart w:id="20" w:name="OLE_LINK28"/>
      <w:r>
        <w:rPr>
          <w:rFonts w:ascii="Times New Roman" w:hAnsi="Times New Roman" w:eastAsia="宋体" w:cs="Times New Roman"/>
          <w:sz w:val="21"/>
          <w:szCs w:val="20"/>
          <w:lang w:eastAsia="zh-CN"/>
        </w:rPr>
        <w:t>、Φ150</w:t>
      </w:r>
      <w:r>
        <w:rPr>
          <w:rFonts w:hint="eastAsia" w:ascii="Times New Roman" w:cs="Times New Roman"/>
          <w:sz w:val="21"/>
          <w:szCs w:val="20"/>
          <w:lang w:val="en-US" w:eastAsia="zh-CN"/>
        </w:rPr>
        <w:t>.0</w:t>
      </w:r>
      <w:r>
        <w:rPr>
          <w:rFonts w:ascii="Times New Roman" w:hAnsi="Times New Roman" w:eastAsia="宋体" w:cs="Times New Roman"/>
          <w:sz w:val="21"/>
          <w:szCs w:val="20"/>
          <w:lang w:eastAsia="zh-CN"/>
        </w:rPr>
        <w:t>mm</w:t>
      </w:r>
      <w:bookmarkEnd w:id="20"/>
      <w:r>
        <w:rPr>
          <w:rFonts w:ascii="Times New Roman" w:hAnsi="Times New Roman" w:eastAsia="宋体" w:cs="Times New Roman"/>
          <w:sz w:val="21"/>
          <w:szCs w:val="20"/>
          <w:lang w:eastAsia="zh-CN"/>
        </w:rPr>
        <w:t>。</w:t>
      </w:r>
      <w:bookmarkEnd w:id="18"/>
    </w:p>
    <w:bookmarkEnd w:id="7"/>
    <w:bookmarkEnd w:id="8"/>
    <w:bookmarkEnd w:id="9"/>
    <w:bookmarkEnd w:id="10"/>
    <w:bookmarkEnd w:id="15"/>
    <w:bookmarkEnd w:id="17"/>
    <w:p w14:paraId="70F4130F">
      <w:pPr>
        <w:pStyle w:val="37"/>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rFonts w:hint="eastAsia" w:eastAsia="黑体"/>
          <w:highlight w:val="none"/>
          <w:lang w:val="en-US" w:eastAsia="zh-CN"/>
        </w:rPr>
      </w:pPr>
      <w:bookmarkStart w:id="21" w:name="OLE_LINK26"/>
      <w:r>
        <w:rPr>
          <w:rFonts w:hint="eastAsia"/>
          <w:highlight w:val="none"/>
        </w:rPr>
        <w:t>4.2  牌号</w:t>
      </w:r>
      <w:r>
        <w:rPr>
          <w:rFonts w:hint="eastAsia"/>
          <w:highlight w:val="none"/>
          <w:lang w:val="en-US" w:eastAsia="zh-CN"/>
        </w:rPr>
        <w:t xml:space="preserve"> </w:t>
      </w:r>
    </w:p>
    <w:p w14:paraId="50875F42">
      <w:pPr>
        <w:pStyle w:val="1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Times New Roman" w:eastAsia="宋体" w:cs="Times New Roman"/>
          <w:sz w:val="21"/>
          <w:szCs w:val="20"/>
          <w:lang w:val="en-US" w:eastAsia="zh-CN"/>
        </w:rPr>
      </w:pPr>
      <w:r>
        <w:rPr>
          <w:rFonts w:hint="eastAsia" w:ascii="宋体" w:hAnsi="Times New Roman" w:eastAsia="宋体" w:cs="Times New Roman"/>
          <w:sz w:val="21"/>
          <w:szCs w:val="20"/>
          <w:lang w:val="en-US" w:eastAsia="zh-CN"/>
        </w:rPr>
        <w:t>4.2.1 光电器件用磷化铟基外延片牌号由InP衬底材料、外延片的用途类型、外延片设计结构类型、外延层</w:t>
      </w:r>
      <w:r>
        <w:rPr>
          <w:rFonts w:hint="eastAsia" w:cs="Times New Roman"/>
          <w:sz w:val="21"/>
          <w:szCs w:val="20"/>
          <w:lang w:val="en-US" w:eastAsia="zh-CN"/>
        </w:rPr>
        <w:t>材料体系类型</w:t>
      </w:r>
      <w:r>
        <w:rPr>
          <w:rFonts w:hint="eastAsia" w:ascii="宋体" w:hAnsi="Times New Roman" w:eastAsia="宋体" w:cs="Times New Roman"/>
          <w:sz w:val="21"/>
          <w:szCs w:val="20"/>
          <w:lang w:val="en-US" w:eastAsia="zh-CN"/>
        </w:rPr>
        <w:t>、衬底尺寸组成。</w:t>
      </w:r>
    </w:p>
    <w:p w14:paraId="058B5792">
      <w:pPr>
        <w:pStyle w:val="1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Times New Roman" w:eastAsia="宋体" w:cs="Times New Roman"/>
          <w:sz w:val="21"/>
          <w:szCs w:val="20"/>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2228215</wp:posOffset>
                </wp:positionH>
                <wp:positionV relativeFrom="paragraph">
                  <wp:posOffset>270510</wp:posOffset>
                </wp:positionV>
                <wp:extent cx="1632585" cy="818515"/>
                <wp:effectExtent l="0" t="6350" r="5715" b="13335"/>
                <wp:wrapNone/>
                <wp:docPr id="16" name="组合 16"/>
                <wp:cNvGraphicFramePr/>
                <a:graphic xmlns:a="http://schemas.openxmlformats.org/drawingml/2006/main">
                  <a:graphicData uri="http://schemas.microsoft.com/office/word/2010/wordprocessingGroup">
                    <wpg:wgp>
                      <wpg:cNvGrpSpPr/>
                      <wpg:grpSpPr>
                        <a:xfrm>
                          <a:off x="0" y="0"/>
                          <a:ext cx="1632585" cy="818515"/>
                          <a:chOff x="7587" y="37752"/>
                          <a:chExt cx="2571" cy="1289"/>
                        </a:xfrm>
                      </wpg:grpSpPr>
                      <wps:wsp>
                        <wps:cNvPr id="6" name="肘形连接符 6"/>
                        <wps:cNvCnPr/>
                        <wps:spPr>
                          <a:xfrm>
                            <a:off x="8828" y="37810"/>
                            <a:ext cx="1031" cy="221"/>
                          </a:xfrm>
                          <a:prstGeom prst="bentConnector3">
                            <a:avLst>
                              <a:gd name="adj1" fmla="val 1551"/>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7" name="肘形连接符 7"/>
                        <wps:cNvCnPr/>
                        <wps:spPr>
                          <a:xfrm>
                            <a:off x="8445" y="37752"/>
                            <a:ext cx="1432" cy="588"/>
                          </a:xfrm>
                          <a:prstGeom prst="bentConnector3">
                            <a:avLst>
                              <a:gd name="adj1" fmla="val 558"/>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8" name="肘形连接符 8"/>
                        <wps:cNvCnPr/>
                        <wps:spPr>
                          <a:xfrm>
                            <a:off x="7995" y="37808"/>
                            <a:ext cx="1882" cy="877"/>
                          </a:xfrm>
                          <a:prstGeom prst="bentConnector3">
                            <a:avLst>
                              <a:gd name="adj1" fmla="val 743"/>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10" name="肘形连接符 10"/>
                        <wps:cNvCnPr/>
                        <wps:spPr>
                          <a:xfrm>
                            <a:off x="7587" y="37766"/>
                            <a:ext cx="2281" cy="1219"/>
                          </a:xfrm>
                          <a:prstGeom prst="bentConnector3">
                            <a:avLst>
                              <a:gd name="adj1" fmla="val 569"/>
                            </a:avLst>
                          </a:prstGeom>
                          <a:ln w="1270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pic:pic xmlns:pic="http://schemas.openxmlformats.org/drawingml/2006/picture">
                        <pic:nvPicPr>
                          <pic:cNvPr id="15" name="图片 15" descr="98AE9B5C-BE58-4b42-B982-E3C0EEE71E8A"/>
                          <pic:cNvPicPr>
                            <a:picLocks noChangeAspect="1"/>
                          </pic:cNvPicPr>
                        </pic:nvPicPr>
                        <pic:blipFill>
                          <a:blip r:embed="rId16"/>
                          <a:stretch>
                            <a:fillRect/>
                          </a:stretch>
                        </pic:blipFill>
                        <pic:spPr>
                          <a:xfrm>
                            <a:off x="9914" y="37933"/>
                            <a:ext cx="245" cy="1109"/>
                          </a:xfrm>
                          <a:prstGeom prst="rect">
                            <a:avLst/>
                          </a:prstGeom>
                        </pic:spPr>
                      </pic:pic>
                    </wpg:wgp>
                  </a:graphicData>
                </a:graphic>
              </wp:anchor>
            </w:drawing>
          </mc:Choice>
          <mc:Fallback>
            <w:pict>
              <v:group id="_x0000_s1026" o:spid="_x0000_s1026" o:spt="203" style="position:absolute;left:0pt;margin-left:175.45pt;margin-top:21.3pt;height:64.45pt;width:128.55pt;z-index:251670528;mso-width-relative:page;mso-height-relative:page;" coordorigin="7587,37752" coordsize="2571,1289" o:gfxdata="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">
                <o:lock v:ext="edit" aspectratio="f"/>
                <v:shape id="_x0000_s1026" o:spid="_x0000_s1026" o:spt="34" type="#_x0000_t34" style="position:absolute;left:8828;top:37810;height:221;width:1031;" filled="f" stroked="t" coordsize="21600,21600" o:gfxdata="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4lDrvQAA&#10;ANoAAAAPAAAAAAAAAAEAIAAAACIAAABkcnMvZG93bnJldi54bWxQSwECFAAUAAAACACHTuJAMy8F&#10;njsAAAA5AAAAEAAAAAAAAAABACAAAAAMAQAAZHJzL3NoYXBleG1sLnhtbFBLBQYAAAAABgAGAFsB&#10;AAC2AwAAAAA=&#10;" adj="335">
                  <v:fill on="f" focussize="0,0"/>
                  <v:stroke weight="1pt" color="#000000 [3213]" miterlimit="8" joinstyle="miter" endarrow="block"/>
                  <v:imagedata o:title=""/>
                  <o:lock v:ext="edit" aspectratio="f"/>
                </v:shape>
                <v:shape id="_x0000_s1026" o:spid="_x0000_s1026" o:spt="34" type="#_x0000_t34" style="position:absolute;left:8445;top:37752;height:588;width:1432;" filled="f" stroked="t" coordsize="21600,21600" o:gfxdata="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Ox/vrsAAADa&#10;AAAADwAAAAAAAAABACAAAAAiAAAAZHJzL2Rvd25yZXYueG1sUEsBAhQAFAAAAAgAh07iQDMvBZ47&#10;AAAAOQAAABAAAAAAAAAAAQAgAAAACgEAAGRycy9zaGFwZXhtbC54bWxQSwUGAAAAAAYABgBbAQAA&#10;tAMAAAAA&#10;" adj="121">
                  <v:fill on="f" focussize="0,0"/>
                  <v:stroke weight="1pt" color="#000000 [3213]" miterlimit="8" joinstyle="miter" endarrow="block"/>
                  <v:imagedata o:title=""/>
                  <o:lock v:ext="edit" aspectratio="f"/>
                </v:shape>
                <v:shape id="_x0000_s1026" o:spid="_x0000_s1026" o:spt="34" type="#_x0000_t34" style="position:absolute;left:7995;top:37808;height:877;width:1882;" filled="f" stroked="t" coordsize="21600,21600" o:gfxdata="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QtBfLgAAADaAAAA&#10;DwAAAAAAAAABACAAAAAiAAAAZHJzL2Rvd25yZXYueG1sUEsBAhQAFAAAAAgAh07iQDMvBZ47AAAA&#10;OQAAABAAAAAAAAAAAQAgAAAABwEAAGRycy9zaGFwZXhtbC54bWxQSwUGAAAAAAYABgBbAQAAsQMA&#10;AAAA&#10;" adj="160">
                  <v:fill on="f" focussize="0,0"/>
                  <v:stroke weight="1pt" color="#000000 [3213]" miterlimit="8" joinstyle="miter" endarrow="block"/>
                  <v:imagedata o:title=""/>
                  <o:lock v:ext="edit" aspectratio="f"/>
                </v:shape>
                <v:shape id="_x0000_s1026" o:spid="_x0000_s1026" o:spt="34" type="#_x0000_t34" style="position:absolute;left:7587;top:37766;height:1219;width:2281;" filled="f" stroked="t" coordsize="21600,21600" o:gfxdata="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uESL4A&#10;AADbAAAADwAAAAAAAAABACAAAAAiAAAAZHJzL2Rvd25yZXYueG1sUEsBAhQAFAAAAAgAh07iQDMv&#10;BZ47AAAAOQAAABAAAAAAAAAAAQAgAAAADQEAAGRycy9zaGFwZXhtbC54bWxQSwUGAAAAAAYABgBb&#10;AQAAtwMAAAAA&#10;" adj="123">
                  <v:fill on="f" focussize="0,0"/>
                  <v:stroke weight="1pt" color="#000000 [3213]" miterlimit="8" joinstyle="miter" endarrow="block"/>
                  <v:imagedata o:title=""/>
                  <o:lock v:ext="edit" aspectratio="f"/>
                </v:shape>
                <v:shape id="_x0000_s1026" o:spid="_x0000_s1026" o:spt="75" alt="98AE9B5C-BE58-4b42-B982-E3C0EEE71E8A" type="#_x0000_t75" style="position:absolute;left:9914;top:37933;height:1109;width:245;" filled="f" o:preferrelative="t" stroked="f" coordsize="21600,21600" o:gfxdata="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Uk2J7gAAADbAAAA&#10;DwAAAAAAAAABACAAAAAiAAAAZHJzL2Rvd25yZXYueG1sUEsBAhQAFAAAAAgAh07iQDMvBZ47AAAA&#10;OQAAABAAAAAAAAAAAQAgAAAABwEAAGRycy9zaGFwZXhtbC54bWxQSwUGAAAAAAYABgBbAQAAsQMA&#10;AAAA&#10;">
                  <v:fill on="f" focussize="0,0"/>
                  <v:stroke on="f"/>
                  <v:imagedata r:id="rId16" o:title=""/>
                  <o:lock v:ext="edit" aspectratio="t"/>
                </v:shape>
              </v:group>
            </w:pict>
          </mc:Fallback>
        </mc:AlternateContent>
      </w:r>
      <w:r>
        <w:rPr>
          <w:rFonts w:hint="eastAsia" w:cs="Times New Roman"/>
          <w:sz w:val="21"/>
          <w:szCs w:val="20"/>
          <w:lang w:val="en-US" w:eastAsia="zh-CN"/>
        </w:rPr>
        <w:drawing>
          <wp:inline distT="0" distB="0" distL="114300" distR="114300">
            <wp:extent cx="203200" cy="203200"/>
            <wp:effectExtent l="0" t="0" r="0" b="0"/>
            <wp:docPr id="2" name="图片 2" descr="1078747767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376850645&quot;}"/>
                  </s:tag>
                </a:ext>
              </a:extLst>
            </wp:cNvGraphicFramePr>
            <a:graphic xmlns:a="http://schemas.openxmlformats.org/drawingml/2006/main">
              <a:graphicData uri="http://schemas.openxmlformats.org/drawingml/2006/picture">
                <pic:pic xmlns:pic="http://schemas.openxmlformats.org/drawingml/2006/picture">
                  <pic:nvPicPr>
                    <pic:cNvPr id="2" name="图片 2" descr="10787477673"/>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03200" cy="203200"/>
                    </a:xfrm>
                    <a:prstGeom prst="rect">
                      <a:avLst/>
                    </a:prstGeom>
                  </pic:spPr>
                </pic:pic>
              </a:graphicData>
            </a:graphic>
          </wp:inline>
        </w:drawing>
      </w:r>
      <w:r>
        <w:rPr>
          <w:rFonts w:hint="eastAsia" w:cs="Times New Roman"/>
          <w:sz w:val="21"/>
          <w:szCs w:val="20"/>
          <w:lang w:val="en-US" w:eastAsia="zh-CN"/>
        </w:rPr>
        <w:t>_</w:t>
      </w:r>
      <w:r>
        <w:rPr>
          <w:rFonts w:hint="eastAsia" w:cs="Times New Roman"/>
          <w:sz w:val="21"/>
          <w:szCs w:val="20"/>
          <w:lang w:val="en-US" w:eastAsia="zh-CN"/>
        </w:rPr>
        <w:drawing>
          <wp:inline distT="0" distB="0" distL="114300" distR="114300">
            <wp:extent cx="203200" cy="203200"/>
            <wp:effectExtent l="0" t="0" r="0" b="0"/>
            <wp:docPr id="4" name="图片 4" descr="1078747767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376850645&quot;}"/>
                  </s:tag>
                </a:ext>
              </a:extLst>
            </wp:cNvGraphicFramePr>
            <a:graphic xmlns:a="http://schemas.openxmlformats.org/drawingml/2006/main">
              <a:graphicData uri="http://schemas.openxmlformats.org/drawingml/2006/picture">
                <pic:pic xmlns:pic="http://schemas.openxmlformats.org/drawingml/2006/picture">
                  <pic:nvPicPr>
                    <pic:cNvPr id="4" name="图片 4" descr="10787477673"/>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03200" cy="203200"/>
                    </a:xfrm>
                    <a:prstGeom prst="rect">
                      <a:avLst/>
                    </a:prstGeom>
                  </pic:spPr>
                </pic:pic>
              </a:graphicData>
            </a:graphic>
          </wp:inline>
        </w:drawing>
      </w:r>
      <w:r>
        <w:rPr>
          <w:rFonts w:hint="eastAsia" w:cs="Times New Roman"/>
          <w:sz w:val="21"/>
          <w:szCs w:val="20"/>
          <w:lang w:val="en-US" w:eastAsia="zh-CN"/>
        </w:rPr>
        <w:t>_</w:t>
      </w:r>
      <w:r>
        <w:rPr>
          <w:rFonts w:hint="eastAsia" w:cs="Times New Roman"/>
          <w:sz w:val="21"/>
          <w:szCs w:val="20"/>
          <w:lang w:val="en-US" w:eastAsia="zh-CN"/>
        </w:rPr>
        <w:drawing>
          <wp:inline distT="0" distB="0" distL="114300" distR="114300">
            <wp:extent cx="203200" cy="203200"/>
            <wp:effectExtent l="0" t="0" r="0" b="0"/>
            <wp:docPr id="5" name="图片 5" descr="10787477673"/>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icons&quot;,&quot;user&quot;:&quot;1376850645&quot;}"/>
                  </s:tag>
                </a:ext>
              </a:extLst>
            </wp:cNvGraphicFramePr>
            <a:graphic xmlns:a="http://schemas.openxmlformats.org/drawingml/2006/main">
              <a:graphicData uri="http://schemas.openxmlformats.org/drawingml/2006/picture">
                <pic:pic xmlns:pic="http://schemas.openxmlformats.org/drawingml/2006/picture">
                  <pic:nvPicPr>
                    <pic:cNvPr id="5" name="图片 5" descr="10787477673"/>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203200" cy="203200"/>
                    </a:xfrm>
                    <a:prstGeom prst="rect">
                      <a:avLst/>
                    </a:prstGeom>
                  </pic:spPr>
                </pic:pic>
              </a:graphicData>
            </a:graphic>
          </wp:inline>
        </w:drawing>
      </w:r>
      <w:r>
        <w:rPr>
          <w:rFonts w:hint="eastAsia" w:cs="Times New Roman"/>
          <w:sz w:val="21"/>
          <w:szCs w:val="20"/>
          <w:lang w:val="en-US" w:eastAsia="zh-CN"/>
        </w:rPr>
        <w:t>_</w:t>
      </w:r>
      <w:r>
        <w:rPr>
          <w:rFonts w:hint="eastAsia" w:cs="Times New Roman"/>
          <w:sz w:val="24"/>
          <w:szCs w:val="24"/>
          <w:lang w:val="en-US" w:eastAsia="zh-CN"/>
        </w:rPr>
        <w:t>InP</w:t>
      </w:r>
    </w:p>
    <w:p w14:paraId="1CA12B95">
      <w:pPr>
        <w:pStyle w:val="1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Times New Roman" w:eastAsia="宋体" w:cs="Times New Roman"/>
          <w:sz w:val="21"/>
          <w:szCs w:val="20"/>
          <w:lang w:val="en-US" w:eastAsia="zh-CN"/>
        </w:rPr>
      </w:pPr>
    </w:p>
    <w:p w14:paraId="1F05B679">
      <w:pPr>
        <w:pStyle w:val="19"/>
        <w:keepNext w:val="0"/>
        <w:keepLines w:val="0"/>
        <w:pageBreakBefore w:val="0"/>
        <w:widowControl/>
        <w:kinsoku/>
        <w:wordWrap/>
        <w:overflowPunct/>
        <w:topLinePunct w:val="0"/>
        <w:autoSpaceDE w:val="0"/>
        <w:autoSpaceDN w:val="0"/>
        <w:bidi w:val="0"/>
        <w:adjustRightInd/>
        <w:snapToGrid/>
        <w:ind w:left="0" w:leftChars="0" w:firstLine="0" w:firstLineChars="0"/>
        <w:jc w:val="center"/>
        <w:textAlignment w:val="auto"/>
        <w:rPr>
          <w:rFonts w:hint="default" w:ascii="宋体" w:hAnsi="Times New Roman" w:eastAsia="宋体" w:cs="Times New Roman"/>
          <w:sz w:val="21"/>
          <w:szCs w:val="20"/>
          <w:lang w:val="en-US" w:eastAsia="zh-CN"/>
        </w:rPr>
      </w:pPr>
    </w:p>
    <w:p w14:paraId="7BC1340D">
      <w:pPr>
        <w:pStyle w:val="1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eastAsia" w:ascii="宋体" w:hAnsi="Times New Roman" w:eastAsia="宋体" w:cs="Times New Roman"/>
          <w:kern w:val="0"/>
          <w:sz w:val="21"/>
          <w:szCs w:val="21"/>
          <w:lang w:val="en-US" w:eastAsia="zh-CN" w:bidi="ar-SA"/>
        </w:rPr>
      </w:pPr>
    </w:p>
    <w:p w14:paraId="45AFE069">
      <w:pPr>
        <w:pStyle w:val="1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eastAsia" w:ascii="宋体" w:hAnsi="Times New Roman" w:eastAsia="宋体" w:cs="Times New Roman"/>
          <w:kern w:val="0"/>
          <w:sz w:val="21"/>
          <w:szCs w:val="21"/>
          <w:lang w:val="en-US" w:eastAsia="zh-CN" w:bidi="ar-SA"/>
        </w:rPr>
      </w:pPr>
    </w:p>
    <w:p w14:paraId="20AEAA45">
      <w:pPr>
        <w:pStyle w:val="19"/>
        <w:keepNext w:val="0"/>
        <w:keepLines w:val="0"/>
        <w:pageBreakBefore w:val="0"/>
        <w:widowControl/>
        <w:kinsoku/>
        <w:wordWrap/>
        <w:overflowPunct/>
        <w:topLinePunct w:val="0"/>
        <w:autoSpaceDE w:val="0"/>
        <w:autoSpaceDN w:val="0"/>
        <w:bidi w:val="0"/>
        <w:adjustRightInd/>
        <w:snapToGrid/>
        <w:ind w:left="0" w:leftChars="0" w:firstLine="0" w:firstLineChars="0"/>
        <w:jc w:val="left"/>
        <w:textAlignment w:val="auto"/>
        <w:rPr>
          <w:rFonts w:hint="default"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其中，1、2、3、4分别代表牌号的第一项至第</w:t>
      </w:r>
      <w:r>
        <w:rPr>
          <w:rFonts w:hint="eastAsia" w:cs="Times New Roman"/>
          <w:kern w:val="0"/>
          <w:sz w:val="21"/>
          <w:szCs w:val="21"/>
          <w:lang w:val="en-US" w:eastAsia="zh-CN" w:bidi="ar-SA"/>
        </w:rPr>
        <w:t>五</w:t>
      </w:r>
      <w:r>
        <w:rPr>
          <w:rFonts w:hint="eastAsia" w:ascii="宋体" w:hAnsi="Times New Roman" w:eastAsia="宋体" w:cs="Times New Roman"/>
          <w:kern w:val="0"/>
          <w:sz w:val="21"/>
          <w:szCs w:val="21"/>
          <w:lang w:val="en-US" w:eastAsia="zh-CN" w:bidi="ar-SA"/>
        </w:rPr>
        <w:t>项。</w:t>
      </w:r>
    </w:p>
    <w:p w14:paraId="1BB61A2A">
      <w:pPr>
        <w:pStyle w:val="19"/>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4.2.2 牌号的第</w:t>
      </w:r>
      <w:r>
        <w:rPr>
          <w:rFonts w:hint="eastAsia" w:cs="Times New Roman"/>
          <w:kern w:val="0"/>
          <w:sz w:val="21"/>
          <w:szCs w:val="21"/>
          <w:lang w:val="en-US" w:eastAsia="zh-CN" w:bidi="ar-SA"/>
        </w:rPr>
        <w:t>一</w:t>
      </w:r>
      <w:r>
        <w:rPr>
          <w:rFonts w:hint="eastAsia" w:ascii="宋体" w:hAnsi="Times New Roman" w:eastAsia="宋体" w:cs="Times New Roman"/>
          <w:kern w:val="0"/>
          <w:sz w:val="21"/>
          <w:szCs w:val="21"/>
          <w:lang w:val="en-US" w:eastAsia="zh-CN" w:bidi="ar-SA"/>
        </w:rPr>
        <w:t>项表示光电器件用磷化铟基外延片的设计结构类型,分别如下：</w:t>
      </w:r>
    </w:p>
    <w:p w14:paraId="4493901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a)DFB-分布反馈(DFB)激光外延片</w:t>
      </w:r>
    </w:p>
    <w:p w14:paraId="7A828F1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b)FP-法布里珀罗（FP）激光外延片</w:t>
      </w:r>
    </w:p>
    <w:p w14:paraId="6DE750C2">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c)SLD-超辐射发光二极管外延片</w:t>
      </w:r>
    </w:p>
    <w:p w14:paraId="4D878D1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d)LED-发光二极管外延片</w:t>
      </w:r>
    </w:p>
    <w:p w14:paraId="00C3B0F5">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e)PIN-PIN管探测器外延片</w:t>
      </w:r>
    </w:p>
    <w:p w14:paraId="51B9162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f)APD-雪崩光电二极管探测器外延片</w:t>
      </w:r>
    </w:p>
    <w:p w14:paraId="4FB182D5">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g)EML-电吸收调制激光器外延片</w:t>
      </w:r>
    </w:p>
    <w:p w14:paraId="018B817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h)VCSEL-垂直腔面发射激光器外延片</w:t>
      </w:r>
    </w:p>
    <w:p w14:paraId="2B94485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i)HEMT-高电子迁移率晶体管外延片</w:t>
      </w:r>
    </w:p>
    <w:p w14:paraId="24001331">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j)HBT-异质结双极晶体管外延片</w:t>
      </w:r>
    </w:p>
    <w:p w14:paraId="623EDDF0">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k)EAM-电吸收调制器外延片</w:t>
      </w:r>
    </w:p>
    <w:p w14:paraId="5D09614B">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4.2.3 牌号的第二项表示外延片外延层材料体系类型，采用外延层主材的分子式表示材料体系类型。</w:t>
      </w:r>
    </w:p>
    <w:p w14:paraId="4BE665C5">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4.2.4 牌号的第三项表示外延片所使用的衬底尺寸，分别如下：</w:t>
      </w:r>
    </w:p>
    <w:p w14:paraId="60DB032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a)D2表示2inch外延片，InP基衬底直径为50.8mm；</w:t>
      </w:r>
    </w:p>
    <w:p w14:paraId="4D146E5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b)D3表示3inch外延片，InP基衬底直径为76.2mm；</w:t>
      </w:r>
    </w:p>
    <w:p w14:paraId="23D9FFE2">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c)D4表示4inch外延片，InP基衬底直径为100.0mm；</w:t>
      </w:r>
    </w:p>
    <w:p w14:paraId="7D3A59B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d)D6表示6inch外延片，InP基衬底直径为150.0mm；</w:t>
      </w:r>
    </w:p>
    <w:p w14:paraId="128969B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Times New Roman" w:eastAsia="宋体" w:cs="Times New Roman"/>
          <w:kern w:val="0"/>
          <w:sz w:val="21"/>
          <w:szCs w:val="21"/>
          <w:lang w:val="en-US" w:eastAsia="zh-CN" w:bidi="ar-SA"/>
        </w:rPr>
        <w:t>4.2.5 牌号的第</w:t>
      </w:r>
      <w:r>
        <w:rPr>
          <w:rFonts w:hint="eastAsia" w:ascii="宋体" w:hAnsi="宋体" w:eastAsia="宋体" w:cs="宋体"/>
          <w:i w:val="0"/>
          <w:iCs w:val="0"/>
          <w:color w:val="000000"/>
          <w:kern w:val="0"/>
          <w:sz w:val="21"/>
          <w:szCs w:val="21"/>
          <w:u w:val="none"/>
          <w:lang w:val="en-US" w:eastAsia="zh-CN" w:bidi="ar"/>
        </w:rPr>
        <w:t>四</w:t>
      </w:r>
      <w:r>
        <w:rPr>
          <w:rFonts w:hint="eastAsia" w:ascii="宋体" w:hAnsi="Times New Roman" w:eastAsia="宋体" w:cs="Times New Roman"/>
          <w:kern w:val="0"/>
          <w:sz w:val="21"/>
          <w:szCs w:val="21"/>
          <w:lang w:val="en-US" w:eastAsia="zh-CN" w:bidi="ar-SA"/>
        </w:rPr>
        <w:t>项表示光电器件用磷化铟基外延片的衬底材料为InP基衬底。</w:t>
      </w:r>
    </w:p>
    <w:p w14:paraId="38AEE25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4.2.6 </w:t>
      </w:r>
      <w:r>
        <w:rPr>
          <w:rFonts w:hint="eastAsia" w:ascii="宋体" w:hAnsi="Times New Roman" w:eastAsia="宋体" w:cs="Times New Roman"/>
          <w:kern w:val="0"/>
          <w:sz w:val="21"/>
          <w:szCs w:val="21"/>
          <w:lang w:val="en-US" w:eastAsia="zh-CN" w:bidi="ar-SA"/>
        </w:rPr>
        <w:t>光电器件用磷化铟基外延片</w:t>
      </w:r>
      <w:r>
        <w:rPr>
          <w:rFonts w:hint="eastAsia" w:ascii="宋体" w:hAnsi="宋体" w:eastAsia="宋体" w:cs="宋体"/>
          <w:i w:val="0"/>
          <w:iCs w:val="0"/>
          <w:color w:val="000000"/>
          <w:kern w:val="0"/>
          <w:sz w:val="21"/>
          <w:szCs w:val="21"/>
          <w:u w:val="none"/>
          <w:lang w:val="en-US" w:eastAsia="zh-CN" w:bidi="ar"/>
        </w:rPr>
        <w:t>的牌号示例如下：</w:t>
      </w:r>
    </w:p>
    <w:p w14:paraId="1B16225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示例1：DFB_AlGaInAs_D3_InP 表示尺寸为3inch的AlGaInAs材料体系的DFB型InP基外延片。</w:t>
      </w:r>
    </w:p>
    <w:p w14:paraId="78036B8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示例2：PIN_InGaAs_D4_InP 表示尺寸为4inch的InGaAs材料体系的PIN型InP基外延片。</w:t>
      </w:r>
    </w:p>
    <w:bookmarkEnd w:id="21"/>
    <w:p w14:paraId="0DED91B2">
      <w:pPr>
        <w:pStyle w:val="37"/>
        <w:keepNext w:val="0"/>
        <w:keepLines w:val="0"/>
        <w:pageBreakBefore w:val="0"/>
        <w:widowControl/>
        <w:kinsoku/>
        <w:wordWrap/>
        <w:overflowPunct/>
        <w:topLinePunct w:val="0"/>
        <w:autoSpaceDE/>
        <w:autoSpaceDN/>
        <w:bidi w:val="0"/>
        <w:adjustRightInd/>
        <w:snapToGrid/>
        <w:spacing w:before="313" w:beforeLines="100" w:after="313" w:afterLines="100"/>
        <w:textAlignment w:val="auto"/>
      </w:pPr>
      <w:bookmarkStart w:id="22" w:name="OLE_LINK30"/>
      <w:r>
        <w:rPr>
          <w:rFonts w:hint="eastAsia"/>
        </w:rPr>
        <w:t xml:space="preserve">5  </w:t>
      </w:r>
      <w:r>
        <w:rPr>
          <w:rFonts w:hint="eastAsia"/>
          <w:lang w:val="en-US" w:eastAsia="zh-CN"/>
        </w:rPr>
        <w:t>技术</w:t>
      </w:r>
      <w:r>
        <w:rPr>
          <w:rFonts w:hint="eastAsia"/>
        </w:rPr>
        <w:t>要求</w:t>
      </w:r>
    </w:p>
    <w:bookmarkEnd w:id="22"/>
    <w:p w14:paraId="5F1018A8">
      <w:pPr>
        <w:pStyle w:val="37"/>
        <w:keepNext w:val="0"/>
        <w:keepLines w:val="0"/>
        <w:pageBreakBefore w:val="0"/>
        <w:widowControl/>
        <w:kinsoku/>
        <w:wordWrap/>
        <w:overflowPunct/>
        <w:topLinePunct w:val="0"/>
        <w:autoSpaceDE/>
        <w:autoSpaceDN/>
        <w:bidi w:val="0"/>
        <w:adjustRightInd/>
        <w:snapToGrid/>
        <w:spacing w:before="156" w:beforeLines="50" w:after="156" w:afterLines="50" w:line="240" w:lineRule="auto"/>
        <w:textAlignment w:val="auto"/>
        <w:rPr>
          <w:rFonts w:hint="default"/>
          <w:color w:val="auto"/>
          <w:highlight w:val="none"/>
          <w:lang w:val="en-US"/>
        </w:rPr>
      </w:pPr>
      <w:r>
        <w:rPr>
          <w:rFonts w:hint="eastAsia"/>
        </w:rPr>
        <w:t>5.</w:t>
      </w:r>
      <w:r>
        <w:rPr>
          <w:rFonts w:hint="eastAsia"/>
          <w:lang w:val="en-US" w:eastAsia="zh-CN"/>
        </w:rPr>
        <w:t>1</w:t>
      </w:r>
      <w:r>
        <w:rPr>
          <w:rFonts w:hint="eastAsia"/>
        </w:rPr>
        <w:t xml:space="preserve">  </w:t>
      </w:r>
      <w:bookmarkStart w:id="23" w:name="OLE_LINK51"/>
      <w:r>
        <w:rPr>
          <w:rFonts w:hint="eastAsia"/>
          <w:lang w:val="en-US" w:eastAsia="zh-CN"/>
        </w:rPr>
        <w:t>衬底材料</w:t>
      </w:r>
    </w:p>
    <w:p w14:paraId="53A5D784">
      <w:pPr>
        <w:pStyle w:val="5"/>
        <w:keepNext w:val="0"/>
        <w:keepLines w:val="0"/>
        <w:pageBreakBefore w:val="0"/>
        <w:kinsoku/>
        <w:wordWrap/>
        <w:overflowPunct/>
        <w:topLinePunct w:val="0"/>
        <w:bidi w:val="0"/>
        <w:adjustRightInd/>
        <w:snapToGrid/>
        <w:spacing w:line="240" w:lineRule="auto"/>
        <w:ind w:left="0" w:firstLine="420" w:firstLineChars="200"/>
        <w:textAlignment w:val="auto"/>
        <w:rPr>
          <w:rFonts w:hint="eastAsia" w:ascii="宋体" w:hAnsi="Times New Roman" w:eastAsia="宋体" w:cs="Times New Roman"/>
          <w:color w:val="auto"/>
          <w:kern w:val="0"/>
          <w:sz w:val="21"/>
          <w:szCs w:val="20"/>
          <w:highlight w:val="none"/>
          <w:lang w:val="en-US" w:eastAsia="zh-CN" w:bidi="ar-SA"/>
        </w:rPr>
      </w:pPr>
      <w:r>
        <w:rPr>
          <w:rFonts w:hint="eastAsia" w:ascii="宋体" w:hAnsi="Times New Roman" w:eastAsia="宋体" w:cs="Times New Roman"/>
          <w:color w:val="auto"/>
          <w:kern w:val="0"/>
          <w:sz w:val="21"/>
          <w:szCs w:val="20"/>
          <w:highlight w:val="none"/>
          <w:lang w:val="en-US" w:eastAsia="zh-CN" w:bidi="ar-SA"/>
        </w:rPr>
        <w:t>衬底材料应符合</w:t>
      </w:r>
      <w:r>
        <w:rPr>
          <w:rFonts w:ascii="Times New Roman" w:hAnsi="Times New Roman" w:eastAsia="宋体" w:cs="Times New Roman"/>
          <w:color w:val="auto"/>
          <w:sz w:val="21"/>
          <w:szCs w:val="20"/>
          <w:highlight w:val="none"/>
          <w:lang w:eastAsia="zh-CN"/>
        </w:rPr>
        <w:t>GB/T 20230</w:t>
      </w:r>
      <w:r>
        <w:rPr>
          <w:rFonts w:hint="eastAsia" w:ascii="Times New Roman" w:hAnsi="Times New Roman" w:eastAsia="宋体" w:cs="Times New Roman"/>
          <w:color w:val="auto"/>
          <w:sz w:val="21"/>
          <w:szCs w:val="20"/>
          <w:highlight w:val="none"/>
          <w:lang w:val="en-US" w:eastAsia="zh-CN"/>
        </w:rPr>
        <w:t>的规定</w:t>
      </w:r>
      <w:r>
        <w:rPr>
          <w:rFonts w:hint="eastAsia" w:ascii="宋体" w:hAnsi="Times New Roman" w:eastAsia="宋体" w:cs="Times New Roman"/>
          <w:color w:val="auto"/>
          <w:kern w:val="0"/>
          <w:sz w:val="21"/>
          <w:szCs w:val="20"/>
          <w:highlight w:val="none"/>
          <w:lang w:val="en-US" w:eastAsia="zh-CN" w:bidi="ar-SA"/>
        </w:rPr>
        <w:t>。</w:t>
      </w:r>
    </w:p>
    <w:bookmarkEnd w:id="23"/>
    <w:p w14:paraId="78ECD298">
      <w:pPr>
        <w:pStyle w:val="37"/>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color w:val="auto"/>
          <w:highlight w:val="none"/>
        </w:rPr>
      </w:pPr>
      <w:bookmarkStart w:id="24" w:name="OLE_LINK33"/>
      <w:r>
        <w:rPr>
          <w:rFonts w:hint="eastAsia"/>
          <w:color w:val="auto"/>
          <w:highlight w:val="none"/>
        </w:rPr>
        <w:t>5.</w:t>
      </w:r>
      <w:r>
        <w:rPr>
          <w:rFonts w:hint="eastAsia"/>
          <w:color w:val="auto"/>
          <w:highlight w:val="none"/>
          <w:lang w:val="en-US" w:eastAsia="zh-CN"/>
        </w:rPr>
        <w:t>2</w:t>
      </w:r>
      <w:r>
        <w:rPr>
          <w:rFonts w:hint="eastAsia"/>
          <w:color w:val="auto"/>
          <w:highlight w:val="none"/>
        </w:rPr>
        <w:t xml:space="preserve">  </w:t>
      </w:r>
      <w:bookmarkStart w:id="25" w:name="OLE_LINK61"/>
      <w:r>
        <w:rPr>
          <w:rFonts w:hint="eastAsia"/>
          <w:color w:val="auto"/>
          <w:highlight w:val="none"/>
        </w:rPr>
        <w:t>外延片载流子浓度</w:t>
      </w:r>
      <w:bookmarkEnd w:id="25"/>
    </w:p>
    <w:bookmarkEnd w:id="24"/>
    <w:p w14:paraId="3057FFAA">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hint="default" w:ascii="Times New Roman"/>
          <w:color w:val="auto"/>
          <w:highlight w:val="none"/>
          <w:lang w:val="en-US" w:eastAsia="zh-CN"/>
        </w:rPr>
      </w:pPr>
      <w:bookmarkStart w:id="26" w:name="OLE_LINK60"/>
      <w:r>
        <w:rPr>
          <w:rFonts w:ascii="Times New Roman"/>
          <w:color w:val="auto"/>
          <w:highlight w:val="none"/>
        </w:rPr>
        <w:t>P、N层</w:t>
      </w:r>
      <w:bookmarkEnd w:id="26"/>
      <w:r>
        <w:rPr>
          <w:rFonts w:ascii="Times New Roman"/>
          <w:color w:val="auto"/>
          <w:highlight w:val="none"/>
        </w:rPr>
        <w:t>载流子浓度偏差</w:t>
      </w:r>
      <w:bookmarkStart w:id="27" w:name="OLE_LINK2"/>
      <w:r>
        <w:rPr>
          <w:rFonts w:ascii="Times New Roman"/>
          <w:color w:val="auto"/>
          <w:highlight w:val="none"/>
        </w:rPr>
        <w:t>应小于</w:t>
      </w:r>
      <w:bookmarkEnd w:id="27"/>
      <w:r>
        <w:rPr>
          <w:rFonts w:hint="eastAsia" w:ascii="Times New Roman"/>
          <w:color w:val="auto"/>
          <w:highlight w:val="none"/>
          <w:lang w:val="en-US" w:eastAsia="zh-CN"/>
        </w:rPr>
        <w:t>各外延层设计值的</w:t>
      </w:r>
      <w:r>
        <w:rPr>
          <w:rFonts w:ascii="Times New Roman"/>
          <w:color w:val="auto"/>
          <w:highlight w:val="none"/>
        </w:rPr>
        <w:t>±20%</w:t>
      </w:r>
      <w:bookmarkStart w:id="28" w:name="OLE_LINK62"/>
      <w:r>
        <w:rPr>
          <w:rFonts w:hint="eastAsia" w:ascii="Times New Roman"/>
          <w:color w:val="auto"/>
          <w:highlight w:val="none"/>
          <w:lang w:val="en-US" w:eastAsia="zh-CN"/>
        </w:rPr>
        <w:t>。</w:t>
      </w:r>
    </w:p>
    <w:bookmarkEnd w:id="28"/>
    <w:p w14:paraId="3AF7ECB5">
      <w:pPr>
        <w:pStyle w:val="37"/>
        <w:spacing w:before="156" w:beforeLines="50" w:after="156" w:afterLines="50"/>
        <w:rPr>
          <w:rFonts w:hint="default" w:eastAsia="黑体"/>
          <w:color w:val="auto"/>
          <w:highlight w:val="none"/>
          <w:lang w:val="en-US" w:eastAsia="zh-CN"/>
        </w:rPr>
      </w:pPr>
      <w:bookmarkStart w:id="29" w:name="OLE_LINK34"/>
      <w:r>
        <w:rPr>
          <w:rFonts w:hint="eastAsia"/>
          <w:color w:val="auto"/>
          <w:highlight w:val="none"/>
        </w:rPr>
        <w:t>5.</w:t>
      </w:r>
      <w:r>
        <w:rPr>
          <w:rFonts w:hint="eastAsia"/>
          <w:color w:val="auto"/>
          <w:highlight w:val="none"/>
          <w:lang w:val="en-US" w:eastAsia="zh-CN"/>
        </w:rPr>
        <w:t>3</w:t>
      </w:r>
      <w:r>
        <w:rPr>
          <w:rFonts w:hint="eastAsia"/>
          <w:color w:val="auto"/>
          <w:highlight w:val="none"/>
        </w:rPr>
        <w:t xml:space="preserve">  外延片</w:t>
      </w:r>
      <w:bookmarkStart w:id="30" w:name="OLE_LINK75"/>
      <w:r>
        <w:rPr>
          <w:rFonts w:hint="eastAsia"/>
          <w:color w:val="auto"/>
          <w:highlight w:val="none"/>
          <w:lang w:val="en-US" w:eastAsia="zh-CN"/>
        </w:rPr>
        <w:t>外延层</w:t>
      </w:r>
      <w:r>
        <w:rPr>
          <w:rFonts w:hint="eastAsia"/>
          <w:color w:val="auto"/>
          <w:highlight w:val="none"/>
        </w:rPr>
        <w:t>厚</w:t>
      </w:r>
      <w:bookmarkEnd w:id="30"/>
      <w:r>
        <w:rPr>
          <w:rFonts w:hint="eastAsia"/>
          <w:color w:val="auto"/>
          <w:highlight w:val="none"/>
        </w:rPr>
        <w:t>度</w:t>
      </w:r>
      <w:r>
        <w:rPr>
          <w:rFonts w:hint="eastAsia"/>
          <w:color w:val="auto"/>
          <w:highlight w:val="none"/>
          <w:lang w:val="en-US" w:eastAsia="zh-CN"/>
        </w:rPr>
        <w:t>偏差</w:t>
      </w:r>
    </w:p>
    <w:bookmarkEnd w:id="29"/>
    <w:p w14:paraId="5440AE53">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ascii="Times New Roman"/>
          <w:color w:val="auto"/>
          <w:highlight w:val="none"/>
        </w:rPr>
      </w:pPr>
      <w:r>
        <w:rPr>
          <w:rFonts w:ascii="Times New Roman"/>
          <w:color w:val="auto"/>
          <w:highlight w:val="none"/>
        </w:rPr>
        <w:t>外延片</w:t>
      </w:r>
      <w:r>
        <w:rPr>
          <w:rFonts w:hint="eastAsia"/>
          <w:color w:val="auto"/>
          <w:highlight w:val="none"/>
          <w:lang w:val="en-US" w:eastAsia="zh-CN"/>
        </w:rPr>
        <w:t>外延层</w:t>
      </w:r>
      <w:r>
        <w:rPr>
          <w:rFonts w:ascii="Times New Roman"/>
          <w:color w:val="auto"/>
          <w:highlight w:val="none"/>
        </w:rPr>
        <w:t>厚度</w:t>
      </w:r>
      <w:r>
        <w:rPr>
          <w:rFonts w:hint="eastAsia" w:ascii="Times New Roman"/>
          <w:color w:val="auto"/>
          <w:highlight w:val="none"/>
          <w:lang w:val="en-US" w:eastAsia="zh-CN"/>
        </w:rPr>
        <w:t>偏差</w:t>
      </w:r>
      <w:r>
        <w:rPr>
          <w:rFonts w:ascii="Times New Roman"/>
          <w:color w:val="auto"/>
          <w:highlight w:val="none"/>
        </w:rPr>
        <w:t>应小于</w:t>
      </w:r>
      <w:r>
        <w:rPr>
          <w:rFonts w:hint="eastAsia" w:ascii="Times New Roman"/>
          <w:color w:val="auto"/>
          <w:highlight w:val="none"/>
          <w:lang w:val="en-US" w:eastAsia="zh-CN"/>
        </w:rPr>
        <w:t>各外延材料层设计值的</w:t>
      </w:r>
      <w:r>
        <w:rPr>
          <w:rFonts w:ascii="Times New Roman"/>
          <w:color w:val="auto"/>
          <w:highlight w:val="none"/>
        </w:rPr>
        <w:t>±10%。</w:t>
      </w:r>
    </w:p>
    <w:p w14:paraId="25CE56BB">
      <w:pPr>
        <w:pStyle w:val="37"/>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color w:val="auto"/>
          <w:highlight w:val="none"/>
        </w:rPr>
      </w:pPr>
      <w:bookmarkStart w:id="31" w:name="OLE_LINK35"/>
      <w:r>
        <w:rPr>
          <w:rFonts w:hint="eastAsia"/>
          <w:color w:val="auto"/>
          <w:highlight w:val="none"/>
        </w:rPr>
        <w:t>5.</w:t>
      </w:r>
      <w:r>
        <w:rPr>
          <w:rFonts w:hint="eastAsia"/>
          <w:color w:val="auto"/>
          <w:highlight w:val="none"/>
          <w:lang w:val="en-US" w:eastAsia="zh-CN"/>
        </w:rPr>
        <w:t>4</w:t>
      </w:r>
      <w:r>
        <w:rPr>
          <w:rFonts w:hint="eastAsia"/>
          <w:color w:val="auto"/>
          <w:highlight w:val="none"/>
        </w:rPr>
        <w:t xml:space="preserve">  外延片表面粗糙度</w:t>
      </w:r>
    </w:p>
    <w:bookmarkEnd w:id="31"/>
    <w:p w14:paraId="77E21BF9">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ascii="Times New Roman"/>
          <w:color w:val="auto"/>
          <w:highlight w:val="none"/>
        </w:rPr>
      </w:pPr>
      <w:r>
        <w:rPr>
          <w:rFonts w:ascii="Times New Roman"/>
          <w:color w:val="auto"/>
          <w:highlight w:val="none"/>
        </w:rPr>
        <w:t>外延片完成生长后，全结构外延表面</w:t>
      </w:r>
      <w:r>
        <w:rPr>
          <w:rFonts w:hint="eastAsia" w:ascii="Times New Roman"/>
          <w:color w:val="auto"/>
          <w:highlight w:val="none"/>
          <w:lang w:val="en-US" w:eastAsia="zh-CN"/>
        </w:rPr>
        <w:t>应光亮，</w:t>
      </w:r>
      <w:r>
        <w:rPr>
          <w:rFonts w:ascii="Times New Roman"/>
          <w:color w:val="auto"/>
          <w:highlight w:val="none"/>
        </w:rPr>
        <w:t>粗糙度</w:t>
      </w:r>
      <w:r>
        <w:rPr>
          <w:rFonts w:hint="eastAsia" w:ascii="Times New Roman"/>
          <w:color w:val="auto"/>
          <w:highlight w:val="none"/>
          <w:lang w:val="en-US" w:eastAsia="zh-CN"/>
        </w:rPr>
        <w:t>测试Rq值</w:t>
      </w:r>
      <w:r>
        <w:rPr>
          <w:rFonts w:ascii="Times New Roman"/>
          <w:color w:val="auto"/>
          <w:highlight w:val="none"/>
        </w:rPr>
        <w:t>应</w:t>
      </w:r>
      <w:r>
        <w:rPr>
          <w:rFonts w:hint="eastAsia" w:ascii="Times New Roman"/>
          <w:color w:val="auto"/>
          <w:highlight w:val="none"/>
          <w:lang w:eastAsia="zh-CN"/>
        </w:rPr>
        <w:t>≤0.</w:t>
      </w:r>
      <w:r>
        <w:rPr>
          <w:rFonts w:hint="eastAsia" w:ascii="Times New Roman"/>
          <w:color w:val="auto"/>
          <w:highlight w:val="none"/>
          <w:lang w:val="en-US" w:eastAsia="zh-CN"/>
        </w:rPr>
        <w:t>5nm</w:t>
      </w:r>
      <w:r>
        <w:rPr>
          <w:rFonts w:ascii="Times New Roman"/>
          <w:color w:val="auto"/>
          <w:highlight w:val="none"/>
        </w:rPr>
        <w:t>。</w:t>
      </w:r>
    </w:p>
    <w:p w14:paraId="506C866F">
      <w:pPr>
        <w:pStyle w:val="37"/>
        <w:spacing w:before="156" w:beforeLines="50" w:after="156" w:afterLines="50"/>
        <w:rPr>
          <w:color w:val="auto"/>
          <w:highlight w:val="none"/>
        </w:rPr>
      </w:pPr>
      <w:bookmarkStart w:id="32" w:name="OLE_LINK36"/>
      <w:bookmarkStart w:id="33" w:name="OLE_LINK76"/>
      <w:r>
        <w:rPr>
          <w:rFonts w:hint="eastAsia"/>
          <w:color w:val="auto"/>
          <w:highlight w:val="none"/>
        </w:rPr>
        <w:t>5.</w:t>
      </w:r>
      <w:r>
        <w:rPr>
          <w:rFonts w:hint="eastAsia"/>
          <w:color w:val="auto"/>
          <w:highlight w:val="none"/>
          <w:lang w:val="en-US" w:eastAsia="zh-CN"/>
        </w:rPr>
        <w:t>5</w:t>
      </w:r>
      <w:r>
        <w:rPr>
          <w:rFonts w:hint="eastAsia"/>
          <w:color w:val="auto"/>
          <w:highlight w:val="none"/>
        </w:rPr>
        <w:t xml:space="preserve"> </w:t>
      </w:r>
      <w:bookmarkStart w:id="34" w:name="OLE_LINK64"/>
      <w:r>
        <w:rPr>
          <w:rFonts w:hint="eastAsia"/>
          <w:color w:val="auto"/>
          <w:highlight w:val="none"/>
        </w:rPr>
        <w:t xml:space="preserve"> </w:t>
      </w:r>
      <w:bookmarkStart w:id="35" w:name="OLE_LINK72"/>
      <w:r>
        <w:rPr>
          <w:rFonts w:hint="eastAsia"/>
          <w:color w:val="auto"/>
          <w:highlight w:val="none"/>
        </w:rPr>
        <w:t>外延片</w:t>
      </w:r>
      <w:r>
        <w:rPr>
          <w:rFonts w:hint="eastAsia" w:cs="Times New Roman"/>
          <w:color w:val="auto"/>
          <w:kern w:val="0"/>
          <w:sz w:val="21"/>
          <w:szCs w:val="20"/>
          <w:highlight w:val="none"/>
          <w:lang w:val="en-US" w:eastAsia="zh-CN"/>
        </w:rPr>
        <w:t>材料</w:t>
      </w:r>
      <w:r>
        <w:rPr>
          <w:rFonts w:hint="eastAsia"/>
          <w:color w:val="auto"/>
          <w:highlight w:val="none"/>
        </w:rPr>
        <w:t>质量</w:t>
      </w:r>
      <w:r>
        <w:rPr>
          <w:rFonts w:hint="eastAsia"/>
          <w:color w:val="auto"/>
          <w:highlight w:val="none"/>
          <w:lang w:val="en-US" w:eastAsia="zh-CN"/>
        </w:rPr>
        <w:t>控制</w:t>
      </w:r>
    </w:p>
    <w:bookmarkEnd w:id="32"/>
    <w:bookmarkEnd w:id="34"/>
    <w:p w14:paraId="6E6E39D2">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hint="eastAsia" w:ascii="宋体" w:hAnsi="宋体" w:eastAsia="宋体" w:cs="宋体"/>
          <w:color w:val="auto"/>
          <w:highlight w:val="none"/>
        </w:rPr>
      </w:pPr>
      <w:r>
        <w:rPr>
          <w:rFonts w:hint="eastAsia" w:hAnsi="宋体" w:cs="宋体"/>
          <w:color w:val="auto"/>
          <w:szCs w:val="22"/>
          <w:highlight w:val="none"/>
          <w:lang w:val="en-US" w:eastAsia="zh-CN"/>
        </w:rPr>
        <w:t>光发射类LD/SLD</w:t>
      </w:r>
      <w:r>
        <w:rPr>
          <w:rFonts w:hint="eastAsia" w:ascii="宋体" w:hAnsi="宋体" w:eastAsia="宋体" w:cs="宋体"/>
          <w:color w:val="auto"/>
          <w:szCs w:val="22"/>
          <w:highlight w:val="none"/>
        </w:rPr>
        <w:t>外延片</w:t>
      </w:r>
      <w:r>
        <w:rPr>
          <w:rFonts w:hint="eastAsia" w:hAnsi="宋体" w:cs="宋体"/>
          <w:color w:val="auto"/>
          <w:szCs w:val="22"/>
          <w:highlight w:val="none"/>
          <w:lang w:val="en-US" w:eastAsia="zh-CN"/>
        </w:rPr>
        <w:t>量子阱</w:t>
      </w:r>
      <w:r>
        <w:rPr>
          <w:rFonts w:hint="eastAsia" w:ascii="宋体" w:hAnsi="宋体" w:eastAsia="宋体" w:cs="宋体"/>
          <w:color w:val="auto"/>
          <w:szCs w:val="22"/>
          <w:highlight w:val="none"/>
        </w:rPr>
        <w:t>有源</w:t>
      </w:r>
      <w:r>
        <w:rPr>
          <w:rFonts w:hint="eastAsia" w:hAnsi="宋体" w:cs="宋体"/>
          <w:color w:val="auto"/>
          <w:szCs w:val="22"/>
          <w:highlight w:val="none"/>
          <w:lang w:val="en-US" w:eastAsia="zh-CN"/>
        </w:rPr>
        <w:t>区</w:t>
      </w:r>
      <w:r>
        <w:rPr>
          <w:rFonts w:hint="eastAsia" w:ascii="宋体" w:hAnsi="宋体" w:eastAsia="宋体" w:cs="宋体"/>
          <w:color w:val="auto"/>
          <w:szCs w:val="22"/>
          <w:highlight w:val="none"/>
        </w:rPr>
        <w:t>材料质量一般以PL波长偏差及周期和应变偏差参数来表征</w:t>
      </w:r>
      <w:r>
        <w:rPr>
          <w:rFonts w:hint="eastAsia" w:hAnsi="宋体" w:cs="宋体"/>
          <w:color w:val="auto"/>
          <w:szCs w:val="22"/>
          <w:highlight w:val="none"/>
          <w:lang w:eastAsia="zh-CN"/>
        </w:rPr>
        <w:t>，</w:t>
      </w:r>
      <w:r>
        <w:rPr>
          <w:rFonts w:hint="eastAsia" w:ascii="宋体" w:hAnsi="宋体" w:eastAsia="宋体" w:cs="宋体"/>
          <w:color w:val="auto"/>
          <w:highlight w:val="none"/>
        </w:rPr>
        <w:t>如表</w:t>
      </w:r>
      <w:r>
        <w:rPr>
          <w:rFonts w:hint="eastAsia" w:hAnsi="宋体" w:cs="宋体"/>
          <w:color w:val="auto"/>
          <w:highlight w:val="none"/>
          <w:lang w:val="en-US" w:eastAsia="zh-CN"/>
        </w:rPr>
        <w:t>1</w:t>
      </w:r>
      <w:r>
        <w:rPr>
          <w:rFonts w:hint="eastAsia" w:ascii="宋体" w:hAnsi="宋体" w:eastAsia="宋体" w:cs="宋体"/>
          <w:color w:val="auto"/>
          <w:highlight w:val="none"/>
        </w:rPr>
        <w:t>所</w:t>
      </w:r>
      <w:bookmarkEnd w:id="33"/>
      <w:r>
        <w:rPr>
          <w:rFonts w:hint="eastAsia" w:ascii="宋体" w:hAnsi="宋体" w:eastAsia="宋体" w:cs="宋体"/>
          <w:color w:val="auto"/>
          <w:highlight w:val="none"/>
        </w:rPr>
        <w:t>示。</w:t>
      </w:r>
    </w:p>
    <w:p w14:paraId="15AD23E7">
      <w:pPr>
        <w:pStyle w:val="19"/>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left="0" w:firstLine="0" w:firstLineChars="0"/>
        <w:jc w:val="center"/>
        <w:textAlignment w:val="auto"/>
        <w:rPr>
          <w:rFonts w:hint="eastAsia" w:ascii="黑体" w:hAnsi="黑体" w:eastAsia="黑体" w:cs="黑体"/>
          <w:color w:val="auto"/>
          <w:highlight w:val="none"/>
          <w:lang w:val="en-US" w:eastAsia="zh-CN"/>
        </w:rPr>
      </w:pPr>
      <w:r>
        <w:rPr>
          <w:rFonts w:hint="eastAsia" w:ascii="黑体" w:hAnsi="黑体" w:eastAsia="黑体" w:cs="黑体"/>
          <w:color w:val="auto"/>
          <w:kern w:val="2"/>
          <w:highlight w:val="none"/>
        </w:rPr>
        <w:t>表</w:t>
      </w:r>
      <w:r>
        <w:rPr>
          <w:rFonts w:hint="eastAsia" w:ascii="黑体" w:hAnsi="黑体" w:eastAsia="黑体" w:cs="黑体"/>
          <w:color w:val="auto"/>
          <w:kern w:val="2"/>
          <w:highlight w:val="none"/>
          <w:lang w:val="en-US" w:eastAsia="zh-CN"/>
        </w:rPr>
        <w:t>1 有源层质量控制</w:t>
      </w:r>
    </w:p>
    <w:tbl>
      <w:tblPr>
        <w:tblStyle w:val="1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7"/>
        <w:gridCol w:w="4182"/>
      </w:tblGrid>
      <w:tr w14:paraId="42E3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337" w:type="dxa"/>
            <w:vMerge w:val="restart"/>
            <w:vAlign w:val="center"/>
          </w:tcPr>
          <w:p w14:paraId="690062AF">
            <w:pPr>
              <w:pStyle w:val="19"/>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hAnsi="宋体" w:cs="宋体"/>
                <w:color w:val="auto"/>
                <w:szCs w:val="22"/>
                <w:highlight w:val="none"/>
                <w:lang w:val="en-US" w:eastAsia="zh-CN"/>
              </w:rPr>
              <w:t>量子阱</w:t>
            </w:r>
            <w:r>
              <w:rPr>
                <w:rFonts w:hint="eastAsia" w:ascii="宋体" w:hAnsi="宋体" w:eastAsia="宋体" w:cs="宋体"/>
                <w:color w:val="auto"/>
                <w:szCs w:val="22"/>
                <w:highlight w:val="none"/>
              </w:rPr>
              <w:t>有源</w:t>
            </w:r>
            <w:r>
              <w:rPr>
                <w:rFonts w:hint="eastAsia" w:hAnsi="宋体" w:cs="宋体"/>
                <w:color w:val="auto"/>
                <w:szCs w:val="22"/>
                <w:highlight w:val="none"/>
                <w:lang w:val="en-US" w:eastAsia="zh-CN"/>
              </w:rPr>
              <w:t>区</w:t>
            </w:r>
            <w:r>
              <w:rPr>
                <w:rFonts w:hint="eastAsia" w:ascii="宋体" w:hAnsi="宋体" w:eastAsia="宋体" w:cs="宋体"/>
                <w:b/>
                <w:color w:val="auto"/>
                <w:sz w:val="21"/>
                <w:szCs w:val="21"/>
                <w:highlight w:val="none"/>
              </w:rPr>
              <w:t>质量</w:t>
            </w: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项</w:t>
            </w:r>
          </w:p>
        </w:tc>
        <w:tc>
          <w:tcPr>
            <w:tcW w:w="4182" w:type="dxa"/>
            <w:vMerge w:val="restart"/>
            <w:vAlign w:val="center"/>
          </w:tcPr>
          <w:p w14:paraId="7BA063F8">
            <w:pPr>
              <w:pStyle w:val="19"/>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控制规格要求</w:t>
            </w:r>
          </w:p>
        </w:tc>
      </w:tr>
      <w:tr w14:paraId="3BB3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4337" w:type="dxa"/>
            <w:vMerge w:val="continue"/>
            <w:vAlign w:val="center"/>
          </w:tcPr>
          <w:p w14:paraId="39309AFF">
            <w:pPr>
              <w:pStyle w:val="19"/>
              <w:keepNext w:val="0"/>
              <w:keepLines w:val="0"/>
              <w:pageBreakBefore w:val="0"/>
              <w:kinsoku/>
              <w:wordWrap/>
              <w:overflowPunct/>
              <w:topLinePunct w:val="0"/>
              <w:bidi w:val="0"/>
              <w:adjustRightInd/>
              <w:snapToGrid w:val="0"/>
              <w:spacing w:line="240" w:lineRule="auto"/>
              <w:ind w:left="0" w:leftChars="0" w:right="0" w:rightChars="0" w:firstLine="0" w:firstLineChars="0"/>
              <w:jc w:val="left"/>
              <w:textAlignment w:val="auto"/>
              <w:rPr>
                <w:rFonts w:hint="eastAsia" w:ascii="宋体" w:hAnsi="宋体" w:eastAsia="宋体" w:cs="宋体"/>
                <w:b/>
                <w:color w:val="auto"/>
                <w:sz w:val="21"/>
                <w:szCs w:val="18"/>
                <w:highlight w:val="none"/>
              </w:rPr>
            </w:pPr>
          </w:p>
        </w:tc>
        <w:tc>
          <w:tcPr>
            <w:tcW w:w="4182" w:type="dxa"/>
            <w:vMerge w:val="continue"/>
            <w:vAlign w:val="center"/>
          </w:tcPr>
          <w:p w14:paraId="1BE0BFD4">
            <w:pPr>
              <w:pStyle w:val="19"/>
              <w:keepNext w:val="0"/>
              <w:keepLines w:val="0"/>
              <w:pageBreakBefore w:val="0"/>
              <w:kinsoku/>
              <w:wordWrap/>
              <w:overflowPunct/>
              <w:topLinePunct w:val="0"/>
              <w:bidi w:val="0"/>
              <w:adjustRightInd/>
              <w:snapToGrid w:val="0"/>
              <w:spacing w:line="240" w:lineRule="auto"/>
              <w:ind w:left="0" w:leftChars="0" w:right="0" w:rightChars="0" w:firstLine="0" w:firstLineChars="0"/>
              <w:jc w:val="left"/>
              <w:textAlignment w:val="auto"/>
              <w:rPr>
                <w:rFonts w:hint="eastAsia" w:ascii="宋体" w:hAnsi="宋体" w:eastAsia="宋体" w:cs="宋体"/>
                <w:b/>
                <w:color w:val="auto"/>
                <w:sz w:val="21"/>
                <w:szCs w:val="18"/>
                <w:highlight w:val="none"/>
                <w:lang w:val="en-US" w:eastAsia="zh-CN"/>
              </w:rPr>
            </w:pPr>
          </w:p>
        </w:tc>
      </w:tr>
      <w:tr w14:paraId="42E3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337" w:type="dxa"/>
            <w:vAlign w:val="center"/>
          </w:tcPr>
          <w:p w14:paraId="64624ED6">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bookmarkStart w:id="36" w:name="OLE_LINK68" w:colFirst="0" w:colLast="1"/>
            <w:r>
              <w:rPr>
                <w:rFonts w:hint="eastAsia" w:ascii="宋体" w:hAnsi="宋体" w:eastAsia="宋体" w:cs="宋体"/>
                <w:color w:val="auto"/>
                <w:kern w:val="0"/>
                <w:sz w:val="21"/>
                <w:szCs w:val="22"/>
                <w:highlight w:val="none"/>
                <w:lang w:val="en-US" w:eastAsia="zh-CN" w:bidi="ar-SA"/>
              </w:rPr>
              <w:t>有源层材料波长</w:t>
            </w:r>
            <w:bookmarkStart w:id="37" w:name="OLE_LINK67"/>
            <w:r>
              <w:rPr>
                <w:rFonts w:hint="eastAsia" w:ascii="宋体" w:hAnsi="宋体" w:eastAsia="宋体" w:cs="宋体"/>
                <w:color w:val="auto"/>
                <w:kern w:val="0"/>
                <w:sz w:val="21"/>
                <w:szCs w:val="22"/>
                <w:highlight w:val="none"/>
                <w:lang w:val="en-US" w:eastAsia="zh-CN" w:bidi="ar-SA"/>
              </w:rPr>
              <w:t>偏差</w:t>
            </w:r>
            <w:bookmarkEnd w:id="37"/>
          </w:p>
        </w:tc>
        <w:tc>
          <w:tcPr>
            <w:tcW w:w="4182" w:type="dxa"/>
            <w:vAlign w:val="center"/>
          </w:tcPr>
          <w:p w14:paraId="315F8CFA">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AlGaInAs量子阱：±3nm</w:t>
            </w:r>
          </w:p>
          <w:p w14:paraId="45DE132B">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InGaAsP量子阱：±</w:t>
            </w:r>
            <w:r>
              <w:rPr>
                <w:rFonts w:hint="eastAsia" w:hAnsi="宋体" w:cs="宋体"/>
                <w:color w:val="auto"/>
                <w:kern w:val="0"/>
                <w:sz w:val="21"/>
                <w:szCs w:val="22"/>
                <w:highlight w:val="none"/>
                <w:lang w:val="en-US" w:eastAsia="zh-CN" w:bidi="ar-SA"/>
              </w:rPr>
              <w:t>10</w:t>
            </w:r>
            <w:r>
              <w:rPr>
                <w:rFonts w:hint="eastAsia" w:ascii="宋体" w:hAnsi="宋体" w:eastAsia="宋体" w:cs="宋体"/>
                <w:color w:val="auto"/>
                <w:kern w:val="0"/>
                <w:sz w:val="21"/>
                <w:szCs w:val="22"/>
                <w:highlight w:val="none"/>
                <w:lang w:val="en-US" w:eastAsia="zh-CN" w:bidi="ar-SA"/>
              </w:rPr>
              <w:t>nm</w:t>
            </w:r>
          </w:p>
        </w:tc>
      </w:tr>
      <w:bookmarkEnd w:id="36"/>
      <w:tr w14:paraId="1F61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337" w:type="dxa"/>
            <w:vAlign w:val="center"/>
          </w:tcPr>
          <w:p w14:paraId="539C1A84">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有源层材料波长标准差</w:t>
            </w:r>
          </w:p>
        </w:tc>
        <w:tc>
          <w:tcPr>
            <w:tcW w:w="4182" w:type="dxa"/>
            <w:vAlign w:val="center"/>
          </w:tcPr>
          <w:p w14:paraId="1D236385">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bookmarkStart w:id="38" w:name="OLE_LINK66"/>
            <w:bookmarkStart w:id="39" w:name="OLE_LINK4"/>
            <w:r>
              <w:rPr>
                <w:rFonts w:hint="eastAsia" w:ascii="宋体" w:hAnsi="宋体" w:eastAsia="宋体" w:cs="宋体"/>
                <w:color w:val="auto"/>
                <w:kern w:val="0"/>
                <w:sz w:val="21"/>
                <w:szCs w:val="22"/>
                <w:highlight w:val="none"/>
                <w:lang w:val="en-US" w:eastAsia="zh-CN" w:bidi="ar-SA"/>
              </w:rPr>
              <w:t>AlGaInAs量子阱：3nm</w:t>
            </w:r>
          </w:p>
          <w:p w14:paraId="6FFDD095">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InGaAsP量子阱：</w:t>
            </w:r>
            <w:bookmarkEnd w:id="38"/>
            <w:r>
              <w:rPr>
                <w:rFonts w:hint="eastAsia" w:hAnsi="宋体" w:cs="宋体"/>
                <w:color w:val="auto"/>
                <w:kern w:val="0"/>
                <w:sz w:val="21"/>
                <w:szCs w:val="22"/>
                <w:highlight w:val="none"/>
                <w:lang w:val="en-US" w:eastAsia="zh-CN" w:bidi="ar-SA"/>
              </w:rPr>
              <w:t>5</w:t>
            </w:r>
            <w:r>
              <w:rPr>
                <w:rFonts w:hint="eastAsia" w:ascii="宋体" w:hAnsi="宋体" w:eastAsia="宋体" w:cs="宋体"/>
                <w:color w:val="auto"/>
                <w:kern w:val="0"/>
                <w:sz w:val="21"/>
                <w:szCs w:val="22"/>
                <w:highlight w:val="none"/>
                <w:lang w:val="en-US" w:eastAsia="zh-CN" w:bidi="ar-SA"/>
              </w:rPr>
              <w:t>nm</w:t>
            </w:r>
            <w:bookmarkEnd w:id="39"/>
          </w:p>
        </w:tc>
      </w:tr>
      <w:tr w14:paraId="6092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337" w:type="dxa"/>
            <w:vAlign w:val="center"/>
          </w:tcPr>
          <w:p w14:paraId="03962659">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bookmarkStart w:id="40" w:name="OLE_LINK71" w:colFirst="1" w:colLast="2"/>
            <w:bookmarkStart w:id="41" w:name="OLE_LINK69" w:colFirst="0" w:colLast="2"/>
            <w:r>
              <w:rPr>
                <w:rFonts w:hint="eastAsia" w:ascii="宋体" w:hAnsi="宋体" w:eastAsia="宋体" w:cs="宋体"/>
                <w:color w:val="auto"/>
                <w:kern w:val="0"/>
                <w:sz w:val="21"/>
                <w:szCs w:val="22"/>
                <w:highlight w:val="none"/>
                <w:lang w:val="en-US" w:eastAsia="zh-CN" w:bidi="ar-SA"/>
              </w:rPr>
              <w:t>材料周期厚度偏差</w:t>
            </w:r>
          </w:p>
        </w:tc>
        <w:tc>
          <w:tcPr>
            <w:tcW w:w="4182" w:type="dxa"/>
            <w:vAlign w:val="center"/>
          </w:tcPr>
          <w:p w14:paraId="22E8E4F8">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bookmarkStart w:id="42" w:name="OLE_LINK70"/>
            <w:r>
              <w:rPr>
                <w:rFonts w:hint="eastAsia" w:ascii="宋体" w:hAnsi="宋体" w:eastAsia="宋体" w:cs="宋体"/>
                <w:color w:val="auto"/>
                <w:kern w:val="0"/>
                <w:sz w:val="21"/>
                <w:szCs w:val="22"/>
                <w:highlight w:val="none"/>
                <w:lang w:val="en-US" w:eastAsia="zh-CN" w:bidi="ar-SA"/>
              </w:rPr>
              <w:t>有源层材料±</w:t>
            </w:r>
            <w:r>
              <w:rPr>
                <w:rFonts w:hint="eastAsia" w:hAnsi="宋体" w:cs="宋体"/>
                <w:color w:val="auto"/>
                <w:kern w:val="0"/>
                <w:sz w:val="21"/>
                <w:szCs w:val="22"/>
                <w:highlight w:val="none"/>
                <w:lang w:val="en-US" w:eastAsia="zh-CN" w:bidi="ar-SA"/>
              </w:rPr>
              <w:t>5</w:t>
            </w:r>
            <w:r>
              <w:rPr>
                <w:rFonts w:hint="eastAsia" w:ascii="宋体" w:hAnsi="宋体" w:eastAsia="宋体" w:cs="宋体"/>
                <w:color w:val="auto"/>
                <w:kern w:val="0"/>
                <w:sz w:val="21"/>
                <w:szCs w:val="22"/>
                <w:highlight w:val="none"/>
                <w:lang w:val="en-US" w:eastAsia="zh-CN" w:bidi="ar-SA"/>
              </w:rPr>
              <w:t>%</w:t>
            </w:r>
            <w:bookmarkEnd w:id="42"/>
          </w:p>
        </w:tc>
      </w:tr>
      <w:bookmarkEnd w:id="40"/>
      <w:bookmarkEnd w:id="41"/>
      <w:tr w14:paraId="216E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37" w:type="dxa"/>
            <w:vAlign w:val="center"/>
          </w:tcPr>
          <w:p w14:paraId="6E416835">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应变偏差</w:t>
            </w:r>
          </w:p>
        </w:tc>
        <w:tc>
          <w:tcPr>
            <w:tcW w:w="4182" w:type="dxa"/>
            <w:vAlign w:val="center"/>
          </w:tcPr>
          <w:p w14:paraId="17A9C444">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有源层材料</w:t>
            </w:r>
            <w:bookmarkStart w:id="43" w:name="OLE_LINK6"/>
            <w:r>
              <w:rPr>
                <w:rFonts w:hint="eastAsia" w:ascii="宋体" w:hAnsi="宋体" w:eastAsia="宋体" w:cs="宋体"/>
                <w:color w:val="auto"/>
                <w:kern w:val="0"/>
                <w:sz w:val="21"/>
                <w:szCs w:val="22"/>
                <w:highlight w:val="none"/>
                <w:lang w:val="en-US" w:eastAsia="zh-CN" w:bidi="ar-SA"/>
              </w:rPr>
              <w:t>±</w:t>
            </w:r>
            <w:r>
              <w:rPr>
                <w:rFonts w:hint="eastAsia" w:hAnsi="宋体" w:cs="宋体"/>
                <w:color w:val="auto"/>
                <w:kern w:val="0"/>
                <w:sz w:val="21"/>
                <w:szCs w:val="22"/>
                <w:highlight w:val="none"/>
                <w:lang w:val="en-US" w:eastAsia="zh-CN" w:bidi="ar-SA"/>
              </w:rPr>
              <w:t>5</w:t>
            </w:r>
            <w:r>
              <w:rPr>
                <w:rFonts w:hint="eastAsia" w:ascii="宋体" w:hAnsi="宋体" w:eastAsia="宋体" w:cs="宋体"/>
                <w:color w:val="auto"/>
                <w:kern w:val="0"/>
                <w:sz w:val="21"/>
                <w:szCs w:val="22"/>
                <w:highlight w:val="none"/>
                <w:lang w:val="en-US" w:eastAsia="zh-CN" w:bidi="ar-SA"/>
              </w:rPr>
              <w:t>00ppm</w:t>
            </w:r>
            <w:bookmarkEnd w:id="43"/>
          </w:p>
        </w:tc>
      </w:tr>
      <w:bookmarkEnd w:id="35"/>
    </w:tbl>
    <w:p w14:paraId="0298013C">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hint="eastAsia" w:hAnsi="宋体" w:cs="宋体"/>
          <w:color w:val="auto"/>
          <w:szCs w:val="22"/>
          <w:highlight w:val="none"/>
          <w:lang w:val="en-US" w:eastAsia="zh-CN"/>
        </w:rPr>
      </w:pPr>
      <w:bookmarkStart w:id="44" w:name="OLE_LINK37"/>
    </w:p>
    <w:p w14:paraId="5244BD08">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hint="eastAsia" w:hAnsi="宋体" w:cs="宋体"/>
          <w:color w:val="auto"/>
          <w:szCs w:val="22"/>
          <w:highlight w:val="none"/>
          <w:lang w:val="en-US" w:eastAsia="zh-CN"/>
        </w:rPr>
      </w:pPr>
      <w:r>
        <w:rPr>
          <w:rFonts w:hint="eastAsia" w:hAnsi="宋体" w:cs="宋体"/>
          <w:color w:val="auto"/>
          <w:szCs w:val="22"/>
          <w:highlight w:val="none"/>
          <w:lang w:val="en-US" w:eastAsia="zh-CN"/>
        </w:rPr>
        <w:t>光探测类PIN/APD外延片材料InGaAs/InP应变应满足±500ppm。</w:t>
      </w:r>
    </w:p>
    <w:p w14:paraId="4F60CA43">
      <w:pPr>
        <w:pStyle w:val="37"/>
        <w:spacing w:before="156" w:beforeLines="50" w:after="156" w:afterLines="50"/>
        <w:rPr>
          <w:rFonts w:hint="eastAsia"/>
          <w:color w:val="auto"/>
          <w:highlight w:val="none"/>
        </w:rPr>
      </w:pPr>
      <w:r>
        <w:rPr>
          <w:rFonts w:hint="eastAsia"/>
          <w:color w:val="auto"/>
          <w:highlight w:val="none"/>
        </w:rPr>
        <w:t>5.</w:t>
      </w:r>
      <w:r>
        <w:rPr>
          <w:rFonts w:hint="eastAsia"/>
          <w:color w:val="auto"/>
          <w:highlight w:val="none"/>
          <w:lang w:val="en-US" w:eastAsia="zh-CN"/>
        </w:rPr>
        <w:t>6</w:t>
      </w:r>
      <w:r>
        <w:rPr>
          <w:rFonts w:hint="eastAsia"/>
          <w:color w:val="auto"/>
          <w:highlight w:val="none"/>
        </w:rPr>
        <w:t xml:space="preserve">  </w:t>
      </w:r>
      <w:r>
        <w:rPr>
          <w:rFonts w:hint="eastAsia"/>
          <w:color w:val="auto"/>
          <w:highlight w:val="none"/>
          <w:lang w:eastAsia="zh-CN"/>
        </w:rPr>
        <w:t>外延片</w:t>
      </w:r>
      <w:r>
        <w:rPr>
          <w:rFonts w:hint="eastAsia"/>
          <w:color w:val="auto"/>
          <w:highlight w:val="none"/>
          <w:lang w:val="en-US" w:eastAsia="zh-CN"/>
        </w:rPr>
        <w:t>的光栅控制规格</w:t>
      </w:r>
    </w:p>
    <w:p w14:paraId="734DE770">
      <w:pPr>
        <w:pStyle w:val="5"/>
        <w:spacing w:before="64" w:line="360" w:lineRule="auto"/>
        <w:ind w:left="447" w:leftChars="213" w:firstLine="23" w:firstLineChars="11"/>
        <w:jc w:val="left"/>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针对分布反馈(DFB)激光器外延片，光栅层的光栅占空比偏差及光栅周期偏差控制规格</w:t>
      </w:r>
    </w:p>
    <w:p w14:paraId="6888E19C">
      <w:pPr>
        <w:pStyle w:val="5"/>
        <w:spacing w:before="64" w:line="360" w:lineRule="auto"/>
        <w:ind w:left="0" w:leftChars="0" w:firstLine="0" w:firstLineChars="0"/>
        <w:jc w:val="left"/>
        <w:rPr>
          <w:rFonts w:hint="default"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如表2所示。光栅、光栅参数定义及参数偏差计算方法参考附录C内容。</w:t>
      </w:r>
    </w:p>
    <w:p w14:paraId="74192A79">
      <w:pPr>
        <w:pStyle w:val="19"/>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left="0" w:firstLine="0" w:firstLineChars="0"/>
        <w:jc w:val="center"/>
        <w:textAlignment w:val="auto"/>
        <w:rPr>
          <w:rFonts w:hint="eastAsia" w:ascii="黑体" w:hAnsi="黑体" w:eastAsia="黑体" w:cs="黑体"/>
          <w:color w:val="auto"/>
          <w:highlight w:val="none"/>
          <w:lang w:val="en-US" w:eastAsia="zh-CN"/>
        </w:rPr>
      </w:pPr>
      <w:r>
        <w:rPr>
          <w:rFonts w:hint="eastAsia" w:ascii="黑体" w:hAnsi="黑体" w:eastAsia="黑体" w:cs="黑体"/>
          <w:color w:val="auto"/>
          <w:kern w:val="2"/>
          <w:highlight w:val="none"/>
        </w:rPr>
        <w:t>表</w:t>
      </w:r>
      <w:r>
        <w:rPr>
          <w:rFonts w:hint="eastAsia" w:ascii="黑体" w:hAnsi="黑体" w:eastAsia="黑体" w:cs="黑体"/>
          <w:color w:val="auto"/>
          <w:kern w:val="2"/>
          <w:highlight w:val="none"/>
          <w:lang w:val="en-US" w:eastAsia="zh-CN"/>
        </w:rPr>
        <w:t>2 光栅控制</w:t>
      </w:r>
    </w:p>
    <w:tbl>
      <w:tblPr>
        <w:tblStyle w:val="11"/>
        <w:tblW w:w="851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9"/>
        <w:gridCol w:w="4260"/>
      </w:tblGrid>
      <w:tr w14:paraId="1448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4260" w:type="dxa"/>
            <w:vMerge w:val="restart"/>
            <w:vAlign w:val="center"/>
          </w:tcPr>
          <w:p w14:paraId="7C83CAAB">
            <w:pPr>
              <w:pStyle w:val="19"/>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w:t>
            </w:r>
            <w:r>
              <w:rPr>
                <w:rFonts w:hint="eastAsia" w:ascii="宋体" w:hAnsi="宋体" w:eastAsia="宋体" w:cs="宋体"/>
                <w:b/>
                <w:color w:val="auto"/>
                <w:sz w:val="21"/>
                <w:szCs w:val="21"/>
                <w:highlight w:val="none"/>
                <w:lang w:val="en-US" w:eastAsia="zh-CN"/>
              </w:rPr>
              <w:t>控制</w:t>
            </w:r>
            <w:r>
              <w:rPr>
                <w:rFonts w:hint="eastAsia" w:ascii="宋体" w:hAnsi="宋体" w:eastAsia="宋体" w:cs="宋体"/>
                <w:b/>
                <w:color w:val="auto"/>
                <w:sz w:val="21"/>
                <w:szCs w:val="21"/>
                <w:highlight w:val="none"/>
              </w:rPr>
              <w:t>项</w:t>
            </w:r>
          </w:p>
        </w:tc>
        <w:tc>
          <w:tcPr>
            <w:tcW w:w="4260" w:type="dxa"/>
            <w:vMerge w:val="restart"/>
            <w:vAlign w:val="center"/>
          </w:tcPr>
          <w:p w14:paraId="4DD93B77">
            <w:pPr>
              <w:pStyle w:val="19"/>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控制规格</w:t>
            </w:r>
          </w:p>
        </w:tc>
      </w:tr>
      <w:tr w14:paraId="2A8B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trPr>
        <w:tc>
          <w:tcPr>
            <w:tcW w:w="4260" w:type="dxa"/>
            <w:vMerge w:val="continue"/>
            <w:vAlign w:val="center"/>
          </w:tcPr>
          <w:p w14:paraId="2EC9C555">
            <w:pPr>
              <w:pStyle w:val="19"/>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18"/>
                <w:highlight w:val="none"/>
              </w:rPr>
            </w:pPr>
          </w:p>
        </w:tc>
        <w:tc>
          <w:tcPr>
            <w:tcW w:w="4260" w:type="dxa"/>
            <w:vMerge w:val="continue"/>
            <w:vAlign w:val="center"/>
          </w:tcPr>
          <w:p w14:paraId="7216BAC1">
            <w:pPr>
              <w:pStyle w:val="19"/>
              <w:keepNext w:val="0"/>
              <w:keepLines w:val="0"/>
              <w:pageBreakBefore w:val="0"/>
              <w:kinsoku/>
              <w:wordWrap/>
              <w:overflowPunct/>
              <w:topLinePunct w:val="0"/>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auto"/>
                <w:sz w:val="21"/>
                <w:szCs w:val="18"/>
                <w:highlight w:val="none"/>
                <w:lang w:val="en-US" w:eastAsia="zh-CN"/>
              </w:rPr>
            </w:pPr>
          </w:p>
        </w:tc>
      </w:tr>
      <w:tr w14:paraId="6279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260" w:type="dxa"/>
            <w:vAlign w:val="center"/>
          </w:tcPr>
          <w:p w14:paraId="4C4A8B89">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光栅周期偏差</w:t>
            </w:r>
          </w:p>
        </w:tc>
        <w:tc>
          <w:tcPr>
            <w:tcW w:w="4260" w:type="dxa"/>
            <w:vAlign w:val="center"/>
          </w:tcPr>
          <w:p w14:paraId="2281A823">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偏差±0.03nm</w:t>
            </w:r>
          </w:p>
        </w:tc>
      </w:tr>
      <w:tr w14:paraId="75FE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0" w:type="dxa"/>
            <w:vAlign w:val="center"/>
          </w:tcPr>
          <w:p w14:paraId="28E5ADA9">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占空比偏差</w:t>
            </w:r>
          </w:p>
        </w:tc>
        <w:tc>
          <w:tcPr>
            <w:tcW w:w="4260" w:type="dxa"/>
            <w:vAlign w:val="center"/>
          </w:tcPr>
          <w:p w14:paraId="70AC63A3">
            <w:pPr>
              <w:pStyle w:val="19"/>
              <w:keepNext w:val="0"/>
              <w:keepLines w:val="0"/>
              <w:pageBreakBefore w:val="0"/>
              <w:widowControl/>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auto"/>
                <w:kern w:val="0"/>
                <w:sz w:val="21"/>
                <w:szCs w:val="22"/>
                <w:highlight w:val="none"/>
                <w:lang w:val="en-US" w:eastAsia="zh-CN" w:bidi="ar-SA"/>
              </w:rPr>
            </w:pPr>
            <w:r>
              <w:rPr>
                <w:rFonts w:hint="eastAsia" w:ascii="宋体" w:hAnsi="宋体" w:eastAsia="宋体" w:cs="宋体"/>
                <w:color w:val="auto"/>
                <w:kern w:val="0"/>
                <w:sz w:val="21"/>
                <w:szCs w:val="22"/>
                <w:highlight w:val="none"/>
                <w:lang w:val="en-US" w:eastAsia="zh-CN" w:bidi="ar-SA"/>
              </w:rPr>
              <w:t>偏差20%</w:t>
            </w:r>
          </w:p>
        </w:tc>
      </w:tr>
    </w:tbl>
    <w:p w14:paraId="08FE129A">
      <w:pPr>
        <w:pStyle w:val="37"/>
        <w:spacing w:before="156" w:beforeLines="50" w:after="156" w:afterLines="50"/>
        <w:rPr>
          <w:color w:val="auto"/>
          <w:highlight w:val="none"/>
        </w:rPr>
      </w:pPr>
      <w:r>
        <w:rPr>
          <w:rFonts w:hint="eastAsia"/>
          <w:color w:val="auto"/>
          <w:highlight w:val="none"/>
        </w:rPr>
        <w:t>5.</w:t>
      </w:r>
      <w:r>
        <w:rPr>
          <w:rFonts w:hint="eastAsia"/>
          <w:color w:val="auto"/>
          <w:highlight w:val="none"/>
          <w:lang w:val="en-US" w:eastAsia="zh-CN"/>
        </w:rPr>
        <w:t>7</w:t>
      </w:r>
      <w:r>
        <w:rPr>
          <w:rFonts w:hint="eastAsia"/>
          <w:color w:val="auto"/>
          <w:highlight w:val="none"/>
        </w:rPr>
        <w:t xml:space="preserve">  外延片表面质量</w:t>
      </w:r>
    </w:p>
    <w:bookmarkEnd w:id="44"/>
    <w:p w14:paraId="161C60C9">
      <w:pPr>
        <w:pStyle w:val="19"/>
        <w:spacing w:line="360" w:lineRule="auto"/>
        <w:ind w:left="0"/>
        <w:rPr>
          <w:rFonts w:ascii="Times New Roman"/>
          <w:color w:val="auto"/>
          <w:spacing w:val="17"/>
          <w:sz w:val="19"/>
          <w:szCs w:val="19"/>
          <w:highlight w:val="none"/>
        </w:rPr>
      </w:pPr>
      <w:r>
        <w:rPr>
          <w:rFonts w:ascii="Times New Roman"/>
          <w:color w:val="auto"/>
          <w:kern w:val="2"/>
          <w:highlight w:val="none"/>
        </w:rPr>
        <w:t>外延</w:t>
      </w:r>
      <w:bookmarkStart w:id="45" w:name="OLE_LINK77"/>
      <w:r>
        <w:rPr>
          <w:rFonts w:ascii="Times New Roman"/>
          <w:color w:val="auto"/>
          <w:kern w:val="2"/>
          <w:highlight w:val="none"/>
        </w:rPr>
        <w:t>片</w:t>
      </w:r>
      <w:r>
        <w:rPr>
          <w:rFonts w:hint="eastAsia" w:ascii="Times New Roman"/>
          <w:color w:val="auto"/>
          <w:kern w:val="2"/>
          <w:highlight w:val="none"/>
          <w:lang w:val="en-US" w:eastAsia="zh-CN"/>
        </w:rPr>
        <w:t>有效区</w:t>
      </w:r>
      <w:r>
        <w:rPr>
          <w:rFonts w:ascii="Times New Roman"/>
          <w:color w:val="auto"/>
          <w:kern w:val="2"/>
          <w:highlight w:val="none"/>
        </w:rPr>
        <w:t>表面质量应符合表</w:t>
      </w:r>
      <w:r>
        <w:rPr>
          <w:rFonts w:hint="eastAsia" w:ascii="Times New Roman"/>
          <w:color w:val="auto"/>
          <w:kern w:val="2"/>
          <w:highlight w:val="none"/>
          <w:lang w:val="en-US" w:eastAsia="zh-CN"/>
        </w:rPr>
        <w:t>3</w:t>
      </w:r>
      <w:r>
        <w:rPr>
          <w:rFonts w:ascii="Times New Roman"/>
          <w:color w:val="auto"/>
          <w:kern w:val="2"/>
          <w:highlight w:val="none"/>
        </w:rPr>
        <w:t>的规定</w:t>
      </w:r>
      <w:r>
        <w:rPr>
          <w:rFonts w:ascii="Times New Roman"/>
          <w:color w:val="auto"/>
          <w:spacing w:val="17"/>
          <w:sz w:val="19"/>
          <w:szCs w:val="19"/>
          <w:highlight w:val="none"/>
        </w:rPr>
        <w:t>。</w:t>
      </w:r>
    </w:p>
    <w:p w14:paraId="59B9B365">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firstLine="0"/>
        <w:jc w:val="center"/>
        <w:textAlignment w:val="auto"/>
        <w:rPr>
          <w:rFonts w:hint="eastAsia" w:ascii="黑体" w:hAnsi="黑体" w:eastAsia="黑体" w:cs="黑体"/>
          <w:color w:val="auto"/>
          <w:kern w:val="0"/>
          <w:sz w:val="21"/>
          <w:szCs w:val="20"/>
          <w:highlight w:val="none"/>
          <w:lang w:val="en-US" w:eastAsia="zh-CN"/>
        </w:rPr>
      </w:pPr>
      <w:r>
        <w:rPr>
          <w:rFonts w:hint="eastAsia" w:ascii="黑体" w:hAnsi="黑体" w:eastAsia="黑体" w:cs="黑体"/>
          <w:color w:val="auto"/>
          <w:kern w:val="0"/>
          <w:sz w:val="21"/>
          <w:szCs w:val="20"/>
          <w:highlight w:val="none"/>
          <w:lang w:eastAsia="zh-CN"/>
        </w:rPr>
        <w:t>表</w:t>
      </w:r>
      <w:r>
        <w:rPr>
          <w:rFonts w:hint="eastAsia" w:ascii="黑体" w:hAnsi="黑体" w:eastAsia="黑体" w:cs="黑体"/>
          <w:color w:val="auto"/>
          <w:kern w:val="0"/>
          <w:sz w:val="21"/>
          <w:szCs w:val="20"/>
          <w:highlight w:val="none"/>
          <w:lang w:val="en-US" w:eastAsia="zh-CN"/>
        </w:rPr>
        <w:t>3  表面质量</w:t>
      </w:r>
    </w:p>
    <w:tbl>
      <w:tblPr>
        <w:tblStyle w:val="10"/>
        <w:tblW w:w="8499" w:type="dxa"/>
        <w:jc w:val="center"/>
        <w:tblLayout w:type="autofit"/>
        <w:tblCellMar>
          <w:top w:w="0" w:type="dxa"/>
          <w:left w:w="108" w:type="dxa"/>
          <w:bottom w:w="0" w:type="dxa"/>
          <w:right w:w="108" w:type="dxa"/>
        </w:tblCellMar>
      </w:tblPr>
      <w:tblGrid>
        <w:gridCol w:w="1501"/>
        <w:gridCol w:w="1677"/>
        <w:gridCol w:w="5321"/>
      </w:tblGrid>
      <w:tr w14:paraId="3BCA1937">
        <w:tblPrEx>
          <w:tblCellMar>
            <w:top w:w="0" w:type="dxa"/>
            <w:left w:w="108" w:type="dxa"/>
            <w:bottom w:w="0" w:type="dxa"/>
            <w:right w:w="108" w:type="dxa"/>
          </w:tblCellMar>
        </w:tblPrEx>
        <w:trPr>
          <w:trHeight w:val="373" w:hRule="atLeast"/>
          <w:tblHeader/>
          <w:jc w:val="center"/>
        </w:trPr>
        <w:tc>
          <w:tcPr>
            <w:tcW w:w="0" w:type="auto"/>
            <w:gridSpan w:val="2"/>
            <w:tcBorders>
              <w:top w:val="single" w:color="auto" w:sz="4" w:space="0"/>
              <w:left w:val="single" w:color="auto" w:sz="4" w:space="0"/>
              <w:bottom w:val="single" w:color="auto" w:sz="4" w:space="0"/>
              <w:right w:val="single" w:color="auto" w:sz="4" w:space="0"/>
            </w:tcBorders>
            <w:noWrap/>
            <w:vAlign w:val="center"/>
          </w:tcPr>
          <w:p w14:paraId="5D1B32DA">
            <w:pPr>
              <w:widowControl/>
              <w:snapToGrid w:val="0"/>
              <w:ind w:left="0" w:leftChars="0" w:right="0" w:rightChars="0" w:firstLine="0" w:firstLineChars="0"/>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项目</w:t>
            </w:r>
          </w:p>
        </w:tc>
        <w:tc>
          <w:tcPr>
            <w:tcW w:w="5321" w:type="dxa"/>
            <w:tcBorders>
              <w:top w:val="single" w:color="auto" w:sz="4" w:space="0"/>
              <w:left w:val="nil"/>
              <w:bottom w:val="single" w:color="auto" w:sz="4" w:space="0"/>
              <w:right w:val="single" w:color="auto" w:sz="4" w:space="0"/>
            </w:tcBorders>
            <w:noWrap/>
            <w:vAlign w:val="center"/>
          </w:tcPr>
          <w:p w14:paraId="777AC450">
            <w:pPr>
              <w:widowControl/>
              <w:snapToGrid w:val="0"/>
              <w:ind w:left="0" w:leftChars="0" w:right="0" w:rightChars="0" w:firstLine="0" w:firstLineChars="0"/>
              <w:jc w:val="center"/>
              <w:rPr>
                <w:rFonts w:ascii="Times New Roman" w:hAnsi="Times New Roman" w:eastAsia="宋体" w:cs="Times New Roman"/>
                <w:b/>
                <w:color w:val="000000"/>
                <w:kern w:val="0"/>
                <w:sz w:val="18"/>
                <w:szCs w:val="18"/>
              </w:rPr>
            </w:pPr>
            <w:r>
              <w:rPr>
                <w:rFonts w:ascii="Times New Roman" w:hAnsi="Times New Roman" w:eastAsia="宋体" w:cs="Times New Roman"/>
                <w:b/>
                <w:color w:val="000000"/>
                <w:kern w:val="0"/>
                <w:sz w:val="18"/>
                <w:szCs w:val="18"/>
              </w:rPr>
              <w:t>目检标准（合格片）</w:t>
            </w:r>
          </w:p>
        </w:tc>
      </w:tr>
      <w:tr w14:paraId="40FB7449">
        <w:tblPrEx>
          <w:tblCellMar>
            <w:top w:w="0" w:type="dxa"/>
            <w:left w:w="108" w:type="dxa"/>
            <w:bottom w:w="0" w:type="dxa"/>
            <w:right w:w="108" w:type="dxa"/>
          </w:tblCellMar>
        </w:tblPrEx>
        <w:trPr>
          <w:trHeight w:val="237" w:hRule="atLeast"/>
          <w:jc w:val="center"/>
        </w:trPr>
        <w:tc>
          <w:tcPr>
            <w:tcW w:w="0" w:type="auto"/>
            <w:vMerge w:val="restart"/>
            <w:tcBorders>
              <w:top w:val="nil"/>
              <w:left w:val="single" w:color="auto" w:sz="4" w:space="0"/>
              <w:right w:val="single" w:color="auto" w:sz="4" w:space="0"/>
            </w:tcBorders>
            <w:vAlign w:val="center"/>
          </w:tcPr>
          <w:p w14:paraId="7AE2DFCF">
            <w:pPr>
              <w:widowControl/>
              <w:snapToGrid w:val="0"/>
              <w:spacing w:line="360" w:lineRule="auto"/>
              <w:ind w:left="0" w:leftChars="0" w:right="0" w:rightChars="0"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kern w:val="0"/>
                <w:sz w:val="21"/>
                <w:szCs w:val="21"/>
                <w:lang w:val="en-US" w:eastAsia="zh-CN" w:bidi="ar-SA"/>
              </w:rPr>
              <w:t>LD/SLD外延片</w:t>
            </w:r>
          </w:p>
        </w:tc>
        <w:tc>
          <w:tcPr>
            <w:tcW w:w="0" w:type="auto"/>
            <w:tcBorders>
              <w:top w:val="nil"/>
              <w:left w:val="nil"/>
              <w:bottom w:val="single" w:color="auto" w:sz="4" w:space="0"/>
              <w:right w:val="single" w:color="auto" w:sz="4" w:space="0"/>
            </w:tcBorders>
            <w:noWrap/>
            <w:vAlign w:val="center"/>
          </w:tcPr>
          <w:p w14:paraId="320FAD8A">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裂纹</w:t>
            </w:r>
          </w:p>
        </w:tc>
        <w:tc>
          <w:tcPr>
            <w:tcW w:w="5321" w:type="dxa"/>
            <w:tcBorders>
              <w:top w:val="single" w:color="auto" w:sz="4" w:space="0"/>
              <w:left w:val="nil"/>
              <w:bottom w:val="single" w:color="auto" w:sz="4" w:space="0"/>
              <w:right w:val="single" w:color="auto" w:sz="4" w:space="0"/>
            </w:tcBorders>
            <w:noWrap/>
            <w:vAlign w:val="center"/>
          </w:tcPr>
          <w:p w14:paraId="797300BC">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0处</w:t>
            </w:r>
          </w:p>
        </w:tc>
      </w:tr>
      <w:tr w14:paraId="4C0A09B5">
        <w:tblPrEx>
          <w:tblCellMar>
            <w:top w:w="0" w:type="dxa"/>
            <w:left w:w="108" w:type="dxa"/>
            <w:bottom w:w="0" w:type="dxa"/>
            <w:right w:w="108" w:type="dxa"/>
          </w:tblCellMar>
        </w:tblPrEx>
        <w:trPr>
          <w:trHeight w:val="237" w:hRule="atLeast"/>
          <w:jc w:val="center"/>
        </w:trPr>
        <w:tc>
          <w:tcPr>
            <w:tcW w:w="0" w:type="auto"/>
            <w:vMerge w:val="continue"/>
            <w:tcBorders>
              <w:left w:val="single" w:color="auto" w:sz="4" w:space="0"/>
              <w:right w:val="single" w:color="auto" w:sz="4" w:space="0"/>
            </w:tcBorders>
            <w:vAlign w:val="center"/>
          </w:tcPr>
          <w:p w14:paraId="043BDFFB">
            <w:pPr>
              <w:widowControl/>
              <w:snapToGrid w:val="0"/>
              <w:ind w:left="0" w:leftChars="0" w:right="0" w:rightChars="0" w:firstLine="0" w:firstLineChars="0"/>
              <w:jc w:val="center"/>
              <w:rPr>
                <w:rFonts w:hint="eastAsia" w:ascii="宋体" w:hAnsi="宋体" w:eastAsia="宋体" w:cs="宋体"/>
                <w:color w:val="000000"/>
                <w:kern w:val="0"/>
                <w:sz w:val="21"/>
                <w:szCs w:val="21"/>
                <w:lang w:val="en-US" w:eastAsia="zh-CN"/>
              </w:rPr>
            </w:pPr>
          </w:p>
        </w:tc>
        <w:tc>
          <w:tcPr>
            <w:tcW w:w="0" w:type="auto"/>
            <w:tcBorders>
              <w:top w:val="nil"/>
              <w:left w:val="nil"/>
              <w:bottom w:val="single" w:color="auto" w:sz="4" w:space="0"/>
              <w:right w:val="single" w:color="auto" w:sz="4" w:space="0"/>
            </w:tcBorders>
            <w:noWrap/>
            <w:vAlign w:val="center"/>
          </w:tcPr>
          <w:p w14:paraId="080C54F0">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表面缺口</w:t>
            </w:r>
          </w:p>
        </w:tc>
        <w:tc>
          <w:tcPr>
            <w:tcW w:w="5321" w:type="dxa"/>
            <w:tcBorders>
              <w:top w:val="single" w:color="auto" w:sz="4" w:space="0"/>
              <w:left w:val="nil"/>
              <w:bottom w:val="single" w:color="auto" w:sz="4" w:space="0"/>
              <w:right w:val="single" w:color="auto" w:sz="4" w:space="0"/>
            </w:tcBorders>
            <w:noWrap/>
            <w:vAlign w:val="center"/>
          </w:tcPr>
          <w:p w14:paraId="5C2329DE">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≤3mm且无延伸裂痕允许有1处</w:t>
            </w:r>
          </w:p>
        </w:tc>
      </w:tr>
      <w:tr w14:paraId="23F7EE10">
        <w:tblPrEx>
          <w:tblCellMar>
            <w:top w:w="0" w:type="dxa"/>
            <w:left w:w="108" w:type="dxa"/>
            <w:bottom w:w="0" w:type="dxa"/>
            <w:right w:w="108" w:type="dxa"/>
          </w:tblCellMar>
        </w:tblPrEx>
        <w:trPr>
          <w:trHeight w:val="237" w:hRule="atLeast"/>
          <w:jc w:val="center"/>
        </w:trPr>
        <w:tc>
          <w:tcPr>
            <w:tcW w:w="0" w:type="auto"/>
            <w:vMerge w:val="continue"/>
            <w:tcBorders>
              <w:left w:val="single" w:color="auto" w:sz="4" w:space="0"/>
              <w:right w:val="single" w:color="auto" w:sz="4" w:space="0"/>
            </w:tcBorders>
            <w:vAlign w:val="center"/>
          </w:tcPr>
          <w:p w14:paraId="38233959">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0" w:type="auto"/>
            <w:tcBorders>
              <w:top w:val="nil"/>
              <w:left w:val="nil"/>
              <w:bottom w:val="single" w:color="auto" w:sz="4" w:space="0"/>
              <w:right w:val="single" w:color="auto" w:sz="4" w:space="0"/>
            </w:tcBorders>
            <w:noWrap/>
            <w:vAlign w:val="center"/>
          </w:tcPr>
          <w:p w14:paraId="3A5BE7F2">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划痕</w:t>
            </w:r>
          </w:p>
        </w:tc>
        <w:tc>
          <w:tcPr>
            <w:tcW w:w="5321" w:type="dxa"/>
            <w:tcBorders>
              <w:top w:val="nil"/>
              <w:left w:val="nil"/>
              <w:bottom w:val="single" w:color="auto" w:sz="4" w:space="0"/>
              <w:right w:val="single" w:color="auto" w:sz="4" w:space="0"/>
            </w:tcBorders>
            <w:noWrap/>
            <w:vAlign w:val="center"/>
          </w:tcPr>
          <w:p w14:paraId="0F53FC04">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累计总长度≤10mm</w:t>
            </w:r>
          </w:p>
        </w:tc>
      </w:tr>
      <w:tr w14:paraId="141BBE9E">
        <w:tblPrEx>
          <w:tblCellMar>
            <w:top w:w="0" w:type="dxa"/>
            <w:left w:w="108" w:type="dxa"/>
            <w:bottom w:w="0" w:type="dxa"/>
            <w:right w:w="108" w:type="dxa"/>
          </w:tblCellMar>
        </w:tblPrEx>
        <w:trPr>
          <w:trHeight w:val="237" w:hRule="atLeast"/>
          <w:jc w:val="center"/>
        </w:trPr>
        <w:tc>
          <w:tcPr>
            <w:tcW w:w="0" w:type="auto"/>
            <w:vMerge w:val="continue"/>
            <w:tcBorders>
              <w:left w:val="single" w:color="auto" w:sz="4" w:space="0"/>
              <w:right w:val="single" w:color="auto" w:sz="4" w:space="0"/>
            </w:tcBorders>
            <w:vAlign w:val="center"/>
          </w:tcPr>
          <w:p w14:paraId="79748FA9">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0" w:type="auto"/>
            <w:tcBorders>
              <w:top w:val="nil"/>
              <w:left w:val="nil"/>
              <w:bottom w:val="single" w:color="auto" w:sz="4" w:space="0"/>
              <w:right w:val="single" w:color="auto" w:sz="4" w:space="0"/>
            </w:tcBorders>
            <w:noWrap/>
            <w:vAlign w:val="center"/>
          </w:tcPr>
          <w:p w14:paraId="07B83AE9">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颗粒缺陷密度</w:t>
            </w:r>
          </w:p>
        </w:tc>
        <w:tc>
          <w:tcPr>
            <w:tcW w:w="5321" w:type="dxa"/>
            <w:tcBorders>
              <w:top w:val="nil"/>
              <w:left w:val="nil"/>
              <w:bottom w:val="single" w:color="auto" w:sz="4" w:space="0"/>
              <w:right w:val="single" w:color="auto" w:sz="4" w:space="0"/>
            </w:tcBorders>
            <w:noWrap/>
            <w:vAlign w:val="center"/>
          </w:tcPr>
          <w:p w14:paraId="03169340">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＞10μm颗粒缺陷密度≤10cm</w:t>
            </w:r>
            <w:r>
              <w:rPr>
                <w:rFonts w:hint="eastAsia" w:ascii="宋体" w:hAnsi="宋体" w:eastAsia="宋体" w:cs="宋体"/>
                <w:kern w:val="0"/>
                <w:sz w:val="21"/>
                <w:szCs w:val="21"/>
                <w:vertAlign w:val="superscript"/>
                <w:lang w:val="en-US" w:eastAsia="zh-CN" w:bidi="ar-SA"/>
              </w:rPr>
              <w:t>-2</w:t>
            </w:r>
          </w:p>
        </w:tc>
      </w:tr>
      <w:tr w14:paraId="6633ED73">
        <w:tblPrEx>
          <w:tblCellMar>
            <w:top w:w="0" w:type="dxa"/>
            <w:left w:w="108" w:type="dxa"/>
            <w:bottom w:w="0" w:type="dxa"/>
            <w:right w:w="108" w:type="dxa"/>
          </w:tblCellMar>
        </w:tblPrEx>
        <w:trPr>
          <w:trHeight w:val="237" w:hRule="atLeast"/>
          <w:jc w:val="center"/>
        </w:trPr>
        <w:tc>
          <w:tcPr>
            <w:tcW w:w="0" w:type="auto"/>
            <w:vMerge w:val="continue"/>
            <w:tcBorders>
              <w:left w:val="single" w:color="auto" w:sz="4" w:space="0"/>
              <w:right w:val="single" w:color="auto" w:sz="4" w:space="0"/>
            </w:tcBorders>
            <w:vAlign w:val="center"/>
          </w:tcPr>
          <w:p w14:paraId="076C6801">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0" w:type="auto"/>
            <w:tcBorders>
              <w:top w:val="nil"/>
              <w:left w:val="nil"/>
              <w:bottom w:val="single" w:color="auto" w:sz="4" w:space="0"/>
              <w:right w:val="single" w:color="auto" w:sz="4" w:space="0"/>
            </w:tcBorders>
            <w:noWrap/>
            <w:vAlign w:val="center"/>
          </w:tcPr>
          <w:p w14:paraId="64DEA61C">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片状缺陷</w:t>
            </w:r>
          </w:p>
        </w:tc>
        <w:tc>
          <w:tcPr>
            <w:tcW w:w="5321" w:type="dxa"/>
            <w:tcBorders>
              <w:top w:val="single" w:color="auto" w:sz="4" w:space="0"/>
              <w:left w:val="nil"/>
              <w:bottom w:val="single" w:color="auto" w:sz="4" w:space="0"/>
              <w:right w:val="single" w:color="auto" w:sz="4" w:space="0"/>
            </w:tcBorders>
            <w:noWrap/>
            <w:vAlign w:val="center"/>
          </w:tcPr>
          <w:p w14:paraId="4C975F68">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盒盖压痕、手套印、雾点、烧边等片状缺陷总面积≤10%</w:t>
            </w:r>
          </w:p>
        </w:tc>
      </w:tr>
      <w:tr w14:paraId="39614F0C">
        <w:tblPrEx>
          <w:tblCellMar>
            <w:top w:w="0" w:type="dxa"/>
            <w:left w:w="108" w:type="dxa"/>
            <w:bottom w:w="0" w:type="dxa"/>
            <w:right w:w="108" w:type="dxa"/>
          </w:tblCellMar>
        </w:tblPrEx>
        <w:trPr>
          <w:trHeight w:val="237" w:hRule="atLeast"/>
          <w:jc w:val="center"/>
        </w:trPr>
        <w:tc>
          <w:tcPr>
            <w:tcW w:w="0" w:type="auto"/>
            <w:vMerge w:val="continue"/>
            <w:tcBorders>
              <w:left w:val="single" w:color="auto" w:sz="4" w:space="0"/>
              <w:right w:val="single" w:color="auto" w:sz="4" w:space="0"/>
            </w:tcBorders>
            <w:vAlign w:val="center"/>
          </w:tcPr>
          <w:p w14:paraId="7129385B">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0" w:type="auto"/>
            <w:tcBorders>
              <w:top w:val="nil"/>
              <w:left w:val="nil"/>
              <w:bottom w:val="single" w:color="auto" w:sz="4" w:space="0"/>
              <w:right w:val="single" w:color="auto" w:sz="4" w:space="0"/>
            </w:tcBorders>
            <w:noWrap/>
            <w:vAlign w:val="center"/>
          </w:tcPr>
          <w:p w14:paraId="5563E442">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对准标记</w:t>
            </w:r>
          </w:p>
        </w:tc>
        <w:tc>
          <w:tcPr>
            <w:tcW w:w="5321" w:type="dxa"/>
            <w:tcBorders>
              <w:top w:val="single" w:color="auto" w:sz="4" w:space="0"/>
              <w:left w:val="nil"/>
              <w:bottom w:val="single" w:color="auto" w:sz="4" w:space="0"/>
              <w:right w:val="single" w:color="auto" w:sz="4" w:space="0"/>
            </w:tcBorders>
            <w:noWrap/>
            <w:vAlign w:val="center"/>
          </w:tcPr>
          <w:p w14:paraId="743892B6">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对准标记清晰、完整</w:t>
            </w:r>
          </w:p>
        </w:tc>
      </w:tr>
      <w:tr w14:paraId="194232DA">
        <w:tblPrEx>
          <w:tblCellMar>
            <w:top w:w="0" w:type="dxa"/>
            <w:left w:w="108" w:type="dxa"/>
            <w:bottom w:w="0" w:type="dxa"/>
            <w:right w:w="108" w:type="dxa"/>
          </w:tblCellMar>
        </w:tblPrEx>
        <w:trPr>
          <w:trHeight w:val="237" w:hRule="atLeast"/>
          <w:jc w:val="center"/>
        </w:trPr>
        <w:tc>
          <w:tcPr>
            <w:tcW w:w="0" w:type="auto"/>
            <w:vMerge w:val="continue"/>
            <w:tcBorders>
              <w:left w:val="single" w:color="auto" w:sz="4" w:space="0"/>
              <w:bottom w:val="single" w:color="auto" w:sz="4" w:space="0"/>
              <w:right w:val="single" w:color="auto" w:sz="4" w:space="0"/>
            </w:tcBorders>
            <w:vAlign w:val="center"/>
          </w:tcPr>
          <w:p w14:paraId="65224DCF">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0" w:type="auto"/>
            <w:tcBorders>
              <w:top w:val="nil"/>
              <w:left w:val="nil"/>
              <w:bottom w:val="single" w:color="auto" w:sz="4" w:space="0"/>
              <w:right w:val="single" w:color="auto" w:sz="4" w:space="0"/>
            </w:tcBorders>
            <w:noWrap/>
            <w:vAlign w:val="center"/>
          </w:tcPr>
          <w:p w14:paraId="700FDEDB">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其他项目</w:t>
            </w:r>
          </w:p>
        </w:tc>
        <w:tc>
          <w:tcPr>
            <w:tcW w:w="5321" w:type="dxa"/>
            <w:tcBorders>
              <w:top w:val="single" w:color="auto" w:sz="4" w:space="0"/>
              <w:left w:val="nil"/>
              <w:bottom w:val="single" w:color="auto" w:sz="4" w:space="0"/>
              <w:right w:val="single" w:color="auto" w:sz="4" w:space="0"/>
            </w:tcBorders>
            <w:noWrap/>
            <w:vAlign w:val="center"/>
          </w:tcPr>
          <w:p w14:paraId="2BE55D8A">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供需方协商确定</w:t>
            </w:r>
          </w:p>
        </w:tc>
      </w:tr>
      <w:tr w14:paraId="791A66A5">
        <w:tblPrEx>
          <w:tblCellMar>
            <w:top w:w="0" w:type="dxa"/>
            <w:left w:w="108" w:type="dxa"/>
            <w:bottom w:w="0" w:type="dxa"/>
            <w:right w:w="108" w:type="dxa"/>
          </w:tblCellMar>
        </w:tblPrEx>
        <w:trPr>
          <w:trHeight w:val="237" w:hRule="atLeast"/>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14:paraId="1BA5A61F">
            <w:pPr>
              <w:widowControl/>
              <w:snapToGrid w:val="0"/>
              <w:spacing w:line="360" w:lineRule="auto"/>
              <w:ind w:left="0" w:leftChars="0" w:right="0" w:rightChars="0" w:firstLine="0" w:firstLineChars="0"/>
              <w:jc w:val="center"/>
              <w:rPr>
                <w:rFonts w:hint="eastAsia" w:ascii="宋体" w:hAnsi="宋体" w:eastAsia="宋体" w:cs="宋体"/>
                <w:color w:val="000000"/>
                <w:kern w:val="0"/>
                <w:sz w:val="21"/>
                <w:szCs w:val="21"/>
                <w:lang w:val="en-US" w:eastAsia="zh-CN"/>
              </w:rPr>
            </w:pPr>
            <w:r>
              <w:rPr>
                <w:rFonts w:hint="eastAsia" w:ascii="宋体" w:hAnsi="宋体" w:eastAsia="宋体" w:cs="宋体"/>
                <w:kern w:val="0"/>
                <w:sz w:val="21"/>
                <w:szCs w:val="21"/>
                <w:lang w:val="en-US" w:eastAsia="zh-CN" w:bidi="ar-SA"/>
              </w:rPr>
              <w:t>PIN/APD外延片</w:t>
            </w:r>
          </w:p>
        </w:tc>
        <w:tc>
          <w:tcPr>
            <w:tcW w:w="1677" w:type="dxa"/>
            <w:tcBorders>
              <w:top w:val="single" w:color="auto" w:sz="4" w:space="0"/>
              <w:left w:val="single" w:color="auto" w:sz="4" w:space="0"/>
              <w:bottom w:val="single" w:color="auto" w:sz="4" w:space="0"/>
              <w:right w:val="single" w:color="auto" w:sz="4" w:space="0"/>
            </w:tcBorders>
            <w:noWrap/>
            <w:vAlign w:val="center"/>
          </w:tcPr>
          <w:p w14:paraId="3CE2AD55">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裂纹</w:t>
            </w:r>
          </w:p>
        </w:tc>
        <w:tc>
          <w:tcPr>
            <w:tcW w:w="5321" w:type="dxa"/>
            <w:tcBorders>
              <w:top w:val="single" w:color="auto" w:sz="4" w:space="0"/>
              <w:left w:val="single" w:color="auto" w:sz="4" w:space="0"/>
              <w:bottom w:val="single" w:color="auto" w:sz="4" w:space="0"/>
              <w:right w:val="single" w:color="auto" w:sz="4" w:space="0"/>
            </w:tcBorders>
            <w:noWrap/>
            <w:vAlign w:val="center"/>
          </w:tcPr>
          <w:p w14:paraId="5F2066F3">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0处</w:t>
            </w:r>
          </w:p>
        </w:tc>
      </w:tr>
      <w:tr w14:paraId="1C3740CD">
        <w:tblPrEx>
          <w:tblCellMar>
            <w:top w:w="0" w:type="dxa"/>
            <w:left w:w="108" w:type="dxa"/>
            <w:bottom w:w="0" w:type="dxa"/>
            <w:right w:w="108" w:type="dxa"/>
          </w:tblCellMar>
        </w:tblPrEx>
        <w:trPr>
          <w:trHeight w:val="2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E0B724">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1677" w:type="dxa"/>
            <w:tcBorders>
              <w:top w:val="single" w:color="auto" w:sz="4" w:space="0"/>
              <w:left w:val="single" w:color="auto" w:sz="4" w:space="0"/>
              <w:bottom w:val="single" w:color="auto" w:sz="4" w:space="0"/>
              <w:right w:val="single" w:color="auto" w:sz="4" w:space="0"/>
            </w:tcBorders>
            <w:noWrap/>
            <w:vAlign w:val="center"/>
          </w:tcPr>
          <w:p w14:paraId="3BDE8279">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表面缺口</w:t>
            </w:r>
          </w:p>
        </w:tc>
        <w:tc>
          <w:tcPr>
            <w:tcW w:w="5321" w:type="dxa"/>
            <w:tcBorders>
              <w:top w:val="single" w:color="auto" w:sz="4" w:space="0"/>
              <w:left w:val="single" w:color="auto" w:sz="4" w:space="0"/>
              <w:bottom w:val="single" w:color="auto" w:sz="4" w:space="0"/>
              <w:right w:val="single" w:color="auto" w:sz="4" w:space="0"/>
            </w:tcBorders>
            <w:noWrap/>
            <w:vAlign w:val="center"/>
          </w:tcPr>
          <w:p w14:paraId="2FE9177F">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崩边最大径向深度≤5mm</w:t>
            </w:r>
          </w:p>
        </w:tc>
      </w:tr>
      <w:tr w14:paraId="4140949E">
        <w:tblPrEx>
          <w:tblCellMar>
            <w:top w:w="0" w:type="dxa"/>
            <w:left w:w="108" w:type="dxa"/>
            <w:bottom w:w="0" w:type="dxa"/>
            <w:right w:w="108" w:type="dxa"/>
          </w:tblCellMar>
        </w:tblPrEx>
        <w:trPr>
          <w:trHeight w:val="2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EBDADE6">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1677" w:type="dxa"/>
            <w:tcBorders>
              <w:top w:val="single" w:color="auto" w:sz="4" w:space="0"/>
              <w:left w:val="single" w:color="auto" w:sz="4" w:space="0"/>
              <w:bottom w:val="single" w:color="auto" w:sz="4" w:space="0"/>
              <w:right w:val="single" w:color="auto" w:sz="4" w:space="0"/>
            </w:tcBorders>
            <w:noWrap/>
            <w:vAlign w:val="center"/>
          </w:tcPr>
          <w:p w14:paraId="1DC51797">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划痕</w:t>
            </w:r>
          </w:p>
        </w:tc>
        <w:tc>
          <w:tcPr>
            <w:tcW w:w="5321" w:type="dxa"/>
            <w:tcBorders>
              <w:top w:val="single" w:color="auto" w:sz="4" w:space="0"/>
              <w:left w:val="single" w:color="auto" w:sz="4" w:space="0"/>
              <w:bottom w:val="single" w:color="auto" w:sz="4" w:space="0"/>
              <w:right w:val="single" w:color="auto" w:sz="4" w:space="0"/>
            </w:tcBorders>
            <w:noWrap/>
            <w:vAlign w:val="center"/>
          </w:tcPr>
          <w:p w14:paraId="2D26B6D3">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累计总长度≤10mm</w:t>
            </w:r>
          </w:p>
        </w:tc>
      </w:tr>
      <w:tr w14:paraId="4660A00E">
        <w:tblPrEx>
          <w:tblCellMar>
            <w:top w:w="0" w:type="dxa"/>
            <w:left w:w="108" w:type="dxa"/>
            <w:bottom w:w="0" w:type="dxa"/>
            <w:right w:w="108" w:type="dxa"/>
          </w:tblCellMar>
        </w:tblPrEx>
        <w:trPr>
          <w:trHeight w:val="2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325903">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1677" w:type="dxa"/>
            <w:tcBorders>
              <w:top w:val="single" w:color="auto" w:sz="4" w:space="0"/>
              <w:left w:val="single" w:color="auto" w:sz="4" w:space="0"/>
              <w:bottom w:val="single" w:color="auto" w:sz="4" w:space="0"/>
              <w:right w:val="single" w:color="auto" w:sz="4" w:space="0"/>
            </w:tcBorders>
            <w:noWrap/>
            <w:vAlign w:val="center"/>
          </w:tcPr>
          <w:p w14:paraId="00A3929F">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颗粒缺陷密度</w:t>
            </w:r>
          </w:p>
        </w:tc>
        <w:tc>
          <w:tcPr>
            <w:tcW w:w="5321" w:type="dxa"/>
            <w:tcBorders>
              <w:top w:val="single" w:color="auto" w:sz="4" w:space="0"/>
              <w:left w:val="single" w:color="auto" w:sz="4" w:space="0"/>
              <w:bottom w:val="single" w:color="auto" w:sz="4" w:space="0"/>
              <w:right w:val="single" w:color="auto" w:sz="4" w:space="0"/>
            </w:tcBorders>
            <w:noWrap/>
            <w:vAlign w:val="center"/>
          </w:tcPr>
          <w:p w14:paraId="6E0A312E">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＞10μm颗粒缺陷密度≤10cm</w:t>
            </w:r>
            <w:r>
              <w:rPr>
                <w:rFonts w:hint="eastAsia" w:ascii="宋体" w:hAnsi="宋体" w:eastAsia="宋体" w:cs="宋体"/>
                <w:kern w:val="0"/>
                <w:sz w:val="21"/>
                <w:szCs w:val="21"/>
                <w:vertAlign w:val="superscript"/>
                <w:lang w:val="en-US" w:eastAsia="zh-CN" w:bidi="ar-SA"/>
              </w:rPr>
              <w:t>-2</w:t>
            </w:r>
          </w:p>
        </w:tc>
      </w:tr>
      <w:tr w14:paraId="792517C2">
        <w:tblPrEx>
          <w:tblCellMar>
            <w:top w:w="0" w:type="dxa"/>
            <w:left w:w="108" w:type="dxa"/>
            <w:bottom w:w="0" w:type="dxa"/>
            <w:right w:w="108" w:type="dxa"/>
          </w:tblCellMar>
        </w:tblPrEx>
        <w:trPr>
          <w:trHeight w:val="2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66AA0F2">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1677" w:type="dxa"/>
            <w:tcBorders>
              <w:top w:val="single" w:color="auto" w:sz="4" w:space="0"/>
              <w:left w:val="single" w:color="auto" w:sz="4" w:space="0"/>
              <w:bottom w:val="single" w:color="auto" w:sz="4" w:space="0"/>
              <w:right w:val="single" w:color="auto" w:sz="4" w:space="0"/>
            </w:tcBorders>
            <w:noWrap/>
            <w:vAlign w:val="center"/>
          </w:tcPr>
          <w:p w14:paraId="7E72AA9B">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有效区失配线</w:t>
            </w:r>
          </w:p>
        </w:tc>
        <w:tc>
          <w:tcPr>
            <w:tcW w:w="5321" w:type="dxa"/>
            <w:tcBorders>
              <w:top w:val="single" w:color="auto" w:sz="4" w:space="0"/>
              <w:left w:val="single" w:color="auto" w:sz="4" w:space="0"/>
              <w:bottom w:val="single" w:color="auto" w:sz="4" w:space="0"/>
              <w:right w:val="single" w:color="auto" w:sz="4" w:space="0"/>
            </w:tcBorders>
            <w:noWrap/>
            <w:vAlign w:val="center"/>
          </w:tcPr>
          <w:p w14:paraId="309473AF">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失配线面积≤5%有效区面积</w:t>
            </w:r>
          </w:p>
        </w:tc>
      </w:tr>
      <w:tr w14:paraId="1BA6D558">
        <w:tblPrEx>
          <w:tblCellMar>
            <w:top w:w="0" w:type="dxa"/>
            <w:left w:w="108" w:type="dxa"/>
            <w:bottom w:w="0" w:type="dxa"/>
            <w:right w:w="108" w:type="dxa"/>
          </w:tblCellMar>
        </w:tblPrEx>
        <w:trPr>
          <w:trHeight w:val="2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642D143">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16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7648A">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片状缺陷</w:t>
            </w:r>
          </w:p>
        </w:tc>
        <w:tc>
          <w:tcPr>
            <w:tcW w:w="53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68C6FE">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区域性橘皮、雾化缺陷总面积≤5%</w:t>
            </w:r>
          </w:p>
        </w:tc>
      </w:tr>
      <w:tr w14:paraId="295F48B9">
        <w:tblPrEx>
          <w:tblCellMar>
            <w:top w:w="0" w:type="dxa"/>
            <w:left w:w="108" w:type="dxa"/>
            <w:bottom w:w="0" w:type="dxa"/>
            <w:right w:w="108" w:type="dxa"/>
          </w:tblCellMar>
        </w:tblPrEx>
        <w:trPr>
          <w:trHeight w:val="2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A5346FD">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D756B1">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其他项目</w:t>
            </w:r>
          </w:p>
        </w:tc>
        <w:tc>
          <w:tcPr>
            <w:tcW w:w="5321" w:type="dxa"/>
            <w:tcBorders>
              <w:top w:val="single" w:color="auto" w:sz="4" w:space="0"/>
              <w:left w:val="single" w:color="auto" w:sz="4" w:space="0"/>
              <w:bottom w:val="single" w:color="auto" w:sz="4" w:space="0"/>
              <w:right w:val="single" w:color="auto" w:sz="4" w:space="0"/>
            </w:tcBorders>
            <w:noWrap/>
            <w:vAlign w:val="center"/>
          </w:tcPr>
          <w:p w14:paraId="3B2584AA">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供需方协商确定</w:t>
            </w:r>
          </w:p>
        </w:tc>
      </w:tr>
      <w:tr w14:paraId="6140E3AB">
        <w:tblPrEx>
          <w:tblCellMar>
            <w:top w:w="0" w:type="dxa"/>
            <w:left w:w="108" w:type="dxa"/>
            <w:bottom w:w="0" w:type="dxa"/>
            <w:right w:w="108" w:type="dxa"/>
          </w:tblCellMar>
        </w:tblPrEx>
        <w:trPr>
          <w:trHeight w:val="237" w:hRule="atLeast"/>
          <w:jc w:val="center"/>
        </w:trPr>
        <w:tc>
          <w:tcPr>
            <w:tcW w:w="1501" w:type="dxa"/>
            <w:vMerge w:val="restart"/>
            <w:tcBorders>
              <w:top w:val="single" w:color="auto" w:sz="4" w:space="0"/>
              <w:left w:val="single" w:color="auto" w:sz="4" w:space="0"/>
              <w:right w:val="single" w:color="auto" w:sz="4" w:space="0"/>
            </w:tcBorders>
            <w:vAlign w:val="center"/>
          </w:tcPr>
          <w:p w14:paraId="179C82A6">
            <w:pPr>
              <w:widowControl/>
              <w:snapToGrid w:val="0"/>
              <w:ind w:left="0" w:leftChars="0" w:right="0" w:rightChars="0" w:firstLine="0" w:firstLine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LED外延片</w:t>
            </w:r>
          </w:p>
        </w:tc>
        <w:tc>
          <w:tcPr>
            <w:tcW w:w="1677" w:type="dxa"/>
            <w:tcBorders>
              <w:top w:val="single" w:color="auto" w:sz="4" w:space="0"/>
              <w:left w:val="single" w:color="auto" w:sz="4" w:space="0"/>
              <w:bottom w:val="single" w:color="auto" w:sz="4" w:space="0"/>
              <w:right w:val="single" w:color="auto" w:sz="4" w:space="0"/>
            </w:tcBorders>
            <w:noWrap/>
            <w:vAlign w:val="center"/>
          </w:tcPr>
          <w:p w14:paraId="622DB78A">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裂纹</w:t>
            </w:r>
          </w:p>
        </w:tc>
        <w:tc>
          <w:tcPr>
            <w:tcW w:w="5321" w:type="dxa"/>
            <w:tcBorders>
              <w:top w:val="single" w:color="auto" w:sz="4" w:space="0"/>
              <w:left w:val="single" w:color="auto" w:sz="4" w:space="0"/>
              <w:bottom w:val="single" w:color="auto" w:sz="4" w:space="0"/>
              <w:right w:val="single" w:color="auto" w:sz="4" w:space="0"/>
            </w:tcBorders>
            <w:noWrap/>
            <w:vAlign w:val="center"/>
          </w:tcPr>
          <w:p w14:paraId="145ECF8C">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0处</w:t>
            </w:r>
          </w:p>
        </w:tc>
      </w:tr>
      <w:tr w14:paraId="4887C5C9">
        <w:tblPrEx>
          <w:tblCellMar>
            <w:top w:w="0" w:type="dxa"/>
            <w:left w:w="108" w:type="dxa"/>
            <w:bottom w:w="0" w:type="dxa"/>
            <w:right w:w="108" w:type="dxa"/>
          </w:tblCellMar>
        </w:tblPrEx>
        <w:trPr>
          <w:trHeight w:val="237" w:hRule="atLeast"/>
          <w:jc w:val="center"/>
        </w:trPr>
        <w:tc>
          <w:tcPr>
            <w:tcW w:w="1501" w:type="dxa"/>
            <w:vMerge w:val="continue"/>
            <w:tcBorders>
              <w:left w:val="single" w:color="auto" w:sz="4" w:space="0"/>
              <w:right w:val="single" w:color="auto" w:sz="4" w:space="0"/>
            </w:tcBorders>
            <w:vAlign w:val="center"/>
          </w:tcPr>
          <w:p w14:paraId="5BCB1585">
            <w:pPr>
              <w:widowControl/>
              <w:snapToGrid w:val="0"/>
              <w:ind w:left="0" w:leftChars="0" w:right="0" w:rightChars="0" w:firstLine="0" w:firstLineChars="0"/>
              <w:jc w:val="center"/>
              <w:rPr>
                <w:rFonts w:hint="eastAsia" w:ascii="宋体" w:hAnsi="宋体" w:eastAsia="宋体" w:cs="宋体"/>
                <w:color w:val="000000"/>
                <w:kern w:val="0"/>
                <w:sz w:val="21"/>
                <w:szCs w:val="21"/>
              </w:rPr>
            </w:pPr>
          </w:p>
        </w:tc>
        <w:tc>
          <w:tcPr>
            <w:tcW w:w="1677" w:type="dxa"/>
            <w:tcBorders>
              <w:top w:val="single" w:color="auto" w:sz="4" w:space="0"/>
              <w:left w:val="single" w:color="auto" w:sz="4" w:space="0"/>
              <w:bottom w:val="single" w:color="auto" w:sz="4" w:space="0"/>
              <w:right w:val="single" w:color="auto" w:sz="4" w:space="0"/>
            </w:tcBorders>
            <w:noWrap/>
            <w:vAlign w:val="center"/>
          </w:tcPr>
          <w:p w14:paraId="07081600">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表面缺口</w:t>
            </w:r>
          </w:p>
        </w:tc>
        <w:tc>
          <w:tcPr>
            <w:tcW w:w="5321" w:type="dxa"/>
            <w:tcBorders>
              <w:top w:val="single" w:color="auto" w:sz="4" w:space="0"/>
              <w:left w:val="single" w:color="auto" w:sz="4" w:space="0"/>
              <w:bottom w:val="single" w:color="auto" w:sz="4" w:space="0"/>
              <w:right w:val="single" w:color="auto" w:sz="4" w:space="0"/>
            </w:tcBorders>
            <w:noWrap/>
            <w:vAlign w:val="center"/>
          </w:tcPr>
          <w:p w14:paraId="7F3C1906">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崩边最大径向深度≤5mm</w:t>
            </w:r>
          </w:p>
        </w:tc>
      </w:tr>
      <w:tr w14:paraId="37E2045A">
        <w:tblPrEx>
          <w:tblCellMar>
            <w:top w:w="0" w:type="dxa"/>
            <w:left w:w="108" w:type="dxa"/>
            <w:bottom w:w="0" w:type="dxa"/>
            <w:right w:w="108" w:type="dxa"/>
          </w:tblCellMar>
        </w:tblPrEx>
        <w:trPr>
          <w:trHeight w:val="243" w:hRule="atLeast"/>
          <w:jc w:val="center"/>
        </w:trPr>
        <w:tc>
          <w:tcPr>
            <w:tcW w:w="1501" w:type="dxa"/>
            <w:vMerge w:val="continue"/>
            <w:tcBorders>
              <w:left w:val="single" w:color="auto" w:sz="4" w:space="0"/>
              <w:right w:val="single" w:color="auto" w:sz="4" w:space="0"/>
            </w:tcBorders>
            <w:vAlign w:val="center"/>
          </w:tcPr>
          <w:p w14:paraId="1E5DE987">
            <w:pPr>
              <w:widowControl/>
              <w:snapToGrid w:val="0"/>
              <w:ind w:left="0" w:leftChars="0" w:right="0" w:rightChars="0" w:firstLine="0" w:firstLineChars="0"/>
              <w:jc w:val="center"/>
              <w:rPr>
                <w:rFonts w:ascii="Times New Roman" w:hAnsi="Times New Roman" w:eastAsia="宋体" w:cs="Times New Roman"/>
                <w:color w:val="000000"/>
                <w:kern w:val="0"/>
                <w:sz w:val="18"/>
                <w:szCs w:val="18"/>
              </w:rPr>
            </w:pPr>
          </w:p>
        </w:tc>
        <w:tc>
          <w:tcPr>
            <w:tcW w:w="1677" w:type="dxa"/>
            <w:tcBorders>
              <w:top w:val="single" w:color="auto" w:sz="4" w:space="0"/>
              <w:left w:val="single" w:color="auto" w:sz="4" w:space="0"/>
              <w:bottom w:val="single" w:color="auto" w:sz="4" w:space="0"/>
              <w:right w:val="single" w:color="auto" w:sz="4" w:space="0"/>
            </w:tcBorders>
            <w:noWrap/>
            <w:vAlign w:val="center"/>
          </w:tcPr>
          <w:p w14:paraId="2F992A98">
            <w:pPr>
              <w:widowControl/>
              <w:snapToGrid w:val="0"/>
              <w:spacing w:line="360" w:lineRule="auto"/>
              <w:ind w:left="0" w:leftChars="0" w:right="0" w:rightChars="0" w:firstLine="0" w:firstLineChars="0"/>
              <w:jc w:val="center"/>
              <w:rPr>
                <w:rFonts w:hint="eastAsia" w:ascii="宋体" w:hAnsi="宋体" w:eastAsia="宋体" w:cs="宋体"/>
                <w:kern w:val="0"/>
                <w:sz w:val="21"/>
                <w:szCs w:val="22"/>
                <w:lang w:val="en-US" w:eastAsia="zh-CN" w:bidi="ar-SA"/>
              </w:rPr>
            </w:pPr>
            <w:r>
              <w:rPr>
                <w:rFonts w:hint="eastAsia" w:ascii="宋体" w:hAnsi="宋体" w:eastAsia="宋体" w:cs="宋体"/>
                <w:kern w:val="0"/>
                <w:sz w:val="21"/>
                <w:szCs w:val="21"/>
                <w:lang w:val="en-US" w:eastAsia="zh-CN" w:bidi="ar-SA"/>
              </w:rPr>
              <w:t>颗粒缺陷密度</w:t>
            </w:r>
          </w:p>
        </w:tc>
        <w:tc>
          <w:tcPr>
            <w:tcW w:w="5321" w:type="dxa"/>
            <w:tcBorders>
              <w:top w:val="single" w:color="auto" w:sz="4" w:space="0"/>
              <w:left w:val="single" w:color="auto" w:sz="4" w:space="0"/>
              <w:bottom w:val="single" w:color="auto" w:sz="4" w:space="0"/>
              <w:right w:val="single" w:color="auto" w:sz="4" w:space="0"/>
            </w:tcBorders>
            <w:noWrap/>
            <w:vAlign w:val="center"/>
          </w:tcPr>
          <w:p w14:paraId="407F0CA0">
            <w:pPr>
              <w:widowControl/>
              <w:snapToGrid w:val="0"/>
              <w:spacing w:line="360" w:lineRule="auto"/>
              <w:ind w:left="0" w:leftChars="0" w:right="0" w:rightChars="0" w:firstLine="0" w:firstLineChars="0"/>
              <w:jc w:val="center"/>
              <w:rPr>
                <w:rFonts w:hint="eastAsia" w:ascii="宋体" w:hAnsi="宋体" w:eastAsia="宋体" w:cs="宋体"/>
                <w:kern w:val="0"/>
                <w:sz w:val="21"/>
                <w:szCs w:val="22"/>
                <w:lang w:val="en-US" w:eastAsia="zh-CN" w:bidi="ar-SA"/>
              </w:rPr>
            </w:pPr>
            <w:r>
              <w:rPr>
                <w:rFonts w:hint="eastAsia" w:ascii="宋体" w:hAnsi="宋体" w:eastAsia="宋体" w:cs="宋体"/>
                <w:kern w:val="0"/>
                <w:sz w:val="21"/>
                <w:szCs w:val="21"/>
                <w:lang w:val="en-US" w:eastAsia="zh-CN" w:bidi="ar-SA"/>
              </w:rPr>
              <w:t>＞</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0μm颗粒缺陷密度≤</w:t>
            </w: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0cm</w:t>
            </w:r>
            <w:r>
              <w:rPr>
                <w:rFonts w:hint="eastAsia" w:ascii="宋体" w:hAnsi="宋体" w:eastAsia="宋体" w:cs="宋体"/>
                <w:kern w:val="0"/>
                <w:sz w:val="21"/>
                <w:szCs w:val="21"/>
                <w:vertAlign w:val="superscript"/>
                <w:lang w:val="en-US" w:eastAsia="zh-CN" w:bidi="ar-SA"/>
              </w:rPr>
              <w:t>-2</w:t>
            </w:r>
          </w:p>
        </w:tc>
      </w:tr>
      <w:tr w14:paraId="495043C8">
        <w:tblPrEx>
          <w:tblCellMar>
            <w:top w:w="0" w:type="dxa"/>
            <w:left w:w="108" w:type="dxa"/>
            <w:bottom w:w="0" w:type="dxa"/>
            <w:right w:w="108" w:type="dxa"/>
          </w:tblCellMar>
        </w:tblPrEx>
        <w:trPr>
          <w:trHeight w:val="243" w:hRule="atLeast"/>
          <w:jc w:val="center"/>
        </w:trPr>
        <w:tc>
          <w:tcPr>
            <w:tcW w:w="1501" w:type="dxa"/>
            <w:vMerge w:val="continue"/>
            <w:tcBorders>
              <w:left w:val="single" w:color="auto" w:sz="4" w:space="0"/>
              <w:bottom w:val="single" w:color="auto" w:sz="4" w:space="0"/>
              <w:right w:val="single" w:color="auto" w:sz="4" w:space="0"/>
            </w:tcBorders>
            <w:vAlign w:val="center"/>
          </w:tcPr>
          <w:p w14:paraId="0B488602">
            <w:pPr>
              <w:widowControl/>
              <w:snapToGrid w:val="0"/>
              <w:ind w:left="0" w:leftChars="0" w:right="0" w:rightChars="0" w:firstLine="0" w:firstLineChars="0"/>
              <w:jc w:val="center"/>
              <w:rPr>
                <w:rFonts w:ascii="Times New Roman" w:hAnsi="Times New Roman" w:eastAsia="宋体" w:cs="Times New Roman"/>
                <w:color w:val="000000"/>
                <w:kern w:val="0"/>
                <w:sz w:val="18"/>
                <w:szCs w:val="18"/>
              </w:rPr>
            </w:pPr>
          </w:p>
        </w:tc>
        <w:tc>
          <w:tcPr>
            <w:tcW w:w="1677" w:type="dxa"/>
            <w:tcBorders>
              <w:top w:val="single" w:color="auto" w:sz="4" w:space="0"/>
              <w:left w:val="single" w:color="auto" w:sz="4" w:space="0"/>
              <w:bottom w:val="single" w:color="auto" w:sz="4" w:space="0"/>
              <w:right w:val="single" w:color="auto" w:sz="4" w:space="0"/>
            </w:tcBorders>
            <w:noWrap/>
            <w:vAlign w:val="center"/>
          </w:tcPr>
          <w:p w14:paraId="4708A55F">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其他项目</w:t>
            </w:r>
          </w:p>
        </w:tc>
        <w:tc>
          <w:tcPr>
            <w:tcW w:w="5321" w:type="dxa"/>
            <w:tcBorders>
              <w:top w:val="single" w:color="auto" w:sz="4" w:space="0"/>
              <w:left w:val="single" w:color="auto" w:sz="4" w:space="0"/>
              <w:bottom w:val="single" w:color="auto" w:sz="4" w:space="0"/>
              <w:right w:val="single" w:color="auto" w:sz="4" w:space="0"/>
            </w:tcBorders>
            <w:noWrap/>
            <w:vAlign w:val="center"/>
          </w:tcPr>
          <w:p w14:paraId="6DE77600">
            <w:pPr>
              <w:widowControl/>
              <w:snapToGrid w:val="0"/>
              <w:spacing w:line="360" w:lineRule="auto"/>
              <w:ind w:left="0" w:leftChars="0" w:right="0" w:rightChars="0"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供需方协商确定</w:t>
            </w:r>
          </w:p>
        </w:tc>
      </w:tr>
      <w:bookmarkEnd w:id="45"/>
    </w:tbl>
    <w:p w14:paraId="3AE30BBC">
      <w:pPr>
        <w:pStyle w:val="37"/>
        <w:spacing w:before="156" w:beforeLines="50" w:after="156" w:afterLines="50"/>
        <w:rPr>
          <w:rFonts w:hint="eastAsia" w:eastAsia="黑体"/>
          <w:lang w:eastAsia="zh-CN"/>
        </w:rPr>
      </w:pPr>
      <w:bookmarkStart w:id="46" w:name="OLE_LINK38"/>
      <w:r>
        <w:rPr>
          <w:rFonts w:hint="eastAsia"/>
        </w:rPr>
        <w:t>5.</w:t>
      </w:r>
      <w:r>
        <w:rPr>
          <w:rFonts w:hint="eastAsia"/>
          <w:lang w:val="en-US" w:eastAsia="zh-CN"/>
        </w:rPr>
        <w:t>8</w:t>
      </w:r>
      <w:r>
        <w:rPr>
          <w:rFonts w:hint="eastAsia"/>
        </w:rPr>
        <w:t xml:space="preserve"> 其</w:t>
      </w:r>
      <w:r>
        <w:rPr>
          <w:rFonts w:hint="eastAsia"/>
          <w:lang w:val="en-US" w:eastAsia="zh-CN"/>
        </w:rPr>
        <w:t>他</w:t>
      </w:r>
    </w:p>
    <w:bookmarkEnd w:id="46"/>
    <w:p w14:paraId="39B9D397">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需方</w:t>
      </w:r>
      <w:bookmarkStart w:id="47" w:name="OLE_LINK78"/>
      <w:r>
        <w:rPr>
          <w:rFonts w:hint="eastAsia" w:ascii="宋体" w:hAnsi="宋体" w:eastAsia="宋体" w:cs="宋体"/>
          <w:color w:val="auto"/>
          <w:szCs w:val="22"/>
          <w:highlight w:val="none"/>
        </w:rPr>
        <w:t>如对外延片有其他</w:t>
      </w:r>
      <w:r>
        <w:rPr>
          <w:rFonts w:hint="eastAsia" w:ascii="宋体" w:hAnsi="宋体" w:eastAsia="宋体" w:cs="宋体"/>
          <w:color w:val="auto"/>
          <w:szCs w:val="22"/>
          <w:highlight w:val="none"/>
          <w:lang w:val="en-US" w:eastAsia="zh-CN"/>
        </w:rPr>
        <w:t>各类</w:t>
      </w:r>
      <w:r>
        <w:rPr>
          <w:rFonts w:hint="eastAsia" w:ascii="宋体" w:hAnsi="宋体" w:eastAsia="宋体" w:cs="宋体"/>
          <w:color w:val="auto"/>
          <w:szCs w:val="22"/>
          <w:highlight w:val="none"/>
        </w:rPr>
        <w:t>技术要求</w:t>
      </w:r>
      <w:r>
        <w:rPr>
          <w:rFonts w:hint="eastAsia" w:ascii="宋体" w:hAnsi="宋体" w:eastAsia="宋体" w:cs="宋体"/>
          <w:color w:val="auto"/>
          <w:szCs w:val="22"/>
          <w:highlight w:val="none"/>
          <w:lang w:val="en-US" w:eastAsia="zh-CN"/>
        </w:rPr>
        <w:t>或特殊参数要求时</w:t>
      </w:r>
      <w:r>
        <w:rPr>
          <w:rFonts w:hint="eastAsia" w:ascii="宋体" w:hAnsi="宋体" w:eastAsia="宋体" w:cs="宋体"/>
          <w:color w:val="auto"/>
          <w:szCs w:val="22"/>
          <w:highlight w:val="none"/>
        </w:rPr>
        <w:t>，由供需双方协商确定并在</w:t>
      </w:r>
      <w:r>
        <w:rPr>
          <w:rFonts w:hint="eastAsia" w:ascii="宋体" w:hAnsi="宋体" w:eastAsia="宋体" w:cs="宋体"/>
          <w:color w:val="auto"/>
          <w:szCs w:val="22"/>
          <w:highlight w:val="none"/>
          <w:lang w:val="en-US" w:eastAsia="zh-CN"/>
        </w:rPr>
        <w:t>订货单</w:t>
      </w:r>
      <w:r>
        <w:rPr>
          <w:rFonts w:hint="eastAsia" w:ascii="宋体" w:hAnsi="宋体" w:eastAsia="宋体" w:cs="宋体"/>
          <w:color w:val="auto"/>
          <w:szCs w:val="22"/>
          <w:highlight w:val="none"/>
        </w:rPr>
        <w:t>中注明。</w:t>
      </w:r>
      <w:bookmarkEnd w:id="47"/>
    </w:p>
    <w:p w14:paraId="1D5A59C2">
      <w:pPr>
        <w:pStyle w:val="37"/>
        <w:keepNext w:val="0"/>
        <w:keepLines w:val="0"/>
        <w:pageBreakBefore w:val="0"/>
        <w:widowControl/>
        <w:kinsoku/>
        <w:wordWrap/>
        <w:overflowPunct/>
        <w:topLinePunct w:val="0"/>
        <w:autoSpaceDE/>
        <w:autoSpaceDN/>
        <w:bidi w:val="0"/>
        <w:adjustRightInd/>
        <w:snapToGrid/>
        <w:spacing w:before="313" w:beforeLines="100" w:after="313" w:afterLines="100"/>
        <w:textAlignment w:val="auto"/>
      </w:pPr>
      <w:r>
        <w:rPr>
          <w:rFonts w:hint="eastAsia"/>
        </w:rPr>
        <w:t xml:space="preserve">6  </w:t>
      </w:r>
      <w:r>
        <w:rPr>
          <w:rFonts w:hint="eastAsia"/>
          <w:lang w:val="en-US" w:eastAsia="zh-CN"/>
        </w:rPr>
        <w:t>试验</w:t>
      </w:r>
      <w:r>
        <w:rPr>
          <w:rFonts w:hint="eastAsia"/>
        </w:rPr>
        <w:t>方法</w:t>
      </w:r>
    </w:p>
    <w:p w14:paraId="75CBF9E6">
      <w:pPr>
        <w:pStyle w:val="37"/>
        <w:keepNext w:val="0"/>
        <w:keepLines w:val="0"/>
        <w:pageBreakBefore w:val="0"/>
        <w:widowControl/>
        <w:kinsoku/>
        <w:wordWrap/>
        <w:overflowPunct/>
        <w:topLinePunct w:val="0"/>
        <w:autoSpaceDE/>
        <w:autoSpaceDN/>
        <w:bidi w:val="0"/>
        <w:adjustRightInd/>
        <w:snapToGrid/>
        <w:spacing w:before="156" w:beforeLines="50" w:after="156" w:afterLines="50"/>
        <w:textAlignment w:val="auto"/>
      </w:pPr>
      <w:r>
        <w:rPr>
          <w:rFonts w:hint="eastAsia"/>
        </w:rPr>
        <w:t>6.</w:t>
      </w:r>
      <w:r>
        <w:rPr>
          <w:rFonts w:hint="eastAsia"/>
          <w:lang w:val="en-US" w:eastAsia="zh-CN"/>
        </w:rPr>
        <w:t>1</w:t>
      </w:r>
      <w:r>
        <w:rPr>
          <w:rFonts w:hint="eastAsia"/>
        </w:rPr>
        <w:t xml:space="preserve">  外延片有源</w:t>
      </w:r>
      <w:r>
        <w:rPr>
          <w:rFonts w:hint="eastAsia"/>
          <w:lang w:val="en-US" w:eastAsia="zh-CN"/>
        </w:rPr>
        <w:t>区</w:t>
      </w:r>
      <w:r>
        <w:rPr>
          <w:rFonts w:hint="eastAsia"/>
        </w:rPr>
        <w:t>材料</w:t>
      </w:r>
      <w:r>
        <w:rPr>
          <w:rFonts w:hint="eastAsia"/>
          <w:lang w:val="en-US" w:eastAsia="zh-CN"/>
        </w:rPr>
        <w:t>的</w:t>
      </w:r>
      <w:r>
        <w:rPr>
          <w:rFonts w:hint="eastAsia"/>
        </w:rPr>
        <w:t>周期和应变</w:t>
      </w:r>
    </w:p>
    <w:p w14:paraId="3B08C7F1">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ascii="Times New Roman"/>
        </w:rPr>
      </w:pPr>
      <w:r>
        <w:rPr>
          <w:rFonts w:hint="eastAsia" w:hAnsi="宋体" w:cs="宋体"/>
          <w:color w:val="auto"/>
          <w:szCs w:val="22"/>
          <w:highlight w:val="none"/>
          <w:lang w:val="en-US" w:eastAsia="zh-CN"/>
        </w:rPr>
        <w:t>光发射类LD/SLD</w:t>
      </w:r>
      <w:r>
        <w:rPr>
          <w:rFonts w:hint="eastAsia" w:ascii="宋体" w:hAnsi="宋体" w:eastAsia="宋体" w:cs="宋体"/>
          <w:color w:val="auto"/>
          <w:szCs w:val="22"/>
          <w:highlight w:val="none"/>
        </w:rPr>
        <w:t>外延片</w:t>
      </w:r>
      <w:r>
        <w:rPr>
          <w:rFonts w:hint="eastAsia" w:hAnsi="宋体" w:cs="宋体"/>
          <w:color w:val="auto"/>
          <w:szCs w:val="22"/>
          <w:highlight w:val="none"/>
          <w:lang w:val="en-US" w:eastAsia="zh-CN"/>
        </w:rPr>
        <w:t>量子阱</w:t>
      </w:r>
      <w:r>
        <w:rPr>
          <w:rFonts w:hint="eastAsia" w:ascii="宋体" w:hAnsi="宋体" w:eastAsia="宋体" w:cs="宋体"/>
          <w:color w:val="auto"/>
          <w:szCs w:val="22"/>
          <w:highlight w:val="none"/>
        </w:rPr>
        <w:t>有源</w:t>
      </w:r>
      <w:r>
        <w:rPr>
          <w:rFonts w:hint="eastAsia" w:hAnsi="宋体" w:cs="宋体"/>
          <w:color w:val="auto"/>
          <w:szCs w:val="22"/>
          <w:highlight w:val="none"/>
          <w:lang w:val="en-US" w:eastAsia="zh-CN"/>
        </w:rPr>
        <w:t>区</w:t>
      </w:r>
      <w:r>
        <w:rPr>
          <w:rFonts w:hint="eastAsia" w:ascii="宋体" w:hAnsi="宋体" w:eastAsia="宋体" w:cs="宋体"/>
          <w:color w:val="auto"/>
          <w:szCs w:val="22"/>
          <w:highlight w:val="none"/>
        </w:rPr>
        <w:t>材料周期和应变</w:t>
      </w:r>
      <w:r>
        <w:rPr>
          <w:rFonts w:hint="eastAsia" w:hAnsi="宋体" w:cs="宋体"/>
          <w:color w:val="auto"/>
          <w:szCs w:val="22"/>
          <w:highlight w:val="none"/>
          <w:lang w:val="en-US" w:eastAsia="zh-CN"/>
        </w:rPr>
        <w:t>参数表征，</w:t>
      </w:r>
      <w:r>
        <w:rPr>
          <w:rFonts w:hint="eastAsia" w:ascii="Times New Roman"/>
          <w:lang w:val="en-US" w:eastAsia="zh-CN"/>
        </w:rPr>
        <w:t>引</w:t>
      </w:r>
      <w:r>
        <w:rPr>
          <w:rFonts w:ascii="Times New Roman"/>
        </w:rPr>
        <w:t>用GB/T 42676</w:t>
      </w:r>
      <w:r>
        <w:rPr>
          <w:rFonts w:hint="eastAsia" w:ascii="Times New Roman"/>
          <w:lang w:val="en-US" w:eastAsia="zh-CN"/>
        </w:rPr>
        <w:t>标准测量方法</w:t>
      </w:r>
      <w:r>
        <w:rPr>
          <w:rFonts w:ascii="Times New Roman"/>
        </w:rPr>
        <w:t>。</w:t>
      </w:r>
    </w:p>
    <w:p w14:paraId="38D54FE7">
      <w:pPr>
        <w:pStyle w:val="37"/>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rFonts w:hint="eastAsia" w:ascii="Times New Roman"/>
        </w:rPr>
      </w:pPr>
      <w:r>
        <w:rPr>
          <w:rFonts w:hint="eastAsia"/>
        </w:rPr>
        <w:t>6.</w:t>
      </w:r>
      <w:r>
        <w:rPr>
          <w:rFonts w:hint="eastAsia"/>
          <w:lang w:val="en-US" w:eastAsia="zh-CN"/>
        </w:rPr>
        <w:t>2</w:t>
      </w:r>
      <w:r>
        <w:rPr>
          <w:rFonts w:hint="eastAsia"/>
        </w:rPr>
        <w:t xml:space="preserve">  外延片</w:t>
      </w:r>
      <w:r>
        <w:rPr>
          <w:rFonts w:hint="eastAsia" w:hAnsi="宋体" w:cs="宋体"/>
          <w:color w:val="auto"/>
          <w:szCs w:val="22"/>
          <w:highlight w:val="none"/>
          <w:lang w:val="en-US" w:eastAsia="zh-CN"/>
        </w:rPr>
        <w:t>材料失配</w:t>
      </w:r>
    </w:p>
    <w:p w14:paraId="24DF7645">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ascii="Times New Roman"/>
        </w:rPr>
      </w:pPr>
      <w:r>
        <w:rPr>
          <w:rFonts w:hint="eastAsia" w:hAnsi="宋体" w:cs="宋体"/>
          <w:color w:val="auto"/>
          <w:szCs w:val="22"/>
          <w:highlight w:val="none"/>
          <w:lang w:val="en-US" w:eastAsia="zh-CN"/>
        </w:rPr>
        <w:t>光探测类PIN/APD外延片材料失配</w:t>
      </w:r>
      <w:r>
        <w:rPr>
          <w:rFonts w:hint="eastAsia" w:ascii="Times New Roman"/>
          <w:lang w:val="en-US" w:eastAsia="zh-CN"/>
        </w:rPr>
        <w:t>引</w:t>
      </w:r>
      <w:r>
        <w:rPr>
          <w:rFonts w:ascii="Times New Roman"/>
        </w:rPr>
        <w:t>用GB/T 42676</w:t>
      </w:r>
      <w:r>
        <w:rPr>
          <w:rFonts w:hint="eastAsia" w:ascii="Times New Roman"/>
          <w:lang w:val="en-US" w:eastAsia="zh-CN"/>
        </w:rPr>
        <w:t>标准测量方法</w:t>
      </w:r>
      <w:r>
        <w:rPr>
          <w:rFonts w:ascii="Times New Roman"/>
        </w:rPr>
        <w:t>。</w:t>
      </w:r>
    </w:p>
    <w:p w14:paraId="6CDAB651">
      <w:pPr>
        <w:pStyle w:val="37"/>
        <w:keepNext w:val="0"/>
        <w:keepLines w:val="0"/>
        <w:pageBreakBefore w:val="0"/>
        <w:widowControl/>
        <w:kinsoku/>
        <w:wordWrap/>
        <w:overflowPunct/>
        <w:topLinePunct w:val="0"/>
        <w:autoSpaceDE/>
        <w:autoSpaceDN/>
        <w:bidi w:val="0"/>
        <w:adjustRightInd/>
        <w:snapToGrid/>
        <w:spacing w:before="156" w:beforeLines="50" w:after="156" w:afterLines="50"/>
        <w:textAlignment w:val="auto"/>
      </w:pPr>
      <w:r>
        <w:rPr>
          <w:rFonts w:hint="eastAsia"/>
        </w:rPr>
        <w:t>6.</w:t>
      </w:r>
      <w:r>
        <w:rPr>
          <w:rFonts w:hint="eastAsia"/>
          <w:lang w:val="en-US" w:eastAsia="zh-CN"/>
        </w:rPr>
        <w:t>3</w:t>
      </w:r>
      <w:r>
        <w:rPr>
          <w:rFonts w:hint="eastAsia"/>
        </w:rPr>
        <w:t xml:space="preserve">  外延片载流子浓度</w:t>
      </w:r>
    </w:p>
    <w:p w14:paraId="1D9142D4">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ascii="Times New Roman"/>
        </w:rPr>
      </w:pPr>
      <w:r>
        <w:rPr>
          <w:rFonts w:ascii="Times New Roman"/>
        </w:rPr>
        <w:t>外延片载流子浓度</w:t>
      </w:r>
      <w:r>
        <w:rPr>
          <w:rFonts w:hint="eastAsia" w:ascii="Times New Roman"/>
          <w:lang w:val="en-US" w:eastAsia="zh-CN"/>
        </w:rPr>
        <w:t>引</w:t>
      </w:r>
      <w:r>
        <w:rPr>
          <w:rFonts w:ascii="Times New Roman"/>
        </w:rPr>
        <w:t>用GB/T 14146</w:t>
      </w:r>
      <w:r>
        <w:rPr>
          <w:rFonts w:hint="eastAsia" w:ascii="Times New Roman"/>
          <w:lang w:val="en-US" w:eastAsia="zh-CN"/>
        </w:rPr>
        <w:t>标准测量方法</w:t>
      </w:r>
      <w:r>
        <w:rPr>
          <w:rFonts w:ascii="Times New Roman"/>
        </w:rPr>
        <w:t>。</w:t>
      </w:r>
    </w:p>
    <w:p w14:paraId="68BD8D2A">
      <w:pPr>
        <w:pStyle w:val="37"/>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rFonts w:hint="eastAsia" w:eastAsia="黑体"/>
          <w:highlight w:val="yellow"/>
          <w:lang w:val="en-US" w:eastAsia="zh-CN"/>
        </w:rPr>
      </w:pPr>
      <w:r>
        <w:rPr>
          <w:rFonts w:hint="eastAsia"/>
        </w:rPr>
        <w:t>6.</w:t>
      </w:r>
      <w:r>
        <w:rPr>
          <w:rFonts w:hint="eastAsia"/>
          <w:lang w:val="en-US" w:eastAsia="zh-CN"/>
        </w:rPr>
        <w:t>4</w:t>
      </w:r>
      <w:r>
        <w:rPr>
          <w:rFonts w:hint="eastAsia"/>
          <w:highlight w:val="none"/>
        </w:rPr>
        <w:t xml:space="preserve"> </w:t>
      </w:r>
      <w:bookmarkStart w:id="48" w:name="OLE_LINK84"/>
      <w:r>
        <w:rPr>
          <w:rFonts w:hint="eastAsia"/>
          <w:highlight w:val="none"/>
        </w:rPr>
        <w:t xml:space="preserve"> 外延片</w:t>
      </w:r>
      <w:r>
        <w:rPr>
          <w:rFonts w:hint="eastAsia"/>
          <w:highlight w:val="none"/>
          <w:lang w:val="en-US" w:eastAsia="zh-CN"/>
        </w:rPr>
        <w:t>外延层</w:t>
      </w:r>
      <w:r>
        <w:rPr>
          <w:rFonts w:hint="eastAsia"/>
          <w:highlight w:val="none"/>
        </w:rPr>
        <w:t>厚度</w:t>
      </w:r>
      <w:r>
        <w:rPr>
          <w:rFonts w:hint="eastAsia"/>
          <w:highlight w:val="none"/>
          <w:lang w:val="en-US" w:eastAsia="zh-CN"/>
        </w:rPr>
        <w:t>偏差</w:t>
      </w:r>
    </w:p>
    <w:bookmarkEnd w:id="48"/>
    <w:p w14:paraId="6FA00254">
      <w:pPr>
        <w:pStyle w:val="19"/>
        <w:keepNext w:val="0"/>
        <w:keepLines w:val="0"/>
        <w:pageBreakBefore w:val="0"/>
        <w:widowControl/>
        <w:kinsoku/>
        <w:wordWrap/>
        <w:overflowPunct/>
        <w:topLinePunct w:val="0"/>
        <w:autoSpaceDE w:val="0"/>
        <w:autoSpaceDN w:val="0"/>
        <w:bidi w:val="0"/>
        <w:adjustRightInd/>
        <w:snapToGrid/>
        <w:spacing w:line="240" w:lineRule="auto"/>
        <w:ind w:left="0"/>
        <w:textAlignment w:val="auto"/>
        <w:rPr>
          <w:rFonts w:hint="default" w:ascii="Times New Roman"/>
          <w:highlight w:val="yellow"/>
          <w:lang w:val="en-US" w:eastAsia="zh-CN"/>
        </w:rPr>
      </w:pPr>
      <w:r>
        <w:rPr>
          <w:rFonts w:ascii="Times New Roman"/>
        </w:rPr>
        <w:t>外延片</w:t>
      </w:r>
      <w:r>
        <w:rPr>
          <w:rFonts w:hint="eastAsia"/>
          <w:highlight w:val="none"/>
          <w:lang w:val="en-US" w:eastAsia="zh-CN"/>
        </w:rPr>
        <w:t>外延层</w:t>
      </w:r>
      <w:r>
        <w:rPr>
          <w:rFonts w:ascii="Times New Roman"/>
        </w:rPr>
        <w:t>厚度</w:t>
      </w:r>
      <w:bookmarkStart w:id="49" w:name="OLE_LINK89"/>
      <w:bookmarkStart w:id="50" w:name="OLE_LINK88"/>
      <w:bookmarkStart w:id="51" w:name="OLE_LINK91"/>
      <w:bookmarkStart w:id="52" w:name="OLE_LINK82"/>
      <w:r>
        <w:rPr>
          <w:rFonts w:hint="eastAsia" w:ascii="Times New Roman"/>
          <w:lang w:val="en-US" w:eastAsia="zh-CN"/>
        </w:rPr>
        <w:t>偏差引</w:t>
      </w:r>
      <w:r>
        <w:rPr>
          <w:rFonts w:ascii="Times New Roman"/>
        </w:rPr>
        <w:t>用</w:t>
      </w:r>
      <w:bookmarkStart w:id="53" w:name="OLE_LINK83"/>
      <w:r>
        <w:rPr>
          <w:rFonts w:ascii="Times New Roman"/>
        </w:rPr>
        <w:t>J</w:t>
      </w:r>
      <w:bookmarkStart w:id="54" w:name="OLE_LINK90"/>
      <w:r>
        <w:rPr>
          <w:rFonts w:ascii="Times New Roman"/>
        </w:rPr>
        <w:t>Y/T 058</w:t>
      </w:r>
      <w:bookmarkEnd w:id="54"/>
      <w:r>
        <w:rPr>
          <w:rFonts w:ascii="Times New Roman"/>
        </w:rPr>
        <w:t>4</w:t>
      </w:r>
      <w:bookmarkEnd w:id="49"/>
      <w:bookmarkEnd w:id="50"/>
      <w:bookmarkEnd w:id="51"/>
      <w:bookmarkEnd w:id="53"/>
      <w:r>
        <w:rPr>
          <w:rFonts w:hint="eastAsia" w:ascii="Times New Roman"/>
          <w:lang w:val="en-US" w:eastAsia="zh-CN"/>
        </w:rPr>
        <w:t>标准测量方法</w:t>
      </w:r>
      <w:r>
        <w:rPr>
          <w:rFonts w:ascii="Times New Roman"/>
        </w:rPr>
        <w:t>。</w:t>
      </w:r>
      <w:bookmarkEnd w:id="52"/>
      <w:bookmarkStart w:id="55" w:name="OLE_LINK85"/>
    </w:p>
    <w:bookmarkEnd w:id="55"/>
    <w:p w14:paraId="462ADE7D">
      <w:pPr>
        <w:pStyle w:val="37"/>
        <w:keepNext w:val="0"/>
        <w:keepLines w:val="0"/>
        <w:pageBreakBefore w:val="0"/>
        <w:widowControl/>
        <w:kinsoku/>
        <w:wordWrap/>
        <w:overflowPunct/>
        <w:topLinePunct w:val="0"/>
        <w:autoSpaceDE/>
        <w:autoSpaceDN/>
        <w:bidi w:val="0"/>
        <w:adjustRightInd/>
        <w:snapToGrid/>
        <w:spacing w:before="156" w:beforeLines="50" w:after="156" w:afterLines="50"/>
        <w:textAlignment w:val="auto"/>
      </w:pPr>
      <w:r>
        <w:rPr>
          <w:rFonts w:hint="eastAsia"/>
        </w:rPr>
        <w:t>6.</w:t>
      </w:r>
      <w:r>
        <w:rPr>
          <w:rFonts w:hint="eastAsia"/>
          <w:lang w:val="en-US" w:eastAsia="zh-CN"/>
        </w:rPr>
        <w:t>5</w:t>
      </w:r>
      <w:r>
        <w:rPr>
          <w:rFonts w:hint="eastAsia"/>
        </w:rPr>
        <w:t xml:space="preserve">  外延片表面粗糙度</w:t>
      </w:r>
    </w:p>
    <w:p w14:paraId="75A63B19">
      <w:pPr>
        <w:keepNext w:val="0"/>
        <w:keepLines w:val="0"/>
        <w:pageBreakBefore w:val="0"/>
        <w:widowControl/>
        <w:kinsoku/>
        <w:wordWrap/>
        <w:overflowPunct/>
        <w:topLinePunct w:val="0"/>
        <w:autoSpaceDE/>
        <w:autoSpaceDN/>
        <w:bidi w:val="0"/>
        <w:adjustRightInd/>
        <w:snapToGrid/>
        <w:ind w:left="0" w:firstLine="420" w:firstLineChars="200"/>
        <w:jc w:val="left"/>
        <w:textAlignment w:val="auto"/>
      </w:pPr>
      <w:r>
        <w:rPr>
          <w:kern w:val="0"/>
          <w:szCs w:val="20"/>
        </w:rPr>
        <w:t>外延片表面粗糙度</w:t>
      </w:r>
      <w:r>
        <w:rPr>
          <w:rFonts w:hint="eastAsia"/>
          <w:kern w:val="0"/>
          <w:szCs w:val="20"/>
          <w:lang w:val="en-US" w:eastAsia="zh-CN"/>
        </w:rPr>
        <w:t>引</w:t>
      </w:r>
      <w:r>
        <w:rPr>
          <w:kern w:val="0"/>
          <w:szCs w:val="20"/>
        </w:rPr>
        <w:t>用</w:t>
      </w:r>
      <w:bookmarkStart w:id="56" w:name="OLE_LINK80"/>
      <w:r>
        <w:rPr>
          <w:kern w:val="0"/>
          <w:szCs w:val="20"/>
        </w:rPr>
        <w:t>GB/T 32189</w:t>
      </w:r>
      <w:bookmarkEnd w:id="56"/>
      <w:r>
        <w:rPr>
          <w:rFonts w:hint="eastAsia" w:ascii="Times New Roman"/>
          <w:lang w:val="en-US" w:eastAsia="zh-CN"/>
        </w:rPr>
        <w:t>标准测量方法</w:t>
      </w:r>
      <w:r>
        <w:rPr>
          <w:kern w:val="0"/>
          <w:szCs w:val="20"/>
        </w:rPr>
        <w:t>。</w:t>
      </w:r>
    </w:p>
    <w:p w14:paraId="2C07B8E2">
      <w:pPr>
        <w:pStyle w:val="37"/>
        <w:spacing w:before="156" w:beforeLines="50" w:after="156" w:afterLines="50"/>
        <w:rPr>
          <w:rFonts w:hint="eastAsia" w:eastAsia="黑体"/>
          <w:lang w:eastAsia="zh-CN"/>
        </w:rPr>
      </w:pPr>
      <w:bookmarkStart w:id="57" w:name="OLE_LINK92"/>
      <w:r>
        <w:rPr>
          <w:rFonts w:hint="eastAsia"/>
        </w:rPr>
        <w:t>6.</w:t>
      </w:r>
      <w:r>
        <w:rPr>
          <w:rFonts w:hint="eastAsia"/>
          <w:lang w:val="en-US" w:eastAsia="zh-CN"/>
        </w:rPr>
        <w:t>6</w:t>
      </w:r>
      <w:r>
        <w:rPr>
          <w:rFonts w:hint="eastAsia"/>
        </w:rPr>
        <w:t xml:space="preserve">  外延片</w:t>
      </w:r>
      <w:r>
        <w:rPr>
          <w:rFonts w:hint="eastAsia"/>
          <w:lang w:eastAsia="zh-CN"/>
        </w:rPr>
        <w:t>PL波长及波长均匀性</w:t>
      </w:r>
      <w:r>
        <w:rPr>
          <w:rFonts w:hint="eastAsia"/>
          <w:lang w:val="en-US" w:eastAsia="zh-CN"/>
        </w:rPr>
        <w:t xml:space="preserve"> </w:t>
      </w:r>
    </w:p>
    <w:p w14:paraId="3F4C703F">
      <w:pPr>
        <w:pStyle w:val="5"/>
        <w:spacing w:before="213" w:line="213" w:lineRule="auto"/>
        <w:ind w:left="17" w:right="47" w:firstLine="421"/>
        <w:rPr>
          <w:rFonts w:ascii="Times New Roman" w:hAnsi="Times New Roman" w:eastAsia="宋体" w:cs="Times New Roman"/>
          <w:kern w:val="0"/>
          <w:sz w:val="21"/>
          <w:szCs w:val="20"/>
          <w:lang w:eastAsia="zh-CN"/>
        </w:rPr>
      </w:pPr>
      <w:bookmarkStart w:id="58" w:name="OLE_LINK81"/>
      <w:r>
        <w:rPr>
          <w:rFonts w:ascii="Times New Roman" w:hAnsi="Times New Roman" w:eastAsia="宋体" w:cs="Times New Roman"/>
          <w:kern w:val="0"/>
          <w:sz w:val="21"/>
          <w:szCs w:val="20"/>
          <w:lang w:eastAsia="zh-CN"/>
        </w:rPr>
        <w:t>外延片PL波长及波长均匀性使用光致发光光谱仪（PL mapping），按附录A规定的测量方法进行。</w:t>
      </w:r>
    </w:p>
    <w:bookmarkEnd w:id="57"/>
    <w:bookmarkEnd w:id="58"/>
    <w:p w14:paraId="36A1AC2F">
      <w:pPr>
        <w:pStyle w:val="37"/>
        <w:spacing w:before="156" w:beforeLines="50" w:after="156" w:afterLines="50"/>
      </w:pPr>
      <w:r>
        <w:rPr>
          <w:rFonts w:hint="eastAsia"/>
          <w:kern w:val="2"/>
        </w:rPr>
        <w:t>6.</w:t>
      </w:r>
      <w:r>
        <w:rPr>
          <w:rFonts w:hint="eastAsia"/>
          <w:kern w:val="2"/>
          <w:lang w:val="en-US" w:eastAsia="zh-CN"/>
        </w:rPr>
        <w:t>7</w:t>
      </w:r>
      <w:r>
        <w:rPr>
          <w:rFonts w:hint="eastAsia"/>
          <w:kern w:val="2"/>
        </w:rPr>
        <w:t xml:space="preserve">  </w:t>
      </w:r>
      <w:r>
        <w:rPr>
          <w:rFonts w:hint="eastAsia"/>
          <w:szCs w:val="22"/>
        </w:rPr>
        <w:t>外延片表面质量</w:t>
      </w:r>
    </w:p>
    <w:p w14:paraId="3B5EF9AB">
      <w:pPr>
        <w:pStyle w:val="19"/>
        <w:spacing w:line="360" w:lineRule="auto"/>
        <w:ind w:left="0"/>
        <w:rPr>
          <w:rFonts w:ascii="Times New Roman"/>
        </w:rPr>
      </w:pPr>
      <w:r>
        <w:rPr>
          <w:rFonts w:ascii="Times New Roman"/>
        </w:rPr>
        <w:t>外延片</w:t>
      </w:r>
      <w:r>
        <w:rPr>
          <w:rFonts w:hint="eastAsia" w:ascii="Times New Roman"/>
          <w:lang w:val="en-US" w:eastAsia="zh-CN"/>
        </w:rPr>
        <w:t>微观</w:t>
      </w:r>
      <w:r>
        <w:rPr>
          <w:rFonts w:ascii="Times New Roman"/>
        </w:rPr>
        <w:t>表面质量使用金相显微镜检验，</w:t>
      </w:r>
      <w:r>
        <w:rPr>
          <w:rFonts w:hint="eastAsia" w:ascii="Times New Roman"/>
          <w:lang w:val="en-US" w:eastAsia="zh-CN"/>
        </w:rPr>
        <w:t>引</w:t>
      </w:r>
      <w:r>
        <w:rPr>
          <w:rFonts w:ascii="Times New Roman"/>
        </w:rPr>
        <w:t>用JY/T 0585</w:t>
      </w:r>
      <w:r>
        <w:rPr>
          <w:rFonts w:hint="eastAsia" w:ascii="Times New Roman"/>
          <w:lang w:val="en-US" w:eastAsia="zh-CN"/>
        </w:rPr>
        <w:t>标准测量方法</w:t>
      </w:r>
      <w:r>
        <w:rPr>
          <w:rFonts w:ascii="Times New Roman"/>
        </w:rPr>
        <w:t>。</w:t>
      </w:r>
      <w:bookmarkStart w:id="59" w:name="OLE_LINK86"/>
    </w:p>
    <w:p w14:paraId="65C3AA22">
      <w:pPr>
        <w:pStyle w:val="19"/>
        <w:spacing w:line="360" w:lineRule="auto"/>
        <w:ind w:left="0"/>
        <w:rPr>
          <w:rFonts w:hint="default" w:ascii="Times New Roman"/>
          <w:lang w:val="en-US" w:eastAsia="zh-CN"/>
        </w:rPr>
      </w:pPr>
      <w:r>
        <w:rPr>
          <w:rFonts w:ascii="Times New Roman"/>
        </w:rPr>
        <w:t>外延片</w:t>
      </w:r>
      <w:r>
        <w:rPr>
          <w:rFonts w:hint="eastAsia" w:ascii="Times New Roman"/>
          <w:lang w:val="en-US" w:eastAsia="zh-CN"/>
        </w:rPr>
        <w:t>宏观</w:t>
      </w:r>
      <w:r>
        <w:rPr>
          <w:rFonts w:ascii="Times New Roman"/>
        </w:rPr>
        <w:t>表面质量使用</w:t>
      </w:r>
      <w:r>
        <w:rPr>
          <w:rFonts w:hint="eastAsia" w:ascii="Times New Roman"/>
          <w:lang w:val="en-US" w:eastAsia="zh-CN"/>
        </w:rPr>
        <w:t>强光灯检验，</w:t>
      </w:r>
      <w:r>
        <w:rPr>
          <w:rFonts w:ascii="Times New Roman"/>
          <w:lang w:eastAsia="zh-CN"/>
        </w:rPr>
        <w:t>按附录</w:t>
      </w:r>
      <w:r>
        <w:rPr>
          <w:rFonts w:hint="eastAsia" w:ascii="Times New Roman"/>
          <w:lang w:val="en-US" w:eastAsia="zh-CN"/>
        </w:rPr>
        <w:t>B</w:t>
      </w:r>
      <w:r>
        <w:rPr>
          <w:rFonts w:ascii="Times New Roman"/>
          <w:lang w:eastAsia="zh-CN"/>
        </w:rPr>
        <w:t>规定的测量方法进行。</w:t>
      </w:r>
    </w:p>
    <w:bookmarkEnd w:id="59"/>
    <w:p w14:paraId="790B6FBD">
      <w:pPr>
        <w:pStyle w:val="37"/>
        <w:spacing w:before="156" w:beforeLines="50" w:after="156" w:afterLines="50"/>
        <w:rPr>
          <w:rFonts w:hint="eastAsia" w:eastAsia="黑体"/>
          <w:lang w:val="en-US" w:eastAsia="zh-CN"/>
        </w:rPr>
      </w:pPr>
      <w:r>
        <w:rPr>
          <w:rFonts w:hint="eastAsia"/>
        </w:rPr>
        <w:t>6.</w:t>
      </w:r>
      <w:r>
        <w:rPr>
          <w:rFonts w:hint="eastAsia"/>
          <w:lang w:val="en-US" w:eastAsia="zh-CN"/>
        </w:rPr>
        <w:t>8</w:t>
      </w:r>
      <w:r>
        <w:rPr>
          <w:rFonts w:hint="eastAsia"/>
        </w:rPr>
        <w:t xml:space="preserve">  外延片光栅</w:t>
      </w:r>
      <w:r>
        <w:rPr>
          <w:rFonts w:hint="eastAsia"/>
          <w:lang w:val="en-US" w:eastAsia="zh-CN"/>
        </w:rPr>
        <w:t>质量</w:t>
      </w:r>
    </w:p>
    <w:p w14:paraId="46CA9FB8">
      <w:pPr>
        <w:pStyle w:val="19"/>
        <w:spacing w:line="360" w:lineRule="auto"/>
        <w:ind w:left="0"/>
        <w:rPr>
          <w:rFonts w:ascii="Times New Roman"/>
          <w:b/>
          <w:bCs/>
          <w:kern w:val="2"/>
        </w:rPr>
      </w:pPr>
      <w:r>
        <w:rPr>
          <w:rFonts w:ascii="Times New Roman"/>
        </w:rPr>
        <w:t>外延片光栅质量</w:t>
      </w:r>
      <w:r>
        <w:rPr>
          <w:rFonts w:hint="eastAsia" w:ascii="Times New Roman"/>
          <w:lang w:val="en-US" w:eastAsia="zh-CN"/>
        </w:rPr>
        <w:t>引</w:t>
      </w:r>
      <w:r>
        <w:rPr>
          <w:rFonts w:ascii="Times New Roman"/>
        </w:rPr>
        <w:t>用JY/T 0584规定的测量方法进行。</w:t>
      </w:r>
    </w:p>
    <w:p w14:paraId="51DB2BC6">
      <w:pPr>
        <w:pStyle w:val="37"/>
        <w:spacing w:before="156" w:beforeLines="50" w:after="156" w:afterLines="50"/>
        <w:rPr>
          <w:rFonts w:ascii="Times New Roman" w:hAnsi="Times New Roman" w:eastAsia="宋体" w:cs="Times New Roman"/>
          <w:kern w:val="0"/>
          <w:sz w:val="21"/>
          <w:szCs w:val="20"/>
          <w:lang w:eastAsia="zh-CN"/>
        </w:rPr>
      </w:pPr>
      <w:r>
        <w:rPr>
          <w:rFonts w:hint="eastAsia"/>
        </w:rPr>
        <w:t>7  检验规则</w:t>
      </w:r>
    </w:p>
    <w:p w14:paraId="602B3E51">
      <w:pPr>
        <w:pStyle w:val="37"/>
        <w:spacing w:before="156" w:beforeLines="50" w:after="156" w:afterLines="50"/>
      </w:pPr>
      <w:r>
        <w:rPr>
          <w:rFonts w:hint="eastAsia"/>
        </w:rPr>
        <w:t>7.</w:t>
      </w:r>
      <w:r>
        <w:rPr>
          <w:rFonts w:hint="eastAsia"/>
          <w:lang w:val="en-US" w:eastAsia="zh-CN"/>
        </w:rPr>
        <w:t>1</w:t>
      </w:r>
      <w:r>
        <w:rPr>
          <w:rFonts w:hint="eastAsia"/>
        </w:rPr>
        <w:t xml:space="preserve">  检查和验收</w:t>
      </w:r>
    </w:p>
    <w:p w14:paraId="76029F23">
      <w:pPr>
        <w:pStyle w:val="5"/>
        <w:keepNext w:val="0"/>
        <w:keepLines w:val="0"/>
        <w:pageBreakBefore w:val="0"/>
        <w:widowControl w:val="0"/>
        <w:kinsoku/>
        <w:wordWrap/>
        <w:overflowPunct/>
        <w:topLinePunct w:val="0"/>
        <w:autoSpaceDE/>
        <w:autoSpaceDN/>
        <w:bidi w:val="0"/>
        <w:adjustRightInd/>
        <w:snapToGrid/>
        <w:spacing w:line="240" w:lineRule="auto"/>
        <w:ind w:left="425"/>
        <w:textAlignment w:val="auto"/>
        <w:rPr>
          <w:rFonts w:ascii="宋体" w:hAnsi="Times New Roman" w:eastAsia="宋体" w:cs="Times New Roman"/>
          <w:kern w:val="0"/>
          <w:sz w:val="21"/>
          <w:szCs w:val="20"/>
          <w:lang w:eastAsia="zh-CN"/>
        </w:rPr>
      </w:pPr>
      <w:r>
        <w:rPr>
          <w:rFonts w:hint="eastAsia" w:ascii="黑体" w:hAnsi="Times New Roman" w:eastAsia="黑体" w:cs="Times New Roman"/>
          <w:kern w:val="0"/>
          <w:sz w:val="21"/>
          <w:szCs w:val="20"/>
          <w:lang w:eastAsia="zh-CN"/>
        </w:rPr>
        <w:t>7.</w:t>
      </w:r>
      <w:r>
        <w:rPr>
          <w:rFonts w:hint="eastAsia" w:ascii="黑体" w:hAnsi="Times New Roman" w:eastAsia="黑体" w:cs="Times New Roman"/>
          <w:kern w:val="0"/>
          <w:sz w:val="21"/>
          <w:szCs w:val="20"/>
          <w:lang w:val="en-US" w:eastAsia="zh-CN"/>
        </w:rPr>
        <w:t>1</w:t>
      </w:r>
      <w:r>
        <w:rPr>
          <w:rFonts w:hint="eastAsia" w:ascii="黑体" w:hAnsi="Times New Roman" w:eastAsia="黑体" w:cs="Times New Roman"/>
          <w:kern w:val="0"/>
          <w:sz w:val="21"/>
          <w:szCs w:val="20"/>
          <w:lang w:eastAsia="zh-CN"/>
        </w:rPr>
        <w:t xml:space="preserve">.1 </w:t>
      </w:r>
      <w:r>
        <w:rPr>
          <w:rFonts w:hint="eastAsia" w:ascii="宋体" w:hAnsi="Times New Roman" w:eastAsia="宋体" w:cs="Times New Roman"/>
          <w:b/>
          <w:bCs/>
          <w:kern w:val="0"/>
          <w:sz w:val="21"/>
          <w:szCs w:val="20"/>
          <w:lang w:eastAsia="zh-CN"/>
        </w:rPr>
        <w:t xml:space="preserve"> </w:t>
      </w:r>
      <w:r>
        <w:rPr>
          <w:rFonts w:hint="eastAsia" w:ascii="宋体" w:hAnsi="Times New Roman" w:eastAsia="宋体" w:cs="Times New Roman"/>
          <w:kern w:val="0"/>
          <w:sz w:val="21"/>
          <w:szCs w:val="20"/>
          <w:lang w:eastAsia="zh-CN"/>
        </w:rPr>
        <w:t>产品应由供方技术质量监督部门进行检验，以保证产品质量符合本文件的规定，并</w:t>
      </w:r>
    </w:p>
    <w:p w14:paraId="5D9FE944">
      <w:pPr>
        <w:pStyle w:val="5"/>
        <w:keepNext w:val="0"/>
        <w:keepLines w:val="0"/>
        <w:pageBreakBefore w:val="0"/>
        <w:widowControl w:val="0"/>
        <w:kinsoku/>
        <w:wordWrap/>
        <w:overflowPunct/>
        <w:topLinePunct w:val="0"/>
        <w:autoSpaceDE/>
        <w:autoSpaceDN/>
        <w:bidi w:val="0"/>
        <w:adjustRightInd/>
        <w:snapToGrid/>
        <w:spacing w:line="240" w:lineRule="auto"/>
        <w:ind w:left="425"/>
        <w:textAlignment w:val="auto"/>
        <w:rPr>
          <w:rFonts w:ascii="宋体" w:hAnsi="Times New Roman" w:eastAsia="宋体" w:cs="Times New Roman"/>
          <w:kern w:val="0"/>
          <w:sz w:val="21"/>
          <w:szCs w:val="20"/>
          <w:lang w:eastAsia="zh-CN"/>
        </w:rPr>
      </w:pPr>
      <w:r>
        <w:rPr>
          <w:rFonts w:hint="eastAsia" w:ascii="宋体" w:hAnsi="Times New Roman" w:eastAsia="宋体" w:cs="Times New Roman"/>
          <w:kern w:val="0"/>
          <w:sz w:val="21"/>
          <w:szCs w:val="20"/>
          <w:lang w:eastAsia="zh-CN"/>
        </w:rPr>
        <w:t>出具产品的质量证明文件。</w:t>
      </w:r>
    </w:p>
    <w:p w14:paraId="5AC4B0BD">
      <w:pPr>
        <w:pStyle w:val="5"/>
        <w:keepNext w:val="0"/>
        <w:keepLines w:val="0"/>
        <w:pageBreakBefore w:val="0"/>
        <w:widowControl w:val="0"/>
        <w:kinsoku/>
        <w:wordWrap/>
        <w:overflowPunct/>
        <w:topLinePunct w:val="0"/>
        <w:autoSpaceDE/>
        <w:autoSpaceDN/>
        <w:bidi w:val="0"/>
        <w:adjustRightInd/>
        <w:snapToGrid/>
        <w:spacing w:line="240" w:lineRule="auto"/>
        <w:ind w:left="425"/>
        <w:textAlignment w:val="auto"/>
        <w:rPr>
          <w:rFonts w:ascii="Times New Roman" w:hAnsi="Times New Roman" w:eastAsia="宋体" w:cs="Times New Roman"/>
          <w:kern w:val="0"/>
          <w:sz w:val="21"/>
          <w:szCs w:val="20"/>
          <w:lang w:eastAsia="zh-CN"/>
        </w:rPr>
      </w:pPr>
      <w:r>
        <w:rPr>
          <w:rFonts w:hint="eastAsia" w:ascii="黑体" w:hAnsi="Times New Roman" w:eastAsia="黑体" w:cs="Times New Roman"/>
          <w:kern w:val="0"/>
          <w:sz w:val="21"/>
          <w:szCs w:val="20"/>
          <w:lang w:eastAsia="zh-CN"/>
        </w:rPr>
        <w:t>7.</w:t>
      </w:r>
      <w:r>
        <w:rPr>
          <w:rFonts w:hint="eastAsia" w:ascii="黑体" w:hAnsi="Times New Roman" w:eastAsia="黑体" w:cs="Times New Roman"/>
          <w:kern w:val="0"/>
          <w:sz w:val="21"/>
          <w:szCs w:val="20"/>
          <w:lang w:val="en-US" w:eastAsia="zh-CN"/>
        </w:rPr>
        <w:t>1</w:t>
      </w:r>
      <w:r>
        <w:rPr>
          <w:rFonts w:hint="eastAsia" w:ascii="黑体" w:hAnsi="Times New Roman" w:eastAsia="黑体" w:cs="Times New Roman"/>
          <w:kern w:val="0"/>
          <w:sz w:val="21"/>
          <w:szCs w:val="20"/>
          <w:lang w:eastAsia="zh-CN"/>
        </w:rPr>
        <w:t xml:space="preserve">.2 </w:t>
      </w:r>
      <w:r>
        <w:rPr>
          <w:rFonts w:hint="eastAsia" w:ascii="宋体" w:hAnsi="Times New Roman" w:eastAsia="宋体" w:cs="Times New Roman"/>
          <w:b/>
          <w:bCs/>
          <w:kern w:val="0"/>
          <w:sz w:val="21"/>
          <w:szCs w:val="20"/>
          <w:lang w:eastAsia="zh-CN"/>
        </w:rPr>
        <w:t xml:space="preserve"> </w:t>
      </w:r>
      <w:r>
        <w:rPr>
          <w:rFonts w:hint="eastAsia" w:ascii="宋体" w:hAnsi="Times New Roman" w:eastAsia="宋体" w:cs="Times New Roman"/>
          <w:kern w:val="0"/>
          <w:sz w:val="21"/>
          <w:szCs w:val="20"/>
          <w:lang w:eastAsia="zh-CN"/>
        </w:rPr>
        <w:t>需</w:t>
      </w:r>
      <w:r>
        <w:rPr>
          <w:rFonts w:ascii="Times New Roman" w:hAnsi="Times New Roman" w:eastAsia="宋体" w:cs="Times New Roman"/>
          <w:kern w:val="0"/>
          <w:sz w:val="21"/>
          <w:szCs w:val="20"/>
          <w:lang w:eastAsia="zh-CN"/>
        </w:rPr>
        <w:t>方可对收到的产品按本文件的规定进行检验。在发现产品质量不符合本文件要求</w:t>
      </w:r>
    </w:p>
    <w:p w14:paraId="46BD3719">
      <w:pPr>
        <w:pStyle w:val="5"/>
        <w:keepNext w:val="0"/>
        <w:keepLines w:val="0"/>
        <w:pageBreakBefore w:val="0"/>
        <w:widowControl w:val="0"/>
        <w:kinsoku/>
        <w:wordWrap/>
        <w:overflowPunct/>
        <w:topLinePunct w:val="0"/>
        <w:autoSpaceDE/>
        <w:autoSpaceDN/>
        <w:bidi w:val="0"/>
        <w:adjustRightInd/>
        <w:snapToGrid/>
        <w:spacing w:line="240" w:lineRule="auto"/>
        <w:ind w:left="425"/>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时，应在收到产品之</w:t>
      </w:r>
      <w:r>
        <w:rPr>
          <w:rFonts w:ascii="Times New Roman" w:hAnsi="Times New Roman" w:eastAsia="宋体" w:cs="Times New Roman"/>
          <w:color w:val="auto"/>
          <w:kern w:val="0"/>
          <w:sz w:val="21"/>
          <w:szCs w:val="20"/>
          <w:highlight w:val="none"/>
          <w:lang w:eastAsia="zh-CN"/>
        </w:rPr>
        <w:t>日起</w:t>
      </w:r>
      <w:r>
        <w:rPr>
          <w:rFonts w:hint="eastAsia" w:ascii="Times New Roman" w:hAnsi="Times New Roman" w:eastAsia="宋体" w:cs="Times New Roman"/>
          <w:color w:val="auto"/>
          <w:kern w:val="0"/>
          <w:sz w:val="21"/>
          <w:szCs w:val="20"/>
          <w:highlight w:val="none"/>
          <w:lang w:val="en-US" w:eastAsia="zh-CN"/>
        </w:rPr>
        <w:t>3</w:t>
      </w:r>
      <w:r>
        <w:rPr>
          <w:rFonts w:ascii="Times New Roman" w:hAnsi="Times New Roman" w:eastAsia="宋体" w:cs="Times New Roman"/>
          <w:color w:val="auto"/>
          <w:kern w:val="0"/>
          <w:sz w:val="21"/>
          <w:szCs w:val="20"/>
          <w:highlight w:val="none"/>
          <w:lang w:eastAsia="zh-CN"/>
        </w:rPr>
        <w:t>个</w:t>
      </w:r>
      <w:r>
        <w:rPr>
          <w:rFonts w:hint="eastAsia" w:ascii="Times New Roman" w:hAnsi="Times New Roman" w:eastAsia="宋体" w:cs="Times New Roman"/>
          <w:color w:val="auto"/>
          <w:kern w:val="0"/>
          <w:sz w:val="21"/>
          <w:szCs w:val="20"/>
          <w:highlight w:val="none"/>
          <w:lang w:val="en-US" w:eastAsia="zh-CN"/>
        </w:rPr>
        <w:t>月</w:t>
      </w:r>
      <w:r>
        <w:rPr>
          <w:rFonts w:ascii="Times New Roman" w:hAnsi="Times New Roman" w:eastAsia="宋体" w:cs="Times New Roman"/>
          <w:color w:val="auto"/>
          <w:kern w:val="0"/>
          <w:sz w:val="21"/>
          <w:szCs w:val="20"/>
          <w:highlight w:val="none"/>
          <w:lang w:eastAsia="zh-CN"/>
        </w:rPr>
        <w:t>内</w:t>
      </w:r>
      <w:r>
        <w:rPr>
          <w:rFonts w:ascii="Times New Roman" w:hAnsi="Times New Roman" w:eastAsia="宋体" w:cs="Times New Roman"/>
          <w:kern w:val="0"/>
          <w:sz w:val="21"/>
          <w:szCs w:val="20"/>
          <w:lang w:eastAsia="zh-CN"/>
        </w:rPr>
        <w:t>向供方提出，由供需双方协商解决。</w:t>
      </w:r>
    </w:p>
    <w:p w14:paraId="63F79E42">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25" w:leftChars="12" w:firstLine="23" w:firstLineChars="11"/>
        <w:textAlignment w:val="auto"/>
        <w:rPr>
          <w:rFonts w:ascii="宋体" w:hAnsi="Times New Roman" w:eastAsia="宋体" w:cs="Times New Roman"/>
          <w:b/>
          <w:bCs/>
          <w:sz w:val="21"/>
          <w:szCs w:val="20"/>
          <w:lang w:eastAsia="zh-CN"/>
        </w:rPr>
      </w:pPr>
      <w:r>
        <w:rPr>
          <w:rFonts w:hint="eastAsia" w:ascii="黑体" w:hAnsi="Times New Roman" w:eastAsia="黑体" w:cs="Times New Roman"/>
          <w:kern w:val="0"/>
          <w:sz w:val="21"/>
          <w:szCs w:val="20"/>
          <w:lang w:eastAsia="zh-CN"/>
        </w:rPr>
        <w:t>7.</w:t>
      </w:r>
      <w:r>
        <w:rPr>
          <w:rFonts w:hint="eastAsia" w:ascii="黑体" w:hAnsi="Times New Roman" w:eastAsia="黑体" w:cs="Times New Roman"/>
          <w:kern w:val="0"/>
          <w:sz w:val="21"/>
          <w:szCs w:val="20"/>
          <w:lang w:val="en-US" w:eastAsia="zh-CN"/>
        </w:rPr>
        <w:t>2</w:t>
      </w:r>
      <w:r>
        <w:rPr>
          <w:rFonts w:hint="eastAsia" w:ascii="黑体" w:hAnsi="Times New Roman" w:eastAsia="黑体" w:cs="Times New Roman"/>
          <w:kern w:val="0"/>
          <w:sz w:val="21"/>
          <w:szCs w:val="20"/>
          <w:lang w:eastAsia="zh-CN"/>
        </w:rPr>
        <w:t xml:space="preserve">  组批</w:t>
      </w:r>
    </w:p>
    <w:p w14:paraId="2D7F4490">
      <w:pPr>
        <w:pStyle w:val="5"/>
        <w:keepNext w:val="0"/>
        <w:keepLines w:val="0"/>
        <w:pageBreakBefore w:val="0"/>
        <w:widowControl w:val="0"/>
        <w:kinsoku/>
        <w:wordWrap/>
        <w:overflowPunct/>
        <w:topLinePunct w:val="0"/>
        <w:autoSpaceDE/>
        <w:autoSpaceDN/>
        <w:bidi w:val="0"/>
        <w:adjustRightInd/>
        <w:snapToGrid/>
        <w:spacing w:line="240" w:lineRule="auto"/>
        <w:ind w:left="447" w:leftChars="213" w:firstLine="23" w:firstLineChars="11"/>
        <w:textAlignment w:val="auto"/>
        <w:rPr>
          <w:rFonts w:ascii="宋体" w:hAnsi="Times New Roman" w:eastAsia="宋体" w:cs="Times New Roman"/>
          <w:kern w:val="0"/>
          <w:sz w:val="21"/>
          <w:szCs w:val="20"/>
          <w:lang w:eastAsia="zh-CN"/>
        </w:rPr>
      </w:pPr>
      <w:r>
        <w:rPr>
          <w:rFonts w:hint="eastAsia" w:ascii="宋体" w:hAnsi="Times New Roman" w:eastAsia="宋体" w:cs="Times New Roman"/>
          <w:kern w:val="0"/>
          <w:sz w:val="21"/>
          <w:szCs w:val="20"/>
          <w:lang w:eastAsia="zh-CN"/>
        </w:rPr>
        <w:t>产品应成批提交验收，每批由连续生产的相同技术要求的外延片组成。</w:t>
      </w:r>
    </w:p>
    <w:p w14:paraId="06760216">
      <w:pPr>
        <w:pStyle w:val="37"/>
        <w:spacing w:before="156" w:beforeLines="50" w:after="156" w:afterLines="50"/>
      </w:pPr>
      <w:r>
        <w:rPr>
          <w:rFonts w:hint="eastAsia"/>
        </w:rPr>
        <w:t>7.</w:t>
      </w:r>
      <w:r>
        <w:rPr>
          <w:rFonts w:hint="eastAsia"/>
          <w:lang w:val="en-US" w:eastAsia="zh-CN"/>
        </w:rPr>
        <w:t>3</w:t>
      </w:r>
      <w:r>
        <w:rPr>
          <w:rFonts w:hint="eastAsia"/>
        </w:rPr>
        <w:t xml:space="preserve">  检验项目、规则及判据</w:t>
      </w:r>
    </w:p>
    <w:p w14:paraId="783ABB30">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25" w:hanging="397"/>
        <w:textAlignment w:val="auto"/>
        <w:rPr>
          <w:rFonts w:ascii="宋体" w:hAnsi="Times New Roman" w:eastAsia="宋体" w:cs="Times New Roman"/>
          <w:kern w:val="0"/>
          <w:sz w:val="21"/>
          <w:szCs w:val="20"/>
          <w:lang w:eastAsia="zh-CN"/>
        </w:rPr>
      </w:pPr>
      <w:r>
        <w:rPr>
          <w:rFonts w:hint="eastAsia" w:ascii="黑体" w:hAnsi="Times New Roman" w:eastAsia="黑体" w:cs="Times New Roman"/>
          <w:kern w:val="0"/>
          <w:sz w:val="21"/>
          <w:szCs w:val="20"/>
          <w:lang w:eastAsia="zh-CN"/>
        </w:rPr>
        <w:t>7.</w:t>
      </w:r>
      <w:r>
        <w:rPr>
          <w:rFonts w:hint="eastAsia" w:ascii="黑体" w:hAnsi="Times New Roman" w:eastAsia="黑体" w:cs="Times New Roman"/>
          <w:kern w:val="0"/>
          <w:sz w:val="21"/>
          <w:szCs w:val="20"/>
          <w:lang w:val="en-US" w:eastAsia="zh-CN"/>
        </w:rPr>
        <w:t>3</w:t>
      </w:r>
      <w:r>
        <w:rPr>
          <w:rFonts w:hint="eastAsia" w:ascii="黑体" w:hAnsi="Times New Roman" w:eastAsia="黑体" w:cs="Times New Roman"/>
          <w:kern w:val="0"/>
          <w:sz w:val="21"/>
          <w:szCs w:val="20"/>
          <w:lang w:eastAsia="zh-CN"/>
        </w:rPr>
        <w:t xml:space="preserve">.1 </w:t>
      </w:r>
      <w:r>
        <w:rPr>
          <w:rFonts w:hint="eastAsia" w:ascii="宋体" w:hAnsi="Times New Roman" w:eastAsia="宋体" w:cs="Times New Roman"/>
          <w:kern w:val="0"/>
          <w:sz w:val="21"/>
          <w:szCs w:val="20"/>
          <w:lang w:eastAsia="zh-CN"/>
        </w:rPr>
        <w:t xml:space="preserve"> </w:t>
      </w:r>
      <w:r>
        <w:rPr>
          <w:rFonts w:hint="eastAsia" w:ascii="黑体" w:hAnsi="黑体" w:eastAsia="黑体" w:cs="黑体"/>
          <w:kern w:val="0"/>
          <w:sz w:val="21"/>
          <w:szCs w:val="20"/>
          <w:lang w:eastAsia="zh-CN"/>
        </w:rPr>
        <w:t>外延片检验项目、规则</w:t>
      </w:r>
    </w:p>
    <w:p w14:paraId="002C1F4C">
      <w:pPr>
        <w:pStyle w:val="5"/>
        <w:spacing w:before="64" w:line="360" w:lineRule="auto"/>
        <w:ind w:left="425"/>
        <w:rPr>
          <w:rFonts w:ascii="Times New Roman" w:hAnsi="Times New Roman" w:eastAsia="宋体" w:cs="Times New Roman"/>
          <w:kern w:val="0"/>
          <w:sz w:val="21"/>
          <w:szCs w:val="20"/>
          <w:lang w:eastAsia="zh-CN"/>
        </w:rPr>
      </w:pPr>
      <w:r>
        <w:fldChar w:fldCharType="begin"/>
      </w:r>
      <w:r>
        <w:instrText xml:space="preserve"> HYPERLINK "6.4.1.1" </w:instrText>
      </w:r>
      <w:r>
        <w:fldChar w:fldCharType="separate"/>
      </w:r>
      <w:r>
        <w:rPr>
          <w:rFonts w:hint="eastAsia" w:ascii="黑体" w:hAnsi="Times New Roman" w:eastAsia="黑体" w:cs="Times New Roman"/>
          <w:kern w:val="0"/>
          <w:sz w:val="21"/>
          <w:szCs w:val="20"/>
          <w:lang w:eastAsia="zh-CN"/>
        </w:rPr>
        <w:t>7.</w:t>
      </w:r>
      <w:r>
        <w:rPr>
          <w:rFonts w:hint="eastAsia" w:ascii="黑体" w:hAnsi="Times New Roman" w:eastAsia="黑体" w:cs="Times New Roman"/>
          <w:kern w:val="0"/>
          <w:sz w:val="21"/>
          <w:szCs w:val="20"/>
          <w:lang w:val="en-US" w:eastAsia="zh-CN"/>
        </w:rPr>
        <w:t>3</w:t>
      </w:r>
      <w:r>
        <w:rPr>
          <w:rFonts w:hint="eastAsia" w:ascii="黑体" w:hAnsi="Times New Roman" w:eastAsia="黑体" w:cs="Times New Roman"/>
          <w:kern w:val="0"/>
          <w:sz w:val="21"/>
          <w:szCs w:val="20"/>
          <w:lang w:eastAsia="zh-CN"/>
        </w:rPr>
        <w:t>.1.1</w:t>
      </w:r>
      <w:r>
        <w:rPr>
          <w:rFonts w:hint="eastAsia" w:ascii="黑体" w:hAnsi="Times New Roman" w:eastAsia="黑体" w:cs="Times New Roman"/>
          <w:kern w:val="0"/>
          <w:sz w:val="21"/>
          <w:szCs w:val="20"/>
          <w:lang w:eastAsia="zh-CN"/>
        </w:rPr>
        <w:fldChar w:fldCharType="end"/>
      </w:r>
      <w:r>
        <w:rPr>
          <w:rFonts w:hint="eastAsia" w:ascii="黑体" w:hAnsi="Times New Roman" w:eastAsia="黑体" w:cs="Times New Roman"/>
          <w:kern w:val="0"/>
          <w:sz w:val="21"/>
          <w:szCs w:val="20"/>
          <w:lang w:eastAsia="zh-CN"/>
        </w:rPr>
        <w:t xml:space="preserve"> </w:t>
      </w:r>
      <w:r>
        <w:rPr>
          <w:rFonts w:hint="eastAsia" w:ascii="宋体" w:hAnsi="Times New Roman" w:eastAsia="宋体" w:cs="Times New Roman"/>
          <w:kern w:val="0"/>
          <w:sz w:val="21"/>
          <w:szCs w:val="20"/>
          <w:lang w:eastAsia="zh-CN"/>
        </w:rPr>
        <w:t xml:space="preserve"> </w:t>
      </w:r>
      <w:r>
        <w:rPr>
          <w:rFonts w:ascii="Times New Roman" w:hAnsi="Times New Roman" w:eastAsia="宋体" w:cs="Times New Roman"/>
          <w:kern w:val="0"/>
          <w:sz w:val="21"/>
          <w:szCs w:val="20"/>
          <w:lang w:eastAsia="zh-CN"/>
        </w:rPr>
        <w:t>外延片</w:t>
      </w:r>
      <w:r>
        <w:rPr>
          <w:rFonts w:hint="eastAsia" w:ascii="Times New Roman" w:hAnsi="Times New Roman" w:eastAsia="宋体" w:cs="Times New Roman"/>
          <w:kern w:val="0"/>
          <w:sz w:val="21"/>
          <w:szCs w:val="20"/>
          <w:lang w:val="en-US" w:eastAsia="zh-CN"/>
        </w:rPr>
        <w:t>抽样方法</w:t>
      </w:r>
      <w:r>
        <w:rPr>
          <w:rFonts w:ascii="Times New Roman" w:hAnsi="Times New Roman" w:eastAsia="宋体" w:cs="Times New Roman"/>
          <w:kern w:val="0"/>
          <w:sz w:val="21"/>
          <w:szCs w:val="20"/>
          <w:lang w:eastAsia="zh-CN"/>
        </w:rPr>
        <w:t>应符合表</w:t>
      </w:r>
      <w:r>
        <w:rPr>
          <w:rFonts w:hint="eastAsia" w:ascii="Times New Roman" w:hAnsi="Times New Roman" w:eastAsia="宋体" w:cs="Times New Roman"/>
          <w:kern w:val="0"/>
          <w:sz w:val="21"/>
          <w:szCs w:val="20"/>
          <w:lang w:val="en-US" w:eastAsia="zh-CN"/>
        </w:rPr>
        <w:t>4</w:t>
      </w:r>
      <w:r>
        <w:rPr>
          <w:rFonts w:ascii="Times New Roman" w:hAnsi="Times New Roman" w:eastAsia="宋体" w:cs="Times New Roman"/>
          <w:kern w:val="0"/>
          <w:sz w:val="21"/>
          <w:szCs w:val="20"/>
          <w:lang w:eastAsia="zh-CN"/>
        </w:rPr>
        <w:t>的规定。</w:t>
      </w:r>
    </w:p>
    <w:p w14:paraId="37B947A7">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425" w:hanging="397"/>
        <w:jc w:val="center"/>
        <w:textAlignment w:val="auto"/>
        <w:rPr>
          <w:rFonts w:hint="default" w:ascii="黑体" w:hAnsi="黑体" w:eastAsia="黑体" w:cs="黑体"/>
          <w:kern w:val="0"/>
          <w:sz w:val="21"/>
          <w:szCs w:val="20"/>
          <w:lang w:val="en-US" w:eastAsia="zh-CN"/>
        </w:rPr>
      </w:pPr>
      <w:r>
        <w:rPr>
          <w:rFonts w:hint="eastAsia" w:ascii="黑体" w:hAnsi="黑体" w:eastAsia="黑体" w:cs="黑体"/>
          <w:kern w:val="0"/>
          <w:sz w:val="21"/>
          <w:szCs w:val="20"/>
          <w:lang w:eastAsia="zh-CN"/>
        </w:rPr>
        <w:t>表</w:t>
      </w:r>
      <w:r>
        <w:rPr>
          <w:rFonts w:hint="eastAsia" w:ascii="黑体" w:hAnsi="黑体" w:eastAsia="黑体" w:cs="黑体"/>
          <w:kern w:val="0"/>
          <w:sz w:val="21"/>
          <w:szCs w:val="20"/>
          <w:lang w:val="en-US" w:eastAsia="zh-CN"/>
        </w:rPr>
        <w:t>4 抽样方法</w:t>
      </w:r>
    </w:p>
    <w:tbl>
      <w:tblPr>
        <w:tblStyle w:val="39"/>
        <w:tblW w:w="8258" w:type="dxa"/>
        <w:tblInd w:w="15"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3897"/>
        <w:gridCol w:w="2247"/>
        <w:gridCol w:w="2114"/>
      </w:tblGrid>
      <w:tr w14:paraId="3E3D953F">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28" w:hRule="atLeast"/>
        </w:trPr>
        <w:tc>
          <w:tcPr>
            <w:tcW w:w="3897" w:type="dxa"/>
            <w:tcBorders>
              <w:right w:val="single" w:color="231F20" w:sz="2" w:space="0"/>
            </w:tcBorders>
          </w:tcPr>
          <w:p w14:paraId="59FEAF7A">
            <w:pPr>
              <w:pStyle w:val="5"/>
              <w:spacing w:before="64" w:line="360" w:lineRule="auto"/>
              <w:ind w:left="425"/>
              <w:jc w:val="center"/>
              <w:rPr>
                <w:rFonts w:hint="eastAsia"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eastAsia="zh-CN"/>
              </w:rPr>
              <w:t>检验项目</w:t>
            </w:r>
          </w:p>
        </w:tc>
        <w:tc>
          <w:tcPr>
            <w:tcW w:w="2247" w:type="dxa"/>
            <w:tcBorders>
              <w:left w:val="single" w:color="231F20" w:sz="2" w:space="0"/>
              <w:right w:val="single" w:color="231F20" w:sz="2" w:space="0"/>
            </w:tcBorders>
          </w:tcPr>
          <w:p w14:paraId="1A9ED36F">
            <w:pPr>
              <w:pStyle w:val="5"/>
              <w:spacing w:before="64" w:line="360" w:lineRule="auto"/>
              <w:ind w:left="425"/>
              <w:jc w:val="center"/>
              <w:rPr>
                <w:rFonts w:hint="eastAsia"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eastAsia="zh-CN"/>
              </w:rPr>
              <w:t>要求条款号</w:t>
            </w:r>
          </w:p>
        </w:tc>
        <w:tc>
          <w:tcPr>
            <w:tcW w:w="2114" w:type="dxa"/>
            <w:tcBorders>
              <w:left w:val="single" w:color="231F20" w:sz="2" w:space="0"/>
              <w:right w:val="single" w:color="231F20" w:sz="2" w:space="0"/>
            </w:tcBorders>
          </w:tcPr>
          <w:p w14:paraId="65E62AE4">
            <w:pPr>
              <w:pStyle w:val="5"/>
              <w:spacing w:before="64" w:line="360" w:lineRule="auto"/>
              <w:ind w:left="425"/>
              <w:jc w:val="center"/>
              <w:rPr>
                <w:rFonts w:hint="eastAsia"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val="en-US" w:eastAsia="zh-CN"/>
              </w:rPr>
              <w:t>抽样方法</w:t>
            </w:r>
          </w:p>
        </w:tc>
      </w:tr>
      <w:tr w14:paraId="042366F6">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8" w:hRule="atLeast"/>
        </w:trPr>
        <w:tc>
          <w:tcPr>
            <w:tcW w:w="3897" w:type="dxa"/>
            <w:tcBorders>
              <w:right w:val="single" w:color="231F20" w:sz="2" w:space="0"/>
            </w:tcBorders>
            <w:vAlign w:val="center"/>
          </w:tcPr>
          <w:p w14:paraId="788108CE">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载流子浓度</w:t>
            </w:r>
          </w:p>
        </w:tc>
        <w:tc>
          <w:tcPr>
            <w:tcW w:w="2247" w:type="dxa"/>
            <w:tcBorders>
              <w:left w:val="single" w:color="231F20" w:sz="2" w:space="0"/>
              <w:right w:val="single" w:color="231F20" w:sz="2" w:space="0"/>
            </w:tcBorders>
            <w:vAlign w:val="center"/>
          </w:tcPr>
          <w:p w14:paraId="20B8D119">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5.2</w:t>
            </w:r>
          </w:p>
        </w:tc>
        <w:tc>
          <w:tcPr>
            <w:tcW w:w="2114" w:type="dxa"/>
            <w:tcBorders>
              <w:left w:val="single" w:color="231F20" w:sz="2" w:space="0"/>
              <w:right w:val="single" w:color="231F20" w:sz="2" w:space="0"/>
            </w:tcBorders>
            <w:vAlign w:val="center"/>
          </w:tcPr>
          <w:p w14:paraId="2B0C6E83">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每批次1片</w:t>
            </w:r>
          </w:p>
        </w:tc>
      </w:tr>
      <w:tr w14:paraId="57C9B510">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8" w:hRule="atLeast"/>
        </w:trPr>
        <w:tc>
          <w:tcPr>
            <w:tcW w:w="3897" w:type="dxa"/>
            <w:tcBorders>
              <w:right w:val="single" w:color="231F20" w:sz="2" w:space="0"/>
            </w:tcBorders>
            <w:vAlign w:val="center"/>
          </w:tcPr>
          <w:p w14:paraId="752D5DCF">
            <w:pPr>
              <w:pStyle w:val="19"/>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highlight w:val="none"/>
                <w:lang w:val="en-US" w:eastAsia="zh-CN"/>
              </w:rPr>
              <w:t>外延层</w:t>
            </w:r>
            <w:r>
              <w:rPr>
                <w:rFonts w:hint="eastAsia" w:ascii="Times New Roman" w:hAnsi="Times New Roman" w:eastAsia="宋体" w:cs="Times New Roman"/>
                <w:kern w:val="0"/>
                <w:sz w:val="21"/>
                <w:szCs w:val="20"/>
                <w:lang w:val="en-US" w:eastAsia="zh-CN" w:bidi="ar-SA"/>
              </w:rPr>
              <w:t>厚度</w:t>
            </w:r>
            <w:r>
              <w:rPr>
                <w:rFonts w:hint="eastAsia" w:ascii="Times New Roman" w:cs="Times New Roman"/>
                <w:kern w:val="0"/>
                <w:sz w:val="21"/>
                <w:szCs w:val="20"/>
                <w:lang w:val="en-US" w:eastAsia="zh-CN" w:bidi="ar-SA"/>
              </w:rPr>
              <w:t>偏差</w:t>
            </w:r>
          </w:p>
        </w:tc>
        <w:tc>
          <w:tcPr>
            <w:tcW w:w="2247" w:type="dxa"/>
            <w:tcBorders>
              <w:left w:val="single" w:color="231F20" w:sz="2" w:space="0"/>
              <w:right w:val="single" w:color="231F20" w:sz="2" w:space="0"/>
            </w:tcBorders>
            <w:vAlign w:val="center"/>
          </w:tcPr>
          <w:p w14:paraId="1539FA9B">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5.3</w:t>
            </w:r>
          </w:p>
        </w:tc>
        <w:tc>
          <w:tcPr>
            <w:tcW w:w="2114" w:type="dxa"/>
            <w:tcBorders>
              <w:left w:val="single" w:color="231F20" w:sz="2" w:space="0"/>
              <w:right w:val="single" w:color="231F20" w:sz="2" w:space="0"/>
            </w:tcBorders>
            <w:vAlign w:val="center"/>
          </w:tcPr>
          <w:p w14:paraId="0D1E8CE1">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每批次1片</w:t>
            </w:r>
          </w:p>
        </w:tc>
      </w:tr>
      <w:tr w14:paraId="2D4FFBBA">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shd w:val="clear" w:color="auto" w:fill="auto"/>
            <w:vAlign w:val="top"/>
          </w:tcPr>
          <w:p w14:paraId="5C8881D3">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表面粗糙度</w:t>
            </w:r>
          </w:p>
        </w:tc>
        <w:tc>
          <w:tcPr>
            <w:tcW w:w="2247" w:type="dxa"/>
            <w:tcBorders>
              <w:left w:val="single" w:color="231F20" w:sz="2" w:space="0"/>
              <w:right w:val="single" w:color="231F20" w:sz="2" w:space="0"/>
            </w:tcBorders>
            <w:shd w:val="clear" w:color="auto" w:fill="auto"/>
            <w:vAlign w:val="top"/>
          </w:tcPr>
          <w:p w14:paraId="38A4101A">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5.4</w:t>
            </w:r>
          </w:p>
        </w:tc>
        <w:tc>
          <w:tcPr>
            <w:tcW w:w="2114" w:type="dxa"/>
            <w:tcBorders>
              <w:left w:val="single" w:color="231F20" w:sz="2" w:space="0"/>
              <w:right w:val="single" w:color="231F20" w:sz="2" w:space="0"/>
            </w:tcBorders>
            <w:shd w:val="clear" w:color="auto" w:fill="auto"/>
            <w:vAlign w:val="top"/>
          </w:tcPr>
          <w:p w14:paraId="421406C6">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每批次1片</w:t>
            </w:r>
          </w:p>
        </w:tc>
      </w:tr>
      <w:tr w14:paraId="31E8E67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vAlign w:val="center"/>
          </w:tcPr>
          <w:p w14:paraId="40DC28C0">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PL波长、波长标准差</w:t>
            </w:r>
          </w:p>
        </w:tc>
        <w:tc>
          <w:tcPr>
            <w:tcW w:w="2247" w:type="dxa"/>
            <w:tcBorders>
              <w:left w:val="single" w:color="231F20" w:sz="2" w:space="0"/>
              <w:right w:val="single" w:color="231F20" w:sz="2" w:space="0"/>
            </w:tcBorders>
            <w:vAlign w:val="center"/>
          </w:tcPr>
          <w:p w14:paraId="02E59A1C">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5.5</w:t>
            </w:r>
          </w:p>
        </w:tc>
        <w:tc>
          <w:tcPr>
            <w:tcW w:w="2114" w:type="dxa"/>
            <w:tcBorders>
              <w:left w:val="single" w:color="231F20" w:sz="2" w:space="0"/>
              <w:right w:val="single" w:color="231F20" w:sz="2" w:space="0"/>
            </w:tcBorders>
            <w:vAlign w:val="center"/>
          </w:tcPr>
          <w:p w14:paraId="7B08A024">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100%</w:t>
            </w:r>
          </w:p>
        </w:tc>
      </w:tr>
      <w:tr w14:paraId="016C2E9E">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vAlign w:val="center"/>
          </w:tcPr>
          <w:p w14:paraId="293E56BE">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周期及应变</w:t>
            </w:r>
          </w:p>
        </w:tc>
        <w:tc>
          <w:tcPr>
            <w:tcW w:w="2247" w:type="dxa"/>
            <w:tcBorders>
              <w:left w:val="single" w:color="231F20" w:sz="2" w:space="0"/>
              <w:right w:val="single" w:color="231F20" w:sz="2" w:space="0"/>
            </w:tcBorders>
            <w:vAlign w:val="top"/>
          </w:tcPr>
          <w:p w14:paraId="03481662">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5.5</w:t>
            </w:r>
          </w:p>
        </w:tc>
        <w:tc>
          <w:tcPr>
            <w:tcW w:w="2114" w:type="dxa"/>
            <w:tcBorders>
              <w:left w:val="single" w:color="231F20" w:sz="2" w:space="0"/>
              <w:right w:val="single" w:color="231F20" w:sz="2" w:space="0"/>
            </w:tcBorders>
            <w:vAlign w:val="top"/>
          </w:tcPr>
          <w:p w14:paraId="4F7D342D">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每炉次1片</w:t>
            </w:r>
          </w:p>
        </w:tc>
      </w:tr>
      <w:tr w14:paraId="49CBB7ED">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vAlign w:val="top"/>
          </w:tcPr>
          <w:p w14:paraId="7DC2E1AD">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cs="Times New Roman"/>
                <w:kern w:val="0"/>
                <w:sz w:val="21"/>
                <w:szCs w:val="20"/>
                <w:lang w:val="en-US" w:eastAsia="zh-CN" w:bidi="ar-SA"/>
              </w:rPr>
              <w:t>材料失配</w:t>
            </w:r>
          </w:p>
        </w:tc>
        <w:tc>
          <w:tcPr>
            <w:tcW w:w="2247" w:type="dxa"/>
            <w:tcBorders>
              <w:left w:val="single" w:color="231F20" w:sz="2" w:space="0"/>
              <w:right w:val="single" w:color="231F20" w:sz="2" w:space="0"/>
            </w:tcBorders>
            <w:vAlign w:val="top"/>
          </w:tcPr>
          <w:p w14:paraId="699F477F">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5.5</w:t>
            </w:r>
          </w:p>
        </w:tc>
        <w:tc>
          <w:tcPr>
            <w:tcW w:w="2114" w:type="dxa"/>
            <w:tcBorders>
              <w:left w:val="single" w:color="231F20" w:sz="2" w:space="0"/>
              <w:right w:val="single" w:color="231F20" w:sz="2" w:space="0"/>
            </w:tcBorders>
            <w:vAlign w:val="top"/>
          </w:tcPr>
          <w:p w14:paraId="02C48232">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每炉次1片</w:t>
            </w:r>
          </w:p>
        </w:tc>
      </w:tr>
      <w:tr w14:paraId="20A0F02C">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shd w:val="clear" w:color="auto" w:fill="auto"/>
            <w:vAlign w:val="center"/>
          </w:tcPr>
          <w:p w14:paraId="468C216D">
            <w:pPr>
              <w:pStyle w:val="19"/>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光栅质量</w:t>
            </w:r>
          </w:p>
        </w:tc>
        <w:tc>
          <w:tcPr>
            <w:tcW w:w="2247" w:type="dxa"/>
            <w:tcBorders>
              <w:left w:val="single" w:color="231F20" w:sz="2" w:space="0"/>
              <w:right w:val="single" w:color="231F20" w:sz="2" w:space="0"/>
            </w:tcBorders>
            <w:shd w:val="clear" w:color="auto" w:fill="auto"/>
            <w:vAlign w:val="center"/>
          </w:tcPr>
          <w:p w14:paraId="6BDA13C1">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5.6</w:t>
            </w:r>
          </w:p>
        </w:tc>
        <w:tc>
          <w:tcPr>
            <w:tcW w:w="2114" w:type="dxa"/>
            <w:tcBorders>
              <w:left w:val="single" w:color="231F20" w:sz="2" w:space="0"/>
              <w:right w:val="single" w:color="231F20" w:sz="2" w:space="0"/>
            </w:tcBorders>
            <w:shd w:val="clear" w:color="auto" w:fill="auto"/>
            <w:vAlign w:val="center"/>
          </w:tcPr>
          <w:p w14:paraId="36247B2B">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每批次1片</w:t>
            </w:r>
          </w:p>
        </w:tc>
      </w:tr>
      <w:tr w14:paraId="3727B9AF">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vAlign w:val="top"/>
          </w:tcPr>
          <w:p w14:paraId="630A72E8">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表面质量</w:t>
            </w:r>
          </w:p>
        </w:tc>
        <w:tc>
          <w:tcPr>
            <w:tcW w:w="2247" w:type="dxa"/>
            <w:tcBorders>
              <w:left w:val="single" w:color="231F20" w:sz="2" w:space="0"/>
              <w:right w:val="single" w:color="231F20" w:sz="2" w:space="0"/>
            </w:tcBorders>
            <w:vAlign w:val="top"/>
          </w:tcPr>
          <w:p w14:paraId="03B3F2BA">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5.7</w:t>
            </w:r>
          </w:p>
        </w:tc>
        <w:tc>
          <w:tcPr>
            <w:tcW w:w="2114" w:type="dxa"/>
            <w:tcBorders>
              <w:left w:val="single" w:color="231F20" w:sz="2" w:space="0"/>
              <w:right w:val="single" w:color="231F20" w:sz="2" w:space="0"/>
            </w:tcBorders>
            <w:vAlign w:val="top"/>
          </w:tcPr>
          <w:p w14:paraId="20BF1CE5">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100%</w:t>
            </w:r>
          </w:p>
        </w:tc>
      </w:tr>
    </w:tbl>
    <w:p w14:paraId="22270A7F">
      <w:pPr>
        <w:pStyle w:val="37"/>
        <w:spacing w:before="156" w:beforeLines="50" w:after="156" w:afterLines="50"/>
        <w:ind w:firstLine="420" w:firstLineChars="200"/>
        <w:jc w:val="left"/>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注：每批次通常指外延生长机台</w:t>
      </w:r>
      <w:r>
        <w:rPr>
          <w:rFonts w:hint="eastAsia" w:ascii="Times New Roman" w:eastAsia="宋体" w:cs="Times New Roman"/>
          <w:kern w:val="0"/>
          <w:sz w:val="21"/>
          <w:szCs w:val="20"/>
          <w:lang w:val="en-US" w:eastAsia="zh-CN" w:bidi="ar-SA"/>
        </w:rPr>
        <w:t>的</w:t>
      </w:r>
      <w:r>
        <w:rPr>
          <w:rFonts w:hint="eastAsia" w:ascii="Times New Roman" w:hAnsi="Times New Roman" w:eastAsia="宋体" w:cs="Times New Roman"/>
          <w:color w:val="auto"/>
          <w:kern w:val="0"/>
          <w:sz w:val="21"/>
          <w:szCs w:val="20"/>
          <w:lang w:val="en-US" w:eastAsia="zh-CN" w:bidi="ar-SA"/>
        </w:rPr>
        <w:t>一个维护周期。</w:t>
      </w:r>
    </w:p>
    <w:p w14:paraId="2553FA88">
      <w:pPr>
        <w:pStyle w:val="5"/>
        <w:spacing w:before="64" w:line="360" w:lineRule="auto"/>
        <w:ind w:left="425"/>
        <w:rPr>
          <w:rFonts w:hint="eastAsia" w:ascii="Times New Roman" w:hAnsi="Times New Roman" w:eastAsia="宋体" w:cs="Times New Roman"/>
          <w:kern w:val="0"/>
          <w:sz w:val="21"/>
          <w:szCs w:val="20"/>
          <w:lang w:eastAsia="zh-CN"/>
        </w:rPr>
      </w:pPr>
      <w:r>
        <w:rPr>
          <w:rFonts w:hint="eastAsia" w:ascii="黑体" w:hAnsi="Times New Roman" w:eastAsia="黑体" w:cs="Times New Roman"/>
          <w:kern w:val="0"/>
          <w:sz w:val="21"/>
          <w:szCs w:val="20"/>
          <w:lang w:eastAsia="zh-CN"/>
        </w:rPr>
        <w:t>7.</w:t>
      </w:r>
      <w:r>
        <w:rPr>
          <w:rFonts w:hint="eastAsia" w:ascii="黑体" w:hAnsi="Times New Roman" w:eastAsia="黑体" w:cs="Times New Roman"/>
          <w:kern w:val="0"/>
          <w:sz w:val="21"/>
          <w:szCs w:val="20"/>
          <w:lang w:val="en-US" w:eastAsia="zh-CN"/>
        </w:rPr>
        <w:t>3</w:t>
      </w:r>
      <w:r>
        <w:rPr>
          <w:rFonts w:hint="eastAsia" w:ascii="黑体" w:hAnsi="Times New Roman" w:eastAsia="黑体" w:cs="Times New Roman"/>
          <w:kern w:val="0"/>
          <w:sz w:val="21"/>
          <w:szCs w:val="20"/>
          <w:lang w:eastAsia="zh-CN"/>
        </w:rPr>
        <w:t xml:space="preserve">.1.2  </w:t>
      </w:r>
      <w:r>
        <w:rPr>
          <w:rFonts w:ascii="Times New Roman" w:hAnsi="Times New Roman" w:eastAsia="宋体" w:cs="Times New Roman"/>
          <w:kern w:val="0"/>
          <w:sz w:val="21"/>
          <w:szCs w:val="20"/>
          <w:lang w:eastAsia="zh-CN"/>
        </w:rPr>
        <w:t>外延片</w:t>
      </w:r>
      <w:r>
        <w:rPr>
          <w:rFonts w:hint="eastAsia" w:ascii="Times New Roman" w:hAnsi="Times New Roman" w:eastAsia="宋体" w:cs="Times New Roman"/>
          <w:kern w:val="0"/>
          <w:sz w:val="21"/>
          <w:szCs w:val="20"/>
          <w:lang w:val="en-US" w:eastAsia="zh-CN"/>
        </w:rPr>
        <w:t>检验规则</w:t>
      </w:r>
      <w:r>
        <w:rPr>
          <w:rFonts w:ascii="Times New Roman" w:hAnsi="Times New Roman" w:eastAsia="宋体" w:cs="Times New Roman"/>
          <w:kern w:val="0"/>
          <w:sz w:val="21"/>
          <w:szCs w:val="20"/>
          <w:lang w:eastAsia="zh-CN"/>
        </w:rPr>
        <w:t>应符合表</w:t>
      </w:r>
      <w:r>
        <w:rPr>
          <w:rFonts w:hint="eastAsia" w:ascii="Times New Roman" w:hAnsi="Times New Roman" w:eastAsia="宋体" w:cs="Times New Roman"/>
          <w:kern w:val="0"/>
          <w:sz w:val="21"/>
          <w:szCs w:val="20"/>
          <w:lang w:val="en-US" w:eastAsia="zh-CN"/>
        </w:rPr>
        <w:t>5</w:t>
      </w:r>
      <w:r>
        <w:rPr>
          <w:rFonts w:ascii="Times New Roman" w:hAnsi="Times New Roman" w:eastAsia="宋体" w:cs="Times New Roman"/>
          <w:kern w:val="0"/>
          <w:sz w:val="21"/>
          <w:szCs w:val="20"/>
          <w:lang w:eastAsia="zh-CN"/>
        </w:rPr>
        <w:t>的规定。</w:t>
      </w:r>
    </w:p>
    <w:p w14:paraId="5D0EBC5E">
      <w:pPr>
        <w:pStyle w:val="5"/>
        <w:spacing w:before="64" w:line="360" w:lineRule="auto"/>
        <w:ind w:left="425"/>
        <w:jc w:val="center"/>
        <w:rPr>
          <w:rFonts w:hint="eastAsia" w:ascii="黑体" w:hAnsi="黑体" w:eastAsia="黑体" w:cs="黑体"/>
          <w:kern w:val="0"/>
          <w:sz w:val="21"/>
          <w:szCs w:val="20"/>
          <w:lang w:eastAsia="zh-CN"/>
        </w:rPr>
      </w:pPr>
      <w:r>
        <w:rPr>
          <w:rFonts w:hint="eastAsia" w:ascii="黑体" w:hAnsi="黑体" w:eastAsia="黑体" w:cs="黑体"/>
          <w:kern w:val="0"/>
          <w:sz w:val="21"/>
          <w:szCs w:val="20"/>
          <w:lang w:eastAsia="zh-CN"/>
        </w:rPr>
        <w:t>表</w:t>
      </w:r>
      <w:r>
        <w:rPr>
          <w:rFonts w:hint="eastAsia" w:ascii="黑体" w:hAnsi="黑体" w:eastAsia="黑体" w:cs="黑体"/>
          <w:kern w:val="0"/>
          <w:sz w:val="21"/>
          <w:szCs w:val="20"/>
          <w:lang w:val="en-US" w:eastAsia="zh-CN"/>
        </w:rPr>
        <w:t xml:space="preserve">5 </w:t>
      </w:r>
      <w:r>
        <w:rPr>
          <w:rFonts w:hint="eastAsia" w:ascii="黑体" w:hAnsi="黑体" w:eastAsia="黑体" w:cs="黑体"/>
          <w:kern w:val="0"/>
          <w:sz w:val="21"/>
          <w:szCs w:val="20"/>
          <w:lang w:eastAsia="zh-CN"/>
        </w:rPr>
        <w:t>检验规则</w:t>
      </w:r>
    </w:p>
    <w:tbl>
      <w:tblPr>
        <w:tblStyle w:val="39"/>
        <w:tblW w:w="8258" w:type="dxa"/>
        <w:tblInd w:w="15"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3897"/>
        <w:gridCol w:w="2247"/>
        <w:gridCol w:w="2114"/>
      </w:tblGrid>
      <w:tr w14:paraId="06C236F2">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28" w:hRule="atLeast"/>
        </w:trPr>
        <w:tc>
          <w:tcPr>
            <w:tcW w:w="3897" w:type="dxa"/>
            <w:tcBorders>
              <w:right w:val="single" w:color="231F20" w:sz="2" w:space="0"/>
            </w:tcBorders>
          </w:tcPr>
          <w:p w14:paraId="7C1E72CE">
            <w:pPr>
              <w:pStyle w:val="5"/>
              <w:spacing w:before="64" w:line="360" w:lineRule="auto"/>
              <w:ind w:left="425"/>
              <w:jc w:val="center"/>
              <w:rPr>
                <w:rFonts w:hint="eastAsia"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eastAsia="zh-CN"/>
              </w:rPr>
              <w:t>检验项目</w:t>
            </w:r>
          </w:p>
        </w:tc>
        <w:tc>
          <w:tcPr>
            <w:tcW w:w="2247" w:type="dxa"/>
            <w:tcBorders>
              <w:left w:val="single" w:color="231F20" w:sz="2" w:space="0"/>
              <w:right w:val="single" w:color="231F20" w:sz="2" w:space="0"/>
            </w:tcBorders>
          </w:tcPr>
          <w:p w14:paraId="030BCCE0">
            <w:pPr>
              <w:pStyle w:val="5"/>
              <w:spacing w:before="64" w:line="360" w:lineRule="auto"/>
              <w:ind w:left="425"/>
              <w:jc w:val="center"/>
              <w:rPr>
                <w:rFonts w:hint="eastAsia"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eastAsia="zh-CN"/>
              </w:rPr>
              <w:t>要求条款号</w:t>
            </w:r>
          </w:p>
        </w:tc>
        <w:tc>
          <w:tcPr>
            <w:tcW w:w="2114" w:type="dxa"/>
            <w:tcBorders>
              <w:left w:val="single" w:color="231F20" w:sz="2" w:space="0"/>
              <w:right w:val="single" w:color="231F20" w:sz="2" w:space="0"/>
            </w:tcBorders>
          </w:tcPr>
          <w:p w14:paraId="62C5CE2F">
            <w:pPr>
              <w:pStyle w:val="5"/>
              <w:spacing w:before="64" w:line="360" w:lineRule="auto"/>
              <w:ind w:left="425"/>
              <w:jc w:val="center"/>
              <w:rPr>
                <w:rFonts w:hint="eastAsia"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eastAsia="zh-CN"/>
              </w:rPr>
              <w:t>检验方法</w:t>
            </w:r>
          </w:p>
        </w:tc>
      </w:tr>
      <w:tr w14:paraId="33A414E5">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8" w:hRule="atLeast"/>
        </w:trPr>
        <w:tc>
          <w:tcPr>
            <w:tcW w:w="3897" w:type="dxa"/>
            <w:tcBorders>
              <w:right w:val="single" w:color="231F20" w:sz="2" w:space="0"/>
            </w:tcBorders>
            <w:vAlign w:val="center"/>
          </w:tcPr>
          <w:p w14:paraId="7E7BF226">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载流子浓度</w:t>
            </w:r>
          </w:p>
        </w:tc>
        <w:tc>
          <w:tcPr>
            <w:tcW w:w="2247" w:type="dxa"/>
            <w:tcBorders>
              <w:left w:val="single" w:color="231F20" w:sz="2" w:space="0"/>
              <w:right w:val="single" w:color="231F20" w:sz="2" w:space="0"/>
            </w:tcBorders>
            <w:vAlign w:val="center"/>
          </w:tcPr>
          <w:p w14:paraId="57E3EFED">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5.2</w:t>
            </w:r>
          </w:p>
        </w:tc>
        <w:tc>
          <w:tcPr>
            <w:tcW w:w="2114" w:type="dxa"/>
            <w:tcBorders>
              <w:left w:val="single" w:color="231F20" w:sz="2" w:space="0"/>
              <w:right w:val="single" w:color="231F20" w:sz="2" w:space="0"/>
            </w:tcBorders>
            <w:vAlign w:val="center"/>
          </w:tcPr>
          <w:p w14:paraId="2DD30499">
            <w:pPr>
              <w:pStyle w:val="5"/>
              <w:spacing w:line="360" w:lineRule="auto"/>
              <w:ind w:left="0" w:leftChars="0" w:hanging="397"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6.3</w:t>
            </w:r>
          </w:p>
        </w:tc>
      </w:tr>
      <w:tr w14:paraId="38F3BEE0">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68" w:hRule="atLeast"/>
        </w:trPr>
        <w:tc>
          <w:tcPr>
            <w:tcW w:w="3897" w:type="dxa"/>
            <w:tcBorders>
              <w:right w:val="single" w:color="231F20" w:sz="2" w:space="0"/>
            </w:tcBorders>
            <w:vAlign w:val="center"/>
          </w:tcPr>
          <w:p w14:paraId="10575CD9">
            <w:pPr>
              <w:pStyle w:val="19"/>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highlight w:val="none"/>
                <w:lang w:val="en-US" w:eastAsia="zh-CN"/>
              </w:rPr>
              <w:t>外延层</w:t>
            </w:r>
            <w:r>
              <w:rPr>
                <w:rFonts w:hint="eastAsia" w:ascii="Times New Roman" w:hAnsi="Times New Roman" w:eastAsia="宋体" w:cs="Times New Roman"/>
                <w:kern w:val="0"/>
                <w:sz w:val="21"/>
                <w:szCs w:val="20"/>
                <w:lang w:val="en-US" w:eastAsia="zh-CN" w:bidi="ar-SA"/>
              </w:rPr>
              <w:t>厚度</w:t>
            </w:r>
            <w:r>
              <w:rPr>
                <w:rFonts w:hint="eastAsia" w:ascii="Times New Roman" w:cs="Times New Roman"/>
                <w:kern w:val="0"/>
                <w:sz w:val="21"/>
                <w:szCs w:val="20"/>
                <w:lang w:val="en-US" w:eastAsia="zh-CN" w:bidi="ar-SA"/>
              </w:rPr>
              <w:t>偏差</w:t>
            </w:r>
          </w:p>
        </w:tc>
        <w:tc>
          <w:tcPr>
            <w:tcW w:w="2247" w:type="dxa"/>
            <w:tcBorders>
              <w:left w:val="single" w:color="231F20" w:sz="2" w:space="0"/>
              <w:right w:val="single" w:color="231F20" w:sz="2" w:space="0"/>
            </w:tcBorders>
            <w:vAlign w:val="center"/>
          </w:tcPr>
          <w:p w14:paraId="7342CA88">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5.3</w:t>
            </w:r>
          </w:p>
        </w:tc>
        <w:tc>
          <w:tcPr>
            <w:tcW w:w="2114" w:type="dxa"/>
            <w:tcBorders>
              <w:left w:val="single" w:color="231F20" w:sz="2" w:space="0"/>
              <w:right w:val="single" w:color="231F20" w:sz="2" w:space="0"/>
            </w:tcBorders>
            <w:vAlign w:val="center"/>
          </w:tcPr>
          <w:p w14:paraId="38665A1E">
            <w:pPr>
              <w:pStyle w:val="5"/>
              <w:spacing w:line="360" w:lineRule="auto"/>
              <w:ind w:left="0" w:leftChars="0" w:hanging="397"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6.4</w:t>
            </w:r>
          </w:p>
        </w:tc>
      </w:tr>
      <w:tr w14:paraId="02380784">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shd w:val="clear" w:color="auto" w:fill="auto"/>
            <w:vAlign w:val="top"/>
          </w:tcPr>
          <w:p w14:paraId="2E9FC0EB">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表面粗糙度</w:t>
            </w:r>
          </w:p>
        </w:tc>
        <w:tc>
          <w:tcPr>
            <w:tcW w:w="2247" w:type="dxa"/>
            <w:tcBorders>
              <w:left w:val="single" w:color="231F20" w:sz="2" w:space="0"/>
              <w:right w:val="single" w:color="231F20" w:sz="2" w:space="0"/>
            </w:tcBorders>
            <w:shd w:val="clear" w:color="auto" w:fill="auto"/>
            <w:vAlign w:val="top"/>
          </w:tcPr>
          <w:p w14:paraId="0B71808A">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5.4</w:t>
            </w:r>
          </w:p>
        </w:tc>
        <w:tc>
          <w:tcPr>
            <w:tcW w:w="2114" w:type="dxa"/>
            <w:tcBorders>
              <w:left w:val="single" w:color="231F20" w:sz="2" w:space="0"/>
              <w:right w:val="single" w:color="231F20" w:sz="2" w:space="0"/>
            </w:tcBorders>
            <w:shd w:val="clear" w:color="auto" w:fill="auto"/>
            <w:vAlign w:val="top"/>
          </w:tcPr>
          <w:p w14:paraId="4EE552C0">
            <w:pPr>
              <w:pStyle w:val="5"/>
              <w:spacing w:line="360" w:lineRule="auto"/>
              <w:ind w:left="0" w:leftChars="0" w:hanging="397"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6.5</w:t>
            </w:r>
          </w:p>
        </w:tc>
      </w:tr>
      <w:tr w14:paraId="201D30D0">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vAlign w:val="center"/>
          </w:tcPr>
          <w:p w14:paraId="095ACE1A">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PL波长、波长标准差</w:t>
            </w:r>
          </w:p>
        </w:tc>
        <w:tc>
          <w:tcPr>
            <w:tcW w:w="2247" w:type="dxa"/>
            <w:tcBorders>
              <w:left w:val="single" w:color="231F20" w:sz="2" w:space="0"/>
              <w:right w:val="single" w:color="231F20" w:sz="2" w:space="0"/>
            </w:tcBorders>
            <w:vAlign w:val="center"/>
          </w:tcPr>
          <w:p w14:paraId="3F804B8C">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5.5</w:t>
            </w:r>
          </w:p>
        </w:tc>
        <w:tc>
          <w:tcPr>
            <w:tcW w:w="2114" w:type="dxa"/>
            <w:tcBorders>
              <w:left w:val="single" w:color="231F20" w:sz="2" w:space="0"/>
              <w:right w:val="single" w:color="231F20" w:sz="2" w:space="0"/>
            </w:tcBorders>
            <w:vAlign w:val="center"/>
          </w:tcPr>
          <w:p w14:paraId="778DB7A0">
            <w:pPr>
              <w:pStyle w:val="5"/>
              <w:spacing w:line="360" w:lineRule="auto"/>
              <w:ind w:left="0" w:leftChars="0" w:hanging="397"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6.6</w:t>
            </w:r>
          </w:p>
        </w:tc>
      </w:tr>
      <w:tr w14:paraId="1CF9A355">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vAlign w:val="center"/>
          </w:tcPr>
          <w:p w14:paraId="5E6C6CE6">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周期及应变</w:t>
            </w:r>
          </w:p>
        </w:tc>
        <w:tc>
          <w:tcPr>
            <w:tcW w:w="2247" w:type="dxa"/>
            <w:tcBorders>
              <w:left w:val="single" w:color="231F20" w:sz="2" w:space="0"/>
              <w:right w:val="single" w:color="231F20" w:sz="2" w:space="0"/>
            </w:tcBorders>
            <w:vAlign w:val="top"/>
          </w:tcPr>
          <w:p w14:paraId="6569B041">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5.5</w:t>
            </w:r>
          </w:p>
        </w:tc>
        <w:tc>
          <w:tcPr>
            <w:tcW w:w="2114" w:type="dxa"/>
            <w:tcBorders>
              <w:left w:val="single" w:color="231F20" w:sz="2" w:space="0"/>
              <w:right w:val="single" w:color="231F20" w:sz="2" w:space="0"/>
            </w:tcBorders>
            <w:vAlign w:val="top"/>
          </w:tcPr>
          <w:p w14:paraId="68257BB2">
            <w:pPr>
              <w:pStyle w:val="5"/>
              <w:spacing w:line="360" w:lineRule="auto"/>
              <w:ind w:left="0" w:leftChars="0" w:hanging="397"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6.1</w:t>
            </w:r>
          </w:p>
        </w:tc>
      </w:tr>
      <w:tr w14:paraId="5E629113">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vAlign w:val="top"/>
          </w:tcPr>
          <w:p w14:paraId="6F6C13FF">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cs="Times New Roman"/>
                <w:kern w:val="0"/>
                <w:sz w:val="21"/>
                <w:szCs w:val="20"/>
                <w:lang w:val="en-US" w:eastAsia="zh-CN" w:bidi="ar-SA"/>
              </w:rPr>
              <w:t>材料失配</w:t>
            </w:r>
          </w:p>
        </w:tc>
        <w:tc>
          <w:tcPr>
            <w:tcW w:w="2247" w:type="dxa"/>
            <w:tcBorders>
              <w:left w:val="single" w:color="231F20" w:sz="2" w:space="0"/>
              <w:right w:val="single" w:color="231F20" w:sz="2" w:space="0"/>
            </w:tcBorders>
            <w:vAlign w:val="top"/>
          </w:tcPr>
          <w:p w14:paraId="4340DE00">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5.5</w:t>
            </w:r>
          </w:p>
        </w:tc>
        <w:tc>
          <w:tcPr>
            <w:tcW w:w="2114" w:type="dxa"/>
            <w:tcBorders>
              <w:left w:val="single" w:color="231F20" w:sz="2" w:space="0"/>
              <w:right w:val="single" w:color="231F20" w:sz="2" w:space="0"/>
            </w:tcBorders>
            <w:vAlign w:val="top"/>
          </w:tcPr>
          <w:p w14:paraId="78741146">
            <w:pPr>
              <w:pStyle w:val="5"/>
              <w:spacing w:line="360" w:lineRule="auto"/>
              <w:ind w:left="0" w:leftChars="0" w:hanging="397"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6.1</w:t>
            </w:r>
          </w:p>
        </w:tc>
      </w:tr>
      <w:tr w14:paraId="55D9D66E">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shd w:val="clear" w:color="auto" w:fill="auto"/>
            <w:vAlign w:val="center"/>
          </w:tcPr>
          <w:p w14:paraId="5BBD49BC">
            <w:pPr>
              <w:pStyle w:val="19"/>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光栅质量</w:t>
            </w:r>
          </w:p>
        </w:tc>
        <w:tc>
          <w:tcPr>
            <w:tcW w:w="2247" w:type="dxa"/>
            <w:tcBorders>
              <w:left w:val="single" w:color="231F20" w:sz="2" w:space="0"/>
              <w:right w:val="single" w:color="231F20" w:sz="2" w:space="0"/>
            </w:tcBorders>
            <w:shd w:val="clear" w:color="auto" w:fill="auto"/>
            <w:vAlign w:val="center"/>
          </w:tcPr>
          <w:p w14:paraId="3CAD3007">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5.6</w:t>
            </w:r>
          </w:p>
        </w:tc>
        <w:tc>
          <w:tcPr>
            <w:tcW w:w="2114" w:type="dxa"/>
            <w:tcBorders>
              <w:left w:val="single" w:color="231F20" w:sz="2" w:space="0"/>
              <w:right w:val="single" w:color="231F20" w:sz="2" w:space="0"/>
            </w:tcBorders>
            <w:shd w:val="clear" w:color="auto" w:fill="auto"/>
            <w:vAlign w:val="center"/>
          </w:tcPr>
          <w:p w14:paraId="2717D7C8">
            <w:pPr>
              <w:pStyle w:val="5"/>
              <w:spacing w:line="360" w:lineRule="auto"/>
              <w:ind w:left="0" w:leftChars="0" w:hanging="397"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6.8</w:t>
            </w:r>
          </w:p>
        </w:tc>
      </w:tr>
      <w:tr w14:paraId="27F21581">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497" w:hRule="atLeast"/>
        </w:trPr>
        <w:tc>
          <w:tcPr>
            <w:tcW w:w="3897" w:type="dxa"/>
            <w:tcBorders>
              <w:right w:val="single" w:color="231F20" w:sz="2" w:space="0"/>
            </w:tcBorders>
            <w:vAlign w:val="top"/>
          </w:tcPr>
          <w:p w14:paraId="2CADC48D">
            <w:pPr>
              <w:pStyle w:val="19"/>
              <w:spacing w:line="360" w:lineRule="auto"/>
              <w:ind w:left="0" w:leftChars="0" w:firstLine="0"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表面质量</w:t>
            </w:r>
          </w:p>
        </w:tc>
        <w:tc>
          <w:tcPr>
            <w:tcW w:w="2247" w:type="dxa"/>
            <w:tcBorders>
              <w:left w:val="single" w:color="231F20" w:sz="2" w:space="0"/>
              <w:right w:val="single" w:color="231F20" w:sz="2" w:space="0"/>
            </w:tcBorders>
            <w:vAlign w:val="top"/>
          </w:tcPr>
          <w:p w14:paraId="1532D8DE">
            <w:pPr>
              <w:pStyle w:val="5"/>
              <w:spacing w:line="360" w:lineRule="auto"/>
              <w:ind w:left="0" w:leftChars="0" w:hanging="397" w:firstLineChars="0"/>
              <w:jc w:val="center"/>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5.7</w:t>
            </w:r>
          </w:p>
        </w:tc>
        <w:tc>
          <w:tcPr>
            <w:tcW w:w="2114" w:type="dxa"/>
            <w:tcBorders>
              <w:left w:val="single" w:color="231F20" w:sz="2" w:space="0"/>
              <w:right w:val="single" w:color="231F20" w:sz="2" w:space="0"/>
            </w:tcBorders>
            <w:vAlign w:val="top"/>
          </w:tcPr>
          <w:p w14:paraId="08F87443">
            <w:pPr>
              <w:pStyle w:val="5"/>
              <w:spacing w:line="360" w:lineRule="auto"/>
              <w:ind w:left="0" w:leftChars="0" w:hanging="397" w:firstLineChars="0"/>
              <w:jc w:val="center"/>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6.7</w:t>
            </w:r>
          </w:p>
        </w:tc>
      </w:tr>
    </w:tbl>
    <w:p w14:paraId="721DE134">
      <w:pPr>
        <w:pStyle w:val="37"/>
        <w:spacing w:before="156" w:beforeLines="50" w:after="156" w:afterLines="50"/>
      </w:pPr>
      <w:r>
        <w:rPr>
          <w:rFonts w:hint="eastAsia"/>
        </w:rPr>
        <w:t>7.</w:t>
      </w:r>
      <w:r>
        <w:rPr>
          <w:rFonts w:hint="eastAsia"/>
          <w:lang w:val="en-US" w:eastAsia="zh-CN"/>
        </w:rPr>
        <w:t>4</w:t>
      </w:r>
      <w:r>
        <w:rPr>
          <w:rFonts w:hint="eastAsia"/>
        </w:rPr>
        <w:t xml:space="preserve">  检验结果的判定</w:t>
      </w:r>
    </w:p>
    <w:p w14:paraId="119A8758">
      <w:pPr>
        <w:pStyle w:val="5"/>
        <w:keepNext w:val="0"/>
        <w:keepLines w:val="0"/>
        <w:pageBreakBefore w:val="0"/>
        <w:widowControl w:val="0"/>
        <w:kinsoku/>
        <w:wordWrap/>
        <w:overflowPunct/>
        <w:topLinePunct w:val="0"/>
        <w:autoSpaceDE/>
        <w:autoSpaceDN/>
        <w:bidi w:val="0"/>
        <w:adjustRightInd/>
        <w:snapToGrid/>
        <w:spacing w:line="240" w:lineRule="auto"/>
        <w:ind w:left="447" w:leftChars="213" w:firstLine="23" w:firstLineChars="11"/>
        <w:textAlignment w:val="auto"/>
        <w:rPr>
          <w:rFonts w:hint="eastAsia" w:ascii="Times New Roman" w:hAnsi="Times New Roman" w:eastAsia="宋体" w:cs="Times New Roman"/>
          <w:kern w:val="0"/>
          <w:sz w:val="21"/>
          <w:szCs w:val="20"/>
          <w:lang w:val="en-US" w:eastAsia="zh-CN"/>
        </w:rPr>
      </w:pPr>
      <w:r>
        <w:rPr>
          <w:rFonts w:ascii="Times New Roman" w:hAnsi="Times New Roman" w:eastAsia="宋体" w:cs="Times New Roman"/>
          <w:kern w:val="0"/>
          <w:sz w:val="21"/>
          <w:szCs w:val="20"/>
          <w:lang w:eastAsia="zh-CN"/>
        </w:rPr>
        <w:t>表</w:t>
      </w:r>
      <w:r>
        <w:rPr>
          <w:rFonts w:hint="eastAsia" w:ascii="Times New Roman" w:hAnsi="Times New Roman" w:eastAsia="宋体" w:cs="Times New Roman"/>
          <w:kern w:val="0"/>
          <w:sz w:val="21"/>
          <w:szCs w:val="20"/>
          <w:lang w:val="en-US" w:eastAsia="zh-CN"/>
        </w:rPr>
        <w:t>4中参数按批抽样检验不合格时，则判该批不合格；</w:t>
      </w:r>
    </w:p>
    <w:p w14:paraId="7F5584F1">
      <w:pPr>
        <w:pStyle w:val="5"/>
        <w:keepNext w:val="0"/>
        <w:keepLines w:val="0"/>
        <w:pageBreakBefore w:val="0"/>
        <w:widowControl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表</w:t>
      </w:r>
      <w:r>
        <w:rPr>
          <w:rFonts w:hint="eastAsia" w:ascii="Times New Roman" w:hAnsi="Times New Roman" w:eastAsia="宋体" w:cs="Times New Roman"/>
          <w:kern w:val="0"/>
          <w:sz w:val="21"/>
          <w:szCs w:val="20"/>
          <w:lang w:val="en-US" w:eastAsia="zh-CN"/>
        </w:rPr>
        <w:t>4中参数按片抽样检验不合格时，则判该片不合格，不做批次不合格判定。</w:t>
      </w:r>
    </w:p>
    <w:p w14:paraId="54B7C550">
      <w:pPr>
        <w:pStyle w:val="37"/>
        <w:spacing w:before="156" w:beforeLines="50" w:after="156" w:afterLines="50"/>
        <w:rPr>
          <w:rFonts w:ascii="宋体" w:eastAsia="宋体"/>
          <w:b/>
          <w:bCs/>
        </w:rPr>
      </w:pPr>
      <w:r>
        <w:rPr>
          <w:rFonts w:hint="eastAsia"/>
        </w:rPr>
        <w:t>8 标志、包装、运输、储存和质量证明书</w:t>
      </w:r>
    </w:p>
    <w:p w14:paraId="291976E4">
      <w:pPr>
        <w:pStyle w:val="37"/>
        <w:spacing w:before="156" w:beforeLines="50" w:after="156" w:afterLines="50"/>
      </w:pPr>
      <w:r>
        <w:rPr>
          <w:rFonts w:hint="eastAsia"/>
        </w:rPr>
        <w:t>8.1 标志</w:t>
      </w:r>
    </w:p>
    <w:p w14:paraId="50F2C0B9">
      <w:pPr>
        <w:pStyle w:val="5"/>
        <w:keepNext w:val="0"/>
        <w:keepLines w:val="0"/>
        <w:pageBreakBefore w:val="0"/>
        <w:kinsoku/>
        <w:wordWrap/>
        <w:overflowPunct/>
        <w:topLinePunct w:val="0"/>
        <w:autoSpaceDE/>
        <w:autoSpaceDN/>
        <w:bidi w:val="0"/>
        <w:adjustRightInd/>
        <w:snapToGrid/>
        <w:spacing w:line="240" w:lineRule="auto"/>
        <w:ind w:left="425"/>
        <w:textAlignment w:val="auto"/>
        <w:rPr>
          <w:rFonts w:ascii="宋体" w:hAnsi="Times New Roman" w:eastAsia="宋体" w:cs="Times New Roman"/>
          <w:kern w:val="0"/>
          <w:sz w:val="21"/>
          <w:szCs w:val="20"/>
          <w:lang w:eastAsia="zh-CN"/>
        </w:rPr>
      </w:pPr>
      <w:r>
        <w:rPr>
          <w:rFonts w:hint="eastAsia" w:ascii="黑体" w:hAnsi="Times New Roman" w:eastAsia="黑体" w:cs="Times New Roman"/>
          <w:kern w:val="0"/>
          <w:sz w:val="21"/>
          <w:szCs w:val="20"/>
          <w:lang w:eastAsia="zh-CN"/>
        </w:rPr>
        <w:t>8.1.1</w:t>
      </w:r>
      <w:r>
        <w:rPr>
          <w:rFonts w:hint="eastAsia" w:ascii="宋体" w:hAnsi="Times New Roman" w:eastAsia="宋体" w:cs="Times New Roman"/>
          <w:b/>
          <w:bCs/>
          <w:kern w:val="0"/>
          <w:sz w:val="21"/>
          <w:szCs w:val="20"/>
          <w:lang w:eastAsia="zh-CN"/>
        </w:rPr>
        <w:t xml:space="preserve"> </w:t>
      </w:r>
      <w:r>
        <w:rPr>
          <w:rFonts w:hint="eastAsia" w:ascii="宋体" w:hAnsi="Times New Roman" w:eastAsia="宋体" w:cs="Times New Roman"/>
          <w:kern w:val="0"/>
          <w:sz w:val="21"/>
          <w:szCs w:val="20"/>
          <w:lang w:eastAsia="zh-CN"/>
        </w:rPr>
        <w:t>外延片</w:t>
      </w:r>
      <w:r>
        <w:rPr>
          <w:rFonts w:hint="eastAsia" w:ascii="宋体" w:hAnsi="Times New Roman" w:eastAsia="宋体" w:cs="Times New Roman"/>
          <w:kern w:val="0"/>
          <w:sz w:val="21"/>
          <w:szCs w:val="20"/>
          <w:lang w:val="en-US" w:eastAsia="zh-CN"/>
        </w:rPr>
        <w:t>外延表面应刻有激光标识，以方便产品追溯</w:t>
      </w:r>
      <w:r>
        <w:rPr>
          <w:rFonts w:hint="eastAsia" w:ascii="宋体" w:hAnsi="Times New Roman" w:eastAsia="宋体" w:cs="Times New Roman"/>
          <w:kern w:val="0"/>
          <w:sz w:val="21"/>
          <w:szCs w:val="20"/>
          <w:lang w:eastAsia="zh-CN"/>
        </w:rPr>
        <w:t>。</w:t>
      </w:r>
    </w:p>
    <w:p w14:paraId="0BD86662">
      <w:pPr>
        <w:pStyle w:val="5"/>
        <w:keepNext w:val="0"/>
        <w:keepLines w:val="0"/>
        <w:pageBreakBefore w:val="0"/>
        <w:kinsoku/>
        <w:wordWrap/>
        <w:overflowPunct/>
        <w:topLinePunct w:val="0"/>
        <w:autoSpaceDE/>
        <w:autoSpaceDN/>
        <w:bidi w:val="0"/>
        <w:adjustRightInd/>
        <w:snapToGrid/>
        <w:spacing w:line="240" w:lineRule="auto"/>
        <w:ind w:left="425"/>
        <w:textAlignment w:val="auto"/>
        <w:rPr>
          <w:rFonts w:ascii="宋体" w:hAnsi="Times New Roman" w:eastAsia="宋体" w:cs="Times New Roman"/>
          <w:kern w:val="0"/>
          <w:sz w:val="21"/>
          <w:szCs w:val="20"/>
          <w:lang w:eastAsia="zh-CN"/>
        </w:rPr>
      </w:pPr>
      <w:r>
        <w:rPr>
          <w:rFonts w:hint="eastAsia" w:ascii="黑体" w:hAnsi="Times New Roman" w:eastAsia="黑体" w:cs="Times New Roman"/>
          <w:kern w:val="0"/>
          <w:sz w:val="21"/>
          <w:szCs w:val="20"/>
          <w:lang w:eastAsia="zh-CN"/>
        </w:rPr>
        <w:t xml:space="preserve">8.1.2 </w:t>
      </w:r>
      <w:r>
        <w:rPr>
          <w:rFonts w:hint="eastAsia" w:ascii="宋体" w:hAnsi="Times New Roman" w:eastAsia="宋体" w:cs="Times New Roman"/>
          <w:kern w:val="0"/>
          <w:sz w:val="21"/>
          <w:szCs w:val="20"/>
          <w:lang w:eastAsia="zh-CN"/>
        </w:rPr>
        <w:t>包装袋上应有下列标志：</w:t>
      </w:r>
    </w:p>
    <w:p w14:paraId="07DC63AB">
      <w:pPr>
        <w:pStyle w:val="5"/>
        <w:keepNext w:val="0"/>
        <w:keepLines w:val="0"/>
        <w:pageBreakBefore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a)产品名称；</w:t>
      </w:r>
    </w:p>
    <w:p w14:paraId="2CE85517">
      <w:pPr>
        <w:pStyle w:val="5"/>
        <w:keepNext w:val="0"/>
        <w:keepLines w:val="0"/>
        <w:pageBreakBefore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b)外延片类型、牌号；</w:t>
      </w:r>
    </w:p>
    <w:p w14:paraId="68150F25">
      <w:pPr>
        <w:pStyle w:val="5"/>
        <w:keepNext w:val="0"/>
        <w:keepLines w:val="0"/>
        <w:pageBreakBefore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c)外延片</w:t>
      </w:r>
      <w:r>
        <w:rPr>
          <w:rFonts w:hint="eastAsia" w:ascii="宋体" w:hAnsi="Times New Roman" w:eastAsia="宋体" w:cs="Times New Roman"/>
          <w:kern w:val="0"/>
          <w:sz w:val="21"/>
          <w:szCs w:val="20"/>
          <w:lang w:val="en-US" w:eastAsia="zh-CN"/>
        </w:rPr>
        <w:t>激光标识</w:t>
      </w:r>
      <w:r>
        <w:rPr>
          <w:rFonts w:hint="eastAsia" w:ascii="Times New Roman" w:hAnsi="Times New Roman" w:eastAsia="宋体" w:cs="Times New Roman"/>
          <w:kern w:val="0"/>
          <w:sz w:val="21"/>
          <w:szCs w:val="20"/>
          <w:lang w:val="en-US" w:eastAsia="zh-CN"/>
        </w:rPr>
        <w:t>、炉次</w:t>
      </w:r>
      <w:r>
        <w:rPr>
          <w:rFonts w:ascii="Times New Roman" w:hAnsi="Times New Roman" w:eastAsia="宋体" w:cs="Times New Roman"/>
          <w:kern w:val="0"/>
          <w:sz w:val="21"/>
          <w:szCs w:val="20"/>
          <w:lang w:eastAsia="zh-CN"/>
        </w:rPr>
        <w:t>编号和</w:t>
      </w:r>
      <w:r>
        <w:rPr>
          <w:rFonts w:hint="eastAsia" w:ascii="Times New Roman" w:hAnsi="Times New Roman" w:eastAsia="宋体" w:cs="Times New Roman"/>
          <w:kern w:val="0"/>
          <w:sz w:val="21"/>
          <w:szCs w:val="20"/>
          <w:lang w:val="en-US" w:eastAsia="zh-CN"/>
        </w:rPr>
        <w:t>生产</w:t>
      </w:r>
      <w:r>
        <w:rPr>
          <w:rFonts w:ascii="Times New Roman" w:hAnsi="Times New Roman" w:eastAsia="宋体" w:cs="Times New Roman"/>
          <w:kern w:val="0"/>
          <w:sz w:val="21"/>
          <w:szCs w:val="20"/>
          <w:lang w:eastAsia="zh-CN"/>
        </w:rPr>
        <w:t>批号。</w:t>
      </w:r>
    </w:p>
    <w:p w14:paraId="0AF2FCB3">
      <w:pPr>
        <w:pStyle w:val="37"/>
        <w:keepNext w:val="0"/>
        <w:keepLines w:val="0"/>
        <w:pageBreakBefore w:val="0"/>
        <w:kinsoku/>
        <w:wordWrap/>
        <w:overflowPunct/>
        <w:topLinePunct w:val="0"/>
        <w:autoSpaceDE/>
        <w:autoSpaceDN/>
        <w:bidi w:val="0"/>
        <w:adjustRightInd/>
        <w:snapToGrid/>
        <w:spacing w:before="0" w:beforeLines="0" w:after="0" w:afterLines="0" w:line="240" w:lineRule="auto"/>
        <w:textAlignment w:val="auto"/>
        <w:rPr>
          <w:rFonts w:ascii="宋体" w:eastAsia="宋体"/>
        </w:rPr>
      </w:pPr>
      <w:r>
        <w:rPr>
          <w:rFonts w:hint="eastAsia"/>
        </w:rPr>
        <w:t>8.1.3</w:t>
      </w:r>
      <w:r>
        <w:rPr>
          <w:rFonts w:hint="eastAsia" w:ascii="宋体" w:eastAsia="宋体"/>
        </w:rPr>
        <w:t>包装箱上应有下列标志:</w:t>
      </w:r>
    </w:p>
    <w:p w14:paraId="26D514FA">
      <w:pPr>
        <w:pStyle w:val="5"/>
        <w:keepNext w:val="0"/>
        <w:keepLines w:val="0"/>
        <w:pageBreakBefore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a)产品名称、牌号、数量、发货日期；</w:t>
      </w:r>
    </w:p>
    <w:p w14:paraId="57928C44">
      <w:pPr>
        <w:pStyle w:val="5"/>
        <w:keepNext w:val="0"/>
        <w:keepLines w:val="0"/>
        <w:pageBreakBefore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b)供需双方名称、地址；</w:t>
      </w:r>
    </w:p>
    <w:p w14:paraId="2C1BF78D">
      <w:pPr>
        <w:pStyle w:val="5"/>
        <w:keepNext w:val="0"/>
        <w:keepLines w:val="0"/>
        <w:pageBreakBefore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c)防潮、防震、防腐蚀及易碎标志等包装储运图示标志，应符合GB/T191的规定。</w:t>
      </w:r>
    </w:p>
    <w:p w14:paraId="47F4B6D0">
      <w:pPr>
        <w:pStyle w:val="37"/>
        <w:spacing w:before="156" w:beforeLines="50" w:after="156" w:afterLines="50"/>
      </w:pPr>
      <w:r>
        <w:rPr>
          <w:rFonts w:hint="eastAsia"/>
        </w:rPr>
        <w:t>8.2 包装</w:t>
      </w:r>
    </w:p>
    <w:p w14:paraId="12161432">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将经过检验合格的外延片放入特制的聚乙烯圆形包装盒内，每盒1片，要求外延面朝下，放上压环，然后放入包装袋内，</w:t>
      </w:r>
      <w:r>
        <w:rPr>
          <w:rFonts w:hint="eastAsia" w:ascii="Times New Roman" w:hAnsi="Times New Roman" w:eastAsia="宋体" w:cs="Times New Roman"/>
          <w:kern w:val="0"/>
          <w:sz w:val="21"/>
          <w:szCs w:val="20"/>
          <w:lang w:eastAsia="zh-CN"/>
        </w:rPr>
        <w:t>抽真空密封或充氮气保护后密封</w:t>
      </w:r>
      <w:r>
        <w:rPr>
          <w:rFonts w:ascii="Times New Roman" w:hAnsi="Times New Roman" w:eastAsia="宋体" w:cs="Times New Roman"/>
          <w:kern w:val="0"/>
          <w:sz w:val="21"/>
          <w:szCs w:val="20"/>
          <w:lang w:eastAsia="zh-CN"/>
        </w:rPr>
        <w:t>，然后连同合格证、质量证明书一起装入包装盒内，包裹后再放入包装箱内，周围用塑料泡沫填充，防止移动相互挤碰，最后用胶带将包装箱封好。</w:t>
      </w:r>
    </w:p>
    <w:p w14:paraId="0A7579D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将经过检验合格的外延片放入特制的聚乙烯</w:t>
      </w:r>
      <w:r>
        <w:rPr>
          <w:rFonts w:hint="eastAsia" w:ascii="Times New Roman" w:hAnsi="Times New Roman" w:eastAsia="宋体" w:cs="Times New Roman"/>
          <w:kern w:val="0"/>
          <w:sz w:val="21"/>
          <w:szCs w:val="20"/>
          <w:lang w:val="en-US" w:eastAsia="zh-CN"/>
        </w:rPr>
        <w:t>卡塞</w:t>
      </w:r>
      <w:r>
        <w:rPr>
          <w:rFonts w:ascii="Times New Roman" w:hAnsi="Times New Roman" w:eastAsia="宋体" w:cs="Times New Roman"/>
          <w:kern w:val="0"/>
          <w:sz w:val="21"/>
          <w:szCs w:val="20"/>
          <w:lang w:eastAsia="zh-CN"/>
        </w:rPr>
        <w:t>包装盒内，每盒</w:t>
      </w:r>
      <w:r>
        <w:rPr>
          <w:rFonts w:hint="eastAsia" w:ascii="Times New Roman" w:hAnsi="Times New Roman" w:eastAsia="宋体" w:cs="Times New Roman"/>
          <w:kern w:val="0"/>
          <w:sz w:val="21"/>
          <w:szCs w:val="20"/>
          <w:lang w:val="en-US" w:eastAsia="zh-CN"/>
        </w:rPr>
        <w:t>25</w:t>
      </w:r>
      <w:r>
        <w:rPr>
          <w:rFonts w:ascii="Times New Roman" w:hAnsi="Times New Roman" w:eastAsia="宋体" w:cs="Times New Roman"/>
          <w:kern w:val="0"/>
          <w:sz w:val="21"/>
          <w:szCs w:val="20"/>
          <w:lang w:eastAsia="zh-CN"/>
        </w:rPr>
        <w:t>片</w:t>
      </w:r>
      <w:r>
        <w:rPr>
          <w:rFonts w:hint="eastAsia" w:ascii="Times New Roman" w:hAnsi="Times New Roman" w:eastAsia="宋体" w:cs="Times New Roman"/>
          <w:kern w:val="0"/>
          <w:sz w:val="21"/>
          <w:szCs w:val="20"/>
          <w:lang w:val="en-US" w:eastAsia="zh-CN"/>
        </w:rPr>
        <w:t>装或依客户要求放片</w:t>
      </w:r>
      <w:r>
        <w:rPr>
          <w:rFonts w:ascii="Times New Roman" w:hAnsi="Times New Roman" w:eastAsia="宋体" w:cs="Times New Roman"/>
          <w:kern w:val="0"/>
          <w:sz w:val="21"/>
          <w:szCs w:val="20"/>
          <w:lang w:eastAsia="zh-CN"/>
        </w:rPr>
        <w:t>，然后</w:t>
      </w:r>
      <w:r>
        <w:rPr>
          <w:rFonts w:hint="eastAsia" w:ascii="Times New Roman" w:hAnsi="Times New Roman" w:eastAsia="宋体" w:cs="Times New Roman"/>
          <w:kern w:val="0"/>
          <w:sz w:val="21"/>
          <w:szCs w:val="20"/>
          <w:lang w:val="en-US" w:eastAsia="zh-CN"/>
        </w:rPr>
        <w:t>将卡塞</w:t>
      </w:r>
      <w:r>
        <w:rPr>
          <w:rFonts w:ascii="Times New Roman" w:hAnsi="Times New Roman" w:eastAsia="宋体" w:cs="Times New Roman"/>
          <w:kern w:val="0"/>
          <w:sz w:val="21"/>
          <w:szCs w:val="20"/>
          <w:lang w:eastAsia="zh-CN"/>
        </w:rPr>
        <w:t>放入包装袋内，</w:t>
      </w:r>
      <w:r>
        <w:rPr>
          <w:rFonts w:hint="eastAsia" w:ascii="Times New Roman" w:hAnsi="Times New Roman" w:eastAsia="宋体" w:cs="Times New Roman"/>
          <w:kern w:val="0"/>
          <w:sz w:val="21"/>
          <w:szCs w:val="20"/>
          <w:lang w:eastAsia="zh-CN"/>
        </w:rPr>
        <w:t>抽真空密封或充氮气保护后密封</w:t>
      </w:r>
      <w:r>
        <w:rPr>
          <w:rFonts w:ascii="Times New Roman" w:hAnsi="Times New Roman" w:eastAsia="宋体" w:cs="Times New Roman"/>
          <w:kern w:val="0"/>
          <w:sz w:val="21"/>
          <w:szCs w:val="20"/>
          <w:lang w:eastAsia="zh-CN"/>
        </w:rPr>
        <w:t>，然后连同合格证、质量证明书一起装入包装箱内，周围用塑料泡沫填充，防止移动相互挤碰，最后用胶带将包装箱封好。</w:t>
      </w:r>
    </w:p>
    <w:p w14:paraId="74117257">
      <w:pPr>
        <w:pStyle w:val="37"/>
        <w:spacing w:before="156" w:beforeLines="50" w:after="156" w:afterLines="50"/>
      </w:pPr>
      <w:r>
        <w:rPr>
          <w:rFonts w:hint="eastAsia"/>
        </w:rPr>
        <w:t>8.3 运输及储存</w:t>
      </w:r>
    </w:p>
    <w:p w14:paraId="5C5C6BF0">
      <w:pPr>
        <w:pStyle w:val="5"/>
        <w:keepNext w:val="0"/>
        <w:keepLines w:val="0"/>
        <w:pageBreakBefore w:val="0"/>
        <w:widowControl w:val="0"/>
        <w:kinsoku/>
        <w:wordWrap/>
        <w:overflowPunct/>
        <w:topLinePunct w:val="0"/>
        <w:autoSpaceDE/>
        <w:autoSpaceDN/>
        <w:bidi w:val="0"/>
        <w:adjustRightInd/>
        <w:snapToGrid/>
        <w:spacing w:before="64" w:line="240" w:lineRule="auto"/>
        <w:ind w:left="425" w:hanging="397"/>
        <w:textAlignment w:val="auto"/>
        <w:rPr>
          <w:rFonts w:ascii="宋体" w:hAnsi="Times New Roman" w:eastAsia="宋体" w:cs="Times New Roman"/>
          <w:kern w:val="0"/>
          <w:sz w:val="21"/>
          <w:szCs w:val="20"/>
          <w:lang w:eastAsia="zh-CN"/>
        </w:rPr>
      </w:pPr>
      <w:r>
        <w:rPr>
          <w:rFonts w:hint="eastAsia" w:ascii="黑体" w:hAnsi="黑体" w:eastAsia="黑体" w:cs="黑体"/>
          <w:kern w:val="0"/>
          <w:sz w:val="21"/>
          <w:szCs w:val="20"/>
          <w:lang w:eastAsia="zh-CN"/>
        </w:rPr>
        <w:t xml:space="preserve">8.3.1 </w:t>
      </w:r>
      <w:r>
        <w:rPr>
          <w:rFonts w:hint="eastAsia" w:ascii="宋体" w:hAnsi="Times New Roman" w:eastAsia="宋体" w:cs="Times New Roman"/>
          <w:kern w:val="0"/>
          <w:sz w:val="21"/>
          <w:szCs w:val="20"/>
          <w:lang w:eastAsia="zh-CN"/>
        </w:rPr>
        <w:t>产品在运输过程中应防止挤压、碰撞并采取防震、防潮等措施。</w:t>
      </w:r>
    </w:p>
    <w:p w14:paraId="60A5CB99">
      <w:pPr>
        <w:pStyle w:val="5"/>
        <w:keepNext w:val="0"/>
        <w:keepLines w:val="0"/>
        <w:pageBreakBefore w:val="0"/>
        <w:widowControl w:val="0"/>
        <w:kinsoku/>
        <w:wordWrap/>
        <w:overflowPunct/>
        <w:topLinePunct w:val="0"/>
        <w:autoSpaceDE/>
        <w:autoSpaceDN/>
        <w:bidi w:val="0"/>
        <w:adjustRightInd/>
        <w:snapToGrid/>
        <w:spacing w:before="64" w:line="240" w:lineRule="auto"/>
        <w:ind w:left="425" w:hanging="397"/>
        <w:textAlignment w:val="auto"/>
        <w:rPr>
          <w:rFonts w:ascii="宋体" w:hAnsi="Times New Roman" w:eastAsia="宋体" w:cs="Times New Roman"/>
          <w:kern w:val="0"/>
          <w:sz w:val="21"/>
          <w:szCs w:val="20"/>
          <w:lang w:eastAsia="zh-CN"/>
        </w:rPr>
      </w:pPr>
      <w:r>
        <w:rPr>
          <w:rFonts w:hint="eastAsia" w:ascii="黑体" w:hAnsi="黑体" w:eastAsia="黑体" w:cs="黑体"/>
          <w:kern w:val="0"/>
          <w:sz w:val="21"/>
          <w:szCs w:val="20"/>
          <w:lang w:eastAsia="zh-CN"/>
        </w:rPr>
        <w:t xml:space="preserve">8.3.2 </w:t>
      </w:r>
      <w:r>
        <w:rPr>
          <w:rFonts w:hint="eastAsia" w:ascii="宋体" w:hAnsi="Times New Roman" w:eastAsia="宋体" w:cs="Times New Roman"/>
          <w:kern w:val="0"/>
          <w:sz w:val="21"/>
          <w:szCs w:val="20"/>
          <w:lang w:eastAsia="zh-CN"/>
        </w:rPr>
        <w:t>产品应存放在清洁、干燥、无化学腐蚀的无尘室环境中，</w:t>
      </w:r>
      <w:r>
        <w:rPr>
          <w:rFonts w:hint="eastAsia" w:ascii="宋体" w:hAnsi="Times New Roman" w:eastAsia="宋体" w:cs="Times New Roman"/>
          <w:kern w:val="0"/>
          <w:sz w:val="21"/>
          <w:szCs w:val="20"/>
          <w:lang w:val="en-US" w:eastAsia="zh-CN"/>
        </w:rPr>
        <w:t>优选</w:t>
      </w:r>
      <w:r>
        <w:rPr>
          <w:rFonts w:hint="eastAsia" w:ascii="宋体" w:hAnsi="Times New Roman" w:eastAsia="宋体" w:cs="Times New Roman"/>
          <w:kern w:val="0"/>
          <w:sz w:val="21"/>
          <w:szCs w:val="20"/>
          <w:lang w:eastAsia="zh-CN"/>
        </w:rPr>
        <w:t>氮气环境保存。</w:t>
      </w:r>
    </w:p>
    <w:p w14:paraId="53809E9F">
      <w:pPr>
        <w:pStyle w:val="37"/>
        <w:spacing w:before="156" w:beforeLines="50" w:after="156" w:afterLines="50"/>
      </w:pPr>
      <w:r>
        <w:rPr>
          <w:rFonts w:hint="eastAsia"/>
        </w:rPr>
        <w:t xml:space="preserve">8.4 </w:t>
      </w:r>
      <w:r>
        <w:rPr>
          <w:rFonts w:hint="eastAsia"/>
          <w:lang w:val="en-US" w:eastAsia="zh-CN"/>
        </w:rPr>
        <w:t>随行文件</w:t>
      </w:r>
    </w:p>
    <w:p w14:paraId="08522523">
      <w:pPr>
        <w:pStyle w:val="5"/>
        <w:keepNext w:val="0"/>
        <w:keepLines w:val="0"/>
        <w:pageBreakBefore w:val="0"/>
        <w:widowControl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每批外延片应附有</w:t>
      </w:r>
      <w:r>
        <w:rPr>
          <w:rFonts w:hint="eastAsia" w:ascii="Times New Roman" w:hAnsi="Times New Roman" w:eastAsia="宋体" w:cs="Times New Roman"/>
          <w:kern w:val="0"/>
          <w:sz w:val="21"/>
          <w:szCs w:val="20"/>
          <w:lang w:val="en-US" w:eastAsia="zh-CN"/>
        </w:rPr>
        <w:t>随行文件</w:t>
      </w:r>
      <w:r>
        <w:rPr>
          <w:rFonts w:ascii="Times New Roman" w:hAnsi="Times New Roman" w:eastAsia="宋体" w:cs="Times New Roman"/>
          <w:kern w:val="0"/>
          <w:sz w:val="21"/>
          <w:szCs w:val="20"/>
          <w:lang w:eastAsia="zh-CN"/>
        </w:rPr>
        <w:t>，其上注明:</w:t>
      </w:r>
    </w:p>
    <w:p w14:paraId="52676E5B">
      <w:pPr>
        <w:pStyle w:val="5"/>
        <w:keepNext w:val="0"/>
        <w:keepLines w:val="0"/>
        <w:pageBreakBefore w:val="0"/>
        <w:widowControl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a)产品名称、外延片</w:t>
      </w:r>
      <w:r>
        <w:rPr>
          <w:rFonts w:hint="eastAsia" w:ascii="Times New Roman" w:hAnsi="Times New Roman" w:eastAsia="宋体" w:cs="Times New Roman"/>
          <w:kern w:val="0"/>
          <w:sz w:val="21"/>
          <w:szCs w:val="20"/>
          <w:lang w:val="en-US" w:eastAsia="zh-CN"/>
        </w:rPr>
        <w:t>结构</w:t>
      </w:r>
      <w:r>
        <w:rPr>
          <w:rFonts w:ascii="Times New Roman" w:hAnsi="Times New Roman" w:eastAsia="宋体" w:cs="Times New Roman"/>
          <w:kern w:val="0"/>
          <w:sz w:val="21"/>
          <w:szCs w:val="20"/>
          <w:lang w:eastAsia="zh-CN"/>
        </w:rPr>
        <w:t>、外延片尺寸；</w:t>
      </w:r>
    </w:p>
    <w:p w14:paraId="65016D33">
      <w:pPr>
        <w:pStyle w:val="5"/>
        <w:keepNext w:val="0"/>
        <w:keepLines w:val="0"/>
        <w:pageBreakBefore w:val="0"/>
        <w:widowControl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b)产品批号、外延片编号</w:t>
      </w:r>
      <w:r>
        <w:rPr>
          <w:rFonts w:hint="eastAsia" w:ascii="Times New Roman" w:hAnsi="Times New Roman" w:eastAsia="宋体" w:cs="Times New Roman"/>
          <w:kern w:val="0"/>
          <w:sz w:val="21"/>
          <w:szCs w:val="20"/>
          <w:lang w:eastAsia="zh-CN"/>
        </w:rPr>
        <w:t>、</w:t>
      </w:r>
      <w:r>
        <w:rPr>
          <w:rFonts w:hint="eastAsia" w:ascii="宋体" w:hAnsi="Times New Roman" w:eastAsia="宋体" w:cs="Times New Roman"/>
          <w:kern w:val="0"/>
          <w:sz w:val="21"/>
          <w:szCs w:val="20"/>
          <w:lang w:val="en-US" w:eastAsia="zh-CN"/>
        </w:rPr>
        <w:t>激光标识</w:t>
      </w:r>
      <w:r>
        <w:rPr>
          <w:rFonts w:ascii="Times New Roman" w:hAnsi="Times New Roman" w:eastAsia="宋体" w:cs="Times New Roman"/>
          <w:kern w:val="0"/>
          <w:sz w:val="21"/>
          <w:szCs w:val="20"/>
          <w:lang w:eastAsia="zh-CN"/>
        </w:rPr>
        <w:t>；</w:t>
      </w:r>
    </w:p>
    <w:p w14:paraId="02C73D0F">
      <w:pPr>
        <w:pStyle w:val="5"/>
        <w:keepNext w:val="0"/>
        <w:keepLines w:val="0"/>
        <w:pageBreakBefore w:val="0"/>
        <w:widowControl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c)各项参数检验结果和检验员印章及检验日期；</w:t>
      </w:r>
    </w:p>
    <w:p w14:paraId="307E21C5">
      <w:pPr>
        <w:pStyle w:val="5"/>
        <w:keepNext w:val="0"/>
        <w:keepLines w:val="0"/>
        <w:pageBreakBefore w:val="0"/>
        <w:widowControl w:val="0"/>
        <w:kinsoku/>
        <w:wordWrap/>
        <w:overflowPunct/>
        <w:topLinePunct w:val="0"/>
        <w:autoSpaceDE/>
        <w:autoSpaceDN/>
        <w:bidi w:val="0"/>
        <w:adjustRightInd/>
        <w:snapToGrid/>
        <w:spacing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d)检验部门印章。</w:t>
      </w:r>
    </w:p>
    <w:p w14:paraId="71E25AAF">
      <w:pPr>
        <w:pStyle w:val="37"/>
        <w:spacing w:before="156" w:beforeLines="50" w:after="156" w:afterLines="50"/>
      </w:pPr>
      <w:r>
        <w:rPr>
          <w:rFonts w:hint="eastAsia"/>
        </w:rPr>
        <w:t>9 订货单内容</w:t>
      </w:r>
    </w:p>
    <w:p w14:paraId="13BDCD6F">
      <w:pPr>
        <w:pStyle w:val="5"/>
        <w:keepNext w:val="0"/>
        <w:keepLines w:val="0"/>
        <w:pageBreakBefore w:val="0"/>
        <w:widowControl w:val="0"/>
        <w:kinsoku/>
        <w:wordWrap/>
        <w:overflowPunct/>
        <w:topLinePunct w:val="0"/>
        <w:autoSpaceDE/>
        <w:autoSpaceDN/>
        <w:bidi w:val="0"/>
        <w:adjustRightInd/>
        <w:snapToGrid/>
        <w:spacing w:before="64"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订购本文件所规定产品的订货单应包括以下内容:</w:t>
      </w:r>
    </w:p>
    <w:p w14:paraId="737ED77D">
      <w:pPr>
        <w:pStyle w:val="5"/>
        <w:keepNext w:val="0"/>
        <w:keepLines w:val="0"/>
        <w:pageBreakBefore w:val="0"/>
        <w:widowControl w:val="0"/>
        <w:kinsoku/>
        <w:wordWrap/>
        <w:overflowPunct/>
        <w:topLinePunct w:val="0"/>
        <w:autoSpaceDE/>
        <w:autoSpaceDN/>
        <w:bidi w:val="0"/>
        <w:adjustRightInd/>
        <w:snapToGrid/>
        <w:spacing w:before="64"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a)产品名称、编号和日期；</w:t>
      </w:r>
    </w:p>
    <w:p w14:paraId="641DD124">
      <w:pPr>
        <w:pStyle w:val="5"/>
        <w:keepNext w:val="0"/>
        <w:keepLines w:val="0"/>
        <w:pageBreakBefore w:val="0"/>
        <w:widowControl w:val="0"/>
        <w:kinsoku/>
        <w:wordWrap/>
        <w:overflowPunct/>
        <w:topLinePunct w:val="0"/>
        <w:autoSpaceDE/>
        <w:autoSpaceDN/>
        <w:bidi w:val="0"/>
        <w:adjustRightInd/>
        <w:snapToGrid/>
        <w:spacing w:before="64"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b)产品型号；</w:t>
      </w:r>
    </w:p>
    <w:p w14:paraId="66ED404C">
      <w:pPr>
        <w:pStyle w:val="5"/>
        <w:keepNext w:val="0"/>
        <w:keepLines w:val="0"/>
        <w:pageBreakBefore w:val="0"/>
        <w:widowControl w:val="0"/>
        <w:kinsoku/>
        <w:wordWrap/>
        <w:overflowPunct/>
        <w:topLinePunct w:val="0"/>
        <w:autoSpaceDE/>
        <w:autoSpaceDN/>
        <w:bidi w:val="0"/>
        <w:adjustRightInd/>
        <w:snapToGrid/>
        <w:spacing w:before="64"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c)产品数量；</w:t>
      </w:r>
    </w:p>
    <w:p w14:paraId="11F9D6B0">
      <w:pPr>
        <w:pStyle w:val="5"/>
        <w:keepNext w:val="0"/>
        <w:keepLines w:val="0"/>
        <w:pageBreakBefore w:val="0"/>
        <w:widowControl w:val="0"/>
        <w:kinsoku/>
        <w:wordWrap/>
        <w:overflowPunct/>
        <w:topLinePunct w:val="0"/>
        <w:autoSpaceDE/>
        <w:autoSpaceDN/>
        <w:bidi w:val="0"/>
        <w:adjustRightInd/>
        <w:snapToGrid/>
        <w:spacing w:before="64" w:line="240" w:lineRule="auto"/>
        <w:ind w:left="447" w:leftChars="213" w:firstLine="23" w:firstLineChars="11"/>
        <w:textAlignment w:val="auto"/>
        <w:rPr>
          <w:rFonts w:hint="eastAsia" w:ascii="Times New Roman" w:hAnsi="Times New Roman" w:eastAsia="宋体" w:cs="Times New Roman"/>
          <w:kern w:val="0"/>
          <w:sz w:val="21"/>
          <w:szCs w:val="20"/>
          <w:lang w:val="en-US" w:eastAsia="zh-CN"/>
        </w:rPr>
      </w:pPr>
      <w:r>
        <w:rPr>
          <w:rFonts w:ascii="Times New Roman" w:hAnsi="Times New Roman" w:eastAsia="宋体" w:cs="Times New Roman"/>
          <w:kern w:val="0"/>
          <w:sz w:val="21"/>
          <w:szCs w:val="20"/>
          <w:lang w:eastAsia="zh-CN"/>
        </w:rPr>
        <w:t>d)</w:t>
      </w:r>
      <w:r>
        <w:rPr>
          <w:rFonts w:hint="eastAsia" w:ascii="Times New Roman" w:hAnsi="Times New Roman" w:eastAsia="宋体" w:cs="Times New Roman"/>
          <w:kern w:val="0"/>
          <w:sz w:val="21"/>
          <w:szCs w:val="20"/>
          <w:lang w:val="en-US" w:eastAsia="zh-CN"/>
        </w:rPr>
        <w:t>外延片结构及技术要求；</w:t>
      </w:r>
    </w:p>
    <w:p w14:paraId="20A54DE7">
      <w:pPr>
        <w:pStyle w:val="5"/>
        <w:keepNext w:val="0"/>
        <w:keepLines w:val="0"/>
        <w:pageBreakBefore w:val="0"/>
        <w:widowControl w:val="0"/>
        <w:kinsoku/>
        <w:wordWrap/>
        <w:overflowPunct/>
        <w:topLinePunct w:val="0"/>
        <w:autoSpaceDE/>
        <w:autoSpaceDN/>
        <w:bidi w:val="0"/>
        <w:adjustRightInd/>
        <w:snapToGrid/>
        <w:spacing w:before="64" w:line="240" w:lineRule="auto"/>
        <w:ind w:left="447" w:leftChars="213" w:firstLine="23" w:firstLineChars="11"/>
        <w:textAlignment w:val="auto"/>
        <w:rPr>
          <w:rFonts w:hint="default"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e</w:t>
      </w:r>
      <w:r>
        <w:rPr>
          <w:rFonts w:ascii="Times New Roman" w:hAnsi="Times New Roman" w:eastAsia="宋体" w:cs="Times New Roman"/>
          <w:kern w:val="0"/>
          <w:sz w:val="21"/>
          <w:szCs w:val="20"/>
          <w:lang w:eastAsia="zh-CN"/>
        </w:rPr>
        <w:t>)</w:t>
      </w:r>
      <w:r>
        <w:rPr>
          <w:rFonts w:hint="eastAsia" w:ascii="Times New Roman" w:hAnsi="Times New Roman" w:eastAsia="宋体" w:cs="Times New Roman"/>
          <w:kern w:val="0"/>
          <w:sz w:val="21"/>
          <w:szCs w:val="20"/>
          <w:lang w:val="en-US" w:eastAsia="zh-CN"/>
        </w:rPr>
        <w:t>外延片尺寸要求</w:t>
      </w:r>
    </w:p>
    <w:p w14:paraId="36C884DE">
      <w:pPr>
        <w:pStyle w:val="5"/>
        <w:keepNext w:val="0"/>
        <w:keepLines w:val="0"/>
        <w:pageBreakBefore w:val="0"/>
        <w:widowControl w:val="0"/>
        <w:kinsoku/>
        <w:wordWrap/>
        <w:overflowPunct/>
        <w:topLinePunct w:val="0"/>
        <w:autoSpaceDE/>
        <w:autoSpaceDN/>
        <w:bidi w:val="0"/>
        <w:adjustRightInd/>
        <w:snapToGrid/>
        <w:spacing w:before="64"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val="en-US" w:eastAsia="zh-CN"/>
        </w:rPr>
        <w:t>f</w:t>
      </w:r>
      <w:r>
        <w:rPr>
          <w:rFonts w:ascii="Times New Roman" w:hAnsi="Times New Roman" w:eastAsia="宋体" w:cs="Times New Roman"/>
          <w:kern w:val="0"/>
          <w:sz w:val="21"/>
          <w:szCs w:val="20"/>
          <w:lang w:eastAsia="zh-CN"/>
        </w:rPr>
        <w:t>)使用的包装要求；</w:t>
      </w:r>
    </w:p>
    <w:p w14:paraId="459E09A5">
      <w:pPr>
        <w:pStyle w:val="5"/>
        <w:keepNext w:val="0"/>
        <w:keepLines w:val="0"/>
        <w:pageBreakBefore w:val="0"/>
        <w:widowControl w:val="0"/>
        <w:kinsoku/>
        <w:wordWrap/>
        <w:overflowPunct/>
        <w:topLinePunct w:val="0"/>
        <w:autoSpaceDE/>
        <w:autoSpaceDN/>
        <w:bidi w:val="0"/>
        <w:adjustRightInd/>
        <w:snapToGrid/>
        <w:spacing w:before="64"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val="en-US" w:eastAsia="zh-CN"/>
        </w:rPr>
        <w:t>g</w:t>
      </w:r>
      <w:r>
        <w:rPr>
          <w:rFonts w:ascii="Times New Roman" w:hAnsi="Times New Roman" w:eastAsia="宋体" w:cs="Times New Roman"/>
          <w:kern w:val="0"/>
          <w:sz w:val="21"/>
          <w:szCs w:val="20"/>
          <w:lang w:eastAsia="zh-CN"/>
        </w:rPr>
        <w:t>)运输方式；</w:t>
      </w:r>
    </w:p>
    <w:p w14:paraId="5AE4E657">
      <w:pPr>
        <w:pStyle w:val="5"/>
        <w:keepNext w:val="0"/>
        <w:keepLines w:val="0"/>
        <w:pageBreakBefore w:val="0"/>
        <w:widowControl w:val="0"/>
        <w:kinsoku/>
        <w:wordWrap/>
        <w:overflowPunct/>
        <w:topLinePunct w:val="0"/>
        <w:autoSpaceDE/>
        <w:autoSpaceDN/>
        <w:bidi w:val="0"/>
        <w:adjustRightInd/>
        <w:snapToGrid/>
        <w:spacing w:before="64" w:line="240" w:lineRule="auto"/>
        <w:ind w:left="447" w:leftChars="213" w:firstLine="23" w:firstLineChars="11"/>
        <w:textAlignment w:val="auto"/>
        <w:rPr>
          <w:rFonts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val="en-US" w:eastAsia="zh-CN"/>
        </w:rPr>
        <w:t>h</w:t>
      </w:r>
      <w:r>
        <w:rPr>
          <w:rFonts w:ascii="Times New Roman" w:hAnsi="Times New Roman" w:eastAsia="宋体" w:cs="Times New Roman"/>
          <w:kern w:val="0"/>
          <w:sz w:val="21"/>
          <w:szCs w:val="20"/>
          <w:lang w:eastAsia="zh-CN"/>
        </w:rPr>
        <w:t>)其他规定的内容。</w:t>
      </w:r>
    </w:p>
    <w:p w14:paraId="1A658AEC">
      <w:pPr>
        <w:pStyle w:val="5"/>
        <w:spacing w:before="64" w:line="360" w:lineRule="auto"/>
        <w:ind w:left="447" w:leftChars="213" w:firstLine="23" w:firstLineChars="11"/>
        <w:jc w:val="center"/>
        <w:rPr>
          <w:rFonts w:ascii="宋体" w:hAnsi="Times New Roman" w:eastAsia="宋体" w:cs="Times New Roman"/>
          <w:b/>
          <w:bCs/>
          <w:kern w:val="0"/>
          <w:sz w:val="21"/>
          <w:szCs w:val="20"/>
          <w:lang w:eastAsia="zh-CN"/>
        </w:rPr>
      </w:pPr>
    </w:p>
    <w:p w14:paraId="448F481D">
      <w:pPr>
        <w:pStyle w:val="5"/>
        <w:spacing w:before="64" w:line="360" w:lineRule="auto"/>
        <w:ind w:left="447" w:leftChars="213" w:firstLine="23" w:firstLineChars="11"/>
        <w:jc w:val="center"/>
        <w:rPr>
          <w:rFonts w:ascii="宋体" w:hAnsi="Times New Roman" w:eastAsia="宋体" w:cs="Times New Roman"/>
          <w:b/>
          <w:bCs/>
          <w:kern w:val="0"/>
          <w:sz w:val="21"/>
          <w:szCs w:val="20"/>
          <w:lang w:eastAsia="zh-CN"/>
        </w:rPr>
      </w:pPr>
    </w:p>
    <w:p w14:paraId="3ED6D392">
      <w:pPr>
        <w:pStyle w:val="5"/>
        <w:spacing w:before="64" w:line="360" w:lineRule="auto"/>
        <w:ind w:left="0" w:firstLine="0"/>
        <w:rPr>
          <w:rFonts w:hint="eastAsia" w:ascii="宋体" w:hAnsi="Times New Roman" w:eastAsia="宋体" w:cs="Times New Roman"/>
          <w:b/>
          <w:bCs/>
          <w:kern w:val="0"/>
          <w:sz w:val="21"/>
          <w:szCs w:val="20"/>
          <w:lang w:eastAsia="zh-CN"/>
        </w:rPr>
        <w:sectPr>
          <w:headerReference r:id="rId11" w:type="first"/>
          <w:footerReference r:id="rId14" w:type="first"/>
          <w:footerReference r:id="rId12" w:type="default"/>
          <w:headerReference r:id="rId10" w:type="even"/>
          <w:footerReference r:id="rId13" w:type="even"/>
          <w:pgSz w:w="11906" w:h="16838"/>
          <w:pgMar w:top="1440" w:right="1800" w:bottom="1440" w:left="1800" w:header="1134" w:footer="850" w:gutter="0"/>
          <w:pgNumType w:start="1"/>
          <w:cols w:space="720" w:num="1"/>
          <w:formProt w:val="0"/>
          <w:titlePg/>
          <w:docGrid w:type="lines" w:linePitch="312" w:charSpace="0"/>
        </w:sectPr>
      </w:pPr>
    </w:p>
    <w:p w14:paraId="62A8D43A">
      <w:pPr>
        <w:pStyle w:val="5"/>
        <w:spacing w:before="64" w:line="360" w:lineRule="auto"/>
        <w:ind w:left="0" w:firstLine="0"/>
        <w:rPr>
          <w:rFonts w:hint="eastAsia" w:ascii="宋体" w:hAnsi="Times New Roman" w:eastAsia="宋体" w:cs="Times New Roman"/>
          <w:b/>
          <w:bCs/>
          <w:kern w:val="0"/>
          <w:sz w:val="21"/>
          <w:szCs w:val="20"/>
          <w:lang w:eastAsia="zh-CN"/>
        </w:rPr>
      </w:pPr>
    </w:p>
    <w:p w14:paraId="01E28FBD">
      <w:pPr>
        <w:pStyle w:val="5"/>
        <w:spacing w:before="64" w:line="360" w:lineRule="auto"/>
        <w:ind w:left="447" w:leftChars="213" w:firstLine="23" w:firstLineChars="11"/>
        <w:jc w:val="center"/>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附  录  A</w:t>
      </w:r>
    </w:p>
    <w:p w14:paraId="6BB0F0E4">
      <w:pPr>
        <w:pStyle w:val="5"/>
        <w:spacing w:before="64" w:line="360" w:lineRule="auto"/>
        <w:ind w:left="447" w:leftChars="213" w:firstLine="23" w:firstLineChars="11"/>
        <w:jc w:val="center"/>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(规范性)</w:t>
      </w:r>
    </w:p>
    <w:p w14:paraId="7E16539D">
      <w:pPr>
        <w:pStyle w:val="5"/>
        <w:spacing w:before="64" w:line="360" w:lineRule="auto"/>
        <w:ind w:left="447" w:leftChars="213" w:firstLine="23" w:firstLineChars="11"/>
        <w:jc w:val="center"/>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光致发光光谱仪测试外延片</w:t>
      </w:r>
      <w:r>
        <w:rPr>
          <w:rFonts w:hint="eastAsia" w:ascii="黑体" w:hAnsi="黑体" w:eastAsia="黑体" w:cs="黑体"/>
          <w:b w:val="0"/>
          <w:bCs w:val="0"/>
          <w:kern w:val="0"/>
          <w:sz w:val="21"/>
          <w:szCs w:val="20"/>
          <w:lang w:val="en-US" w:eastAsia="zh-CN"/>
        </w:rPr>
        <w:t>PL</w:t>
      </w:r>
      <w:r>
        <w:rPr>
          <w:rFonts w:hint="eastAsia" w:ascii="黑体" w:hAnsi="黑体" w:eastAsia="黑体" w:cs="黑体"/>
          <w:b w:val="0"/>
          <w:bCs w:val="0"/>
          <w:kern w:val="0"/>
          <w:sz w:val="21"/>
          <w:szCs w:val="20"/>
          <w:lang w:eastAsia="zh-CN"/>
        </w:rPr>
        <w:t>波长测试方法</w:t>
      </w:r>
    </w:p>
    <w:p w14:paraId="0A18770B">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A.</w:t>
      </w:r>
      <w:r>
        <w:rPr>
          <w:rFonts w:hint="eastAsia" w:ascii="黑体" w:hAnsi="黑体" w:eastAsia="黑体" w:cs="黑体"/>
          <w:b w:val="0"/>
          <w:bCs w:val="0"/>
          <w:kern w:val="0"/>
          <w:sz w:val="21"/>
          <w:szCs w:val="20"/>
          <w:lang w:val="en-US" w:eastAsia="zh-CN"/>
        </w:rPr>
        <w:t>1</w:t>
      </w:r>
      <w:r>
        <w:rPr>
          <w:rFonts w:hint="eastAsia" w:ascii="黑体" w:hAnsi="黑体" w:eastAsia="黑体" w:cs="黑体"/>
          <w:b w:val="0"/>
          <w:bCs w:val="0"/>
          <w:kern w:val="0"/>
          <w:sz w:val="21"/>
          <w:szCs w:val="20"/>
          <w:lang w:eastAsia="zh-CN"/>
        </w:rPr>
        <w:t xml:space="preserve">   测量仪器</w:t>
      </w:r>
    </w:p>
    <w:p w14:paraId="679BA98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光致发光光谱仪，简称 PL mapping。</w:t>
      </w:r>
    </w:p>
    <w:p w14:paraId="59C37349">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A.</w:t>
      </w:r>
      <w:r>
        <w:rPr>
          <w:rFonts w:hint="eastAsia" w:ascii="黑体" w:hAnsi="黑体" w:eastAsia="黑体" w:cs="黑体"/>
          <w:b w:val="0"/>
          <w:bCs w:val="0"/>
          <w:kern w:val="0"/>
          <w:sz w:val="21"/>
          <w:szCs w:val="20"/>
          <w:lang w:val="en-US" w:eastAsia="zh-CN"/>
        </w:rPr>
        <w:t>2</w:t>
      </w:r>
      <w:r>
        <w:rPr>
          <w:rFonts w:hint="eastAsia" w:ascii="黑体" w:hAnsi="黑体" w:eastAsia="黑体" w:cs="黑体"/>
          <w:b w:val="0"/>
          <w:bCs w:val="0"/>
          <w:kern w:val="0"/>
          <w:sz w:val="21"/>
          <w:szCs w:val="20"/>
          <w:lang w:eastAsia="zh-CN"/>
        </w:rPr>
        <w:t xml:space="preserve">   测量原理</w:t>
      </w:r>
    </w:p>
    <w:p w14:paraId="3A2AB028">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当一束光源经过透镜照射到外延片某点时，通过产生光生载流子，在外延片某点内部弛豫、扩散，然后发生辐射复合发光；通过单色仪测量这个点的发光波长并通过探测器记录就得到了外延片此点的PL波长和强度。然后通过自动控制移动光源或者外延片的移动，实现对整个外延片的PL波长及强度测量。</w:t>
      </w:r>
    </w:p>
    <w:p w14:paraId="24EAB5BC">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A.</w:t>
      </w:r>
      <w:r>
        <w:rPr>
          <w:rFonts w:hint="eastAsia" w:ascii="黑体" w:hAnsi="黑体" w:eastAsia="黑体" w:cs="黑体"/>
          <w:b w:val="0"/>
          <w:bCs w:val="0"/>
          <w:kern w:val="0"/>
          <w:sz w:val="21"/>
          <w:szCs w:val="20"/>
          <w:lang w:val="en-US" w:eastAsia="zh-CN"/>
        </w:rPr>
        <w:t>3</w:t>
      </w:r>
      <w:r>
        <w:rPr>
          <w:rFonts w:hint="eastAsia" w:ascii="黑体" w:hAnsi="黑体" w:eastAsia="黑体" w:cs="黑体"/>
          <w:b w:val="0"/>
          <w:bCs w:val="0"/>
          <w:kern w:val="0"/>
          <w:sz w:val="21"/>
          <w:szCs w:val="20"/>
          <w:lang w:eastAsia="zh-CN"/>
        </w:rPr>
        <w:t xml:space="preserve">   测试条件</w:t>
      </w:r>
    </w:p>
    <w:p w14:paraId="5B4AC37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除另有规定外，应在下列条件下进行测量:</w:t>
      </w:r>
    </w:p>
    <w:p w14:paraId="5E3981B9">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a)温度: 23 ℃±3 ℃；</w:t>
      </w:r>
    </w:p>
    <w:p w14:paraId="5F3279B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b)相对湿度: 40% ~ 60%；</w:t>
      </w:r>
    </w:p>
    <w:p w14:paraId="3796BE31">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c)测试房间洁净度在万级及以上;</w:t>
      </w:r>
    </w:p>
    <w:p w14:paraId="32EE7FDC">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d)测试区域无明显振动源、无强电磁干扰、无强光直射。</w:t>
      </w:r>
    </w:p>
    <w:p w14:paraId="43833898">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default" w:ascii="黑体" w:hAnsi="黑体" w:eastAsia="黑体" w:cs="黑体"/>
          <w:b w:val="0"/>
          <w:bCs w:val="0"/>
          <w:kern w:val="0"/>
          <w:sz w:val="21"/>
          <w:szCs w:val="20"/>
          <w:lang w:val="en-US" w:eastAsia="zh-CN"/>
        </w:rPr>
      </w:pPr>
      <w:r>
        <w:rPr>
          <w:rFonts w:hint="eastAsia" w:ascii="黑体" w:hAnsi="黑体" w:eastAsia="黑体" w:cs="黑体"/>
          <w:b w:val="0"/>
          <w:bCs w:val="0"/>
          <w:kern w:val="0"/>
          <w:sz w:val="21"/>
          <w:szCs w:val="20"/>
          <w:lang w:eastAsia="zh-CN"/>
        </w:rPr>
        <w:t>A.</w:t>
      </w:r>
      <w:r>
        <w:rPr>
          <w:rFonts w:hint="eastAsia" w:ascii="黑体" w:hAnsi="黑体" w:eastAsia="黑体" w:cs="黑体"/>
          <w:b w:val="0"/>
          <w:bCs w:val="0"/>
          <w:kern w:val="0"/>
          <w:sz w:val="21"/>
          <w:szCs w:val="20"/>
          <w:lang w:val="en-US" w:eastAsia="zh-CN"/>
        </w:rPr>
        <w:t>4</w:t>
      </w:r>
      <w:r>
        <w:rPr>
          <w:rFonts w:hint="eastAsia" w:ascii="黑体" w:hAnsi="黑体" w:eastAsia="黑体" w:cs="黑体"/>
          <w:b w:val="0"/>
          <w:bCs w:val="0"/>
          <w:kern w:val="0"/>
          <w:sz w:val="21"/>
          <w:szCs w:val="20"/>
          <w:lang w:eastAsia="zh-CN"/>
        </w:rPr>
        <w:t xml:space="preserve">   </w:t>
      </w:r>
      <w:r>
        <w:rPr>
          <w:rFonts w:hint="eastAsia" w:ascii="黑体" w:hAnsi="黑体" w:eastAsia="黑体" w:cs="黑体"/>
          <w:b w:val="0"/>
          <w:bCs w:val="0"/>
          <w:kern w:val="0"/>
          <w:sz w:val="21"/>
          <w:szCs w:val="20"/>
          <w:lang w:val="en-US" w:eastAsia="zh-CN"/>
        </w:rPr>
        <w:t>样品说明</w:t>
      </w:r>
    </w:p>
    <w:p w14:paraId="0757224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a)测试前应确定样品表面无外来污染；</w:t>
      </w:r>
    </w:p>
    <w:p w14:paraId="3453FDFC">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b)部分特殊样品测试前需 ，采用腐蚀工艺去除外延片表面部分结构层，清洗吹干后方可上机测试；</w:t>
      </w:r>
    </w:p>
    <w:p w14:paraId="5E4AFB65">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c)测试前确认外延片规格尺寸与设备承载托盘型号一致，禁止异径混放测试。</w:t>
      </w:r>
    </w:p>
    <w:p w14:paraId="3906370C">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A.</w:t>
      </w:r>
      <w:r>
        <w:rPr>
          <w:rFonts w:hint="eastAsia" w:ascii="黑体" w:hAnsi="黑体" w:eastAsia="黑体" w:cs="黑体"/>
          <w:b w:val="0"/>
          <w:bCs w:val="0"/>
          <w:kern w:val="0"/>
          <w:sz w:val="21"/>
          <w:szCs w:val="20"/>
          <w:lang w:val="en-US" w:eastAsia="zh-CN"/>
        </w:rPr>
        <w:t>5</w:t>
      </w:r>
      <w:r>
        <w:rPr>
          <w:rFonts w:hint="eastAsia" w:ascii="黑体" w:hAnsi="黑体" w:eastAsia="黑体" w:cs="黑体"/>
          <w:b w:val="0"/>
          <w:bCs w:val="0"/>
          <w:kern w:val="0"/>
          <w:sz w:val="21"/>
          <w:szCs w:val="20"/>
          <w:lang w:eastAsia="zh-CN"/>
        </w:rPr>
        <w:t xml:space="preserve">   测量范围</w:t>
      </w:r>
    </w:p>
    <w:p w14:paraId="31E603C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PL Mapping 采用扣除边缘无效区后的整片有效区域扫描测试，边缘扣除要求如下：</w:t>
      </w:r>
    </w:p>
    <w:p w14:paraId="7B335CB1">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 xml:space="preserve">2 inch 外延片：扣除边缘宽度3 mm，内侧区域为有效测试区； </w:t>
      </w:r>
    </w:p>
    <w:p w14:paraId="6938EE65">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 xml:space="preserve">3 inch、4 inch、6 inch 外延片：统一扣除边缘宽度5 mm，内侧区域为有效测试区； </w:t>
      </w:r>
    </w:p>
    <w:p w14:paraId="3E7A8D58">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有特殊协议或定制测试要求时，可自定义选取局部区域或指定单点、多点位进行测试。</w:t>
      </w:r>
    </w:p>
    <w:p w14:paraId="7E8D3578">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A.</w:t>
      </w:r>
      <w:r>
        <w:rPr>
          <w:rFonts w:hint="eastAsia" w:ascii="黑体" w:hAnsi="黑体" w:eastAsia="黑体" w:cs="黑体"/>
          <w:b w:val="0"/>
          <w:bCs w:val="0"/>
          <w:kern w:val="0"/>
          <w:sz w:val="21"/>
          <w:szCs w:val="20"/>
          <w:lang w:val="en-US" w:eastAsia="zh-CN"/>
        </w:rPr>
        <w:t>6</w:t>
      </w:r>
      <w:r>
        <w:rPr>
          <w:rFonts w:hint="eastAsia" w:ascii="黑体" w:hAnsi="黑体" w:eastAsia="黑体" w:cs="黑体"/>
          <w:b w:val="0"/>
          <w:bCs w:val="0"/>
          <w:kern w:val="0"/>
          <w:sz w:val="21"/>
          <w:szCs w:val="20"/>
          <w:lang w:eastAsia="zh-CN"/>
        </w:rPr>
        <w:t xml:space="preserve">  测试步骤</w:t>
      </w:r>
    </w:p>
    <w:p w14:paraId="0A4927E5">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测试按以下步骤进行:</w:t>
      </w:r>
    </w:p>
    <w:p w14:paraId="338C33D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a)</w:t>
      </w:r>
      <w:r>
        <w:rPr>
          <w:rFonts w:hint="eastAsia" w:ascii="宋体" w:hAnsi="宋体" w:eastAsia="宋体" w:cs="宋体"/>
          <w:kern w:val="0"/>
          <w:sz w:val="21"/>
          <w:szCs w:val="20"/>
          <w:lang w:val="en-US" w:eastAsia="zh-CN"/>
        </w:rPr>
        <w:t>将外延片转运至万级及以上超净作业环境内，避免中途污染与振动</w:t>
      </w:r>
      <w:r>
        <w:rPr>
          <w:rFonts w:hint="eastAsia" w:ascii="宋体" w:hAnsi="宋体" w:eastAsia="宋体" w:cs="宋体"/>
          <w:kern w:val="0"/>
          <w:sz w:val="21"/>
          <w:szCs w:val="20"/>
          <w:lang w:eastAsia="zh-CN"/>
        </w:rPr>
        <w:t>；</w:t>
      </w:r>
    </w:p>
    <w:p w14:paraId="77B033A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eastAsia="zh-CN"/>
        </w:rPr>
        <w:t>b)</w:t>
      </w:r>
      <w:r>
        <w:rPr>
          <w:rFonts w:hint="eastAsia" w:ascii="宋体" w:hAnsi="宋体" w:eastAsia="宋体" w:cs="宋体"/>
          <w:kern w:val="0"/>
          <w:sz w:val="21"/>
          <w:szCs w:val="20"/>
          <w:lang w:val="en-US" w:eastAsia="zh-CN"/>
        </w:rPr>
        <w:t>核对外延片尺寸规格，确认与测试台承载托盘匹配完好；</w:t>
      </w:r>
    </w:p>
    <w:p w14:paraId="2F6CA59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c)</w:t>
      </w:r>
      <w:r>
        <w:rPr>
          <w:rFonts w:hint="eastAsia" w:ascii="宋体" w:hAnsi="宋体" w:eastAsia="宋体" w:cs="宋体"/>
          <w:kern w:val="0"/>
          <w:sz w:val="21"/>
          <w:szCs w:val="20"/>
          <w:lang w:val="en-US" w:eastAsia="zh-CN"/>
        </w:rPr>
        <w:t>打开片盒，使用专用真空吸笔平稳拾取外延片，居中放置于测试台托盘定位位置，关闭样品室防护门</w:t>
      </w:r>
      <w:r>
        <w:rPr>
          <w:rFonts w:hint="eastAsia" w:ascii="宋体" w:hAnsi="宋体" w:eastAsia="宋体" w:cs="宋体"/>
          <w:kern w:val="0"/>
          <w:sz w:val="21"/>
          <w:szCs w:val="20"/>
          <w:lang w:eastAsia="zh-CN"/>
        </w:rPr>
        <w:t>；</w:t>
      </w:r>
    </w:p>
    <w:p w14:paraId="5513630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val="en-US" w:eastAsia="zh-CN"/>
        </w:rPr>
        <w:t>d</w:t>
      </w:r>
      <w:r>
        <w:rPr>
          <w:rFonts w:hint="eastAsia" w:ascii="宋体" w:hAnsi="宋体" w:eastAsia="宋体" w:cs="宋体"/>
          <w:kern w:val="0"/>
          <w:sz w:val="21"/>
          <w:szCs w:val="20"/>
          <w:lang w:eastAsia="zh-CN"/>
        </w:rPr>
        <w:t>)</w:t>
      </w:r>
      <w:r>
        <w:rPr>
          <w:rFonts w:hint="eastAsia" w:ascii="宋体" w:hAnsi="宋体" w:eastAsia="宋体" w:cs="宋体"/>
          <w:kern w:val="0"/>
          <w:sz w:val="21"/>
          <w:szCs w:val="20"/>
          <w:lang w:val="en-US" w:eastAsia="zh-CN"/>
        </w:rPr>
        <w:t>在设备控制系统设置测试参数：激光光源类型、激发功率、光学狭缝宽度、探测器参数、光栅型号、滤波片配置及波长扫描范围；参数确认无误后，启动全域扫描测量</w:t>
      </w:r>
      <w:r>
        <w:rPr>
          <w:rFonts w:hint="eastAsia" w:ascii="宋体" w:hAnsi="宋体" w:eastAsia="宋体" w:cs="宋体"/>
          <w:kern w:val="0"/>
          <w:sz w:val="21"/>
          <w:szCs w:val="20"/>
          <w:lang w:eastAsia="zh-CN"/>
        </w:rPr>
        <w:t>；</w:t>
      </w:r>
    </w:p>
    <w:p w14:paraId="43C7BB8F">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e</w:t>
      </w:r>
      <w:r>
        <w:rPr>
          <w:rFonts w:hint="eastAsia" w:ascii="宋体" w:hAnsi="宋体" w:eastAsia="宋体" w:cs="宋体"/>
          <w:kern w:val="0"/>
          <w:sz w:val="21"/>
          <w:szCs w:val="20"/>
          <w:lang w:eastAsia="zh-CN"/>
        </w:rPr>
        <w:t>)</w:t>
      </w:r>
      <w:r>
        <w:rPr>
          <w:rFonts w:hint="eastAsia" w:ascii="宋体" w:hAnsi="宋体" w:eastAsia="宋体" w:cs="宋体"/>
          <w:kern w:val="0"/>
          <w:sz w:val="21"/>
          <w:szCs w:val="20"/>
          <w:lang w:val="en-US" w:eastAsia="zh-CN"/>
        </w:rPr>
        <w:t>测量完成后，开启样品室门，用真空吸笔取下外延片放回片盒；关闭样品室门，将吸笔清洁后归位放置，保存测试原始数据。</w:t>
      </w:r>
    </w:p>
    <w:p w14:paraId="6AAB5981">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f)数据读取，PL波长保留小数点后1位，单位nm。</w:t>
      </w:r>
    </w:p>
    <w:p w14:paraId="43392244">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val="en-US" w:eastAsia="zh-CN"/>
        </w:rPr>
      </w:pPr>
      <w:r>
        <w:rPr>
          <w:rFonts w:hint="eastAsia" w:ascii="黑体" w:hAnsi="黑体" w:eastAsia="黑体" w:cs="黑体"/>
          <w:b w:val="0"/>
          <w:bCs w:val="0"/>
          <w:kern w:val="0"/>
          <w:sz w:val="21"/>
          <w:szCs w:val="20"/>
          <w:lang w:eastAsia="zh-CN"/>
        </w:rPr>
        <w:t>A.</w:t>
      </w:r>
      <w:r>
        <w:rPr>
          <w:rFonts w:hint="eastAsia" w:ascii="黑体" w:hAnsi="黑体" w:eastAsia="黑体" w:cs="黑体"/>
          <w:b w:val="0"/>
          <w:bCs w:val="0"/>
          <w:kern w:val="0"/>
          <w:sz w:val="21"/>
          <w:szCs w:val="20"/>
          <w:lang w:val="en-US" w:eastAsia="zh-CN"/>
        </w:rPr>
        <w:t>7</w:t>
      </w:r>
      <w:r>
        <w:rPr>
          <w:rFonts w:hint="eastAsia" w:ascii="黑体" w:hAnsi="黑体" w:eastAsia="黑体" w:cs="黑体"/>
          <w:b w:val="0"/>
          <w:bCs w:val="0"/>
          <w:kern w:val="0"/>
          <w:sz w:val="21"/>
          <w:szCs w:val="20"/>
          <w:lang w:eastAsia="zh-CN"/>
        </w:rPr>
        <w:t xml:space="preserve">  </w:t>
      </w:r>
      <w:r>
        <w:rPr>
          <w:rFonts w:hint="eastAsia" w:ascii="黑体" w:hAnsi="黑体" w:eastAsia="黑体" w:cs="黑体"/>
          <w:b w:val="0"/>
          <w:bCs w:val="0"/>
          <w:kern w:val="0"/>
          <w:sz w:val="21"/>
          <w:szCs w:val="20"/>
          <w:lang w:val="en-US" w:eastAsia="zh-CN"/>
        </w:rPr>
        <w:t xml:space="preserve">数据计算和精度要求 </w:t>
      </w:r>
    </w:p>
    <w:p w14:paraId="6ED95972">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A.7.1基础数据定义</w:t>
      </w:r>
    </w:p>
    <w:p w14:paraId="15517E8A">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PL峰值波长</w:t>
      </w:r>
      <m:oMath>
        <m:r>
          <m:rPr>
            <m:sty m:val="p"/>
          </m:rPr>
          <w:rPr>
            <w:rFonts w:hint="eastAsia" w:ascii="Cambria Math" w:hAnsi="Cambria Math" w:eastAsia="宋体" w:cs="宋体"/>
            <w:kern w:val="0"/>
            <w:sz w:val="24"/>
            <w:szCs w:val="24"/>
            <w:lang w:val="en-US" w:eastAsia="zh-CN"/>
          </w:rPr>
          <m:t>λ</m:t>
        </m:r>
      </m:oMath>
      <w:r>
        <w:rPr>
          <w:rFonts w:hint="eastAsia" w:ascii="宋体" w:hAnsi="宋体" w:eastAsia="宋体" w:cs="宋体"/>
          <w:kern w:val="0"/>
          <w:sz w:val="21"/>
          <w:szCs w:val="20"/>
          <w:lang w:val="en-US" w:eastAsia="zh-CN"/>
        </w:rPr>
        <w:t>：仪器拟合荧光光谱最高峰对应的波长，单位：nm</w:t>
      </w:r>
    </w:p>
    <w:p w14:paraId="33D7C7EF">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有效区域所有测点：i=1,2,3......n</w:t>
      </w:r>
    </w:p>
    <w:p w14:paraId="3730F461">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p>
    <w:p w14:paraId="79BEA66F">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A.7.2数据计算公式</w:t>
      </w:r>
    </w:p>
    <w:p w14:paraId="237B182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整片PL峰值波长均值：</w:t>
      </w:r>
      <m:oMath>
        <m:bar>
          <m:barPr>
            <m:pos m:val="top"/>
            <m:ctrlPr>
              <w:rPr>
                <w:rFonts w:hint="eastAsia" w:ascii="Cambria Math" w:hAnsi="Cambria Math" w:cs="宋体"/>
                <w:i/>
                <w:kern w:val="0"/>
                <w:sz w:val="21"/>
                <w:szCs w:val="20"/>
                <w:lang w:val="en-US" w:eastAsia="zh-CN"/>
              </w:rPr>
            </m:ctrlPr>
          </m:barPr>
          <m:e>
            <m:r>
              <m:rPr/>
              <w:rPr>
                <w:rFonts w:hint="eastAsia" w:ascii="Cambria Math" w:hAnsi="Cambria Math" w:cs="宋体"/>
                <w:kern w:val="0"/>
                <w:sz w:val="21"/>
                <w:szCs w:val="20"/>
                <w:lang w:val="en-US" w:eastAsia="zh-CN"/>
              </w:rPr>
              <m:t>λ</m:t>
            </m:r>
            <m:ctrlPr>
              <w:rPr>
                <w:rFonts w:hint="eastAsia" w:ascii="Cambria Math" w:hAnsi="Cambria Math" w:cs="宋体"/>
                <w:i/>
                <w:kern w:val="0"/>
                <w:sz w:val="21"/>
                <w:szCs w:val="20"/>
                <w:lang w:val="en-US" w:eastAsia="zh-CN"/>
              </w:rPr>
            </m:ctrlPr>
          </m:e>
        </m:bar>
      </m:oMath>
      <w:r>
        <w:rPr>
          <w:rFonts w:hint="eastAsia" w:ascii="Cambria Math" w:hAnsi="Cambria Math" w:cs="宋体"/>
          <w:i/>
          <w:kern w:val="0"/>
          <w:sz w:val="21"/>
          <w:szCs w:val="20"/>
          <w:lang w:val="en-US" w:eastAsia="zh-CN"/>
        </w:rPr>
        <w:t>=</w:t>
      </w:r>
      <m:oMath>
        <m:f>
          <m:fPr>
            <m:ctrlPr>
              <w:rPr>
                <w:rFonts w:hint="eastAsia" w:ascii="Cambria Math" w:hAnsi="Cambria Math" w:cs="宋体"/>
                <w:i/>
                <w:kern w:val="0"/>
                <w:sz w:val="21"/>
                <w:szCs w:val="20"/>
                <w:lang w:val="en-US" w:eastAsia="zh-CN"/>
              </w:rPr>
            </m:ctrlPr>
          </m:fPr>
          <m:num>
            <m:r>
              <m:rPr/>
              <w:rPr>
                <w:rFonts w:hint="default" w:ascii="Cambria Math" w:hAnsi="Cambria Math" w:cs="宋体"/>
                <w:kern w:val="0"/>
                <w:sz w:val="21"/>
                <w:szCs w:val="20"/>
                <w:lang w:val="en-US" w:eastAsia="zh-CN"/>
              </w:rPr>
              <m:t>1</m:t>
            </m:r>
            <m:ctrlPr>
              <w:rPr>
                <w:rFonts w:hint="eastAsia" w:ascii="Cambria Math" w:hAnsi="Cambria Math" w:cs="宋体"/>
                <w:i/>
                <w:kern w:val="0"/>
                <w:sz w:val="21"/>
                <w:szCs w:val="20"/>
                <w:lang w:val="en-US" w:eastAsia="zh-CN"/>
              </w:rPr>
            </m:ctrlPr>
          </m:num>
          <m:den>
            <m:r>
              <m:rPr/>
              <w:rPr>
                <w:rFonts w:hint="default" w:ascii="Cambria Math" w:hAnsi="Cambria Math" w:cs="宋体"/>
                <w:kern w:val="0"/>
                <w:sz w:val="21"/>
                <w:szCs w:val="20"/>
                <w:lang w:val="en-US" w:eastAsia="zh-CN"/>
              </w:rPr>
              <m:t>n</m:t>
            </m:r>
            <m:ctrlPr>
              <w:rPr>
                <w:rFonts w:hint="eastAsia" w:ascii="Cambria Math" w:hAnsi="Cambria Math" w:cs="宋体"/>
                <w:i/>
                <w:kern w:val="0"/>
                <w:sz w:val="21"/>
                <w:szCs w:val="20"/>
                <w:lang w:val="en-US" w:eastAsia="zh-CN"/>
              </w:rPr>
            </m:ctrlPr>
          </m:den>
        </m:f>
        <m:nary>
          <m:naryPr>
            <m:chr m:val="∑"/>
            <m:limLoc m:val="subSup"/>
            <m:ctrlPr>
              <w:rPr>
                <w:rFonts w:hint="eastAsia" w:ascii="Cambria Math" w:hAnsi="Cambria Math" w:cs="宋体"/>
                <w:i/>
                <w:kern w:val="0"/>
                <w:sz w:val="21"/>
                <w:szCs w:val="20"/>
                <w:lang w:val="en-US" w:eastAsia="zh-CN"/>
              </w:rPr>
            </m:ctrlPr>
          </m:naryPr>
          <m:sub>
            <m:r>
              <m:rPr/>
              <w:rPr>
                <w:rFonts w:hint="default" w:ascii="Cambria Math" w:hAnsi="Cambria Math" w:cs="宋体"/>
                <w:kern w:val="0"/>
                <w:sz w:val="21"/>
                <w:szCs w:val="20"/>
                <w:lang w:val="en-US" w:eastAsia="zh-CN"/>
              </w:rPr>
              <m:t>i=1</m:t>
            </m:r>
            <m:ctrlPr>
              <w:rPr>
                <w:rFonts w:hint="eastAsia" w:ascii="Cambria Math" w:hAnsi="Cambria Math" w:cs="宋体"/>
                <w:i/>
                <w:kern w:val="0"/>
                <w:sz w:val="21"/>
                <w:szCs w:val="20"/>
                <w:lang w:val="en-US" w:eastAsia="zh-CN"/>
              </w:rPr>
            </m:ctrlPr>
          </m:sub>
          <m:sup>
            <m:r>
              <m:rPr/>
              <w:rPr>
                <w:rFonts w:hint="default" w:ascii="Cambria Math" w:hAnsi="Cambria Math" w:cs="宋体"/>
                <w:kern w:val="0"/>
                <w:sz w:val="21"/>
                <w:szCs w:val="20"/>
                <w:lang w:val="en-US" w:eastAsia="zh-CN"/>
              </w:rPr>
              <m:t>n</m:t>
            </m:r>
            <m:ctrlPr>
              <w:rPr>
                <w:rFonts w:hint="eastAsia" w:ascii="Cambria Math" w:hAnsi="Cambria Math" w:cs="宋体"/>
                <w:i/>
                <w:kern w:val="0"/>
                <w:sz w:val="21"/>
                <w:szCs w:val="20"/>
                <w:lang w:val="en-US" w:eastAsia="zh-CN"/>
              </w:rPr>
            </m:ctrlPr>
          </m:sup>
          <m:e>
            <m:r>
              <m:rPr/>
              <w:rPr>
                <w:rFonts w:hint="eastAsia" w:ascii="Cambria Math" w:hAnsi="Cambria Math" w:cs="宋体"/>
                <w:kern w:val="0"/>
                <w:sz w:val="21"/>
                <w:szCs w:val="20"/>
                <w:lang w:val="en-US" w:eastAsia="zh-CN"/>
              </w:rPr>
              <m:t>λ</m:t>
            </m:r>
            <m:r>
              <m:rPr/>
              <w:rPr>
                <w:rFonts w:hint="default" w:ascii="Cambria Math" w:hAnsi="Cambria Math" w:cs="宋体"/>
                <w:kern w:val="0"/>
                <w:sz w:val="21"/>
                <w:szCs w:val="20"/>
                <w:lang w:val="en-US" w:eastAsia="zh-CN"/>
              </w:rPr>
              <m:t>i</m:t>
            </m:r>
            <m:ctrlPr>
              <w:rPr>
                <w:rFonts w:hint="eastAsia" w:ascii="Cambria Math" w:hAnsi="Cambria Math" w:cs="宋体"/>
                <w:i/>
                <w:kern w:val="0"/>
                <w:sz w:val="21"/>
                <w:szCs w:val="20"/>
                <w:lang w:val="en-US" w:eastAsia="zh-CN"/>
              </w:rPr>
            </m:ctrlPr>
          </m:e>
        </m:nary>
      </m:oMath>
    </w:p>
    <w:p w14:paraId="4C0069E2">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hAnsi="Cambria Math" w:eastAsia="微软雅黑" w:cs="宋体"/>
          <w:i w:val="0"/>
          <w:kern w:val="0"/>
          <w:sz w:val="21"/>
          <w:szCs w:val="20"/>
          <w:vertAlign w:val="subscript"/>
          <w:lang w:val="en-US" w:eastAsia="zh-CN"/>
        </w:rPr>
      </w:pPr>
      <w:r>
        <w:rPr>
          <w:rFonts w:hint="eastAsia" w:ascii="宋体" w:hAnsi="宋体" w:eastAsia="宋体" w:cs="宋体"/>
          <w:kern w:val="0"/>
          <w:sz w:val="21"/>
          <w:szCs w:val="20"/>
          <w:lang w:val="en-US" w:eastAsia="zh-CN"/>
        </w:rPr>
        <w:t>整片片内波长标准差均匀度：</w:t>
      </w:r>
      <m:oMath>
        <m:sSub>
          <m:sSubPr>
            <m:ctrlPr>
              <w:rPr>
                <w:rFonts w:ascii="Cambria Math" w:hAnsi="Cambria Math" w:cs="宋体"/>
                <w:i/>
                <w:kern w:val="0"/>
                <w:sz w:val="21"/>
                <w:szCs w:val="20"/>
                <w:lang w:val="en-US"/>
              </w:rPr>
            </m:ctrlPr>
          </m:sSubPr>
          <m:e>
            <m:r>
              <m:rPr/>
              <w:rPr>
                <w:rFonts w:hint="default" w:ascii="Cambria Math" w:hAnsi="Cambria Math" w:cs="宋体"/>
                <w:kern w:val="0"/>
                <w:sz w:val="21"/>
                <w:szCs w:val="20"/>
                <w:lang w:val="en-US" w:eastAsia="zh-CN"/>
              </w:rPr>
              <m:t>S</m:t>
            </m:r>
            <m:ctrlPr>
              <w:rPr>
                <w:rFonts w:ascii="Cambria Math" w:hAnsi="Cambria Math" w:cs="宋体"/>
                <w:i/>
                <w:kern w:val="0"/>
                <w:sz w:val="21"/>
                <w:szCs w:val="20"/>
                <w:lang w:val="en-US"/>
              </w:rPr>
            </m:ctrlPr>
          </m:e>
          <m:sub>
            <m:r>
              <m:rPr/>
              <w:rPr>
                <w:rFonts w:ascii="Cambria Math" w:hAnsi="Cambria Math" w:cs="宋体"/>
                <w:kern w:val="0"/>
                <w:sz w:val="21"/>
                <w:szCs w:val="20"/>
                <w:lang w:val="en-US"/>
              </w:rPr>
              <m:t>λ</m:t>
            </m:r>
            <m:ctrlPr>
              <w:rPr>
                <w:rFonts w:ascii="Cambria Math" w:hAnsi="Cambria Math" w:cs="宋体"/>
                <w:i/>
                <w:kern w:val="0"/>
                <w:sz w:val="21"/>
                <w:szCs w:val="20"/>
                <w:lang w:val="en-US"/>
              </w:rPr>
            </m:ctrlPr>
          </m:sub>
        </m:sSub>
      </m:oMath>
      <w:r>
        <w:rPr>
          <w:rFonts w:hint="eastAsia" w:hAnsi="Cambria Math" w:cs="宋体"/>
          <w:i w:val="0"/>
          <w:kern w:val="0"/>
          <w:sz w:val="21"/>
          <w:szCs w:val="20"/>
          <w:lang w:val="en-US" w:eastAsia="zh-CN"/>
        </w:rPr>
        <w:t>=</w:t>
      </w:r>
      <m:oMath>
        <m:rad>
          <m:radPr>
            <m:degHide m:val="1"/>
            <m:ctrlPr>
              <w:rPr>
                <w:rFonts w:ascii="Cambria Math" w:hAnsi="Cambria Math" w:cs="宋体"/>
                <w:i/>
                <w:kern w:val="0"/>
                <w:sz w:val="21"/>
                <w:szCs w:val="20"/>
                <w:lang w:val="en-US"/>
              </w:rPr>
            </m:ctrlPr>
          </m:radPr>
          <m:deg>
            <m:ctrlPr>
              <w:rPr>
                <w:rFonts w:ascii="Cambria Math" w:hAnsi="Cambria Math" w:cs="宋体"/>
                <w:i/>
                <w:kern w:val="0"/>
                <w:sz w:val="21"/>
                <w:szCs w:val="20"/>
                <w:lang w:val="en-US"/>
              </w:rPr>
            </m:ctrlPr>
          </m:deg>
          <m:e>
            <m:f>
              <m:fPr>
                <m:ctrlPr>
                  <w:rPr>
                    <w:rFonts w:ascii="Cambria Math" w:hAnsi="Cambria Math" w:cs="宋体"/>
                    <w:i/>
                    <w:kern w:val="0"/>
                    <w:sz w:val="21"/>
                    <w:szCs w:val="20"/>
                    <w:lang w:val="en-US"/>
                  </w:rPr>
                </m:ctrlPr>
              </m:fPr>
              <m:num>
                <m:nary>
                  <m:naryPr>
                    <m:chr m:val="∑"/>
                    <m:limLoc m:val="subSup"/>
                    <m:ctrlPr>
                      <w:rPr>
                        <w:rFonts w:ascii="Cambria Math" w:hAnsi="Cambria Math" w:cs="宋体"/>
                        <w:i/>
                        <w:kern w:val="0"/>
                        <w:sz w:val="21"/>
                        <w:szCs w:val="20"/>
                        <w:lang w:val="en-US"/>
                      </w:rPr>
                    </m:ctrlPr>
                  </m:naryPr>
                  <m:sub>
                    <m:r>
                      <m:rPr/>
                      <w:rPr>
                        <w:rFonts w:hint="default" w:ascii="Cambria Math" w:hAnsi="Cambria Math" w:cs="宋体"/>
                        <w:kern w:val="0"/>
                        <w:sz w:val="21"/>
                        <w:szCs w:val="20"/>
                        <w:lang w:val="en-US" w:eastAsia="zh-CN"/>
                      </w:rPr>
                      <m:t>i=1</m:t>
                    </m:r>
                    <m:ctrlPr>
                      <w:rPr>
                        <w:rFonts w:ascii="Cambria Math" w:hAnsi="Cambria Math" w:cs="宋体"/>
                        <w:i/>
                        <w:kern w:val="0"/>
                        <w:sz w:val="21"/>
                        <w:szCs w:val="20"/>
                        <w:lang w:val="en-US"/>
                      </w:rPr>
                    </m:ctrlPr>
                  </m:sub>
                  <m:sup>
                    <m:r>
                      <m:rPr/>
                      <w:rPr>
                        <w:rFonts w:hint="default" w:ascii="Cambria Math" w:hAnsi="Cambria Math" w:cs="宋体"/>
                        <w:kern w:val="0"/>
                        <w:sz w:val="21"/>
                        <w:szCs w:val="20"/>
                        <w:lang w:val="en-US" w:eastAsia="zh-CN"/>
                      </w:rPr>
                      <m:t>n</m:t>
                    </m:r>
                    <m:ctrlPr>
                      <w:rPr>
                        <w:rFonts w:ascii="Cambria Math" w:hAnsi="Cambria Math" w:cs="宋体"/>
                        <w:i/>
                        <w:kern w:val="0"/>
                        <w:sz w:val="21"/>
                        <w:szCs w:val="20"/>
                        <w:lang w:val="en-US"/>
                      </w:rPr>
                    </m:ctrlPr>
                  </m:sup>
                  <m:e>
                    <m:sSup>
                      <m:sSupPr>
                        <m:ctrlPr>
                          <w:rPr>
                            <w:rFonts w:ascii="Cambria Math" w:hAnsi="Cambria Math" w:cs="宋体"/>
                            <w:i/>
                            <w:kern w:val="0"/>
                            <w:sz w:val="21"/>
                            <w:szCs w:val="20"/>
                            <w:lang w:val="en-US"/>
                          </w:rPr>
                        </m:ctrlPr>
                      </m:sSupPr>
                      <m:e>
                        <m:r>
                          <m:rPr/>
                          <w:rPr>
                            <w:rFonts w:hint="default" w:ascii="Cambria Math" w:hAnsi="Cambria Math" w:cs="宋体"/>
                            <w:kern w:val="0"/>
                            <w:sz w:val="21"/>
                            <w:szCs w:val="20"/>
                            <w:lang w:val="en-US" w:eastAsia="zh-CN"/>
                          </w:rPr>
                          <m:t>(</m:t>
                        </m:r>
                        <m:sSub>
                          <m:sSubPr>
                            <m:ctrlPr>
                              <w:rPr>
                                <w:rFonts w:hint="eastAsia" w:ascii="Cambria Math" w:hAnsi="Cambria Math" w:eastAsia="宋体" w:cs="宋体"/>
                                <w:b w:val="0"/>
                                <w:i w:val="0"/>
                                <w:kern w:val="0"/>
                                <w:sz w:val="24"/>
                                <w:szCs w:val="24"/>
                                <w:lang w:val="en-US" w:eastAsia="zh-CN"/>
                              </w:rPr>
                            </m:ctrlPr>
                          </m:sSubPr>
                          <m:e>
                            <m:r>
                              <m:rPr>
                                <m:sty m:val="p"/>
                              </m:rPr>
                              <w:rPr>
                                <w:rFonts w:hint="eastAsia" w:ascii="Cambria Math" w:hAnsi="Cambria Math" w:eastAsia="宋体" w:cs="宋体"/>
                                <w:kern w:val="0"/>
                                <w:sz w:val="24"/>
                                <w:szCs w:val="24"/>
                                <w:lang w:val="en-US" w:eastAsia="zh-CN"/>
                              </w:rPr>
                              <m:t>λ</m:t>
                            </m:r>
                            <m:ctrlPr>
                              <w:rPr>
                                <w:rFonts w:hint="eastAsia" w:ascii="Cambria Math" w:hAnsi="Cambria Math" w:eastAsia="宋体" w:cs="宋体"/>
                                <w:b w:val="0"/>
                                <w:i w:val="0"/>
                                <w:kern w:val="0"/>
                                <w:sz w:val="24"/>
                                <w:szCs w:val="24"/>
                                <w:lang w:val="en-US" w:eastAsia="zh-CN"/>
                              </w:rPr>
                            </m:ctrlPr>
                          </m:e>
                          <m:sub>
                            <m:r>
                              <m:rPr>
                                <m:sty m:val="p"/>
                              </m:rPr>
                              <w:rPr>
                                <w:rFonts w:hint="default" w:ascii="Cambria Math" w:hAnsi="Cambria Math" w:eastAsia="宋体" w:cs="宋体"/>
                                <w:kern w:val="0"/>
                                <w:sz w:val="24"/>
                                <w:szCs w:val="24"/>
                                <w:lang w:val="en-US" w:eastAsia="zh-CN"/>
                              </w:rPr>
                              <m:t>i</m:t>
                            </m:r>
                            <m:ctrlPr>
                              <w:rPr>
                                <w:rFonts w:hint="eastAsia" w:ascii="Cambria Math" w:hAnsi="Cambria Math" w:eastAsia="宋体" w:cs="宋体"/>
                                <w:b w:val="0"/>
                                <w:i w:val="0"/>
                                <w:kern w:val="0"/>
                                <w:sz w:val="24"/>
                                <w:szCs w:val="24"/>
                                <w:lang w:val="en-US" w:eastAsia="zh-CN"/>
                              </w:rPr>
                            </m:ctrlPr>
                          </m:sub>
                        </m:sSub>
                        <m:r>
                          <m:rPr>
                            <m:sty m:val="p"/>
                          </m:rPr>
                          <w:rPr>
                            <w:rFonts w:hint="default" w:ascii="Cambria Math" w:hAnsi="Cambria Math" w:eastAsia="宋体" w:cs="宋体"/>
                            <w:kern w:val="0"/>
                            <w:sz w:val="24"/>
                            <w:szCs w:val="24"/>
                            <w:lang w:val="en-US" w:eastAsia="zh-CN"/>
                          </w:rPr>
                          <m:t>−</m:t>
                        </m:r>
                        <m:bar>
                          <m:barPr>
                            <m:pos m:val="top"/>
                            <m:ctrlPr>
                              <w:rPr>
                                <w:rFonts w:hint="eastAsia" w:ascii="Cambria Math" w:hAnsi="Cambria Math" w:eastAsia="宋体" w:cs="宋体"/>
                                <w:kern w:val="0"/>
                                <w:sz w:val="24"/>
                                <w:szCs w:val="24"/>
                                <w:lang w:val="en-US" w:eastAsia="zh-CN"/>
                              </w:rPr>
                            </m:ctrlPr>
                          </m:barPr>
                          <m:e>
                            <m:r>
                              <m:rPr>
                                <m:sty m:val="p"/>
                              </m:rPr>
                              <w:rPr>
                                <w:rFonts w:hint="eastAsia" w:ascii="Cambria Math" w:hAnsi="Cambria Math" w:eastAsia="宋体" w:cs="宋体"/>
                                <w:kern w:val="0"/>
                                <w:sz w:val="24"/>
                                <w:szCs w:val="24"/>
                                <w:lang w:val="en-US" w:eastAsia="zh-CN"/>
                              </w:rPr>
                              <m:t>λ</m:t>
                            </m:r>
                            <m:ctrlPr>
                              <w:rPr>
                                <w:rFonts w:hint="eastAsia" w:ascii="Cambria Math" w:hAnsi="Cambria Math" w:eastAsia="宋体" w:cs="宋体"/>
                                <w:kern w:val="0"/>
                                <w:sz w:val="24"/>
                                <w:szCs w:val="24"/>
                                <w:lang w:val="en-US" w:eastAsia="zh-CN"/>
                              </w:rPr>
                            </m:ctrlPr>
                          </m:e>
                        </m:bar>
                        <m:r>
                          <m:rPr>
                            <m:sty m:val="p"/>
                          </m:rPr>
                          <w:rPr>
                            <w:rFonts w:hint="default" w:ascii="Cambria Math" w:hAnsi="Cambria Math" w:eastAsia="宋体" w:cs="宋体"/>
                            <w:kern w:val="0"/>
                            <w:sz w:val="24"/>
                            <w:szCs w:val="24"/>
                            <w:lang w:val="en-US" w:eastAsia="zh-CN"/>
                          </w:rPr>
                          <m:t>)</m:t>
                        </m:r>
                        <m:ctrlPr>
                          <w:rPr>
                            <w:rFonts w:ascii="Cambria Math" w:hAnsi="Cambria Math" w:cs="宋体"/>
                            <w:i/>
                            <w:kern w:val="0"/>
                            <w:sz w:val="21"/>
                            <w:szCs w:val="20"/>
                            <w:lang w:val="en-US"/>
                          </w:rPr>
                        </m:ctrlPr>
                      </m:e>
                      <m:sup>
                        <m:r>
                          <m:rPr/>
                          <w:rPr>
                            <w:rFonts w:hint="default" w:ascii="Cambria Math" w:hAnsi="Cambria Math" w:cs="宋体"/>
                            <w:kern w:val="0"/>
                            <w:sz w:val="21"/>
                            <w:szCs w:val="20"/>
                            <w:lang w:val="en-US" w:eastAsia="zh-CN"/>
                          </w:rPr>
                          <m:t>2</m:t>
                        </m:r>
                        <m:ctrlPr>
                          <w:rPr>
                            <w:rFonts w:ascii="Cambria Math" w:hAnsi="Cambria Math" w:cs="宋体"/>
                            <w:i/>
                            <w:kern w:val="0"/>
                            <w:sz w:val="21"/>
                            <w:szCs w:val="20"/>
                            <w:lang w:val="en-US"/>
                          </w:rPr>
                        </m:ctrlPr>
                      </m:sup>
                    </m:sSup>
                    <m:ctrlPr>
                      <w:rPr>
                        <w:rFonts w:ascii="Cambria Math" w:hAnsi="Cambria Math" w:cs="宋体"/>
                        <w:i/>
                        <w:kern w:val="0"/>
                        <w:sz w:val="21"/>
                        <w:szCs w:val="20"/>
                        <w:lang w:val="en-US"/>
                      </w:rPr>
                    </m:ctrlPr>
                  </m:e>
                </m:nary>
                <m:ctrlPr>
                  <w:rPr>
                    <w:rFonts w:ascii="Cambria Math" w:hAnsi="Cambria Math" w:cs="宋体"/>
                    <w:i/>
                    <w:kern w:val="0"/>
                    <w:sz w:val="21"/>
                    <w:szCs w:val="20"/>
                    <w:lang w:val="en-US"/>
                  </w:rPr>
                </m:ctrlPr>
              </m:num>
              <m:den>
                <m:r>
                  <m:rPr/>
                  <w:rPr>
                    <w:rFonts w:hint="default" w:ascii="Cambria Math" w:hAnsi="Cambria Math" w:cs="宋体"/>
                    <w:kern w:val="0"/>
                    <w:sz w:val="21"/>
                    <w:szCs w:val="20"/>
                    <w:lang w:val="en-US" w:eastAsia="zh-CN"/>
                  </w:rPr>
                  <m:t>n−1</m:t>
                </m:r>
                <m:ctrlPr>
                  <w:rPr>
                    <w:rFonts w:ascii="Cambria Math" w:hAnsi="Cambria Math" w:cs="宋体"/>
                    <w:i/>
                    <w:kern w:val="0"/>
                    <w:sz w:val="21"/>
                    <w:szCs w:val="20"/>
                    <w:lang w:val="en-US"/>
                  </w:rPr>
                </m:ctrlPr>
              </m:den>
            </m:f>
            <m:ctrlPr>
              <w:rPr>
                <w:rFonts w:ascii="Cambria Math" w:hAnsi="Cambria Math" w:cs="宋体"/>
                <w:i/>
                <w:kern w:val="0"/>
                <w:sz w:val="21"/>
                <w:szCs w:val="20"/>
                <w:lang w:val="en-US"/>
              </w:rPr>
            </m:ctrlPr>
          </m:e>
        </m:rad>
      </m:oMath>
    </w:p>
    <w:p w14:paraId="32FF97E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Cambria Math" w:hAnsi="Cambria Math" w:cs="宋体"/>
          <w:i/>
          <w:kern w:val="0"/>
          <w:sz w:val="21"/>
          <w:szCs w:val="20"/>
          <w:lang w:val="en-US" w:eastAsia="zh-CN"/>
        </w:rPr>
      </w:pPr>
      <w:r>
        <w:rPr>
          <w:rFonts w:hint="eastAsia" w:ascii="宋体" w:hAnsi="宋体" w:eastAsia="宋体" w:cs="宋体"/>
          <w:kern w:val="0"/>
          <w:sz w:val="21"/>
          <w:szCs w:val="20"/>
          <w:lang w:val="en-US" w:eastAsia="zh-CN"/>
        </w:rPr>
        <w:t>相对标准差</w:t>
      </w:r>
      <w:r>
        <w:rPr>
          <w:rFonts w:hint="eastAsia" w:ascii="Cambria Math" w:hAnsi="Cambria Math" w:cs="宋体"/>
          <w:i/>
          <w:kern w:val="0"/>
          <w:sz w:val="21"/>
          <w:szCs w:val="20"/>
          <w:lang w:val="en-US" w:eastAsia="zh-CN"/>
        </w:rPr>
        <w:t>C</w:t>
      </w:r>
      <m:oMath>
        <m:sSub>
          <m:sSubPr>
            <m:ctrlPr>
              <w:rPr>
                <w:rFonts w:hint="eastAsia" w:ascii="Cambria Math" w:hAnsi="Cambria Math" w:cs="宋体"/>
                <w:i/>
                <w:kern w:val="0"/>
                <w:sz w:val="21"/>
                <w:szCs w:val="20"/>
                <w:lang w:val="en-US" w:eastAsia="zh-CN"/>
              </w:rPr>
            </m:ctrlPr>
          </m:sSubPr>
          <m:e>
            <m:r>
              <m:rPr/>
              <w:rPr>
                <w:rFonts w:hint="eastAsia" w:ascii="Cambria Math" w:hAnsi="Cambria Math" w:cs="宋体"/>
                <w:kern w:val="0"/>
                <w:sz w:val="21"/>
                <w:szCs w:val="20"/>
                <w:lang w:val="en-US" w:eastAsia="zh-CN"/>
              </w:rPr>
              <m:t>V</m:t>
            </m:r>
            <m:ctrlPr>
              <w:rPr>
                <w:rFonts w:hint="eastAsia" w:ascii="Cambria Math" w:hAnsi="Cambria Math" w:cs="宋体"/>
                <w:i/>
                <w:kern w:val="0"/>
                <w:sz w:val="21"/>
                <w:szCs w:val="20"/>
                <w:lang w:val="en-US" w:eastAsia="zh-CN"/>
              </w:rPr>
            </m:ctrlPr>
          </m:e>
          <m:sub>
            <m:r>
              <m:rPr/>
              <w:rPr>
                <w:rFonts w:hint="eastAsia" w:ascii="Cambria Math" w:hAnsi="Cambria Math" w:cs="宋体"/>
                <w:kern w:val="0"/>
                <w:sz w:val="21"/>
                <w:szCs w:val="20"/>
                <w:lang w:val="en-US" w:eastAsia="zh-CN"/>
              </w:rPr>
              <m:t>λ</m:t>
            </m:r>
            <m:ctrlPr>
              <w:rPr>
                <w:rFonts w:hint="eastAsia" w:ascii="Cambria Math" w:hAnsi="Cambria Math" w:cs="宋体"/>
                <w:i/>
                <w:kern w:val="0"/>
                <w:sz w:val="21"/>
                <w:szCs w:val="20"/>
                <w:lang w:val="en-US" w:eastAsia="zh-CN"/>
              </w:rPr>
            </m:ctrlPr>
          </m:sub>
        </m:sSub>
        <m:r>
          <m:rPr/>
          <w:rPr>
            <w:rFonts w:hint="default" w:ascii="Cambria Math" w:hAnsi="Cambria Math" w:cs="宋体"/>
            <w:kern w:val="0"/>
            <w:sz w:val="21"/>
            <w:szCs w:val="20"/>
            <w:lang w:val="en-US" w:eastAsia="zh-CN"/>
          </w:rPr>
          <m:t>(%)</m:t>
        </m:r>
      </m:oMath>
      <w:r>
        <w:rPr>
          <w:rFonts w:hint="eastAsia" w:ascii="Cambria Math" w:hAnsi="Cambria Math" w:cs="宋体"/>
          <w:i/>
          <w:kern w:val="0"/>
          <w:sz w:val="21"/>
          <w:szCs w:val="20"/>
          <w:lang w:val="en-US" w:eastAsia="zh-CN"/>
        </w:rPr>
        <w:t>=</w:t>
      </w:r>
      <m:oMath>
        <m:f>
          <m:fPr>
            <m:ctrlPr>
              <w:rPr>
                <w:rFonts w:hint="eastAsia" w:ascii="Cambria Math" w:hAnsi="Cambria Math" w:cs="宋体"/>
                <w:i/>
                <w:kern w:val="0"/>
                <w:sz w:val="21"/>
                <w:szCs w:val="20"/>
                <w:lang w:val="en-US" w:eastAsia="zh-CN"/>
              </w:rPr>
            </m:ctrlPr>
          </m:fPr>
          <m:num>
            <m:sSub>
              <m:sSubPr>
                <m:ctrlPr>
                  <w:rPr>
                    <w:rFonts w:hint="eastAsia" w:ascii="Cambria Math" w:hAnsi="Cambria Math" w:cs="宋体"/>
                    <w:i/>
                    <w:kern w:val="0"/>
                    <w:sz w:val="21"/>
                    <w:szCs w:val="20"/>
                    <w:lang w:val="en-US" w:eastAsia="zh-CN"/>
                  </w:rPr>
                </m:ctrlPr>
              </m:sSubPr>
              <m:e>
                <m:r>
                  <m:rPr/>
                  <w:rPr>
                    <w:rFonts w:hint="default" w:ascii="Cambria Math" w:hAnsi="Cambria Math" w:cs="宋体"/>
                    <w:kern w:val="0"/>
                    <w:sz w:val="21"/>
                    <w:szCs w:val="20"/>
                    <w:lang w:val="en-US" w:eastAsia="zh-CN"/>
                  </w:rPr>
                  <m:t>S</m:t>
                </m:r>
                <m:ctrlPr>
                  <w:rPr>
                    <w:rFonts w:hint="eastAsia" w:ascii="Cambria Math" w:hAnsi="Cambria Math" w:cs="宋体"/>
                    <w:i/>
                    <w:kern w:val="0"/>
                    <w:sz w:val="21"/>
                    <w:szCs w:val="20"/>
                    <w:lang w:val="en-US" w:eastAsia="zh-CN"/>
                  </w:rPr>
                </m:ctrlPr>
              </m:e>
              <m:sub>
                <m:r>
                  <m:rPr/>
                  <w:rPr>
                    <w:rFonts w:hint="eastAsia" w:ascii="Cambria Math" w:hAnsi="Cambria Math" w:cs="宋体"/>
                    <w:kern w:val="0"/>
                    <w:sz w:val="21"/>
                    <w:szCs w:val="20"/>
                    <w:lang w:val="en-US" w:eastAsia="zh-CN"/>
                  </w:rPr>
                  <m:t>λ</m:t>
                </m:r>
                <m:ctrlPr>
                  <w:rPr>
                    <w:rFonts w:hint="eastAsia" w:ascii="Cambria Math" w:hAnsi="Cambria Math" w:cs="宋体"/>
                    <w:i/>
                    <w:kern w:val="0"/>
                    <w:sz w:val="21"/>
                    <w:szCs w:val="20"/>
                    <w:lang w:val="en-US" w:eastAsia="zh-CN"/>
                  </w:rPr>
                </m:ctrlPr>
              </m:sub>
            </m:sSub>
            <m:ctrlPr>
              <w:rPr>
                <w:rFonts w:hint="eastAsia" w:ascii="Cambria Math" w:hAnsi="Cambria Math" w:cs="宋体"/>
                <w:i/>
                <w:kern w:val="0"/>
                <w:sz w:val="21"/>
                <w:szCs w:val="20"/>
                <w:lang w:val="en-US" w:eastAsia="zh-CN"/>
              </w:rPr>
            </m:ctrlPr>
          </m:num>
          <m:den>
            <m:bar>
              <m:barPr>
                <m:pos m:val="top"/>
                <m:ctrlPr>
                  <w:rPr>
                    <w:rFonts w:hint="eastAsia" w:ascii="Cambria Math" w:hAnsi="Cambria Math" w:cs="宋体"/>
                    <w:i/>
                    <w:kern w:val="0"/>
                    <w:sz w:val="21"/>
                    <w:szCs w:val="20"/>
                    <w:lang w:val="en-US" w:eastAsia="zh-CN"/>
                  </w:rPr>
                </m:ctrlPr>
              </m:barPr>
              <m:e>
                <m:r>
                  <m:rPr/>
                  <w:rPr>
                    <w:rFonts w:hint="eastAsia" w:ascii="Cambria Math" w:hAnsi="Cambria Math" w:cs="宋体"/>
                    <w:kern w:val="0"/>
                    <w:sz w:val="21"/>
                    <w:szCs w:val="20"/>
                    <w:lang w:val="en-US" w:eastAsia="zh-CN"/>
                  </w:rPr>
                  <m:t>λ</m:t>
                </m:r>
                <m:ctrlPr>
                  <w:rPr>
                    <w:rFonts w:hint="eastAsia" w:ascii="Cambria Math" w:hAnsi="Cambria Math" w:cs="宋体"/>
                    <w:i/>
                    <w:kern w:val="0"/>
                    <w:sz w:val="21"/>
                    <w:szCs w:val="20"/>
                    <w:lang w:val="en-US" w:eastAsia="zh-CN"/>
                  </w:rPr>
                </m:ctrlPr>
              </m:e>
            </m:bar>
            <m:ctrlPr>
              <w:rPr>
                <w:rFonts w:hint="eastAsia" w:ascii="Cambria Math" w:hAnsi="Cambria Math" w:cs="宋体"/>
                <w:i/>
                <w:kern w:val="0"/>
                <w:sz w:val="21"/>
                <w:szCs w:val="20"/>
                <w:lang w:val="en-US" w:eastAsia="zh-CN"/>
              </w:rPr>
            </m:ctrlPr>
          </m:den>
        </m:f>
        <m:r>
          <m:rPr/>
          <w:rPr>
            <w:rFonts w:hint="default" w:ascii="Cambria Math" w:hAnsi="Cambria Math" w:cs="宋体"/>
            <w:kern w:val="0"/>
            <w:sz w:val="21"/>
            <w:szCs w:val="20"/>
            <w:lang w:val="en-US" w:eastAsia="zh-CN"/>
          </w:rPr>
          <m:t>×</m:t>
        </m:r>
      </m:oMath>
      <w:r>
        <w:rPr>
          <w:rFonts w:hint="eastAsia" w:ascii="Cambria Math" w:hAnsi="Cambria Math" w:cs="宋体"/>
          <w:i/>
          <w:kern w:val="0"/>
          <w:sz w:val="21"/>
          <w:szCs w:val="20"/>
          <w:lang w:val="en-US" w:eastAsia="zh-CN"/>
        </w:rPr>
        <w:t>100%</w:t>
      </w:r>
    </w:p>
    <w:p w14:paraId="0D20BB20">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default" w:ascii="Cambria Math" w:hAnsi="Cambria Math" w:cs="宋体"/>
          <w:i/>
          <w:kern w:val="0"/>
          <w:sz w:val="21"/>
          <w:szCs w:val="20"/>
          <w:lang w:val="en-US" w:eastAsia="zh-CN"/>
        </w:rPr>
      </w:pPr>
    </w:p>
    <w:p w14:paraId="63D31222">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default"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A.7.3 精度要求</w:t>
      </w:r>
    </w:p>
    <w:p w14:paraId="59A55794">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同一测试条件下，同一片多次测量，测试平均偏差应≤±2nm。</w:t>
      </w:r>
    </w:p>
    <w:p w14:paraId="748F66B4">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p>
    <w:p w14:paraId="6623BAF2">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 xml:space="preserve">A.7.4 数据取值 </w:t>
      </w:r>
    </w:p>
    <w:p w14:paraId="4616053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系统自动采集各测试点位PL波长数值，按有效测试区域进行数据统计，输出</w:t>
      </w:r>
      <m:oMath>
        <m:bar>
          <m:barPr>
            <m:pos m:val="top"/>
            <m:ctrlPr>
              <w:rPr>
                <w:rFonts w:hint="eastAsia" w:ascii="Cambria Math" w:hAnsi="Cambria Math" w:eastAsia="宋体" w:cs="宋体"/>
                <w:kern w:val="0"/>
                <w:sz w:val="21"/>
                <w:szCs w:val="20"/>
                <w:lang w:val="en-US" w:eastAsia="zh-CN"/>
              </w:rPr>
            </m:ctrlPr>
          </m:barPr>
          <m:e>
            <m:r>
              <m:rPr>
                <m:sty m:val="p"/>
              </m:rPr>
              <w:rPr>
                <w:rFonts w:hint="eastAsia" w:ascii="Cambria Math" w:hAnsi="Cambria Math" w:eastAsia="宋体" w:cs="宋体"/>
                <w:kern w:val="0"/>
                <w:sz w:val="21"/>
                <w:szCs w:val="20"/>
                <w:lang w:val="en-US" w:eastAsia="zh-CN"/>
              </w:rPr>
              <m:t>λ</m:t>
            </m:r>
            <m:ctrlPr>
              <w:rPr>
                <w:rFonts w:hint="eastAsia" w:ascii="Cambria Math" w:hAnsi="Cambria Math" w:eastAsia="宋体" w:cs="宋体"/>
                <w:kern w:val="0"/>
                <w:sz w:val="21"/>
                <w:szCs w:val="20"/>
                <w:lang w:val="en-US" w:eastAsia="zh-CN"/>
              </w:rPr>
            </m:ctrlPr>
          </m:e>
        </m:bar>
      </m:oMath>
      <w:r>
        <w:rPr>
          <w:rFonts w:hint="eastAsia" w:ascii="宋体" w:hAnsi="宋体" w:eastAsia="宋体" w:cs="宋体"/>
          <w:kern w:val="0"/>
          <w:sz w:val="21"/>
          <w:szCs w:val="20"/>
          <w:lang w:val="en-US" w:eastAsia="zh-CN"/>
        </w:rPr>
        <w:t>值，保留小数点后1位，数据单位nm。</w:t>
      </w:r>
    </w:p>
    <w:p w14:paraId="6E3C509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p>
    <w:p w14:paraId="6E1DAB35">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val="en-US" w:eastAsia="zh-CN"/>
        </w:rPr>
      </w:pPr>
    </w:p>
    <w:p w14:paraId="5CD3F621">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57A106B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6E28A780">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4DE0D4BE">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78176BC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212C8261">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264163A0">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3514B8C5">
      <w:pPr>
        <w:pStyle w:val="5"/>
        <w:spacing w:before="64" w:line="360" w:lineRule="auto"/>
        <w:ind w:left="447" w:leftChars="213" w:firstLine="23" w:firstLineChars="11"/>
        <w:jc w:val="center"/>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 xml:space="preserve">附  录  </w:t>
      </w:r>
      <w:r>
        <w:rPr>
          <w:rFonts w:hint="eastAsia" w:ascii="黑体" w:hAnsi="黑体" w:eastAsia="黑体" w:cs="黑体"/>
          <w:b w:val="0"/>
          <w:bCs w:val="0"/>
          <w:kern w:val="0"/>
          <w:sz w:val="21"/>
          <w:szCs w:val="20"/>
          <w:lang w:val="en-US" w:eastAsia="zh-CN"/>
        </w:rPr>
        <w:t>B</w:t>
      </w:r>
    </w:p>
    <w:p w14:paraId="75579DFD">
      <w:pPr>
        <w:pStyle w:val="5"/>
        <w:spacing w:before="64" w:line="360" w:lineRule="auto"/>
        <w:ind w:left="447" w:leftChars="213" w:firstLine="23" w:firstLineChars="11"/>
        <w:jc w:val="center"/>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(规范性)</w:t>
      </w:r>
    </w:p>
    <w:p w14:paraId="6E7BDB7D">
      <w:pPr>
        <w:pStyle w:val="5"/>
        <w:spacing w:before="64" w:line="360" w:lineRule="auto"/>
        <w:ind w:left="447" w:leftChars="213" w:firstLine="23" w:firstLineChars="11"/>
        <w:jc w:val="center"/>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val="en-US" w:eastAsia="zh-CN"/>
        </w:rPr>
        <w:t>强光手电</w:t>
      </w:r>
      <w:r>
        <w:rPr>
          <w:rFonts w:hint="eastAsia" w:ascii="黑体" w:hAnsi="黑体" w:eastAsia="黑体" w:cs="黑体"/>
          <w:b w:val="0"/>
          <w:bCs w:val="0"/>
          <w:kern w:val="0"/>
          <w:sz w:val="21"/>
          <w:szCs w:val="20"/>
          <w:lang w:eastAsia="zh-CN"/>
        </w:rPr>
        <w:t>测试外延片</w:t>
      </w:r>
      <w:r>
        <w:rPr>
          <w:rFonts w:hint="eastAsia" w:ascii="黑体" w:hAnsi="黑体" w:eastAsia="黑体" w:cs="黑体"/>
          <w:b w:val="0"/>
          <w:bCs w:val="0"/>
          <w:kern w:val="0"/>
          <w:sz w:val="21"/>
          <w:szCs w:val="20"/>
          <w:lang w:val="en-US" w:eastAsia="zh-CN"/>
        </w:rPr>
        <w:t>表面缺陷</w:t>
      </w:r>
      <w:r>
        <w:rPr>
          <w:rFonts w:hint="eastAsia" w:ascii="黑体" w:hAnsi="黑体" w:eastAsia="黑体" w:cs="黑体"/>
          <w:b w:val="0"/>
          <w:bCs w:val="0"/>
          <w:kern w:val="0"/>
          <w:sz w:val="21"/>
          <w:szCs w:val="20"/>
          <w:lang w:eastAsia="zh-CN"/>
        </w:rPr>
        <w:t>测试方法</w:t>
      </w:r>
    </w:p>
    <w:p w14:paraId="3BE25632">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val="en-US" w:eastAsia="zh-CN"/>
        </w:rPr>
        <w:t>B</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1</w:t>
      </w:r>
      <w:r>
        <w:rPr>
          <w:rFonts w:hint="eastAsia" w:ascii="黑体" w:hAnsi="黑体" w:eastAsia="黑体" w:cs="黑体"/>
          <w:b w:val="0"/>
          <w:bCs w:val="0"/>
          <w:kern w:val="0"/>
          <w:sz w:val="21"/>
          <w:szCs w:val="20"/>
          <w:lang w:eastAsia="zh-CN"/>
        </w:rPr>
        <w:t xml:space="preserve">   测量仪器</w:t>
      </w:r>
    </w:p>
    <w:p w14:paraId="436671A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强光手电</w:t>
      </w:r>
      <w:r>
        <w:rPr>
          <w:rFonts w:ascii="Times New Roman" w:hAnsi="Times New Roman" w:eastAsia="宋体" w:cs="Times New Roman"/>
          <w:kern w:val="0"/>
          <w:sz w:val="21"/>
          <w:szCs w:val="20"/>
          <w:lang w:eastAsia="zh-CN"/>
        </w:rPr>
        <w:t>，</w:t>
      </w:r>
      <w:r>
        <w:rPr>
          <w:rFonts w:hint="eastAsia" w:ascii="Times New Roman" w:hAnsi="Times New Roman" w:eastAsia="宋体" w:cs="Times New Roman"/>
          <w:kern w:val="0"/>
          <w:sz w:val="21"/>
          <w:szCs w:val="20"/>
          <w:lang w:val="en-US" w:eastAsia="zh-CN"/>
        </w:rPr>
        <w:t>光照强度应&gt;150*1000LX；光束聚光性良好、光斑均匀，无明显杂散光。</w:t>
      </w:r>
    </w:p>
    <w:p w14:paraId="76C31D0D">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val="en-US" w:eastAsia="zh-CN"/>
        </w:rPr>
        <w:t>B</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2</w:t>
      </w:r>
      <w:r>
        <w:rPr>
          <w:rFonts w:hint="eastAsia" w:ascii="黑体" w:hAnsi="黑体" w:eastAsia="黑体" w:cs="黑体"/>
          <w:b w:val="0"/>
          <w:bCs w:val="0"/>
          <w:kern w:val="0"/>
          <w:sz w:val="21"/>
          <w:szCs w:val="20"/>
          <w:lang w:eastAsia="zh-CN"/>
        </w:rPr>
        <w:t xml:space="preserve">   测量原理</w:t>
      </w:r>
    </w:p>
    <w:p w14:paraId="327469D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利用低角度强光斜射，让完好表面镜面反射变暗、缺陷通过光散射和阴影显形，实现划痕、颗粒、雾状、凹坑等表面缺陷快速目视筛查。</w:t>
      </w:r>
    </w:p>
    <w:p w14:paraId="422E4223">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val="en-US" w:eastAsia="zh-CN"/>
        </w:rPr>
        <w:t>B</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3</w:t>
      </w:r>
      <w:r>
        <w:rPr>
          <w:rFonts w:hint="eastAsia" w:ascii="黑体" w:hAnsi="黑体" w:eastAsia="黑体" w:cs="黑体"/>
          <w:b w:val="0"/>
          <w:bCs w:val="0"/>
          <w:kern w:val="0"/>
          <w:sz w:val="21"/>
          <w:szCs w:val="20"/>
          <w:lang w:eastAsia="zh-CN"/>
        </w:rPr>
        <w:t xml:space="preserve">   测试条件</w:t>
      </w:r>
    </w:p>
    <w:p w14:paraId="7A9AA80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a</w:t>
      </w:r>
      <w:r>
        <w:rPr>
          <w:rFonts w:ascii="Times New Roman" w:hAnsi="Times New Roman" w:eastAsia="宋体" w:cs="Times New Roman"/>
          <w:kern w:val="0"/>
          <w:sz w:val="21"/>
          <w:szCs w:val="20"/>
          <w:lang w:eastAsia="zh-CN"/>
        </w:rPr>
        <w:t>)</w:t>
      </w:r>
      <w:r>
        <w:rPr>
          <w:rFonts w:ascii="Times New Roman" w:hAnsi="Times New Roman" w:eastAsia="宋体" w:cs="Times New Roman"/>
          <w:kern w:val="0"/>
          <w:sz w:val="21"/>
          <w:szCs w:val="20"/>
          <w:lang w:val="en-US" w:eastAsia="zh-CN"/>
        </w:rPr>
        <w:t xml:space="preserve"> 检测区域为弱光环境，无强光直射、无杂光反光干扰；</w:t>
      </w:r>
    </w:p>
    <w:p w14:paraId="7486698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val="en-US" w:eastAsia="zh-CN"/>
        </w:rPr>
        <w:t>b</w:t>
      </w:r>
      <w:r>
        <w:rPr>
          <w:rFonts w:ascii="Times New Roman" w:hAnsi="Times New Roman" w:eastAsia="宋体" w:cs="Times New Roman"/>
          <w:kern w:val="0"/>
          <w:sz w:val="21"/>
          <w:szCs w:val="20"/>
          <w:lang w:eastAsia="zh-CN"/>
        </w:rPr>
        <w:t>)</w:t>
      </w:r>
      <w:r>
        <w:rPr>
          <w:rFonts w:hint="eastAsia" w:ascii="Times New Roman" w:hAnsi="Times New Roman" w:eastAsia="宋体" w:cs="Times New Roman"/>
          <w:kern w:val="0"/>
          <w:sz w:val="21"/>
          <w:szCs w:val="20"/>
          <w:lang w:val="en-US" w:eastAsia="zh-CN"/>
        </w:rPr>
        <w:t xml:space="preserve"> </w:t>
      </w:r>
      <w:r>
        <w:rPr>
          <w:rFonts w:ascii="Times New Roman" w:hAnsi="Times New Roman" w:eastAsia="宋体" w:cs="Times New Roman"/>
          <w:kern w:val="0"/>
          <w:sz w:val="21"/>
          <w:szCs w:val="20"/>
          <w:lang w:eastAsia="zh-CN"/>
        </w:rPr>
        <w:t>温度</w:t>
      </w:r>
      <w:r>
        <w:rPr>
          <w:rFonts w:hint="eastAsia" w:ascii="Times New Roman" w:hAnsi="Times New Roman" w:eastAsia="宋体" w:cs="Times New Roman"/>
          <w:kern w:val="0"/>
          <w:sz w:val="21"/>
          <w:szCs w:val="20"/>
          <w:lang w:eastAsia="zh-CN"/>
        </w:rPr>
        <w:t>：</w:t>
      </w:r>
      <w:r>
        <w:rPr>
          <w:rFonts w:ascii="Times New Roman" w:hAnsi="Times New Roman" w:eastAsia="宋体" w:cs="Times New Roman"/>
          <w:kern w:val="0"/>
          <w:sz w:val="21"/>
          <w:szCs w:val="20"/>
          <w:lang w:eastAsia="zh-CN"/>
        </w:rPr>
        <w:t xml:space="preserve"> 23 ℃±3 ℃；</w:t>
      </w:r>
    </w:p>
    <w:p w14:paraId="72E0CB65">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val="en-US" w:eastAsia="zh-CN"/>
        </w:rPr>
        <w:t>c</w:t>
      </w:r>
      <w:r>
        <w:rPr>
          <w:rFonts w:ascii="Times New Roman" w:hAnsi="Times New Roman" w:eastAsia="宋体" w:cs="Times New Roman"/>
          <w:kern w:val="0"/>
          <w:sz w:val="21"/>
          <w:szCs w:val="20"/>
          <w:lang w:eastAsia="zh-CN"/>
        </w:rPr>
        <w:t>)</w:t>
      </w:r>
      <w:r>
        <w:rPr>
          <w:rFonts w:hint="eastAsia" w:ascii="Times New Roman" w:hAnsi="Times New Roman" w:eastAsia="宋体" w:cs="Times New Roman"/>
          <w:kern w:val="0"/>
          <w:sz w:val="21"/>
          <w:szCs w:val="20"/>
          <w:lang w:val="en-US" w:eastAsia="zh-CN"/>
        </w:rPr>
        <w:t xml:space="preserve"> </w:t>
      </w:r>
      <w:r>
        <w:rPr>
          <w:rFonts w:ascii="Times New Roman" w:hAnsi="Times New Roman" w:eastAsia="宋体" w:cs="Times New Roman"/>
          <w:kern w:val="0"/>
          <w:sz w:val="21"/>
          <w:szCs w:val="20"/>
          <w:lang w:eastAsia="zh-CN"/>
        </w:rPr>
        <w:t>相对湿度</w:t>
      </w:r>
      <w:r>
        <w:rPr>
          <w:rFonts w:hint="eastAsia" w:ascii="Times New Roman" w:hAnsi="Times New Roman" w:eastAsia="宋体" w:cs="Times New Roman"/>
          <w:kern w:val="0"/>
          <w:sz w:val="21"/>
          <w:szCs w:val="20"/>
          <w:lang w:eastAsia="zh-CN"/>
        </w:rPr>
        <w:t>：</w:t>
      </w:r>
      <w:r>
        <w:rPr>
          <w:rFonts w:ascii="Times New Roman" w:hAnsi="Times New Roman" w:eastAsia="宋体" w:cs="Times New Roman"/>
          <w:kern w:val="0"/>
          <w:sz w:val="21"/>
          <w:szCs w:val="20"/>
          <w:lang w:eastAsia="zh-CN"/>
        </w:rPr>
        <w:t xml:space="preserve"> </w:t>
      </w:r>
      <w:r>
        <w:rPr>
          <w:rFonts w:hint="eastAsia" w:ascii="Times New Roman" w:hAnsi="Times New Roman" w:eastAsia="宋体" w:cs="Times New Roman"/>
          <w:kern w:val="0"/>
          <w:sz w:val="21"/>
          <w:szCs w:val="20"/>
          <w:lang w:val="en-US" w:eastAsia="zh-CN"/>
        </w:rPr>
        <w:t>4</w:t>
      </w:r>
      <w:r>
        <w:rPr>
          <w:rFonts w:ascii="Times New Roman" w:hAnsi="Times New Roman" w:eastAsia="宋体" w:cs="Times New Roman"/>
          <w:kern w:val="0"/>
          <w:sz w:val="21"/>
          <w:szCs w:val="20"/>
          <w:lang w:eastAsia="zh-CN"/>
        </w:rPr>
        <w:t xml:space="preserve">0% ~ </w:t>
      </w:r>
      <w:r>
        <w:rPr>
          <w:rFonts w:hint="eastAsia" w:ascii="Times New Roman" w:hAnsi="Times New Roman" w:eastAsia="宋体" w:cs="Times New Roman"/>
          <w:kern w:val="0"/>
          <w:sz w:val="21"/>
          <w:szCs w:val="20"/>
          <w:lang w:val="en-US" w:eastAsia="zh-CN"/>
        </w:rPr>
        <w:t>6</w:t>
      </w:r>
      <w:r>
        <w:rPr>
          <w:rFonts w:ascii="Times New Roman" w:hAnsi="Times New Roman" w:eastAsia="宋体" w:cs="Times New Roman"/>
          <w:kern w:val="0"/>
          <w:sz w:val="21"/>
          <w:szCs w:val="20"/>
          <w:lang w:eastAsia="zh-CN"/>
        </w:rPr>
        <w:t>0%；</w:t>
      </w:r>
    </w:p>
    <w:p w14:paraId="51EE571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d</w:t>
      </w:r>
      <w:r>
        <w:rPr>
          <w:rFonts w:ascii="Times New Roman" w:hAnsi="Times New Roman" w:eastAsia="宋体" w:cs="Times New Roman"/>
          <w:kern w:val="0"/>
          <w:sz w:val="21"/>
          <w:szCs w:val="20"/>
          <w:lang w:val="en-US" w:eastAsia="zh-CN"/>
        </w:rPr>
        <w:t>)</w:t>
      </w:r>
      <w:r>
        <w:rPr>
          <w:rFonts w:hint="eastAsia" w:ascii="Times New Roman" w:hAnsi="Times New Roman" w:eastAsia="宋体" w:cs="Times New Roman"/>
          <w:kern w:val="0"/>
          <w:sz w:val="21"/>
          <w:szCs w:val="20"/>
          <w:lang w:val="en-US" w:eastAsia="zh-CN"/>
        </w:rPr>
        <w:t xml:space="preserve"> 检测台：百级无尘检测台内</w:t>
      </w:r>
      <w:r>
        <w:rPr>
          <w:rFonts w:ascii="Times New Roman" w:hAnsi="Times New Roman" w:eastAsia="宋体" w:cs="Times New Roman"/>
          <w:kern w:val="0"/>
          <w:sz w:val="21"/>
          <w:szCs w:val="20"/>
          <w:lang w:val="en-US" w:eastAsia="zh-CN"/>
        </w:rPr>
        <w:t xml:space="preserve">； </w:t>
      </w:r>
    </w:p>
    <w:p w14:paraId="5766719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val="en-US" w:eastAsia="zh-CN"/>
        </w:rPr>
        <w:t>e</w:t>
      </w:r>
      <w:r>
        <w:rPr>
          <w:rFonts w:ascii="Times New Roman" w:hAnsi="Times New Roman" w:eastAsia="宋体" w:cs="Times New Roman"/>
          <w:kern w:val="0"/>
          <w:sz w:val="21"/>
          <w:szCs w:val="20"/>
          <w:lang w:val="en-US" w:eastAsia="zh-CN"/>
        </w:rPr>
        <w:t>)</w:t>
      </w:r>
      <w:r>
        <w:rPr>
          <w:rFonts w:hint="eastAsia" w:ascii="Times New Roman" w:hAnsi="Times New Roman" w:eastAsia="宋体" w:cs="Times New Roman"/>
          <w:kern w:val="0"/>
          <w:sz w:val="21"/>
          <w:szCs w:val="20"/>
          <w:lang w:val="en-US" w:eastAsia="zh-CN"/>
        </w:rPr>
        <w:t xml:space="preserve"> </w:t>
      </w:r>
      <w:r>
        <w:rPr>
          <w:rFonts w:ascii="Times New Roman" w:hAnsi="Times New Roman" w:eastAsia="宋体" w:cs="Times New Roman"/>
          <w:kern w:val="0"/>
          <w:sz w:val="21"/>
          <w:szCs w:val="20"/>
          <w:lang w:val="en-US" w:eastAsia="zh-CN"/>
        </w:rPr>
        <w:t>人员要求：裸眼或矫正视力正常，无色弱、色盲。</w:t>
      </w:r>
    </w:p>
    <w:p w14:paraId="3CBCD135">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default" w:ascii="黑体" w:hAnsi="黑体" w:eastAsia="黑体" w:cs="黑体"/>
          <w:b w:val="0"/>
          <w:bCs w:val="0"/>
          <w:kern w:val="0"/>
          <w:sz w:val="21"/>
          <w:szCs w:val="20"/>
          <w:lang w:val="en-US" w:eastAsia="zh-CN"/>
        </w:rPr>
      </w:pPr>
      <w:r>
        <w:rPr>
          <w:rFonts w:hint="eastAsia" w:ascii="黑体" w:hAnsi="黑体" w:eastAsia="黑体" w:cs="黑体"/>
          <w:b w:val="0"/>
          <w:bCs w:val="0"/>
          <w:kern w:val="0"/>
          <w:sz w:val="21"/>
          <w:szCs w:val="20"/>
          <w:lang w:val="en-US" w:eastAsia="zh-CN"/>
        </w:rPr>
        <w:t>B</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4</w:t>
      </w:r>
      <w:r>
        <w:rPr>
          <w:rFonts w:hint="eastAsia" w:ascii="黑体" w:hAnsi="黑体" w:eastAsia="黑体" w:cs="黑体"/>
          <w:b w:val="0"/>
          <w:bCs w:val="0"/>
          <w:kern w:val="0"/>
          <w:sz w:val="21"/>
          <w:szCs w:val="20"/>
          <w:lang w:eastAsia="zh-CN"/>
        </w:rPr>
        <w:t xml:space="preserve">   </w:t>
      </w:r>
      <w:r>
        <w:rPr>
          <w:rFonts w:hint="eastAsia" w:ascii="黑体" w:hAnsi="黑体" w:eastAsia="黑体" w:cs="黑体"/>
          <w:b w:val="0"/>
          <w:bCs w:val="0"/>
          <w:kern w:val="0"/>
          <w:sz w:val="21"/>
          <w:szCs w:val="20"/>
          <w:lang w:val="en-US" w:eastAsia="zh-CN"/>
        </w:rPr>
        <w:t>样品说明</w:t>
      </w:r>
    </w:p>
    <w:p w14:paraId="566D3141">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41" w:firstLineChars="210"/>
        <w:textAlignment w:val="auto"/>
        <w:rPr>
          <w:rFonts w:hint="eastAsia"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 xml:space="preserve">待测外延片表面应无运输包装残留异物，检测前避免手直接触碰晶片表面； </w:t>
      </w:r>
    </w:p>
    <w:p w14:paraId="5C87D1EA">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41" w:firstLineChars="210"/>
        <w:textAlignment w:val="auto"/>
        <w:rPr>
          <w:rFonts w:hint="default"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 xml:space="preserve">样品应放置在洁净专用晶圆承载托盘上，保持水平放置； </w:t>
      </w:r>
    </w:p>
    <w:p w14:paraId="6857C887">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41" w:firstLineChars="210"/>
        <w:textAlignment w:val="auto"/>
        <w:rPr>
          <w:rFonts w:hint="default"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 xml:space="preserve">表面有明显水渍、静电吸附大量粉尘的样品，需经清洁吹干后再检测； </w:t>
      </w:r>
    </w:p>
    <w:p w14:paraId="4CA5E7C4">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441" w:firstLineChars="210"/>
        <w:textAlignment w:val="auto"/>
        <w:rPr>
          <w:rFonts w:hint="default" w:ascii="Times New Roman" w:hAnsi="Times New Roman" w:eastAsia="宋体" w:cs="Times New Roman"/>
          <w:kern w:val="0"/>
          <w:sz w:val="21"/>
          <w:szCs w:val="20"/>
          <w:lang w:val="en-US" w:eastAsia="zh-CN"/>
        </w:rPr>
      </w:pPr>
      <w:r>
        <w:rPr>
          <w:rFonts w:hint="eastAsia" w:ascii="Times New Roman" w:hAnsi="Times New Roman" w:eastAsia="宋体" w:cs="Times New Roman"/>
          <w:kern w:val="0"/>
          <w:sz w:val="21"/>
          <w:szCs w:val="20"/>
          <w:lang w:val="en-US" w:eastAsia="zh-CN"/>
        </w:rPr>
        <w:t>易碎、易崩边外延片全程使用真空吸笔取放，禁止直接手拿晶片。</w:t>
      </w:r>
    </w:p>
    <w:p w14:paraId="4CD46E35">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val="en-US" w:eastAsia="zh-CN"/>
        </w:rPr>
        <w:t>B</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5</w:t>
      </w:r>
      <w:r>
        <w:rPr>
          <w:rFonts w:hint="eastAsia" w:ascii="黑体" w:hAnsi="黑体" w:eastAsia="黑体" w:cs="黑体"/>
          <w:b w:val="0"/>
          <w:bCs w:val="0"/>
          <w:kern w:val="0"/>
          <w:sz w:val="21"/>
          <w:szCs w:val="20"/>
          <w:lang w:eastAsia="zh-CN"/>
        </w:rPr>
        <w:t xml:space="preserve">   测量范围</w:t>
      </w:r>
    </w:p>
    <w:p w14:paraId="4BD9925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适用于</w:t>
      </w:r>
      <w:r>
        <w:rPr>
          <w:rFonts w:hint="eastAsia" w:ascii="Times New Roman" w:hAnsi="Times New Roman" w:eastAsia="宋体" w:cs="Times New Roman"/>
          <w:kern w:val="0"/>
          <w:sz w:val="21"/>
          <w:szCs w:val="20"/>
          <w:lang w:val="en-US" w:eastAsia="zh-CN"/>
        </w:rPr>
        <w:t>各尺寸</w:t>
      </w:r>
      <w:r>
        <w:rPr>
          <w:rFonts w:ascii="Times New Roman" w:hAnsi="Times New Roman" w:eastAsia="宋体" w:cs="Times New Roman"/>
          <w:kern w:val="0"/>
          <w:sz w:val="21"/>
          <w:szCs w:val="20"/>
          <w:lang w:eastAsia="zh-CN"/>
        </w:rPr>
        <w:t>外延片整片表面目视缺陷检测； 检测覆盖晶片正面全域，包含有效</w:t>
      </w:r>
      <w:r>
        <w:rPr>
          <w:rFonts w:hint="eastAsia" w:ascii="Times New Roman" w:hAnsi="Times New Roman" w:eastAsia="宋体" w:cs="Times New Roman"/>
          <w:kern w:val="0"/>
          <w:sz w:val="21"/>
          <w:szCs w:val="20"/>
          <w:lang w:val="en-US" w:eastAsia="zh-CN"/>
        </w:rPr>
        <w:t>区</w:t>
      </w:r>
      <w:r>
        <w:rPr>
          <w:rFonts w:ascii="Times New Roman" w:hAnsi="Times New Roman" w:eastAsia="宋体" w:cs="Times New Roman"/>
          <w:kern w:val="0"/>
          <w:sz w:val="21"/>
          <w:szCs w:val="20"/>
          <w:lang w:eastAsia="zh-CN"/>
        </w:rPr>
        <w:t>及</w:t>
      </w:r>
    </w:p>
    <w:p w14:paraId="2C80373B">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边缘保护区，重点筛查划痕、颗粒、雾状、凹坑、裂纹、崩边、污渍等表面缺陷。</w:t>
      </w:r>
    </w:p>
    <w:p w14:paraId="4A29569C">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val="en-US" w:eastAsia="zh-CN"/>
        </w:rPr>
        <w:t>B</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6</w:t>
      </w:r>
      <w:r>
        <w:rPr>
          <w:rFonts w:hint="eastAsia" w:ascii="黑体" w:hAnsi="黑体" w:eastAsia="黑体" w:cs="黑体"/>
          <w:b w:val="0"/>
          <w:bCs w:val="0"/>
          <w:kern w:val="0"/>
          <w:sz w:val="21"/>
          <w:szCs w:val="20"/>
          <w:lang w:eastAsia="zh-CN"/>
        </w:rPr>
        <w:t xml:space="preserve">  测试步骤</w:t>
      </w:r>
    </w:p>
    <w:p w14:paraId="584DAADD">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测试按以下步骤进行:</w:t>
      </w:r>
    </w:p>
    <w:p w14:paraId="619453A8">
      <w:pPr>
        <w:pStyle w:val="5"/>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将待检测外延片连同</w:t>
      </w:r>
      <w:r>
        <w:rPr>
          <w:rFonts w:hint="eastAsia" w:ascii="宋体" w:hAnsi="宋体" w:eastAsia="宋体" w:cs="宋体"/>
          <w:kern w:val="0"/>
          <w:sz w:val="21"/>
          <w:szCs w:val="20"/>
          <w:lang w:val="en-US" w:eastAsia="zh-CN"/>
        </w:rPr>
        <w:t>片</w:t>
      </w:r>
      <w:r>
        <w:rPr>
          <w:rFonts w:hint="eastAsia" w:ascii="宋体" w:hAnsi="宋体" w:eastAsia="宋体" w:cs="宋体"/>
          <w:kern w:val="0"/>
          <w:sz w:val="21"/>
          <w:szCs w:val="20"/>
          <w:lang w:eastAsia="zh-CN"/>
        </w:rPr>
        <w:t xml:space="preserve">盒移入检测工位，静置稳定； </w:t>
      </w:r>
    </w:p>
    <w:p w14:paraId="396B329E">
      <w:pPr>
        <w:pStyle w:val="5"/>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开启强光手电，提前</w:t>
      </w:r>
      <w:r>
        <w:rPr>
          <w:rFonts w:hint="eastAsia" w:ascii="宋体" w:hAnsi="宋体" w:eastAsia="宋体" w:cs="宋体"/>
          <w:kern w:val="0"/>
          <w:sz w:val="21"/>
          <w:szCs w:val="20"/>
          <w:lang w:val="en-US" w:eastAsia="zh-CN"/>
        </w:rPr>
        <w:t>测量光强照度；</w:t>
      </w:r>
      <w:r>
        <w:rPr>
          <w:rFonts w:hint="eastAsia" w:ascii="宋体" w:hAnsi="宋体" w:eastAsia="宋体" w:cs="宋体"/>
          <w:kern w:val="0"/>
          <w:sz w:val="21"/>
          <w:szCs w:val="20"/>
          <w:lang w:eastAsia="zh-CN"/>
        </w:rPr>
        <w:t>强光手电高于片子15~20cm之间；</w:t>
      </w:r>
    </w:p>
    <w:p w14:paraId="11688A33">
      <w:pPr>
        <w:pStyle w:val="5"/>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手持手电与</w:t>
      </w:r>
      <w:r>
        <w:rPr>
          <w:rFonts w:hint="eastAsia" w:ascii="宋体" w:hAnsi="宋体" w:eastAsia="宋体" w:cs="宋体"/>
          <w:kern w:val="0"/>
          <w:sz w:val="21"/>
          <w:szCs w:val="20"/>
          <w:lang w:val="en-US" w:eastAsia="zh-CN"/>
        </w:rPr>
        <w:t>外延</w:t>
      </w:r>
      <w:r>
        <w:rPr>
          <w:rFonts w:hint="eastAsia" w:ascii="宋体" w:hAnsi="宋体" w:eastAsia="宋体" w:cs="宋体"/>
          <w:kern w:val="0"/>
          <w:sz w:val="21"/>
          <w:szCs w:val="20"/>
          <w:lang w:eastAsia="zh-CN"/>
        </w:rPr>
        <w:t xml:space="preserve">片平面呈10°～30°低角度侧向斜射，人眼避开主镜面反射光路； </w:t>
      </w:r>
    </w:p>
    <w:p w14:paraId="5FAB1E34">
      <w:pPr>
        <w:pStyle w:val="5"/>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 xml:space="preserve">缓慢平稳移动手电光斑，逐区域扫查整片表面； </w:t>
      </w:r>
    </w:p>
    <w:p w14:paraId="348523B6">
      <w:pPr>
        <w:pStyle w:val="5"/>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rFonts w:hint="eastAsia" w:ascii="宋体" w:hAnsi="宋体" w:eastAsia="宋体" w:cs="宋体"/>
          <w:kern w:val="0"/>
          <w:sz w:val="21"/>
          <w:szCs w:val="20"/>
          <w:lang w:eastAsia="zh-CN"/>
        </w:rPr>
        <w:t xml:space="preserve">观察并记录缺陷类型、位置、数量及大小； </w:t>
      </w:r>
    </w:p>
    <w:p w14:paraId="204616D9">
      <w:pPr>
        <w:pStyle w:val="5"/>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eastAsia="zh-CN"/>
        </w:rPr>
        <w:t>检测完成后，将外延片平稳放回</w:t>
      </w:r>
      <w:r>
        <w:rPr>
          <w:rFonts w:hint="eastAsia" w:ascii="宋体" w:hAnsi="宋体" w:eastAsia="宋体" w:cs="宋体"/>
          <w:kern w:val="0"/>
          <w:sz w:val="21"/>
          <w:szCs w:val="20"/>
          <w:lang w:val="en-US" w:eastAsia="zh-CN"/>
        </w:rPr>
        <w:t>片</w:t>
      </w:r>
      <w:r>
        <w:rPr>
          <w:rFonts w:hint="eastAsia" w:ascii="宋体" w:hAnsi="宋体" w:eastAsia="宋体" w:cs="宋体"/>
          <w:kern w:val="0"/>
          <w:sz w:val="21"/>
          <w:szCs w:val="20"/>
          <w:lang w:eastAsia="zh-CN"/>
        </w:rPr>
        <w:t>盒，关闭手电，做好检测记录。</w:t>
      </w:r>
    </w:p>
    <w:p w14:paraId="2BF8D295">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val="en-US" w:eastAsia="zh-CN"/>
        </w:rPr>
      </w:pPr>
      <w:r>
        <w:rPr>
          <w:rFonts w:hint="eastAsia" w:ascii="黑体" w:hAnsi="黑体" w:eastAsia="黑体" w:cs="黑体"/>
          <w:b w:val="0"/>
          <w:bCs w:val="0"/>
          <w:kern w:val="0"/>
          <w:sz w:val="21"/>
          <w:szCs w:val="20"/>
          <w:lang w:val="en-US" w:eastAsia="zh-CN"/>
        </w:rPr>
        <w:t>B</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7</w:t>
      </w:r>
      <w:r>
        <w:rPr>
          <w:rFonts w:hint="eastAsia" w:ascii="黑体" w:hAnsi="黑体" w:eastAsia="黑体" w:cs="黑体"/>
          <w:b w:val="0"/>
          <w:bCs w:val="0"/>
          <w:kern w:val="0"/>
          <w:sz w:val="21"/>
          <w:szCs w:val="20"/>
          <w:lang w:eastAsia="zh-CN"/>
        </w:rPr>
        <w:t xml:space="preserve">  </w:t>
      </w:r>
      <w:r>
        <w:rPr>
          <w:rFonts w:hint="eastAsia" w:ascii="黑体" w:hAnsi="黑体" w:eastAsia="黑体" w:cs="黑体"/>
          <w:b w:val="0"/>
          <w:bCs w:val="0"/>
          <w:kern w:val="0"/>
          <w:sz w:val="21"/>
          <w:szCs w:val="20"/>
          <w:lang w:val="en-US" w:eastAsia="zh-CN"/>
        </w:rPr>
        <w:t xml:space="preserve">数据记录、判定及精度要求 </w:t>
      </w:r>
    </w:p>
    <w:p w14:paraId="38ED4E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eastAsia="zh-CN"/>
        </w:rPr>
      </w:pPr>
      <w:r>
        <w:rPr>
          <w:rFonts w:hint="eastAsia" w:ascii="Times New Roman" w:hAnsi="Times New Roman" w:eastAsia="宋体" w:cs="Times New Roman"/>
          <w:kern w:val="0"/>
          <w:sz w:val="21"/>
          <w:szCs w:val="20"/>
          <w:lang w:val="en-US" w:eastAsia="zh-CN"/>
        </w:rPr>
        <w:t>A.7.1</w:t>
      </w:r>
      <w:r>
        <w:rPr>
          <w:rFonts w:ascii="Times New Roman" w:hAnsi="Times New Roman" w:eastAsia="宋体" w:cs="Times New Roman"/>
          <w:kern w:val="0"/>
          <w:sz w:val="21"/>
          <w:szCs w:val="20"/>
          <w:lang w:eastAsia="zh-CN"/>
        </w:rPr>
        <w:t>记录内容</w:t>
      </w:r>
    </w:p>
    <w:p w14:paraId="78375E0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val="en-US" w:eastAsia="zh-CN"/>
        </w:rPr>
      </w:pPr>
      <w:r>
        <w:rPr>
          <w:rFonts w:ascii="Times New Roman" w:hAnsi="Times New Roman" w:eastAsia="宋体" w:cs="Times New Roman"/>
          <w:kern w:val="0"/>
          <w:sz w:val="21"/>
          <w:szCs w:val="20"/>
          <w:lang w:val="en-US" w:eastAsia="zh-CN"/>
        </w:rPr>
        <w:t>记录缺陷类型（颗粒、划痕、雾状、凹坑、裂纹、崩边、污渍等）、缺陷数量、目测</w:t>
      </w:r>
    </w:p>
    <w:p w14:paraId="44C28AE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val="en-US" w:eastAsia="zh-CN"/>
        </w:rPr>
        <w:t>尺寸、分布位置。</w:t>
      </w:r>
    </w:p>
    <w:p w14:paraId="4D8FBA40">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A.7.2 判定依据</w:t>
      </w:r>
    </w:p>
    <w:p w14:paraId="5C4AE98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val="en-US" w:eastAsia="zh-CN"/>
        </w:rPr>
      </w:pPr>
      <w:r>
        <w:rPr>
          <w:rFonts w:ascii="Times New Roman" w:hAnsi="Times New Roman" w:eastAsia="宋体" w:cs="Times New Roman"/>
          <w:kern w:val="0"/>
          <w:sz w:val="21"/>
          <w:szCs w:val="20"/>
          <w:lang w:val="en-US" w:eastAsia="zh-CN"/>
        </w:rPr>
        <w:t>按产品技术规范要求，对缺陷大小、数量、分布区域进行符合性判定；无允许缺陷则</w:t>
      </w:r>
    </w:p>
    <w:p w14:paraId="33F30A40">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val="en-US" w:eastAsia="zh-CN"/>
        </w:rPr>
        <w:t>判合格，超出规范限值判不合格，必要时复检一次确认。</w:t>
      </w:r>
    </w:p>
    <w:p w14:paraId="5E4796B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eastAsia="zh-CN"/>
        </w:rPr>
        <w:t>A.7.3 检测精度要求</w:t>
      </w:r>
    </w:p>
    <w:p w14:paraId="73E8C6FF">
      <w:pPr>
        <w:pStyle w:val="5"/>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val="en-US" w:eastAsia="zh-CN"/>
        </w:rPr>
      </w:pPr>
      <w:r>
        <w:rPr>
          <w:rFonts w:ascii="Times New Roman" w:hAnsi="Times New Roman" w:eastAsia="宋体" w:cs="Times New Roman"/>
          <w:kern w:val="0"/>
          <w:sz w:val="21"/>
          <w:szCs w:val="20"/>
          <w:lang w:val="en-US" w:eastAsia="zh-CN"/>
        </w:rPr>
        <w:t xml:space="preserve">满足目视可清晰识别≥10 μm表面颗粒、细微划痕及局部雾状缺陷； </w:t>
      </w:r>
    </w:p>
    <w:p w14:paraId="1BC845FC">
      <w:pPr>
        <w:pStyle w:val="5"/>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val="en-US" w:eastAsia="zh-CN"/>
        </w:rPr>
        <w:t xml:space="preserve">同一人员同一晶片重复检测，缺陷检出一致性 100%； </w:t>
      </w:r>
    </w:p>
    <w:p w14:paraId="68052BBA">
      <w:pPr>
        <w:pStyle w:val="5"/>
        <w:keepNext w:val="0"/>
        <w:keepLines w:val="0"/>
        <w:pageBreakBefore w:val="0"/>
        <w:widowControl w:val="0"/>
        <w:numPr>
          <w:ilvl w:val="0"/>
          <w:numId w:val="4"/>
        </w:numPr>
        <w:kinsoku/>
        <w:wordWrap/>
        <w:overflowPunct/>
        <w:topLinePunct w:val="0"/>
        <w:autoSpaceDE/>
        <w:autoSpaceDN/>
        <w:bidi w:val="0"/>
        <w:adjustRightInd/>
        <w:snapToGrid/>
        <w:spacing w:line="240" w:lineRule="auto"/>
        <w:ind w:leftChars="210"/>
        <w:textAlignment w:val="auto"/>
        <w:rPr>
          <w:rFonts w:ascii="Times New Roman" w:hAnsi="Times New Roman" w:eastAsia="宋体" w:cs="Times New Roman"/>
          <w:kern w:val="0"/>
          <w:sz w:val="21"/>
          <w:szCs w:val="20"/>
          <w:lang w:eastAsia="zh-CN"/>
        </w:rPr>
      </w:pPr>
      <w:r>
        <w:rPr>
          <w:rFonts w:ascii="Times New Roman" w:hAnsi="Times New Roman" w:eastAsia="宋体" w:cs="Times New Roman"/>
          <w:kern w:val="0"/>
          <w:sz w:val="21"/>
          <w:szCs w:val="20"/>
          <w:lang w:val="en-US" w:eastAsia="zh-CN"/>
        </w:rPr>
        <w:t>低角度光照角度、距离保持一致，避免因光照角度差异造成漏检、误判。</w:t>
      </w:r>
    </w:p>
    <w:p w14:paraId="595398F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p>
    <w:p w14:paraId="7BF560B9">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sectPr>
          <w:pgSz w:w="11906" w:h="16838"/>
          <w:pgMar w:top="1440" w:right="1800" w:bottom="1440" w:left="1800" w:header="1134" w:footer="850" w:gutter="0"/>
          <w:pgNumType w:start="1"/>
          <w:cols w:space="720" w:num="1"/>
          <w:formProt w:val="0"/>
          <w:titlePg/>
          <w:docGrid w:type="lines" w:linePitch="312" w:charSpace="0"/>
        </w:sectPr>
      </w:pPr>
    </w:p>
    <w:p w14:paraId="053DEF35">
      <w:pPr>
        <w:pStyle w:val="5"/>
        <w:spacing w:before="64" w:line="360" w:lineRule="auto"/>
        <w:ind w:left="447" w:leftChars="213" w:firstLine="23" w:firstLineChars="11"/>
        <w:jc w:val="center"/>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 xml:space="preserve">附  录  </w:t>
      </w:r>
      <w:r>
        <w:rPr>
          <w:rFonts w:hint="eastAsia" w:ascii="黑体" w:hAnsi="黑体" w:eastAsia="黑体" w:cs="黑体"/>
          <w:b w:val="0"/>
          <w:bCs w:val="0"/>
          <w:kern w:val="0"/>
          <w:sz w:val="21"/>
          <w:szCs w:val="20"/>
          <w:lang w:val="en-US" w:eastAsia="zh-CN"/>
        </w:rPr>
        <w:t>C</w:t>
      </w:r>
    </w:p>
    <w:p w14:paraId="7B19BC40">
      <w:pPr>
        <w:pStyle w:val="5"/>
        <w:spacing w:before="64" w:line="360" w:lineRule="auto"/>
        <w:ind w:left="447" w:leftChars="213" w:firstLine="23" w:firstLineChars="11"/>
        <w:jc w:val="center"/>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eastAsia="zh-CN"/>
        </w:rPr>
        <w:t>(规范性)</w:t>
      </w:r>
    </w:p>
    <w:p w14:paraId="7C66F180">
      <w:pPr>
        <w:pStyle w:val="5"/>
        <w:spacing w:before="64" w:line="360" w:lineRule="auto"/>
        <w:ind w:left="447" w:leftChars="213" w:firstLine="23" w:firstLineChars="11"/>
        <w:jc w:val="center"/>
        <w:rPr>
          <w:rFonts w:hint="eastAsia" w:ascii="黑体" w:hAnsi="黑体" w:eastAsia="黑体" w:cs="黑体"/>
          <w:b w:val="0"/>
          <w:bCs w:val="0"/>
          <w:kern w:val="0"/>
          <w:sz w:val="21"/>
          <w:szCs w:val="20"/>
          <w:lang w:val="en-US" w:eastAsia="zh-CN"/>
        </w:rPr>
      </w:pPr>
      <w:r>
        <w:rPr>
          <w:rFonts w:hint="eastAsia" w:ascii="黑体" w:hAnsi="黑体" w:eastAsia="黑体" w:cs="黑体"/>
          <w:b w:val="0"/>
          <w:bCs w:val="0"/>
          <w:kern w:val="0"/>
          <w:sz w:val="21"/>
          <w:szCs w:val="20"/>
          <w:lang w:val="en-US" w:eastAsia="zh-CN"/>
        </w:rPr>
        <w:t>DFB光栅定义及参数计算方法</w:t>
      </w:r>
    </w:p>
    <w:p w14:paraId="3535162A">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default" w:ascii="Times New Roman" w:hAnsi="Times New Roman" w:eastAsia="宋体" w:cs="Times New Roman"/>
          <w:kern w:val="0"/>
          <w:sz w:val="21"/>
          <w:szCs w:val="20"/>
          <w:lang w:val="en-US" w:eastAsia="zh-CN" w:bidi="ar-SA"/>
        </w:rPr>
      </w:pPr>
      <w:r>
        <w:rPr>
          <w:rFonts w:hint="eastAsia" w:ascii="黑体" w:hAnsi="黑体" w:eastAsia="黑体" w:cs="黑体"/>
          <w:b w:val="0"/>
          <w:bCs w:val="0"/>
          <w:kern w:val="0"/>
          <w:sz w:val="21"/>
          <w:szCs w:val="20"/>
          <w:lang w:val="en-US" w:eastAsia="zh-CN"/>
        </w:rPr>
        <w:t>C</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1</w:t>
      </w:r>
      <w:r>
        <w:rPr>
          <w:rFonts w:hint="eastAsia" w:ascii="黑体" w:hAnsi="黑体" w:eastAsia="黑体" w:cs="黑体"/>
          <w:b w:val="0"/>
          <w:bCs w:val="0"/>
          <w:kern w:val="0"/>
          <w:sz w:val="21"/>
          <w:szCs w:val="20"/>
          <w:lang w:eastAsia="zh-CN"/>
        </w:rPr>
        <w:t xml:space="preserve">   </w:t>
      </w:r>
      <w:r>
        <w:rPr>
          <w:rFonts w:hint="eastAsia" w:ascii="黑体" w:hAnsi="黑体" w:eastAsia="黑体" w:cs="黑体"/>
          <w:b w:val="0"/>
          <w:bCs w:val="0"/>
          <w:kern w:val="0"/>
          <w:sz w:val="21"/>
          <w:szCs w:val="20"/>
          <w:lang w:val="en-US" w:eastAsia="zh-CN"/>
        </w:rPr>
        <w:t>光</w:t>
      </w:r>
      <w:r>
        <w:rPr>
          <w:rFonts w:hint="eastAsia" w:ascii="黑体" w:hAnsi="黑体" w:eastAsia="黑体" w:cs="黑体"/>
          <w:b w:val="0"/>
          <w:bCs w:val="0"/>
          <w:kern w:val="0"/>
          <w:sz w:val="21"/>
          <w:szCs w:val="20"/>
          <w:lang w:eastAsia="zh-CN"/>
        </w:rPr>
        <w:t>栅</w:t>
      </w:r>
      <w:r>
        <w:rPr>
          <w:rFonts w:hint="eastAsia" w:ascii="黑体" w:hAnsi="黑体" w:eastAsia="黑体" w:cs="黑体"/>
          <w:b w:val="0"/>
          <w:bCs w:val="0"/>
          <w:kern w:val="0"/>
          <w:sz w:val="21"/>
          <w:szCs w:val="20"/>
          <w:lang w:val="en-US" w:eastAsia="zh-CN"/>
        </w:rPr>
        <w:t>定义</w:t>
      </w:r>
    </w:p>
    <w:p w14:paraId="721DBB31">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大量等宽等间距的平行狭缝构成的光学器件称为光栅，如图示。</w:t>
      </w:r>
    </w:p>
    <w:p w14:paraId="04D2CA5A">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36" w:firstLineChars="11"/>
        <w:jc w:val="center"/>
        <w:textAlignment w:val="auto"/>
      </w:pPr>
      <w:r>
        <w:drawing>
          <wp:inline distT="0" distB="0" distL="114300" distR="114300">
            <wp:extent cx="2048510" cy="1889125"/>
            <wp:effectExtent l="0" t="0" r="8890" b="317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9"/>
                    <a:stretch>
                      <a:fillRect/>
                    </a:stretch>
                  </pic:blipFill>
                  <pic:spPr>
                    <a:xfrm>
                      <a:off x="0" y="0"/>
                      <a:ext cx="2048510" cy="1889125"/>
                    </a:xfrm>
                    <a:prstGeom prst="rect">
                      <a:avLst/>
                    </a:prstGeom>
                    <a:noFill/>
                    <a:ln>
                      <a:noFill/>
                    </a:ln>
                  </pic:spPr>
                </pic:pic>
              </a:graphicData>
            </a:graphic>
          </wp:inline>
        </w:drawing>
      </w:r>
    </w:p>
    <w:p w14:paraId="4BAFD1FB">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Times New Roman" w:hAnsi="Times New Roman" w:eastAsia="宋体" w:cs="Times New Roman"/>
          <w:kern w:val="0"/>
          <w:sz w:val="21"/>
          <w:szCs w:val="20"/>
          <w:lang w:val="en-US" w:eastAsia="zh-CN" w:bidi="ar-SA"/>
        </w:rPr>
      </w:pPr>
      <w:r>
        <w:rPr>
          <w:rFonts w:hint="eastAsia" w:ascii="黑体" w:hAnsi="黑体" w:eastAsia="黑体" w:cs="黑体"/>
          <w:b w:val="0"/>
          <w:bCs w:val="0"/>
          <w:kern w:val="0"/>
          <w:sz w:val="21"/>
          <w:szCs w:val="20"/>
          <w:lang w:val="en-US" w:eastAsia="zh-CN"/>
        </w:rPr>
        <w:t>C</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2</w:t>
      </w:r>
      <w:r>
        <w:rPr>
          <w:rFonts w:hint="eastAsia" w:ascii="黑体" w:hAnsi="黑体" w:eastAsia="黑体" w:cs="黑体"/>
          <w:b w:val="0"/>
          <w:bCs w:val="0"/>
          <w:kern w:val="0"/>
          <w:sz w:val="21"/>
          <w:szCs w:val="20"/>
          <w:lang w:eastAsia="zh-CN"/>
        </w:rPr>
        <w:t xml:space="preserve">   </w:t>
      </w:r>
      <w:r>
        <w:rPr>
          <w:rFonts w:hint="eastAsia" w:ascii="黑体" w:hAnsi="黑体" w:eastAsia="黑体" w:cs="黑体"/>
          <w:b w:val="0"/>
          <w:bCs w:val="0"/>
          <w:kern w:val="0"/>
          <w:sz w:val="21"/>
          <w:szCs w:val="20"/>
          <w:lang w:val="en-US" w:eastAsia="zh-CN"/>
        </w:rPr>
        <w:t>光</w:t>
      </w:r>
      <w:r>
        <w:rPr>
          <w:rFonts w:hint="eastAsia" w:ascii="黑体" w:hAnsi="黑体" w:eastAsia="黑体" w:cs="黑体"/>
          <w:b w:val="0"/>
          <w:bCs w:val="0"/>
          <w:kern w:val="0"/>
          <w:sz w:val="21"/>
          <w:szCs w:val="20"/>
          <w:lang w:eastAsia="zh-CN"/>
        </w:rPr>
        <w:t>栅周期</w:t>
      </w:r>
    </w:p>
    <w:p w14:paraId="11673719">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C.2.1</w:t>
      </w:r>
      <w:r>
        <w:rPr>
          <w:rFonts w:hint="eastAsia" w:ascii="Times New Roman" w:hAnsi="Times New Roman" w:eastAsia="宋体" w:cs="Times New Roman"/>
          <w:kern w:val="0"/>
          <w:sz w:val="21"/>
          <w:szCs w:val="20"/>
          <w:lang w:val="en-US" w:eastAsia="zh-CN" w:bidi="ar-SA"/>
        </w:rPr>
        <w:t>光栅周期</w:t>
      </w:r>
      <w:r>
        <w:rPr>
          <w:rFonts w:hint="eastAsia" w:ascii="宋体" w:hAnsi="宋体" w:eastAsia="宋体" w:cs="宋体"/>
          <w:kern w:val="0"/>
          <w:sz w:val="21"/>
          <w:szCs w:val="20"/>
          <w:lang w:val="en-US" w:eastAsia="zh-CN"/>
        </w:rPr>
        <w:t>定义</w:t>
      </w:r>
    </w:p>
    <w:p w14:paraId="22C9F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420" w:firstLineChars="200"/>
        <w:jc w:val="left"/>
        <w:rPr>
          <w:rFonts w:hint="eastAsia" w:ascii="Times New Roman" w:hAnsi="Times New Roman" w:eastAsia="宋体" w:cs="Times New Roman"/>
          <w:kern w:val="0"/>
          <w:sz w:val="21"/>
          <w:szCs w:val="20"/>
          <w:lang w:val="en-US" w:eastAsia="zh-CN" w:bidi="ar-SA"/>
        </w:rPr>
      </w:pPr>
      <w:r>
        <w:rPr>
          <w:sz w:val="21"/>
        </w:rPr>
        <mc:AlternateContent>
          <mc:Choice Requires="wps">
            <w:drawing>
              <wp:anchor distT="0" distB="0" distL="114300" distR="114300" simplePos="0" relativeHeight="251671552" behindDoc="1" locked="0" layoutInCell="1" allowOverlap="1">
                <wp:simplePos x="0" y="0"/>
                <wp:positionH relativeFrom="column">
                  <wp:posOffset>2235835</wp:posOffset>
                </wp:positionH>
                <wp:positionV relativeFrom="paragraph">
                  <wp:posOffset>367665</wp:posOffset>
                </wp:positionV>
                <wp:extent cx="631190" cy="422910"/>
                <wp:effectExtent l="0" t="0" r="0" b="0"/>
                <wp:wrapThrough wrapText="bothSides">
                  <wp:wrapPolygon>
                    <wp:start x="3238" y="2497"/>
                    <wp:lineTo x="18362" y="2497"/>
                    <wp:lineTo x="18362" y="19103"/>
                    <wp:lineTo x="3238" y="19103"/>
                    <wp:lineTo x="3238" y="2497"/>
                  </wp:wrapPolygon>
                </wp:wrapThrough>
                <wp:docPr id="20" name="文本框 20"/>
                <wp:cNvGraphicFramePr/>
                <a:graphic xmlns:a="http://schemas.openxmlformats.org/drawingml/2006/main">
                  <a:graphicData uri="http://schemas.microsoft.com/office/word/2010/wordprocessingShape">
                    <wps:wsp>
                      <wps:cNvSpPr txBox="1"/>
                      <wps:spPr>
                        <a:xfrm>
                          <a:off x="3632835" y="7448550"/>
                          <a:ext cx="631190" cy="422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EE0F7">
                            <w:pPr>
                              <w:rPr>
                                <w:rFonts w:hint="eastAsia" w:ascii="宋体" w:hAnsi="宋体" w:eastAsia="宋体" w:cs="宋体"/>
                              </w:rPr>
                            </w:pPr>
                            <w:r>
                              <w:rPr>
                                <w:rFonts w:hint="eastAsia" w:ascii="宋体" w:hAnsi="宋体" w:eastAsia="宋体" w:cs="宋体"/>
                                <w:kern w:val="0"/>
                                <w:sz w:val="21"/>
                                <w:szCs w:val="20"/>
                                <w:lang w:val="en-US" w:eastAsia="zh-CN" w:bidi="ar-SA"/>
                              </w:rPr>
                              <w:t>Λ</w:t>
                            </w:r>
                            <w:r>
                              <w:rPr>
                                <w:rFonts w:hint="eastAsia" w:ascii="宋体" w:hAnsi="宋体" w:eastAsia="宋体" w:cs="宋体"/>
                              </w:rPr>
                              <w:t>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05pt;margin-top:28.95pt;height:33.3pt;width:49.7pt;mso-wrap-distance-left:9pt;mso-wrap-distance-right:9pt;z-index:-251644928;mso-width-relative:page;mso-height-relative:page;" filled="f" stroked="f" coordsize="21600,21600" wrapcoords="3238 2497 18362 2497 18362 19103 3238 19103 3238 2497" o:gfxdata="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1iRnOtsAAAAKAQAADwAAAAAAAAAB&#10;ACAAAAAiAAAAZHJzL2Rvd25yZXYueG1sUEsBAhQAFAAAAAgAh07iQFCSRvtGAgAAcwQAAA4AAAAA&#10;AAAAAQAgAAAAKgEAAGRycy9lMm9Eb2MueG1sUEsFBgAAAAAGAAYAWQEAAOIFAAAAAA==&#10;">
                <v:fill on="f" focussize="0,0"/>
                <v:stroke on="f" weight="0.5pt"/>
                <v:imagedata o:title=""/>
                <o:lock v:ext="edit" aspectratio="f"/>
                <v:textbox>
                  <w:txbxContent>
                    <w:p w14:paraId="4B8EE0F7">
                      <w:pPr>
                        <w:rPr>
                          <w:rFonts w:hint="eastAsia" w:ascii="宋体" w:hAnsi="宋体" w:eastAsia="宋体" w:cs="宋体"/>
                        </w:rPr>
                      </w:pPr>
                      <w:r>
                        <w:rPr>
                          <w:rFonts w:hint="eastAsia" w:ascii="宋体" w:hAnsi="宋体" w:eastAsia="宋体" w:cs="宋体"/>
                          <w:kern w:val="0"/>
                          <w:sz w:val="21"/>
                          <w:szCs w:val="20"/>
                          <w:lang w:val="en-US" w:eastAsia="zh-CN" w:bidi="ar-SA"/>
                        </w:rPr>
                        <w:t>Λ</w:t>
                      </w:r>
                      <w:r>
                        <w:rPr>
                          <w:rFonts w:hint="eastAsia" w:ascii="宋体" w:hAnsi="宋体" w:eastAsia="宋体" w:cs="宋体"/>
                        </w:rPr>
                        <w:t>Λ</w:t>
                      </w:r>
                    </w:p>
                  </w:txbxContent>
                </v:textbox>
                <w10:wrap type="through"/>
              </v:shape>
            </w:pict>
          </mc:Fallback>
        </mc:AlternateContent>
      </w:r>
      <w:r>
        <w:rPr>
          <w:sz w:val="21"/>
        </w:rPr>
        <mc:AlternateContent>
          <mc:Choice Requires="wpg">
            <w:drawing>
              <wp:anchor distT="0" distB="0" distL="114300" distR="114300" simplePos="0" relativeHeight="251672576" behindDoc="0" locked="0" layoutInCell="1" allowOverlap="1">
                <wp:simplePos x="0" y="0"/>
                <wp:positionH relativeFrom="column">
                  <wp:posOffset>2386330</wp:posOffset>
                </wp:positionH>
                <wp:positionV relativeFrom="paragraph">
                  <wp:posOffset>363220</wp:posOffset>
                </wp:positionV>
                <wp:extent cx="517525" cy="646430"/>
                <wp:effectExtent l="6350" t="0" r="9525" b="1270"/>
                <wp:wrapNone/>
                <wp:docPr id="22" name="组合 22"/>
                <wp:cNvGraphicFramePr/>
                <a:graphic xmlns:a="http://schemas.openxmlformats.org/drawingml/2006/main">
                  <a:graphicData uri="http://schemas.microsoft.com/office/word/2010/wordprocessingGroup">
                    <wpg:wgp>
                      <wpg:cNvGrpSpPr/>
                      <wpg:grpSpPr>
                        <a:xfrm>
                          <a:off x="0" y="0"/>
                          <a:ext cx="517525" cy="646430"/>
                          <a:chOff x="7150" y="168766"/>
                          <a:chExt cx="815" cy="1018"/>
                        </a:xfrm>
                      </wpg:grpSpPr>
                      <wps:wsp>
                        <wps:cNvPr id="17" name="直接连接符 17"/>
                        <wps:cNvCnPr/>
                        <wps:spPr>
                          <a:xfrm>
                            <a:off x="7150" y="168766"/>
                            <a:ext cx="0" cy="1018"/>
                          </a:xfrm>
                          <a:prstGeom prst="line">
                            <a:avLst/>
                          </a:prstGeom>
                          <a:ln w="12700" cmpd="sng">
                            <a:solidFill>
                              <a:srgbClr val="0070C0"/>
                            </a:solidFill>
                            <a:prstDash val="solid"/>
                          </a:ln>
                        </wps:spPr>
                        <wps:style>
                          <a:lnRef idx="2">
                            <a:schemeClr val="accent1"/>
                          </a:lnRef>
                          <a:fillRef idx="0">
                            <a:srgbClr val="FFFFFF"/>
                          </a:fillRef>
                          <a:effectRef idx="0">
                            <a:srgbClr val="FFFFFF"/>
                          </a:effectRef>
                          <a:fontRef idx="minor">
                            <a:schemeClr val="tx1"/>
                          </a:fontRef>
                        </wps:style>
                        <wps:bodyPr/>
                      </wps:wsp>
                      <wps:wsp>
                        <wps:cNvPr id="18" name="直接连接符 18"/>
                        <wps:cNvCnPr/>
                        <wps:spPr>
                          <a:xfrm>
                            <a:off x="7963" y="168769"/>
                            <a:ext cx="2" cy="976"/>
                          </a:xfrm>
                          <a:prstGeom prst="line">
                            <a:avLst/>
                          </a:prstGeom>
                          <a:ln w="12700" cmpd="sng">
                            <a:solidFill>
                              <a:srgbClr val="0070C0"/>
                            </a:solidFill>
                            <a:prstDash val="solid"/>
                          </a:ln>
                        </wps:spPr>
                        <wps:style>
                          <a:lnRef idx="2">
                            <a:schemeClr val="accent1"/>
                          </a:lnRef>
                          <a:fillRef idx="0">
                            <a:srgbClr val="FFFFFF"/>
                          </a:fillRef>
                          <a:effectRef idx="0">
                            <a:srgbClr val="FFFFFF"/>
                          </a:effectRef>
                          <a:fontRef idx="minor">
                            <a:schemeClr val="tx1"/>
                          </a:fontRef>
                        </wps:style>
                        <wps:bodyPr/>
                      </wps:wsp>
                      <wps:wsp>
                        <wps:cNvPr id="19" name="直接箭头连接符 19"/>
                        <wps:cNvCnPr/>
                        <wps:spPr>
                          <a:xfrm>
                            <a:off x="7156" y="169141"/>
                            <a:ext cx="807" cy="0"/>
                          </a:xfrm>
                          <a:prstGeom prst="straightConnector1">
                            <a:avLst/>
                          </a:prstGeom>
                          <a:ln w="12700" cap="rnd" cmpd="sng">
                            <a:solidFill>
                              <a:srgbClr val="0070C0"/>
                            </a:solidFill>
                            <a:prstDash val="solid"/>
                            <a:headEnd type="triangle" w="med" len="med"/>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87.9pt;margin-top:28.6pt;height:50.9pt;width:40.75pt;z-index:251672576;mso-width-relative:page;mso-height-relative:page;" coordorigin="7150,168766" coordsize="815,1018" o:gfxdata="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mIah7dsAAAAK&#10;AQAADwAAAAAAAAABACAAAAAiAAAAZHJzL2Rvd25yZXYueG1sUEsBAhQAFAAAAAgAh07iQErynbD9&#10;AgAA/AgAAA4AAAAAAAAAAQAgAAAAKgEAAGRycy9lMm9Eb2MueG1sUEsFBgAAAAAGAAYAWQEAAJkG&#10;AAAAAA==&#10;">
                <o:lock v:ext="edit" aspectratio="f"/>
                <v:line id="_x0000_s1026" o:spid="_x0000_s1026" o:spt="20" style="position:absolute;left:7150;top:168766;height:1018;width:0;" filled="f" stroked="t" coordsize="21600,21600" o:gfxdata="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10yVtwAAANsAAAAP&#10;AAAAAAAAAAEAIAAAACIAAABkcnMvZG93bnJldi54bWxQSwECFAAUAAAACACHTuJAMy8FnjsAAAA5&#10;AAAAEAAAAAAAAAABACAAAAAGAQAAZHJzL3NoYXBleG1sLnhtbFBLBQYAAAAABgAGAFsBAACwAwAA&#10;AAA=&#10;">
                  <v:fill on="f" focussize="0,0"/>
                  <v:stroke weight="1pt" color="#0070C0 [3204]" miterlimit="8" joinstyle="miter"/>
                  <v:imagedata o:title=""/>
                  <o:lock v:ext="edit" aspectratio="f"/>
                </v:line>
                <v:line id="_x0000_s1026" o:spid="_x0000_s1026" o:spt="20" style="position:absolute;left:7963;top:168769;height:976;width:2;" filled="f" stroked="t" coordsize="21600,21600" o:gfxdata="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jY57sAAADb&#10;AAAADwAAAAAAAAABACAAAAAiAAAAZHJzL2Rvd25yZXYueG1sUEsBAhQAFAAAAAgAh07iQDMvBZ47&#10;AAAAOQAAABAAAAAAAAAAAQAgAAAACgEAAGRycy9zaGFwZXhtbC54bWxQSwUGAAAAAAYABgBbAQAA&#10;tAMAAAAA&#10;">
                  <v:fill on="f" focussize="0,0"/>
                  <v:stroke weight="1pt" color="#0070C0 [3204]" miterlimit="8" joinstyle="miter"/>
                  <v:imagedata o:title=""/>
                  <o:lock v:ext="edit" aspectratio="f"/>
                </v:line>
                <v:shape id="_x0000_s1026" o:spid="_x0000_s1026" o:spt="32" type="#_x0000_t32" style="position:absolute;left:7156;top:169141;height:0;width:807;" filled="f" stroked="t" coordsize="21600,21600" o:gfxdata="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ckk2y5AAAA2wAA&#10;AA8AAAAAAAAAAQAgAAAAIgAAAGRycy9kb3ducmV2LnhtbFBLAQIUABQAAAAIAIdO4kAzLwWeOwAA&#10;ADkAAAAQAAAAAAAAAAEAIAAAAAgBAABkcnMvc2hhcGV4bWwueG1sUEsFBgAAAAAGAAYAWwEAALID&#10;AAAAAA==&#10;">
                  <v:fill on="f" focussize="0,0"/>
                  <v:stroke weight="1pt" color="#0070C0 [3204]" miterlimit="8" joinstyle="miter" endcap="round" startarrow="block" endarrow="block"/>
                  <v:imagedata o:title=""/>
                  <o:lock v:ext="edit" aspectratio="f"/>
                </v:shape>
              </v:group>
            </w:pict>
          </mc:Fallback>
        </mc:AlternateContent>
      </w:r>
      <w:r>
        <w:rPr>
          <w:rFonts w:hint="eastAsia" w:ascii="Times New Roman" w:hAnsi="Times New Roman" w:eastAsia="宋体" w:cs="Times New Roman"/>
          <w:kern w:val="0"/>
          <w:sz w:val="21"/>
          <w:szCs w:val="20"/>
          <w:lang w:val="en-US" w:eastAsia="zh-CN" w:bidi="ar-SA"/>
        </w:rPr>
        <w:t>DFB 激光器磷化铟基外延片光栅层中，相邻两组完整光栅凹凸结构的重复间距，符号用</w:t>
      </w:r>
      <w:r>
        <w:rPr>
          <w:rFonts w:hint="eastAsia" w:ascii="宋体" w:hAnsi="宋体" w:eastAsia="宋体" w:cs="宋体"/>
          <w:kern w:val="0"/>
          <w:sz w:val="21"/>
          <w:szCs w:val="20"/>
          <w:lang w:val="en-US" w:eastAsia="zh-CN" w:bidi="ar-SA"/>
        </w:rPr>
        <w:t>Λ</w:t>
      </w:r>
      <w:r>
        <w:rPr>
          <w:rFonts w:hint="eastAsia" w:ascii="Times New Roman" w:hAnsi="Times New Roman" w:eastAsia="宋体" w:cs="Times New Roman"/>
          <w:kern w:val="0"/>
          <w:sz w:val="21"/>
          <w:szCs w:val="20"/>
          <w:lang w:val="en-US" w:eastAsia="zh-CN" w:bidi="ar-SA"/>
        </w:rPr>
        <w:t>表示，单位为纳米（nm）。</w:t>
      </w:r>
    </w:p>
    <w:p w14:paraId="3C9619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420" w:firstLineChars="200"/>
        <w:jc w:val="left"/>
        <w:rPr>
          <w:rFonts w:hint="eastAsia" w:ascii="Times New Roman" w:hAnsi="Times New Roman" w:eastAsia="宋体" w:cs="Times New Roman"/>
          <w:kern w:val="0"/>
          <w:sz w:val="21"/>
          <w:szCs w:val="20"/>
          <w:lang w:val="en-US" w:eastAsia="zh-CN" w:bidi="ar-SA"/>
        </w:rPr>
      </w:pPr>
    </w:p>
    <w:p w14:paraId="27FAE7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420" w:firstLineChars="200"/>
        <w:jc w:val="left"/>
        <w:rPr>
          <w:rFonts w:hint="eastAsia" w:ascii="Times New Roman" w:hAnsi="Times New Roman" w:eastAsia="宋体" w:cs="Times New Roman"/>
          <w:kern w:val="0"/>
          <w:sz w:val="21"/>
          <w:szCs w:val="20"/>
          <w:lang w:val="en-US" w:eastAsia="zh-CN" w:bidi="ar-SA"/>
        </w:rPr>
      </w:pPr>
    </w:p>
    <w:p w14:paraId="2DC654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420" w:firstLineChars="200"/>
        <w:jc w:val="center"/>
        <w:rPr>
          <w:rFonts w:hint="eastAsia" w:ascii="Times New Roman" w:hAnsi="Times New Roman" w:eastAsia="宋体" w:cs="Times New Roman"/>
          <w:kern w:val="0"/>
          <w:sz w:val="21"/>
          <w:szCs w:val="20"/>
          <w:lang w:val="en-US" w:eastAsia="zh-CN" w:bidi="ar-SA"/>
        </w:rPr>
      </w:pPr>
      <w:r>
        <w:drawing>
          <wp:inline distT="0" distB="0" distL="114300" distR="114300">
            <wp:extent cx="1762760" cy="551180"/>
            <wp:effectExtent l="0" t="0" r="2540" b="7620"/>
            <wp:docPr id="10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62760" cy="551180"/>
                    </a:xfrm>
                    <a:prstGeom prst="rect">
                      <a:avLst/>
                    </a:prstGeom>
                    <a:noFill/>
                    <a:ln>
                      <a:noFill/>
                    </a:ln>
                    <a:effectLst/>
                  </pic:spPr>
                </pic:pic>
              </a:graphicData>
            </a:graphic>
          </wp:inline>
        </w:drawing>
      </w:r>
    </w:p>
    <w:p w14:paraId="17FFCE3A">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C.2.2说明</w:t>
      </w:r>
    </w:p>
    <w:p w14:paraId="0BA5D366">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光栅周期决定DFB 激光器谐振波长、衍射模式与单模激射特性，是光栅外延片关键结</w:t>
      </w:r>
    </w:p>
    <w:p w14:paraId="76ECF66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构参数。</w:t>
      </w:r>
    </w:p>
    <w:p w14:paraId="376DBAEE">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C.2.3光栅周期的计算</w:t>
      </w:r>
    </w:p>
    <w:p w14:paraId="4AF7FD4F">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光栅周期可以由激射波长和波导结构有效折射率确定，计算公式为：</w:t>
      </w:r>
    </w:p>
    <w:p w14:paraId="455626A1">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Ansi="Cambria Math" w:cs="宋体"/>
          <w:i w:val="0"/>
          <w:kern w:val="0"/>
          <w:sz w:val="21"/>
          <w:szCs w:val="20"/>
          <w:lang w:val="en-US" w:eastAsia="zh-CN"/>
        </w:rPr>
      </w:pPr>
      <m:oMathPara>
        <m:oMath>
          <m:r>
            <m:rPr/>
            <w:rPr>
              <w:rFonts w:ascii="Cambria Math" w:hAnsi="Cambria Math" w:cs="宋体"/>
              <w:kern w:val="0"/>
              <w:sz w:val="21"/>
              <w:szCs w:val="20"/>
              <w:lang w:val="en-US"/>
            </w:rPr>
            <m:t>Λ</m:t>
          </m:r>
          <m:r>
            <m:rPr/>
            <w:rPr>
              <w:rFonts w:hint="default" w:ascii="Cambria Math" w:hAnsi="Cambria Math" w:cs="宋体"/>
              <w:kern w:val="0"/>
              <w:sz w:val="21"/>
              <w:szCs w:val="20"/>
              <w:lang w:val="en-US" w:eastAsia="zh-CN"/>
            </w:rPr>
            <m:t>=</m:t>
          </m:r>
          <m:f>
            <m:fPr>
              <m:ctrlPr>
                <w:rPr>
                  <w:rFonts w:hint="default" w:ascii="Cambria Math" w:hAnsi="Cambria Math" w:cs="宋体"/>
                  <w:i/>
                  <w:kern w:val="0"/>
                  <w:sz w:val="21"/>
                  <w:szCs w:val="20"/>
                  <w:lang w:val="en-US" w:eastAsia="zh-CN"/>
                </w:rPr>
              </m:ctrlPr>
            </m:fPr>
            <m:num>
              <m:r>
                <m:rPr/>
                <w:rPr>
                  <w:rFonts w:hint="default" w:ascii="Cambria Math" w:hAnsi="Cambria Math" w:cs="宋体"/>
                  <w:kern w:val="0"/>
                  <w:sz w:val="21"/>
                  <w:szCs w:val="20"/>
                  <w:lang w:val="en-US" w:eastAsia="zh-CN"/>
                </w:rPr>
                <m:t>q</m:t>
              </m:r>
              <m:sSub>
                <m:sSubPr>
                  <m:ctrlPr>
                    <w:rPr>
                      <w:rFonts w:hint="default" w:ascii="Cambria Math" w:hAnsi="Cambria Math" w:cs="宋体"/>
                      <w:i/>
                      <w:kern w:val="0"/>
                      <w:sz w:val="21"/>
                      <w:szCs w:val="20"/>
                      <w:lang w:val="en-US" w:eastAsia="zh-CN"/>
                    </w:rPr>
                  </m:ctrlPr>
                </m:sSubPr>
                <m:e>
                  <m:r>
                    <m:rPr/>
                    <w:rPr>
                      <w:rFonts w:ascii="Cambria Math" w:hAnsi="Cambria Math" w:cs="宋体"/>
                      <w:kern w:val="0"/>
                      <w:sz w:val="21"/>
                      <w:szCs w:val="20"/>
                      <w:lang w:val="en-US"/>
                    </w:rPr>
                    <m:t>λ</m:t>
                  </m:r>
                  <m:ctrlPr>
                    <w:rPr>
                      <w:rFonts w:hint="default" w:ascii="Cambria Math" w:hAnsi="Cambria Math" w:cs="宋体"/>
                      <w:i/>
                      <w:kern w:val="0"/>
                      <w:sz w:val="21"/>
                      <w:szCs w:val="20"/>
                      <w:lang w:val="en-US" w:eastAsia="zh-CN"/>
                    </w:rPr>
                  </m:ctrlPr>
                </m:e>
                <m:sub>
                  <m:r>
                    <m:rPr/>
                    <w:rPr>
                      <w:rFonts w:hint="default" w:ascii="Cambria Math" w:hAnsi="Cambria Math" w:cs="宋体"/>
                      <w:kern w:val="0"/>
                      <w:sz w:val="21"/>
                      <w:szCs w:val="20"/>
                      <w:lang w:val="en-US" w:eastAsia="zh-CN"/>
                    </w:rPr>
                    <m:t>B</m:t>
                  </m:r>
                  <m:ctrlPr>
                    <w:rPr>
                      <w:rFonts w:hint="default" w:ascii="Cambria Math" w:hAnsi="Cambria Math" w:cs="宋体"/>
                      <w:i/>
                      <w:kern w:val="0"/>
                      <w:sz w:val="21"/>
                      <w:szCs w:val="20"/>
                      <w:lang w:val="en-US" w:eastAsia="zh-CN"/>
                    </w:rPr>
                  </m:ctrlPr>
                </m:sub>
              </m:sSub>
              <m:ctrlPr>
                <w:rPr>
                  <w:rFonts w:hint="default" w:ascii="Cambria Math" w:hAnsi="Cambria Math" w:cs="宋体"/>
                  <w:i/>
                  <w:kern w:val="0"/>
                  <w:sz w:val="21"/>
                  <w:szCs w:val="20"/>
                  <w:lang w:val="en-US" w:eastAsia="zh-CN"/>
                </w:rPr>
              </m:ctrlPr>
            </m:num>
            <m:den>
              <m:r>
                <m:rPr/>
                <w:rPr>
                  <w:rFonts w:hint="default" w:ascii="Cambria Math" w:hAnsi="Cambria Math" w:cs="宋体"/>
                  <w:kern w:val="0"/>
                  <w:sz w:val="21"/>
                  <w:szCs w:val="20"/>
                  <w:lang w:val="en-US" w:eastAsia="zh-CN"/>
                </w:rPr>
                <m:t>2</m:t>
              </m:r>
              <m:sSub>
                <m:sSubPr>
                  <m:ctrlPr>
                    <w:rPr>
                      <w:rFonts w:hint="default" w:ascii="Cambria Math" w:hAnsi="Cambria Math" w:cs="宋体"/>
                      <w:i/>
                      <w:kern w:val="0"/>
                      <w:sz w:val="21"/>
                      <w:szCs w:val="20"/>
                      <w:lang w:val="en-US" w:eastAsia="zh-CN"/>
                    </w:rPr>
                  </m:ctrlPr>
                </m:sSubPr>
                <m:e>
                  <m:r>
                    <m:rPr/>
                    <w:rPr>
                      <w:rFonts w:hint="default" w:ascii="Cambria Math" w:hAnsi="Cambria Math" w:cs="宋体"/>
                      <w:kern w:val="0"/>
                      <w:sz w:val="21"/>
                      <w:szCs w:val="20"/>
                      <w:lang w:val="en-US" w:eastAsia="zh-CN"/>
                    </w:rPr>
                    <m:t>n</m:t>
                  </m:r>
                  <m:ctrlPr>
                    <w:rPr>
                      <w:rFonts w:hint="default" w:ascii="Cambria Math" w:hAnsi="Cambria Math" w:cs="宋体"/>
                      <w:i/>
                      <w:kern w:val="0"/>
                      <w:sz w:val="21"/>
                      <w:szCs w:val="20"/>
                      <w:lang w:val="en-US" w:eastAsia="zh-CN"/>
                    </w:rPr>
                  </m:ctrlPr>
                </m:e>
                <m:sub>
                  <m:r>
                    <m:rPr/>
                    <w:rPr>
                      <w:rFonts w:hint="default" w:ascii="Cambria Math" w:hAnsi="Cambria Math" w:cs="宋体"/>
                      <w:kern w:val="0"/>
                      <w:sz w:val="21"/>
                      <w:szCs w:val="20"/>
                      <w:lang w:val="en-US" w:eastAsia="zh-CN"/>
                    </w:rPr>
                    <m:t>eff</m:t>
                  </m:r>
                  <m:ctrlPr>
                    <w:rPr>
                      <w:rFonts w:hint="default" w:ascii="Cambria Math" w:hAnsi="Cambria Math" w:cs="宋体"/>
                      <w:i/>
                      <w:kern w:val="0"/>
                      <w:sz w:val="21"/>
                      <w:szCs w:val="20"/>
                      <w:lang w:val="en-US" w:eastAsia="zh-CN"/>
                    </w:rPr>
                  </m:ctrlPr>
                </m:sub>
              </m:sSub>
              <m:ctrlPr>
                <w:rPr>
                  <w:rFonts w:hint="default" w:ascii="Cambria Math" w:hAnsi="Cambria Math" w:cs="宋体"/>
                  <w:i/>
                  <w:kern w:val="0"/>
                  <w:sz w:val="21"/>
                  <w:szCs w:val="20"/>
                  <w:lang w:val="en-US" w:eastAsia="zh-CN"/>
                </w:rPr>
              </m:ctrlPr>
            </m:den>
          </m:f>
        </m:oMath>
      </m:oMathPara>
    </w:p>
    <w:p w14:paraId="7FA19705">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式中：</w:t>
      </w:r>
    </w:p>
    <w:p w14:paraId="53EAFC5C">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q--光栅阶数；</w:t>
      </w:r>
    </w:p>
    <w:p w14:paraId="02AD164C">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0"/>
          <w:sz w:val="21"/>
          <w:szCs w:val="20"/>
          <w:lang w:val="en-US" w:eastAsia="zh-CN"/>
        </w:rPr>
      </w:pPr>
      <m:oMath>
        <m:sSub>
          <m:sSubPr>
            <m:ctrlPr>
              <w:rPr>
                <w:rFonts w:hint="default" w:ascii="Cambria Math" w:hAnsi="Cambria Math" w:cs="宋体"/>
                <w:i/>
                <w:kern w:val="0"/>
                <w:sz w:val="21"/>
                <w:szCs w:val="20"/>
                <w:lang w:val="en-US" w:eastAsia="zh-CN"/>
              </w:rPr>
            </m:ctrlPr>
          </m:sSubPr>
          <m:e>
            <m:r>
              <m:rPr/>
              <w:rPr>
                <w:rFonts w:ascii="Cambria Math" w:hAnsi="Cambria Math" w:cs="宋体"/>
                <w:kern w:val="0"/>
                <w:sz w:val="21"/>
                <w:szCs w:val="20"/>
                <w:lang w:val="en-US"/>
              </w:rPr>
              <m:t>λ</m:t>
            </m:r>
            <m:ctrlPr>
              <w:rPr>
                <w:rFonts w:hint="default" w:ascii="Cambria Math" w:hAnsi="Cambria Math" w:cs="宋体"/>
                <w:i/>
                <w:kern w:val="0"/>
                <w:sz w:val="21"/>
                <w:szCs w:val="20"/>
                <w:lang w:val="en-US" w:eastAsia="zh-CN"/>
              </w:rPr>
            </m:ctrlPr>
          </m:e>
          <m:sub>
            <m:r>
              <m:rPr/>
              <w:rPr>
                <w:rFonts w:hint="default" w:ascii="Cambria Math" w:hAnsi="Cambria Math" w:cs="宋体"/>
                <w:kern w:val="0"/>
                <w:sz w:val="21"/>
                <w:szCs w:val="20"/>
                <w:lang w:val="en-US" w:eastAsia="zh-CN"/>
              </w:rPr>
              <m:t>B</m:t>
            </m:r>
            <m:ctrlPr>
              <w:rPr>
                <w:rFonts w:hint="default" w:ascii="Cambria Math" w:hAnsi="Cambria Math" w:cs="宋体"/>
                <w:i/>
                <w:kern w:val="0"/>
                <w:sz w:val="21"/>
                <w:szCs w:val="20"/>
                <w:lang w:val="en-US" w:eastAsia="zh-CN"/>
              </w:rPr>
            </m:ctrlPr>
          </m:sub>
        </m:sSub>
      </m:oMath>
      <w:r>
        <w:rPr>
          <w:rFonts w:hint="eastAsia" w:ascii="宋体" w:hAnsi="宋体" w:eastAsia="宋体" w:cs="宋体"/>
          <w:kern w:val="0"/>
          <w:sz w:val="21"/>
          <w:szCs w:val="20"/>
          <w:lang w:val="en-US" w:eastAsia="zh-CN"/>
        </w:rPr>
        <w:t>--布拉格波长；</w:t>
      </w:r>
    </w:p>
    <w:p w14:paraId="515E9834">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m:oMath>
        <m:sSub>
          <m:sSubPr>
            <m:ctrlPr>
              <w:rPr>
                <w:rFonts w:hint="default" w:ascii="Cambria Math" w:hAnsi="Cambria Math" w:cs="宋体"/>
                <w:i/>
                <w:kern w:val="0"/>
                <w:sz w:val="21"/>
                <w:szCs w:val="20"/>
                <w:lang w:val="en-US" w:eastAsia="zh-CN"/>
              </w:rPr>
            </m:ctrlPr>
          </m:sSubPr>
          <m:e>
            <m:r>
              <m:rPr/>
              <w:rPr>
                <w:rFonts w:hint="default" w:ascii="Cambria Math" w:hAnsi="Cambria Math" w:cs="宋体"/>
                <w:kern w:val="0"/>
                <w:sz w:val="21"/>
                <w:szCs w:val="20"/>
                <w:lang w:val="en-US" w:eastAsia="zh-CN"/>
              </w:rPr>
              <m:t>n</m:t>
            </m:r>
            <m:ctrlPr>
              <w:rPr>
                <w:rFonts w:hint="default" w:ascii="Cambria Math" w:hAnsi="Cambria Math" w:cs="宋体"/>
                <w:i/>
                <w:kern w:val="0"/>
                <w:sz w:val="21"/>
                <w:szCs w:val="20"/>
                <w:lang w:val="en-US" w:eastAsia="zh-CN"/>
              </w:rPr>
            </m:ctrlPr>
          </m:e>
          <m:sub>
            <m:r>
              <m:rPr/>
              <w:rPr>
                <w:rFonts w:hint="default" w:ascii="Cambria Math" w:hAnsi="Cambria Math" w:cs="宋体"/>
                <w:kern w:val="0"/>
                <w:sz w:val="21"/>
                <w:szCs w:val="20"/>
                <w:lang w:val="en-US" w:eastAsia="zh-CN"/>
              </w:rPr>
              <m:t>eff</m:t>
            </m:r>
            <m:ctrlPr>
              <w:rPr>
                <w:rFonts w:hint="default" w:ascii="Cambria Math" w:hAnsi="Cambria Math" w:cs="宋体"/>
                <w:i/>
                <w:kern w:val="0"/>
                <w:sz w:val="21"/>
                <w:szCs w:val="20"/>
                <w:lang w:val="en-US" w:eastAsia="zh-CN"/>
              </w:rPr>
            </m:ctrlPr>
          </m:sub>
        </m:sSub>
      </m:oMath>
      <w:r>
        <w:rPr>
          <w:rFonts w:hint="eastAsia" w:ascii="宋体" w:hAnsi="宋体" w:eastAsia="宋体" w:cs="宋体"/>
          <w:kern w:val="0"/>
          <w:sz w:val="21"/>
          <w:szCs w:val="20"/>
          <w:lang w:val="en-US" w:eastAsia="zh-CN"/>
        </w:rPr>
        <w:t>--激光器的有效折射率。</w:t>
      </w:r>
    </w:p>
    <w:p w14:paraId="06621038">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例：q=1，</w:t>
      </w:r>
      <m:oMath>
        <m:sSub>
          <m:sSubPr>
            <m:ctrlPr>
              <w:rPr>
                <w:rFonts w:hint="default" w:ascii="Cambria Math" w:hAnsi="Cambria Math" w:cs="宋体"/>
                <w:i/>
                <w:kern w:val="0"/>
                <w:sz w:val="21"/>
                <w:szCs w:val="20"/>
                <w:lang w:val="en-US" w:eastAsia="zh-CN"/>
              </w:rPr>
            </m:ctrlPr>
          </m:sSubPr>
          <m:e>
            <m:r>
              <m:rPr/>
              <w:rPr>
                <w:rFonts w:ascii="Cambria Math" w:hAnsi="Cambria Math" w:cs="宋体"/>
                <w:kern w:val="0"/>
                <w:sz w:val="21"/>
                <w:szCs w:val="20"/>
                <w:lang w:val="en-US"/>
              </w:rPr>
              <m:t>λ</m:t>
            </m:r>
            <m:ctrlPr>
              <w:rPr>
                <w:rFonts w:hint="default" w:ascii="Cambria Math" w:hAnsi="Cambria Math" w:cs="宋体"/>
                <w:i/>
                <w:kern w:val="0"/>
                <w:sz w:val="21"/>
                <w:szCs w:val="20"/>
                <w:lang w:val="en-US" w:eastAsia="zh-CN"/>
              </w:rPr>
            </m:ctrlPr>
          </m:e>
          <m:sub>
            <m:r>
              <m:rPr/>
              <w:rPr>
                <w:rFonts w:hint="default" w:ascii="Cambria Math" w:hAnsi="Cambria Math" w:cs="宋体"/>
                <w:kern w:val="0"/>
                <w:sz w:val="21"/>
                <w:szCs w:val="20"/>
                <w:lang w:val="en-US" w:eastAsia="zh-CN"/>
              </w:rPr>
              <m:t>B</m:t>
            </m:r>
            <m:ctrlPr>
              <w:rPr>
                <w:rFonts w:hint="default" w:ascii="Cambria Math" w:hAnsi="Cambria Math" w:cs="宋体"/>
                <w:i/>
                <w:kern w:val="0"/>
                <w:sz w:val="21"/>
                <w:szCs w:val="20"/>
                <w:lang w:val="en-US" w:eastAsia="zh-CN"/>
              </w:rPr>
            </m:ctrlPr>
          </m:sub>
        </m:sSub>
      </m:oMath>
      <w:r>
        <w:rPr>
          <w:rFonts w:hint="eastAsia" w:ascii="宋体" w:hAnsi="宋体" w:eastAsia="宋体" w:cs="宋体"/>
          <w:kern w:val="0"/>
          <w:sz w:val="21"/>
          <w:szCs w:val="20"/>
          <w:lang w:val="en-US" w:eastAsia="zh-CN"/>
        </w:rPr>
        <w:t>=1310nm，</w:t>
      </w:r>
      <m:oMath>
        <m:sSub>
          <m:sSubPr>
            <m:ctrlPr>
              <w:rPr>
                <w:rFonts w:hint="default" w:ascii="Cambria Math" w:hAnsi="Cambria Math" w:cs="宋体"/>
                <w:i/>
                <w:kern w:val="0"/>
                <w:sz w:val="21"/>
                <w:szCs w:val="20"/>
                <w:lang w:val="en-US" w:eastAsia="zh-CN"/>
              </w:rPr>
            </m:ctrlPr>
          </m:sSubPr>
          <m:e>
            <m:r>
              <m:rPr/>
              <w:rPr>
                <w:rFonts w:hint="default" w:ascii="Cambria Math" w:hAnsi="Cambria Math" w:cs="宋体"/>
                <w:kern w:val="0"/>
                <w:sz w:val="21"/>
                <w:szCs w:val="20"/>
                <w:lang w:val="en-US" w:eastAsia="zh-CN"/>
              </w:rPr>
              <m:t>n</m:t>
            </m:r>
            <m:ctrlPr>
              <w:rPr>
                <w:rFonts w:hint="default" w:ascii="Cambria Math" w:hAnsi="Cambria Math" w:cs="宋体"/>
                <w:i/>
                <w:kern w:val="0"/>
                <w:sz w:val="21"/>
                <w:szCs w:val="20"/>
                <w:lang w:val="en-US" w:eastAsia="zh-CN"/>
              </w:rPr>
            </m:ctrlPr>
          </m:e>
          <m:sub>
            <m:r>
              <m:rPr/>
              <w:rPr>
                <w:rFonts w:hint="default" w:ascii="Cambria Math" w:hAnsi="Cambria Math" w:cs="宋体"/>
                <w:kern w:val="0"/>
                <w:sz w:val="21"/>
                <w:szCs w:val="20"/>
                <w:lang w:val="en-US" w:eastAsia="zh-CN"/>
              </w:rPr>
              <m:t>eff</m:t>
            </m:r>
            <m:ctrlPr>
              <w:rPr>
                <w:rFonts w:hint="default" w:ascii="Cambria Math" w:hAnsi="Cambria Math" w:cs="宋体"/>
                <w:i/>
                <w:kern w:val="0"/>
                <w:sz w:val="21"/>
                <w:szCs w:val="20"/>
                <w:lang w:val="en-US" w:eastAsia="zh-CN"/>
              </w:rPr>
            </m:ctrlPr>
          </m:sub>
        </m:sSub>
      </m:oMath>
      <w:r>
        <w:rPr>
          <w:rFonts w:hint="eastAsia" w:ascii="宋体" w:hAnsi="宋体" w:eastAsia="宋体" w:cs="宋体"/>
          <w:kern w:val="0"/>
          <w:sz w:val="21"/>
          <w:szCs w:val="20"/>
          <w:lang w:val="en-US" w:eastAsia="zh-CN"/>
        </w:rPr>
        <w:t>=3.25，则由公式Λ=201.5nm</w:t>
      </w:r>
    </w:p>
    <w:p w14:paraId="7A31C96A">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eastAsia="zh-CN"/>
        </w:rPr>
      </w:pPr>
      <w:r>
        <w:rPr>
          <w:rFonts w:hint="eastAsia" w:ascii="黑体" w:hAnsi="黑体" w:eastAsia="黑体" w:cs="黑体"/>
          <w:b w:val="0"/>
          <w:bCs w:val="0"/>
          <w:kern w:val="0"/>
          <w:sz w:val="21"/>
          <w:szCs w:val="20"/>
          <w:lang w:val="en-US" w:eastAsia="zh-CN"/>
        </w:rPr>
        <w:t>C</w:t>
      </w:r>
      <w:r>
        <w:rPr>
          <w:rFonts w:hint="eastAsia" w:ascii="黑体" w:hAnsi="黑体" w:eastAsia="黑体" w:cs="黑体"/>
          <w:b w:val="0"/>
          <w:bCs w:val="0"/>
          <w:kern w:val="0"/>
          <w:sz w:val="21"/>
          <w:szCs w:val="20"/>
          <w:lang w:eastAsia="zh-CN"/>
        </w:rPr>
        <w:t>.</w:t>
      </w:r>
      <w:r>
        <w:rPr>
          <w:rFonts w:hint="eastAsia" w:ascii="黑体" w:hAnsi="黑体" w:eastAsia="黑体" w:cs="黑体"/>
          <w:b w:val="0"/>
          <w:bCs w:val="0"/>
          <w:kern w:val="0"/>
          <w:sz w:val="21"/>
          <w:szCs w:val="20"/>
          <w:lang w:val="en-US" w:eastAsia="zh-CN"/>
        </w:rPr>
        <w:t>3</w:t>
      </w:r>
      <w:r>
        <w:rPr>
          <w:rFonts w:hint="eastAsia" w:ascii="黑体" w:hAnsi="黑体" w:eastAsia="黑体" w:cs="黑体"/>
          <w:b w:val="0"/>
          <w:bCs w:val="0"/>
          <w:kern w:val="0"/>
          <w:sz w:val="21"/>
          <w:szCs w:val="20"/>
          <w:lang w:eastAsia="zh-CN"/>
        </w:rPr>
        <w:t xml:space="preserve">   光栅占空比</w:t>
      </w:r>
    </w:p>
    <w:p w14:paraId="3FA24561">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C.3.1</w:t>
      </w:r>
      <w:r>
        <w:rPr>
          <w:rFonts w:hint="eastAsia" w:ascii="Times New Roman" w:hAnsi="Times New Roman" w:eastAsia="宋体" w:cs="Times New Roman"/>
          <w:kern w:val="0"/>
          <w:sz w:val="21"/>
          <w:szCs w:val="20"/>
          <w:lang w:val="en-US" w:eastAsia="zh-CN" w:bidi="ar-SA"/>
        </w:rPr>
        <w:t>光栅占空比</w:t>
      </w:r>
      <w:r>
        <w:rPr>
          <w:rFonts w:hint="eastAsia" w:ascii="宋体" w:hAnsi="宋体" w:eastAsia="宋体" w:cs="宋体"/>
          <w:kern w:val="0"/>
          <w:sz w:val="21"/>
          <w:szCs w:val="20"/>
          <w:lang w:val="en-US" w:eastAsia="zh-CN"/>
        </w:rPr>
        <w:t>定义</w:t>
      </w:r>
    </w:p>
    <w:p w14:paraId="352F86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420" w:firstLineChars="200"/>
        <w:jc w:val="left"/>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在一个光栅周期范围内，光栅凸起脊宽与光栅周期</w:t>
      </w:r>
      <w:r>
        <w:rPr>
          <w:rFonts w:hint="eastAsia" w:ascii="Times New Roman" w:hAnsi="Times New Roman" w:eastAsia="宋体" w:cs="Times New Roman"/>
          <w:kern w:val="0"/>
          <w:sz w:val="21"/>
          <w:szCs w:val="20"/>
          <w:lang w:val="en-US" w:eastAsia="zh-CN"/>
        </w:rPr>
        <w:t>宽度</w:t>
      </w:r>
      <w:r>
        <w:rPr>
          <w:rFonts w:hint="eastAsia" w:ascii="Times New Roman" w:hAnsi="Times New Roman" w:eastAsia="宋体" w:cs="Times New Roman"/>
          <w:kern w:val="0"/>
          <w:sz w:val="21"/>
          <w:szCs w:val="20"/>
          <w:lang w:val="en-US" w:eastAsia="zh-CN" w:bidi="ar-SA"/>
        </w:rPr>
        <w:t>的</w:t>
      </w:r>
      <w:r>
        <w:rPr>
          <w:rFonts w:hint="eastAsia" w:ascii="Times New Roman" w:hAnsi="Times New Roman" w:eastAsia="宋体" w:cs="Times New Roman"/>
          <w:kern w:val="0"/>
          <w:sz w:val="21"/>
          <w:szCs w:val="20"/>
          <w:lang w:val="en-US" w:eastAsia="zh-CN"/>
        </w:rPr>
        <w:t>百分比或</w:t>
      </w:r>
      <w:r>
        <w:rPr>
          <w:rFonts w:hint="eastAsia" w:ascii="Times New Roman" w:hAnsi="Times New Roman" w:eastAsia="宋体" w:cs="Times New Roman"/>
          <w:kern w:val="0"/>
          <w:sz w:val="21"/>
          <w:szCs w:val="20"/>
          <w:lang w:val="en-US" w:eastAsia="zh-CN" w:bidi="ar-SA"/>
        </w:rPr>
        <w:t>比值，符号用</w:t>
      </w:r>
      <m:oMath>
        <m:r>
          <m:rPr>
            <m:sty m:val="p"/>
          </m:rPr>
          <w:rPr>
            <w:rFonts w:ascii="Cambria Math" w:hAnsi="Cambria Math" w:cs="宋体"/>
            <w:kern w:val="0"/>
            <w:sz w:val="24"/>
            <w:szCs w:val="24"/>
            <w:lang w:val="en-US" w:bidi="ar-SA"/>
          </w:rPr>
          <m:t>η</m:t>
        </m:r>
      </m:oMath>
      <w:r>
        <w:rPr>
          <w:rFonts w:hint="eastAsia" w:ascii="Times New Roman" w:hAnsi="Times New Roman" w:eastAsia="宋体" w:cs="Times New Roman"/>
          <w:kern w:val="0"/>
          <w:sz w:val="21"/>
          <w:szCs w:val="20"/>
          <w:lang w:val="en-US" w:eastAsia="zh-CN" w:bidi="ar-SA"/>
        </w:rPr>
        <w:t>表示，常用百分数或小数表示。</w:t>
      </w:r>
    </w:p>
    <w:p w14:paraId="2AF2E7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420" w:firstLineChars="200"/>
        <w:jc w:val="center"/>
        <w:rPr>
          <w:sz w:val="21"/>
        </w:rPr>
      </w:pPr>
      <w:r>
        <w:rPr>
          <w:sz w:val="21"/>
        </w:rPr>
        <mc:AlternateContent>
          <mc:Choice Requires="wpg">
            <w:drawing>
              <wp:anchor distT="0" distB="0" distL="114300" distR="114300" simplePos="0" relativeHeight="251676672" behindDoc="0" locked="0" layoutInCell="1" allowOverlap="1">
                <wp:simplePos x="0" y="0"/>
                <wp:positionH relativeFrom="column">
                  <wp:posOffset>2127250</wp:posOffset>
                </wp:positionH>
                <wp:positionV relativeFrom="paragraph">
                  <wp:posOffset>104775</wp:posOffset>
                </wp:positionV>
                <wp:extent cx="780415" cy="646430"/>
                <wp:effectExtent l="0" t="0" r="6985" b="1270"/>
                <wp:wrapNone/>
                <wp:docPr id="41" name="组合 41"/>
                <wp:cNvGraphicFramePr/>
                <a:graphic xmlns:a="http://schemas.openxmlformats.org/drawingml/2006/main">
                  <a:graphicData uri="http://schemas.microsoft.com/office/word/2010/wordprocessingGroup">
                    <wpg:wgp>
                      <wpg:cNvGrpSpPr/>
                      <wpg:grpSpPr>
                        <a:xfrm>
                          <a:off x="0" y="0"/>
                          <a:ext cx="780415" cy="646430"/>
                          <a:chOff x="6742" y="176318"/>
                          <a:chExt cx="1229" cy="1018"/>
                        </a:xfrm>
                      </wpg:grpSpPr>
                      <wpg:grpSp>
                        <wpg:cNvPr id="32" name="组合 32"/>
                        <wpg:cNvGrpSpPr/>
                        <wpg:grpSpPr>
                          <a:xfrm>
                            <a:off x="7163" y="176318"/>
                            <a:ext cx="809" cy="1018"/>
                            <a:chOff x="7156" y="168766"/>
                            <a:chExt cx="809" cy="1018"/>
                          </a:xfrm>
                        </wpg:grpSpPr>
                        <wps:wsp>
                          <wps:cNvPr id="33" name="直接连接符 17"/>
                          <wps:cNvCnPr/>
                          <wps:spPr>
                            <a:xfrm>
                              <a:off x="7160" y="168766"/>
                              <a:ext cx="0" cy="1018"/>
                            </a:xfrm>
                            <a:prstGeom prst="line">
                              <a:avLst/>
                            </a:prstGeom>
                            <a:ln w="12700" cmpd="sng">
                              <a:solidFill>
                                <a:srgbClr val="0070C0"/>
                              </a:solidFill>
                              <a:prstDash val="solid"/>
                            </a:ln>
                          </wps:spPr>
                          <wps:style>
                            <a:lnRef idx="2">
                              <a:schemeClr val="accent1"/>
                            </a:lnRef>
                            <a:fillRef idx="0">
                              <a:srgbClr val="FFFFFF"/>
                            </a:fillRef>
                            <a:effectRef idx="0">
                              <a:srgbClr val="FFFFFF"/>
                            </a:effectRef>
                            <a:fontRef idx="minor">
                              <a:schemeClr val="tx1"/>
                            </a:fontRef>
                          </wps:style>
                          <wps:bodyPr/>
                        </wps:wsp>
                        <wps:wsp>
                          <wps:cNvPr id="34" name="直接连接符 18"/>
                          <wps:cNvCnPr/>
                          <wps:spPr>
                            <a:xfrm>
                              <a:off x="7963" y="168769"/>
                              <a:ext cx="2" cy="976"/>
                            </a:xfrm>
                            <a:prstGeom prst="line">
                              <a:avLst/>
                            </a:prstGeom>
                            <a:ln w="12700" cmpd="sng">
                              <a:solidFill>
                                <a:srgbClr val="0070C0"/>
                              </a:solidFill>
                              <a:prstDash val="solid"/>
                            </a:ln>
                          </wps:spPr>
                          <wps:style>
                            <a:lnRef idx="2">
                              <a:schemeClr val="accent1"/>
                            </a:lnRef>
                            <a:fillRef idx="0">
                              <a:srgbClr val="FFFFFF"/>
                            </a:fillRef>
                            <a:effectRef idx="0">
                              <a:srgbClr val="FFFFFF"/>
                            </a:effectRef>
                            <a:fontRef idx="minor">
                              <a:schemeClr val="tx1"/>
                            </a:fontRef>
                          </wps:style>
                          <wps:bodyPr/>
                        </wps:wsp>
                        <wps:wsp>
                          <wps:cNvPr id="35" name="直接箭头连接符 19"/>
                          <wps:cNvCnPr/>
                          <wps:spPr>
                            <a:xfrm>
                              <a:off x="7156" y="169141"/>
                              <a:ext cx="807" cy="0"/>
                            </a:xfrm>
                            <a:prstGeom prst="straightConnector1">
                              <a:avLst/>
                            </a:prstGeom>
                            <a:ln w="12700" cap="rnd" cmpd="sng">
                              <a:solidFill>
                                <a:srgbClr val="0070C0"/>
                              </a:solidFill>
                              <a:prstDash val="solid"/>
                              <a:headEnd type="triangle" w="med" len="med"/>
                              <a:tailEnd type="triangle"/>
                            </a:ln>
                          </wps:spPr>
                          <wps:style>
                            <a:lnRef idx="2">
                              <a:schemeClr val="accent1"/>
                            </a:lnRef>
                            <a:fillRef idx="0">
                              <a:srgbClr val="FFFFFF"/>
                            </a:fillRef>
                            <a:effectRef idx="0">
                              <a:srgbClr val="FFFFFF"/>
                            </a:effectRef>
                            <a:fontRef idx="minor">
                              <a:schemeClr val="tx1"/>
                            </a:fontRef>
                          </wps:style>
                          <wps:bodyPr/>
                        </wps:wsp>
                      </wpg:grpSp>
                      <wps:wsp>
                        <wps:cNvPr id="40" name="文本框 40"/>
                        <wps:cNvSpPr txBox="1"/>
                        <wps:spPr>
                          <a:xfrm>
                            <a:off x="6742" y="176631"/>
                            <a:ext cx="860" cy="48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D0871">
                              <w:pPr>
                                <w:jc w:val="center"/>
                                <w:rPr>
                                  <w:rFonts w:hint="eastAsia" w:ascii="宋体" w:hAnsi="宋体" w:eastAsia="宋体" w:cs="宋体"/>
                                  <w:lang w:val="en-US" w:eastAsia="zh-CN"/>
                                </w:rPr>
                              </w:pPr>
                              <w:r>
                                <w:rPr>
                                  <w:rFonts w:hint="eastAsia" w:ascii="宋体" w:hAnsi="宋体" w:eastAsia="宋体" w:cs="宋体"/>
                                  <w:lang w:val="en-US" w:eastAsia="zh-CN"/>
                                </w:rPr>
                                <w:t>W</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67.5pt;margin-top:8.25pt;height:50.9pt;width:61.45pt;z-index:251676672;mso-width-relative:page;mso-height-relative:page;" coordorigin="6742,176318" coordsize="1229,1018" o:gfxdata="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">
                <o:lock v:ext="edit" aspectratio="f"/>
                <v:group id="_x0000_s1026" o:spid="_x0000_s1026" o:spt="203" style="position:absolute;left:7163;top:176318;height:1018;width:809;" coordorigin="7156,168766" coordsize="809,1018"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line id="直接连接符 17" o:spid="_x0000_s1026" o:spt="20" style="position:absolute;left:7160;top:168766;height:1018;width:0;" filled="f" stroked="t" coordsize="21600,21600" o:gfxdata="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WRb2ugAAANsA&#10;AAAPAAAAAAAAAAEAIAAAACIAAABkcnMvZG93bnJldi54bWxQSwECFAAUAAAACACHTuJAMy8FnjsA&#10;AAA5AAAAEAAAAAAAAAABACAAAAAJAQAAZHJzL3NoYXBleG1sLnhtbFBLBQYAAAAABgAGAFsBAACz&#10;AwAAAAA=&#10;">
                    <v:fill on="f" focussize="0,0"/>
                    <v:stroke weight="1pt" color="#0070C0 [3204]" miterlimit="8" joinstyle="miter"/>
                    <v:imagedata o:title=""/>
                    <o:lock v:ext="edit" aspectratio="f"/>
                  </v:line>
                  <v:line id="直接连接符 18" o:spid="_x0000_s1026" o:spt="20" style="position:absolute;left:7963;top:168769;height:976;width:2;" filled="f" stroked="t" coordsize="21600,21600" o:gfxdata="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7COgrgAAADbAAAA&#10;DwAAAAAAAAABACAAAAAiAAAAZHJzL2Rvd25yZXYueG1sUEsBAhQAFAAAAAgAh07iQDMvBZ47AAAA&#10;OQAAABAAAAAAAAAAAQAgAAAABwEAAGRycy9zaGFwZXhtbC54bWxQSwUGAAAAAAYABgBbAQAAsQMA&#10;AAAA&#10;">
                    <v:fill on="f" focussize="0,0"/>
                    <v:stroke weight="1pt" color="#0070C0 [3204]" miterlimit="8" joinstyle="miter"/>
                    <v:imagedata o:title=""/>
                    <o:lock v:ext="edit" aspectratio="f"/>
                  </v:line>
                  <v:shape id="直接箭头连接符 19" o:spid="_x0000_s1026" o:spt="32" type="#_x0000_t32" style="position:absolute;left:7156;top:169141;height:0;width:807;" filled="f" stroked="t" coordsize="21600,21600" o:gfxdata="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cxQm8AAAA&#10;2wAAAA8AAAAAAAAAAQAgAAAAIgAAAGRycy9kb3ducmV2LnhtbFBLAQIUABQAAAAIAIdO4kAzLwWe&#10;OwAAADkAAAAQAAAAAAAAAAEAIAAAAAsBAABkcnMvc2hhcGV4bWwueG1sUEsFBgAAAAAGAAYAWwEA&#10;ALUDAAAAAA==&#10;">
                    <v:fill on="f" focussize="0,0"/>
                    <v:stroke weight="1pt" color="#0070C0 [3204]" miterlimit="8" joinstyle="miter" endcap="round" startarrow="block" endarrow="block"/>
                    <v:imagedata o:title=""/>
                    <o:lock v:ext="edit" aspectratio="f"/>
                  </v:shape>
                </v:group>
                <v:shape id="_x0000_s1026" o:spid="_x0000_s1026" o:spt="202" type="#_x0000_t202" style="position:absolute;left:6742;top:176631;height:482;width:860;" filled="f" stroked="f" coordsize="21600,21600" o:gfxdata="UEsDBAoAAAAAAIdO4kAAAAAAAAAAAAAAAAAEAAAAZHJzL1BLAwQUAAAACACHTuJA2JdmnbsAAADb&#10;AAAADwAAAGRycy9kb3ducmV2LnhtbEVPy4rCMBTdC/MP4Qqz09Qy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Jdmnb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5D4D0871">
                        <w:pPr>
                          <w:jc w:val="center"/>
                          <w:rPr>
                            <w:rFonts w:hint="eastAsia" w:ascii="宋体" w:hAnsi="宋体" w:eastAsia="宋体" w:cs="宋体"/>
                            <w:lang w:val="en-US" w:eastAsia="zh-CN"/>
                          </w:rPr>
                        </w:pPr>
                        <w:r>
                          <w:rPr>
                            <w:rFonts w:hint="eastAsia" w:ascii="宋体" w:hAnsi="宋体" w:eastAsia="宋体" w:cs="宋体"/>
                            <w:lang w:val="en-US" w:eastAsia="zh-CN"/>
                          </w:rPr>
                          <w:t>W</w:t>
                        </w:r>
                      </w:p>
                    </w:txbxContent>
                  </v:textbox>
                </v:shape>
              </v:group>
            </w:pict>
          </mc:Fallback>
        </mc:AlternateContent>
      </w:r>
      <w:r>
        <w:rPr>
          <w:sz w:val="21"/>
        </w:rPr>
        <mc:AlternateContent>
          <mc:Choice Requires="wps">
            <w:drawing>
              <wp:anchor distT="0" distB="0" distL="114300" distR="114300" simplePos="0" relativeHeight="251673600" behindDoc="1" locked="0" layoutInCell="1" allowOverlap="1">
                <wp:simplePos x="0" y="0"/>
                <wp:positionH relativeFrom="column">
                  <wp:posOffset>2213610</wp:posOffset>
                </wp:positionH>
                <wp:positionV relativeFrom="paragraph">
                  <wp:posOffset>112395</wp:posOffset>
                </wp:positionV>
                <wp:extent cx="631190" cy="422910"/>
                <wp:effectExtent l="0" t="0" r="0" b="0"/>
                <wp:wrapThrough wrapText="bothSides">
                  <wp:wrapPolygon>
                    <wp:start x="3238" y="2497"/>
                    <wp:lineTo x="18362" y="2497"/>
                    <wp:lineTo x="18362" y="19103"/>
                    <wp:lineTo x="3238" y="19103"/>
                    <wp:lineTo x="3238" y="2497"/>
                  </wp:wrapPolygon>
                </wp:wrapThrough>
                <wp:docPr id="37" name="文本框 37"/>
                <wp:cNvGraphicFramePr/>
                <a:graphic xmlns:a="http://schemas.openxmlformats.org/drawingml/2006/main">
                  <a:graphicData uri="http://schemas.microsoft.com/office/word/2010/wordprocessingShape">
                    <wps:wsp>
                      <wps:cNvSpPr txBox="1"/>
                      <wps:spPr>
                        <a:xfrm>
                          <a:off x="0" y="0"/>
                          <a:ext cx="631190" cy="422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53FFD">
                            <w:pPr>
                              <w:rPr>
                                <w:rFonts w:hint="eastAsia" w:ascii="宋体" w:hAnsi="宋体" w:eastAsia="宋体" w:cs="宋体"/>
                              </w:rPr>
                            </w:pPr>
                            <w:r>
                              <w:rPr>
                                <w:rFonts w:hint="eastAsia" w:ascii="宋体" w:hAnsi="宋体" w:eastAsia="宋体" w:cs="宋体"/>
                                <w:kern w:val="0"/>
                                <w:sz w:val="21"/>
                                <w:szCs w:val="20"/>
                                <w:lang w:val="en-US" w:eastAsia="zh-CN" w:bidi="ar-SA"/>
                              </w:rPr>
                              <w:t>Λ</w:t>
                            </w:r>
                            <w:r>
                              <w:rPr>
                                <w:rFonts w:hint="eastAsia" w:ascii="宋体" w:hAnsi="宋体" w:eastAsia="宋体" w:cs="宋体"/>
                              </w:rPr>
                              <w:t>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4.3pt;margin-top:8.85pt;height:33.3pt;width:49.7pt;mso-wrap-distance-left:9pt;mso-wrap-distance-right:9pt;z-index:-251642880;mso-width-relative:page;mso-height-relative:page;" filled="f" stroked="f" coordsize="21600,21600" wrapcoords="3238 2497 18362 2497 18362 19103 3238 19103 3238 2497" o:gfxdata="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gipQHaAAAACQEAAA8AAAAAAAAAAQAgAAAAIgAAAGRy&#10;cy9kb3ducmV2LnhtbFBLAQIUABQAAAAIAIdO4kC9S+mpPAIAAGcEAAAOAAAAAAAAAAEAIAAAACkB&#10;AABkcnMvZTJvRG9jLnhtbFBLBQYAAAAABgAGAFkBAADXBQAAAAA=&#10;">
                <v:fill on="f" focussize="0,0"/>
                <v:stroke on="f" weight="0.5pt"/>
                <v:imagedata o:title=""/>
                <o:lock v:ext="edit" aspectratio="f"/>
                <v:textbox>
                  <w:txbxContent>
                    <w:p w14:paraId="27D53FFD">
                      <w:pPr>
                        <w:rPr>
                          <w:rFonts w:hint="eastAsia" w:ascii="宋体" w:hAnsi="宋体" w:eastAsia="宋体" w:cs="宋体"/>
                        </w:rPr>
                      </w:pPr>
                      <w:r>
                        <w:rPr>
                          <w:rFonts w:hint="eastAsia" w:ascii="宋体" w:hAnsi="宋体" w:eastAsia="宋体" w:cs="宋体"/>
                          <w:kern w:val="0"/>
                          <w:sz w:val="21"/>
                          <w:szCs w:val="20"/>
                          <w:lang w:val="en-US" w:eastAsia="zh-CN" w:bidi="ar-SA"/>
                        </w:rPr>
                        <w:t>Λ</w:t>
                      </w:r>
                      <w:r>
                        <w:rPr>
                          <w:rFonts w:hint="eastAsia" w:ascii="宋体" w:hAnsi="宋体" w:eastAsia="宋体" w:cs="宋体"/>
                        </w:rPr>
                        <w:t>Λ</w:t>
                      </w:r>
                    </w:p>
                  </w:txbxContent>
                </v:textbox>
                <w10:wrap type="through"/>
              </v:shape>
            </w:pict>
          </mc:Fallback>
        </mc:AlternateContent>
      </w:r>
    </w:p>
    <w:p w14:paraId="3A477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420" w:firstLineChars="200"/>
        <w:jc w:val="center"/>
        <w:rPr>
          <w:sz w:val="21"/>
        </w:rPr>
      </w:pPr>
      <w:r>
        <mc:AlternateContent>
          <mc:Choice Requires="wps">
            <w:drawing>
              <wp:anchor distT="0" distB="0" distL="114300" distR="114300" simplePos="0" relativeHeight="251674624" behindDoc="0" locked="0" layoutInCell="1" allowOverlap="1">
                <wp:simplePos x="0" y="0"/>
                <wp:positionH relativeFrom="column">
                  <wp:posOffset>2639060</wp:posOffset>
                </wp:positionH>
                <wp:positionV relativeFrom="paragraph">
                  <wp:posOffset>194945</wp:posOffset>
                </wp:positionV>
                <wp:extent cx="1270" cy="375285"/>
                <wp:effectExtent l="6350" t="0" r="17780" b="5715"/>
                <wp:wrapNone/>
                <wp:docPr id="38" name="直接连接符 17"/>
                <wp:cNvGraphicFramePr/>
                <a:graphic xmlns:a="http://schemas.openxmlformats.org/drawingml/2006/main">
                  <a:graphicData uri="http://schemas.microsoft.com/office/word/2010/wordprocessingShape">
                    <wps:wsp>
                      <wps:cNvCnPr/>
                      <wps:spPr>
                        <a:xfrm flipH="1">
                          <a:off x="0" y="0"/>
                          <a:ext cx="1270" cy="375285"/>
                        </a:xfrm>
                        <a:prstGeom prst="line">
                          <a:avLst/>
                        </a:prstGeom>
                        <a:ln w="12700" cmpd="sng">
                          <a:solidFill>
                            <a:srgbClr val="0070C0"/>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直接连接符 17" o:spid="_x0000_s1026" o:spt="20" style="position:absolute;left:0pt;flip:x;margin-left:207.8pt;margin-top:15.35pt;height:29.55pt;width:0.1pt;z-index:251674624;mso-width-relative:page;mso-height-relative:page;" filled="f" stroked="t" coordsize="21600,21600" o:gfxdata="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ZS7k/XAAAACQEAAA8AAAAAAAAAAQAgAAAAIgAAAGRycy9kb3ducmV2LnhtbFBLAQIUABQA&#10;AAAIAIdO4kDIQrGp8QEAAMADAAAOAAAAAAAAAAEAIAAAACYBAABkcnMvZTJvRG9jLnhtbFBLBQYA&#10;AAAABgAGAFkBAACJBQAAAAA=&#10;">
                <v:fill on="f" focussize="0,0"/>
                <v:stroke weight="1pt" color="#0070C0 [3204]" miterlimit="8" joinstyle="miter"/>
                <v:imagedata o:title=""/>
                <o:lock v:ext="edit" aspectratio="f"/>
              </v:line>
            </w:pict>
          </mc:Fallback>
        </mc:AlternateContent>
      </w:r>
    </w:p>
    <w:p w14:paraId="68438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420" w:firstLineChars="200"/>
        <w:jc w:val="center"/>
      </w:pPr>
      <w:r>
        <mc:AlternateContent>
          <mc:Choice Requires="wps">
            <w:drawing>
              <wp:anchor distT="0" distB="0" distL="114300" distR="114300" simplePos="0" relativeHeight="251675648" behindDoc="0" locked="0" layoutInCell="1" allowOverlap="1">
                <wp:simplePos x="0" y="0"/>
                <wp:positionH relativeFrom="column">
                  <wp:posOffset>2386965</wp:posOffset>
                </wp:positionH>
                <wp:positionV relativeFrom="paragraph">
                  <wp:posOffset>134620</wp:posOffset>
                </wp:positionV>
                <wp:extent cx="254000" cy="5080"/>
                <wp:effectExtent l="0" t="36830" r="0" b="46990"/>
                <wp:wrapNone/>
                <wp:docPr id="39" name="直接箭头连接符 19"/>
                <wp:cNvGraphicFramePr/>
                <a:graphic xmlns:a="http://schemas.openxmlformats.org/drawingml/2006/main">
                  <a:graphicData uri="http://schemas.microsoft.com/office/word/2010/wordprocessingShape">
                    <wps:wsp>
                      <wps:cNvCnPr/>
                      <wps:spPr>
                        <a:xfrm flipV="1">
                          <a:off x="0" y="0"/>
                          <a:ext cx="254000" cy="5080"/>
                        </a:xfrm>
                        <a:prstGeom prst="straightConnector1">
                          <a:avLst/>
                        </a:prstGeom>
                        <a:ln w="12700" cap="rnd" cmpd="sng">
                          <a:solidFill>
                            <a:srgbClr val="0070C0"/>
                          </a:solidFill>
                          <a:prstDash val="solid"/>
                          <a:headEnd type="triangle" w="med" len="med"/>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19" o:spid="_x0000_s1026" o:spt="32" type="#_x0000_t32" style="position:absolute;left:0pt;flip:y;margin-left:187.95pt;margin-top:10.6pt;height:0.4pt;width:20pt;z-index:251675648;mso-width-relative:page;mso-height-relative:page;" filled="f" stroked="t" coordsize="21600,21600" o:gfxdata="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8&#10;VDkR2QAAAAkBAAAPAAAAAAAAAAEAIAAAACIAAABkcnMvZG93bnJldi54bWxQSwECFAAUAAAACACH&#10;TuJA9GoR4yMCAAAdBAAADgAAAAAAAAABACAAAAAoAQAAZHJzL2Uyb0RvYy54bWxQSwUGAAAAAAYA&#10;BgBZAQAAvQUAAAAA&#10;">
                <v:fill on="f" focussize="0,0"/>
                <v:stroke weight="1pt" color="#0070C0 [3204]" miterlimit="8" joinstyle="miter" endcap="round" startarrow="block" endarrow="block"/>
                <v:imagedata o:title=""/>
                <o:lock v:ext="edit" aspectratio="f"/>
              </v:shape>
            </w:pict>
          </mc:Fallback>
        </mc:AlternateContent>
      </w:r>
    </w:p>
    <w:p w14:paraId="3856F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420" w:firstLineChars="200"/>
        <w:jc w:val="center"/>
        <w:rPr>
          <w:rFonts w:hint="eastAsia" w:ascii="Times New Roman" w:hAnsi="Times New Roman" w:eastAsia="宋体" w:cs="Times New Roman"/>
          <w:kern w:val="0"/>
          <w:sz w:val="21"/>
          <w:szCs w:val="20"/>
          <w:lang w:val="en-US" w:eastAsia="zh-CN" w:bidi="ar-SA"/>
        </w:rPr>
      </w:pPr>
      <w:r>
        <w:drawing>
          <wp:inline distT="0" distB="0" distL="114300" distR="114300">
            <wp:extent cx="1762760" cy="551180"/>
            <wp:effectExtent l="0" t="0" r="2540" b="762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62760" cy="551180"/>
                    </a:xfrm>
                    <a:prstGeom prst="rect">
                      <a:avLst/>
                    </a:prstGeom>
                    <a:noFill/>
                    <a:ln>
                      <a:noFill/>
                    </a:ln>
                    <a:effectLst/>
                  </pic:spPr>
                </pic:pic>
              </a:graphicData>
            </a:graphic>
          </wp:inline>
        </w:drawing>
      </w:r>
    </w:p>
    <w:p w14:paraId="2483F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0" w:firstLineChars="0"/>
        <w:jc w:val="left"/>
        <w:rPr>
          <w:rFonts w:hint="eastAsia" w:ascii="Times New Roman" w:hAnsi="Times New Roman" w:eastAsia="宋体" w:cs="Times New Roman"/>
          <w:kern w:val="0"/>
          <w:sz w:val="21"/>
          <w:szCs w:val="20"/>
          <w:lang w:val="en-US" w:eastAsia="zh-CN" w:bidi="ar-SA"/>
        </w:rPr>
      </w:pPr>
    </w:p>
    <w:p w14:paraId="6D766B2A">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C.3.2计算公式</w:t>
      </w:r>
    </w:p>
    <w:p w14:paraId="25D4F3B4">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Ansi="Cambria Math" w:eastAsia="宋体" w:cs="宋体"/>
          <w:i w:val="0"/>
          <w:kern w:val="0"/>
          <w:sz w:val="24"/>
          <w:szCs w:val="24"/>
          <w:lang w:val="en-US" w:eastAsia="zh-CN" w:bidi="ar-SA"/>
        </w:rPr>
      </w:pPr>
      <m:oMathPara>
        <m:oMath>
          <m:r>
            <m:rPr>
              <m:sty m:val="p"/>
            </m:rPr>
            <w:rPr>
              <w:rFonts w:ascii="Cambria Math" w:hAnsi="Cambria Math" w:cs="宋体"/>
              <w:kern w:val="0"/>
              <w:sz w:val="24"/>
              <w:szCs w:val="24"/>
              <w:lang w:val="en-US" w:bidi="ar-SA"/>
            </w:rPr>
            <m:t>η</m:t>
          </m:r>
          <m:r>
            <m:rPr>
              <m:sty m:val="p"/>
            </m:rPr>
            <w:rPr>
              <w:rFonts w:hint="default" w:ascii="Cambria Math" w:hAnsi="Cambria Math" w:eastAsia="宋体" w:cs="宋体"/>
              <w:kern w:val="0"/>
              <w:sz w:val="24"/>
              <w:szCs w:val="24"/>
              <w:lang w:val="en-US" w:eastAsia="zh-CN" w:bidi="ar-SA"/>
            </w:rPr>
            <m:t>=</m:t>
          </m:r>
          <m:f>
            <m:fPr>
              <m:ctrlPr>
                <w:rPr>
                  <w:rFonts w:hint="default" w:ascii="Cambria Math" w:hAnsi="Cambria Math" w:eastAsia="宋体" w:cs="宋体"/>
                  <w:kern w:val="0"/>
                  <w:sz w:val="24"/>
                  <w:szCs w:val="24"/>
                  <w:lang w:val="en-US" w:eastAsia="zh-CN" w:bidi="ar-SA"/>
                </w:rPr>
              </m:ctrlPr>
            </m:fPr>
            <m:num>
              <m:r>
                <m:rPr>
                  <m:sty m:val="p"/>
                </m:rPr>
                <w:rPr>
                  <w:rFonts w:hint="default" w:ascii="Cambria Math" w:hAnsi="Cambria Math" w:eastAsia="宋体" w:cs="宋体"/>
                  <w:kern w:val="0"/>
                  <w:sz w:val="24"/>
                  <w:szCs w:val="24"/>
                  <w:lang w:val="en-US" w:eastAsia="zh-CN" w:bidi="ar-SA"/>
                </w:rPr>
                <m:t>W</m:t>
              </m:r>
              <m:ctrlPr>
                <w:rPr>
                  <w:rFonts w:hint="default" w:ascii="Cambria Math" w:hAnsi="Cambria Math" w:eastAsia="宋体" w:cs="宋体"/>
                  <w:kern w:val="0"/>
                  <w:sz w:val="24"/>
                  <w:szCs w:val="24"/>
                  <w:lang w:val="en-US" w:eastAsia="zh-CN" w:bidi="ar-SA"/>
                </w:rPr>
              </m:ctrlPr>
            </m:num>
            <m:den>
              <m:r>
                <m:rPr>
                  <m:sty m:val="p"/>
                </m:rPr>
                <w:rPr>
                  <w:rFonts w:ascii="Cambria Math" w:hAnsi="Cambria Math" w:cs="宋体"/>
                  <w:kern w:val="0"/>
                  <w:sz w:val="24"/>
                  <w:szCs w:val="24"/>
                  <w:lang w:val="en-US" w:bidi="ar-SA"/>
                </w:rPr>
                <m:t>Λ</m:t>
              </m:r>
              <m:ctrlPr>
                <w:rPr>
                  <w:rFonts w:hint="default" w:ascii="Cambria Math" w:hAnsi="Cambria Math" w:eastAsia="宋体" w:cs="宋体"/>
                  <w:kern w:val="0"/>
                  <w:sz w:val="24"/>
                  <w:szCs w:val="24"/>
                  <w:lang w:val="en-US" w:eastAsia="zh-CN" w:bidi="ar-SA"/>
                </w:rPr>
              </m:ctrlPr>
            </m:den>
          </m:f>
        </m:oMath>
      </m:oMathPara>
    </w:p>
    <w:p w14:paraId="3291816C">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式中：</w:t>
      </w:r>
    </w:p>
    <w:p w14:paraId="2FE83815">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m:oMath>
        <m:r>
          <m:rPr>
            <m:sty m:val="p"/>
          </m:rPr>
          <w:rPr>
            <w:rFonts w:ascii="Cambria Math" w:hAnsi="Cambria Math" w:cs="宋体"/>
            <w:kern w:val="0"/>
            <w:sz w:val="24"/>
            <w:szCs w:val="24"/>
            <w:lang w:val="en-US" w:bidi="ar-SA"/>
          </w:rPr>
          <m:t>η</m:t>
        </m:r>
      </m:oMath>
      <w:r>
        <w:rPr>
          <w:rFonts w:hint="eastAsia" w:ascii="宋体" w:hAnsi="宋体" w:eastAsia="宋体" w:cs="宋体"/>
          <w:kern w:val="0"/>
          <w:sz w:val="21"/>
          <w:szCs w:val="20"/>
          <w:lang w:val="en-US" w:eastAsia="zh-CN"/>
        </w:rPr>
        <w:t>--光栅占空比；</w:t>
      </w:r>
    </w:p>
    <w:p w14:paraId="7B756814">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m:oMath>
        <m:r>
          <m:rPr>
            <m:sty m:val="p"/>
          </m:rPr>
          <w:rPr>
            <w:rFonts w:hint="default" w:ascii="Cambria Math" w:hAnsi="Cambria Math" w:eastAsia="宋体" w:cs="宋体"/>
            <w:kern w:val="0"/>
            <w:sz w:val="24"/>
            <w:szCs w:val="24"/>
            <w:lang w:val="en-US" w:eastAsia="zh-CN" w:bidi="ar-SA"/>
          </w:rPr>
          <m:t>W</m:t>
        </m:r>
      </m:oMath>
      <w:r>
        <w:rPr>
          <w:rFonts w:hint="eastAsia" w:ascii="宋体" w:hAnsi="宋体" w:eastAsia="宋体" w:cs="宋体"/>
          <w:kern w:val="0"/>
          <w:sz w:val="21"/>
          <w:szCs w:val="20"/>
          <w:lang w:val="en-US" w:eastAsia="zh-CN"/>
        </w:rPr>
        <w:t>--光栅脊宽度，单位为纳米（nm）;</w:t>
      </w:r>
    </w:p>
    <w:p w14:paraId="65CC0088">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0"/>
          <w:sz w:val="21"/>
          <w:szCs w:val="20"/>
          <w:lang w:val="en-US" w:eastAsia="zh-CN"/>
        </w:rPr>
      </w:pPr>
      <m:oMath>
        <m:r>
          <m:rPr>
            <m:sty m:val="p"/>
          </m:rPr>
          <w:rPr>
            <w:rFonts w:ascii="Cambria Math" w:hAnsi="Cambria Math" w:cs="宋体"/>
            <w:kern w:val="0"/>
            <w:sz w:val="24"/>
            <w:szCs w:val="24"/>
            <w:lang w:val="en-US" w:bidi="ar-SA"/>
          </w:rPr>
          <m:t>Λ</m:t>
        </m:r>
      </m:oMath>
      <w:r>
        <w:rPr>
          <w:rFonts w:hint="eastAsia" w:ascii="宋体" w:hAnsi="宋体" w:eastAsia="宋体" w:cs="宋体"/>
          <w:kern w:val="0"/>
          <w:sz w:val="21"/>
          <w:szCs w:val="20"/>
          <w:lang w:val="en-US" w:eastAsia="zh-CN"/>
        </w:rPr>
        <w:t>--光栅周期，单位为纳米（nm）。</w:t>
      </w:r>
    </w:p>
    <w:p w14:paraId="148C2E96">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p>
    <w:p w14:paraId="0B676A60">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C.3.3说明</w:t>
      </w:r>
    </w:p>
    <w:p w14:paraId="20A5FEB5">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 xml:space="preserve">光栅占空比直接影响光栅耦合系数、光场限制能力、激光器阈值电流及边模抑制比，是 </w:t>
      </w:r>
    </w:p>
    <w:p w14:paraId="4CDA7A84">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DFB 光栅外延片质量控制核心指标。</w:t>
      </w:r>
    </w:p>
    <w:p w14:paraId="04336358">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val="en-US" w:eastAsia="zh-CN"/>
        </w:rPr>
      </w:pPr>
      <w:r>
        <w:rPr>
          <w:rFonts w:hint="eastAsia" w:ascii="黑体" w:hAnsi="黑体" w:eastAsia="黑体" w:cs="黑体"/>
          <w:b w:val="0"/>
          <w:bCs w:val="0"/>
          <w:kern w:val="0"/>
          <w:sz w:val="21"/>
          <w:szCs w:val="20"/>
          <w:lang w:val="en-US" w:eastAsia="zh-CN"/>
        </w:rPr>
        <w:t>C.4 光栅参数偏差计算</w:t>
      </w:r>
    </w:p>
    <w:p w14:paraId="6233820B">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C.4.1 光栅周期偏差</w:t>
      </w:r>
    </w:p>
    <w:p w14:paraId="495725EE">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Ansi="Cambria Math" w:cs="宋体"/>
          <w:i w:val="0"/>
          <w:kern w:val="0"/>
          <w:sz w:val="21"/>
          <w:szCs w:val="20"/>
          <w:lang w:val="en-US" w:eastAsia="zh-CN"/>
        </w:rPr>
      </w:pPr>
      <m:oMathPara>
        <m:oMath>
          <m:r>
            <m:rPr>
              <m:sty m:val="p"/>
            </m:rPr>
            <w:rPr>
              <w:rFonts w:ascii="Cambria Math" w:hAnsi="Cambria Math" w:cs="宋体"/>
              <w:kern w:val="0"/>
              <w:sz w:val="21"/>
              <w:szCs w:val="20"/>
              <w:lang w:val="en-US"/>
            </w:rPr>
            <m:t>Δ</m:t>
          </m:r>
          <m:r>
            <m:rPr>
              <m:sty m:val="p"/>
            </m:rPr>
            <w:rPr>
              <w:rFonts w:hint="default" w:ascii="Cambria Math" w:hAnsi="Cambria Math" w:cs="Cambria Math"/>
              <w:kern w:val="0"/>
              <w:sz w:val="21"/>
              <w:szCs w:val="20"/>
              <w:lang w:val="en-US"/>
            </w:rPr>
            <m:t>Λ</m:t>
          </m:r>
          <m:r>
            <m:rPr>
              <m:sty m:val="p"/>
            </m:rPr>
            <w:rPr>
              <w:rFonts w:hint="default" w:ascii="Cambria Math" w:hAnsi="Cambria Math" w:cs="宋体"/>
              <w:kern w:val="0"/>
              <w:sz w:val="21"/>
              <w:szCs w:val="20"/>
              <w:lang w:val="en-US" w:eastAsia="zh-CN"/>
            </w:rPr>
            <m:t>=</m:t>
          </m:r>
          <m:sSub>
            <m:sSubPr>
              <m:ctrlPr>
                <w:rPr>
                  <w:rFonts w:ascii="Cambria Math" w:hAnsi="Cambria Math" w:cs="宋体"/>
                  <w:kern w:val="0"/>
                  <w:sz w:val="21"/>
                  <w:szCs w:val="20"/>
                  <w:lang w:val="en-US"/>
                </w:rPr>
              </m:ctrlPr>
            </m:sSubPr>
            <m:e>
              <m:r>
                <m:rPr>
                  <m:sty m:val="p"/>
                </m:rPr>
                <w:rPr>
                  <w:rFonts w:ascii="Cambria Math" w:hAnsi="Cambria Math" w:cs="宋体"/>
                  <w:kern w:val="0"/>
                  <w:sz w:val="21"/>
                  <w:szCs w:val="20"/>
                  <w:lang w:val="en-US"/>
                </w:rPr>
                <m:t>Λ</m:t>
              </m:r>
              <m:ctrlPr>
                <w:rPr>
                  <w:rFonts w:ascii="Cambria Math" w:hAnsi="Cambria Math" w:cs="宋体"/>
                  <w:kern w:val="0"/>
                  <w:sz w:val="21"/>
                  <w:szCs w:val="20"/>
                  <w:lang w:val="en-US"/>
                </w:rPr>
              </m:ctrlPr>
            </m:e>
            <m:sub>
              <m:r>
                <m:rPr>
                  <m:sty m:val="p"/>
                </m:rPr>
                <w:rPr>
                  <w:rFonts w:hint="eastAsia" w:ascii="Cambria Math" w:hAnsi="Cambria Math" w:cs="宋体"/>
                  <w:kern w:val="0"/>
                  <w:sz w:val="21"/>
                  <w:szCs w:val="20"/>
                  <w:lang w:val="en-US" w:eastAsia="zh-CN"/>
                </w:rPr>
                <m:t>实</m:t>
              </m:r>
              <m:ctrlPr>
                <w:rPr>
                  <w:rFonts w:ascii="Cambria Math" w:hAnsi="Cambria Math" w:cs="宋体"/>
                  <w:kern w:val="0"/>
                  <w:sz w:val="21"/>
                  <w:szCs w:val="20"/>
                  <w:lang w:val="en-US"/>
                </w:rPr>
              </m:ctrlPr>
            </m:sub>
          </m:sSub>
          <m:r>
            <m:rPr>
              <m:sty m:val="p"/>
            </m:rPr>
            <w:rPr>
              <w:rFonts w:hint="default" w:ascii="Cambria Math" w:hAnsi="Cambria Math" w:cs="宋体"/>
              <w:kern w:val="0"/>
              <w:sz w:val="21"/>
              <w:szCs w:val="20"/>
              <w:lang w:val="en-US" w:eastAsia="zh-CN"/>
            </w:rPr>
            <m:t>−</m:t>
          </m:r>
          <m:sSub>
            <m:sSubPr>
              <m:ctrlPr>
                <w:rPr>
                  <w:rFonts w:hint="default" w:ascii="Cambria Math" w:hAnsi="Cambria Math" w:cs="宋体"/>
                  <w:kern w:val="0"/>
                  <w:sz w:val="21"/>
                  <w:szCs w:val="20"/>
                  <w:lang w:val="en-US" w:eastAsia="zh-CN"/>
                </w:rPr>
              </m:ctrlPr>
            </m:sSubPr>
            <m:e>
              <m:r>
                <m:rPr>
                  <m:sty m:val="p"/>
                </m:rPr>
                <w:rPr>
                  <w:rFonts w:ascii="Cambria Math" w:hAnsi="Cambria Math" w:cs="宋体"/>
                  <w:kern w:val="0"/>
                  <w:sz w:val="21"/>
                  <w:szCs w:val="20"/>
                  <w:lang w:val="en-US"/>
                </w:rPr>
                <m:t>Λ</m:t>
              </m:r>
              <m:ctrlPr>
                <w:rPr>
                  <w:rFonts w:hint="default" w:ascii="Cambria Math" w:hAnsi="Cambria Math" w:cs="宋体"/>
                  <w:kern w:val="0"/>
                  <w:sz w:val="21"/>
                  <w:szCs w:val="20"/>
                  <w:lang w:val="en-US" w:eastAsia="zh-CN"/>
                </w:rPr>
              </m:ctrlPr>
            </m:e>
            <m:sub>
              <m:r>
                <m:rPr>
                  <m:sty m:val="p"/>
                </m:rPr>
                <w:rPr>
                  <w:rFonts w:hint="eastAsia" w:ascii="Cambria Math" w:hAnsi="Cambria Math" w:cs="宋体"/>
                  <w:kern w:val="0"/>
                  <w:sz w:val="21"/>
                  <w:szCs w:val="20"/>
                  <w:lang w:val="en-US" w:eastAsia="zh-CN"/>
                </w:rPr>
                <m:t>设</m:t>
              </m:r>
              <m:ctrlPr>
                <w:rPr>
                  <w:rFonts w:hint="default" w:ascii="Cambria Math" w:hAnsi="Cambria Math" w:cs="宋体"/>
                  <w:kern w:val="0"/>
                  <w:sz w:val="21"/>
                  <w:szCs w:val="20"/>
                  <w:lang w:val="en-US" w:eastAsia="zh-CN"/>
                </w:rPr>
              </m:ctrlPr>
            </m:sub>
          </m:sSub>
        </m:oMath>
      </m:oMathPara>
    </w:p>
    <w:p w14:paraId="3EE3514F">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式中：</w:t>
      </w:r>
    </w:p>
    <w:p w14:paraId="1098E265">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m:oMath>
        <m:r>
          <m:rPr/>
          <w:rPr>
            <w:rFonts w:hint="default" w:ascii="Cambria Math" w:hAnsi="Cambria Math"/>
            <w:sz w:val="21"/>
          </w:rPr>
          <m:t>ΔΛ</m:t>
        </m:r>
      </m:oMath>
      <w:r>
        <w:rPr>
          <w:rFonts w:hint="eastAsia" w:ascii="宋体" w:hAnsi="宋体" w:eastAsia="宋体" w:cs="宋体"/>
          <w:kern w:val="0"/>
          <w:sz w:val="21"/>
          <w:szCs w:val="20"/>
          <w:lang w:val="en-US" w:eastAsia="zh-CN"/>
        </w:rPr>
        <w:t>--光栅周期偏差，单位为纳米（nm）；</w:t>
      </w:r>
    </w:p>
    <w:p w14:paraId="38B8D0CD">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m:oMath>
        <m:sSub>
          <m:sSubPr>
            <m:ctrlPr>
              <w:rPr>
                <w:rFonts w:ascii="Cambria Math" w:hAnsi="Cambria Math" w:cs="宋体"/>
                <w:i/>
                <w:kern w:val="0"/>
                <w:sz w:val="21"/>
                <w:szCs w:val="20"/>
                <w:lang w:val="en-US"/>
              </w:rPr>
            </m:ctrlPr>
          </m:sSubPr>
          <m:e>
            <m:r>
              <m:rPr/>
              <w:rPr>
                <w:rFonts w:ascii="Cambria Math" w:hAnsi="Cambria Math" w:cs="宋体"/>
                <w:kern w:val="0"/>
                <w:sz w:val="21"/>
                <w:szCs w:val="20"/>
                <w:lang w:val="en-US"/>
              </w:rPr>
              <m:t>Λ</m:t>
            </m:r>
            <m:ctrlPr>
              <w:rPr>
                <w:rFonts w:ascii="Cambria Math" w:hAnsi="Cambria Math" w:cs="宋体"/>
                <w:i/>
                <w:kern w:val="0"/>
                <w:sz w:val="21"/>
                <w:szCs w:val="20"/>
                <w:lang w:val="en-US"/>
              </w:rPr>
            </m:ctrlPr>
          </m:e>
          <m:sub>
            <m:r>
              <m:rPr/>
              <w:rPr>
                <w:rFonts w:hint="eastAsia" w:ascii="Cambria Math" w:hAnsi="Cambria Math" w:cs="宋体"/>
                <w:kern w:val="0"/>
                <w:sz w:val="21"/>
                <w:szCs w:val="20"/>
                <w:lang w:val="en-US" w:eastAsia="zh-CN"/>
              </w:rPr>
              <m:t>实</m:t>
            </m:r>
            <m:ctrlPr>
              <w:rPr>
                <w:rFonts w:ascii="Cambria Math" w:hAnsi="Cambria Math" w:cs="宋体"/>
                <w:i/>
                <w:kern w:val="0"/>
                <w:sz w:val="21"/>
                <w:szCs w:val="20"/>
                <w:lang w:val="en-US"/>
              </w:rPr>
            </m:ctrlPr>
          </m:sub>
        </m:sSub>
      </m:oMath>
      <w:r>
        <w:rPr>
          <w:rFonts w:hint="eastAsia" w:ascii="宋体" w:hAnsi="宋体" w:eastAsia="宋体" w:cs="宋体"/>
          <w:kern w:val="0"/>
          <w:sz w:val="21"/>
          <w:szCs w:val="20"/>
          <w:lang w:val="en-US" w:eastAsia="zh-CN"/>
        </w:rPr>
        <w:t>--光栅周期实测值；</w:t>
      </w:r>
    </w:p>
    <w:p w14:paraId="52D870D1">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m:oMath>
        <m:sSub>
          <m:sSubPr>
            <m:ctrlPr>
              <w:rPr>
                <w:rFonts w:ascii="Cambria Math" w:hAnsi="Cambria Math" w:cs="宋体"/>
                <w:i/>
                <w:kern w:val="0"/>
                <w:sz w:val="21"/>
                <w:szCs w:val="20"/>
                <w:lang w:val="en-US"/>
              </w:rPr>
            </m:ctrlPr>
          </m:sSubPr>
          <m:e>
            <m:r>
              <m:rPr/>
              <w:rPr>
                <w:rFonts w:ascii="Cambria Math" w:hAnsi="Cambria Math" w:cs="宋体"/>
                <w:kern w:val="0"/>
                <w:sz w:val="21"/>
                <w:szCs w:val="20"/>
                <w:lang w:val="en-US"/>
              </w:rPr>
              <m:t>Λ</m:t>
            </m:r>
            <m:ctrlPr>
              <w:rPr>
                <w:rFonts w:ascii="Cambria Math" w:hAnsi="Cambria Math" w:cs="宋体"/>
                <w:i/>
                <w:kern w:val="0"/>
                <w:sz w:val="21"/>
                <w:szCs w:val="20"/>
                <w:lang w:val="en-US"/>
              </w:rPr>
            </m:ctrlPr>
          </m:e>
          <m:sub>
            <m:r>
              <m:rPr/>
              <w:rPr>
                <w:rFonts w:hint="eastAsia" w:ascii="Cambria Math" w:hAnsi="Cambria Math" w:cs="宋体"/>
                <w:kern w:val="0"/>
                <w:sz w:val="21"/>
                <w:szCs w:val="20"/>
                <w:lang w:val="en-US" w:eastAsia="zh-CN"/>
              </w:rPr>
              <m:t>设</m:t>
            </m:r>
            <m:ctrlPr>
              <w:rPr>
                <w:rFonts w:ascii="Cambria Math" w:hAnsi="Cambria Math" w:cs="宋体"/>
                <w:i/>
                <w:kern w:val="0"/>
                <w:sz w:val="21"/>
                <w:szCs w:val="20"/>
                <w:lang w:val="en-US"/>
              </w:rPr>
            </m:ctrlPr>
          </m:sub>
        </m:sSub>
      </m:oMath>
      <w:r>
        <w:rPr>
          <w:rFonts w:hint="eastAsia" w:ascii="宋体" w:hAnsi="宋体" w:eastAsia="宋体" w:cs="宋体"/>
          <w:kern w:val="0"/>
          <w:sz w:val="21"/>
          <w:szCs w:val="20"/>
          <w:lang w:val="en-US" w:eastAsia="zh-CN"/>
        </w:rPr>
        <w:t>--光栅周期设计值。</w:t>
      </w:r>
    </w:p>
    <w:p w14:paraId="1A6886A5">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C.4.2 光栅占空比偏差</w:t>
      </w:r>
    </w:p>
    <w:p w14:paraId="264A737F">
      <w:pPr>
        <w:pStyle w:val="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Cambria Math" w:cs="宋体"/>
          <w:i w:val="0"/>
          <w:kern w:val="0"/>
          <w:sz w:val="21"/>
          <w:szCs w:val="20"/>
          <w:lang w:val="en-US" w:eastAsia="zh-CN"/>
        </w:rPr>
      </w:pPr>
      <m:oMath>
        <m:sSub>
          <m:sSubPr>
            <m:ctrlPr>
              <w:rPr>
                <w:rFonts w:hint="eastAsia" w:ascii="Cambria Math" w:hAnsi="Cambria Math" w:cs="宋体"/>
                <w:kern w:val="0"/>
                <w:sz w:val="21"/>
                <w:szCs w:val="20"/>
                <w:lang w:val="en-US"/>
              </w:rPr>
            </m:ctrlPr>
          </m:sSubPr>
          <m:e>
            <m:r>
              <m:rPr>
                <m:sty m:val="p"/>
              </m:rPr>
              <w:rPr>
                <w:rFonts w:hint="eastAsia" w:ascii="Cambria Math" w:hAnsi="Cambria Math" w:cs="宋体"/>
                <w:kern w:val="0"/>
                <w:sz w:val="21"/>
                <w:szCs w:val="20"/>
                <w:lang w:val="en-US"/>
              </w:rPr>
              <m:t>δ</m:t>
            </m:r>
            <m:ctrlPr>
              <w:rPr>
                <w:rFonts w:hint="eastAsia" w:ascii="Cambria Math" w:hAnsi="Cambria Math" w:cs="宋体"/>
                <w:kern w:val="0"/>
                <w:sz w:val="21"/>
                <w:szCs w:val="20"/>
                <w:lang w:val="en-US"/>
              </w:rPr>
            </m:ctrlPr>
          </m:e>
          <m:sub>
            <m:r>
              <m:rPr>
                <m:sty m:val="p"/>
              </m:rPr>
              <w:rPr>
                <w:rFonts w:hint="eastAsia" w:ascii="Cambria Math" w:hAnsi="Cambria Math" w:cs="宋体"/>
                <w:kern w:val="0"/>
                <w:sz w:val="21"/>
                <w:szCs w:val="20"/>
                <w:lang w:val="en-US"/>
              </w:rPr>
              <m:t>η</m:t>
            </m:r>
            <m:ctrlPr>
              <w:rPr>
                <w:rFonts w:hint="eastAsia" w:ascii="Cambria Math" w:hAnsi="Cambria Math" w:cs="宋体"/>
                <w:kern w:val="0"/>
                <w:sz w:val="21"/>
                <w:szCs w:val="20"/>
                <w:lang w:val="en-US"/>
              </w:rPr>
            </m:ctrlPr>
          </m:sub>
        </m:sSub>
        <m:r>
          <m:rPr>
            <m:sty m:val="p"/>
          </m:rPr>
          <w:rPr>
            <w:rFonts w:hint="eastAsia" w:ascii="Cambria Math" w:hAnsi="Cambria Math" w:cs="宋体"/>
            <w:kern w:val="0"/>
            <w:sz w:val="21"/>
            <w:szCs w:val="20"/>
            <w:lang w:val="en-US" w:eastAsia="zh-CN"/>
          </w:rPr>
          <m:t>（%）=</m:t>
        </m:r>
        <m:box>
          <m:boxPr>
            <m:ctrlPr>
              <w:rPr>
                <w:rFonts w:hint="eastAsia" w:ascii="Cambria Math" w:hAnsi="Cambria Math" w:cs="宋体"/>
                <w:kern w:val="0"/>
                <w:sz w:val="21"/>
                <w:szCs w:val="20"/>
                <w:lang w:val="en-US" w:eastAsia="zh-CN"/>
              </w:rPr>
            </m:ctrlPr>
          </m:boxPr>
          <m:e>
            <m:argPr>
              <m:argSz m:val="-1"/>
            </m:argPr>
            <m:f>
              <m:fPr>
                <m:ctrlPr>
                  <w:rPr>
                    <w:rFonts w:hint="eastAsia" w:ascii="Cambria Math" w:hAnsi="Cambria Math" w:cs="宋体"/>
                    <w:kern w:val="0"/>
                    <w:sz w:val="21"/>
                    <w:szCs w:val="20"/>
                    <w:lang w:val="en-US" w:eastAsia="zh-CN"/>
                  </w:rPr>
                </m:ctrlPr>
              </m:fPr>
              <m:num>
                <m:sSub>
                  <m:sSubPr>
                    <m:ctrlPr>
                      <w:rPr>
                        <w:rFonts w:hint="eastAsia" w:ascii="Cambria Math" w:hAnsi="Cambria Math" w:cs="宋体"/>
                        <w:kern w:val="0"/>
                        <w:sz w:val="21"/>
                        <w:szCs w:val="20"/>
                        <w:lang w:val="en-US" w:eastAsia="zh-CN"/>
                      </w:rPr>
                    </m:ctrlPr>
                  </m:sSubPr>
                  <m:e>
                    <m:r>
                      <m:rPr>
                        <m:sty m:val="p"/>
                      </m:rPr>
                      <w:rPr>
                        <w:rFonts w:hint="eastAsia" w:ascii="Cambria Math" w:hAnsi="Cambria Math" w:cs="宋体"/>
                        <w:kern w:val="0"/>
                        <w:sz w:val="21"/>
                        <w:szCs w:val="20"/>
                        <w:lang w:val="en-US"/>
                      </w:rPr>
                      <m:t>η</m:t>
                    </m:r>
                    <m:ctrlPr>
                      <w:rPr>
                        <w:rFonts w:hint="eastAsia" w:ascii="Cambria Math" w:hAnsi="Cambria Math" w:cs="宋体"/>
                        <w:kern w:val="0"/>
                        <w:sz w:val="21"/>
                        <w:szCs w:val="20"/>
                        <w:lang w:val="en-US" w:eastAsia="zh-CN"/>
                      </w:rPr>
                    </m:ctrlPr>
                  </m:e>
                  <m:sub>
                    <m:r>
                      <m:rPr>
                        <m:sty m:val="p"/>
                      </m:rPr>
                      <w:rPr>
                        <w:rFonts w:hint="eastAsia" w:ascii="Cambria Math" w:hAnsi="Cambria Math" w:cs="宋体"/>
                        <w:kern w:val="0"/>
                        <w:sz w:val="21"/>
                        <w:szCs w:val="20"/>
                        <w:lang w:val="en-US" w:eastAsia="zh-CN"/>
                      </w:rPr>
                      <m:t>实</m:t>
                    </m:r>
                    <m:ctrlPr>
                      <w:rPr>
                        <w:rFonts w:hint="eastAsia" w:ascii="Cambria Math" w:hAnsi="Cambria Math" w:cs="宋体"/>
                        <w:kern w:val="0"/>
                        <w:sz w:val="21"/>
                        <w:szCs w:val="20"/>
                        <w:lang w:val="en-US" w:eastAsia="zh-CN"/>
                      </w:rPr>
                    </m:ctrlPr>
                  </m:sub>
                </m:sSub>
                <m:r>
                  <m:rPr>
                    <m:sty m:val="p"/>
                  </m:rPr>
                  <w:rPr>
                    <w:rFonts w:hint="eastAsia" w:ascii="Cambria Math" w:hAnsi="Cambria Math" w:cs="宋体"/>
                    <w:kern w:val="0"/>
                    <w:sz w:val="21"/>
                    <w:szCs w:val="20"/>
                    <w:lang w:val="en-US" w:eastAsia="zh-CN"/>
                  </w:rPr>
                  <m:t>−</m:t>
                </m:r>
                <m:sSub>
                  <m:sSubPr>
                    <m:ctrlPr>
                      <w:rPr>
                        <w:rFonts w:hint="eastAsia" w:ascii="Cambria Math" w:hAnsi="Cambria Math" w:cs="宋体"/>
                        <w:kern w:val="0"/>
                        <w:sz w:val="21"/>
                        <w:szCs w:val="20"/>
                        <w:lang w:val="en-US" w:eastAsia="zh-CN"/>
                      </w:rPr>
                    </m:ctrlPr>
                  </m:sSubPr>
                  <m:e>
                    <m:r>
                      <m:rPr>
                        <m:sty m:val="p"/>
                      </m:rPr>
                      <w:rPr>
                        <w:rFonts w:hint="eastAsia" w:ascii="Cambria Math" w:hAnsi="Cambria Math" w:cs="宋体"/>
                        <w:kern w:val="0"/>
                        <w:sz w:val="21"/>
                        <w:szCs w:val="20"/>
                        <w:lang w:val="en-US"/>
                      </w:rPr>
                      <m:t>η</m:t>
                    </m:r>
                    <m:ctrlPr>
                      <w:rPr>
                        <w:rFonts w:hint="eastAsia" w:ascii="Cambria Math" w:hAnsi="Cambria Math" w:cs="宋体"/>
                        <w:kern w:val="0"/>
                        <w:sz w:val="21"/>
                        <w:szCs w:val="20"/>
                        <w:lang w:val="en-US" w:eastAsia="zh-CN"/>
                      </w:rPr>
                    </m:ctrlPr>
                  </m:e>
                  <m:sub>
                    <m:r>
                      <m:rPr>
                        <m:sty m:val="p"/>
                      </m:rPr>
                      <w:rPr>
                        <w:rFonts w:hint="eastAsia" w:ascii="Cambria Math" w:hAnsi="Cambria Math" w:cs="宋体"/>
                        <w:kern w:val="0"/>
                        <w:sz w:val="21"/>
                        <w:szCs w:val="20"/>
                        <w:lang w:val="en-US" w:eastAsia="zh-CN"/>
                      </w:rPr>
                      <m:t>设</m:t>
                    </m:r>
                    <m:ctrlPr>
                      <w:rPr>
                        <w:rFonts w:hint="eastAsia" w:ascii="Cambria Math" w:hAnsi="Cambria Math" w:cs="宋体"/>
                        <w:kern w:val="0"/>
                        <w:sz w:val="21"/>
                        <w:szCs w:val="20"/>
                        <w:lang w:val="en-US" w:eastAsia="zh-CN"/>
                      </w:rPr>
                    </m:ctrlPr>
                  </m:sub>
                </m:sSub>
                <m:ctrlPr>
                  <w:rPr>
                    <w:rFonts w:hint="eastAsia" w:ascii="Cambria Math" w:hAnsi="Cambria Math" w:cs="宋体"/>
                    <w:kern w:val="0"/>
                    <w:sz w:val="21"/>
                    <w:szCs w:val="20"/>
                    <w:lang w:val="en-US" w:eastAsia="zh-CN"/>
                  </w:rPr>
                </m:ctrlPr>
              </m:num>
              <m:den>
                <m:sSub>
                  <m:sSubPr>
                    <m:ctrlPr>
                      <w:rPr>
                        <w:rFonts w:hint="eastAsia" w:ascii="Cambria Math" w:hAnsi="Cambria Math" w:cs="宋体"/>
                        <w:kern w:val="0"/>
                        <w:sz w:val="21"/>
                        <w:szCs w:val="20"/>
                        <w:lang w:val="en-US"/>
                      </w:rPr>
                    </m:ctrlPr>
                  </m:sSubPr>
                  <m:e>
                    <m:r>
                      <m:rPr>
                        <m:sty m:val="p"/>
                      </m:rPr>
                      <w:rPr>
                        <w:rFonts w:hint="eastAsia" w:ascii="Cambria Math" w:hAnsi="Cambria Math" w:cs="宋体"/>
                        <w:kern w:val="0"/>
                        <w:sz w:val="21"/>
                        <w:szCs w:val="20"/>
                        <w:lang w:val="en-US"/>
                      </w:rPr>
                      <m:t>η</m:t>
                    </m:r>
                    <m:ctrlPr>
                      <w:rPr>
                        <w:rFonts w:hint="eastAsia" w:ascii="Cambria Math" w:hAnsi="Cambria Math" w:cs="宋体"/>
                        <w:kern w:val="0"/>
                        <w:sz w:val="21"/>
                        <w:szCs w:val="20"/>
                        <w:lang w:val="en-US"/>
                      </w:rPr>
                    </m:ctrlPr>
                  </m:e>
                  <m:sub>
                    <m:r>
                      <m:rPr>
                        <m:sty m:val="p"/>
                      </m:rPr>
                      <w:rPr>
                        <w:rFonts w:hint="eastAsia" w:ascii="Cambria Math" w:hAnsi="Cambria Math" w:cs="宋体"/>
                        <w:kern w:val="0"/>
                        <w:sz w:val="21"/>
                        <w:szCs w:val="20"/>
                        <w:lang w:val="en-US" w:eastAsia="zh-CN"/>
                      </w:rPr>
                      <m:t>设</m:t>
                    </m:r>
                    <m:ctrlPr>
                      <w:rPr>
                        <w:rFonts w:hint="eastAsia" w:ascii="Cambria Math" w:hAnsi="Cambria Math" w:cs="宋体"/>
                        <w:kern w:val="0"/>
                        <w:sz w:val="21"/>
                        <w:szCs w:val="20"/>
                        <w:lang w:val="en-US"/>
                      </w:rPr>
                    </m:ctrlPr>
                  </m:sub>
                </m:sSub>
                <m:ctrlPr>
                  <w:rPr>
                    <w:rFonts w:hint="eastAsia" w:ascii="Cambria Math" w:hAnsi="Cambria Math" w:cs="宋体"/>
                    <w:kern w:val="0"/>
                    <w:sz w:val="21"/>
                    <w:szCs w:val="20"/>
                    <w:lang w:val="en-US" w:eastAsia="zh-CN"/>
                  </w:rPr>
                </m:ctrlPr>
              </m:den>
            </m:f>
            <m:ctrlPr>
              <w:rPr>
                <w:rFonts w:hint="eastAsia" w:ascii="Cambria Math" w:hAnsi="Cambria Math" w:cs="宋体"/>
                <w:kern w:val="0"/>
                <w:sz w:val="21"/>
                <w:szCs w:val="20"/>
                <w:lang w:val="en-US" w:eastAsia="zh-CN"/>
              </w:rPr>
            </m:ctrlPr>
          </m:e>
        </m:box>
      </m:oMath>
      <w:r>
        <w:rPr>
          <w:rFonts w:hint="eastAsia" w:ascii="Cambria Math" w:hAnsi="Cambria Math" w:cs="宋体"/>
          <w:kern w:val="0"/>
          <w:sz w:val="21"/>
          <w:szCs w:val="20"/>
          <w:lang w:val="en-US" w:eastAsia="zh-CN"/>
        </w:rPr>
        <w:t>×100%</w:t>
      </w:r>
    </w:p>
    <w:p w14:paraId="4103BC00">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式中：</w:t>
      </w:r>
    </w:p>
    <w:p w14:paraId="1F618375">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m:oMath>
        <m:sSub>
          <m:sSubPr>
            <m:ctrlPr>
              <w:rPr>
                <w:rFonts w:hint="eastAsia" w:ascii="Cambria Math" w:hAnsi="Cambria Math" w:cs="宋体"/>
                <w:kern w:val="0"/>
                <w:sz w:val="21"/>
                <w:szCs w:val="20"/>
                <w:lang w:val="en-US"/>
              </w:rPr>
            </m:ctrlPr>
          </m:sSubPr>
          <m:e>
            <m:r>
              <m:rPr>
                <m:sty m:val="p"/>
              </m:rPr>
              <w:rPr>
                <w:rFonts w:hint="eastAsia" w:ascii="Cambria Math" w:hAnsi="Cambria Math" w:cs="宋体"/>
                <w:kern w:val="0"/>
                <w:sz w:val="21"/>
                <w:szCs w:val="20"/>
                <w:lang w:val="en-US"/>
              </w:rPr>
              <m:t>δ</m:t>
            </m:r>
            <m:ctrlPr>
              <w:rPr>
                <w:rFonts w:hint="eastAsia" w:ascii="Cambria Math" w:hAnsi="Cambria Math" w:cs="宋体"/>
                <w:kern w:val="0"/>
                <w:sz w:val="21"/>
                <w:szCs w:val="20"/>
                <w:lang w:val="en-US"/>
              </w:rPr>
            </m:ctrlPr>
          </m:e>
          <m:sub>
            <m:r>
              <m:rPr>
                <m:sty m:val="p"/>
              </m:rPr>
              <w:rPr>
                <w:rFonts w:hint="eastAsia" w:ascii="Cambria Math" w:hAnsi="Cambria Math" w:cs="宋体"/>
                <w:kern w:val="0"/>
                <w:sz w:val="21"/>
                <w:szCs w:val="20"/>
                <w:lang w:val="en-US"/>
              </w:rPr>
              <m:t>η</m:t>
            </m:r>
            <m:ctrlPr>
              <w:rPr>
                <w:rFonts w:hint="eastAsia" w:ascii="Cambria Math" w:hAnsi="Cambria Math" w:cs="宋体"/>
                <w:kern w:val="0"/>
                <w:sz w:val="21"/>
                <w:szCs w:val="20"/>
                <w:lang w:val="en-US"/>
              </w:rPr>
            </m:ctrlPr>
          </m:sub>
        </m:sSub>
      </m:oMath>
      <w:r>
        <w:rPr>
          <w:rFonts w:hint="eastAsia" w:ascii="宋体" w:hAnsi="宋体" w:eastAsia="宋体" w:cs="宋体"/>
          <w:kern w:val="0"/>
          <w:sz w:val="21"/>
          <w:szCs w:val="20"/>
          <w:lang w:val="en-US" w:eastAsia="zh-CN"/>
        </w:rPr>
        <w:t>--光栅占空比相对偏差；</w:t>
      </w:r>
    </w:p>
    <w:p w14:paraId="75263EF6">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m:oMath>
        <m:sSub>
          <m:sSubPr>
            <m:ctrlPr>
              <w:rPr>
                <w:rFonts w:ascii="Cambria Math" w:hAnsi="Cambria Math" w:cs="宋体"/>
                <w:i/>
                <w:kern w:val="0"/>
                <w:sz w:val="21"/>
                <w:szCs w:val="20"/>
                <w:lang w:val="en-US"/>
              </w:rPr>
            </m:ctrlPr>
          </m:sSubPr>
          <m:e>
            <m:r>
              <m:rPr/>
              <w:rPr>
                <w:rFonts w:ascii="Cambria Math" w:hAnsi="Cambria Math" w:cs="宋体"/>
                <w:kern w:val="0"/>
                <w:sz w:val="21"/>
                <w:szCs w:val="20"/>
                <w:lang w:val="en-US"/>
              </w:rPr>
              <m:t>η</m:t>
            </m:r>
            <m:ctrlPr>
              <w:rPr>
                <w:rFonts w:ascii="Cambria Math" w:hAnsi="Cambria Math" w:cs="宋体"/>
                <w:i/>
                <w:kern w:val="0"/>
                <w:sz w:val="21"/>
                <w:szCs w:val="20"/>
                <w:lang w:val="en-US"/>
              </w:rPr>
            </m:ctrlPr>
          </m:e>
          <m:sub>
            <m:r>
              <m:rPr/>
              <w:rPr>
                <w:rFonts w:hint="eastAsia" w:ascii="Cambria Math" w:hAnsi="Cambria Math" w:cs="宋体"/>
                <w:kern w:val="0"/>
                <w:sz w:val="21"/>
                <w:szCs w:val="20"/>
                <w:lang w:val="en-US" w:eastAsia="zh-CN"/>
              </w:rPr>
              <m:t>实</m:t>
            </m:r>
            <m:ctrlPr>
              <w:rPr>
                <w:rFonts w:ascii="Cambria Math" w:hAnsi="Cambria Math" w:cs="宋体"/>
                <w:i/>
                <w:kern w:val="0"/>
                <w:sz w:val="21"/>
                <w:szCs w:val="20"/>
                <w:lang w:val="en-US"/>
              </w:rPr>
            </m:ctrlPr>
          </m:sub>
        </m:sSub>
      </m:oMath>
      <w:r>
        <w:rPr>
          <w:rFonts w:hint="eastAsia" w:ascii="宋体" w:hAnsi="宋体" w:eastAsia="宋体" w:cs="宋体"/>
          <w:kern w:val="0"/>
          <w:sz w:val="21"/>
          <w:szCs w:val="20"/>
          <w:lang w:val="en-US" w:eastAsia="zh-CN"/>
        </w:rPr>
        <w:t>--光栅占空比实测值；</w:t>
      </w:r>
    </w:p>
    <w:p w14:paraId="7FC6E154">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Ansi="Cambria Math" w:cs="宋体"/>
          <w:i w:val="0"/>
          <w:kern w:val="0"/>
          <w:sz w:val="21"/>
          <w:szCs w:val="20"/>
          <w:lang w:val="en-US" w:eastAsia="zh-CN"/>
        </w:rPr>
      </w:pPr>
      <m:oMath>
        <m:sSub>
          <m:sSubPr>
            <m:ctrlPr>
              <w:rPr>
                <w:rFonts w:ascii="Cambria Math" w:hAnsi="Cambria Math" w:cs="宋体"/>
                <w:i/>
                <w:kern w:val="0"/>
                <w:sz w:val="21"/>
                <w:szCs w:val="20"/>
                <w:lang w:val="en-US"/>
              </w:rPr>
            </m:ctrlPr>
          </m:sSubPr>
          <m:e>
            <m:r>
              <m:rPr/>
              <w:rPr>
                <w:rFonts w:ascii="Cambria Math" w:hAnsi="Cambria Math" w:cs="宋体"/>
                <w:kern w:val="0"/>
                <w:sz w:val="21"/>
                <w:szCs w:val="20"/>
                <w:lang w:val="en-US"/>
              </w:rPr>
              <m:t>η</m:t>
            </m:r>
            <m:ctrlPr>
              <w:rPr>
                <w:rFonts w:ascii="Cambria Math" w:hAnsi="Cambria Math" w:cs="宋体"/>
                <w:i/>
                <w:kern w:val="0"/>
                <w:sz w:val="21"/>
                <w:szCs w:val="20"/>
                <w:lang w:val="en-US"/>
              </w:rPr>
            </m:ctrlPr>
          </m:e>
          <m:sub>
            <m:r>
              <m:rPr/>
              <w:rPr>
                <w:rFonts w:hint="eastAsia" w:ascii="Cambria Math" w:hAnsi="Cambria Math" w:cs="宋体"/>
                <w:kern w:val="0"/>
                <w:sz w:val="21"/>
                <w:szCs w:val="20"/>
                <w:lang w:val="en-US" w:eastAsia="zh-CN"/>
              </w:rPr>
              <m:t>设</m:t>
            </m:r>
            <m:ctrlPr>
              <w:rPr>
                <w:rFonts w:ascii="Cambria Math" w:hAnsi="Cambria Math" w:cs="宋体"/>
                <w:i/>
                <w:kern w:val="0"/>
                <w:sz w:val="21"/>
                <w:szCs w:val="20"/>
                <w:lang w:val="en-US"/>
              </w:rPr>
            </m:ctrlPr>
          </m:sub>
        </m:sSub>
      </m:oMath>
      <w:r>
        <w:rPr>
          <w:rFonts w:hint="eastAsia" w:ascii="宋体" w:hAnsi="宋体" w:eastAsia="宋体" w:cs="宋体"/>
          <w:kern w:val="0"/>
          <w:sz w:val="21"/>
          <w:szCs w:val="20"/>
          <w:lang w:val="en-US" w:eastAsia="zh-CN"/>
        </w:rPr>
        <w:t>--光栅占空比设计值。</w:t>
      </w:r>
    </w:p>
    <w:p w14:paraId="3C0FE9EE">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val="en-US" w:eastAsia="zh-CN"/>
        </w:rPr>
      </w:pPr>
      <w:r>
        <w:rPr>
          <w:rFonts w:hint="eastAsia" w:ascii="黑体" w:hAnsi="黑体" w:eastAsia="黑体" w:cs="黑体"/>
          <w:b w:val="0"/>
          <w:bCs w:val="0"/>
          <w:kern w:val="0"/>
          <w:sz w:val="21"/>
          <w:szCs w:val="20"/>
          <w:lang w:val="en-US" w:eastAsia="zh-CN"/>
        </w:rPr>
        <w:t>C.4 测试方法</w:t>
      </w:r>
    </w:p>
    <w:p w14:paraId="32AEDE43">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光栅周期、光栅脊宽度采用扫描电子显微镜（SEM）按照 JY/T 0584规定方法进行测试，</w:t>
      </w:r>
    </w:p>
    <w:p w14:paraId="38E181D6">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1"/>
          <w:szCs w:val="20"/>
          <w:lang w:val="en-US" w:eastAsia="zh-CN"/>
        </w:rPr>
      </w:pPr>
      <w:r>
        <w:rPr>
          <w:rFonts w:hint="eastAsia" w:ascii="宋体" w:hAnsi="宋体" w:eastAsia="宋体" w:cs="宋体"/>
          <w:kern w:val="0"/>
          <w:sz w:val="21"/>
          <w:szCs w:val="20"/>
          <w:lang w:val="en-US" w:eastAsia="zh-CN"/>
        </w:rPr>
        <w:t>计算得出光栅周期及占空比，并按本附录公式计算偏差。</w:t>
      </w:r>
    </w:p>
    <w:p w14:paraId="082906F7">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val="en-US" w:eastAsia="zh-CN"/>
        </w:rPr>
      </w:pPr>
    </w:p>
    <w:p w14:paraId="0C439F62">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firstLine="23" w:firstLineChars="11"/>
        <w:textAlignment w:val="auto"/>
        <w:rPr>
          <w:rFonts w:hint="eastAsia" w:ascii="黑体" w:hAnsi="黑体" w:eastAsia="黑体" w:cs="黑体"/>
          <w:b w:val="0"/>
          <w:bCs w:val="0"/>
          <w:kern w:val="0"/>
          <w:sz w:val="21"/>
          <w:szCs w:val="20"/>
          <w:lang w:val="en-US" w:eastAsia="zh-CN"/>
        </w:rPr>
      </w:pPr>
    </w:p>
    <w:p w14:paraId="5B17766C">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307C77FA">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r>
        <w:rPr>
          <w:sz w:val="21"/>
        </w:rPr>
        <mc:AlternateContent>
          <mc:Choice Requires="wps">
            <w:drawing>
              <wp:anchor distT="0" distB="0" distL="114300" distR="114300" simplePos="0" relativeHeight="251677696" behindDoc="0" locked="0" layoutInCell="1" allowOverlap="1">
                <wp:simplePos x="0" y="0"/>
                <wp:positionH relativeFrom="column">
                  <wp:posOffset>1793875</wp:posOffset>
                </wp:positionH>
                <wp:positionV relativeFrom="paragraph">
                  <wp:posOffset>109220</wp:posOffset>
                </wp:positionV>
                <wp:extent cx="1948180" cy="0"/>
                <wp:effectExtent l="0" t="6350" r="0" b="6350"/>
                <wp:wrapNone/>
                <wp:docPr id="3" name="直接连接符 3"/>
                <wp:cNvGraphicFramePr/>
                <a:graphic xmlns:a="http://schemas.openxmlformats.org/drawingml/2006/main">
                  <a:graphicData uri="http://schemas.microsoft.com/office/word/2010/wordprocessingShape">
                    <wps:wsp>
                      <wps:cNvCnPr/>
                      <wps:spPr>
                        <a:xfrm>
                          <a:off x="2936875" y="3519170"/>
                          <a:ext cx="194818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1.25pt;margin-top:8.6pt;height:0pt;width:153.4pt;z-index:251677696;mso-width-relative:page;mso-height-relative:page;" filled="f" stroked="t" coordsize="21600,21600" o:gfxdata="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0DX0nYAAAACQEAAA8AAAAAAAAAAQAgAAAAIgAAAGRycy9kb3ducmV2LnhtbFBLAQIUABQA&#10;AAAIAIdO4kBDVQHK8AEAAL4DAAAOAAAAAAAAAAEAIAAAACcBAABkcnMvZTJvRG9jLnhtbFBLBQYA&#10;AAAABgAGAFkBAACJBQAAAAA=&#10;">
                <v:fill on="f" focussize="0,0"/>
                <v:stroke weight="1pt" color="#000000 [3213]" miterlimit="8" joinstyle="miter"/>
                <v:imagedata o:title=""/>
                <o:lock v:ext="edit" aspectratio="f"/>
              </v:line>
            </w:pict>
          </mc:Fallback>
        </mc:AlternateContent>
      </w:r>
    </w:p>
    <w:p w14:paraId="2321B0D8">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7ABA91C3">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p>
    <w:p w14:paraId="27AD6CE1">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441" w:firstLineChars="210"/>
        <w:textAlignment w:val="auto"/>
        <w:rPr>
          <w:rFonts w:hint="eastAsia" w:ascii="宋体" w:hAnsi="宋体" w:eastAsia="宋体" w:cs="宋体"/>
          <w:kern w:val="0"/>
          <w:sz w:val="21"/>
          <w:szCs w:val="20"/>
          <w:lang w:eastAsia="zh-CN"/>
        </w:rPr>
      </w:pPr>
      <w:bookmarkStart w:id="60" w:name="_GoBack"/>
      <w:bookmarkEnd w:id="60"/>
    </w:p>
    <w:sectPr>
      <w:pgSz w:w="11906" w:h="16838"/>
      <w:pgMar w:top="1440" w:right="1800" w:bottom="1440" w:left="1800" w:header="1134" w:footer="850" w:gutter="0"/>
      <w:pgNumType w:start="1"/>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FF784">
    <w:pPr>
      <w:pStyle w:val="35"/>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88130">
    <w:pPr>
      <w:pStyle w:val="32"/>
      <w:rPr>
        <w:rStyle w:val="14"/>
      </w:rPr>
    </w:pPr>
    <w:r>
      <w:rPr>
        <w:rStyle w:val="14"/>
      </w:rPr>
      <w:fldChar w:fldCharType="begin"/>
    </w:r>
    <w:r>
      <w:rPr>
        <w:rStyle w:val="14"/>
      </w:rPr>
      <w:instrText xml:space="preserve">PAGE  </w:instrText>
    </w:r>
    <w:r>
      <w:rPr>
        <w:rStyle w:val="14"/>
      </w:rPr>
      <w:fldChar w:fldCharType="separate"/>
    </w:r>
    <w:r>
      <w:rPr>
        <w:rStyle w:val="14"/>
      </w:rPr>
      <w:t>II</w:t>
    </w:r>
    <w:r>
      <w:rPr>
        <w:rStyle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E83F">
    <w:pPr>
      <w:pStyle w:val="35"/>
    </w:pPr>
    <w:r>
      <w:fldChar w:fldCharType="begin"/>
    </w:r>
    <w:r>
      <w:instrText xml:space="preserve"> PAGE  \* MERGEFORMAT </w:instrText>
    </w:r>
    <w:r>
      <w:fldChar w:fldCharType="separate"/>
    </w:r>
    <w: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7F44">
    <w:pPr>
      <w:pStyle w:val="35"/>
    </w:pPr>
    <w:r>
      <w:fldChar w:fldCharType="begin"/>
    </w:r>
    <w:r>
      <w:instrText xml:space="preserve"> PAGE  \* MERGEFORMAT </w:instrText>
    </w:r>
    <w:r>
      <w:fldChar w:fldCharType="separate"/>
    </w:r>
    <w: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7027">
    <w:pPr>
      <w:pStyle w:val="7"/>
      <w:jc w:val="right"/>
      <w:rPr>
        <w:rFonts w:hint="eastAsia"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2</w:t>
    </w:r>
    <w:r>
      <w:rPr>
        <w:rFonts w:ascii="宋体" w:hAnsi="宋体"/>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FFA93">
    <w:pPr>
      <w:pStyle w:val="7"/>
      <w:jc w:val="right"/>
      <w:rPr>
        <w:rFonts w:hint="eastAsia" w:ascii="宋体" w:hAnsi="宋体"/>
      </w:rP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24BA5">
    <w:pPr>
      <w:pStyle w:val="28"/>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A899">
    <w:pPr>
      <w:pStyle w:val="28"/>
      <w:ind w:left="0" w:right="420" w:firstLine="0"/>
      <w:jc w:val="both"/>
    </w:pPr>
    <w:r>
      <w:rPr>
        <w:rFonts w:hint="eastAsia"/>
      </w:rPr>
      <w:t>GB/T</w:t>
    </w:r>
    <w:r>
      <w:t xml:space="preserve"> </w:t>
    </w:r>
    <w:r>
      <w:rPr>
        <w:rFonts w:hint="eastAsia"/>
      </w:rPr>
      <w:t>XXX</w:t>
    </w:r>
    <w:r>
      <w:t>—</w:t>
    </w:r>
    <w:r>
      <w:rPr>
        <w:rFonts w:hint="eastAsia"/>
      </w:rPr>
      <w:t>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A650">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14125">
    <w:pPr>
      <w:pStyle w:val="2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B60C">
    <w:pPr>
      <w:pStyle w:val="28"/>
      <w:ind w:left="0" w:right="420" w:firstLine="0"/>
    </w:pPr>
    <w:r>
      <w:rPr>
        <w:rFonts w:hint="eastAsia"/>
      </w:rPr>
      <w:t>GB/T</w:t>
    </w:r>
    <w:r>
      <w:t xml:space="preserve"> </w:t>
    </w:r>
    <w:r>
      <w:rPr>
        <w:rFonts w:hint="eastAsia"/>
      </w:rPr>
      <w:t>XXX</w:t>
    </w:r>
    <w:r>
      <w:t>—</w:t>
    </w:r>
    <w:r>
      <w:rPr>
        <w:rFonts w:hint="eastAsia"/>
      </w:rPr>
      <w:t>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C656">
    <w:pPr>
      <w:pStyle w:val="28"/>
    </w:pPr>
    <w:r>
      <w:rPr>
        <w:rFonts w:hint="eastAsia"/>
      </w:rPr>
      <w:t>GB/T</w:t>
    </w:r>
    <w:r>
      <w:t xml:space="preserve"> </w:t>
    </w:r>
    <w:r>
      <w:rPr>
        <w:rFonts w:hint="eastAsia"/>
      </w:rPr>
      <w:t>XXXX</w:t>
    </w:r>
    <w:r>
      <w:t>—</w:t>
    </w:r>
    <w:r>
      <w:rPr>
        <w:rFonts w:hint="eastAsia"/>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6BA86"/>
    <w:multiLevelType w:val="singleLevel"/>
    <w:tmpl w:val="C936BA86"/>
    <w:lvl w:ilvl="0" w:tentative="0">
      <w:start w:val="1"/>
      <w:numFmt w:val="lowerLetter"/>
      <w:suff w:val="space"/>
      <w:lvlText w:val="%1)"/>
      <w:lvlJc w:val="left"/>
    </w:lvl>
  </w:abstractNum>
  <w:abstractNum w:abstractNumId="1">
    <w:nsid w:val="FACB296D"/>
    <w:multiLevelType w:val="singleLevel"/>
    <w:tmpl w:val="FACB296D"/>
    <w:lvl w:ilvl="0" w:tentative="0">
      <w:start w:val="1"/>
      <w:numFmt w:val="lowerLetter"/>
      <w:suff w:val="space"/>
      <w:lvlText w:val="%1)"/>
      <w:lvlJc w:val="left"/>
    </w:lvl>
  </w:abstractNum>
  <w:abstractNum w:abstractNumId="2">
    <w:nsid w:val="0D1D0171"/>
    <w:multiLevelType w:val="singleLevel"/>
    <w:tmpl w:val="0D1D0171"/>
    <w:lvl w:ilvl="0" w:tentative="0">
      <w:start w:val="1"/>
      <w:numFmt w:val="lowerLetter"/>
      <w:lvlText w:val="%1)"/>
      <w:lvlJc w:val="left"/>
      <w:pPr>
        <w:tabs>
          <w:tab w:val="left" w:pos="312"/>
        </w:tabs>
      </w:pPr>
    </w:lvl>
  </w:abstractNum>
  <w:abstractNum w:abstractNumId="3">
    <w:nsid w:val="41F3B35A"/>
    <w:multiLevelType w:val="singleLevel"/>
    <w:tmpl w:val="41F3B35A"/>
    <w:lvl w:ilvl="0" w:tentative="0">
      <w:start w:val="1"/>
      <w:numFmt w:val="lowerLetter"/>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kZGE2ZWFiZmYzZjRmNDlhMGI3YzVmYTc5ZTI3NjcifQ=="/>
  </w:docVars>
  <w:rsids>
    <w:rsidRoot w:val="0012590A"/>
    <w:rsid w:val="000612ED"/>
    <w:rsid w:val="0012590A"/>
    <w:rsid w:val="0014791A"/>
    <w:rsid w:val="00161496"/>
    <w:rsid w:val="00195BEC"/>
    <w:rsid w:val="001D12A4"/>
    <w:rsid w:val="002268B4"/>
    <w:rsid w:val="0041602F"/>
    <w:rsid w:val="004E787B"/>
    <w:rsid w:val="00566BDD"/>
    <w:rsid w:val="00574181"/>
    <w:rsid w:val="00625BCD"/>
    <w:rsid w:val="006447EC"/>
    <w:rsid w:val="00677F07"/>
    <w:rsid w:val="006F6A40"/>
    <w:rsid w:val="00707A5B"/>
    <w:rsid w:val="00730682"/>
    <w:rsid w:val="00827FFA"/>
    <w:rsid w:val="00835F9F"/>
    <w:rsid w:val="009026DC"/>
    <w:rsid w:val="0094125B"/>
    <w:rsid w:val="009D27DB"/>
    <w:rsid w:val="00A118DF"/>
    <w:rsid w:val="00A47FDF"/>
    <w:rsid w:val="00AB631E"/>
    <w:rsid w:val="00B038EC"/>
    <w:rsid w:val="00B44495"/>
    <w:rsid w:val="00BA5D8F"/>
    <w:rsid w:val="00BB2BEC"/>
    <w:rsid w:val="00C43996"/>
    <w:rsid w:val="00C62D8A"/>
    <w:rsid w:val="00C81AFE"/>
    <w:rsid w:val="00D5341A"/>
    <w:rsid w:val="00D90BF2"/>
    <w:rsid w:val="00DE3611"/>
    <w:rsid w:val="00E01C51"/>
    <w:rsid w:val="00EE65AF"/>
    <w:rsid w:val="00F75855"/>
    <w:rsid w:val="00F94BB4"/>
    <w:rsid w:val="00F97D3A"/>
    <w:rsid w:val="00FC0750"/>
    <w:rsid w:val="00FE54BE"/>
    <w:rsid w:val="020F0FAF"/>
    <w:rsid w:val="03E56E68"/>
    <w:rsid w:val="0431227E"/>
    <w:rsid w:val="04394974"/>
    <w:rsid w:val="04DC01EC"/>
    <w:rsid w:val="05104FA1"/>
    <w:rsid w:val="051E38B6"/>
    <w:rsid w:val="055E50A5"/>
    <w:rsid w:val="05A76A4C"/>
    <w:rsid w:val="08283AEA"/>
    <w:rsid w:val="09114E82"/>
    <w:rsid w:val="0A570314"/>
    <w:rsid w:val="0ABF602C"/>
    <w:rsid w:val="0BDE6388"/>
    <w:rsid w:val="0C56393F"/>
    <w:rsid w:val="0DDB1123"/>
    <w:rsid w:val="0F7401CE"/>
    <w:rsid w:val="0FA51427"/>
    <w:rsid w:val="10A3187E"/>
    <w:rsid w:val="127B4C8C"/>
    <w:rsid w:val="12DB5F87"/>
    <w:rsid w:val="12EB3CF0"/>
    <w:rsid w:val="163D0D06"/>
    <w:rsid w:val="169C77DB"/>
    <w:rsid w:val="176147B1"/>
    <w:rsid w:val="19AA0461"/>
    <w:rsid w:val="19AC142A"/>
    <w:rsid w:val="19DD79F5"/>
    <w:rsid w:val="1A473F4B"/>
    <w:rsid w:val="1E215F76"/>
    <w:rsid w:val="1ED16490"/>
    <w:rsid w:val="1EDF6DFF"/>
    <w:rsid w:val="207D67F9"/>
    <w:rsid w:val="22256CED"/>
    <w:rsid w:val="22682924"/>
    <w:rsid w:val="25DB502E"/>
    <w:rsid w:val="28B910C0"/>
    <w:rsid w:val="29477D41"/>
    <w:rsid w:val="2AD52D3D"/>
    <w:rsid w:val="2B5244B4"/>
    <w:rsid w:val="2C1921CF"/>
    <w:rsid w:val="2C5523FC"/>
    <w:rsid w:val="2CC25830"/>
    <w:rsid w:val="2CE1070A"/>
    <w:rsid w:val="2ED379AD"/>
    <w:rsid w:val="2F925E0D"/>
    <w:rsid w:val="31264EAB"/>
    <w:rsid w:val="318C05A7"/>
    <w:rsid w:val="35082BF8"/>
    <w:rsid w:val="35151720"/>
    <w:rsid w:val="3744384B"/>
    <w:rsid w:val="381D5BE5"/>
    <w:rsid w:val="381E5E4A"/>
    <w:rsid w:val="382F3EEB"/>
    <w:rsid w:val="39586D6A"/>
    <w:rsid w:val="39870680"/>
    <w:rsid w:val="3A3E056E"/>
    <w:rsid w:val="3A94503C"/>
    <w:rsid w:val="3B007A89"/>
    <w:rsid w:val="3B5E2A01"/>
    <w:rsid w:val="3B984165"/>
    <w:rsid w:val="3BAB1A19"/>
    <w:rsid w:val="3F1C0FAC"/>
    <w:rsid w:val="40B27169"/>
    <w:rsid w:val="427D40B5"/>
    <w:rsid w:val="46096C73"/>
    <w:rsid w:val="47683AB7"/>
    <w:rsid w:val="47763E81"/>
    <w:rsid w:val="484713ED"/>
    <w:rsid w:val="48950090"/>
    <w:rsid w:val="4963633D"/>
    <w:rsid w:val="498455FF"/>
    <w:rsid w:val="4B076C12"/>
    <w:rsid w:val="4C695B42"/>
    <w:rsid w:val="4E286D7B"/>
    <w:rsid w:val="4FC27C04"/>
    <w:rsid w:val="4FEB7507"/>
    <w:rsid w:val="503E6C32"/>
    <w:rsid w:val="532A5B93"/>
    <w:rsid w:val="54765266"/>
    <w:rsid w:val="56D06487"/>
    <w:rsid w:val="575048CD"/>
    <w:rsid w:val="57AB6DD5"/>
    <w:rsid w:val="584D5ECC"/>
    <w:rsid w:val="59043B2E"/>
    <w:rsid w:val="5D0631CD"/>
    <w:rsid w:val="5D252373"/>
    <w:rsid w:val="5E9339C2"/>
    <w:rsid w:val="5EEC63F2"/>
    <w:rsid w:val="5F541C8E"/>
    <w:rsid w:val="62776A72"/>
    <w:rsid w:val="62962200"/>
    <w:rsid w:val="62C55732"/>
    <w:rsid w:val="62D17D13"/>
    <w:rsid w:val="641E0DFC"/>
    <w:rsid w:val="6433723F"/>
    <w:rsid w:val="64CB362C"/>
    <w:rsid w:val="66E12A87"/>
    <w:rsid w:val="66FF03BD"/>
    <w:rsid w:val="68431CBC"/>
    <w:rsid w:val="68C24E99"/>
    <w:rsid w:val="692D18EF"/>
    <w:rsid w:val="6935594C"/>
    <w:rsid w:val="6B475378"/>
    <w:rsid w:val="6C591C9F"/>
    <w:rsid w:val="6DEA5DF4"/>
    <w:rsid w:val="6E420ABD"/>
    <w:rsid w:val="6F044B3E"/>
    <w:rsid w:val="6F3D2818"/>
    <w:rsid w:val="6F4B4A6F"/>
    <w:rsid w:val="70962F46"/>
    <w:rsid w:val="712524C5"/>
    <w:rsid w:val="714F6F5E"/>
    <w:rsid w:val="747800B5"/>
    <w:rsid w:val="76C7156E"/>
    <w:rsid w:val="78470884"/>
    <w:rsid w:val="796D5FC8"/>
    <w:rsid w:val="7B1B5C3E"/>
    <w:rsid w:val="7B652344"/>
    <w:rsid w:val="7BE65CE5"/>
    <w:rsid w:val="7C32021A"/>
    <w:rsid w:val="7CA44918"/>
    <w:rsid w:val="7D8201F6"/>
    <w:rsid w:val="7DA05D40"/>
    <w:rsid w:val="7DAD6864"/>
    <w:rsid w:val="7FE55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794" w:hanging="397"/>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8"/>
    <w:semiHidden/>
    <w:qFormat/>
    <w:uiPriority w:val="0"/>
    <w:rPr>
      <w:rFonts w:ascii="微软雅黑" w:hAnsi="微软雅黑" w:eastAsia="微软雅黑" w:cs="微软雅黑"/>
      <w:sz w:val="33"/>
      <w:szCs w:val="33"/>
      <w:lang w:eastAsia="en-US"/>
    </w:rPr>
  </w:style>
  <w:style w:type="paragraph" w:styleId="6">
    <w:name w:val="Date"/>
    <w:basedOn w:val="1"/>
    <w:next w:val="1"/>
    <w:link w:val="41"/>
    <w:semiHidden/>
    <w:unhideWhenUsed/>
    <w:qFormat/>
    <w:uiPriority w:val="99"/>
    <w:pPr>
      <w:ind w:left="100" w:leftChars="2500"/>
    </w:pPr>
  </w:style>
  <w:style w:type="paragraph" w:styleId="7">
    <w:name w:val="footer"/>
    <w:basedOn w:val="1"/>
    <w:link w:val="17"/>
    <w:unhideWhenUsed/>
    <w:qFormat/>
    <w:uiPriority w:val="0"/>
    <w:pPr>
      <w:tabs>
        <w:tab w:val="center" w:pos="4153"/>
        <w:tab w:val="right" w:pos="8306"/>
      </w:tabs>
      <w:snapToGrid w:val="0"/>
      <w:ind w:left="0" w:firstLine="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tabs>
        <w:tab w:val="center" w:pos="4153"/>
        <w:tab w:val="right" w:pos="8306"/>
      </w:tabs>
      <w:snapToGrid w:val="0"/>
      <w:ind w:left="0" w:firstLine="0"/>
      <w:jc w:val="center"/>
    </w:pPr>
    <w:rPr>
      <w:rFonts w:asciiTheme="minorHAnsi" w:hAnsiTheme="minorHAnsi" w:eastAsiaTheme="minorEastAsia" w:cstheme="minorBidi"/>
      <w:sz w:val="18"/>
      <w:szCs w:val="18"/>
    </w:rPr>
  </w:style>
  <w:style w:type="paragraph" w:styleId="9">
    <w:name w:val="Normal (Web)"/>
    <w:basedOn w:val="1"/>
    <w:qFormat/>
    <w:uiPriority w:val="0"/>
    <w:pPr>
      <w:spacing w:before="100" w:beforeAutospacing="1" w:after="100" w:afterAutospacing="1"/>
      <w:ind w:left="0"/>
      <w:jc w:val="left"/>
    </w:pPr>
    <w:rPr>
      <w:kern w:val="0"/>
      <w:sz w:val="24"/>
    </w:rPr>
  </w:style>
  <w:style w:type="table" w:styleId="11">
    <w:name w:val="Table Grid"/>
    <w:basedOn w:val="10"/>
    <w:qFormat/>
    <w:uiPriority w:val="0"/>
    <w:rPr>
      <w:rFonts w:ascii="宋体" w:hAnsi="Times New Roman" w:eastAsia="宋体" w:cs="Times New Roman"/>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22"/>
    <w:rPr>
      <w:b/>
    </w:rPr>
  </w:style>
  <w:style w:type="character" w:styleId="14">
    <w:name w:val="page number"/>
    <w:qFormat/>
    <w:uiPriority w:val="0"/>
    <w:rPr>
      <w:rFonts w:ascii="Times New Roman" w:hAnsi="Times New Roman" w:eastAsia="宋体"/>
      <w:sz w:val="18"/>
    </w:rPr>
  </w:style>
  <w:style w:type="character" w:styleId="15">
    <w:name w:val="Emphasis"/>
    <w:basedOn w:val="12"/>
    <w:qFormat/>
    <w:uiPriority w:val="0"/>
    <w:rPr>
      <w:color w:val="CC0000"/>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0"/>
    <w:rPr>
      <w:sz w:val="18"/>
      <w:szCs w:val="18"/>
    </w:rPr>
  </w:style>
  <w:style w:type="character" w:customStyle="1" w:styleId="18">
    <w:name w:val="正文文本 字符"/>
    <w:basedOn w:val="12"/>
    <w:link w:val="5"/>
    <w:semiHidden/>
    <w:qFormat/>
    <w:uiPriority w:val="0"/>
    <w:rPr>
      <w:rFonts w:ascii="微软雅黑" w:hAnsi="微软雅黑" w:eastAsia="微软雅黑" w:cs="微软雅黑"/>
      <w:sz w:val="33"/>
      <w:szCs w:val="33"/>
      <w:lang w:eastAsia="en-US"/>
    </w:rPr>
  </w:style>
  <w:style w:type="paragraph" w:customStyle="1" w:styleId="19">
    <w:name w:val="段"/>
    <w:link w:val="20"/>
    <w:qFormat/>
    <w:uiPriority w:val="0"/>
    <w:pPr>
      <w:tabs>
        <w:tab w:val="center" w:pos="4201"/>
        <w:tab w:val="right" w:leader="dot" w:pos="9298"/>
      </w:tabs>
      <w:autoSpaceDE w:val="0"/>
      <w:autoSpaceDN w:val="0"/>
      <w:ind w:left="794"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qFormat/>
    <w:uiPriority w:val="0"/>
    <w:rPr>
      <w:rFonts w:ascii="宋体" w:hAnsi="Times New Roman" w:eastAsia="宋体" w:cs="Times New Roman"/>
      <w:kern w:val="0"/>
      <w:szCs w:val="20"/>
    </w:rPr>
  </w:style>
  <w:style w:type="paragraph" w:customStyle="1" w:styleId="21">
    <w:name w:val="其他标准称谓"/>
    <w:next w:val="1"/>
    <w:qFormat/>
    <w:uiPriority w:val="0"/>
    <w:pPr>
      <w:framePr w:hSpace="181" w:vSpace="181" w:wrap="around" w:vAnchor="page" w:hAnchor="page" w:x="1419" w:y="2286" w:anchorLock="1"/>
      <w:spacing w:line="0" w:lineRule="atLeast"/>
      <w:ind w:left="794" w:hanging="397"/>
      <w:jc w:val="distribute"/>
    </w:pPr>
    <w:rPr>
      <w:rFonts w:ascii="黑体" w:hAnsi="宋体" w:eastAsia="黑体" w:cs="Times New Roman"/>
      <w:spacing w:val="-40"/>
      <w:kern w:val="0"/>
      <w:sz w:val="48"/>
      <w:szCs w:val="52"/>
      <w:lang w:val="en-US" w:eastAsia="zh-CN" w:bidi="ar-SA"/>
    </w:rPr>
  </w:style>
  <w:style w:type="paragraph" w:customStyle="1" w:styleId="22">
    <w:name w:val="一级条标题"/>
    <w:next w:val="19"/>
    <w:qFormat/>
    <w:uiPriority w:val="0"/>
    <w:pPr>
      <w:spacing w:before="156" w:beforeLines="50" w:after="156" w:afterLines="50"/>
      <w:jc w:val="both"/>
      <w:outlineLvl w:val="2"/>
    </w:pPr>
    <w:rPr>
      <w:rFonts w:ascii="黑体" w:hAnsi="Times New Roman" w:eastAsia="黑体" w:cs="Times New Roman"/>
      <w:kern w:val="0"/>
      <w:sz w:val="21"/>
      <w:szCs w:val="21"/>
      <w:lang w:val="en-US" w:eastAsia="zh-CN" w:bidi="ar-SA"/>
    </w:rPr>
  </w:style>
  <w:style w:type="paragraph" w:customStyle="1" w:styleId="23">
    <w:name w:val="发布日期"/>
    <w:qFormat/>
    <w:uiPriority w:val="0"/>
    <w:pPr>
      <w:framePr w:w="3997" w:h="471" w:hRule="exact" w:vSpace="181" w:wrap="around" w:vAnchor="margin" w:hAnchor="page" w:x="7089" w:y="14097" w:anchorLock="1"/>
      <w:ind w:left="794" w:hanging="397"/>
      <w:jc w:val="both"/>
    </w:pPr>
    <w:rPr>
      <w:rFonts w:ascii="Times New Roman" w:hAnsi="Times New Roman" w:eastAsia="黑体" w:cs="Times New Roman"/>
      <w:kern w:val="0"/>
      <w:sz w:val="28"/>
      <w:szCs w:val="20"/>
      <w:lang w:val="en-US" w:eastAsia="zh-CN" w:bidi="ar-SA"/>
    </w:rPr>
  </w:style>
  <w:style w:type="paragraph" w:customStyle="1" w:styleId="24">
    <w:name w:val="标准文件_段"/>
    <w:qFormat/>
    <w:uiPriority w:val="0"/>
    <w:pPr>
      <w:autoSpaceDE w:val="0"/>
      <w:autoSpaceDN w:val="0"/>
      <w:adjustRightInd w:val="0"/>
      <w:snapToGrid w:val="0"/>
      <w:ind w:left="1" w:leftChars="-5" w:right="-105" w:rightChars="-50" w:hanging="11" w:hangingChars="6"/>
      <w:jc w:val="both"/>
    </w:pPr>
    <w:rPr>
      <w:rFonts w:ascii="宋体" w:hAnsi="宋体" w:eastAsia="宋体" w:cs="Times New Roman"/>
      <w:spacing w:val="2"/>
      <w:kern w:val="0"/>
      <w:sz w:val="18"/>
      <w:szCs w:val="18"/>
      <w:lang w:val="en-US" w:eastAsia="zh-CN" w:bidi="ar-SA"/>
    </w:rPr>
  </w:style>
  <w:style w:type="paragraph" w:customStyle="1" w:styleId="25">
    <w:name w:val="封面标准号1"/>
    <w:qFormat/>
    <w:uiPriority w:val="0"/>
    <w:pPr>
      <w:widowControl w:val="0"/>
      <w:kinsoku w:val="0"/>
      <w:overflowPunct w:val="0"/>
      <w:autoSpaceDE w:val="0"/>
      <w:autoSpaceDN w:val="0"/>
      <w:spacing w:before="308"/>
      <w:ind w:left="794" w:hanging="397"/>
      <w:jc w:val="right"/>
      <w:textAlignment w:val="center"/>
    </w:pPr>
    <w:rPr>
      <w:rFonts w:ascii="Times New Roman" w:hAnsi="Times New Roman" w:eastAsia="宋体" w:cs="Times New Roman"/>
      <w:kern w:val="0"/>
      <w:sz w:val="28"/>
      <w:szCs w:val="20"/>
      <w:lang w:val="en-US" w:eastAsia="zh-CN" w:bidi="ar-SA"/>
    </w:rPr>
  </w:style>
  <w:style w:type="paragraph" w:customStyle="1" w:styleId="26">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27">
    <w:name w:val="封面一致性程度标识"/>
    <w:basedOn w:val="26"/>
    <w:qFormat/>
    <w:uiPriority w:val="0"/>
    <w:pPr>
      <w:framePr w:wrap="around"/>
      <w:spacing w:before="440"/>
    </w:pPr>
    <w:rPr>
      <w:rFonts w:ascii="宋体" w:eastAsia="宋体"/>
    </w:rPr>
  </w:style>
  <w:style w:type="paragraph" w:customStyle="1" w:styleId="28">
    <w:name w:val="标准书眉_奇数页"/>
    <w:next w:val="1"/>
    <w:qFormat/>
    <w:uiPriority w:val="0"/>
    <w:pPr>
      <w:tabs>
        <w:tab w:val="center" w:pos="4154"/>
        <w:tab w:val="right" w:pos="8306"/>
      </w:tabs>
      <w:spacing w:after="220"/>
      <w:ind w:left="794" w:hanging="397"/>
      <w:jc w:val="right"/>
    </w:pPr>
    <w:rPr>
      <w:rFonts w:ascii="黑体" w:hAnsi="Times New Roman" w:eastAsia="黑体" w:cs="Times New Roman"/>
      <w:kern w:val="0"/>
      <w:sz w:val="21"/>
      <w:szCs w:val="21"/>
      <w:lang w:val="en-US" w:eastAsia="zh-CN" w:bidi="ar-SA"/>
    </w:rPr>
  </w:style>
  <w:style w:type="paragraph" w:customStyle="1" w:styleId="29">
    <w:name w:val="封面标准文稿编辑信息"/>
    <w:basedOn w:val="30"/>
    <w:qFormat/>
    <w:uiPriority w:val="0"/>
    <w:pPr>
      <w:framePr w:wrap="around"/>
      <w:spacing w:before="180" w:line="180" w:lineRule="exact"/>
    </w:pPr>
    <w:rPr>
      <w:sz w:val="21"/>
    </w:rPr>
  </w:style>
  <w:style w:type="paragraph" w:customStyle="1" w:styleId="30">
    <w:name w:val="封面标准文稿类别"/>
    <w:basedOn w:val="27"/>
    <w:qFormat/>
    <w:uiPriority w:val="0"/>
    <w:pPr>
      <w:framePr w:wrap="around"/>
      <w:spacing w:after="160" w:line="240" w:lineRule="auto"/>
    </w:pPr>
    <w:rPr>
      <w:sz w:val="24"/>
    </w:rPr>
  </w:style>
  <w:style w:type="paragraph" w:customStyle="1" w:styleId="31">
    <w:name w:val="标准标志"/>
    <w:next w:val="1"/>
    <w:qFormat/>
    <w:uiPriority w:val="0"/>
    <w:pPr>
      <w:framePr w:w="2546" w:h="1389" w:hRule="exact" w:hSpace="181" w:vSpace="181" w:wrap="around" w:vAnchor="margin" w:hAnchor="margin" w:x="6522" w:y="398" w:anchorLock="1"/>
      <w:shd w:val="solid" w:color="FFFFFF" w:fill="FFFFFF"/>
      <w:spacing w:line="0" w:lineRule="atLeast"/>
      <w:ind w:left="794" w:hanging="397"/>
      <w:jc w:val="right"/>
    </w:pPr>
    <w:rPr>
      <w:rFonts w:ascii="Times New Roman" w:hAnsi="Times New Roman" w:eastAsia="宋体" w:cs="Times New Roman"/>
      <w:b/>
      <w:w w:val="170"/>
      <w:kern w:val="0"/>
      <w:sz w:val="96"/>
      <w:szCs w:val="96"/>
      <w:lang w:val="en-US" w:eastAsia="zh-CN" w:bidi="ar-SA"/>
    </w:rPr>
  </w:style>
  <w:style w:type="paragraph" w:customStyle="1" w:styleId="32">
    <w:name w:val="标准书脚_偶数页"/>
    <w:qFormat/>
    <w:uiPriority w:val="0"/>
    <w:pPr>
      <w:spacing w:before="120"/>
      <w:ind w:left="221" w:hanging="397"/>
      <w:jc w:val="both"/>
    </w:pPr>
    <w:rPr>
      <w:rFonts w:ascii="宋体" w:hAnsi="Times New Roman" w:eastAsia="宋体" w:cs="Times New Roman"/>
      <w:kern w:val="0"/>
      <w:sz w:val="18"/>
      <w:szCs w:val="18"/>
      <w:lang w:val="en-US" w:eastAsia="zh-CN" w:bidi="ar-SA"/>
    </w:rPr>
  </w:style>
  <w:style w:type="paragraph" w:customStyle="1" w:styleId="33">
    <w:name w:val="前言、引言标题"/>
    <w:next w:val="19"/>
    <w:qFormat/>
    <w:uiPriority w:val="0"/>
    <w:pPr>
      <w:keepNext/>
      <w:pageBreakBefore/>
      <w:shd w:val="clear" w:color="FFFFFF" w:fill="FFFFFF"/>
      <w:spacing w:before="640" w:after="560"/>
      <w:ind w:left="794" w:hanging="397"/>
      <w:jc w:val="center"/>
      <w:outlineLvl w:val="0"/>
    </w:pPr>
    <w:rPr>
      <w:rFonts w:ascii="黑体" w:hAnsi="Times New Roman" w:eastAsia="黑体" w:cs="Times New Roman"/>
      <w:kern w:val="0"/>
      <w:sz w:val="32"/>
      <w:szCs w:val="20"/>
      <w:lang w:val="en-US" w:eastAsia="zh-CN" w:bidi="ar-SA"/>
    </w:rPr>
  </w:style>
  <w:style w:type="paragraph" w:customStyle="1" w:styleId="34">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paragraph" w:customStyle="1" w:styleId="35">
    <w:name w:val="标准书脚_奇数页"/>
    <w:qFormat/>
    <w:uiPriority w:val="0"/>
    <w:pPr>
      <w:spacing w:before="120"/>
      <w:ind w:left="794" w:right="198" w:hanging="397"/>
      <w:jc w:val="right"/>
    </w:pPr>
    <w:rPr>
      <w:rFonts w:ascii="宋体" w:hAnsi="Times New Roman" w:eastAsia="宋体" w:cs="Times New Roman"/>
      <w:kern w:val="0"/>
      <w:sz w:val="18"/>
      <w:szCs w:val="18"/>
      <w:lang w:val="en-US" w:eastAsia="zh-CN" w:bidi="ar-SA"/>
    </w:rPr>
  </w:style>
  <w:style w:type="paragraph" w:customStyle="1" w:styleId="36">
    <w:name w:val="文献分类号"/>
    <w:qFormat/>
    <w:uiPriority w:val="0"/>
    <w:pPr>
      <w:framePr w:hSpace="180" w:vSpace="180" w:wrap="around" w:vAnchor="margin" w:hAnchor="margin" w:y="1" w:anchorLock="1"/>
      <w:widowControl w:val="0"/>
      <w:ind w:left="794" w:hanging="397"/>
      <w:jc w:val="both"/>
      <w:textAlignment w:val="center"/>
    </w:pPr>
    <w:rPr>
      <w:rFonts w:ascii="黑体" w:hAnsi="Times New Roman" w:eastAsia="黑体" w:cs="Times New Roman"/>
      <w:kern w:val="0"/>
      <w:sz w:val="21"/>
      <w:szCs w:val="21"/>
      <w:lang w:val="en-US" w:eastAsia="zh-CN" w:bidi="ar-SA"/>
    </w:rPr>
  </w:style>
  <w:style w:type="paragraph" w:customStyle="1" w:styleId="37">
    <w:name w:val="章标题"/>
    <w:next w:val="19"/>
    <w:qFormat/>
    <w:uiPriority w:val="0"/>
    <w:p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paragraph" w:customStyle="1" w:styleId="38">
    <w:name w:val="封面正文"/>
    <w:qFormat/>
    <w:uiPriority w:val="0"/>
    <w:pPr>
      <w:ind w:left="794" w:hanging="397"/>
      <w:jc w:val="both"/>
    </w:pPr>
    <w:rPr>
      <w:rFonts w:ascii="Times New Roman" w:hAnsi="Times New Roman" w:eastAsia="宋体" w:cs="Times New Roman"/>
      <w:kern w:val="0"/>
      <w:sz w:val="20"/>
      <w:szCs w:val="20"/>
      <w:lang w:val="en-US" w:eastAsia="zh-CN" w:bidi="ar-SA"/>
    </w:rPr>
  </w:style>
  <w:style w:type="table" w:customStyle="1" w:styleId="39">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40">
    <w:name w:val="Table Text"/>
    <w:basedOn w:val="1"/>
    <w:semiHidden/>
    <w:qFormat/>
    <w:uiPriority w:val="0"/>
    <w:rPr>
      <w:rFonts w:ascii="微软雅黑" w:hAnsi="微软雅黑" w:eastAsia="微软雅黑" w:cs="微软雅黑"/>
      <w:sz w:val="16"/>
      <w:szCs w:val="16"/>
      <w:lang w:eastAsia="en-US"/>
    </w:rPr>
  </w:style>
  <w:style w:type="character" w:customStyle="1" w:styleId="41">
    <w:name w:val="日期 字符"/>
    <w:basedOn w:val="12"/>
    <w:link w:val="6"/>
    <w:semiHidden/>
    <w:qFormat/>
    <w:uiPriority w:val="99"/>
    <w:rPr>
      <w:rFonts w:ascii="Times New Roman" w:hAnsi="Times New Roman" w:eastAsia="宋体" w:cs="Times New Roman"/>
      <w:szCs w:val="24"/>
    </w:rPr>
  </w:style>
  <w:style w:type="character" w:customStyle="1" w:styleId="42">
    <w:name w:val="font21"/>
    <w:basedOn w:val="12"/>
    <w:qFormat/>
    <w:uiPriority w:val="0"/>
    <w:rPr>
      <w:rFonts w:hint="eastAsia" w:ascii="宋体" w:hAnsi="宋体" w:eastAsia="宋体" w:cs="宋体"/>
      <w:color w:val="000000"/>
      <w:sz w:val="20"/>
      <w:szCs w:val="20"/>
      <w:u w:val="none"/>
    </w:rPr>
  </w:style>
  <w:style w:type="paragraph" w:styleId="43">
    <w:name w:val="List Paragraph"/>
    <w:basedOn w:val="1"/>
    <w:qFormat/>
    <w:uiPriority w:val="34"/>
    <w:pPr>
      <w:ind w:firstLine="420" w:firstLineChars="200"/>
      <w:jc w:val="both"/>
    </w:pPr>
    <w:rPr>
      <w:rFonts w:ascii="Calibri" w:hAnsi="Calibri" w:eastAsia="宋体" w:cs="Times New Roman"/>
      <w:sz w:val="21"/>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sv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1453</Words>
  <Characters>1839</Characters>
  <Lines>45</Lines>
  <Paragraphs>12</Paragraphs>
  <TotalTime>104</TotalTime>
  <ScaleCrop>false</ScaleCrop>
  <LinksUpToDate>false</LinksUpToDate>
  <CharactersWithSpaces>1905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2024-08-26T02:41:00Z</dcterms:created>
  <dc:creator>志豪 张</dc:creator>
  <cp:lastModifiedBy>素素</cp:lastModifiedBy>
  <dcterms:modified xsi:type="dcterms:W3CDTF">2026-06-02T09:57:43Z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C62200D50D29428997727604F55F4947_12</vt:lpwstr>
  </property>
  <property fmtid="{D5CDD505-2E9C-101B-9397-08002B2CF9AE}" pid="4" name="KSOTemplateDocerSaveRecord">
    <vt:lpwstr>eyJoZGlkIjoiNWYxNDk3ZWFkNmRhNWE5ODMzNzE5OTQxMTA3M2NjZDkiLCJ1c2VySWQiOiIxMDM2MTA2MTA3In0=</vt:lpwstr>
  </property>
</Properties>
</file>