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EF8A">
      <w:pPr>
        <w:pStyle w:val="83"/>
        <w:rPr>
          <w:sz w:val="24"/>
          <w:szCs w:val="24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361" w:left="1418" w:header="624" w:footer="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2710815</wp:posOffset>
                </wp:positionV>
                <wp:extent cx="6121400" cy="0"/>
                <wp:effectExtent l="0" t="4445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6pt;margin-top:213.45pt;height:0pt;width:482pt;z-index:251664384;mso-width-relative:page;mso-height-relative:page;" filled="f" stroked="t" coordsize="21600,21600" o:gfxdata="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LrFVDY&#10;AAAACwEAAA8AAAAAAAAAAQAgAAAAIgAAAGRycy9kb3ducmV2LnhtbFBLAQIUABQAAAAIAIdO4kC/&#10;Ki5x5wEAANw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95475" cy="660400"/>
            <wp:effectExtent l="0" t="0" r="9525" b="635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6350" r="0" b="635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5408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OdnwdgA&#10;AAAMAQAADwAAAAAAAAABACAAAAAiAAAAZHJzL2Rvd25yZXYueG1sUEsBAhQAFAAAAAgAh07iQBQh&#10;kXHmAQAA3QMAAA4AAAAAAAAAAQAgAAAAJ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-252095</wp:posOffset>
                </wp:positionH>
                <wp:positionV relativeFrom="margin">
                  <wp:posOffset>9026525</wp:posOffset>
                </wp:positionV>
                <wp:extent cx="6745605" cy="363220"/>
                <wp:effectExtent l="0" t="0" r="17145" b="17780"/>
                <wp:wrapNone/>
                <wp:docPr id="5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2A18CC">
                            <w:pPr>
                              <w:pStyle w:val="9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44"/>
                                <w:szCs w:val="44"/>
                              </w:rPr>
                              <w:t>中国</w:t>
                            </w:r>
                            <w:r>
                              <w:rPr>
                                <w:rFonts w:ascii="宋体" w:eastAsia="宋体"/>
                                <w:b/>
                                <w:sz w:val="44"/>
                                <w:szCs w:val="44"/>
                              </w:rPr>
                              <w:t>人民共和国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44"/>
                                <w:szCs w:val="44"/>
                              </w:rPr>
                              <w:t>工业和信息化部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-19.85pt;margin-top:710.75pt;height:28.6pt;width:531.15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Ixro2wAAAA4BAAAPAAAAAAAAAAEAIAAAACIAAABk&#10;cnMvZG93bnJldi54bWxQSwECFAAUAAAACACHTuJAWWCsVcoBAACmAwAADgAAAAAAAAABACAAAAAq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C2A18CC">
                      <w:pPr>
                        <w:pStyle w:val="90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中国</w:t>
                      </w:r>
                      <w:r>
                        <w:rPr>
                          <w:rFonts w:ascii="宋体" w:eastAsia="宋体"/>
                          <w:b/>
                          <w:sz w:val="44"/>
                          <w:szCs w:val="44"/>
                        </w:rPr>
                        <w:t>人民共和国</w:t>
                      </w: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工业和信息化部</w:t>
                      </w:r>
                      <w:r>
                        <w:rPr>
                          <w:rFonts w:hint="eastAsia" w:ascii="宋体" w:eastAsia="宋体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11430"/>
                <wp:wrapNone/>
                <wp:docPr id="4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26FAD8">
                            <w:pPr>
                              <w:pStyle w:val="77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黑体"/>
                                <w:bCs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AFYTfZAAAADQEAAA8AAAAAAAAAAQAgAAAAIgAAAGRycy9k&#10;b3ducmV2LnhtbFBLAQIUABQAAAAIAIdO4kDD8Gms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926FAD8">
                      <w:pPr>
                        <w:pStyle w:val="77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</w:t>
                      </w:r>
                      <w:r>
                        <w:rPr>
                          <w:rFonts w:hint="eastAsia" w:ascii="黑体"/>
                          <w:bCs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11430"/>
                <wp:wrapNone/>
                <wp:docPr id="3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B43BA8">
                            <w:pPr>
                              <w:pStyle w:val="76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黑体"/>
                                <w:bCs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QecXZAAAADAEAAA8AAAAAAAAAAQAgAAAAIgAAAGRycy9k&#10;b3ducmV2LnhtbFBLAQIUABQAAAAIAIdO4kBRNByB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B43BA8">
                      <w:pPr>
                        <w:pStyle w:val="76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</w:t>
                      </w:r>
                      <w:r>
                        <w:rPr>
                          <w:rFonts w:hint="eastAsia" w:ascii="黑体"/>
                          <w:bCs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377690"/>
                <wp:effectExtent l="0" t="0" r="12700" b="3810"/>
                <wp:wrapNone/>
                <wp:docPr id="2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9BEE6">
                            <w:pPr>
                              <w:pStyle w:val="67"/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  <w:t>有色金属材料分析用辉光放电</w:t>
                            </w:r>
                          </w:p>
                          <w:p w14:paraId="5AB7F6C4">
                            <w:pPr>
                              <w:pStyle w:val="67"/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Cs w:val="52"/>
                                <w:lang w:val="en-US" w:eastAsia="zh-CN"/>
                              </w:rPr>
                              <w:t>发射光谱仪校准规范</w:t>
                            </w:r>
                          </w:p>
                          <w:p w14:paraId="0719C6FE">
                            <w:pPr>
                              <w:pStyle w:val="96"/>
                              <w:spacing w:line="220" w:lineRule="exact"/>
                              <w:rPr>
                                <w:rFonts w:hint="eastAsia"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  <w:lang w:val="en-US" w:eastAsia="zh-CN"/>
                              </w:rPr>
                              <w:t>征求意见稿</w:t>
                            </w:r>
                            <w:r>
                              <w:rPr>
                                <w:rFonts w:hint="eastAsia" w:ascii="黑体" w:eastAsia="黑体"/>
                                <w:sz w:val="30"/>
                              </w:rPr>
                              <w:t>）</w:t>
                            </w:r>
                          </w:p>
                          <w:p w14:paraId="3E39F351">
                            <w:pPr>
                              <w:pStyle w:val="67"/>
                              <w:spacing w:line="220" w:lineRule="exact"/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18041EE8">
                            <w:pPr>
                              <w:pStyle w:val="87"/>
                              <w:framePr w:w="0" w:hRule="auto" w:wrap="auto" w:vAnchor="margin" w:hAnchor="text" w:yAlign="inline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  <w:t xml:space="preserve">Calibration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  <w:t xml:space="preserve">pecification for Glow Discharge Optical Emission Spectrometer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  <w:lang w:val="en-US" w:eastAsia="zh-CN"/>
                              </w:rPr>
                              <w:t>of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/>
                                <w:szCs w:val="28"/>
                              </w:rPr>
                              <w:t xml:space="preserve"> non-ferrous metal materials </w:t>
                            </w:r>
                          </w:p>
                          <w:p w14:paraId="06F503C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344.7pt;width:47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b2LJnYAAAACQEAAA8AAAAAAAAAAQAgAAAAIgAAAGRycy9kb3du&#10;cmV2LnhtbFBLAQIUABQAAAAIAIdO4kAGI9oa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EC9BEE6">
                      <w:pPr>
                        <w:pStyle w:val="67"/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  <w:t>有色金属材料分析用辉光放电</w:t>
                      </w:r>
                    </w:p>
                    <w:p w14:paraId="5AB7F6C4">
                      <w:pPr>
                        <w:pStyle w:val="67"/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hAnsi="Times New Roman" w:cs="Times New Roman"/>
                          <w:szCs w:val="52"/>
                          <w:lang w:val="en-US" w:eastAsia="zh-CN"/>
                        </w:rPr>
                        <w:t>发射光谱仪校准规范</w:t>
                      </w:r>
                    </w:p>
                    <w:p w14:paraId="0719C6FE">
                      <w:pPr>
                        <w:pStyle w:val="96"/>
                        <w:spacing w:line="220" w:lineRule="exact"/>
                        <w:rPr>
                          <w:rFonts w:hint="eastAsia"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（</w:t>
                      </w:r>
                      <w:r>
                        <w:rPr>
                          <w:rFonts w:hint="eastAsia" w:ascii="黑体" w:eastAsia="黑体"/>
                          <w:sz w:val="30"/>
                          <w:lang w:val="en-US" w:eastAsia="zh-CN"/>
                        </w:rPr>
                        <w:t>征求意见稿</w:t>
                      </w:r>
                      <w:r>
                        <w:rPr>
                          <w:rFonts w:hint="eastAsia" w:ascii="黑体" w:eastAsia="黑体"/>
                          <w:sz w:val="30"/>
                        </w:rPr>
                        <w:t>）</w:t>
                      </w:r>
                    </w:p>
                    <w:p w14:paraId="3E39F351">
                      <w:pPr>
                        <w:pStyle w:val="67"/>
                        <w:spacing w:line="220" w:lineRule="exact"/>
                        <w:jc w:val="both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18041EE8">
                      <w:pPr>
                        <w:pStyle w:val="87"/>
                        <w:framePr w:w="0" w:hRule="auto" w:wrap="auto" w:vAnchor="margin" w:hAnchor="text" w:yAlign="inline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  <w:t xml:space="preserve">Calibration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  <w:t xml:space="preserve">pecification for Glow Discharge Optical Emission Spectrometer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  <w:lang w:val="en-US" w:eastAsia="zh-CN"/>
                        </w:rPr>
                        <w:t>of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/>
                          <w:szCs w:val="28"/>
                        </w:rPr>
                        <w:t xml:space="preserve"> non-ferrous metal materials </w:t>
                      </w:r>
                    </w:p>
                    <w:p w14:paraId="06F503C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35560</wp:posOffset>
                </wp:positionH>
                <wp:positionV relativeFrom="margin">
                  <wp:posOffset>2233930</wp:posOffset>
                </wp:positionV>
                <wp:extent cx="6172200" cy="619125"/>
                <wp:effectExtent l="0" t="0" r="0" b="9525"/>
                <wp:wrapNone/>
                <wp:docPr id="1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C8E30A">
                            <w:pPr>
                              <w:pStyle w:val="87"/>
                              <w:spacing w:before="0"/>
                              <w:jc w:val="both"/>
                              <w:rPr>
                                <w:rFonts w:hint="default" w:ascii="黑体" w:eastAsia="黑体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/>
                                <w:szCs w:val="28"/>
                              </w:rPr>
                              <w:t>JJF（有色金属）XXXX—20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XX</w:t>
                            </w:r>
                          </w:p>
                          <w:p w14:paraId="30DBA9CA">
                            <w:pPr>
                              <w:pStyle w:val="87"/>
                              <w:jc w:val="both"/>
                              <w:rPr>
                                <w:rFonts w:hint="eastAsia"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2.8pt;margin-top:175.9pt;height:48.75pt;width:48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Wycm2QAAAAkBAAAPAAAAAAAAAAEAIAAAACIAAABkcnMvZG93&#10;bnJldi54bWxQSwECFAAUAAAACACHTuJAl6JGUMYBAACm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C8E30A">
                      <w:pPr>
                        <w:pStyle w:val="87"/>
                        <w:spacing w:before="0"/>
                        <w:jc w:val="both"/>
                        <w:rPr>
                          <w:rFonts w:hint="default" w:ascii="黑体" w:eastAsia="黑体"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</w:rPr>
                        <w:t>JJF（有色金属）XXXX—20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  <w:lang w:val="en-US" w:eastAsia="zh-CN"/>
                        </w:rPr>
                        <w:t>XX</w:t>
                      </w:r>
                    </w:p>
                    <w:p w14:paraId="30DBA9CA">
                      <w:pPr>
                        <w:pStyle w:val="87"/>
                        <w:jc w:val="both"/>
                        <w:rPr>
                          <w:rFonts w:hint="eastAsia"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919480</wp:posOffset>
                </wp:positionV>
                <wp:extent cx="6158230" cy="1099820"/>
                <wp:effectExtent l="0" t="0" r="13970" b="5080"/>
                <wp:wrapNone/>
                <wp:docPr id="13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1865" y="1283335"/>
                          <a:ext cx="615823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1FB405">
                            <w:pPr>
                              <w:pStyle w:val="92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Cs w:val="52"/>
                              </w:rPr>
                              <w:t>中华人民共和国工业和信息化部</w:t>
                            </w:r>
                          </w:p>
                          <w:p w14:paraId="422C35F4">
                            <w:pPr>
                              <w:pStyle w:val="92"/>
                              <w:jc w:val="center"/>
                              <w:rPr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Cs w:val="52"/>
                              </w:rPr>
                              <w:t>有色金属计量技术规范</w:t>
                            </w:r>
                          </w:p>
                          <w:p w14:paraId="6784E23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2.65pt;margin-top:72.4pt;height:86.6pt;width:484.9pt;mso-position-horizontal-relative:margin;mso-position-vertical-relative:margin;z-index:251671552;mso-width-relative:page;mso-height-relative:page;" fillcolor="#FFFFFF" filled="t" stroked="f" coordsize="21600,21600" o:gfxdata="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xD2M&#10;2AAAAAkBAAAPAAAAAAAAAAEAIAAAACIAAABkcnMvZG93bnJldi54bWxQSwECFAAUAAAACACHTuJA&#10;Mt7PsSECAABG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A1FB405">
                      <w:pPr>
                        <w:pStyle w:val="92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中华人民共和国工业和信息化部</w:t>
                      </w:r>
                    </w:p>
                    <w:p w14:paraId="422C35F4">
                      <w:pPr>
                        <w:pStyle w:val="92"/>
                        <w:jc w:val="center"/>
                        <w:rPr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有色金属计量技术规范</w:t>
                      </w:r>
                    </w:p>
                    <w:p w14:paraId="6784E239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5648E669">
      <w:pPr>
        <w:rPr>
          <w:sz w:val="24"/>
        </w:rPr>
      </w:pPr>
      <w:bookmarkStart w:id="1" w:name="_Toc193619091"/>
      <w:bookmarkStart w:id="2" w:name="_Toc193860176"/>
      <w:bookmarkStart w:id="3" w:name="_Toc193860026"/>
      <w:bookmarkStart w:id="4" w:name="_Toc193619049"/>
      <w:bookmarkStart w:id="5" w:name="_Toc193601673"/>
      <w:bookmarkStart w:id="6" w:name="_Toc193861442"/>
      <w:bookmarkStart w:id="7" w:name="_Toc193860207"/>
      <w:bookmarkStart w:id="8" w:name="_Toc193601894"/>
      <w:bookmarkStart w:id="9" w:name="_Toc193555883"/>
      <w:bookmarkStart w:id="10" w:name="_Toc193618946"/>
      <w:bookmarkStart w:id="11" w:name="_Toc193603073"/>
      <w:bookmarkStart w:id="12" w:name="_Toc193552963"/>
      <w:bookmarkStart w:id="13" w:name="_Toc193551753"/>
      <w:bookmarkStart w:id="14" w:name="_Toc193547508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34925</wp:posOffset>
                </wp:positionV>
                <wp:extent cx="3314700" cy="2149475"/>
                <wp:effectExtent l="5080" t="4445" r="13970" b="1778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14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28EA5">
                            <w:pPr>
                              <w:pStyle w:val="67"/>
                              <w:rPr>
                                <w:rFonts w:hint="eastAsia" w:ascii="Franklin Gothic Medium" w:hAnsi="Franklin Gothic Medium" w:eastAsia="黑体" w:cs="Times New Roman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 w:cs="Times New Roman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有色金属材料分析用辉光放电发射光谱仪校准规范</w:t>
                            </w:r>
                          </w:p>
                          <w:p w14:paraId="2B5713B9">
                            <w:pPr>
                              <w:pStyle w:val="87"/>
                              <w:spacing w:before="0" w:line="400" w:lineRule="exact"/>
                              <w:jc w:val="center"/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8"/>
                              </w:rPr>
                              <w:t xml:space="preserve">Calibration Specification for Glow 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</w:rPr>
                              <w:t xml:space="preserve">Discharge Optical Emission Spectrometer of 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</w:rPr>
                              <w:t xml:space="preserve">on-ferrous 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</w:rPr>
                              <w:t xml:space="preserve">etal 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 w:ascii="黑体" w:hAnsi="黑体" w:eastAsia="黑体"/>
                                <w:szCs w:val="28"/>
                                <w:highlight w:val="none"/>
                              </w:rPr>
                              <w:t xml:space="preserve">aterials </w:t>
                            </w:r>
                          </w:p>
                          <w:p w14:paraId="7AC35E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82800" rIns="91440" bIns="828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1pt;margin-top:2.75pt;height:169.25pt;width:261pt;z-index:251666432;mso-width-relative:page;mso-height-relative:page;" fillcolor="#FFFFFF" filled="t" stroked="t" coordsize="21600,21600" o:gfxdata="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yTl7DYAAAACAEAAA8AAAAAAAAAAQAgAAAAIgAAAGRy&#10;cy9kb3ducmV2LnhtbFBLAQIUABQAAAAIAIdO4kDEjuoDPgIAAJ8EAAAOAAAAAAAAAAEAIAAAACcB&#10;AABkcnMvZTJvRG9jLnhtbFBLBQYAAAAABgAGAFkBAADXBQAAAAA=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2.54mm,2.3mm,2.54mm,2.3mm">
                  <w:txbxContent>
                    <w:p w14:paraId="3EF28EA5">
                      <w:pPr>
                        <w:pStyle w:val="67"/>
                        <w:rPr>
                          <w:rFonts w:hint="eastAsia" w:ascii="Franklin Gothic Medium" w:hAnsi="Franklin Gothic Medium" w:eastAsia="黑体" w:cs="Times New Roman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 w:cs="Times New Roman"/>
                          <w:color w:val="000000"/>
                          <w:kern w:val="36"/>
                          <w:sz w:val="44"/>
                          <w:szCs w:val="44"/>
                        </w:rPr>
                        <w:t>有色金属材料分析用辉光放电发射光谱仪校准规范</w:t>
                      </w:r>
                    </w:p>
                    <w:p w14:paraId="2B5713B9">
                      <w:pPr>
                        <w:pStyle w:val="87"/>
                        <w:spacing w:before="0" w:line="400" w:lineRule="exact"/>
                        <w:jc w:val="center"/>
                        <w:rPr>
                          <w:rFonts w:hint="eastAsia" w:ascii="黑体" w:hAnsi="黑体" w:eastAsia="黑体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8"/>
                        </w:rPr>
                        <w:t xml:space="preserve">Calibration Specification for Glow 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</w:rPr>
                        <w:t xml:space="preserve">Discharge Optical Emission Spectrometer of 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</w:rPr>
                        <w:t xml:space="preserve">on-ferrous 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  <w:lang w:val="en-US" w:eastAsia="zh-CN"/>
                        </w:rPr>
                        <w:t>M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</w:rPr>
                        <w:t xml:space="preserve">etal 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  <w:lang w:val="en-US" w:eastAsia="zh-CN"/>
                        </w:rPr>
                        <w:t>M</w:t>
                      </w:r>
                      <w:r>
                        <w:rPr>
                          <w:rFonts w:hint="eastAsia" w:ascii="黑体" w:hAnsi="黑体" w:eastAsia="黑体"/>
                          <w:szCs w:val="28"/>
                          <w:highlight w:val="none"/>
                        </w:rPr>
                        <w:t xml:space="preserve">aterials </w:t>
                      </w:r>
                    </w:p>
                    <w:p w14:paraId="7AC35E0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5279CAA">
      <w:pPr>
        <w:pStyle w:val="93"/>
        <w:spacing w:before="100" w:beforeAutospacing="1" w:line="240" w:lineRule="auto"/>
        <w:ind w:firstLine="480" w:firstLineChars="200"/>
        <w:jc w:val="both"/>
        <w:outlineLvl w:val="9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557530</wp:posOffset>
                </wp:positionV>
                <wp:extent cx="2011680" cy="462915"/>
                <wp:effectExtent l="6350" t="6350" r="20320" b="6985"/>
                <wp:wrapNone/>
                <wp:docPr id="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92CD7E">
                            <w:pPr>
                              <w:pStyle w:val="89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</w:rPr>
                              <w:t>（有色金属）XXXX—</w:t>
                            </w:r>
                            <w:r>
                              <w:rPr>
                                <w:rFonts w:ascii="Times New Roman" w:hAnsi="Times New Roman" w:eastAsia="黑体"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43.9pt;height:36.45pt;width:158.4pt;z-index:251669504;mso-width-relative:page;mso-height-relative:page;" fillcolor="#FFFFFF" filled="t" stroked="t" coordsize="21600,21600" o:gfxdata="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sMcYdgAAAAKAQAADwAAAAAAAAABACAAAAAiAAAAZHJzL2Rvd25yZXYueG1sUEsBAhQAFAAA&#10;AAgAh07iQNTgxfkoAgAAewQAAA4AAAAAAAAAAQAgAAAAJwEAAGRycy9lMm9Eb2MueG1sUEsFBgAA&#10;AAAGAAYAWQEAAMEFAAAAAA==&#10;">
                <v:fill on="t" focussize="0,0"/>
                <v:stroke weight="1pt" color="#FFFFFF" joinstyle="miter"/>
                <v:imagedata o:title=""/>
                <o:lock v:ext="edit" aspectratio="f"/>
                <v:textbox inset="1.5mm,1.27mm,1.5mm,1.27mm">
                  <w:txbxContent>
                    <w:p w14:paraId="5892CD7E">
                      <w:pPr>
                        <w:pStyle w:val="89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黑体" w:hAnsi="黑体" w:eastAsia="黑体"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 w:val="24"/>
                        </w:rPr>
                        <w:t>F</w:t>
                      </w:r>
                      <w:r>
                        <w:rPr>
                          <w:rFonts w:hint="eastAsia" w:ascii="黑体" w:hAnsi="黑体" w:eastAsia="黑体"/>
                          <w:bCs/>
                        </w:rPr>
                        <w:t>（有色金属）XXXX—</w:t>
                      </w:r>
                      <w:r>
                        <w:rPr>
                          <w:rFonts w:ascii="Times New Roman" w:hAnsi="Times New Roman" w:eastAsia="黑体"/>
                          <w:bCs/>
                        </w:rPr>
                        <w:t>20</w:t>
                      </w:r>
                      <w:r>
                        <w:rPr>
                          <w:rFonts w:hint="eastAsia" w:ascii="黑体" w:hAnsi="黑体" w:eastAsia="黑体"/>
                          <w:bCs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11430" b="190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  <w:sz w:val="24"/>
          <w:szCs w:val="24"/>
        </w:rPr>
        <w:t xml:space="preserve">                                   </w:t>
      </w:r>
    </w:p>
    <w:p w14:paraId="68AFDE83">
      <w:pPr>
        <w:pStyle w:val="45"/>
        <w:ind w:firstLine="480"/>
        <w:rPr>
          <w:rFonts w:ascii="Times New Roman"/>
          <w:sz w:val="24"/>
          <w:szCs w:val="24"/>
        </w:rPr>
      </w:pPr>
    </w:p>
    <w:bookmarkEnd w:id="12"/>
    <w:bookmarkEnd w:id="13"/>
    <w:bookmarkEnd w:id="14"/>
    <w:p w14:paraId="6117C6DD">
      <w:pPr>
        <w:pStyle w:val="83"/>
        <w:rPr>
          <w:sz w:val="24"/>
          <w:szCs w:val="24"/>
        </w:rPr>
      </w:pPr>
      <w:bookmarkStart w:id="15" w:name="_Toc193555885"/>
      <w:bookmarkStart w:id="16" w:name="_Toc193601675"/>
      <w:bookmarkStart w:id="17" w:name="_Toc193601896"/>
      <w:bookmarkStart w:id="18" w:name="_Toc193603075"/>
    </w:p>
    <w:p w14:paraId="58AF21DC">
      <w:pPr>
        <w:pStyle w:val="83"/>
        <w:rPr>
          <w:sz w:val="24"/>
          <w:szCs w:val="24"/>
        </w:rPr>
      </w:pPr>
    </w:p>
    <w:p w14:paraId="71940FFB">
      <w:pPr>
        <w:pStyle w:val="96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  <w:bookmarkStart w:id="19" w:name="_Toc193601674"/>
      <w:bookmarkStart w:id="20" w:name="_Toc193603074"/>
      <w:bookmarkStart w:id="21" w:name="_Toc193601895"/>
      <w:bookmarkStart w:id="22" w:name="_Toc193555884"/>
    </w:p>
    <w:p w14:paraId="00EC25DF">
      <w:pPr>
        <w:pStyle w:val="96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</w:p>
    <w:bookmarkEnd w:id="19"/>
    <w:bookmarkEnd w:id="20"/>
    <w:bookmarkEnd w:id="21"/>
    <w:bookmarkEnd w:id="22"/>
    <w:p w14:paraId="51DC17F8">
      <w:pPr>
        <w:pStyle w:val="96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4445" r="0" b="5080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5.45pt;height:0pt;width:468pt;z-index:251667456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DhAo9MAAAAG&#10;AQAADwAAAAAAAAABACAAAAAiAAAAZHJzL2Rvd25yZXYueG1sUEsBAhQAFAAAAAgAh07iQNPNaF3o&#10;AQAA3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 w14:paraId="13909084">
      <w:pPr>
        <w:pStyle w:val="96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</w:p>
    <w:p w14:paraId="1E8E3199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rPr>
          <w:rFonts w:hint="eastAsia" w:ascii="黑体" w:hAnsi="黑体" w:eastAsia="黑体" w:cs="黑体"/>
          <w:sz w:val="24"/>
          <w:szCs w:val="24"/>
        </w:rPr>
      </w:pPr>
    </w:p>
    <w:p w14:paraId="65A4036C">
      <w:pPr>
        <w:pStyle w:val="67"/>
        <w:keepNext w:val="0"/>
        <w:keepLines w:val="0"/>
        <w:pageBreakBefore w:val="0"/>
        <w:framePr w:w="8080" w:h="6806" w:hRule="exact" w:vAnchor="page" w:hAnchor="page" w:x="2029" w:y="5696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pacing w:val="11"/>
          <w:sz w:val="28"/>
          <w:szCs w:val="28"/>
        </w:rPr>
        <w:t xml:space="preserve">归 口 单 </w:t>
      </w:r>
      <w:r>
        <w:rPr>
          <w:rFonts w:hint="eastAsia" w:ascii="黑体" w:hAnsi="黑体" w:eastAsia="黑体" w:cs="黑体"/>
          <w:spacing w:val="4"/>
          <w:sz w:val="28"/>
          <w:szCs w:val="28"/>
        </w:rPr>
        <w:t>位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 w14:paraId="38E1A75E">
      <w:pPr>
        <w:pStyle w:val="67"/>
        <w:keepNext w:val="0"/>
        <w:keepLines w:val="0"/>
        <w:pageBreakBefore w:val="0"/>
        <w:framePr w:w="8080" w:h="6806" w:hRule="exact" w:vAnchor="page" w:hAnchor="page" w:x="2029" w:y="5696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中铝洛阳铜加工有限公司</w:t>
      </w:r>
    </w:p>
    <w:p w14:paraId="6BE3F23B">
      <w:pPr>
        <w:pStyle w:val="67"/>
        <w:keepNext w:val="0"/>
        <w:keepLines w:val="0"/>
        <w:pageBreakBefore w:val="0"/>
        <w:framePr w:w="8080" w:h="6806" w:hRule="exact" w:vAnchor="page" w:hAnchor="page" w:x="2029" w:y="5696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参加起草单位</w:t>
      </w:r>
      <w:r>
        <w:rPr>
          <w:rFonts w:hint="eastAsia" w:ascii="黑体" w:hAnsi="黑体" w:eastAsia="黑体" w:cs="黑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中铝材料应用研究院有限公司</w:t>
      </w:r>
    </w:p>
    <w:p w14:paraId="194C120F">
      <w:pPr>
        <w:pStyle w:val="67"/>
        <w:keepNext w:val="0"/>
        <w:keepLines w:val="0"/>
        <w:pageBreakBefore w:val="0"/>
        <w:framePr w:w="8080" w:h="6806" w:hRule="exact" w:vAnchor="page" w:hAnchor="page" w:x="2029" w:y="569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国标（北京）检验认证有限公司</w:t>
      </w:r>
    </w:p>
    <w:p w14:paraId="5D8E3079">
      <w:pPr>
        <w:pStyle w:val="67"/>
        <w:keepNext w:val="0"/>
        <w:keepLines w:val="0"/>
        <w:pageBreakBefore w:val="0"/>
        <w:framePr w:w="8080" w:h="6806" w:hRule="exact" w:vAnchor="page" w:hAnchor="page" w:x="2029" w:y="5696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辽宁盛达计量检测技术有限公司</w:t>
      </w:r>
    </w:p>
    <w:p w14:paraId="451DBC20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宝鸡钛业股份有限公司</w:t>
      </w:r>
    </w:p>
    <w:p w14:paraId="1C00234F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有色金属技术经济研究院有限责任公司</w:t>
      </w:r>
    </w:p>
    <w:p w14:paraId="309AC1DD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西安汉唐分析检测有限公司</w:t>
      </w:r>
    </w:p>
    <w:p w14:paraId="7BDBA10A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北京科技大学</w:t>
      </w:r>
    </w:p>
    <w:p w14:paraId="44A73A69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国合通用(青岛)测试评价有限公司</w:t>
      </w:r>
    </w:p>
    <w:p w14:paraId="5EA9C3E8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中国科学院宁波材料技术与工程研究所</w:t>
      </w:r>
    </w:p>
    <w:p w14:paraId="4ED131CD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西南铝业(集团)有限责任公司</w:t>
      </w:r>
    </w:p>
    <w:p w14:paraId="0AA439C6">
      <w:pPr>
        <w:pStyle w:val="67"/>
        <w:framePr w:w="8080" w:h="6806" w:hRule="exact" w:vAnchor="page" w:hAnchor="page" w:x="2029" w:y="5696"/>
        <w:adjustRightInd w:val="0"/>
        <w:snapToGrid w:val="0"/>
        <w:spacing w:line="360" w:lineRule="auto"/>
        <w:ind w:firstLine="1680" w:firstLineChars="700"/>
        <w:jc w:val="both"/>
        <w:rPr>
          <w:rFonts w:hint="default" w:ascii="Times New Roman" w:eastAsia="宋体"/>
          <w:sz w:val="24"/>
          <w:szCs w:val="24"/>
          <w:lang w:val="en-US" w:eastAsia="zh-CN"/>
        </w:rPr>
      </w:pPr>
    </w:p>
    <w:p w14:paraId="04740FC9">
      <w:pPr>
        <w:pStyle w:val="45"/>
        <w:ind w:left="420" w:hanging="420" w:firstLineChars="0"/>
        <w:jc w:val="center"/>
        <w:rPr>
          <w:rFonts w:ascii="Times New Roman"/>
          <w:sz w:val="24"/>
          <w:szCs w:val="24"/>
        </w:rPr>
      </w:pPr>
    </w:p>
    <w:p w14:paraId="7D143267">
      <w:pPr>
        <w:jc w:val="center"/>
        <w:rPr>
          <w:rFonts w:ascii="宋体" w:hAnsi="宋体"/>
        </w:rPr>
      </w:pPr>
      <w:bookmarkStart w:id="23" w:name="_Toc30762"/>
    </w:p>
    <w:p w14:paraId="56B251B2">
      <w:pPr>
        <w:jc w:val="center"/>
        <w:rPr>
          <w:rFonts w:ascii="宋体" w:hAnsi="宋体"/>
        </w:rPr>
      </w:pPr>
    </w:p>
    <w:p w14:paraId="5B116E2E">
      <w:pPr>
        <w:ind w:firstLine="560" w:firstLineChars="200"/>
        <w:jc w:val="center"/>
        <w:rPr>
          <w:sz w:val="28"/>
          <w:szCs w:val="28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7" w:h="16839"/>
          <w:pgMar w:top="1418" w:right="1134" w:bottom="1134" w:left="1418" w:header="124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bookmarkStart w:id="24" w:name="_Toc27801"/>
      <w:r>
        <w:rPr>
          <w:sz w:val="28"/>
          <w:szCs w:val="28"/>
        </w:rPr>
        <w:t>本规范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有色金属</w:t>
      </w:r>
      <w:r>
        <w:rPr>
          <w:rFonts w:hint="eastAsia"/>
          <w:sz w:val="28"/>
          <w:szCs w:val="28"/>
        </w:rPr>
        <w:t>行业计量技术委员会</w:t>
      </w:r>
      <w:r>
        <w:rPr>
          <w:sz w:val="28"/>
          <w:szCs w:val="28"/>
        </w:rPr>
        <w:t>负责解释</w:t>
      </w:r>
      <w:bookmarkEnd w:id="24"/>
    </w:p>
    <w:p w14:paraId="30C0C6FA">
      <w:pPr>
        <w:pStyle w:val="45"/>
        <w:framePr w:w="9366" w:h="7978" w:hRule="exact" w:wrap="around" w:vAnchor="page" w:hAnchor="page" w:x="1419" w:y="2667" w:anchorLock="1"/>
        <w:ind w:firstLine="562"/>
        <w:rPr>
          <w:rFonts w:hint="eastAsia" w:ascii="黑体" w:hAnsi="黑体" w:eastAsia="黑体" w:cs="黑体"/>
          <w:b/>
          <w:sz w:val="28"/>
          <w:szCs w:val="28"/>
        </w:rPr>
      </w:pPr>
      <w:bookmarkStart w:id="25" w:name="_Toc193603076"/>
      <w:bookmarkStart w:id="26" w:name="_Toc193547510"/>
      <w:bookmarkStart w:id="27" w:name="_Toc193552965"/>
      <w:bookmarkStart w:id="28" w:name="_Toc193601897"/>
      <w:bookmarkStart w:id="29" w:name="_Toc193601676"/>
      <w:bookmarkStart w:id="30" w:name="_Toc193555886"/>
      <w:bookmarkStart w:id="31" w:name="_Toc193551755"/>
      <w:r>
        <w:rPr>
          <w:rFonts w:hint="eastAsia" w:ascii="黑体" w:hAnsi="黑体" w:eastAsia="黑体" w:cs="黑体"/>
          <w:b w:val="0"/>
          <w:bCs/>
          <w:sz w:val="28"/>
          <w:szCs w:val="28"/>
        </w:rPr>
        <w:t>本规范主要起草人：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6F452B37">
      <w:pPr>
        <w:pStyle w:val="45"/>
        <w:framePr w:w="9366" w:h="7978" w:hRule="exact" w:wrap="around" w:vAnchor="page" w:hAnchor="page" w:x="1419" w:y="2667" w:anchorLock="1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公司）</w:t>
      </w:r>
    </w:p>
    <w:p w14:paraId="30FA162D">
      <w:pPr>
        <w:pStyle w:val="45"/>
        <w:framePr w:w="9366" w:h="7978" w:hRule="exact" w:wrap="around" w:vAnchor="page" w:hAnchor="page" w:x="1419" w:y="2667" w:anchorLock="1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公司）</w:t>
      </w:r>
    </w:p>
    <w:p w14:paraId="066C2A6E">
      <w:pPr>
        <w:pStyle w:val="45"/>
        <w:framePr w:w="9366" w:h="7978" w:hRule="exact" w:wrap="around" w:vAnchor="page" w:hAnchor="page" w:x="1419" w:y="2667" w:anchorLock="1"/>
        <w:ind w:firstLine="1960" w:firstLineChars="7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公司）</w:t>
      </w:r>
    </w:p>
    <w:p w14:paraId="5A421F07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公司）</w:t>
      </w:r>
    </w:p>
    <w:p w14:paraId="4A62A212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XXX（XXX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公司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）</w:t>
      </w:r>
    </w:p>
    <w:p w14:paraId="2F4F60C6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XXX（XXX）</w:t>
      </w:r>
    </w:p>
    <w:p w14:paraId="3FB2E8A1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X X（XXXX）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2F7B75A1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XXX（XXX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公司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</w:t>
      </w:r>
    </w:p>
    <w:p w14:paraId="7C42B369">
      <w:pPr>
        <w:pStyle w:val="45"/>
        <w:keepNext w:val="0"/>
        <w:keepLines w:val="0"/>
        <w:pageBreakBefore w:val="0"/>
        <w:framePr w:w="9366" w:h="7978" w:hRule="exact" w:wrap="around" w:vAnchor="page" w:hAnchor="page" w:x="1419" w:y="2667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XXX（XXX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公司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）</w:t>
      </w:r>
    </w:p>
    <w:p w14:paraId="64ACCF90">
      <w:pPr>
        <w:pStyle w:val="45"/>
        <w:framePr w:w="9366" w:h="7978" w:hRule="exact" w:wrap="around" w:vAnchor="page" w:hAnchor="page" w:x="1419" w:y="2667"/>
        <w:ind w:firstLine="1680" w:firstLineChars="700"/>
        <w:rPr>
          <w:rFonts w:hint="default" w:ascii="Times New Roman"/>
          <w:sz w:val="24"/>
          <w:szCs w:val="24"/>
          <w:lang w:val="en-US" w:eastAsia="zh-CN"/>
        </w:rPr>
      </w:pPr>
    </w:p>
    <w:p w14:paraId="28214B0E">
      <w:pPr>
        <w:ind w:firstLine="560" w:firstLineChars="200"/>
        <w:jc w:val="center"/>
        <w:rPr>
          <w:sz w:val="28"/>
          <w:szCs w:val="28"/>
        </w:rPr>
      </w:pPr>
    </w:p>
    <w:p w14:paraId="20876AD2">
      <w:pPr>
        <w:ind w:firstLine="560" w:firstLineChars="200"/>
        <w:jc w:val="center"/>
        <w:rPr>
          <w:sz w:val="28"/>
          <w:szCs w:val="28"/>
        </w:rPr>
      </w:pPr>
    </w:p>
    <w:p w14:paraId="01EE6538">
      <w:pPr>
        <w:ind w:firstLine="560" w:firstLineChars="200"/>
        <w:jc w:val="center"/>
        <w:rPr>
          <w:sz w:val="28"/>
          <w:szCs w:val="28"/>
        </w:rPr>
        <w:sectPr>
          <w:footerReference r:id="rId11" w:type="default"/>
          <w:pgSz w:w="11907" w:h="16839"/>
          <w:pgMar w:top="1418" w:right="1134" w:bottom="1134" w:left="1418" w:header="124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2"/>
          <w:cols w:space="720" w:num="1"/>
          <w:docGrid w:type="lines" w:linePitch="312" w:charSpace="0"/>
        </w:sectPr>
      </w:pPr>
    </w:p>
    <w:p w14:paraId="7775CF35">
      <w:pPr>
        <w:jc w:val="center"/>
        <w:rPr>
          <w:rFonts w:ascii="宋体" w:hAnsi="宋体"/>
        </w:rPr>
      </w:pPr>
    </w:p>
    <w:p w14:paraId="3B2E9252">
      <w:pPr>
        <w:jc w:val="center"/>
        <w:rPr>
          <w:rFonts w:ascii="宋体" w:hAnsi="宋体"/>
        </w:rPr>
      </w:pPr>
    </w:p>
    <w:p w14:paraId="18A5DDE7">
      <w:pPr>
        <w:jc w:val="center"/>
        <w:rPr>
          <w:rFonts w:ascii="宋体" w:hAnsi="宋体"/>
        </w:rPr>
      </w:pPr>
    </w:p>
    <w:p w14:paraId="16A1BF90">
      <w:pPr>
        <w:jc w:val="center"/>
        <w:rPr>
          <w:rFonts w:ascii="宋体" w:hAnsi="宋体"/>
        </w:rPr>
      </w:pPr>
    </w:p>
    <w:p w14:paraId="167C0357">
      <w:pPr>
        <w:jc w:val="center"/>
        <w:rPr>
          <w:rFonts w:ascii="宋体" w:hAnsi="宋体"/>
        </w:rPr>
      </w:pPr>
    </w:p>
    <w:p w14:paraId="1296261A">
      <w:pPr>
        <w:jc w:val="center"/>
        <w:rPr>
          <w:rFonts w:ascii="宋体" w:hAnsi="宋体"/>
        </w:rPr>
      </w:pPr>
    </w:p>
    <w:p w14:paraId="5D9CC2EB">
      <w:pPr>
        <w:jc w:val="center"/>
        <w:rPr>
          <w:rFonts w:ascii="宋体" w:hAnsi="宋体"/>
        </w:rPr>
      </w:pPr>
    </w:p>
    <w:p w14:paraId="2CFE9F63">
      <w:pPr>
        <w:jc w:val="center"/>
        <w:rPr>
          <w:rFonts w:ascii="宋体" w:hAnsi="宋体"/>
        </w:rPr>
      </w:pPr>
    </w:p>
    <w:p w14:paraId="61F7648D">
      <w:pPr>
        <w:jc w:val="center"/>
        <w:rPr>
          <w:rFonts w:ascii="宋体" w:hAnsi="宋体"/>
        </w:rPr>
      </w:pPr>
    </w:p>
    <w:p w14:paraId="43CA7311">
      <w:pPr>
        <w:jc w:val="center"/>
        <w:rPr>
          <w:rFonts w:ascii="宋体" w:hAnsi="宋体"/>
        </w:rPr>
      </w:pPr>
    </w:p>
    <w:p w14:paraId="10D33FCD">
      <w:pPr>
        <w:jc w:val="center"/>
        <w:rPr>
          <w:rFonts w:ascii="宋体" w:hAnsi="宋体"/>
        </w:rPr>
      </w:pPr>
    </w:p>
    <w:p w14:paraId="363E42F1">
      <w:pPr>
        <w:jc w:val="center"/>
        <w:rPr>
          <w:rFonts w:ascii="宋体" w:hAnsi="宋体"/>
        </w:rPr>
      </w:pPr>
    </w:p>
    <w:p w14:paraId="50121666">
      <w:pPr>
        <w:jc w:val="center"/>
        <w:rPr>
          <w:rFonts w:ascii="宋体" w:hAnsi="宋体"/>
        </w:rPr>
      </w:pPr>
    </w:p>
    <w:p w14:paraId="22D1E8EA">
      <w:pPr>
        <w:jc w:val="center"/>
        <w:rPr>
          <w:rFonts w:ascii="宋体" w:hAnsi="宋体"/>
        </w:rPr>
        <w:sectPr>
          <w:headerReference r:id="rId12" w:type="default"/>
          <w:footerReference r:id="rId13" w:type="default"/>
          <w:type w:val="continuous"/>
          <w:pgSz w:w="11907" w:h="16839"/>
          <w:pgMar w:top="1418" w:right="1134" w:bottom="1134" w:left="1418" w:header="124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5EBFA8C3">
      <w:pPr>
        <w:jc w:val="center"/>
        <w:rPr>
          <w:rFonts w:ascii="宋体" w:hAnsi="宋体"/>
        </w:rPr>
      </w:pPr>
    </w:p>
    <w:p w14:paraId="75F78ECA">
      <w:pPr>
        <w:pStyle w:val="14"/>
        <w:tabs>
          <w:tab w:val="right" w:leader="dot" w:pos="9355"/>
          <w:tab w:val="clear" w:pos="9345"/>
        </w:tabs>
        <w:sectPr>
          <w:type w:val="continuous"/>
          <w:pgSz w:w="11907" w:h="16839"/>
          <w:pgMar w:top="1418" w:right="1134" w:bottom="1134" w:left="1418" w:header="124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bookmarkEnd w:id="23"/>
    <w:p w14:paraId="0EA3F6CF">
      <w:pPr>
        <w:pStyle w:val="18"/>
        <w:tabs>
          <w:tab w:val="right" w:leader="dot" w:pos="9355"/>
          <w:tab w:val="clear" w:pos="9345"/>
        </w:tabs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32" w:name="_Toc10757_WPSOffice_Level1"/>
      <w:bookmarkStart w:id="33" w:name="_Toc1811"/>
      <w:bookmarkStart w:id="34" w:name="_Toc16435"/>
      <w:bookmarkStart w:id="35" w:name="_Toc3601"/>
      <w:bookmarkStart w:id="36" w:name="_Toc4093"/>
      <w:bookmarkStart w:id="37" w:name="_Toc9591"/>
      <w:bookmarkStart w:id="38" w:name="_Toc31333"/>
      <w:r>
        <w:rPr>
          <w:rFonts w:hint="eastAsia" w:ascii="黑体" w:hAnsi="黑体" w:eastAsia="黑体" w:cs="黑体"/>
          <w:sz w:val="44"/>
          <w:szCs w:val="44"/>
          <w:lang w:eastAsia="zh-CN"/>
        </w:rPr>
        <w:t>目录</w:t>
      </w:r>
    </w:p>
    <w:p w14:paraId="69F46AB6">
      <w:pPr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74708A8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TOC \o "1-2" \h \u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_Toc11897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引言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_Toc11897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II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00C92AA5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_Toc12156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 范围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_Toc12156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1026BCCC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_Toc9859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caps/>
          <w:sz w:val="24"/>
          <w:szCs w:val="24"/>
          <w:lang w:val="en-US" w:eastAsia="zh-CN"/>
        </w:rPr>
        <w:t xml:space="preserve">2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引用</w:t>
      </w:r>
      <w:r>
        <w:rPr>
          <w:rFonts w:hint="default" w:ascii="Times New Roman" w:hAnsi="Times New Roman" w:eastAsia="宋体" w:cs="Times New Roman"/>
          <w:b w:val="0"/>
          <w:bCs/>
          <w:caps/>
          <w:sz w:val="24"/>
          <w:szCs w:val="24"/>
        </w:rPr>
        <w:t>文件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3595A13E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_Toc8941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  概述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_Toc8941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65D895B9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_Toc23071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4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计量特性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_Toc23071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32461FDD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_Toc19024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5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校准条件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_Toc19024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0BD02FEC">
      <w:pPr>
        <w:pStyle w:val="18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_Toc19869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5.1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 环境条件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_Toc19869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3C9F893F">
      <w:pPr>
        <w:pStyle w:val="18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_Toc30637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5.2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测量标准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56546533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_Toc21005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</w:rPr>
        <w:t xml:space="preserve">6 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校准项目和校准方法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_Toc21005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661D2B18">
      <w:pPr>
        <w:pStyle w:val="18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_Toc21548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6.1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校准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前检查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_Toc21548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4E300CF6">
      <w:pPr>
        <w:pStyle w:val="18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_Toc30955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6.2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校准方法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PAGEREF _Toc30955 \h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121E7F15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_Toc7686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4"/>
        </w:rPr>
        <w:t xml:space="preserve">7 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4"/>
        </w:rPr>
        <w:t>校准结果表达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67B90763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_Toc30367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8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复校时间间隔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1EEB2B52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附录A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有色金属材料分析用辉光放电光谱仪校准用标准物质（或标准样品）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（7）</w:t>
      </w:r>
    </w:p>
    <w:p w14:paraId="3093DA5A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_Toc20296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附录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_Toc12124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有色金属材料分析用辉光放电光谱仪推荐测量条件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2401A88F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_Toc23714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附录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_Toc2361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有色金属材料分析用辉光放电光谱仪校准原始记录格式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122F50F8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_Toc23714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附录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有色金属材料分析用辉光放电光谱仪校准证书内页参考格式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_Toc2361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79035636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_Toc20332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附录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instrText xml:space="preserve"> HYPERLINK \l _Toc7520 </w:instrTex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检出限测量不确定度评定示例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</w:p>
    <w:p w14:paraId="5C6D9D4C">
      <w:pPr>
        <w:pStyle w:val="14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 w:val="0"/>
        <w:spacing w:before="0"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7C6A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Cs w:val="24"/>
        </w:rPr>
        <w:fldChar w:fldCharType="end"/>
      </w:r>
    </w:p>
    <w:p w14:paraId="1B33B60E">
      <w:pPr>
        <w:pStyle w:val="45"/>
        <w:rPr>
          <w:rFonts w:hint="eastAsia"/>
        </w:rPr>
      </w:pPr>
    </w:p>
    <w:p w14:paraId="3C12A811">
      <w:pPr>
        <w:pStyle w:val="44"/>
        <w:numPr>
          <w:ilvl w:val="0"/>
          <w:numId w:val="0"/>
        </w:numPr>
        <w:spacing w:before="156" w:after="156"/>
        <w:jc w:val="center"/>
        <w:outlineLvl w:val="0"/>
        <w:rPr>
          <w:rStyle w:val="29"/>
          <w:rFonts w:hint="eastAsia" w:ascii="黑体" w:hAnsi="黑体" w:eastAsia="黑体" w:cs="黑体"/>
          <w:sz w:val="44"/>
          <w:szCs w:val="44"/>
        </w:rPr>
        <w:sectPr>
          <w:headerReference r:id="rId14" w:type="default"/>
          <w:footerReference r:id="rId15" w:type="default"/>
          <w:type w:val="continuous"/>
          <w:pgSz w:w="11907" w:h="16839"/>
          <w:pgMar w:top="1418" w:right="1134" w:bottom="1134" w:left="1418" w:header="1021" w:footer="73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bookmarkStart w:id="39" w:name="_Toc11897"/>
    </w:p>
    <w:p w14:paraId="04A7C585">
      <w:pPr>
        <w:pStyle w:val="44"/>
        <w:numPr>
          <w:ilvl w:val="0"/>
          <w:numId w:val="0"/>
        </w:numPr>
        <w:spacing w:before="156" w:after="156"/>
        <w:jc w:val="center"/>
        <w:outlineLvl w:val="0"/>
        <w:rPr>
          <w:rFonts w:ascii="Times New Roman" w:eastAsia="宋体"/>
          <w:szCs w:val="24"/>
        </w:rPr>
      </w:pPr>
      <w:r>
        <w:rPr>
          <w:rStyle w:val="29"/>
          <w:rFonts w:hint="eastAsia" w:ascii="黑体" w:hAnsi="黑体" w:eastAsia="黑体" w:cs="黑体"/>
          <w:sz w:val="44"/>
          <w:szCs w:val="44"/>
        </w:rPr>
        <w:t>引   言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18FDCDF">
      <w:pPr>
        <w:rPr>
          <w:sz w:val="24"/>
        </w:rPr>
      </w:pPr>
    </w:p>
    <w:p w14:paraId="01663872">
      <w:pPr>
        <w:pStyle w:val="45"/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1071《国家计量校准规范编写规则》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01《通用计量术语及定义》和JJF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1059.1《测量不确定度评定与表示》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共同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构成支撑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校准规范制修订工作的基础性系列规范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bookmarkStart w:id="40" w:name="_Toc23784536"/>
      <w:bookmarkStart w:id="41" w:name="_Toc23784634"/>
      <w:bookmarkStart w:id="42" w:name="_Toc6679_WPSOffice_Level1"/>
      <w:bookmarkStart w:id="43" w:name="_Toc193619092"/>
      <w:bookmarkStart w:id="44" w:name="_Toc193860027"/>
      <w:bookmarkStart w:id="45" w:name="_Toc193618947"/>
      <w:bookmarkStart w:id="46" w:name="_Toc193860177"/>
      <w:bookmarkStart w:id="47" w:name="_Toc5293"/>
      <w:bookmarkStart w:id="48" w:name="_Toc23785528"/>
      <w:bookmarkStart w:id="49" w:name="_Toc9713"/>
      <w:bookmarkStart w:id="50" w:name="_Toc17126"/>
      <w:bookmarkStart w:id="51" w:name="_Toc193619050"/>
      <w:bookmarkStart w:id="52" w:name="_Toc193860208"/>
      <w:bookmarkStart w:id="53" w:name="_Toc416"/>
    </w:p>
    <w:p w14:paraId="43FA06CC">
      <w:pPr>
        <w:pStyle w:val="45"/>
        <w:spacing w:line="360" w:lineRule="auto"/>
        <w:ind w:firstLine="480"/>
        <w:rPr>
          <w:rFonts w:hint="eastAsia" w:hAnsi="宋体" w:cs="宋体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本规范参考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了GB/T19502-2004《表面化学分析辉光放电发射光谱方法通则》、GB/T19502 《表面化学分析辉光放电发射光谱方法通则》、JJG 768 《发射光谱仪检定规程》、JJF(京)157-2024 《辉光放电光谱仪校准规范》等相关内容。的相关内容。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314B2D27">
      <w:pPr>
        <w:pStyle w:val="45"/>
        <w:spacing w:line="360" w:lineRule="auto"/>
        <w:ind w:firstLine="48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caps w:val="0"/>
          <w:kern w:val="0"/>
          <w:sz w:val="24"/>
          <w:szCs w:val="24"/>
          <w:lang w:val="en-US" w:eastAsia="zh-CN" w:bidi="ar-SA"/>
        </w:rPr>
        <w:t>本</w:t>
      </w:r>
      <w:r>
        <w:rPr>
          <w:rFonts w:hint="eastAsia" w:hAnsi="宋体" w:eastAsia="宋体" w:cs="宋体"/>
          <w:bCs w:val="0"/>
          <w:caps w:val="0"/>
          <w:kern w:val="0"/>
          <w:sz w:val="24"/>
          <w:szCs w:val="24"/>
          <w:lang w:val="en-US" w:eastAsia="zh-CN" w:bidi="ar-SA"/>
        </w:rPr>
        <w:t>规范</w:t>
      </w:r>
      <w:r>
        <w:rPr>
          <w:rFonts w:hint="eastAsia" w:ascii="宋体" w:hAnsi="宋体" w:eastAsia="宋体" w:cs="宋体"/>
          <w:bCs w:val="0"/>
          <w:caps w:val="0"/>
          <w:kern w:val="0"/>
          <w:sz w:val="24"/>
          <w:szCs w:val="24"/>
          <w:lang w:val="en-US" w:eastAsia="zh-CN" w:bidi="ar-SA"/>
        </w:rPr>
        <w:t>为首次发布</w:t>
      </w:r>
      <w:r>
        <w:rPr>
          <w:rFonts w:hint="eastAsia" w:hAnsi="宋体" w:eastAsia="宋体" w:cs="宋体"/>
          <w:bCs w:val="0"/>
          <w:caps w:val="0"/>
          <w:kern w:val="0"/>
          <w:sz w:val="24"/>
          <w:szCs w:val="24"/>
          <w:lang w:val="en-US" w:eastAsia="zh-CN" w:bidi="ar-SA"/>
        </w:rPr>
        <w:t>。</w:t>
      </w:r>
    </w:p>
    <w:p w14:paraId="45B6D942">
      <w:pPr>
        <w:pStyle w:val="14"/>
        <w:outlineLvl w:val="9"/>
        <w:rPr>
          <w:rFonts w:hint="eastAsia"/>
          <w:b/>
          <w:bCs w:val="0"/>
          <w:sz w:val="24"/>
          <w:szCs w:val="24"/>
        </w:rPr>
      </w:pPr>
    </w:p>
    <w:p w14:paraId="7B3A5772">
      <w:pPr>
        <w:pStyle w:val="14"/>
        <w:outlineLvl w:val="9"/>
        <w:rPr>
          <w:rFonts w:hint="eastAsia"/>
          <w:b/>
          <w:bCs w:val="0"/>
          <w:sz w:val="24"/>
          <w:szCs w:val="24"/>
        </w:rPr>
        <w:sectPr>
          <w:footerReference r:id="rId16" w:type="default"/>
          <w:pgSz w:w="11907" w:h="16839"/>
          <w:pgMar w:top="1418" w:right="1134" w:bottom="1134" w:left="1418" w:header="1021" w:footer="73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2"/>
          <w:cols w:space="720" w:num="1"/>
          <w:docGrid w:type="lines" w:linePitch="312" w:charSpace="0"/>
        </w:sectPr>
      </w:pPr>
    </w:p>
    <w:p w14:paraId="7B2A29F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aps/>
          <w:sz w:val="32"/>
          <w:szCs w:val="32"/>
          <w:lang w:val="en-US" w:eastAsia="zh-CN"/>
        </w:rPr>
      </w:pPr>
      <w:bookmarkStart w:id="54" w:name="_Toc20579"/>
      <w:r>
        <w:rPr>
          <w:rFonts w:hint="eastAsia" w:ascii="黑体" w:hAnsi="黑体" w:eastAsia="黑体" w:cs="黑体"/>
          <w:b w:val="0"/>
          <w:bCs/>
          <w:caps/>
          <w:sz w:val="32"/>
          <w:szCs w:val="32"/>
          <w:lang w:val="en-US" w:eastAsia="zh-CN"/>
        </w:rPr>
        <w:t>有色金属材料分析用辉光放电发射光谱仪校准规范</w:t>
      </w:r>
      <w:bookmarkEnd w:id="54"/>
    </w:p>
    <w:p w14:paraId="4FE81A4E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0"/>
        <w:rPr>
          <w:rFonts w:hint="eastAsia" w:ascii="黑体" w:hAnsi="黑体" w:eastAsia="黑体" w:cs="黑体"/>
          <w:sz w:val="24"/>
          <w:szCs w:val="24"/>
        </w:rPr>
      </w:pPr>
      <w:bookmarkStart w:id="55" w:name="_Toc32693"/>
      <w:bookmarkStart w:id="56" w:name="_Toc12156"/>
      <w:bookmarkStart w:id="57" w:name="_Toc22755"/>
      <w:bookmarkStart w:id="58" w:name="_Toc22613"/>
      <w:r>
        <w:rPr>
          <w:rFonts w:hint="eastAsia" w:ascii="黑体" w:hAnsi="黑体" w:eastAsia="黑体" w:cs="黑体"/>
          <w:b w:val="0"/>
          <w:bCs/>
          <w:sz w:val="24"/>
          <w:szCs w:val="24"/>
        </w:rPr>
        <w:t>1 范围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5"/>
      <w:bookmarkEnd w:id="56"/>
      <w:bookmarkEnd w:id="57"/>
      <w:bookmarkEnd w:id="58"/>
    </w:p>
    <w:p w14:paraId="123E8682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规范</w:t>
      </w:r>
      <w:r>
        <w:rPr>
          <w:rFonts w:hint="default" w:ascii="Times New Roman" w:hAnsi="Times New Roman" w:eastAsia="宋体" w:cs="Times New Roman"/>
          <w:sz w:val="24"/>
          <w:szCs w:val="24"/>
        </w:rPr>
        <w:t>适用于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铜、铝、铅、锌、镍、钴、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钛及合金等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有色金属材料分析用辉光放电光谱仪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校准。</w:t>
      </w:r>
      <w:bookmarkStart w:id="59" w:name="_Toc193860028"/>
      <w:bookmarkStart w:id="60" w:name="_Toc193860178"/>
      <w:bookmarkStart w:id="61" w:name="_Toc193860209"/>
      <w:bookmarkStart w:id="62" w:name="_Toc30934"/>
      <w:bookmarkStart w:id="63" w:name="_Toc10155"/>
      <w:bookmarkStart w:id="64" w:name="_Toc21794"/>
      <w:bookmarkStart w:id="65" w:name="_Toc23784635"/>
      <w:bookmarkStart w:id="66" w:name="_Toc23784537"/>
      <w:bookmarkStart w:id="67" w:name="_Toc19639"/>
      <w:bookmarkStart w:id="68" w:name="_Toc19304"/>
      <w:bookmarkStart w:id="69" w:name="_Toc23785529"/>
      <w:bookmarkStart w:id="70" w:name="_Toc6820_WPSOffice_Level1"/>
      <w:bookmarkStart w:id="71" w:name="_Toc31539"/>
      <w:bookmarkStart w:id="72" w:name="_Toc20348"/>
    </w:p>
    <w:p w14:paraId="591D6C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/>
        <w:textAlignment w:val="auto"/>
        <w:outlineLvl w:val="0"/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</w:pPr>
      <w:bookmarkStart w:id="73" w:name="_Toc2974"/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引用</w:t>
      </w:r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  <w:t>文</w:t>
      </w:r>
      <w:bookmarkEnd w:id="59"/>
      <w:bookmarkEnd w:id="60"/>
      <w:bookmarkEnd w:id="61"/>
      <w:r>
        <w:rPr>
          <w:rFonts w:hint="eastAsia" w:ascii="黑体" w:hAnsi="黑体" w:eastAsia="黑体" w:cs="黑体"/>
          <w:b w:val="0"/>
          <w:bCs/>
          <w:caps/>
          <w:color w:val="auto"/>
          <w:sz w:val="24"/>
          <w:szCs w:val="24"/>
        </w:rPr>
        <w:t>件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7B81794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/>
          <w:kern w:val="0"/>
          <w:sz w:val="24"/>
          <w:szCs w:val="20"/>
        </w:rPr>
      </w:pPr>
      <w:bookmarkStart w:id="74" w:name="_Toc13932"/>
      <w:bookmarkStart w:id="75" w:name="_Toc15607"/>
      <w:bookmarkStart w:id="76" w:name="_Toc17417"/>
      <w:bookmarkStart w:id="77" w:name="_Toc29732"/>
      <w:bookmarkStart w:id="78" w:name="_Toc5945"/>
      <w:bookmarkStart w:id="79" w:name="_Toc8941"/>
      <w:bookmarkStart w:id="80" w:name="_Toc7590"/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本规范引用了下列文件:</w:t>
      </w:r>
    </w:p>
    <w:p w14:paraId="4E670C46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/>
          <w:kern w:val="0"/>
          <w:sz w:val="24"/>
          <w:szCs w:val="20"/>
        </w:rPr>
      </w:pP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GB/T19502</w:t>
      </w:r>
      <w:r>
        <w:rPr>
          <w:rFonts w:hint="eastAsia" w:asciiTheme="minorEastAsia" w:hAnsiTheme="minorEastAsia" w:eastAsiaTheme="minorEastAsia"/>
          <w:kern w:val="0"/>
          <w:sz w:val="24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表面化学分析辉光放电发射光谱方法通则</w:t>
      </w:r>
    </w:p>
    <w:p w14:paraId="7101C16A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/>
          <w:kern w:val="0"/>
          <w:sz w:val="24"/>
          <w:szCs w:val="20"/>
        </w:rPr>
      </w:pP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JJG 768 发射光谱仪检定规程</w:t>
      </w:r>
    </w:p>
    <w:p w14:paraId="7924398E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Theme="minorEastAsia" w:hAnsiTheme="minorEastAsia" w:eastAsiaTheme="minorEastAsia"/>
          <w:kern w:val="0"/>
          <w:sz w:val="24"/>
          <w:szCs w:val="20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JJF(京)157-2024</w:t>
      </w:r>
      <w:r>
        <w:rPr>
          <w:rFonts w:hint="eastAsia" w:asciiTheme="minorEastAsia" w:hAnsiTheme="minorEastAsia" w:eastAsiaTheme="minorEastAsia"/>
          <w:kern w:val="0"/>
          <w:sz w:val="24"/>
          <w:szCs w:val="20"/>
          <w:lang w:val="en-US" w:eastAsia="zh-CN"/>
        </w:rPr>
        <w:t xml:space="preserve"> 辉光放电光谱仪校准规范</w:t>
      </w:r>
    </w:p>
    <w:p w14:paraId="0B7C1C6A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0"/>
        </w:rPr>
        <w:t>凡是注日期的引用文件，仅注日期的版本适用于本规范。</w:t>
      </w:r>
    </w:p>
    <w:p w14:paraId="57CD343D">
      <w:pPr>
        <w:pStyle w:val="20"/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3 </w:t>
      </w:r>
      <w:bookmarkEnd w:id="74"/>
      <w:bookmarkEnd w:id="75"/>
      <w:bookmarkEnd w:id="76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概述</w:t>
      </w:r>
      <w:bookmarkEnd w:id="77"/>
      <w:bookmarkEnd w:id="78"/>
      <w:bookmarkEnd w:id="79"/>
      <w:bookmarkEnd w:id="80"/>
    </w:p>
    <w:p w14:paraId="3BF8DD8F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/>
          <w:color w:val="auto"/>
          <w:sz w:val="24"/>
          <w:szCs w:val="24"/>
          <w:highlight w:val="none"/>
        </w:rPr>
      </w:pPr>
      <w:bookmarkStart w:id="81" w:name="_Toc23785539"/>
      <w:bookmarkStart w:id="82" w:name="_Toc23784547"/>
      <w:bookmarkStart w:id="83" w:name="_Toc2124_WPSOffice_Level1"/>
      <w:bookmarkStart w:id="84" w:name="_Toc193618953"/>
      <w:bookmarkStart w:id="85" w:name="_Toc193619098"/>
      <w:bookmarkStart w:id="86" w:name="_Toc193619056"/>
      <w:bookmarkStart w:id="87" w:name="_Toc10575"/>
      <w:bookmarkStart w:id="88" w:name="_Toc15119"/>
      <w:bookmarkStart w:id="89" w:name="_Toc193860212"/>
      <w:bookmarkStart w:id="90" w:name="_Toc193860181"/>
      <w:bookmarkStart w:id="91" w:name="_Toc193860031"/>
      <w:bookmarkStart w:id="92" w:name="_Toc3994"/>
      <w:bookmarkStart w:id="93" w:name="_Toc24809"/>
      <w:bookmarkStart w:id="94" w:name="_Toc23784645"/>
      <w:r>
        <w:rPr>
          <w:rFonts w:hint="eastAsia" w:ascii="Times New Roman"/>
          <w:color w:val="auto"/>
          <w:sz w:val="24"/>
          <w:szCs w:val="24"/>
          <w:highlight w:val="none"/>
        </w:rPr>
        <w:t>辉光放电光谱仪即辉光放电原子发射光谱仪（GD-OES）</w:t>
      </w:r>
      <w:r>
        <w:rPr>
          <w:rFonts w:hint="eastAsia" w:ascii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/>
          <w:color w:val="auto"/>
          <w:sz w:val="24"/>
          <w:szCs w:val="24"/>
          <w:highlight w:val="none"/>
        </w:rPr>
        <w:t>以下简称光谱仪</w:t>
      </w:r>
      <w:r>
        <w:rPr>
          <w:rFonts w:hint="eastAsia" w:ascii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/>
          <w:color w:val="auto"/>
          <w:sz w:val="24"/>
          <w:szCs w:val="24"/>
          <w:highlight w:val="none"/>
        </w:rPr>
        <w:t>。其通过在低压氩气环境中产生受控的辉光放电等离子体，对样品表面进行逐层溅射，并实时分析被溅射原子发出的特征光谱，从而实现对材料体相成分的定量分析及元素深度分布的精准剖析</w:t>
      </w:r>
    </w:p>
    <w:p w14:paraId="2108626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/>
          <w:color w:val="auto"/>
          <w:sz w:val="24"/>
          <w:szCs w:val="24"/>
          <w:highlight w:val="none"/>
        </w:rPr>
      </w:pPr>
      <w:r>
        <w:rPr>
          <w:rFonts w:hint="eastAsia" w:ascii="Times New Roman"/>
          <w:color w:val="auto"/>
          <w:sz w:val="24"/>
          <w:szCs w:val="24"/>
          <w:highlight w:val="none"/>
        </w:rPr>
        <w:t>进行元素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成分</w:t>
      </w:r>
      <w:r>
        <w:rPr>
          <w:rFonts w:hint="eastAsia" w:ascii="Times New Roman"/>
          <w:color w:val="auto"/>
          <w:sz w:val="24"/>
          <w:szCs w:val="24"/>
          <w:highlight w:val="none"/>
        </w:rPr>
        <w:t>分析时，利用已知含量的标准样品建立谱线强度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/>
          <w:color w:val="auto"/>
          <w:sz w:val="24"/>
          <w:szCs w:val="24"/>
          <w:highlight w:val="none"/>
        </w:rPr>
        <w:t>元素浓度校准曲线，依据曲线即可换算得出待测样品中各元素含量；开展表面深度成分分析时，借助已知溅射速率与成分含量的标准物质标定，建立溅射深度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/>
          <w:color w:val="auto"/>
          <w:sz w:val="24"/>
          <w:szCs w:val="24"/>
          <w:highlight w:val="none"/>
        </w:rPr>
        <w:t>溅射时间关系曲线，以此实现样品表层元素纵向分布及深度精准检测。</w:t>
      </w:r>
    </w:p>
    <w:p w14:paraId="012AF372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/>
          <w:color w:val="auto"/>
          <w:sz w:val="24"/>
          <w:szCs w:val="24"/>
          <w:highlight w:val="none"/>
        </w:rPr>
      </w:pP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仪器</w:t>
      </w:r>
      <w:r>
        <w:rPr>
          <w:rFonts w:hint="eastAsia" w:ascii="Times New Roman"/>
          <w:color w:val="auto"/>
          <w:sz w:val="24"/>
          <w:szCs w:val="24"/>
          <w:highlight w:val="none"/>
        </w:rPr>
        <w:t>结构包括激发系统、光学系统、测光系统和控制系统组成</w:t>
      </w:r>
      <w:r>
        <w:rPr>
          <w:rFonts w:hint="eastAsia" w:ascii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其结构</w:t>
      </w:r>
      <w:r>
        <w:rPr>
          <w:rFonts w:ascii="Times New Roman"/>
          <w:color w:val="auto"/>
          <w:sz w:val="24"/>
          <w:szCs w:val="24"/>
          <w:highlight w:val="none"/>
        </w:rPr>
        <w:t>示意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见</w:t>
      </w:r>
      <w:r>
        <w:rPr>
          <w:rFonts w:ascii="Times New Roman"/>
          <w:color w:val="auto"/>
          <w:sz w:val="24"/>
          <w:szCs w:val="24"/>
          <w:highlight w:val="none"/>
        </w:rPr>
        <w:t>图</w:t>
      </w:r>
      <w:r>
        <w:rPr>
          <w:rFonts w:hint="eastAsia" w:ascii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ascii="Times New Roman"/>
          <w:color w:val="auto"/>
          <w:sz w:val="24"/>
          <w:szCs w:val="24"/>
          <w:highlight w:val="none"/>
        </w:rPr>
        <w:t>。</w:t>
      </w:r>
    </w:p>
    <w:p w14:paraId="6BE30067">
      <w:pPr>
        <w:spacing w:line="360" w:lineRule="auto"/>
        <w:ind w:left="0" w:leftChars="0" w:firstLine="480" w:firstLineChars="0"/>
        <w:jc w:val="center"/>
        <w:outlineLvl w:val="9"/>
        <w:rPr>
          <w:rFonts w:hint="eastAsia" w:ascii="Times New Roman" w:eastAsia="宋体"/>
          <w:color w:val="auto"/>
          <w:sz w:val="24"/>
          <w:szCs w:val="24"/>
          <w:lang w:eastAsia="zh-CN"/>
        </w:rPr>
      </w:pPr>
    </w:p>
    <w:p w14:paraId="15DA57A3">
      <w:pPr>
        <w:spacing w:line="360" w:lineRule="auto"/>
        <w:ind w:left="0" w:leftChars="0" w:firstLine="480" w:firstLineChars="0"/>
        <w:jc w:val="center"/>
        <w:outlineLvl w:val="9"/>
        <w:rPr>
          <w:rFonts w:hint="eastAsia" w:asci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eastAsia="宋体"/>
          <w:color w:val="auto"/>
          <w:sz w:val="24"/>
          <w:szCs w:val="24"/>
          <w:lang w:eastAsia="zh-CN"/>
        </w:rPr>
        <w:drawing>
          <wp:inline distT="0" distB="0" distL="114300" distR="114300">
            <wp:extent cx="4239260" cy="732790"/>
            <wp:effectExtent l="0" t="0" r="8890" b="10160"/>
            <wp:docPr id="15" name="图片 1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F47F">
      <w:pPr>
        <w:autoSpaceDE w:val="0"/>
        <w:autoSpaceDN w:val="0"/>
        <w:spacing w:before="156" w:beforeLines="50" w:after="156" w:afterLines="50"/>
        <w:jc w:val="center"/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 xml:space="preserve">图1 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/>
        </w:rPr>
        <w:t>辉光放电发射光谱仪结构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/>
        </w:rPr>
        <w:t>示意图</w:t>
      </w:r>
    </w:p>
    <w:p w14:paraId="17E49AE2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/>
        <w:textAlignment w:val="auto"/>
        <w:outlineLvl w:val="0"/>
        <w:rPr>
          <w:rFonts w:hint="eastAsia" w:ascii="黑体" w:hAnsi="黑体" w:eastAsia="黑体" w:cs="黑体"/>
          <w:b/>
        </w:rPr>
      </w:pPr>
      <w:bookmarkStart w:id="95" w:name="_Toc1642"/>
      <w:bookmarkStart w:id="96" w:name="_Toc23071"/>
      <w:bookmarkStart w:id="97" w:name="_Toc9462"/>
      <w:bookmarkStart w:id="98" w:name="_Toc14021"/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color w:val="auto"/>
        </w:rPr>
        <w:t>计量特性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71A5601A">
      <w:pPr>
        <w:pStyle w:val="4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156" w:after="0" w:afterLines="0" w:line="360" w:lineRule="auto"/>
        <w:ind w:firstLine="480" w:firstLineChars="200"/>
        <w:textAlignment w:val="auto"/>
        <w:rPr>
          <w:rFonts w:hint="eastAsia" w:asci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eastAsia="宋体" w:cs="Times New Roman"/>
          <w:sz w:val="24"/>
          <w:szCs w:val="24"/>
          <w:lang w:val="en-US" w:eastAsia="zh-CN"/>
        </w:rPr>
        <w:t>光谱仪的计量性能见表1。</w:t>
      </w:r>
    </w:p>
    <w:p w14:paraId="56DF992B">
      <w:pPr>
        <w:pStyle w:val="45"/>
        <w:ind w:left="0" w:leftChars="0" w:firstLine="0" w:firstLineChars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C4B7642">
      <w:pPr>
        <w:pStyle w:val="45"/>
        <w:ind w:left="0" w:leftChars="0" w:firstLine="0" w:firstLineChars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表1 计量特性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 w14:paraId="0D77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Align w:val="center"/>
          </w:tcPr>
          <w:p w14:paraId="2A36E009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2364" w:type="dxa"/>
            <w:vAlign w:val="center"/>
          </w:tcPr>
          <w:p w14:paraId="67709CE2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元素</w:t>
            </w:r>
          </w:p>
        </w:tc>
        <w:tc>
          <w:tcPr>
            <w:tcW w:w="2364" w:type="dxa"/>
            <w:vAlign w:val="center"/>
          </w:tcPr>
          <w:p w14:paraId="12C27281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2364" w:type="dxa"/>
            <w:vAlign w:val="center"/>
          </w:tcPr>
          <w:p w14:paraId="2B4B19BE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计量特性</w:t>
            </w:r>
          </w:p>
        </w:tc>
      </w:tr>
      <w:tr w14:paraId="3D3B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restart"/>
            <w:vAlign w:val="center"/>
          </w:tcPr>
          <w:p w14:paraId="19AAFB20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检出限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5A73A2E4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杂质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5F5C36D6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61F25FC3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.00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%</w:t>
            </w:r>
          </w:p>
        </w:tc>
      </w:tr>
      <w:tr w14:paraId="771B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tcBorders/>
            <w:vAlign w:val="center"/>
          </w:tcPr>
          <w:p w14:paraId="1952671B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7B4A18F0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痕量（P、S、B、As）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7EF13AC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047AD9CB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.0005%</w:t>
            </w:r>
          </w:p>
        </w:tc>
      </w:tr>
      <w:tr w14:paraId="5EAA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Align w:val="center"/>
          </w:tcPr>
          <w:p w14:paraId="31ECF884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5254AF8E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18F248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51587C6D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sym w:font="Symbol" w:char="00B1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15%</w:t>
            </w:r>
          </w:p>
        </w:tc>
      </w:tr>
      <w:tr w14:paraId="2C01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restart"/>
            <w:vAlign w:val="center"/>
          </w:tcPr>
          <w:p w14:paraId="6E1732F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重复性</w:t>
            </w:r>
          </w:p>
        </w:tc>
        <w:tc>
          <w:tcPr>
            <w:tcW w:w="2364" w:type="dxa"/>
            <w:vAlign w:val="center"/>
          </w:tcPr>
          <w:p w14:paraId="08DDC1B9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主量元素</w:t>
            </w:r>
          </w:p>
        </w:tc>
        <w:tc>
          <w:tcPr>
            <w:tcW w:w="2364" w:type="dxa"/>
            <w:vAlign w:val="center"/>
          </w:tcPr>
          <w:p w14:paraId="28A761B8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&gt;1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.0%</w:t>
            </w:r>
          </w:p>
        </w:tc>
        <w:tc>
          <w:tcPr>
            <w:tcW w:w="2364" w:type="dxa"/>
            <w:vAlign w:val="center"/>
          </w:tcPr>
          <w:p w14:paraId="49047F88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≤2%</w:t>
            </w:r>
          </w:p>
        </w:tc>
      </w:tr>
      <w:tr w14:paraId="1A16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vAlign w:val="center"/>
          </w:tcPr>
          <w:p w14:paraId="6847A06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3C2A51A8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中量元素</w:t>
            </w:r>
          </w:p>
        </w:tc>
        <w:tc>
          <w:tcPr>
            <w:tcW w:w="2364" w:type="dxa"/>
            <w:vAlign w:val="center"/>
          </w:tcPr>
          <w:p w14:paraId="4800177E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(0.1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1.0)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2364" w:type="dxa"/>
            <w:vAlign w:val="center"/>
          </w:tcPr>
          <w:p w14:paraId="36B26451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133C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vAlign w:val="center"/>
          </w:tcPr>
          <w:p w14:paraId="67BCBEDF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27D6B79E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微量</w:t>
            </w:r>
          </w:p>
        </w:tc>
        <w:tc>
          <w:tcPr>
            <w:tcW w:w="2364" w:type="dxa"/>
            <w:vAlign w:val="center"/>
          </w:tcPr>
          <w:p w14:paraId="48B9C1D1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）%</w:t>
            </w:r>
          </w:p>
        </w:tc>
        <w:tc>
          <w:tcPr>
            <w:tcW w:w="2364" w:type="dxa"/>
            <w:vAlign w:val="center"/>
          </w:tcPr>
          <w:p w14:paraId="577785E5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212E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vAlign w:val="center"/>
          </w:tcPr>
          <w:p w14:paraId="1696BFCB">
            <w:pPr>
              <w:pStyle w:val="45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63EC26D5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痕量</w:t>
            </w:r>
          </w:p>
        </w:tc>
        <w:tc>
          <w:tcPr>
            <w:tcW w:w="2364" w:type="dxa"/>
            <w:vAlign w:val="center"/>
          </w:tcPr>
          <w:p w14:paraId="36734E99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2364" w:type="dxa"/>
            <w:vAlign w:val="center"/>
          </w:tcPr>
          <w:p w14:paraId="015CDED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2CFC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restart"/>
            <w:vAlign w:val="center"/>
          </w:tcPr>
          <w:p w14:paraId="5E0715E4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稳定性</w:t>
            </w:r>
          </w:p>
        </w:tc>
        <w:tc>
          <w:tcPr>
            <w:tcW w:w="2364" w:type="dxa"/>
            <w:vAlign w:val="center"/>
          </w:tcPr>
          <w:p w14:paraId="018D7258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主/中量</w:t>
            </w:r>
          </w:p>
        </w:tc>
        <w:tc>
          <w:tcPr>
            <w:tcW w:w="2364" w:type="dxa"/>
            <w:vAlign w:val="center"/>
          </w:tcPr>
          <w:p w14:paraId="5340A1D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&gt;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0.1%</w:t>
            </w:r>
          </w:p>
        </w:tc>
        <w:tc>
          <w:tcPr>
            <w:tcW w:w="2364" w:type="dxa"/>
            <w:vAlign w:val="center"/>
          </w:tcPr>
          <w:p w14:paraId="0CBA0BE6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3%</w:t>
            </w:r>
          </w:p>
        </w:tc>
      </w:tr>
      <w:tr w14:paraId="7575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vAlign w:val="center"/>
          </w:tcPr>
          <w:p w14:paraId="7B469A9D">
            <w:pPr>
              <w:pStyle w:val="45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31498CCF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微量</w:t>
            </w:r>
          </w:p>
        </w:tc>
        <w:tc>
          <w:tcPr>
            <w:tcW w:w="2364" w:type="dxa"/>
            <w:vAlign w:val="center"/>
          </w:tcPr>
          <w:p w14:paraId="2440F4E3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）%</w:t>
            </w:r>
          </w:p>
        </w:tc>
        <w:tc>
          <w:tcPr>
            <w:tcW w:w="2364" w:type="dxa"/>
            <w:vAlign w:val="center"/>
          </w:tcPr>
          <w:p w14:paraId="0F0E5D8C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 w14:paraId="572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64" w:type="dxa"/>
            <w:vMerge w:val="continue"/>
            <w:vAlign w:val="center"/>
          </w:tcPr>
          <w:p w14:paraId="544E697B">
            <w:pPr>
              <w:pStyle w:val="45"/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350FD0C3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痕量</w:t>
            </w:r>
          </w:p>
        </w:tc>
        <w:tc>
          <w:tcPr>
            <w:tcW w:w="2364" w:type="dxa"/>
            <w:vAlign w:val="center"/>
          </w:tcPr>
          <w:p w14:paraId="71353CB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0.01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2364" w:type="dxa"/>
            <w:vAlign w:val="center"/>
          </w:tcPr>
          <w:p w14:paraId="2DFB1899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058B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2364" w:type="dxa"/>
            <w:vAlign w:val="center"/>
          </w:tcPr>
          <w:p w14:paraId="15262DD9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深度测量重复性</w:t>
            </w:r>
          </w:p>
        </w:tc>
        <w:tc>
          <w:tcPr>
            <w:tcW w:w="2364" w:type="dxa"/>
            <w:vAlign w:val="center"/>
          </w:tcPr>
          <w:p w14:paraId="38B79D35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深度范围</w:t>
            </w:r>
          </w:p>
        </w:tc>
        <w:tc>
          <w:tcPr>
            <w:tcW w:w="2364" w:type="dxa"/>
            <w:vAlign w:val="center"/>
          </w:tcPr>
          <w:p w14:paraId="72CCEB03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20μm</w:t>
            </w:r>
          </w:p>
        </w:tc>
        <w:tc>
          <w:tcPr>
            <w:tcW w:w="2364" w:type="dxa"/>
            <w:vAlign w:val="center"/>
          </w:tcPr>
          <w:p w14:paraId="237DC1DA">
            <w:pPr>
              <w:pStyle w:val="45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eastAsia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 w14:paraId="500A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56" w:type="dxa"/>
            <w:gridSpan w:val="4"/>
            <w:vAlign w:val="center"/>
          </w:tcPr>
          <w:p w14:paraId="42254685">
            <w:pPr>
              <w:pStyle w:val="45"/>
              <w:widowControl w:val="0"/>
              <w:ind w:left="0" w:leftChars="0" w:firstLine="0" w:firstLineChars="0"/>
              <w:jc w:val="left"/>
              <w:rPr>
                <w:rFonts w:hint="default" w:ascii="Times New Roman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99" w:name="_Toc2818"/>
            <w:bookmarkStart w:id="100" w:name="_Toc8411"/>
            <w:bookmarkStart w:id="101" w:name="_Toc2455"/>
            <w:bookmarkStart w:id="102" w:name="_Toc7235"/>
            <w:bookmarkStart w:id="103" w:name="_Toc19024"/>
            <w:bookmarkStart w:id="104" w:name="_Toc20048"/>
            <w:bookmarkStart w:id="105" w:name="_Toc18151"/>
            <w:r>
              <w:rPr>
                <w:rFonts w:hint="eastAsia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基体包括铜、铝、铅、锌、镍、钴、钛等有色金属。</w:t>
            </w:r>
            <w:bookmarkStart w:id="203" w:name="_GoBack"/>
            <w:bookmarkEnd w:id="203"/>
          </w:p>
        </w:tc>
      </w:tr>
    </w:tbl>
    <w:p w14:paraId="09F6154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/>
        <w:textAlignment w:val="auto"/>
        <w:outlineLvl w:val="0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highlight w:val="none"/>
        </w:rPr>
        <w:t>5 校准条件</w:t>
      </w:r>
      <w:bookmarkEnd w:id="99"/>
      <w:bookmarkEnd w:id="100"/>
      <w:bookmarkEnd w:id="101"/>
      <w:bookmarkEnd w:id="102"/>
      <w:bookmarkEnd w:id="103"/>
      <w:bookmarkEnd w:id="104"/>
      <w:bookmarkEnd w:id="105"/>
    </w:p>
    <w:p w14:paraId="19B6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cs="Times New Roman"/>
          <w:sz w:val="24"/>
          <w:lang w:val="en-US" w:eastAsia="zh-CN"/>
        </w:rPr>
      </w:pPr>
      <w:bookmarkStart w:id="106" w:name="_Toc14367"/>
      <w:bookmarkStart w:id="107" w:name="_Toc23785235"/>
      <w:bookmarkStart w:id="108" w:name="_Toc23784562"/>
      <w:bookmarkStart w:id="109" w:name="_Toc27738"/>
      <w:bookmarkStart w:id="110" w:name="_Toc2162"/>
      <w:bookmarkStart w:id="111" w:name="_Toc12670"/>
      <w:bookmarkStart w:id="112" w:name="_Toc23784661"/>
      <w:bookmarkStart w:id="113" w:name="_Toc24356"/>
      <w:bookmarkStart w:id="114" w:name="_Toc24517"/>
      <w:bookmarkStart w:id="115" w:name="_Toc21015"/>
      <w:bookmarkStart w:id="116" w:name="_Toc19869"/>
      <w:bookmarkStart w:id="117" w:name="_Toc23785559"/>
      <w:bookmarkStart w:id="118" w:name="_Toc6038"/>
      <w:r>
        <w:rPr>
          <w:rFonts w:hint="eastAsia"/>
          <w:sz w:val="24"/>
        </w:rPr>
        <w:t>5</w:t>
      </w:r>
      <w:r>
        <w:rPr>
          <w:sz w:val="24"/>
        </w:rPr>
        <w:t>.1 环境条件</w:t>
      </w:r>
      <w:bookmarkEnd w:id="106"/>
    </w:p>
    <w:p w14:paraId="31304A0C">
      <w:pPr>
        <w:spacing w:line="360" w:lineRule="auto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5.1.1环境温度</w:t>
      </w:r>
      <w:r>
        <w:rPr>
          <w:rFonts w:ascii="Times New Roman" w:hAnsi="Times New Roman" w:eastAsiaTheme="minorEastAsia"/>
          <w:sz w:val="24"/>
          <w:highlight w:val="none"/>
        </w:rPr>
        <w:t>（</w:t>
      </w:r>
      <w:r>
        <w:rPr>
          <w:rFonts w:hint="eastAsia" w:eastAsiaTheme="minorEastAsia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>～</w:t>
      </w:r>
      <w:r>
        <w:rPr>
          <w:rFonts w:hint="eastAsia" w:eastAsiaTheme="minorEastAsia"/>
          <w:sz w:val="24"/>
          <w:highlight w:val="none"/>
          <w:lang w:val="en-US" w:eastAsia="zh-CN"/>
        </w:rPr>
        <w:t>28</w:t>
      </w:r>
      <w:r>
        <w:rPr>
          <w:rFonts w:ascii="Times New Roman" w:hAnsi="Times New Roman" w:eastAsiaTheme="minorEastAsia"/>
          <w:sz w:val="24"/>
          <w:highlight w:val="none"/>
        </w:rPr>
        <w:t>）</w:t>
      </w:r>
      <w:r>
        <w:rPr>
          <w:rFonts w:ascii="Times New Roman" w:hAnsi="Times New Roman" w:eastAsiaTheme="minorEastAsia"/>
          <w:sz w:val="24"/>
        </w:rPr>
        <w:t>℃，</w:t>
      </w:r>
      <w:r>
        <w:rPr>
          <w:rFonts w:hint="eastAsia" w:eastAsiaTheme="minorEastAsia"/>
          <w:sz w:val="24"/>
          <w:highlight w:val="none"/>
          <w:lang w:val="en-US" w:eastAsia="zh-CN"/>
        </w:rPr>
        <w:t>温度变化率不超过1</w:t>
      </w:r>
      <w:r>
        <w:rPr>
          <w:rFonts w:ascii="Times New Roman" w:hAnsi="Times New Roman" w:eastAsiaTheme="minorEastAsia"/>
          <w:sz w:val="24"/>
          <w:highlight w:val="none"/>
        </w:rPr>
        <w:t>℃</w:t>
      </w:r>
      <w:r>
        <w:rPr>
          <w:rFonts w:hint="eastAsia" w:eastAsiaTheme="minorEastAsia"/>
          <w:sz w:val="24"/>
          <w:highlight w:val="none"/>
          <w:lang w:val="en-US" w:eastAsia="zh-CN"/>
        </w:rPr>
        <w:t>/h，</w:t>
      </w:r>
      <w:r>
        <w:rPr>
          <w:rFonts w:ascii="Times New Roman" w:hAnsi="Times New Roman" w:eastAsiaTheme="minorEastAsia"/>
          <w:sz w:val="24"/>
          <w:highlight w:val="none"/>
        </w:rPr>
        <w:t>相</w:t>
      </w:r>
      <w:r>
        <w:rPr>
          <w:rFonts w:ascii="Times New Roman" w:hAnsi="Times New Roman" w:eastAsiaTheme="minorEastAsia"/>
          <w:sz w:val="24"/>
        </w:rPr>
        <w:t>对湿度</w:t>
      </w:r>
      <w:r>
        <w:rPr>
          <w:rFonts w:asciiTheme="majorEastAsia" w:hAnsiTheme="majorEastAsia" w:eastAsiaTheme="majorEastAsia"/>
          <w:sz w:val="24"/>
          <w:highlight w:val="none"/>
        </w:rPr>
        <w:t>≤</w:t>
      </w:r>
      <w:r>
        <w:rPr>
          <w:rFonts w:hint="eastAsia" w:eastAsiaTheme="minorEastAsia"/>
          <w:sz w:val="24"/>
          <w:highlight w:val="none"/>
          <w:lang w:val="en-US" w:eastAsia="zh-CN"/>
        </w:rPr>
        <w:t>7</w:t>
      </w:r>
      <w:r>
        <w:rPr>
          <w:rFonts w:ascii="Times New Roman" w:hAnsi="Times New Roman" w:eastAsiaTheme="minorEastAsia"/>
          <w:sz w:val="24"/>
          <w:highlight w:val="none"/>
        </w:rPr>
        <w:t>0%</w:t>
      </w:r>
      <w:r>
        <w:rPr>
          <w:rFonts w:ascii="Times New Roman" w:hAnsi="Times New Roman" w:eastAsiaTheme="minorEastAsia"/>
          <w:sz w:val="24"/>
        </w:rPr>
        <w:t>。</w:t>
      </w:r>
    </w:p>
    <w:p w14:paraId="456E8658">
      <w:pPr>
        <w:spacing w:line="360" w:lineRule="auto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5.1.2</w:t>
      </w:r>
      <w:r>
        <w:rPr>
          <w:rFonts w:hint="eastAsia" w:hAnsi="Times New Roman" w:eastAsia="宋体" w:cs="Times New Roman"/>
          <w:sz w:val="24"/>
          <w:lang w:eastAsia="zh-CN"/>
        </w:rPr>
        <w:t>校准环境</w:t>
      </w:r>
      <w:r>
        <w:rPr>
          <w:rFonts w:hint="eastAsia" w:hAnsi="Times New Roman" w:eastAsia="宋体" w:cs="Times New Roman"/>
          <w:sz w:val="24"/>
          <w:lang w:val="en-US" w:eastAsia="zh-CN"/>
        </w:rPr>
        <w:t>周围</w:t>
      </w:r>
      <w:r>
        <w:rPr>
          <w:rFonts w:ascii="Times New Roman" w:hAnsi="Times New Roman" w:eastAsiaTheme="minorEastAsia"/>
          <w:sz w:val="24"/>
        </w:rPr>
        <w:t>不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应</w:t>
      </w:r>
      <w:r>
        <w:rPr>
          <w:rFonts w:ascii="Times New Roman" w:hAnsi="Times New Roman" w:eastAsiaTheme="minorEastAsia"/>
          <w:sz w:val="24"/>
        </w:rPr>
        <w:t>有</w:t>
      </w:r>
      <w:r>
        <w:rPr>
          <w:rFonts w:hint="eastAsia" w:hAnsi="Times New Roman" w:eastAsia="宋体" w:cs="Times New Roman"/>
          <w:sz w:val="24"/>
          <w:lang w:val="en-US" w:eastAsia="zh-CN"/>
        </w:rPr>
        <w:t>腐蚀性介质</w:t>
      </w:r>
      <w:r>
        <w:rPr>
          <w:rFonts w:hint="eastAsia" w:cs="Times New Roman"/>
          <w:sz w:val="24"/>
          <w:lang w:val="en-US"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强电磁干扰</w:t>
      </w:r>
      <w:r>
        <w:rPr>
          <w:rFonts w:hint="eastAsia" w:cs="Times New Roman"/>
          <w:sz w:val="24"/>
          <w:lang w:val="en-US" w:eastAsia="zh-CN"/>
        </w:rPr>
        <w:t>及</w:t>
      </w:r>
      <w:r>
        <w:rPr>
          <w:rFonts w:ascii="Times New Roman" w:hAnsi="Times New Roman" w:eastAsiaTheme="minorEastAsia"/>
          <w:sz w:val="24"/>
        </w:rPr>
        <w:t>强烈机械振动。</w:t>
      </w:r>
    </w:p>
    <w:p w14:paraId="6650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/>
          <w:sz w:val="24"/>
          <w:lang w:val="en-US" w:eastAsia="zh-CN"/>
        </w:rPr>
      </w:pPr>
      <w:bookmarkStart w:id="119" w:name="_Toc27110"/>
      <w:r>
        <w:rPr>
          <w:rFonts w:hint="eastAsia"/>
          <w:sz w:val="24"/>
        </w:rPr>
        <w:t>5</w:t>
      </w:r>
      <w:r>
        <w:rPr>
          <w:sz w:val="24"/>
        </w:rPr>
        <w:t>.2</w:t>
      </w:r>
      <w:r>
        <w:rPr>
          <w:rFonts w:hint="eastAsia"/>
          <w:sz w:val="24"/>
        </w:rPr>
        <w:t xml:space="preserve"> </w:t>
      </w:r>
      <w:bookmarkEnd w:id="119"/>
      <w:r>
        <w:rPr>
          <w:rFonts w:hint="eastAsia"/>
          <w:sz w:val="24"/>
          <w:lang w:val="en-US" w:eastAsia="zh-CN"/>
        </w:rPr>
        <w:t>测量标准</w:t>
      </w:r>
    </w:p>
    <w:p w14:paraId="5AA5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/>
          <w:color w:val="FF0000"/>
          <w:sz w:val="24"/>
          <w:highlight w:val="none"/>
          <w:lang w:val="en-US" w:eastAsia="zh-CN"/>
        </w:rPr>
      </w:pPr>
      <w:r>
        <w:rPr>
          <w:rFonts w:hint="eastAsia"/>
          <w:sz w:val="24"/>
          <w:lang w:val="en-US" w:eastAsia="zh-CN"/>
        </w:rPr>
        <w:t>5.2.1 测量标准及</w:t>
      </w:r>
      <w:r>
        <w:rPr>
          <w:rFonts w:hint="eastAsia"/>
          <w:sz w:val="24"/>
          <w:highlight w:val="none"/>
          <w:lang w:val="en-US" w:eastAsia="zh-CN"/>
        </w:rPr>
        <w:t>技术依据见表2。</w:t>
      </w:r>
    </w:p>
    <w:p w14:paraId="5729A9ED">
      <w:pPr>
        <w:pStyle w:val="45"/>
        <w:ind w:left="0" w:leftChars="0" w:firstLine="0" w:firstLineChars="0"/>
        <w:jc w:val="center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表2 测量标准及技术依据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00"/>
        <w:gridCol w:w="5172"/>
        <w:gridCol w:w="1298"/>
      </w:tblGrid>
      <w:tr w14:paraId="5BB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4" w:type="dxa"/>
            <w:vAlign w:val="center"/>
          </w:tcPr>
          <w:p w14:paraId="66758CE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76B9695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测量标准</w:t>
            </w:r>
          </w:p>
        </w:tc>
        <w:tc>
          <w:tcPr>
            <w:tcW w:w="5172" w:type="dxa"/>
            <w:vAlign w:val="center"/>
          </w:tcPr>
          <w:p w14:paraId="767CF46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技术依据</w:t>
            </w:r>
          </w:p>
        </w:tc>
        <w:tc>
          <w:tcPr>
            <w:tcW w:w="1298" w:type="dxa"/>
            <w:vAlign w:val="center"/>
          </w:tcPr>
          <w:p w14:paraId="44B2518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用途</w:t>
            </w:r>
          </w:p>
        </w:tc>
      </w:tr>
      <w:tr w14:paraId="5555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4" w:type="dxa"/>
            <w:vAlign w:val="center"/>
          </w:tcPr>
          <w:p w14:paraId="319E5FC0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00" w:type="dxa"/>
            <w:vAlign w:val="center"/>
          </w:tcPr>
          <w:p w14:paraId="5D5D643F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纯</w:t>
            </w:r>
            <w:r>
              <w:rPr>
                <w:rFonts w:hint="eastAsia" w:asci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XXX标准物质</w:t>
            </w:r>
          </w:p>
          <w:p w14:paraId="69EDC277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或标准样品</w:t>
            </w:r>
          </w:p>
        </w:tc>
        <w:tc>
          <w:tcPr>
            <w:tcW w:w="5172" w:type="dxa"/>
            <w:vAlign w:val="center"/>
          </w:tcPr>
          <w:p w14:paraId="33C1A0F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outlineLvl w:val="9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有色金属光谱分析用有证标准物质或标准样品，其中元素扩展不确定度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不大于0.0002%(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=2)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8C60C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</w:t>
            </w:r>
          </w:p>
        </w:tc>
      </w:tr>
      <w:tr w14:paraId="730C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84" w:type="dxa"/>
            <w:vAlign w:val="center"/>
          </w:tcPr>
          <w:p w14:paraId="21308CC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00" w:type="dxa"/>
            <w:vAlign w:val="center"/>
          </w:tcPr>
          <w:p w14:paraId="2140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XXX合金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标准物质</w:t>
            </w:r>
          </w:p>
          <w:p w14:paraId="253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或标准样品</w:t>
            </w:r>
          </w:p>
        </w:tc>
        <w:tc>
          <w:tcPr>
            <w:tcW w:w="5172" w:type="dxa"/>
            <w:vAlign w:val="center"/>
          </w:tcPr>
          <w:p w14:paraId="4D57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有色金属光谱分析用有证标准物质或标准样品，其中元素扩展不确定度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不大于0.001%(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kern w:val="2"/>
                <w:sz w:val="21"/>
                <w:szCs w:val="21"/>
                <w:highlight w:val="none"/>
                <w:lang w:val="en-US" w:eastAsia="zh-CN" w:bidi="ar-SA"/>
              </w:rPr>
              <w:t>k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=2)</w:t>
            </w:r>
          </w:p>
        </w:tc>
        <w:tc>
          <w:tcPr>
            <w:tcW w:w="1298" w:type="dxa"/>
            <w:vAlign w:val="center"/>
          </w:tcPr>
          <w:p w14:paraId="6DB7185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示值误差</w:t>
            </w:r>
          </w:p>
          <w:p w14:paraId="06E7E99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</w:t>
            </w:r>
          </w:p>
          <w:p w14:paraId="35DBE6A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稳定性</w:t>
            </w:r>
          </w:p>
        </w:tc>
      </w:tr>
      <w:tr w14:paraId="6C18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884" w:type="dxa"/>
            <w:vAlign w:val="center"/>
          </w:tcPr>
          <w:p w14:paraId="08BDC3B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 w14:paraId="4923989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厚度片</w:t>
            </w:r>
          </w:p>
        </w:tc>
        <w:tc>
          <w:tcPr>
            <w:tcW w:w="5172" w:type="dxa"/>
            <w:vAlign w:val="center"/>
          </w:tcPr>
          <w:p w14:paraId="26EB9E2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铜基镀镍厚度片（或其他基体厚度片），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厚度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20μm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；或镀层厚度均匀的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铜基镀镍样品（或其他基体含镀层样品）</w:t>
            </w:r>
          </w:p>
        </w:tc>
        <w:tc>
          <w:tcPr>
            <w:tcW w:w="1298" w:type="dxa"/>
            <w:vAlign w:val="center"/>
          </w:tcPr>
          <w:p w14:paraId="0F1B6B6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深度测量</w:t>
            </w:r>
          </w:p>
          <w:p w14:paraId="465A4C9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</w:t>
            </w:r>
          </w:p>
        </w:tc>
      </w:tr>
    </w:tbl>
    <w:p w14:paraId="46ED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 xml:space="preserve">5.2.2 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校准辉光放电原子发射光谱仪时，针对Cu、Al、Zn等有色金属基体材料，优先选用本规程附录A所列推荐的标准物质或标准样品开展校准工作。若无适配样品，亦可选取基体组成相近的标准物质或标准样品，严格依照本规程规定的各项技术指标与校准要求实施校准，校准所用标样不受附录A所列范围限制。</w:t>
      </w:r>
    </w:p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p w14:paraId="5F89E9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黑体" w:hAnsi="黑体" w:eastAsia="黑体" w:cs="黑体"/>
          <w:sz w:val="24"/>
        </w:rPr>
      </w:pPr>
      <w:bookmarkStart w:id="120" w:name="_Toc19080"/>
      <w:bookmarkStart w:id="121" w:name="_Toc1818"/>
      <w:bookmarkStart w:id="122" w:name="_Toc23968"/>
      <w:bookmarkStart w:id="123" w:name="_Toc1970"/>
      <w:bookmarkStart w:id="124" w:name="_Toc7085"/>
      <w:bookmarkStart w:id="125" w:name="_Toc7975"/>
      <w:bookmarkStart w:id="126" w:name="_Toc21005"/>
      <w:bookmarkStart w:id="127" w:name="_Toc12797"/>
      <w:r>
        <w:rPr>
          <w:rFonts w:hint="eastAsia" w:ascii="黑体" w:hAnsi="黑体" w:eastAsia="黑体" w:cs="黑体"/>
          <w:b w:val="0"/>
          <w:bCs/>
          <w:kern w:val="0"/>
          <w:sz w:val="24"/>
        </w:rPr>
        <w:t xml:space="preserve">6 </w:t>
      </w:r>
      <w:r>
        <w:rPr>
          <w:rStyle w:val="39"/>
          <w:rFonts w:hint="eastAsia" w:ascii="黑体" w:hAnsi="黑体" w:eastAsia="黑体" w:cs="黑体"/>
          <w:b w:val="0"/>
          <w:bCs/>
          <w:sz w:val="24"/>
        </w:rPr>
        <w:t>校准项目和校准方法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7C8069B1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Times New Roman"/>
          <w:sz w:val="24"/>
          <w:szCs w:val="24"/>
        </w:rPr>
      </w:pPr>
      <w:bookmarkStart w:id="128" w:name="_Toc14936"/>
      <w:bookmarkStart w:id="129" w:name="_Toc15625"/>
      <w:bookmarkStart w:id="130" w:name="_Toc23104"/>
      <w:bookmarkStart w:id="131" w:name="_Toc21548"/>
      <w:bookmarkStart w:id="132" w:name="_Toc10967"/>
      <w:r>
        <w:rPr>
          <w:rFonts w:hint="eastAsia" w:ascii="Times New Roman"/>
          <w:sz w:val="24"/>
          <w:szCs w:val="24"/>
        </w:rPr>
        <w:t>6.1 校准项目</w:t>
      </w:r>
      <w:bookmarkEnd w:id="128"/>
    </w:p>
    <w:p w14:paraId="22F43A6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highlight w:val="none"/>
          <w:lang w:val="en-US" w:eastAsia="zh-CN"/>
        </w:rPr>
        <w:t>检出限、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示值误差、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重复性、稳定性及深</w:t>
      </w:r>
      <w:r>
        <w:rPr>
          <w:rFonts w:hint="eastAsia" w:ascii="Times New Roman"/>
          <w:sz w:val="24"/>
          <w:szCs w:val="24"/>
          <w:lang w:val="en-US" w:eastAsia="zh-CN"/>
        </w:rPr>
        <w:t>度测量重复性。</w:t>
      </w:r>
    </w:p>
    <w:p w14:paraId="30D06FB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outlineLvl w:val="1"/>
        <w:rPr>
          <w:rFonts w:ascii="Times New Roman"/>
          <w:sz w:val="24"/>
          <w:szCs w:val="24"/>
        </w:rPr>
      </w:pPr>
      <w:bookmarkStart w:id="133" w:name="_Toc11682"/>
      <w:r>
        <w:rPr>
          <w:rFonts w:hint="eastAsia" w:asci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 校准方法</w:t>
      </w:r>
      <w:bookmarkEnd w:id="133"/>
    </w:p>
    <w:p w14:paraId="089988A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outlineLvl w:val="2"/>
        <w:rPr>
          <w:rFonts w:hint="default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6.2.1 校准前准备</w:t>
      </w:r>
    </w:p>
    <w:bookmarkEnd w:id="129"/>
    <w:bookmarkEnd w:id="130"/>
    <w:bookmarkEnd w:id="131"/>
    <w:bookmarkEnd w:id="132"/>
    <w:p w14:paraId="79C6A245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1"/>
        <w:rPr>
          <w:rFonts w:hint="eastAsia" w:ascii="Times New Roman"/>
          <w:sz w:val="24"/>
          <w:szCs w:val="24"/>
          <w:highlight w:val="none"/>
        </w:rPr>
      </w:pPr>
      <w:bookmarkStart w:id="134" w:name="_Toc29525"/>
      <w:bookmarkStart w:id="135" w:name="_Toc30955"/>
      <w:bookmarkStart w:id="136" w:name="_Toc28313"/>
      <w:bookmarkStart w:id="137" w:name="_Toc12337"/>
      <w:r>
        <w:rPr>
          <w:rFonts w:hint="eastAsia" w:asciiTheme="minorEastAsia" w:hAnsiTheme="minorEastAsia" w:eastAsiaTheme="minorEastAsia"/>
          <w:sz w:val="24"/>
          <w:highlight w:val="none"/>
        </w:rPr>
        <w:t>目视检查仪器外观</w:t>
      </w:r>
      <w:r>
        <w:rPr>
          <w:rFonts w:hint="default" w:ascii="Times New Roman"/>
          <w:sz w:val="24"/>
          <w:szCs w:val="24"/>
          <w:highlight w:val="none"/>
          <w:lang w:val="en-US" w:eastAsia="zh-CN"/>
        </w:rPr>
        <w:t>和铭牌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，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应有仪器名称、型号、制造厂商、出厂编号与出厂日期；</w:t>
      </w:r>
      <w:r>
        <w:rPr>
          <w:rFonts w:hint="default" w:ascii="Times New Roman"/>
          <w:sz w:val="24"/>
          <w:szCs w:val="24"/>
          <w:highlight w:val="none"/>
          <w:lang w:val="en-US" w:eastAsia="zh-CN"/>
        </w:rPr>
        <w:t>接通电源检查设备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/>
          <w:sz w:val="24"/>
          <w:szCs w:val="24"/>
          <w:highlight w:val="none"/>
          <w:lang w:val="en-US" w:eastAsia="zh-CN"/>
        </w:rPr>
        <w:t>含附件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）、</w:t>
      </w:r>
      <w:r>
        <w:rPr>
          <w:rFonts w:hint="default" w:ascii="Times New Roman"/>
          <w:sz w:val="24"/>
          <w:szCs w:val="24"/>
          <w:highlight w:val="none"/>
          <w:lang w:val="en-US" w:eastAsia="zh-CN"/>
        </w:rPr>
        <w:t>测试软件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/>
          <w:sz w:val="24"/>
          <w:szCs w:val="24"/>
          <w:highlight w:val="none"/>
          <w:lang w:val="en-US" w:eastAsia="zh-CN"/>
        </w:rPr>
        <w:t>压力表、气路密闭性等运行正常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后，</w:t>
      </w:r>
      <w:r>
        <w:rPr>
          <w:rFonts w:hint="eastAsia" w:ascii="Times New Roman"/>
          <w:sz w:val="24"/>
          <w:szCs w:val="24"/>
          <w:highlight w:val="none"/>
        </w:rPr>
        <w:t>按仪器说明书要求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开机，一般保证通电时间2小时以上，使测光系统工作稳定</w:t>
      </w:r>
      <w:r>
        <w:rPr>
          <w:rFonts w:hint="eastAsia" w:ascii="Times New Roman"/>
          <w:sz w:val="24"/>
          <w:szCs w:val="24"/>
          <w:highlight w:val="none"/>
        </w:rPr>
        <w:t>，仪器参数设置见附录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B</w:t>
      </w:r>
      <w:r>
        <w:rPr>
          <w:rFonts w:hint="eastAsia" w:ascii="Times New Roman"/>
          <w:sz w:val="24"/>
          <w:szCs w:val="24"/>
          <w:highlight w:val="none"/>
        </w:rPr>
        <w:t>。</w:t>
      </w:r>
    </w:p>
    <w:bookmarkEnd w:id="134"/>
    <w:bookmarkEnd w:id="135"/>
    <w:bookmarkEnd w:id="136"/>
    <w:bookmarkEnd w:id="137"/>
    <w:p w14:paraId="3E6E0B3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6.2.2 检出限</w:t>
      </w:r>
      <w:bookmarkStart w:id="138" w:name="_Toc126"/>
    </w:p>
    <w:p w14:paraId="44C56A6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在仪器正常工作条件下，调取相应基体工作程序，按表1范围选择附录A中高纯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光谱分析标准物质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或标准样品，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连续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溅射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10次，</w:t>
      </w:r>
      <w:r>
        <w:rPr>
          <w:rFonts w:hint="eastAsia" w:ascii="Times New Roman" w:hAnsi="Times New Roman" w:cs="宋体"/>
          <w:color w:val="auto"/>
          <w:kern w:val="0"/>
          <w:sz w:val="24"/>
          <w:lang w:val="en-US" w:eastAsia="zh-CN"/>
        </w:rPr>
        <w:t>根据</w:t>
      </w:r>
      <w:r>
        <w:rPr>
          <w:rFonts w:hint="eastAsia" w:ascii="Times New Roman" w:cs="宋体"/>
          <w:color w:val="auto"/>
          <w:kern w:val="0"/>
          <w:sz w:val="24"/>
          <w:lang w:val="en-US" w:eastAsia="zh-CN"/>
        </w:rPr>
        <w:t>校准需要选择代表性元素</w:t>
      </w:r>
      <w:r>
        <w:rPr>
          <w:rFonts w:hint="eastAsia" w:ascii="Times New Roman" w:hAnsi="Times New Roman" w:cs="宋体"/>
          <w:color w:val="auto"/>
          <w:kern w:val="0"/>
          <w:sz w:val="24"/>
          <w:lang w:val="en-US" w:eastAsia="zh-CN"/>
        </w:rPr>
        <w:t>，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按式（1）和式（2），分别计算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标准偏差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及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检出限。</w:t>
      </w:r>
    </w:p>
    <w:p w14:paraId="6A28049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hAnsi="Cambria Math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            </w: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hAnsi="Cambria Math" w:cs="Times New Roman"/>
          <w:i w:val="0"/>
          <w:iCs/>
          <w:position w:val="-26"/>
          <w:sz w:val="24"/>
          <w:szCs w:val="24"/>
          <w:highlight w:val="none"/>
          <w:lang w:val="en-US" w:eastAsia="zh-CN" w:bidi="ar-SA"/>
        </w:rPr>
        <w:object>
          <v:shape id="_x0000_i1025" o:spt="75" type="#_x0000_t75" style="height:40pt;width:9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2">
            <o:LockedField>false</o:LockedField>
          </o:OLEObject>
        </w:objec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      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(1)</w:t>
      </w:r>
    </w:p>
    <w:p w14:paraId="0EF7334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6ACB98B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s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标准偏差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C22EAD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sz w:val="24"/>
          <w:szCs w:val="24"/>
          <w:vertAlign w:val="subscript"/>
          <w:lang w:val="en-US" w:eastAsia="zh-CN"/>
        </w:rPr>
        <w:t>i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单次测量值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136E319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i/>
          <w:iCs/>
          <w:lang w:val="en-US" w:eastAsia="zh-CN"/>
        </w:rPr>
        <w:sym w:font="Symbol" w:char="0060"/>
      </w:r>
      <w:r>
        <w:rPr>
          <w:rFonts w:hint="default" w:ascii="Times New Roman" w:hAnsi="Times New Roman" w:cs="Times New Roman"/>
          <w:i/>
          <w:iCs/>
          <w:lang w:val="en-US" w:eastAsia="zh-CN"/>
        </w:rPr>
        <w:t>x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10次测量平均值；</w:t>
      </w:r>
    </w:p>
    <w:p w14:paraId="6DAB0D6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n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测量次数，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=10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。</w:t>
      </w:r>
    </w:p>
    <w:p w14:paraId="47CBABC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cs="Times New Roman"/>
          <w:i/>
          <w:iCs/>
          <w:position w:val="-6"/>
          <w:sz w:val="24"/>
          <w:szCs w:val="24"/>
          <w:highlight w:val="none"/>
          <w:lang w:val="en-US" w:eastAsia="zh-CN"/>
        </w:rPr>
        <w:object>
          <v:shape id="_x0000_i1026" o:spt="75" type="#_x0000_t75" style="height:13.95pt;width:4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24">
            <o:LockedField>false</o:LockedField>
          </o:OLEObject>
        </w:object>
      </w: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(2)</w:t>
      </w:r>
    </w:p>
    <w:p w14:paraId="431C532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2766FD6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DL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检出限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。</w:t>
      </w:r>
    </w:p>
    <w:p w14:paraId="256839A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39" w:name="_Toc1667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.2.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bookmarkEnd w:id="139"/>
      <w:r>
        <w:rPr>
          <w:rFonts w:hint="eastAsia" w:ascii="Times New Roman" w:cs="Times New Roman"/>
          <w:sz w:val="24"/>
          <w:szCs w:val="24"/>
          <w:lang w:val="en-US" w:eastAsia="zh-CN"/>
        </w:rPr>
        <w:t>示值误差</w:t>
      </w:r>
    </w:p>
    <w:p w14:paraId="4DF94261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/>
          <w:sz w:val="24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按照光谱仪常用使用范围，选用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附录A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具有代表性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的标准物质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或标准样品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E-BZ" w:hAnsi="E-BZ" w:cs="宋体"/>
          <w:color w:val="auto"/>
          <w:kern w:val="0"/>
          <w:sz w:val="24"/>
          <w:lang w:val="en-US" w:eastAsia="zh-CN"/>
        </w:rPr>
        <w:t>根据其所含元素情况，选择</w:t>
      </w:r>
      <w:r>
        <w:rPr>
          <w:rFonts w:hint="eastAsia" w:ascii="E-BZ" w:hAnsi="E-BZ" w:cs="宋体"/>
          <w:color w:val="auto"/>
          <w:kern w:val="0"/>
          <w:sz w:val="24"/>
          <w:highlight w:val="none"/>
          <w:lang w:val="en-US" w:eastAsia="zh-CN"/>
        </w:rPr>
        <w:t>有代表性的</w:t>
      </w:r>
      <w:r>
        <w:rPr>
          <w:rFonts w:hint="eastAsia" w:ascii="E-BZ" w:hAnsi="E-BZ" w:cs="宋体"/>
          <w:color w:val="auto"/>
          <w:kern w:val="0"/>
          <w:sz w:val="24"/>
          <w:lang w:val="en-US" w:eastAsia="zh-CN"/>
        </w:rPr>
        <w:t>元素，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重复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测量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3次，求平均值，按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式(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)计算各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元素的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示值误差。</w:t>
      </w:r>
    </w:p>
    <w:p w14:paraId="5348CE31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position w:val="-34"/>
          <w:sz w:val="24"/>
          <w:szCs w:val="24"/>
          <w:highlight w:val="none"/>
          <w:lang w:val="en-US" w:eastAsia="zh-CN"/>
        </w:rPr>
        <w:object>
          <v:shape id="_x0000_i1027" o:spt="75" type="#_x0000_t75" style="height:41pt;width:103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2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 xml:space="preserve">                    (3)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</w:t>
      </w:r>
    </w:p>
    <w:p w14:paraId="395ED6B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64D2B50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default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i</w:t>
      </w:r>
      <w:r>
        <w:t>——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各元素的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示值误差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6A6AB11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sym w:font="Symbol" w:char="0060"/>
      </w: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i/>
          <w:iCs/>
          <w:highlight w:val="none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3次测量平均值，%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43A5AD9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s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标准值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，%。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</w:p>
    <w:p w14:paraId="20FC9D0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6.2.4 重复性</w:t>
      </w:r>
    </w:p>
    <w:p w14:paraId="1CCFED7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在仪器正常工作条件下，调取相应基体工作程序，按表1范围选择有代表性元素及含量范围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的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光谱分析标准物质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或标准样品，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连续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溅射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10次，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记录各代表性元素测量值或辉光信号值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按式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计算相对标准偏差为重复性。</w:t>
      </w:r>
    </w:p>
    <w:p w14:paraId="4B5CCF5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      </w:t>
      </w:r>
      <w:r>
        <w:rPr>
          <w:rFonts w:hint="eastAsia" w:ascii="Times New Roman" w:cs="Times New Roman"/>
          <w:i w:val="0"/>
          <w:position w:val="-26"/>
          <w:sz w:val="24"/>
          <w:szCs w:val="24"/>
          <w:highlight w:val="none"/>
          <w:lang w:val="en-US" w:eastAsia="zh-CN" w:bidi="ar-SA"/>
        </w:rPr>
        <w:object>
          <v:shape id="_x0000_i1028" o:spt="75" type="#_x0000_t75" style="height:40pt;width:15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28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1BA6C01C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</w:p>
    <w:p w14:paraId="103C8F4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58725F2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RSD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测量重复性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1782106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sz w:val="24"/>
          <w:szCs w:val="24"/>
          <w:highlight w:val="none"/>
          <w:vertAlign w:val="subscript"/>
          <w:lang w:val="en-US" w:eastAsia="zh-CN"/>
        </w:rPr>
        <w:t>i</w:t>
      </w:r>
      <w:r>
        <w:rPr>
          <w:highlight w:val="none"/>
        </w:rPr>
        <w:t>——</w:t>
      </w:r>
      <w:r>
        <w:rPr>
          <w:rFonts w:hint="eastAsia"/>
          <w:sz w:val="24"/>
          <w:szCs w:val="24"/>
          <w:highlight w:val="none"/>
          <w:lang w:val="en-US" w:eastAsia="zh-CN"/>
        </w:rPr>
        <w:t>单次测量值，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%，或辉光信号强度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cps；</w:t>
      </w:r>
    </w:p>
    <w:p w14:paraId="4FFA728F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sym w:font="Symbol" w:char="0060"/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x</w:t>
      </w:r>
      <w:r>
        <w:rPr>
          <w:rFonts w:hint="default" w:ascii="Times New Roman" w:hAnsi="Times New Roman" w:cs="Times New Roman"/>
          <w:highlight w:val="none"/>
        </w:rPr>
        <w:t>——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测量平均值，%，</w:t>
      </w:r>
      <w:r>
        <w:rPr>
          <w:rFonts w:hint="eastAsia"/>
          <w:sz w:val="24"/>
          <w:szCs w:val="24"/>
          <w:highlight w:val="none"/>
          <w:lang w:val="en-US" w:eastAsia="zh-CN"/>
        </w:rPr>
        <w:t>或辉光信号强度，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cps；</w:t>
      </w:r>
    </w:p>
    <w:p w14:paraId="19A845A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/>
          <w:iCs/>
          <w:sz w:val="24"/>
          <w:szCs w:val="24"/>
          <w:highlight w:val="none"/>
          <w:lang w:val="en-US" w:eastAsia="zh-CN"/>
        </w:rPr>
        <w:t>n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测量次数，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=10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。</w:t>
      </w:r>
    </w:p>
    <w:p w14:paraId="136AA08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outlineLvl w:val="2"/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6.2.5 稳定性</w:t>
      </w:r>
    </w:p>
    <w:p w14:paraId="68F6404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在仪器正常工作条件下，调取相应基体工作程序，按表1范围选择有代表性元素及含量范围</w:t>
      </w:r>
      <w:r>
        <w:rPr>
          <w:rFonts w:hint="eastAsia" w:ascii="Times New Roman" w:eastAsiaTheme="minorEastAsia"/>
          <w:sz w:val="24"/>
          <w:highlight w:val="none"/>
          <w:lang w:val="en-US" w:eastAsia="zh-CN"/>
        </w:rPr>
        <w:t>的</w:t>
      </w:r>
      <w:r>
        <w:rPr>
          <w:rFonts w:hint="default" w:ascii="Times New Roman" w:cs="Times New Roman"/>
          <w:sz w:val="24"/>
          <w:szCs w:val="24"/>
          <w:highlight w:val="none"/>
          <w:lang w:val="en-US" w:eastAsia="zh-CN"/>
        </w:rPr>
        <w:t>光谱分析标准物质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或标准样品，在不少于2h内，间隔15min以上，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在样品同一分析面的不同位置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重复6次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溅射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测量。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记录各元素测量值或辉光信号值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按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式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 w:bidi="ar-SA"/>
        </w:rPr>
        <w:t>）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计算测量值的相对标准偏差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即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为稳定性。</w:t>
      </w:r>
    </w:p>
    <w:p w14:paraId="29C4A16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 xml:space="preserve">2.6 </w:t>
      </w:r>
      <w:r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深度测量重复性</w:t>
      </w:r>
    </w:p>
    <w:p w14:paraId="06D3A941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在仪器正常工作条件下，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光谱仪调整至深度测量模式，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调取相应基体工作程序，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选择相应基体厚度片，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在样品同一分析面的不同位置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重复7次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溅射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测量。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，按式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计算相对标准偏差即为厚度测量重复性。</w:t>
      </w:r>
    </w:p>
    <w:p w14:paraId="6613FDD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                            </w:t>
      </w:r>
      <w:r>
        <w:rPr>
          <w:rFonts w:hint="eastAsia" w:ascii="Times New Roman" w:cs="Times New Roman"/>
          <w:i/>
          <w:iCs/>
          <w:position w:val="-30"/>
          <w:sz w:val="24"/>
          <w:szCs w:val="24"/>
          <w:highlight w:val="none"/>
          <w:lang w:val="en-US" w:eastAsia="zh-CN" w:bidi="ar-SA"/>
        </w:rPr>
        <w:object>
          <v:shape id="_x0000_i1029" o:spt="75" type="#_x0000_t75" style="height:42pt;width:167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0">
            <o:LockedField>false</o:LockedField>
          </o:OLEObject>
        </w:object>
      </w:r>
      <w:r>
        <w:rPr>
          <w:rFonts w:hint="eastAsia" w:ascii="Times New Roman" w:cs="Times New Roman"/>
          <w:i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hAnsi="Cambria Math" w:cs="Times New Roman"/>
          <w:i w:val="0"/>
          <w:iCs/>
          <w:sz w:val="24"/>
          <w:szCs w:val="24"/>
          <w:highlight w:val="none"/>
          <w:lang w:val="en-US" w:eastAsia="zh-CN" w:bidi="ar-SA"/>
        </w:rPr>
        <w:t xml:space="preserve">               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 w:eastAsia="zh-CN" w:bidi="ar-SA"/>
        </w:rPr>
        <w:t>)</w:t>
      </w:r>
    </w:p>
    <w:p w14:paraId="05E7644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7372B47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position w:val="-14"/>
          <w:sz w:val="21"/>
          <w:vertAlign w:val="subscript"/>
          <w:lang w:val="en-US" w:eastAsia="zh-CN"/>
        </w:rPr>
        <w:object>
          <v:shape id="_x0000_i1030" o:spt="75" type="#_x0000_t75" style="height:19pt;width:30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2">
            <o:LockedField>false</o:LockedField>
          </o:OLEObject>
        </w:object>
      </w:r>
      <w:r>
        <w:t>——</w:t>
      </w:r>
      <w:r>
        <w:rPr>
          <w:rFonts w:hint="eastAsia"/>
          <w:sz w:val="24"/>
          <w:szCs w:val="24"/>
          <w:lang w:val="en-US" w:eastAsia="zh-CN"/>
        </w:rPr>
        <w:t>厚度测量重复性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，%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EEDF8EC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position w:val="-12"/>
        </w:rPr>
        <w:object>
          <v:shape id="_x0000_i1031" o:spt="75" type="#_x0000_t75" style="height:18pt;width:1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34">
            <o:LockedField>false</o:LockedField>
          </o:OLEObject>
        </w:object>
      </w:r>
      <w:r>
        <w:t>——</w:t>
      </w:r>
      <w:r>
        <w:rPr>
          <w:rFonts w:hint="eastAsia"/>
          <w:lang w:val="en-US" w:eastAsia="zh-CN"/>
        </w:rPr>
        <w:t>厚度</w:t>
      </w:r>
      <w:r>
        <w:rPr>
          <w:rFonts w:hint="eastAsia"/>
          <w:sz w:val="24"/>
          <w:szCs w:val="24"/>
          <w:lang w:val="en-US" w:eastAsia="zh-CN"/>
        </w:rPr>
        <w:t>单次测量值，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μm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68A73D3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position w:val="-10"/>
          <w:sz w:val="24"/>
          <w:szCs w:val="24"/>
          <w:highlight w:val="none"/>
          <w:lang w:val="en-US" w:eastAsia="zh-CN"/>
        </w:rPr>
        <w:object>
          <v:shape id="_x0000_i1032" o:spt="75" type="#_x0000_t75" style="height:19pt;width:11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36">
            <o:LockedField>false</o:LockedField>
          </o:OLEObject>
        </w:object>
      </w:r>
      <w:r>
        <w:t>——</w:t>
      </w:r>
      <w:r>
        <w:rPr>
          <w:rFonts w:hint="eastAsia"/>
          <w:sz w:val="24"/>
          <w:szCs w:val="24"/>
          <w:lang w:val="en-US" w:eastAsia="zh-CN"/>
        </w:rPr>
        <w:t xml:space="preserve">厚度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 次测量的平均值值，μm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3708F81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——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厚度测量次数，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=7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56042ACF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Style w:val="39"/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bookmarkStart w:id="140" w:name="_Toc13965"/>
      <w:bookmarkStart w:id="141" w:name="_Toc28571"/>
      <w:bookmarkStart w:id="142" w:name="_Toc26159"/>
      <w:bookmarkStart w:id="143" w:name="_Toc9263"/>
      <w:bookmarkStart w:id="144" w:name="_Toc25583"/>
      <w:bookmarkStart w:id="145" w:name="_Toc8332"/>
      <w:r>
        <w:rPr>
          <w:rStyle w:val="39"/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7 校准结果表达</w:t>
      </w:r>
      <w:bookmarkEnd w:id="140"/>
      <w:bookmarkEnd w:id="141"/>
      <w:bookmarkEnd w:id="142"/>
      <w:bookmarkEnd w:id="143"/>
      <w:bookmarkEnd w:id="144"/>
      <w:bookmarkEnd w:id="145"/>
    </w:p>
    <w:p w14:paraId="3AF559C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校准结果应在校准证书上反映</w:t>
      </w:r>
      <w:r>
        <w:rPr>
          <w:rFonts w:hint="eastAsia" w:ascii="Times New Roman"/>
          <w:sz w:val="24"/>
          <w:szCs w:val="24"/>
          <w:lang w:eastAsia="zh-CN"/>
        </w:rPr>
        <w:t>。</w:t>
      </w:r>
      <w:r>
        <w:rPr>
          <w:rFonts w:hint="eastAsia" w:ascii="Times New Roman"/>
          <w:sz w:val="24"/>
          <w:szCs w:val="24"/>
        </w:rPr>
        <w:t>校准证书</w:t>
      </w:r>
      <w:r>
        <w:rPr>
          <w:rFonts w:hint="eastAsia" w:ascii="Times New Roman"/>
          <w:sz w:val="24"/>
          <w:szCs w:val="24"/>
          <w:lang w:val="en-US" w:eastAsia="zh-CN"/>
        </w:rPr>
        <w:t>应</w:t>
      </w:r>
      <w:r>
        <w:rPr>
          <w:rFonts w:hint="eastAsia" w:ascii="Times New Roman"/>
          <w:sz w:val="24"/>
          <w:szCs w:val="24"/>
        </w:rPr>
        <w:t>至少包括以下信息：</w:t>
      </w:r>
    </w:p>
    <w:p w14:paraId="60453F8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a）</w:t>
      </w:r>
      <w:r>
        <w:rPr>
          <w:rFonts w:ascii="Times New Roman"/>
          <w:sz w:val="24"/>
          <w:szCs w:val="24"/>
        </w:rPr>
        <w:t>标题</w:t>
      </w:r>
      <w:r>
        <w:rPr>
          <w:rFonts w:hint="eastAsia" w:ascii="Times New Roman"/>
          <w:sz w:val="24"/>
          <w:szCs w:val="24"/>
          <w:lang w:eastAsia="zh-CN"/>
        </w:rPr>
        <w:t>：“</w:t>
      </w:r>
      <w:r>
        <w:rPr>
          <w:rFonts w:ascii="Times New Roman"/>
          <w:sz w:val="24"/>
          <w:szCs w:val="24"/>
        </w:rPr>
        <w:t>校准证书</w:t>
      </w:r>
      <w:r>
        <w:rPr>
          <w:rFonts w:hint="eastAsia" w:ascii="Times New Roman"/>
          <w:sz w:val="24"/>
          <w:szCs w:val="24"/>
          <w:lang w:eastAsia="zh-CN"/>
        </w:rPr>
        <w:t>”</w:t>
      </w:r>
      <w:r>
        <w:rPr>
          <w:rFonts w:hint="eastAsia" w:ascii="Times New Roman"/>
          <w:sz w:val="24"/>
          <w:szCs w:val="24"/>
        </w:rPr>
        <w:t>；</w:t>
      </w:r>
    </w:p>
    <w:p w14:paraId="299EC16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b）</w:t>
      </w:r>
      <w:r>
        <w:rPr>
          <w:rFonts w:ascii="Times New Roman"/>
          <w:sz w:val="24"/>
          <w:szCs w:val="24"/>
        </w:rPr>
        <w:t>实验室的名称和地址</w:t>
      </w:r>
      <w:r>
        <w:rPr>
          <w:rFonts w:hint="eastAsia" w:ascii="Times New Roman"/>
          <w:sz w:val="24"/>
          <w:szCs w:val="24"/>
        </w:rPr>
        <w:t>；</w:t>
      </w:r>
    </w:p>
    <w:p w14:paraId="5ECFB24A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c）实施校准活动的地点，包括客户设施、实验室固定设施以外的地点；</w:t>
      </w:r>
    </w:p>
    <w:p w14:paraId="4A02E93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d）</w:t>
      </w:r>
      <w:r>
        <w:rPr>
          <w:rFonts w:ascii="Times New Roman"/>
          <w:sz w:val="24"/>
          <w:szCs w:val="24"/>
        </w:rPr>
        <w:t>证书的唯一性标识（如编号），每页及总页数的标识</w:t>
      </w:r>
      <w:r>
        <w:rPr>
          <w:rFonts w:hint="eastAsia" w:ascii="Times New Roman"/>
          <w:sz w:val="24"/>
          <w:szCs w:val="24"/>
        </w:rPr>
        <w:t>；</w:t>
      </w:r>
    </w:p>
    <w:p w14:paraId="296BE8F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e）客户的</w:t>
      </w:r>
      <w:r>
        <w:rPr>
          <w:rFonts w:ascii="Times New Roman"/>
          <w:sz w:val="24"/>
          <w:szCs w:val="24"/>
        </w:rPr>
        <w:t>名称和</w:t>
      </w:r>
      <w:r>
        <w:rPr>
          <w:rFonts w:hint="eastAsia" w:ascii="Times New Roman"/>
          <w:sz w:val="24"/>
          <w:szCs w:val="24"/>
        </w:rPr>
        <w:t>联络信息；</w:t>
      </w:r>
    </w:p>
    <w:p w14:paraId="36D86C2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f）</w:t>
      </w:r>
      <w:r>
        <w:rPr>
          <w:rFonts w:ascii="Times New Roman"/>
          <w:sz w:val="24"/>
          <w:szCs w:val="24"/>
        </w:rPr>
        <w:t>被校</w:t>
      </w:r>
      <w:r>
        <w:rPr>
          <w:rFonts w:hint="eastAsia" w:ascii="Times New Roman"/>
          <w:sz w:val="24"/>
          <w:szCs w:val="24"/>
          <w:lang w:val="en-US" w:eastAsia="zh-CN"/>
        </w:rPr>
        <w:t>仪器</w:t>
      </w:r>
      <w:r>
        <w:rPr>
          <w:rFonts w:ascii="Times New Roman"/>
          <w:sz w:val="24"/>
          <w:szCs w:val="24"/>
        </w:rPr>
        <w:t>的</w:t>
      </w:r>
      <w:r>
        <w:rPr>
          <w:rFonts w:hint="eastAsia" w:ascii="Times New Roman"/>
          <w:sz w:val="24"/>
          <w:szCs w:val="24"/>
          <w:lang w:val="en-US" w:eastAsia="zh-CN"/>
        </w:rPr>
        <w:t>制造单位、名称、型号及编号或其他</w:t>
      </w:r>
      <w:r>
        <w:rPr>
          <w:rFonts w:ascii="Times New Roman"/>
          <w:sz w:val="24"/>
          <w:szCs w:val="24"/>
        </w:rPr>
        <w:t>标识</w:t>
      </w:r>
      <w:r>
        <w:rPr>
          <w:rFonts w:hint="eastAsia" w:ascii="Times New Roman"/>
          <w:sz w:val="24"/>
          <w:szCs w:val="24"/>
        </w:rPr>
        <w:t>；</w:t>
      </w:r>
    </w:p>
    <w:p w14:paraId="7E36AEF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g）</w:t>
      </w:r>
      <w:r>
        <w:rPr>
          <w:rFonts w:ascii="Times New Roman"/>
          <w:sz w:val="24"/>
          <w:szCs w:val="24"/>
        </w:rPr>
        <w:t>进行校准</w:t>
      </w:r>
      <w:r>
        <w:rPr>
          <w:rFonts w:hint="eastAsia" w:ascii="Times New Roman"/>
          <w:sz w:val="24"/>
          <w:szCs w:val="24"/>
        </w:rPr>
        <w:t>活动</w:t>
      </w:r>
      <w:r>
        <w:rPr>
          <w:rFonts w:ascii="Times New Roman"/>
          <w:sz w:val="24"/>
          <w:szCs w:val="24"/>
        </w:rPr>
        <w:t>的日期，如果与校准结果的有效性和应用有关时，应说明被校对象的接</w:t>
      </w:r>
      <w:r>
        <w:rPr>
          <w:rFonts w:hint="eastAsia" w:ascii="Times New Roman"/>
          <w:sz w:val="24"/>
          <w:szCs w:val="24"/>
        </w:rPr>
        <w:t>收</w:t>
      </w:r>
      <w:r>
        <w:rPr>
          <w:rFonts w:ascii="Times New Roman"/>
          <w:sz w:val="24"/>
          <w:szCs w:val="24"/>
        </w:rPr>
        <w:t>日期</w:t>
      </w:r>
      <w:r>
        <w:rPr>
          <w:rFonts w:hint="eastAsia" w:ascii="Times New Roman"/>
          <w:sz w:val="24"/>
          <w:szCs w:val="24"/>
        </w:rPr>
        <w:t>和证书发布日期；</w:t>
      </w:r>
    </w:p>
    <w:p w14:paraId="037366A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h）</w:t>
      </w:r>
      <w:r>
        <w:rPr>
          <w:rFonts w:ascii="Times New Roman"/>
          <w:sz w:val="24"/>
          <w:szCs w:val="24"/>
        </w:rPr>
        <w:t>校准所依据的技术规范的标识，包括名称及代号</w:t>
      </w:r>
      <w:r>
        <w:rPr>
          <w:rFonts w:hint="eastAsia" w:ascii="Times New Roman"/>
          <w:sz w:val="24"/>
          <w:szCs w:val="24"/>
        </w:rPr>
        <w:t>；</w:t>
      </w:r>
    </w:p>
    <w:p w14:paraId="5ECF8307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i）</w:t>
      </w:r>
      <w:r>
        <w:rPr>
          <w:rFonts w:ascii="Times New Roman"/>
          <w:sz w:val="24"/>
          <w:szCs w:val="24"/>
        </w:rPr>
        <w:t>本次校准所用的测量标准和溯源性及有效性说明</w:t>
      </w:r>
      <w:r>
        <w:rPr>
          <w:rFonts w:hint="eastAsia" w:ascii="Times New Roman"/>
          <w:sz w:val="24"/>
          <w:szCs w:val="24"/>
        </w:rPr>
        <w:t>；</w:t>
      </w:r>
    </w:p>
    <w:p w14:paraId="6D85BEF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j）</w:t>
      </w:r>
      <w:r>
        <w:rPr>
          <w:rFonts w:ascii="Times New Roman"/>
          <w:sz w:val="24"/>
          <w:szCs w:val="24"/>
        </w:rPr>
        <w:t>校准环境的描述</w:t>
      </w:r>
      <w:r>
        <w:rPr>
          <w:rFonts w:hint="eastAsia" w:ascii="Times New Roman"/>
          <w:sz w:val="24"/>
          <w:szCs w:val="24"/>
        </w:rPr>
        <w:t>；</w:t>
      </w:r>
    </w:p>
    <w:p w14:paraId="785EE4AC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k）</w:t>
      </w:r>
      <w:r>
        <w:rPr>
          <w:rFonts w:ascii="Times New Roman"/>
          <w:sz w:val="24"/>
          <w:szCs w:val="24"/>
        </w:rPr>
        <w:t>校准结果及其测量不确定度的说明（给出整个测量范围校准结果测量不确定度的最大值）</w:t>
      </w:r>
      <w:r>
        <w:rPr>
          <w:rFonts w:hint="eastAsia" w:ascii="Times New Roman"/>
          <w:sz w:val="24"/>
          <w:szCs w:val="24"/>
        </w:rPr>
        <w:t>；</w:t>
      </w:r>
    </w:p>
    <w:p w14:paraId="601F6BF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</w:rPr>
        <w:t>l）</w:t>
      </w:r>
      <w:r>
        <w:rPr>
          <w:rFonts w:hint="eastAsia" w:ascii="Times New Roman"/>
          <w:sz w:val="24"/>
          <w:szCs w:val="24"/>
          <w:lang w:val="en-US" w:eastAsia="zh-CN"/>
        </w:rPr>
        <w:t>对校准规范偏离的说明；</w:t>
      </w:r>
    </w:p>
    <w:p w14:paraId="166AE213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m）</w:t>
      </w:r>
      <w:r>
        <w:rPr>
          <w:rFonts w:ascii="Times New Roman"/>
          <w:sz w:val="24"/>
          <w:szCs w:val="24"/>
        </w:rPr>
        <w:t>校准证书校准人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核验人</w:t>
      </w:r>
      <w:r>
        <w:rPr>
          <w:rFonts w:hint="eastAsia" w:ascii="Times New Roman"/>
          <w:sz w:val="24"/>
          <w:szCs w:val="24"/>
          <w:lang w:val="en-US" w:eastAsia="zh-CN"/>
        </w:rPr>
        <w:t>及</w:t>
      </w:r>
      <w:r>
        <w:rPr>
          <w:rFonts w:ascii="Times New Roman"/>
          <w:sz w:val="24"/>
          <w:szCs w:val="24"/>
        </w:rPr>
        <w:t>签发人的签名、职务或等效标识，以及签发日期</w:t>
      </w:r>
      <w:r>
        <w:rPr>
          <w:rFonts w:hint="eastAsia" w:ascii="Times New Roman"/>
          <w:sz w:val="24"/>
          <w:szCs w:val="24"/>
        </w:rPr>
        <w:t>；</w:t>
      </w:r>
    </w:p>
    <w:p w14:paraId="289035D4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n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</w:t>
      </w:r>
      <w:r>
        <w:rPr>
          <w:rFonts w:hint="eastAsia" w:ascii="Times New Roman"/>
          <w:sz w:val="24"/>
          <w:szCs w:val="24"/>
          <w:lang w:val="en-US" w:eastAsia="zh-CN"/>
        </w:rPr>
        <w:t>结果</w:t>
      </w:r>
      <w:r>
        <w:rPr>
          <w:rFonts w:ascii="Times New Roman"/>
          <w:sz w:val="24"/>
          <w:szCs w:val="24"/>
        </w:rPr>
        <w:t>仅对被校对象有效</w:t>
      </w:r>
      <w:r>
        <w:rPr>
          <w:rFonts w:hint="eastAsia" w:ascii="Times New Roman"/>
          <w:sz w:val="24"/>
          <w:szCs w:val="24"/>
          <w:lang w:val="en-US" w:eastAsia="zh-CN"/>
        </w:rPr>
        <w:t>的</w:t>
      </w:r>
      <w:r>
        <w:rPr>
          <w:rFonts w:ascii="Times New Roman"/>
          <w:sz w:val="24"/>
          <w:szCs w:val="24"/>
        </w:rPr>
        <w:t>声明</w:t>
      </w:r>
      <w:r>
        <w:rPr>
          <w:rFonts w:hint="eastAsia" w:ascii="Times New Roman"/>
          <w:sz w:val="24"/>
          <w:szCs w:val="24"/>
          <w:lang w:eastAsia="zh-CN"/>
        </w:rPr>
        <w:t>；</w:t>
      </w:r>
    </w:p>
    <w:p w14:paraId="575337F3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o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未经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实验室书面批准，不得部分复制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证书</w:t>
      </w:r>
      <w:r>
        <w:rPr>
          <w:rFonts w:hint="eastAsia" w:ascii="Times New Roman"/>
          <w:sz w:val="24"/>
          <w:szCs w:val="24"/>
        </w:rPr>
        <w:t>的声明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 w14:paraId="2317662B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校准原始记录参考格式见附录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hint="eastAsia" w:ascii="Times New Roman"/>
          <w:sz w:val="24"/>
          <w:szCs w:val="24"/>
        </w:rPr>
        <w:t>，校准证书</w:t>
      </w:r>
      <w:r>
        <w:rPr>
          <w:rFonts w:hint="eastAsia" w:ascii="Times New Roman"/>
          <w:sz w:val="24"/>
          <w:szCs w:val="24"/>
          <w:lang w:val="en-US" w:eastAsia="zh-CN"/>
        </w:rPr>
        <w:t>内页</w:t>
      </w:r>
      <w:r>
        <w:rPr>
          <w:rFonts w:hint="eastAsia" w:ascii="Times New Roman"/>
          <w:sz w:val="24"/>
          <w:szCs w:val="24"/>
        </w:rPr>
        <w:t>参考格式见附录</w:t>
      </w:r>
      <w:r>
        <w:rPr>
          <w:rFonts w:hint="eastAsia" w:ascii="Times New Roman"/>
          <w:sz w:val="24"/>
          <w:szCs w:val="24"/>
          <w:lang w:val="en-US" w:eastAsia="zh-CN"/>
        </w:rPr>
        <w:t>D</w:t>
      </w:r>
      <w:r>
        <w:rPr>
          <w:rFonts w:hint="eastAsia" w:ascii="Times New Roman"/>
          <w:sz w:val="24"/>
          <w:szCs w:val="24"/>
        </w:rPr>
        <w:t>。</w:t>
      </w:r>
    </w:p>
    <w:p w14:paraId="3E608712">
      <w:pPr>
        <w:pStyle w:val="4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4"/>
          <w:szCs w:val="24"/>
        </w:rPr>
      </w:pPr>
      <w:bookmarkStart w:id="146" w:name="_Toc1835"/>
      <w:bookmarkStart w:id="147" w:name="_Toc18447"/>
      <w:bookmarkStart w:id="148" w:name="_Toc11130"/>
      <w:bookmarkStart w:id="149" w:name="_Toc7966"/>
      <w:bookmarkStart w:id="150" w:name="_Toc18838"/>
      <w:bookmarkStart w:id="151" w:name="_Toc15252"/>
      <w:bookmarkStart w:id="152" w:name="_Toc14162"/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8 </w:t>
      </w:r>
      <w:r>
        <w:rPr>
          <w:rStyle w:val="36"/>
          <w:rFonts w:hint="eastAsia" w:ascii="黑体" w:hAnsi="黑体" w:eastAsia="黑体" w:cs="黑体"/>
          <w:b w:val="0"/>
          <w:bCs w:val="0"/>
          <w:sz w:val="24"/>
          <w:szCs w:val="24"/>
        </w:rPr>
        <w:t>复校时间间隔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4F86EDD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仪器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复校时间间隔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建议为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12个月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，使用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单位也可根据实际使用情况选择复校的时间间隔。</w:t>
      </w:r>
      <w:bookmarkStart w:id="153" w:name="_Toc23785581"/>
      <w:bookmarkStart w:id="154" w:name="_Toc26000_WPSOffice_Level1"/>
      <w:bookmarkStart w:id="155" w:name="_Toc10955"/>
      <w:bookmarkStart w:id="156" w:name="_Toc2489"/>
      <w:bookmarkStart w:id="157" w:name="_Toc14103"/>
      <w:bookmarkStart w:id="158" w:name="_Toc10433"/>
      <w:bookmarkStart w:id="159" w:name="_Toc23784683"/>
      <w:bookmarkStart w:id="160" w:name="_Toc23784584"/>
      <w:bookmarkStart w:id="161" w:name="_Toc26472"/>
      <w:bookmarkStart w:id="162" w:name="_Toc25856"/>
      <w:bookmarkStart w:id="163" w:name="_Toc24405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7F2EA766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A</w:t>
      </w:r>
    </w:p>
    <w:p w14:paraId="7452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有色金属材料分析用辉光放电光谱仪校准推荐用校准用标准物质（或标准样品）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447"/>
        <w:gridCol w:w="1139"/>
        <w:gridCol w:w="1853"/>
      </w:tblGrid>
      <w:tr w14:paraId="1BF9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30BBE3A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标准物质名称</w:t>
            </w:r>
          </w:p>
        </w:tc>
        <w:tc>
          <w:tcPr>
            <w:tcW w:w="3447" w:type="dxa"/>
            <w:vAlign w:val="center"/>
          </w:tcPr>
          <w:p w14:paraId="329302E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139" w:type="dxa"/>
            <w:vAlign w:val="center"/>
          </w:tcPr>
          <w:p w14:paraId="3F0F3CD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测量基体</w:t>
            </w:r>
          </w:p>
        </w:tc>
        <w:tc>
          <w:tcPr>
            <w:tcW w:w="1853" w:type="dxa"/>
            <w:vAlign w:val="center"/>
          </w:tcPr>
          <w:p w14:paraId="0969126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用途</w:t>
            </w:r>
          </w:p>
        </w:tc>
      </w:tr>
      <w:tr w14:paraId="43AA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2DA65193">
            <w:pPr>
              <w:pStyle w:val="4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纯铜TU00成分标准样品（块状）</w:t>
            </w:r>
          </w:p>
        </w:tc>
        <w:tc>
          <w:tcPr>
            <w:tcW w:w="3447" w:type="dxa"/>
            <w:vAlign w:val="center"/>
          </w:tcPr>
          <w:p w14:paraId="6BE87C7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GSB 04-3762 -2020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AF60F6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Cu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D01B25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</w:t>
            </w:r>
          </w:p>
        </w:tc>
      </w:tr>
      <w:tr w14:paraId="078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02FA682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纯铜T3成分标准样品（块状）</w:t>
            </w:r>
          </w:p>
        </w:tc>
        <w:tc>
          <w:tcPr>
            <w:tcW w:w="3447" w:type="dxa"/>
            <w:vAlign w:val="center"/>
          </w:tcPr>
          <w:p w14:paraId="70B09D3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GSB 04-376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-2020</w:t>
            </w:r>
          </w:p>
        </w:tc>
        <w:tc>
          <w:tcPr>
            <w:tcW w:w="1139" w:type="dxa"/>
            <w:vAlign w:val="center"/>
          </w:tcPr>
          <w:p w14:paraId="072A7C1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Style w:val="39"/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Cu</w:t>
            </w:r>
          </w:p>
        </w:tc>
        <w:tc>
          <w:tcPr>
            <w:tcW w:w="1853" w:type="dxa"/>
            <w:vAlign w:val="center"/>
          </w:tcPr>
          <w:p w14:paraId="2C3B6AB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重复性、稳定性</w:t>
            </w:r>
          </w:p>
        </w:tc>
      </w:tr>
      <w:tr w14:paraId="2556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469902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铝及铝合金光谱分析标准物质</w:t>
            </w:r>
          </w:p>
        </w:tc>
        <w:tc>
          <w:tcPr>
            <w:tcW w:w="3447" w:type="dxa"/>
            <w:vAlign w:val="center"/>
          </w:tcPr>
          <w:p w14:paraId="1CA91C9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 W(E)020044</w:t>
            </w:r>
          </w:p>
        </w:tc>
        <w:tc>
          <w:tcPr>
            <w:tcW w:w="1139" w:type="dxa"/>
            <w:vAlign w:val="center"/>
          </w:tcPr>
          <w:p w14:paraId="49EED12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Al</w:t>
            </w:r>
          </w:p>
        </w:tc>
        <w:tc>
          <w:tcPr>
            <w:tcW w:w="1853" w:type="dxa"/>
            <w:vAlign w:val="center"/>
          </w:tcPr>
          <w:p w14:paraId="1DE5507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</w:t>
            </w:r>
          </w:p>
        </w:tc>
      </w:tr>
      <w:tr w14:paraId="06C1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02EB6FB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铝及铝合金光谱分析标准物质</w:t>
            </w:r>
          </w:p>
        </w:tc>
        <w:tc>
          <w:tcPr>
            <w:tcW w:w="3447" w:type="dxa"/>
            <w:vAlign w:val="center"/>
          </w:tcPr>
          <w:p w14:paraId="15ADBE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GBW（E）020057~GBW（E）020063</w:t>
            </w:r>
          </w:p>
        </w:tc>
        <w:tc>
          <w:tcPr>
            <w:tcW w:w="1139" w:type="dxa"/>
            <w:vAlign w:val="center"/>
          </w:tcPr>
          <w:p w14:paraId="3826D5B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Al</w:t>
            </w:r>
          </w:p>
        </w:tc>
        <w:tc>
          <w:tcPr>
            <w:tcW w:w="1853" w:type="dxa"/>
            <w:vAlign w:val="center"/>
          </w:tcPr>
          <w:p w14:paraId="26D68B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重复性、稳定性</w:t>
            </w:r>
          </w:p>
        </w:tc>
      </w:tr>
      <w:tr w14:paraId="5C78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6661C11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合金光谱分析标准物质</w:t>
            </w:r>
          </w:p>
        </w:tc>
        <w:tc>
          <w:tcPr>
            <w:tcW w:w="3447" w:type="dxa"/>
            <w:vAlign w:val="center"/>
          </w:tcPr>
          <w:p w14:paraId="3480DE9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020285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~GBW（E）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020289</w:t>
            </w:r>
          </w:p>
        </w:tc>
        <w:tc>
          <w:tcPr>
            <w:tcW w:w="1139" w:type="dxa"/>
            <w:vAlign w:val="center"/>
          </w:tcPr>
          <w:p w14:paraId="73908B8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853" w:type="dxa"/>
            <w:vAlign w:val="center"/>
          </w:tcPr>
          <w:p w14:paraId="4B62953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</w:t>
            </w:r>
          </w:p>
        </w:tc>
      </w:tr>
      <w:tr w14:paraId="5FED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0070695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合金光谱分析标准物质</w:t>
            </w:r>
          </w:p>
        </w:tc>
        <w:tc>
          <w:tcPr>
            <w:tcW w:w="3447" w:type="dxa"/>
            <w:vAlign w:val="center"/>
          </w:tcPr>
          <w:p w14:paraId="1C50C9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020323~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020326</w:t>
            </w:r>
          </w:p>
        </w:tc>
        <w:tc>
          <w:tcPr>
            <w:tcW w:w="1139" w:type="dxa"/>
            <w:vAlign w:val="center"/>
          </w:tcPr>
          <w:p w14:paraId="4A664C1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853" w:type="dxa"/>
            <w:vAlign w:val="center"/>
          </w:tcPr>
          <w:p w14:paraId="062D881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重复性、稳定性</w:t>
            </w:r>
          </w:p>
        </w:tc>
      </w:tr>
      <w:tr w14:paraId="1C31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vAlign w:val="center"/>
          </w:tcPr>
          <w:p w14:paraId="3C87A87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合金光谱分析标准物质</w:t>
            </w:r>
          </w:p>
        </w:tc>
        <w:tc>
          <w:tcPr>
            <w:tcW w:w="3447" w:type="dxa"/>
            <w:vAlign w:val="center"/>
          </w:tcPr>
          <w:p w14:paraId="34377A8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GBW（E）020178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GBW（E）02017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9" w:type="dxa"/>
            <w:vAlign w:val="center"/>
          </w:tcPr>
          <w:p w14:paraId="5169F4D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Ti</w:t>
            </w:r>
          </w:p>
        </w:tc>
        <w:tc>
          <w:tcPr>
            <w:tcW w:w="1853" w:type="dxa"/>
            <w:vAlign w:val="center"/>
          </w:tcPr>
          <w:p w14:paraId="372035E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重复性、稳定性</w:t>
            </w:r>
          </w:p>
        </w:tc>
      </w:tr>
      <w:tr w14:paraId="23F5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148A229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铅锭光谱与化学标准样品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E5B321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GSB 04-3287-2016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645BA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Pb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56DBC8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</w:t>
            </w:r>
          </w:p>
        </w:tc>
      </w:tr>
      <w:tr w14:paraId="3380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A9798D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无铅锡基焊料光谱标准样品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739823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GSB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04-3225-2014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610E20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Pb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4EA0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重复性、稳定性</w:t>
            </w:r>
          </w:p>
        </w:tc>
      </w:tr>
      <w:tr w14:paraId="7BDB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2EA75DF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镍光谱标准样品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951BAA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YSS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095-2018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33E999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Ni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DC5C3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检出限、重复性、</w:t>
            </w:r>
          </w:p>
          <w:p w14:paraId="048C87C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稳定性</w:t>
            </w:r>
          </w:p>
        </w:tc>
      </w:tr>
      <w:tr w14:paraId="6336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8A1C98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钴光谱标准样品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BB8FF5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YSS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094-2018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D06BD8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Co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57B62F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检出限、重复性、</w:t>
            </w:r>
          </w:p>
          <w:p w14:paraId="01659A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稳定性</w:t>
            </w:r>
          </w:p>
        </w:tc>
      </w:tr>
      <w:tr w14:paraId="6949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exact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19D47F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厚度片</w:t>
            </w:r>
          </w:p>
          <w:p w14:paraId="6485DF1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43C0757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铜基镀镍厚度片（或其他基体厚度片），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厚度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20μm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；或镀层厚度均匀的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铜基镀镍样品（或其他基体含镀层样品）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729B8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E0F190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深度测量重复性</w:t>
            </w:r>
          </w:p>
        </w:tc>
      </w:tr>
    </w:tbl>
    <w:p w14:paraId="724FDF52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125C728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067DF41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F1AAB9E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0BE99F7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8CC3153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B832CD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356215F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60723E2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F054FE0">
      <w:pPr>
        <w:pStyle w:val="21"/>
        <w:spacing w:before="0" w:after="0" w:line="360" w:lineRule="auto"/>
        <w:ind w:firstLine="560" w:firstLineChars="200"/>
        <w:jc w:val="left"/>
        <w:outlineLvl w:val="0"/>
        <w:rPr>
          <w:rStyle w:val="43"/>
          <w:rFonts w:hint="eastAsia" w:ascii="Times New Roman" w:hAnsi="Times New Roman" w:eastAsia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B</w:t>
      </w:r>
    </w:p>
    <w:p w14:paraId="73CEC17D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B3DE738">
      <w:pPr>
        <w:adjustRightInd w:val="0"/>
        <w:snapToGrid w:val="0"/>
        <w:jc w:val="center"/>
        <w:rPr>
          <w:sz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有色金属材料分析用辉光放电光谱仪推荐测量条件</w:t>
      </w:r>
    </w:p>
    <w:p w14:paraId="143818C2">
      <w:pPr>
        <w:adjustRightInd w:val="0"/>
        <w:snapToGrid w:val="0"/>
        <w:jc w:val="center"/>
        <w:rPr>
          <w:sz w:val="24"/>
        </w:rPr>
      </w:pPr>
      <w:r>
        <w:rPr>
          <w:sz w:val="24"/>
        </w:rPr>
        <w:t xml:space="preserve">    </w:t>
      </w:r>
    </w:p>
    <w:p w14:paraId="2672AC5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有色金属材料分析用辉光放电光谱仪推荐测量条件见表</w:t>
      </w:r>
      <w:r>
        <w:rPr>
          <w:rFonts w:hint="eastAsia"/>
          <w:sz w:val="24"/>
          <w:lang w:val="en-US" w:eastAsia="zh-CN"/>
        </w:rPr>
        <w:t>B</w:t>
      </w:r>
      <w:r>
        <w:rPr>
          <w:rFonts w:hint="eastAsia"/>
          <w:sz w:val="24"/>
        </w:rPr>
        <w:t>.1，或根据厂家推荐测量条件进行设置，确定最佳测量参数。</w:t>
      </w:r>
    </w:p>
    <w:p w14:paraId="5CDCDD12">
      <w:pPr>
        <w:spacing w:line="360" w:lineRule="auto"/>
        <w:ind w:firstLine="480" w:firstLineChars="200"/>
        <w:rPr>
          <w:rFonts w:hint="eastAsia"/>
          <w:sz w:val="24"/>
        </w:rPr>
      </w:pPr>
    </w:p>
    <w:p w14:paraId="03F4EB15">
      <w:pPr>
        <w:jc w:val="center"/>
        <w:rPr>
          <w:rFonts w:hint="eastAsia" w:ascii="黑体" w:hAnsi="黑体" w:eastAsia="黑体" w:cs="黑体"/>
          <w:sz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表</w:t>
      </w:r>
      <w:r>
        <w:rPr>
          <w:rFonts w:hint="eastAsia" w:ascii="黑体" w:hAnsi="黑体" w:eastAsia="黑体" w:cs="黑体"/>
          <w:sz w:val="24"/>
          <w:lang w:val="en-US" w:eastAsia="zh-CN"/>
        </w:rPr>
        <w:t>B</w:t>
      </w:r>
      <w:r>
        <w:rPr>
          <w:rFonts w:hint="eastAsia" w:ascii="黑体" w:hAnsi="黑体" w:eastAsia="黑体" w:cs="黑体"/>
          <w:sz w:val="24"/>
        </w:rPr>
        <w:t>.1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有色金属材料分析用辉光放电光谱仪推荐测量条件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1589"/>
        <w:gridCol w:w="4728"/>
      </w:tblGrid>
      <w:tr w14:paraId="140E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8" w:type="dxa"/>
            <w:gridSpan w:val="2"/>
            <w:vAlign w:val="center"/>
          </w:tcPr>
          <w:p w14:paraId="299C8A34">
            <w:pPr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测量参数</w:t>
            </w:r>
          </w:p>
        </w:tc>
        <w:tc>
          <w:tcPr>
            <w:tcW w:w="4728" w:type="dxa"/>
            <w:vAlign w:val="center"/>
          </w:tcPr>
          <w:p w14:paraId="0C8098EF">
            <w:pPr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测量条件</w:t>
            </w:r>
          </w:p>
        </w:tc>
      </w:tr>
      <w:tr w14:paraId="7CB3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8" w:type="dxa"/>
            <w:gridSpan w:val="2"/>
            <w:vAlign w:val="center"/>
          </w:tcPr>
          <w:p w14:paraId="177A14D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激发电压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V</w:t>
            </w:r>
          </w:p>
        </w:tc>
        <w:tc>
          <w:tcPr>
            <w:tcW w:w="4728" w:type="dxa"/>
            <w:vAlign w:val="center"/>
          </w:tcPr>
          <w:p w14:paraId="4E771FA5"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600~1300</w:t>
            </w:r>
          </w:p>
        </w:tc>
      </w:tr>
      <w:tr w14:paraId="3C48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139" w:type="dxa"/>
            <w:vMerge w:val="restart"/>
            <w:vAlign w:val="center"/>
          </w:tcPr>
          <w:p w14:paraId="56AB5666">
            <w:pPr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激发电流（按阳极内径）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mA</w:t>
            </w:r>
          </w:p>
        </w:tc>
        <w:tc>
          <w:tcPr>
            <w:tcW w:w="1589" w:type="dxa"/>
            <w:vAlign w:val="center"/>
          </w:tcPr>
          <w:p w14:paraId="35E11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Φ2.0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</w:p>
          <w:p w14:paraId="41E79A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Φ2.5mm</w:t>
            </w:r>
          </w:p>
        </w:tc>
        <w:tc>
          <w:tcPr>
            <w:tcW w:w="4728" w:type="dxa"/>
            <w:vAlign w:val="center"/>
          </w:tcPr>
          <w:p w14:paraId="37DECA40"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5~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20</w:t>
            </w:r>
          </w:p>
        </w:tc>
      </w:tr>
      <w:tr w14:paraId="78EE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139" w:type="dxa"/>
            <w:vMerge w:val="continue"/>
            <w:vAlign w:val="center"/>
          </w:tcPr>
          <w:p w14:paraId="644F019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</w:p>
        </w:tc>
        <w:tc>
          <w:tcPr>
            <w:tcW w:w="1589" w:type="dxa"/>
            <w:vAlign w:val="center"/>
          </w:tcPr>
          <w:p w14:paraId="7414A27E">
            <w:pPr>
              <w:jc w:val="both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</w:p>
        </w:tc>
        <w:tc>
          <w:tcPr>
            <w:tcW w:w="4728" w:type="dxa"/>
            <w:vAlign w:val="center"/>
          </w:tcPr>
          <w:p w14:paraId="1B6DBAAA">
            <w:pPr>
              <w:jc w:val="center"/>
              <w:rPr>
                <w:rFonts w:hint="default" w:ascii="Times New Roman" w:hAnsi="Times New Roman" w:cs="Times New Roman"/>
                <w:sz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40</w:t>
            </w:r>
          </w:p>
        </w:tc>
      </w:tr>
      <w:tr w14:paraId="7258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139" w:type="dxa"/>
            <w:vMerge w:val="continue"/>
            <w:vAlign w:val="center"/>
          </w:tcPr>
          <w:p w14:paraId="0B2EE428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</w:p>
        </w:tc>
        <w:tc>
          <w:tcPr>
            <w:tcW w:w="1589" w:type="dxa"/>
            <w:vAlign w:val="center"/>
          </w:tcPr>
          <w:p w14:paraId="115D6132">
            <w:pPr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7.0mm</w:t>
            </w:r>
          </w:p>
          <w:p w14:paraId="582645BA">
            <w:pPr>
              <w:jc w:val="both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.0mm</w:t>
            </w:r>
          </w:p>
        </w:tc>
        <w:tc>
          <w:tcPr>
            <w:tcW w:w="4728" w:type="dxa"/>
            <w:vAlign w:val="center"/>
          </w:tcPr>
          <w:p w14:paraId="4FACBC8F">
            <w:pPr>
              <w:jc w:val="center"/>
              <w:rPr>
                <w:rFonts w:hint="default" w:ascii="Times New Roman" w:hAnsi="Times New Roman" w:cs="Times New Roman"/>
                <w:sz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100</w:t>
            </w:r>
          </w:p>
        </w:tc>
      </w:tr>
      <w:tr w14:paraId="6892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8" w:type="dxa"/>
            <w:gridSpan w:val="2"/>
            <w:vAlign w:val="center"/>
          </w:tcPr>
          <w:p w14:paraId="68C02516">
            <w:pPr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预溅射时间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4728" w:type="dxa"/>
            <w:vAlign w:val="center"/>
          </w:tcPr>
          <w:p w14:paraId="18F2DC9C">
            <w:pPr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40~90</w:t>
            </w:r>
          </w:p>
        </w:tc>
      </w:tr>
      <w:tr w14:paraId="69A7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8" w:type="dxa"/>
            <w:gridSpan w:val="2"/>
            <w:vAlign w:val="center"/>
          </w:tcPr>
          <w:p w14:paraId="3CCEEBD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积分时间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vertAlign w:val="baseline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  <w:t>s</w:t>
            </w:r>
          </w:p>
        </w:tc>
        <w:tc>
          <w:tcPr>
            <w:tcW w:w="4728" w:type="dxa"/>
            <w:vAlign w:val="center"/>
          </w:tcPr>
          <w:p w14:paraId="1637801C"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vertAlign w:val="baseline"/>
              </w:rPr>
              <w:t>5~</w:t>
            </w:r>
            <w:r>
              <w:rPr>
                <w:rFonts w:hint="default" w:ascii="Times New Roman" w:hAnsi="Times New Roman" w:cs="Times New Roman"/>
                <w:sz w:val="24"/>
                <w:vertAlign w:val="baseline"/>
                <w:lang w:val="en-US" w:eastAsia="zh-CN"/>
              </w:rPr>
              <w:t>20</w:t>
            </w:r>
          </w:p>
        </w:tc>
      </w:tr>
    </w:tbl>
    <w:p w14:paraId="2141E418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</w:pPr>
    </w:p>
    <w:p w14:paraId="6C92DC01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</w:pPr>
    </w:p>
    <w:p w14:paraId="79B8DC8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7E6C7E72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49D0E30F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0121E96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1D7B442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394ACCC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7691C62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0F730A1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7AA5274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3AFAE74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550EF81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61859AB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7D29EDBD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C</w:t>
      </w:r>
    </w:p>
    <w:p w14:paraId="71661EE5">
      <w:pPr>
        <w:rPr>
          <w:rFonts w:hint="eastAsia"/>
          <w:lang w:val="en-US" w:eastAsia="zh-CN"/>
        </w:rPr>
      </w:pPr>
    </w:p>
    <w:p w14:paraId="39DAAB72">
      <w:pPr>
        <w:adjustRightInd w:val="0"/>
        <w:snapToGrid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有色金属材料分析用辉光放电光谱仪校准原始记录格式</w:t>
      </w:r>
    </w:p>
    <w:p w14:paraId="5EEA698B">
      <w:pPr>
        <w:pStyle w:val="33"/>
        <w:rPr>
          <w:rFonts w:hint="eastAsia"/>
          <w:highlight w:val="none"/>
          <w:lang w:val="en-US" w:eastAsia="zh-CN"/>
        </w:rPr>
      </w:pPr>
    </w:p>
    <w:p w14:paraId="6B3080BF">
      <w:pPr>
        <w:rPr>
          <w:sz w:val="24"/>
          <w:highlight w:val="none"/>
        </w:rPr>
      </w:pPr>
      <w:r>
        <w:rPr>
          <w:sz w:val="24"/>
          <w:highlight w:val="none"/>
        </w:rPr>
        <w:t xml:space="preserve">证书编号：             </w:t>
      </w:r>
      <w:r>
        <w:rPr>
          <w:rFonts w:hint="eastAsia"/>
          <w:sz w:val="24"/>
          <w:highlight w:val="none"/>
        </w:rPr>
        <w:t>接收</w:t>
      </w:r>
      <w:r>
        <w:rPr>
          <w:sz w:val="24"/>
          <w:highlight w:val="none"/>
        </w:rPr>
        <w:t>日期：</w:t>
      </w:r>
      <w:r>
        <w:rPr>
          <w:rFonts w:hint="eastAsia"/>
          <w:sz w:val="24"/>
          <w:highlight w:val="none"/>
        </w:rPr>
        <w:t xml:space="preserve">          </w:t>
      </w:r>
      <w:r>
        <w:rPr>
          <w:sz w:val="24"/>
          <w:highlight w:val="none"/>
        </w:rPr>
        <w:t>校准日期：</w:t>
      </w:r>
      <w:r>
        <w:rPr>
          <w:rFonts w:hint="eastAsia"/>
          <w:sz w:val="24"/>
          <w:highlight w:val="none"/>
        </w:rPr>
        <w:t xml:space="preserve">         发布</w:t>
      </w:r>
      <w:r>
        <w:rPr>
          <w:sz w:val="24"/>
          <w:highlight w:val="none"/>
        </w:rPr>
        <w:t>日期：</w:t>
      </w:r>
      <w:r>
        <w:rPr>
          <w:rFonts w:hint="eastAsia"/>
          <w:sz w:val="24"/>
          <w:highlight w:val="none"/>
        </w:rPr>
        <w:t xml:space="preserve">             </w:t>
      </w:r>
    </w:p>
    <w:p w14:paraId="43CCD5C9">
      <w:pPr>
        <w:jc w:val="left"/>
        <w:rPr>
          <w:sz w:val="24"/>
          <w:highlight w:val="none"/>
        </w:rPr>
      </w:pPr>
      <w:r>
        <w:rPr>
          <w:sz w:val="24"/>
          <w:highlight w:val="none"/>
        </w:rPr>
        <w:t xml:space="preserve">委托单位：                                 校准依据： </w:t>
      </w:r>
    </w:p>
    <w:tbl>
      <w:tblPr>
        <w:tblStyle w:val="23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67"/>
        <w:gridCol w:w="1846"/>
        <w:gridCol w:w="1473"/>
        <w:gridCol w:w="1427"/>
        <w:gridCol w:w="2381"/>
      </w:tblGrid>
      <w:tr w14:paraId="2FED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7F0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被校设备信息</w:t>
            </w:r>
          </w:p>
        </w:tc>
      </w:tr>
      <w:tr w14:paraId="6252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AE2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器具名称</w:t>
            </w:r>
          </w:p>
        </w:tc>
        <w:tc>
          <w:tcPr>
            <w:tcW w:w="3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C29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D6BD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44B3B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6F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29E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规格</w:t>
            </w:r>
          </w:p>
        </w:tc>
        <w:tc>
          <w:tcPr>
            <w:tcW w:w="3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671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E60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设备编号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59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D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DE3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制造厂</w:t>
            </w:r>
          </w:p>
        </w:tc>
        <w:tc>
          <w:tcPr>
            <w:tcW w:w="3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2736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557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D3DCE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温度：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℃</w:t>
            </w:r>
          </w:p>
        </w:tc>
      </w:tr>
      <w:tr w14:paraId="29A6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3B2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校准地点</w:t>
            </w:r>
          </w:p>
        </w:tc>
        <w:tc>
          <w:tcPr>
            <w:tcW w:w="3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6B17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F5B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54E6F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相对湿度：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%</w:t>
            </w:r>
          </w:p>
        </w:tc>
      </w:tr>
      <w:tr w14:paraId="545D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F83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标准信息</w:t>
            </w:r>
          </w:p>
        </w:tc>
      </w:tr>
      <w:tr w14:paraId="7248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D90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计量器具/</w:t>
            </w:r>
          </w:p>
          <w:p w14:paraId="0618D7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标准物质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E2F6D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02C5A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测量范围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60C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准确度等级/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不确定度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5700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9CA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</w:t>
            </w:r>
          </w:p>
        </w:tc>
      </w:tr>
      <w:tr w14:paraId="2FFC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6911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C7DD9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F5D5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C51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BE18A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DAF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44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09D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8621C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2C5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E90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816FEF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A48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E4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34B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0E0A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C5A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61E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243B2E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D5C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54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550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FF99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A04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456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D9FB1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2EB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DE99B1F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/>
          <w:sz w:val="24"/>
          <w:lang w:val="en-US" w:eastAsia="zh-CN"/>
        </w:rPr>
      </w:pPr>
    </w:p>
    <w:p w14:paraId="610A0106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校准结果</w:t>
      </w:r>
    </w:p>
    <w:p w14:paraId="7A8DA623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lang w:val="en-US" w:eastAsia="zh-CN"/>
        </w:rPr>
        <w:t>一 检出限</w:t>
      </w:r>
    </w:p>
    <w:tbl>
      <w:tblPr>
        <w:tblStyle w:val="23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298"/>
        <w:gridCol w:w="1401"/>
        <w:gridCol w:w="1401"/>
        <w:gridCol w:w="1401"/>
        <w:gridCol w:w="1401"/>
        <w:gridCol w:w="1130"/>
      </w:tblGrid>
      <w:tr w14:paraId="2650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12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DD1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系列标准物质溅射辉光信号强度记录表</w:t>
            </w:r>
          </w:p>
        </w:tc>
      </w:tr>
      <w:tr w14:paraId="4C53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0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0D33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元素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FE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波长</w:t>
            </w: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3F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标准物质</w:t>
            </w:r>
          </w:p>
          <w:p w14:paraId="316B77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S1</w:t>
            </w: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BF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标准物质</w:t>
            </w:r>
          </w:p>
          <w:p w14:paraId="540D30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S2</w:t>
            </w: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56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标准物质</w:t>
            </w:r>
          </w:p>
          <w:p w14:paraId="47CF38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S3</w:t>
            </w: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9F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标准物质</w:t>
            </w:r>
          </w:p>
          <w:p w14:paraId="13C3C7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S4</w:t>
            </w: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35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标准物质</w:t>
            </w:r>
          </w:p>
          <w:p w14:paraId="26BC0FA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S5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97F6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工作曲线斜率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b</w:t>
            </w:r>
          </w:p>
        </w:tc>
      </w:tr>
      <w:tr w14:paraId="7804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0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17686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78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93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4F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75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C6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42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0F983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A50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0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E133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F7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35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4A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3E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71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8D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B1865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F7F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0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10F2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B90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4F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1F4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DB0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34B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8F5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4975E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CA9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40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8B43D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4F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1F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9C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ECC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DDF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9BC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236BA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6571F6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tbl>
      <w:tblPr>
        <w:tblStyle w:val="24"/>
        <w:tblW w:w="1031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40"/>
        <w:gridCol w:w="5259"/>
        <w:gridCol w:w="1500"/>
        <w:gridCol w:w="1282"/>
      </w:tblGrid>
      <w:tr w14:paraId="07E1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5BC9068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元素</w:t>
            </w:r>
          </w:p>
        </w:tc>
        <w:tc>
          <w:tcPr>
            <w:tcW w:w="1140" w:type="dxa"/>
            <w:vAlign w:val="center"/>
          </w:tcPr>
          <w:p w14:paraId="70A490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波长</w:t>
            </w:r>
          </w:p>
        </w:tc>
        <w:tc>
          <w:tcPr>
            <w:tcW w:w="5259" w:type="dxa"/>
          </w:tcPr>
          <w:p w14:paraId="1DE1C5D0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次测量值/%</w:t>
            </w:r>
          </w:p>
        </w:tc>
        <w:tc>
          <w:tcPr>
            <w:tcW w:w="1500" w:type="dxa"/>
          </w:tcPr>
          <w:p w14:paraId="5EEAA09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标准偏差/%</w:t>
            </w:r>
          </w:p>
        </w:tc>
        <w:tc>
          <w:tcPr>
            <w:tcW w:w="1282" w:type="dxa"/>
          </w:tcPr>
          <w:p w14:paraId="4C0CDB23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检出限/%</w:t>
            </w:r>
          </w:p>
        </w:tc>
      </w:tr>
      <w:tr w14:paraId="54F6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4FF40A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4ED757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59" w:type="dxa"/>
          </w:tcPr>
          <w:p w14:paraId="1A3FB38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6CECE74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718C9DD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7C0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8CFCCE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6E7BA70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59" w:type="dxa"/>
          </w:tcPr>
          <w:p w14:paraId="29666E5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8888EF2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21B2365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1D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3B083E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377495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59" w:type="dxa"/>
          </w:tcPr>
          <w:p w14:paraId="303A3074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A0D7B5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0584B49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9C5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E53DA5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DB974E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59" w:type="dxa"/>
          </w:tcPr>
          <w:p w14:paraId="2B55896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3633DD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1CD47FD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bookmarkEnd w:id="138"/>
    </w:tbl>
    <w:p w14:paraId="7B27AF4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bookmarkStart w:id="164" w:name="_Toc22774"/>
      <w:bookmarkStart w:id="165" w:name="_Toc23667"/>
      <w:bookmarkStart w:id="166" w:name="_Toc26504"/>
      <w:bookmarkStart w:id="167" w:name="_Toc2361"/>
      <w:bookmarkStart w:id="168" w:name="_Toc25816"/>
      <w:bookmarkStart w:id="169" w:name="_Toc12054"/>
      <w:bookmarkStart w:id="170" w:name="_Toc31203"/>
      <w:bookmarkStart w:id="171" w:name="_Toc13651"/>
      <w:bookmarkStart w:id="172" w:name="_Toc23784593"/>
      <w:bookmarkStart w:id="173" w:name="_Toc28237_WPSOffice_Level1"/>
      <w:bookmarkStart w:id="174" w:name="_Toc500258835"/>
      <w:bookmarkStart w:id="175" w:name="_Toc23785590"/>
      <w:bookmarkStart w:id="176" w:name="_Toc23784692"/>
      <w:bookmarkStart w:id="177" w:name="_Toc198433137"/>
    </w:p>
    <w:p w14:paraId="7687ACAB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lang w:val="en-US" w:eastAsia="zh-CN"/>
        </w:rPr>
        <w:t>二 重复性</w:t>
      </w:r>
    </w:p>
    <w:tbl>
      <w:tblPr>
        <w:tblStyle w:val="24"/>
        <w:tblW w:w="10336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34"/>
        <w:gridCol w:w="5864"/>
        <w:gridCol w:w="1268"/>
        <w:gridCol w:w="1336"/>
      </w:tblGrid>
      <w:tr w14:paraId="3451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2DCDD1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元素</w:t>
            </w:r>
          </w:p>
        </w:tc>
        <w:tc>
          <w:tcPr>
            <w:tcW w:w="934" w:type="dxa"/>
            <w:vAlign w:val="center"/>
          </w:tcPr>
          <w:p w14:paraId="799D66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波长</w:t>
            </w:r>
          </w:p>
        </w:tc>
        <w:tc>
          <w:tcPr>
            <w:tcW w:w="5864" w:type="dxa"/>
          </w:tcPr>
          <w:p w14:paraId="1FE1F45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次测量值/%</w:t>
            </w:r>
          </w:p>
        </w:tc>
        <w:tc>
          <w:tcPr>
            <w:tcW w:w="1268" w:type="dxa"/>
          </w:tcPr>
          <w:p w14:paraId="109141F2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平均值/%</w:t>
            </w:r>
          </w:p>
        </w:tc>
        <w:tc>
          <w:tcPr>
            <w:tcW w:w="1336" w:type="dxa"/>
          </w:tcPr>
          <w:p w14:paraId="6424DE4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RSD/%</w:t>
            </w:r>
          </w:p>
        </w:tc>
      </w:tr>
      <w:tr w14:paraId="05C6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4A700B7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7E87547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4" w:type="dxa"/>
          </w:tcPr>
          <w:p w14:paraId="2C2AA0B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6ADDC8A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1A6FEAD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318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69A27F03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246BAE0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4" w:type="dxa"/>
          </w:tcPr>
          <w:p w14:paraId="765587B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136704AE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0BC8BA5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EAE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0186955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2F31D08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4" w:type="dxa"/>
          </w:tcPr>
          <w:p w14:paraId="415EEB27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7F3D744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617EA5DC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66C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3B3E0A7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459FFEE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4" w:type="dxa"/>
          </w:tcPr>
          <w:p w14:paraId="642220B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4DC24097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76B6E74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FF85C4D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三 稳定性</w:t>
      </w:r>
    </w:p>
    <w:tbl>
      <w:tblPr>
        <w:tblStyle w:val="24"/>
        <w:tblW w:w="1035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34"/>
        <w:gridCol w:w="5878"/>
        <w:gridCol w:w="1268"/>
        <w:gridCol w:w="1336"/>
      </w:tblGrid>
      <w:tr w14:paraId="0C23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31057B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元素</w:t>
            </w:r>
          </w:p>
        </w:tc>
        <w:tc>
          <w:tcPr>
            <w:tcW w:w="934" w:type="dxa"/>
            <w:vAlign w:val="center"/>
          </w:tcPr>
          <w:p w14:paraId="566DFE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波长</w:t>
            </w:r>
          </w:p>
        </w:tc>
        <w:tc>
          <w:tcPr>
            <w:tcW w:w="5878" w:type="dxa"/>
          </w:tcPr>
          <w:p w14:paraId="10CE81C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6次测量值/%</w:t>
            </w:r>
          </w:p>
        </w:tc>
        <w:tc>
          <w:tcPr>
            <w:tcW w:w="1268" w:type="dxa"/>
          </w:tcPr>
          <w:p w14:paraId="6A5314B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平均值/%</w:t>
            </w:r>
          </w:p>
        </w:tc>
        <w:tc>
          <w:tcPr>
            <w:tcW w:w="1336" w:type="dxa"/>
          </w:tcPr>
          <w:p w14:paraId="51583A7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RSD/%</w:t>
            </w:r>
          </w:p>
        </w:tc>
      </w:tr>
      <w:tr w14:paraId="1882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722E4C7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3C5B185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78" w:type="dxa"/>
          </w:tcPr>
          <w:p w14:paraId="776B8D18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7251510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0DF5B9F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142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0A96741F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56123B2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78" w:type="dxa"/>
          </w:tcPr>
          <w:p w14:paraId="648395F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36D657B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6FDA8C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37E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6D07413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32F94EF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78" w:type="dxa"/>
          </w:tcPr>
          <w:p w14:paraId="4696CCA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55F26220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712D9E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EE2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 w14:paraId="1E27AE73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4" w:type="dxa"/>
          </w:tcPr>
          <w:p w14:paraId="16F3336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78" w:type="dxa"/>
          </w:tcPr>
          <w:p w14:paraId="412AB8CE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2B804470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B2283A5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12F480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四 深度测量重复性</w:t>
      </w:r>
    </w:p>
    <w:tbl>
      <w:tblPr>
        <w:tblStyle w:val="24"/>
        <w:tblW w:w="10371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43"/>
        <w:gridCol w:w="5086"/>
        <w:gridCol w:w="1336"/>
        <w:gridCol w:w="1511"/>
      </w:tblGrid>
      <w:tr w14:paraId="25DB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7BDCF106">
            <w:pPr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镀层名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称</w:t>
            </w:r>
          </w:p>
          <w:p w14:paraId="2C4F11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及编号</w:t>
            </w:r>
          </w:p>
        </w:tc>
        <w:tc>
          <w:tcPr>
            <w:tcW w:w="1143" w:type="dxa"/>
            <w:vAlign w:val="center"/>
          </w:tcPr>
          <w:p w14:paraId="2C947C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参考值/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5086" w:type="dxa"/>
            <w:vAlign w:val="center"/>
          </w:tcPr>
          <w:p w14:paraId="4DEB0CBA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7次测量值/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  <w:vertAlign w:val="baseline"/>
                <w:lang w:val="en-US" w:eastAsia="zh-CN"/>
              </w:rPr>
              <w:t>um</w:t>
            </w:r>
          </w:p>
        </w:tc>
        <w:tc>
          <w:tcPr>
            <w:tcW w:w="1336" w:type="dxa"/>
          </w:tcPr>
          <w:p w14:paraId="209011F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平均值/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  <w:vertAlign w:val="baseline"/>
                <w:lang w:val="en-US" w:eastAsia="zh-CN"/>
              </w:rPr>
              <w:t>um</w:t>
            </w:r>
          </w:p>
        </w:tc>
        <w:tc>
          <w:tcPr>
            <w:tcW w:w="1511" w:type="dxa"/>
          </w:tcPr>
          <w:p w14:paraId="670CF35C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RSD/%</w:t>
            </w:r>
          </w:p>
        </w:tc>
      </w:tr>
      <w:tr w14:paraId="6EF7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F6F5316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3" w:type="dxa"/>
          </w:tcPr>
          <w:p w14:paraId="325F7A17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6" w:type="dxa"/>
          </w:tcPr>
          <w:p w14:paraId="5487246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E98894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30FF412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58C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1BCD1D64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3" w:type="dxa"/>
          </w:tcPr>
          <w:p w14:paraId="30B5ECCC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6" w:type="dxa"/>
          </w:tcPr>
          <w:p w14:paraId="4DEED59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7D9D1219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67758EC4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B21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5C79CA32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3" w:type="dxa"/>
          </w:tcPr>
          <w:p w14:paraId="5755B631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6" w:type="dxa"/>
          </w:tcPr>
          <w:p w14:paraId="6E4C90AE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27CD81B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7BBDE35D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59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1E611D18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3" w:type="dxa"/>
          </w:tcPr>
          <w:p w14:paraId="23E38FF8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6" w:type="dxa"/>
          </w:tcPr>
          <w:p w14:paraId="6C3D7047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B111530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 w14:paraId="69D884CE">
            <w:pPr>
              <w:pStyle w:val="4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43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8E5A30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2BDC6EF4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40D37B0D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31A0496A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3F324C85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27326E98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03290E60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D</w:t>
      </w:r>
    </w:p>
    <w:p w14:paraId="4D046DCE">
      <w:pPr>
        <w:rPr>
          <w:rFonts w:hint="default"/>
          <w:lang w:val="en-US" w:eastAsia="zh-CN"/>
        </w:rPr>
      </w:pPr>
    </w:p>
    <w:bookmarkEnd w:id="164"/>
    <w:bookmarkEnd w:id="165"/>
    <w:bookmarkEnd w:id="166"/>
    <w:bookmarkEnd w:id="167"/>
    <w:bookmarkEnd w:id="168"/>
    <w:bookmarkEnd w:id="169"/>
    <w:bookmarkEnd w:id="170"/>
    <w:p w14:paraId="4D51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/>
          <w:sz w:val="24"/>
          <w:lang w:val="en-US"/>
        </w:rPr>
      </w:pPr>
      <w:bookmarkStart w:id="178" w:name="_Toc5706"/>
      <w:bookmarkStart w:id="179" w:name="_Toc21272"/>
      <w:bookmarkStart w:id="180" w:name="_Toc7883"/>
      <w:bookmarkStart w:id="181" w:name="_Toc20332"/>
      <w:bookmarkStart w:id="182" w:name="_Toc24096"/>
      <w:bookmarkStart w:id="183" w:name="_Toc22409"/>
      <w:bookmarkStart w:id="184" w:name="_Toc3759"/>
      <w:bookmarkStart w:id="185" w:name="_Toc766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有色金属材料分析用辉光放电光谱仪校准证书内页参考格式</w:t>
      </w:r>
      <w:bookmarkEnd w:id="178"/>
    </w:p>
    <w:p w14:paraId="4E50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sz w:val="24"/>
        </w:rPr>
        <w:t>证书编号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XXXXX</w:t>
      </w:r>
    </w:p>
    <w:tbl>
      <w:tblPr>
        <w:tblStyle w:val="2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408"/>
        <w:gridCol w:w="4602"/>
      </w:tblGrid>
      <w:tr w14:paraId="0200C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19" w:type="dxa"/>
            <w:gridSpan w:val="3"/>
            <w:tcBorders>
              <w:tl2br w:val="nil"/>
              <w:tr2bl w:val="nil"/>
            </w:tcBorders>
            <w:vAlign w:val="center"/>
          </w:tcPr>
          <w:p w14:paraId="3C7F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校准结果</w:t>
            </w:r>
          </w:p>
        </w:tc>
      </w:tr>
      <w:tr w14:paraId="77835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7" w:type="dxa"/>
            <w:gridSpan w:val="2"/>
            <w:tcBorders>
              <w:tl2br w:val="nil"/>
              <w:tr2bl w:val="nil"/>
            </w:tcBorders>
            <w:vAlign w:val="center"/>
          </w:tcPr>
          <w:p w14:paraId="6E72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校准依据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570A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5A448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7" w:type="dxa"/>
            <w:gridSpan w:val="2"/>
            <w:tcBorders>
              <w:tl2br w:val="nil"/>
              <w:tr2bl w:val="nil"/>
            </w:tcBorders>
            <w:vAlign w:val="center"/>
          </w:tcPr>
          <w:p w14:paraId="2B13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校准条件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2682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20D09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0AE0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8" w:type="dxa"/>
            <w:tcBorders>
              <w:tl2br w:val="nil"/>
              <w:tr2bl w:val="nil"/>
            </w:tcBorders>
            <w:vAlign w:val="center"/>
          </w:tcPr>
          <w:p w14:paraId="6F7A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726F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校准结果</w:t>
            </w:r>
          </w:p>
        </w:tc>
      </w:tr>
      <w:tr w14:paraId="6F77A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DC8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6EC3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7ED14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20AA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E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重复性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3402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32FBE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CB7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9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稳定性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4751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28418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492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A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深度测量重复性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081C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 w14:paraId="7BBBE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17" w:type="dxa"/>
            <w:gridSpan w:val="2"/>
            <w:tcBorders>
              <w:tl2br w:val="nil"/>
              <w:tr2bl w:val="nil"/>
            </w:tcBorders>
            <w:vAlign w:val="center"/>
          </w:tcPr>
          <w:p w14:paraId="4B30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校准结果的扩展不确定度</w:t>
            </w:r>
            <w:r>
              <w:rPr>
                <w:rFonts w:hint="eastAsia"/>
                <w:i/>
                <w:iCs/>
                <w:sz w:val="24"/>
                <w:highlight w:val="none"/>
                <w:vertAlign w:val="baseline"/>
                <w:lang w:val="en-US" w:eastAsia="zh-CN"/>
              </w:rPr>
              <w:t xml:space="preserve">U </w:t>
            </w:r>
            <w:r>
              <w:rPr>
                <w:rFonts w:hint="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i/>
                <w:iCs/>
                <w:sz w:val="24"/>
                <w:highlight w:val="none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=2)</w:t>
            </w:r>
          </w:p>
        </w:tc>
        <w:tc>
          <w:tcPr>
            <w:tcW w:w="4602" w:type="dxa"/>
            <w:tcBorders>
              <w:tl2br w:val="nil"/>
              <w:tr2bl w:val="nil"/>
            </w:tcBorders>
            <w:vAlign w:val="center"/>
          </w:tcPr>
          <w:p w14:paraId="3B26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</w:tbl>
    <w:p w14:paraId="7D7AC4AF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/>
          <w:sz w:val="24"/>
          <w:lang w:val="en-US" w:eastAsia="zh-CN"/>
        </w:rPr>
      </w:pPr>
    </w:p>
    <w:bookmarkEnd w:id="171"/>
    <w:bookmarkEnd w:id="172"/>
    <w:bookmarkEnd w:id="173"/>
    <w:bookmarkEnd w:id="174"/>
    <w:bookmarkEnd w:id="175"/>
    <w:bookmarkEnd w:id="176"/>
    <w:bookmarkEnd w:id="177"/>
    <w:bookmarkEnd w:id="179"/>
    <w:bookmarkEnd w:id="180"/>
    <w:bookmarkEnd w:id="181"/>
    <w:bookmarkEnd w:id="182"/>
    <w:bookmarkEnd w:id="183"/>
    <w:bookmarkEnd w:id="184"/>
    <w:bookmarkEnd w:id="185"/>
    <w:p w14:paraId="74AFF569">
      <w:pPr>
        <w:pStyle w:val="33"/>
        <w:rPr>
          <w:rFonts w:hint="eastAsia"/>
          <w:sz w:val="24"/>
          <w:lang w:val="en-US" w:eastAsia="zh-CN"/>
        </w:rPr>
      </w:pPr>
    </w:p>
    <w:p w14:paraId="54EA3FB9">
      <w:pPr>
        <w:pStyle w:val="33"/>
        <w:rPr>
          <w:rFonts w:hint="eastAsia"/>
          <w:sz w:val="24"/>
          <w:lang w:val="en-US" w:eastAsia="zh-CN"/>
        </w:rPr>
      </w:pPr>
    </w:p>
    <w:p w14:paraId="04AB1160">
      <w:pPr>
        <w:pStyle w:val="33"/>
        <w:rPr>
          <w:rFonts w:hint="eastAsia"/>
          <w:sz w:val="24"/>
          <w:lang w:val="en-US" w:eastAsia="zh-CN"/>
        </w:rPr>
      </w:pPr>
    </w:p>
    <w:p w14:paraId="1A16E936">
      <w:pPr>
        <w:pStyle w:val="33"/>
        <w:rPr>
          <w:rFonts w:hint="eastAsia"/>
          <w:sz w:val="24"/>
          <w:lang w:val="en-US" w:eastAsia="zh-CN"/>
        </w:rPr>
      </w:pPr>
    </w:p>
    <w:p w14:paraId="2ED1F700">
      <w:pPr>
        <w:pStyle w:val="33"/>
        <w:rPr>
          <w:rFonts w:hint="eastAsia"/>
          <w:sz w:val="24"/>
          <w:lang w:val="en-US" w:eastAsia="zh-CN"/>
        </w:rPr>
      </w:pPr>
    </w:p>
    <w:p w14:paraId="1F5D701C">
      <w:pPr>
        <w:pStyle w:val="33"/>
        <w:rPr>
          <w:rFonts w:hint="eastAsia"/>
          <w:sz w:val="24"/>
          <w:lang w:val="en-US" w:eastAsia="zh-CN"/>
        </w:rPr>
      </w:pPr>
    </w:p>
    <w:p w14:paraId="053F7260">
      <w:pPr>
        <w:pStyle w:val="33"/>
        <w:rPr>
          <w:rFonts w:hint="eastAsia"/>
          <w:sz w:val="24"/>
          <w:lang w:val="en-US" w:eastAsia="zh-CN"/>
        </w:rPr>
      </w:pPr>
    </w:p>
    <w:p w14:paraId="33D90DF2">
      <w:pPr>
        <w:pStyle w:val="33"/>
        <w:rPr>
          <w:rFonts w:hint="eastAsia"/>
          <w:sz w:val="24"/>
          <w:lang w:val="en-US" w:eastAsia="zh-CN"/>
        </w:rPr>
      </w:pPr>
    </w:p>
    <w:p w14:paraId="3CBF775D">
      <w:pPr>
        <w:pStyle w:val="33"/>
        <w:rPr>
          <w:rFonts w:hint="eastAsia"/>
          <w:sz w:val="24"/>
          <w:lang w:val="en-US" w:eastAsia="zh-CN"/>
        </w:rPr>
      </w:pPr>
    </w:p>
    <w:p w14:paraId="6D7D9FD2">
      <w:pPr>
        <w:pStyle w:val="33"/>
        <w:rPr>
          <w:rFonts w:hint="eastAsia"/>
          <w:sz w:val="24"/>
          <w:lang w:val="en-US" w:eastAsia="zh-CN"/>
        </w:rPr>
      </w:pPr>
    </w:p>
    <w:p w14:paraId="5E975F08">
      <w:pPr>
        <w:pStyle w:val="33"/>
        <w:rPr>
          <w:rFonts w:hint="eastAsia"/>
          <w:sz w:val="24"/>
          <w:lang w:val="en-US" w:eastAsia="zh-CN"/>
        </w:rPr>
      </w:pPr>
    </w:p>
    <w:p w14:paraId="6E727BBA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7C21BA60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18826D1B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1A754354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35780115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18D710B8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6B2CBE09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3FDD0554">
      <w:pPr>
        <w:pStyle w:val="21"/>
        <w:spacing w:before="0" w:after="0" w:line="360" w:lineRule="auto"/>
        <w:ind w:firstLine="560" w:firstLineChars="200"/>
        <w:jc w:val="left"/>
        <w:outlineLvl w:val="0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E</w:t>
      </w:r>
    </w:p>
    <w:p w14:paraId="55A6A5AC">
      <w:pPr>
        <w:rPr>
          <w:rFonts w:hint="eastAsia"/>
          <w:lang w:val="en-US" w:eastAsia="zh-CN"/>
        </w:rPr>
      </w:pPr>
    </w:p>
    <w:p w14:paraId="2AD1119E">
      <w:pPr>
        <w:keepNext w:val="0"/>
        <w:keepLines w:val="0"/>
        <w:pageBreakBefore w:val="0"/>
        <w:widowControl w:val="0"/>
        <w:tabs>
          <w:tab w:val="left" w:pos="12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186" w:name="_Toc23161"/>
      <w:bookmarkStart w:id="187" w:name="_Toc30360"/>
      <w:bookmarkStart w:id="188" w:name="_Toc4532"/>
      <w:bookmarkStart w:id="189" w:name="_Toc7520"/>
      <w:bookmarkStart w:id="190" w:name="_Toc26704"/>
      <w:bookmarkStart w:id="191" w:name="_Toc7954"/>
      <w:bookmarkStart w:id="192" w:name="_Toc14553"/>
      <w:bookmarkStart w:id="193" w:name="_Toc8159"/>
      <w:bookmarkStart w:id="194" w:name="_Toc7568"/>
      <w:bookmarkStart w:id="195" w:name="_Toc17068"/>
      <w:bookmarkStart w:id="196" w:name="_Toc3201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检出限测量不确定度评定示例</w:t>
      </w:r>
    </w:p>
    <w:p w14:paraId="2ABA6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E.1</w:t>
      </w:r>
      <w:r>
        <w:rPr>
          <w:rFonts w:hint="eastAsia" w:ascii="黑体" w:hAnsi="黑体" w:eastAsia="黑体" w:cs="黑体"/>
          <w:b w:val="0"/>
          <w:bCs w:val="0"/>
          <w:sz w:val="24"/>
        </w:rPr>
        <w:t>概述</w:t>
      </w:r>
    </w:p>
    <w:p w14:paraId="5BB7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E.1.1校准</w:t>
      </w:r>
      <w:r>
        <w:rPr>
          <w:b w:val="0"/>
          <w:bCs/>
          <w:sz w:val="24"/>
        </w:rPr>
        <w:t>依据</w:t>
      </w:r>
    </w:p>
    <w:p w14:paraId="221B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本规范。</w:t>
      </w:r>
    </w:p>
    <w:p w14:paraId="2D4D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</w:pPr>
      <w:bookmarkStart w:id="197" w:name="_Toc10432"/>
      <w:r>
        <w:rPr>
          <w:rFonts w:hint="eastAsia" w:cs="Times New Roman"/>
          <w:b w:val="0"/>
          <w:bCs/>
          <w:sz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.1.2 </w:t>
      </w:r>
      <w:r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  <w:t>测量标准</w:t>
      </w:r>
      <w:bookmarkEnd w:id="197"/>
    </w:p>
    <w:p w14:paraId="2E61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98" w:name="_Toc31794"/>
      <w:r>
        <w:rPr>
          <w:rFonts w:hint="eastAsia" w:cs="Times New Roman"/>
          <w:sz w:val="24"/>
          <w:szCs w:val="24"/>
          <w:lang w:val="en-US" w:eastAsia="zh-CN"/>
        </w:rPr>
        <w:t>铜合金T3光谱分析标准样品GSB 04-3765 -2020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以Fe元素为例，标准值为0.0036%，不确定度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=0.0004%（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  <w:bookmarkEnd w:id="198"/>
    </w:p>
    <w:p w14:paraId="7A53D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E</w:t>
      </w:r>
      <w:r>
        <w:rPr>
          <w:rFonts w:hint="eastAsia"/>
          <w:b w:val="0"/>
          <w:bCs/>
          <w:sz w:val="24"/>
        </w:rPr>
        <w:t>.1.</w:t>
      </w:r>
      <w:r>
        <w:rPr>
          <w:rFonts w:hint="eastAsia"/>
          <w:b w:val="0"/>
          <w:bCs/>
          <w:sz w:val="24"/>
          <w:lang w:val="en-US" w:eastAsia="zh-CN"/>
        </w:rPr>
        <w:t xml:space="preserve">3 </w:t>
      </w:r>
      <w:r>
        <w:rPr>
          <w:rFonts w:hint="eastAsia"/>
          <w:b w:val="0"/>
          <w:bCs/>
          <w:sz w:val="24"/>
        </w:rPr>
        <w:t>被</w:t>
      </w:r>
      <w:r>
        <w:rPr>
          <w:rFonts w:hint="eastAsia"/>
          <w:b w:val="0"/>
          <w:bCs/>
          <w:sz w:val="24"/>
          <w:lang w:val="en-US" w:eastAsia="zh-CN"/>
        </w:rPr>
        <w:t>校</w:t>
      </w:r>
      <w:r>
        <w:rPr>
          <w:rFonts w:hint="eastAsia"/>
          <w:b w:val="0"/>
          <w:bCs/>
          <w:sz w:val="24"/>
        </w:rPr>
        <w:t>对象</w:t>
      </w:r>
    </w:p>
    <w:p w14:paraId="3B94A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textAlignment w:val="auto"/>
        <w:outlineLvl w:val="9"/>
        <w:rPr>
          <w:rFonts w:hint="eastAsia"/>
          <w:b w:val="0"/>
          <w:bCs/>
          <w:sz w:val="24"/>
          <w:lang w:val="en-US" w:eastAsia="zh-CN"/>
        </w:rPr>
      </w:pPr>
      <w:bookmarkStart w:id="199" w:name="_Toc21835"/>
      <w:r>
        <w:rPr>
          <w:rFonts w:hint="eastAsia"/>
          <w:b w:val="0"/>
          <w:bCs/>
          <w:sz w:val="24"/>
          <w:highlight w:val="none"/>
          <w:lang w:val="en-US" w:eastAsia="zh-CN"/>
        </w:rPr>
        <w:t>有色金属材料用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辉光放电原子发射光谱仪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，生产厂家：XXX，型号：XXX，编号：XXX。</w:t>
      </w:r>
      <w:bookmarkEnd w:id="199"/>
    </w:p>
    <w:p w14:paraId="1712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E.1.4环境温度：室温21°C，相对湿度51%。</w:t>
      </w:r>
    </w:p>
    <w:p w14:paraId="7832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/>
          <w:sz w:val="24"/>
        </w:rPr>
      </w:pPr>
      <w:bookmarkStart w:id="200" w:name="_Toc19778"/>
      <w:bookmarkStart w:id="201" w:name="_Toc16678"/>
      <w:r>
        <w:rPr>
          <w:rFonts w:hint="eastAsia" w:cs="Times New Roman"/>
          <w:b w:val="0"/>
          <w:bCs/>
          <w:sz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.1.</w:t>
      </w:r>
      <w:r>
        <w:rPr>
          <w:rFonts w:hint="eastAsia" w:cs="Times New Roman"/>
          <w:b w:val="0"/>
          <w:bCs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 xml:space="preserve"> </w:t>
      </w:r>
      <w:r>
        <w:rPr>
          <w:rFonts w:hint="eastAsia" w:cs="Times New Roman"/>
          <w:b w:val="0"/>
          <w:bCs/>
          <w:sz w:val="24"/>
          <w:lang w:val="en-US" w:eastAsia="zh-CN"/>
        </w:rPr>
        <w:t>校准</w:t>
      </w:r>
      <w:r>
        <w:rPr>
          <w:b w:val="0"/>
          <w:bCs/>
          <w:sz w:val="24"/>
        </w:rPr>
        <w:t>方法</w:t>
      </w:r>
      <w:bookmarkEnd w:id="200"/>
      <w:bookmarkEnd w:id="201"/>
    </w:p>
    <w:p w14:paraId="2D53FBB9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eastAsia="宋体"/>
          <w:sz w:val="24"/>
          <w:lang w:val="en-US" w:eastAsia="zh-CN"/>
        </w:rPr>
      </w:pPr>
      <w:bookmarkStart w:id="202" w:name="_Toc976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按照光谱仪常用使用范围，选用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合适的光谱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标准物质，对每种标准物质重复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溅射3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次，求平均值，按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式(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)分别计算各点示值误差，取绝对值最大者为光谱仪的示值误差。</w:t>
      </w:r>
      <w:bookmarkEnd w:id="202"/>
    </w:p>
    <w:p w14:paraId="43E8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E</w:t>
      </w: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 xml:space="preserve"> 测量</w:t>
      </w:r>
      <w:r>
        <w:rPr>
          <w:rFonts w:hint="default" w:ascii="黑体" w:hAnsi="黑体" w:eastAsia="黑体" w:cs="黑体"/>
          <w:b w:val="0"/>
          <w:bCs w:val="0"/>
          <w:sz w:val="24"/>
        </w:rPr>
        <w:t>模型</w:t>
      </w:r>
    </w:p>
    <w:p w14:paraId="6D00C8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/>
          <w:position w:val="-10"/>
          <w:sz w:val="24"/>
          <w:lang w:val="en-US" w:eastAsia="zh-CN"/>
        </w:rPr>
      </w:pPr>
      <w:r>
        <w:rPr>
          <w:rFonts w:hint="eastAsia"/>
          <w:position w:val="-10"/>
          <w:sz w:val="24"/>
          <w:lang w:val="en-US" w:eastAsia="zh-CN"/>
        </w:rPr>
        <w:t>被校设备</w:t>
      </w:r>
      <w:r>
        <w:rPr>
          <w:rFonts w:hint="default"/>
          <w:position w:val="-10"/>
          <w:sz w:val="24"/>
          <w:lang w:val="en-US" w:eastAsia="zh-CN"/>
        </w:rPr>
        <w:t>的</w:t>
      </w:r>
      <w:r>
        <w:rPr>
          <w:rFonts w:hint="eastAsia"/>
          <w:position w:val="-10"/>
          <w:sz w:val="24"/>
          <w:lang w:val="en-US" w:eastAsia="zh-CN"/>
        </w:rPr>
        <w:t>示值误差</w:t>
      </w:r>
      <w:r>
        <w:rPr>
          <w:rFonts w:hint="default"/>
          <w:position w:val="-10"/>
          <w:sz w:val="24"/>
          <w:lang w:val="en-US" w:eastAsia="zh-CN"/>
        </w:rPr>
        <w:t>测量模型</w:t>
      </w:r>
      <w:r>
        <w:rPr>
          <w:rFonts w:hint="eastAsia"/>
          <w:position w:val="-10"/>
          <w:sz w:val="24"/>
          <w:lang w:val="en-US" w:eastAsia="zh-CN"/>
        </w:rPr>
        <w:t>见公式（</w:t>
      </w:r>
      <w:r>
        <w:rPr>
          <w:rFonts w:hint="default"/>
          <w:position w:val="-10"/>
          <w:sz w:val="24"/>
          <w:lang w:val="en-US" w:eastAsia="zh-CN"/>
        </w:rPr>
        <w:t>C.1</w:t>
      </w:r>
      <w:r>
        <w:rPr>
          <w:rFonts w:hint="eastAsia"/>
          <w:position w:val="-10"/>
          <w:sz w:val="24"/>
          <w:lang w:val="en-US" w:eastAsia="zh-CN"/>
        </w:rPr>
        <w:t>）。</w:t>
      </w:r>
    </w:p>
    <w:p w14:paraId="78D834C5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3840" w:firstLineChars="1600"/>
        <w:jc w:val="left"/>
        <w:textAlignment w:val="auto"/>
        <w:outlineLvl w:val="9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34"/>
          <w:sz w:val="24"/>
          <w:szCs w:val="24"/>
          <w:highlight w:val="none"/>
          <w:lang w:val="en-US" w:eastAsia="zh-CN"/>
        </w:rPr>
        <w:object>
          <v:shape id="_x0000_i1033" o:spt="75" type="#_x0000_t75" style="height:41pt;width:103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3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1）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</w:t>
      </w:r>
    </w:p>
    <w:p w14:paraId="2F2D22CE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式中：</w:t>
      </w:r>
    </w:p>
    <w:p w14:paraId="6ACC7274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default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Δ</w:t>
      </w: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i</w:t>
      </w:r>
      <w:r>
        <w:t>——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各元素的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示值误差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72B37AF0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sym w:font="Symbol" w:char="0060"/>
      </w: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i/>
          <w:iCs/>
          <w:highlight w:val="none"/>
          <w:lang w:val="en-US" w:eastAsia="zh-CN"/>
        </w:rPr>
        <w:t xml:space="preserve"> </w:t>
      </w:r>
      <w:r>
        <w:t>——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3次测量平均值，%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011622BC">
      <w:pPr>
        <w:pStyle w:val="4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/>
          <w:i/>
          <w:iCs/>
          <w:highlight w:val="none"/>
          <w:vertAlign w:val="baseline"/>
          <w:lang w:val="en-US" w:eastAsia="zh-CN"/>
        </w:rPr>
        <w:t>x</w:t>
      </w:r>
      <w:r>
        <w:rPr>
          <w:rFonts w:hint="eastAsia" w:ascii="Times New Roman" w:cs="Times New Roman"/>
          <w:i/>
          <w:iCs/>
          <w:highlight w:val="none"/>
          <w:vertAlign w:val="subscript"/>
          <w:lang w:val="en-US" w:eastAsia="zh-CN"/>
        </w:rPr>
        <w:t>s</w:t>
      </w:r>
      <w:r>
        <w:t>——</w:t>
      </w:r>
      <w:r>
        <w:rPr>
          <w:rFonts w:hint="eastAsia"/>
          <w:sz w:val="24"/>
          <w:szCs w:val="24"/>
          <w:lang w:val="en-US" w:eastAsia="zh-CN"/>
        </w:rPr>
        <w:t>标准值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/>
        </w:rPr>
        <w:t>，%。</w:t>
      </w:r>
    </w:p>
    <w:p w14:paraId="4CAD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E.3 测量不确定度的来源分析</w:t>
      </w:r>
    </w:p>
    <w:p w14:paraId="0D24BAD7">
      <w:pPr>
        <w:autoSpaceDE w:val="0"/>
        <w:autoSpaceDN w:val="0"/>
        <w:adjustRightInd w:val="0"/>
        <w:spacing w:line="360" w:lineRule="auto"/>
        <w:ind w:firstLine="480" w:firstLineChars="200"/>
        <w:jc w:val="both"/>
        <w:outlineLvl w:val="9"/>
        <w:rPr>
          <w:rFonts w:hint="eastAsia" w:ascii="Times New Roman" w:hAnsi="Times New Roman" w:eastAsia="宋体" w:cs="Times New Roman"/>
          <w:position w:val="-1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lang w:val="en-US" w:eastAsia="zh-CN"/>
        </w:rPr>
        <w:t>测量不确定度的来源有：</w:t>
      </w:r>
    </w:p>
    <w:p w14:paraId="2E2BC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由测量重复性引入的不确定度分量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；</w:t>
      </w:r>
    </w:p>
    <w:p w14:paraId="5B0B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cs="Times New Roman"/>
          <w:position w:val="-10"/>
          <w:sz w:val="24"/>
          <w:szCs w:val="24"/>
          <w:vertAlign w:val="subscript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2) 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标准物质定值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cs="Times New Roman"/>
          <w:position w:val="-10"/>
          <w:sz w:val="24"/>
          <w:szCs w:val="24"/>
          <w:vertAlign w:val="baseline"/>
          <w:lang w:val="en-US" w:eastAsia="zh-CN"/>
        </w:rPr>
        <w:t>；</w:t>
      </w:r>
    </w:p>
    <w:p w14:paraId="47E69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eastAsia="宋体"/>
          <w:position w:val="-10"/>
          <w:sz w:val="24"/>
          <w:lang w:val="en-US" w:eastAsia="zh-CN"/>
        </w:rPr>
      </w:pPr>
      <w:r>
        <w:rPr>
          <w:rFonts w:hint="eastAsia" w:cs="Times New Roman"/>
          <w:position w:val="-10"/>
          <w:sz w:val="24"/>
          <w:szCs w:val="24"/>
          <w:vertAlign w:val="baseline"/>
          <w:lang w:val="en-US" w:eastAsia="zh-CN"/>
        </w:rPr>
        <w:t>3）由仪器分辨力引入的不确定度分量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cs="Times New Roman"/>
          <w:position w:val="-1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。</w:t>
      </w:r>
      <w:r>
        <w:rPr>
          <w:rFonts w:hint="eastAsia"/>
          <w:position w:val="-10"/>
          <w:sz w:val="24"/>
          <w:lang w:val="en-US" w:eastAsia="zh-CN"/>
        </w:rPr>
        <w:t xml:space="preserve">                    </w:t>
      </w:r>
    </w:p>
    <w:p w14:paraId="6C313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E</w:t>
      </w:r>
      <w:r>
        <w:rPr>
          <w:rFonts w:hint="eastAsia" w:ascii="黑体" w:hAnsi="黑体" w:eastAsia="黑体" w:cs="黑体"/>
          <w:b w:val="0"/>
          <w:bCs/>
          <w:sz w:val="24"/>
        </w:rPr>
        <w:t>.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24"/>
        </w:rPr>
        <w:t xml:space="preserve"> 测量不确定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度</w:t>
      </w:r>
      <w:r>
        <w:rPr>
          <w:rFonts w:hint="eastAsia" w:ascii="黑体" w:hAnsi="黑体" w:eastAsia="黑体" w:cs="黑体"/>
          <w:b w:val="0"/>
          <w:bCs/>
          <w:sz w:val="24"/>
        </w:rPr>
        <w:t>评定</w:t>
      </w:r>
    </w:p>
    <w:p w14:paraId="46F2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</w:pPr>
      <w:r>
        <w:rPr>
          <w:rFonts w:hint="eastAsia" w:cs="Times New Roman"/>
          <w:b w:val="0"/>
          <w:bCs/>
          <w:sz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.4.1 由测量重复性引入的不确定度分量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b w:val="0"/>
          <w:bCs/>
          <w:sz w:val="24"/>
          <w:vertAlign w:val="subscript"/>
          <w:lang w:val="en-US" w:eastAsia="zh-CN"/>
        </w:rPr>
        <w:t>1</w:t>
      </w:r>
    </w:p>
    <w:p w14:paraId="30DD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选择标准</w:t>
      </w:r>
      <w:r>
        <w:rPr>
          <w:rFonts w:hint="eastAsia" w:cs="Times New Roman"/>
          <w:sz w:val="24"/>
          <w:szCs w:val="24"/>
          <w:lang w:val="en-US" w:eastAsia="zh-CN"/>
        </w:rPr>
        <w:t>样品GSB 04-3765 -2020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</w:t>
      </w:r>
      <w:r>
        <w:rPr>
          <w:rFonts w:hint="eastAsia" w:cs="Times New Roman"/>
          <w:sz w:val="24"/>
          <w:szCs w:val="24"/>
          <w:lang w:val="en-US" w:eastAsia="zh-CN"/>
        </w:rPr>
        <w:t>Fe：0.0036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%)，有色金属材料用辉光放电原子发射光谱仪对</w:t>
      </w:r>
      <w:r>
        <w:rPr>
          <w:rFonts w:hint="eastAsia" w:cs="Times New Roman"/>
          <w:sz w:val="24"/>
          <w:szCs w:val="24"/>
          <w:lang w:val="en-US" w:eastAsia="zh-CN"/>
        </w:rPr>
        <w:t>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连续重复测量10次，测量数据见表</w:t>
      </w:r>
      <w:r>
        <w:rPr>
          <w:rFonts w:hint="eastAsia" w:cs="Times New Roman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.1。</w:t>
      </w:r>
    </w:p>
    <w:p w14:paraId="7B34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表E.1 有色金属材料用火花放电原子发射光谱仪重复性测量数据</w:t>
      </w:r>
    </w:p>
    <w:tbl>
      <w:tblPr>
        <w:tblStyle w:val="2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75"/>
        <w:gridCol w:w="1575"/>
        <w:gridCol w:w="1575"/>
        <w:gridCol w:w="1576"/>
        <w:gridCol w:w="1580"/>
      </w:tblGrid>
      <w:tr w14:paraId="26B2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Merge w:val="restart"/>
            <w:noWrap w:val="0"/>
            <w:vAlign w:val="center"/>
          </w:tcPr>
          <w:p w14:paraId="7702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67" w:type="pct"/>
            <w:gridSpan w:val="5"/>
            <w:noWrap w:val="0"/>
            <w:vAlign w:val="top"/>
          </w:tcPr>
          <w:p w14:paraId="6DE1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值（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0085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Merge w:val="continue"/>
            <w:noWrap w:val="0"/>
            <w:vAlign w:val="top"/>
          </w:tcPr>
          <w:p w14:paraId="0768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C857BE6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3" w:type="pct"/>
            <w:noWrap w:val="0"/>
            <w:vAlign w:val="center"/>
          </w:tcPr>
          <w:p w14:paraId="7B86B5FB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33" w:type="pct"/>
            <w:noWrap w:val="0"/>
            <w:vAlign w:val="center"/>
          </w:tcPr>
          <w:p w14:paraId="3E84BCFA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33" w:type="pct"/>
            <w:noWrap w:val="0"/>
            <w:vAlign w:val="center"/>
          </w:tcPr>
          <w:p w14:paraId="018C180D">
            <w:pPr>
              <w:spacing w:line="240" w:lineRule="auto"/>
              <w:jc w:val="center"/>
              <w:outlineLvl w:val="9"/>
              <w:rPr>
                <w:rFonts w:hint="eastAsia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33" w:type="pct"/>
            <w:noWrap w:val="0"/>
            <w:vAlign w:val="center"/>
          </w:tcPr>
          <w:p w14:paraId="23C8AE22">
            <w:pPr>
              <w:spacing w:line="240" w:lineRule="auto"/>
              <w:jc w:val="center"/>
              <w:outlineLvl w:val="9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6B21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Merge w:val="continue"/>
            <w:noWrap w:val="0"/>
            <w:vAlign w:val="top"/>
          </w:tcPr>
          <w:p w14:paraId="412D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C90F746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99704BD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898A66E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431DCE6">
            <w:pPr>
              <w:spacing w:line="240" w:lineRule="auto"/>
              <w:jc w:val="center"/>
              <w:outlineLvl w:val="9"/>
              <w:rPr>
                <w:rFonts w:hint="default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5A10771">
            <w:pPr>
              <w:spacing w:line="240" w:lineRule="auto"/>
              <w:jc w:val="center"/>
              <w:outlineLvl w:val="9"/>
              <w:rPr>
                <w:rFonts w:hint="eastAsia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BB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Merge w:val="continue"/>
            <w:noWrap w:val="0"/>
            <w:vAlign w:val="center"/>
          </w:tcPr>
          <w:p w14:paraId="1023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top"/>
          </w:tcPr>
          <w:p w14:paraId="3E7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33" w:type="pct"/>
            <w:noWrap w:val="0"/>
            <w:vAlign w:val="center"/>
          </w:tcPr>
          <w:p w14:paraId="2BB88222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33" w:type="pct"/>
            <w:noWrap w:val="0"/>
            <w:vAlign w:val="center"/>
          </w:tcPr>
          <w:p w14:paraId="30A267CF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33" w:type="pct"/>
            <w:noWrap w:val="0"/>
            <w:vAlign w:val="center"/>
          </w:tcPr>
          <w:p w14:paraId="243432CC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33" w:type="pct"/>
            <w:noWrap w:val="0"/>
            <w:vAlign w:val="center"/>
          </w:tcPr>
          <w:p w14:paraId="05F15341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598B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vMerge w:val="continue"/>
            <w:noWrap w:val="0"/>
            <w:vAlign w:val="top"/>
          </w:tcPr>
          <w:p w14:paraId="434E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08C1524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8FD5300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AB0BE83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EE4588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A23FEC8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23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noWrap w:val="0"/>
            <w:vAlign w:val="center"/>
          </w:tcPr>
          <w:p w14:paraId="255C9B68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平均值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4167" w:type="pct"/>
            <w:gridSpan w:val="5"/>
            <w:noWrap w:val="0"/>
            <w:vAlign w:val="top"/>
          </w:tcPr>
          <w:p w14:paraId="7579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CB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pct"/>
            <w:noWrap w:val="0"/>
            <w:vAlign w:val="center"/>
          </w:tcPr>
          <w:p w14:paraId="4E069745">
            <w:pPr>
              <w:spacing w:line="240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标准偏差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4167" w:type="pct"/>
            <w:gridSpan w:val="5"/>
            <w:noWrap w:val="0"/>
            <w:vAlign w:val="top"/>
          </w:tcPr>
          <w:p w14:paraId="3976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F9D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实际测量以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次测量的平均值作为测量结果，则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所以由测量重复性引入的不确定度分量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highlight w:val="none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b w:val="0"/>
          <w:bCs/>
          <w:sz w:val="24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position w:val="0"/>
          <w:sz w:val="24"/>
          <w:szCs w:val="24"/>
          <w:highlight w:val="none"/>
          <w:lang w:eastAsia="zh-CN"/>
        </w:rPr>
        <w:t>为：</w:t>
      </w:r>
    </w:p>
    <w:p w14:paraId="1103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34" o:spt="75" type="#_x0000_t75" style="height:33pt;width:42.6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39">
            <o:LockedField>false</o:LockedField>
          </o:OLEObject>
        </w:object>
      </w:r>
    </w:p>
    <w:p w14:paraId="7D63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position w:val="-10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.4.2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标准物质定值引入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vertAlign w:val="subscript"/>
          <w:lang w:val="en-US" w:eastAsia="zh-CN"/>
        </w:rPr>
        <w:t>2</w:t>
      </w:r>
    </w:p>
    <w:p w14:paraId="39B6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标准物质定值的不确定度可以通过相应标准物质证书获得。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eastAsia" w:cs="Times New Roman"/>
          <w:sz w:val="24"/>
          <w:szCs w:val="24"/>
          <w:lang w:val="en-US" w:eastAsia="zh-CN"/>
        </w:rPr>
        <w:t>样品GSB 04-3765 -2020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</w:t>
      </w:r>
      <w:r>
        <w:rPr>
          <w:rFonts w:hint="eastAsia" w:cs="Times New Roman"/>
          <w:sz w:val="24"/>
          <w:szCs w:val="24"/>
          <w:lang w:val="en-US" w:eastAsia="zh-CN"/>
        </w:rPr>
        <w:t>Fe：0.0036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%)</w:t>
      </w:r>
      <w:r>
        <w:rPr>
          <w:rFonts w:hint="eastAsia" w:cs="Times New Roman"/>
          <w:sz w:val="24"/>
          <w:szCs w:val="24"/>
          <w:lang w:val="en-US" w:eastAsia="zh-CN"/>
        </w:rPr>
        <w:t>元素的扩展不确定度为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=0.0004%，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=2。则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由</w:t>
      </w:r>
      <w:r>
        <w:rPr>
          <w:rFonts w:hint="eastAsia" w:cs="Times New Roman"/>
          <w:sz w:val="24"/>
          <w:szCs w:val="24"/>
          <w:lang w:val="en-US" w:eastAsia="zh-CN"/>
        </w:rPr>
        <w:t>标准物质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引入的不确定度分量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为：</w:t>
      </w:r>
    </w:p>
    <w:p w14:paraId="7012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outlineLvl w:val="9"/>
        <w:rPr>
          <w:position w:val="-24"/>
          <w:sz w:val="24"/>
        </w:rPr>
      </w:pPr>
      <w:r>
        <w:rPr>
          <w:position w:val="-24"/>
          <w:sz w:val="24"/>
        </w:rPr>
        <w:object>
          <v:shape id="_x0000_i1035" o:spt="75" type="#_x0000_t75" style="height:31pt;width:149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41">
            <o:LockedField>false</o:LockedField>
          </o:OLEObject>
        </w:object>
      </w:r>
    </w:p>
    <w:p w14:paraId="6FAD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position w:val="-10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>.4.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由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仪器分辨力引入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eastAsia="zh-CN"/>
        </w:rPr>
        <w:t>的不确定度分量</w:t>
      </w:r>
      <w:r>
        <w:rPr>
          <w:rFonts w:hint="eastAsia" w:ascii="Times New Roman" w:hAnsi="Times New Roman" w:eastAsia="宋体" w:cs="Times New Roman"/>
          <w:i/>
          <w:iCs/>
          <w:position w:val="-10"/>
          <w:sz w:val="24"/>
          <w:szCs w:val="24"/>
          <w:lang w:val="en-US" w:eastAsia="zh-CN"/>
        </w:rPr>
        <w:t>u</w:t>
      </w:r>
      <w:r>
        <w:rPr>
          <w:rFonts w:hint="eastAsia" w:cs="Times New Roman"/>
          <w:position w:val="-10"/>
          <w:sz w:val="24"/>
          <w:szCs w:val="24"/>
          <w:vertAlign w:val="subscript"/>
          <w:lang w:val="en-US" w:eastAsia="zh-CN"/>
        </w:rPr>
        <w:t>3</w:t>
      </w:r>
    </w:p>
    <w:p w14:paraId="71A7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/>
          <w:b w:val="0"/>
          <w:bCs/>
          <w:sz w:val="24"/>
          <w:highlight w:val="none"/>
          <w:vertAlign w:val="baseli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有色金属材料用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辉光放电原子发射光谱仪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的分辨力为0.001%，由此引入的测量不确定度为0.001/2=0.0005%，则由仪器分辨力引入的不确定度分量</w:t>
      </w:r>
      <w:r>
        <w:rPr>
          <w:rFonts w:hint="eastAsia"/>
          <w:b w:val="0"/>
          <w:bCs/>
          <w:i/>
          <w:iCs/>
          <w:sz w:val="24"/>
          <w:highlight w:val="none"/>
          <w:lang w:val="en-US" w:eastAsia="zh-CN"/>
        </w:rPr>
        <w:t>u</w:t>
      </w:r>
      <w:r>
        <w:rPr>
          <w:rFonts w:hint="eastAsia"/>
          <w:b w:val="0"/>
          <w:bCs/>
          <w:sz w:val="24"/>
          <w:highlight w:val="none"/>
          <w:vertAlign w:val="subscript"/>
          <w:lang w:val="en-US" w:eastAsia="zh-CN"/>
        </w:rPr>
        <w:t>3</w:t>
      </w:r>
      <w:r>
        <w:rPr>
          <w:rFonts w:hint="eastAsia"/>
          <w:b w:val="0"/>
          <w:bCs/>
          <w:sz w:val="24"/>
          <w:highlight w:val="none"/>
          <w:vertAlign w:val="baseline"/>
          <w:lang w:val="en-US" w:eastAsia="zh-CN"/>
        </w:rPr>
        <w:t>为：</w:t>
      </w:r>
    </w:p>
    <w:p w14:paraId="5224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default"/>
          <w:b w:val="0"/>
          <w:bCs/>
          <w:sz w:val="24"/>
          <w:highlight w:val="none"/>
          <w:vertAlign w:val="baseline"/>
          <w:lang w:val="en-US" w:eastAsia="zh-CN"/>
        </w:rPr>
      </w:pPr>
      <w:r>
        <w:rPr>
          <w:position w:val="-28"/>
          <w:sz w:val="24"/>
        </w:rPr>
        <w:object>
          <v:shape id="_x0000_i1036" o:spt="75" type="#_x0000_t75" style="height:33pt;width:148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43">
            <o:LockedField>false</o:LockedField>
          </o:OLEObject>
        </w:object>
      </w:r>
    </w:p>
    <w:p w14:paraId="7169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E.5 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合成标准不确定度计算</w:t>
      </w:r>
    </w:p>
    <w:p w14:paraId="7641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合成不确定度</w:t>
      </w:r>
      <w:r>
        <w:rPr>
          <w:rFonts w:hint="eastAsia" w:cs="Times New Roman"/>
          <w:sz w:val="24"/>
          <w:szCs w:val="24"/>
          <w:lang w:val="en-US" w:eastAsia="zh-CN"/>
        </w:rPr>
        <w:t>计算公式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为：</w:t>
      </w:r>
    </w:p>
    <w:p w14:paraId="6BA6D26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position w:val="-14"/>
          <w:sz w:val="24"/>
          <w:szCs w:val="24"/>
          <w:lang w:eastAsia="zh-CN"/>
        </w:rPr>
        <w:object>
          <v:shape id="_x0000_i1037" o:spt="75" type="#_x0000_t75" style="height:23pt;width:283.9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45">
            <o:LockedField>false</o:LockedField>
          </o:OLEObject>
        </w:object>
      </w:r>
    </w:p>
    <w:p w14:paraId="48CE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 xml:space="preserve">E.6 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</w:rPr>
        <w:t>扩展不确定度计算</w:t>
      </w:r>
    </w:p>
    <w:p w14:paraId="4B0EA71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取包含因子</w:t>
      </w:r>
      <w:r>
        <w:rPr>
          <w:rFonts w:hint="default" w:ascii="Times New Roman" w:hAnsi="Times New Roman" w:eastAsia="宋体" w:cs="Times New Roman"/>
          <w:i/>
          <w:color w:val="000000"/>
          <w:position w:val="-6"/>
          <w:sz w:val="24"/>
          <w:szCs w:val="24"/>
        </w:rPr>
        <w:object>
          <v:shape id="_x0000_i1038" o:spt="75" type="#_x0000_t75" style="height:13.95pt;width:29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扩展不确定度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为：</w:t>
      </w:r>
    </w:p>
    <w:p w14:paraId="566AC42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position w:val="-12"/>
          <w:sz w:val="24"/>
          <w:szCs w:val="24"/>
          <w:lang w:eastAsia="zh-CN"/>
        </w:rPr>
        <w:object>
          <v:shape id="_x0000_i1039" o:spt="75" type="#_x0000_t75" style="height:18pt;width:161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49">
            <o:LockedField>false</o:LockedField>
          </o:OLEObject>
        </w:objec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  (</w:t>
      </w:r>
      <w:r>
        <w:rPr>
          <w:rFonts w:hint="eastAsia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=2)</w:t>
      </w:r>
    </w:p>
    <w:p w14:paraId="3CC14C0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position w:val="-12"/>
          <w:sz w:val="24"/>
          <w:szCs w:val="24"/>
          <w:lang w:val="en-US" w:eastAsia="zh-CN"/>
        </w:rPr>
        <w:t>—————————</w:t>
      </w:r>
    </w:p>
    <w:p w14:paraId="29F0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 w:val="0"/>
          <w:bCs/>
          <w:sz w:val="24"/>
          <w:lang w:val="en-US" w:eastAsia="zh-CN"/>
        </w:rPr>
      </w:pPr>
    </w:p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p w14:paraId="292A89B3">
      <w:pPr>
        <w:pStyle w:val="33"/>
        <w:rPr>
          <w:rFonts w:hint="default"/>
          <w:sz w:val="24"/>
          <w:lang w:val="en-US" w:eastAsia="zh-CN"/>
        </w:rPr>
      </w:pPr>
    </w:p>
    <w:sectPr>
      <w:footerReference r:id="rId17" w:type="default"/>
      <w:pgSz w:w="11907" w:h="16839"/>
      <w:pgMar w:top="1418" w:right="1249" w:bottom="1134" w:left="1418" w:header="1021" w:footer="73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0532C-3AE8-411C-8794-64291BC23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2D0FD28F-19AF-415B-BE55-EF26D5A8172B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705DC56-B3E9-4662-BEC7-6CF8E28D84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2537BA2-EB5A-46F3-AE39-CE32389B0575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5" w:fontKey="{30CFC32E-D8BF-4E28-8679-78B560F850AD}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6" w:fontKey="{DD003223-EF84-45C3-968B-EB24D6B5FEFC}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7" w:fontKey="{5914C9C9-77BE-4AF6-9F4E-67C0D729A34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E28D">
    <w:pPr>
      <w:pStyle w:val="80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FC9E">
    <w:pPr>
      <w:pStyle w:val="12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7480E">
    <w:pPr>
      <w:pStyle w:val="12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II</w:t>
    </w:r>
    <w:r>
      <w:fldChar w:fldCharType="end"/>
    </w:r>
  </w:p>
  <w:p w14:paraId="729A591C">
    <w:pPr>
      <w:pStyle w:val="80"/>
      <w:ind w:right="360"/>
      <w:rPr>
        <w:rStyle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829F">
    <w:pPr>
      <w:pStyle w:val="12"/>
      <w:ind w:right="360"/>
      <w:rPr>
        <w:rStyle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A061">
    <w:pPr>
      <w:pStyle w:val="12"/>
      <w:ind w:right="360"/>
      <w:rPr>
        <w:rStyle w:val="2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DFD8FEB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J92v0wAAAAUB&#10;AAAPAAAAAAAAAAEAIAAAACIAAABkcnMvZG93bnJldi54bWxQSwECFAAUAAAACACHTuJARBeWT+cB&#10;AADKAwAADgAAAAAAAAABACAAAAAiAQAAZHJzL2Uyb0RvYy54bWxQSwUGAAAAAAYABgBZAQAAewUA&#10;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DFD8FEB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AF76A">
    <w:pPr>
      <w:pStyle w:val="71"/>
      <w:jc w:val="both"/>
      <w:rPr>
        <w:rStyle w:val="27"/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E6FC26D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243.6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+BatX1wAA&#10;AAgBAAAPAAAAAAAAAAEAIAAAACIAAABkcnMvZG93bnJldi54bWxQSwECFAAUAAAACACHTuJA90ak&#10;7uYBAADKAwAADgAAAAAAAAABACAAAAAmAQAAZHJzL2Uyb0RvYy54bWxQSwUGAAAAAAYABgBZAQAA&#10;f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E6FC26D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3852">
    <w:pPr>
      <w:pStyle w:val="71"/>
      <w:jc w:val="both"/>
      <w:rPr>
        <w:rStyle w:val="27"/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2BAD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2BAD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7BA7BA0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243.6pt;margin-top:0pt;height:144pt;width:144pt;mso-position-horizontal-relative:margin;mso-wrap-style:none;z-index:251670528;mso-width-relative:page;mso-height-relative:page;" filled="f" stroked="f" coordsize="21600,21600" o:gfxdata="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4Fq1fXAAAA&#10;CAEAAA8AAAAAAAAAAQAgAAAAIgAAAGRycy9kb3ducmV2LnhtbFBLAQIUABQAAAAIAIdO4kB6rRdX&#10;5QEAAMoDAAAOAAAAAAAAAAEAIAAAACYBAABkcnMvZTJvRG9jLnhtbFBLBQYAAAAABgAGAFkBAAB9&#10;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7BA7BA0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8FE1">
    <w:pPr>
      <w:pStyle w:val="71"/>
      <w:jc w:val="both"/>
      <w:rPr>
        <w:rStyle w:val="27"/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3A0E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3A0E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D90BF">
    <w:pPr>
      <w:pStyle w:val="89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C6095">
    <w:pPr>
      <w:pStyle w:val="88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A9D9">
    <w:pPr>
      <w:pStyle w:val="61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4269">
    <w:pPr>
      <w:pStyle w:val="89"/>
      <w:jc w:val="center"/>
      <w:rPr>
        <w:rFonts w:hint="default" w:ascii="黑体" w:eastAsia="黑体"/>
        <w:b/>
        <w:bCs/>
        <w:color w:val="000000"/>
        <w:szCs w:val="21"/>
        <w:lang w:val="en-US" w:eastAsia="zh-CN"/>
      </w:rPr>
    </w:pPr>
    <w:r>
      <w:rPr>
        <w:rFonts w:hint="eastAsia" w:ascii="黑体" w:eastAsia="黑体"/>
        <w:b/>
        <w:bCs/>
        <w:color w:val="000000"/>
        <w:szCs w:val="21"/>
      </w:rPr>
      <w:t>JJF（有色金属）XXXX-20</w:t>
    </w:r>
    <w:r>
      <w:rPr>
        <w:rFonts w:hint="eastAsia" w:ascii="黑体" w:eastAsia="黑体"/>
        <w:b/>
        <w:bCs/>
        <w:color w:val="000000"/>
        <w:szCs w:val="21"/>
        <w:lang w:val="en-US" w:eastAsia="zh-CN"/>
      </w:rPr>
      <w:t>XX</w:t>
    </w:r>
  </w:p>
  <w:p w14:paraId="260D422C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26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1FlW0QAAAAIB&#10;AAAPAAAAAAAAAAEAIAAAACIAAABkcnMvZG93bnJldi54bWxQSwECFAAUAAAACACHTuJAnNYZ7ekB&#10;AADdAwAADgAAAAAAAAABACAAAAAgAQAAZHJzL2Uyb0RvYy54bWxQSwUGAAAAAAYABgBZAQAAewUA&#10;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4540">
    <w:pPr>
      <w:pStyle w:val="89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8D6EA">
    <w:pPr>
      <w:pStyle w:val="89"/>
      <w:jc w:val="center"/>
      <w:rPr>
        <w:rFonts w:hint="eastAsia" w:ascii="黑体" w:eastAsia="黑体"/>
        <w:b/>
        <w:bCs/>
        <w:color w:val="000000"/>
        <w:szCs w:val="21"/>
        <w:lang w:eastAsia="zh-CN"/>
      </w:rPr>
    </w:pPr>
    <w:r>
      <w:rPr>
        <w:rFonts w:hint="eastAsia" w:ascii="黑体" w:eastAsia="黑体"/>
        <w:b/>
        <w:bCs/>
        <w:color w:val="000000"/>
        <w:szCs w:val="21"/>
      </w:rPr>
      <w:t>JJF（有色金属）XXXX-20</w:t>
    </w:r>
    <w:r>
      <w:rPr>
        <w:rFonts w:hint="eastAsia" w:ascii="黑体" w:eastAsia="黑体"/>
        <w:b/>
        <w:bCs/>
        <w:color w:val="000000"/>
        <w:szCs w:val="21"/>
        <w:lang w:val="en-US" w:eastAsia="zh-CN"/>
      </w:rPr>
      <w:t>xx</w:t>
    </w:r>
  </w:p>
  <w:p w14:paraId="3A00EAA0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31" name="直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2" o:spid="_x0000_s1026" o:spt="20" style="position:absolute;left:0pt;margin-left:0pt;margin-top:0.05pt;height:0pt;width:468pt;z-index:25166438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1FlW0QAAAAIB&#10;AAAPAAAAAAAAAAEAIAAAACIAAABkcnMvZG93bnJldi54bWxQSwECFAAUAAAACACHTuJApSRMkekB&#10;AADeAwAADgAAAAAAAAABACAAAAAgAQAAZHJzL2Uyb0RvYy54bWxQSwUGAAAAAAYABgBZAQAAewUA&#10;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9924">
    <w:pPr>
      <w:pStyle w:val="89"/>
      <w:jc w:val="center"/>
      <w:rPr>
        <w:rFonts w:hint="default" w:ascii="黑体" w:eastAsia="黑体"/>
        <w:b w:val="0"/>
        <w:bCs w:val="0"/>
        <w:color w:val="000000"/>
        <w:szCs w:val="21"/>
        <w:lang w:val="en-US" w:eastAsia="zh-CN"/>
      </w:rPr>
    </w:pPr>
    <w:r>
      <w:rPr>
        <w:rFonts w:hint="eastAsia" w:ascii="黑体" w:eastAsia="黑体"/>
        <w:b w:val="0"/>
        <w:bCs w:val="0"/>
        <w:color w:val="000000"/>
        <w:szCs w:val="21"/>
      </w:rPr>
      <w:t>JJF（有色金属）XXXX-20</w:t>
    </w:r>
    <w:r>
      <w:rPr>
        <w:rFonts w:hint="eastAsia" w:ascii="黑体" w:eastAsia="黑体"/>
        <w:b w:val="0"/>
        <w:bCs w:val="0"/>
        <w:color w:val="000000"/>
        <w:szCs w:val="21"/>
        <w:lang w:val="en-US" w:eastAsia="zh-CN"/>
      </w:rPr>
      <w:t>XX</w:t>
    </w:r>
  </w:p>
  <w:p w14:paraId="6E4960F7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67400" cy="635"/>
              <wp:effectExtent l="0" t="0" r="0" b="0"/>
              <wp:wrapNone/>
              <wp:docPr id="27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.05pt;width:462pt;z-index:251660288;mso-width-relative:page;mso-height-relative:page;" filled="f" stroked="t" coordsize="21600,21600" o:gfxdata="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QLJjtIAAAAC&#10;AQAADwAAAAAAAAABACAAAAAiAAAAZHJzL2Rvd25yZXYueG1sUEsBAhQAFAAAAAgAh07iQJ5vV4Hp&#10;AQAA4AMAAA4AAAAAAAAAAQAgAAAAIQEAAGRycy9lMm9Eb2MueG1sUEsFBgAAAAAGAAYAWQEAAHwF&#10;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7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4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99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pStyle w:val="55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54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5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2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2IwZGYzN2Q0MDhlMjczMDVmNmNjNGM1MjdjOTkifQ=="/>
  </w:docVars>
  <w:rsids>
    <w:rsidRoot w:val="00172A27"/>
    <w:rsid w:val="00002B4F"/>
    <w:rsid w:val="00003BE5"/>
    <w:rsid w:val="0000454F"/>
    <w:rsid w:val="00006EA1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CA"/>
    <w:rsid w:val="000713CB"/>
    <w:rsid w:val="0007299A"/>
    <w:rsid w:val="00074700"/>
    <w:rsid w:val="00080051"/>
    <w:rsid w:val="000804B6"/>
    <w:rsid w:val="0008434B"/>
    <w:rsid w:val="00084AF0"/>
    <w:rsid w:val="00086130"/>
    <w:rsid w:val="000945F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4BE2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373"/>
    <w:rsid w:val="00116841"/>
    <w:rsid w:val="0012108E"/>
    <w:rsid w:val="00123996"/>
    <w:rsid w:val="00123FE8"/>
    <w:rsid w:val="00126B52"/>
    <w:rsid w:val="00126D02"/>
    <w:rsid w:val="0012749F"/>
    <w:rsid w:val="0012787F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507B0"/>
    <w:rsid w:val="00153045"/>
    <w:rsid w:val="00156084"/>
    <w:rsid w:val="001561E2"/>
    <w:rsid w:val="00160B60"/>
    <w:rsid w:val="00163812"/>
    <w:rsid w:val="001650C2"/>
    <w:rsid w:val="001731B8"/>
    <w:rsid w:val="00174006"/>
    <w:rsid w:val="00174716"/>
    <w:rsid w:val="0017490B"/>
    <w:rsid w:val="001776F7"/>
    <w:rsid w:val="00180ED2"/>
    <w:rsid w:val="001810E8"/>
    <w:rsid w:val="001838C7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752F"/>
    <w:rsid w:val="001B08AE"/>
    <w:rsid w:val="001B3136"/>
    <w:rsid w:val="001B6D25"/>
    <w:rsid w:val="001B70B2"/>
    <w:rsid w:val="001C141C"/>
    <w:rsid w:val="001C169C"/>
    <w:rsid w:val="001C2BD4"/>
    <w:rsid w:val="001C5703"/>
    <w:rsid w:val="001C75B8"/>
    <w:rsid w:val="001D15E4"/>
    <w:rsid w:val="001D1F51"/>
    <w:rsid w:val="001D54BD"/>
    <w:rsid w:val="001D637A"/>
    <w:rsid w:val="001D734A"/>
    <w:rsid w:val="001E1A84"/>
    <w:rsid w:val="001E20C7"/>
    <w:rsid w:val="001E2EB0"/>
    <w:rsid w:val="001E354B"/>
    <w:rsid w:val="001E3F78"/>
    <w:rsid w:val="001E4FD2"/>
    <w:rsid w:val="001E55B0"/>
    <w:rsid w:val="001E56BB"/>
    <w:rsid w:val="001E6680"/>
    <w:rsid w:val="001E6AB3"/>
    <w:rsid w:val="001E6D6C"/>
    <w:rsid w:val="001F2695"/>
    <w:rsid w:val="001F36BD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7175"/>
    <w:rsid w:val="002208FD"/>
    <w:rsid w:val="00223AD8"/>
    <w:rsid w:val="00223F7D"/>
    <w:rsid w:val="00224680"/>
    <w:rsid w:val="00224C1A"/>
    <w:rsid w:val="00226B25"/>
    <w:rsid w:val="00231AEF"/>
    <w:rsid w:val="0023502D"/>
    <w:rsid w:val="00235948"/>
    <w:rsid w:val="00235E24"/>
    <w:rsid w:val="00236AAD"/>
    <w:rsid w:val="0023799B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1E65"/>
    <w:rsid w:val="00264D82"/>
    <w:rsid w:val="00265F54"/>
    <w:rsid w:val="00270FF7"/>
    <w:rsid w:val="00276346"/>
    <w:rsid w:val="00276BDF"/>
    <w:rsid w:val="00280202"/>
    <w:rsid w:val="00281C85"/>
    <w:rsid w:val="00283BD5"/>
    <w:rsid w:val="0028606E"/>
    <w:rsid w:val="00287823"/>
    <w:rsid w:val="00291245"/>
    <w:rsid w:val="00292158"/>
    <w:rsid w:val="002954F4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6457"/>
    <w:rsid w:val="002C7288"/>
    <w:rsid w:val="002C7743"/>
    <w:rsid w:val="002D0303"/>
    <w:rsid w:val="002D05D7"/>
    <w:rsid w:val="002D3AB7"/>
    <w:rsid w:val="002D6B04"/>
    <w:rsid w:val="002E435A"/>
    <w:rsid w:val="002E67DD"/>
    <w:rsid w:val="002F1E73"/>
    <w:rsid w:val="002F2A05"/>
    <w:rsid w:val="002F5104"/>
    <w:rsid w:val="00300578"/>
    <w:rsid w:val="0030096F"/>
    <w:rsid w:val="00300DE7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82041"/>
    <w:rsid w:val="00382068"/>
    <w:rsid w:val="00382421"/>
    <w:rsid w:val="00382ACE"/>
    <w:rsid w:val="00383961"/>
    <w:rsid w:val="00383A8F"/>
    <w:rsid w:val="00383AC5"/>
    <w:rsid w:val="0038622E"/>
    <w:rsid w:val="003866E5"/>
    <w:rsid w:val="0039033B"/>
    <w:rsid w:val="003919D1"/>
    <w:rsid w:val="00391A6A"/>
    <w:rsid w:val="00395E6F"/>
    <w:rsid w:val="003A151C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4177"/>
    <w:rsid w:val="00494C07"/>
    <w:rsid w:val="004966D0"/>
    <w:rsid w:val="0049696E"/>
    <w:rsid w:val="004975B6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D0CDD"/>
    <w:rsid w:val="004D1B0E"/>
    <w:rsid w:val="004E1885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F62"/>
    <w:rsid w:val="0052101A"/>
    <w:rsid w:val="00521BDD"/>
    <w:rsid w:val="00522E87"/>
    <w:rsid w:val="005309D8"/>
    <w:rsid w:val="0053217D"/>
    <w:rsid w:val="0054343E"/>
    <w:rsid w:val="005455BA"/>
    <w:rsid w:val="005458A3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547"/>
    <w:rsid w:val="00564845"/>
    <w:rsid w:val="00567558"/>
    <w:rsid w:val="00571BAE"/>
    <w:rsid w:val="00571E42"/>
    <w:rsid w:val="00575511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3C50"/>
    <w:rsid w:val="005947C8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4514"/>
    <w:rsid w:val="00634784"/>
    <w:rsid w:val="00634B6E"/>
    <w:rsid w:val="00636247"/>
    <w:rsid w:val="00640F58"/>
    <w:rsid w:val="00641035"/>
    <w:rsid w:val="0064735F"/>
    <w:rsid w:val="006507F0"/>
    <w:rsid w:val="00653A57"/>
    <w:rsid w:val="00655769"/>
    <w:rsid w:val="00655A58"/>
    <w:rsid w:val="00656C35"/>
    <w:rsid w:val="00657830"/>
    <w:rsid w:val="00660991"/>
    <w:rsid w:val="00662BA9"/>
    <w:rsid w:val="0066708C"/>
    <w:rsid w:val="00667188"/>
    <w:rsid w:val="00673077"/>
    <w:rsid w:val="00674BB4"/>
    <w:rsid w:val="00674E5A"/>
    <w:rsid w:val="00675383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28BC"/>
    <w:rsid w:val="006A4993"/>
    <w:rsid w:val="006A5D08"/>
    <w:rsid w:val="006A6675"/>
    <w:rsid w:val="006B48A1"/>
    <w:rsid w:val="006B50B7"/>
    <w:rsid w:val="006B5796"/>
    <w:rsid w:val="006B72F2"/>
    <w:rsid w:val="006B7864"/>
    <w:rsid w:val="006B78C5"/>
    <w:rsid w:val="006B7908"/>
    <w:rsid w:val="006C10F0"/>
    <w:rsid w:val="006C130B"/>
    <w:rsid w:val="006C1472"/>
    <w:rsid w:val="006C4D08"/>
    <w:rsid w:val="006C7C3F"/>
    <w:rsid w:val="006D06F9"/>
    <w:rsid w:val="006D0EC1"/>
    <w:rsid w:val="006D7582"/>
    <w:rsid w:val="006E13FB"/>
    <w:rsid w:val="006E2464"/>
    <w:rsid w:val="006E5AF6"/>
    <w:rsid w:val="006F32CB"/>
    <w:rsid w:val="006F4F44"/>
    <w:rsid w:val="007001AB"/>
    <w:rsid w:val="007011CF"/>
    <w:rsid w:val="00701BB1"/>
    <w:rsid w:val="00705919"/>
    <w:rsid w:val="007077F7"/>
    <w:rsid w:val="00707E2E"/>
    <w:rsid w:val="00714F9C"/>
    <w:rsid w:val="007203CF"/>
    <w:rsid w:val="00721FA6"/>
    <w:rsid w:val="00725F97"/>
    <w:rsid w:val="00730198"/>
    <w:rsid w:val="00732820"/>
    <w:rsid w:val="0073797C"/>
    <w:rsid w:val="00737D12"/>
    <w:rsid w:val="0074010A"/>
    <w:rsid w:val="007428C1"/>
    <w:rsid w:val="00747DAF"/>
    <w:rsid w:val="00747FF0"/>
    <w:rsid w:val="00751A66"/>
    <w:rsid w:val="00752104"/>
    <w:rsid w:val="007556F6"/>
    <w:rsid w:val="0075710A"/>
    <w:rsid w:val="00764100"/>
    <w:rsid w:val="007648FF"/>
    <w:rsid w:val="00766D0E"/>
    <w:rsid w:val="00767416"/>
    <w:rsid w:val="00772C90"/>
    <w:rsid w:val="007741E9"/>
    <w:rsid w:val="0077545F"/>
    <w:rsid w:val="007770CC"/>
    <w:rsid w:val="00781D8F"/>
    <w:rsid w:val="00782EBF"/>
    <w:rsid w:val="00796458"/>
    <w:rsid w:val="007A0175"/>
    <w:rsid w:val="007A1378"/>
    <w:rsid w:val="007A1CE1"/>
    <w:rsid w:val="007A7A87"/>
    <w:rsid w:val="007B0AA0"/>
    <w:rsid w:val="007B2DC1"/>
    <w:rsid w:val="007B6DCC"/>
    <w:rsid w:val="007B7337"/>
    <w:rsid w:val="007C1153"/>
    <w:rsid w:val="007C173C"/>
    <w:rsid w:val="007C3A2D"/>
    <w:rsid w:val="007C6ADC"/>
    <w:rsid w:val="007D07D2"/>
    <w:rsid w:val="007D39FE"/>
    <w:rsid w:val="007D5524"/>
    <w:rsid w:val="007D78E9"/>
    <w:rsid w:val="007E5AF3"/>
    <w:rsid w:val="007E7C78"/>
    <w:rsid w:val="007F3E97"/>
    <w:rsid w:val="007F54E9"/>
    <w:rsid w:val="0080179E"/>
    <w:rsid w:val="00801C41"/>
    <w:rsid w:val="008026C4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50D9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4C4F"/>
    <w:rsid w:val="008B5513"/>
    <w:rsid w:val="008C34A9"/>
    <w:rsid w:val="008C45AA"/>
    <w:rsid w:val="008C5035"/>
    <w:rsid w:val="008C5473"/>
    <w:rsid w:val="008C6A1F"/>
    <w:rsid w:val="008C6C05"/>
    <w:rsid w:val="008C787C"/>
    <w:rsid w:val="008D09EA"/>
    <w:rsid w:val="008D33EE"/>
    <w:rsid w:val="008D4E8E"/>
    <w:rsid w:val="008D56EF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22F2"/>
    <w:rsid w:val="00901623"/>
    <w:rsid w:val="0090526D"/>
    <w:rsid w:val="00911250"/>
    <w:rsid w:val="00912D71"/>
    <w:rsid w:val="00914551"/>
    <w:rsid w:val="00916E67"/>
    <w:rsid w:val="009177D0"/>
    <w:rsid w:val="0092115E"/>
    <w:rsid w:val="00922D5A"/>
    <w:rsid w:val="00925A57"/>
    <w:rsid w:val="0092676E"/>
    <w:rsid w:val="00930CC9"/>
    <w:rsid w:val="009336F9"/>
    <w:rsid w:val="00935BE8"/>
    <w:rsid w:val="0093655F"/>
    <w:rsid w:val="00946559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2927"/>
    <w:rsid w:val="009B2BE7"/>
    <w:rsid w:val="009B45DD"/>
    <w:rsid w:val="009B7454"/>
    <w:rsid w:val="009C4272"/>
    <w:rsid w:val="009C7073"/>
    <w:rsid w:val="009D3F3B"/>
    <w:rsid w:val="009D6ED0"/>
    <w:rsid w:val="009E0087"/>
    <w:rsid w:val="009E0205"/>
    <w:rsid w:val="009E1ABD"/>
    <w:rsid w:val="009E6947"/>
    <w:rsid w:val="009E6B11"/>
    <w:rsid w:val="009F1BCB"/>
    <w:rsid w:val="009F3C5A"/>
    <w:rsid w:val="009F4504"/>
    <w:rsid w:val="009F624C"/>
    <w:rsid w:val="00A0608F"/>
    <w:rsid w:val="00A12527"/>
    <w:rsid w:val="00A17672"/>
    <w:rsid w:val="00A178A8"/>
    <w:rsid w:val="00A17A1B"/>
    <w:rsid w:val="00A20BD3"/>
    <w:rsid w:val="00A24E7E"/>
    <w:rsid w:val="00A25382"/>
    <w:rsid w:val="00A253D2"/>
    <w:rsid w:val="00A31BBB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27E3"/>
    <w:rsid w:val="00A953B3"/>
    <w:rsid w:val="00A962F4"/>
    <w:rsid w:val="00A96C16"/>
    <w:rsid w:val="00A96E5E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82E"/>
    <w:rsid w:val="00AB4EF5"/>
    <w:rsid w:val="00AB5871"/>
    <w:rsid w:val="00AB6DC5"/>
    <w:rsid w:val="00AB74B7"/>
    <w:rsid w:val="00AB7A61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3DD5"/>
    <w:rsid w:val="00AE4344"/>
    <w:rsid w:val="00AE4B8A"/>
    <w:rsid w:val="00AE4C8E"/>
    <w:rsid w:val="00AE6576"/>
    <w:rsid w:val="00AF024B"/>
    <w:rsid w:val="00AF0582"/>
    <w:rsid w:val="00AF17EA"/>
    <w:rsid w:val="00AF25A7"/>
    <w:rsid w:val="00AF42CC"/>
    <w:rsid w:val="00B019BA"/>
    <w:rsid w:val="00B01E42"/>
    <w:rsid w:val="00B032DC"/>
    <w:rsid w:val="00B05489"/>
    <w:rsid w:val="00B06DBC"/>
    <w:rsid w:val="00B077D7"/>
    <w:rsid w:val="00B077EE"/>
    <w:rsid w:val="00B17C44"/>
    <w:rsid w:val="00B17D53"/>
    <w:rsid w:val="00B22586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2F87"/>
    <w:rsid w:val="00B746CF"/>
    <w:rsid w:val="00B8008F"/>
    <w:rsid w:val="00B8184D"/>
    <w:rsid w:val="00B83BA9"/>
    <w:rsid w:val="00B83E6E"/>
    <w:rsid w:val="00B8413B"/>
    <w:rsid w:val="00B85297"/>
    <w:rsid w:val="00B86D9F"/>
    <w:rsid w:val="00B91B1A"/>
    <w:rsid w:val="00B93A2F"/>
    <w:rsid w:val="00B97679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3D9"/>
    <w:rsid w:val="00BC2ED0"/>
    <w:rsid w:val="00BC346D"/>
    <w:rsid w:val="00BC7FC9"/>
    <w:rsid w:val="00BD0B21"/>
    <w:rsid w:val="00BD1C33"/>
    <w:rsid w:val="00BD7E38"/>
    <w:rsid w:val="00BE148F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990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2D5F"/>
    <w:rsid w:val="00C54037"/>
    <w:rsid w:val="00C546B0"/>
    <w:rsid w:val="00C54B3D"/>
    <w:rsid w:val="00C570DF"/>
    <w:rsid w:val="00C66E4E"/>
    <w:rsid w:val="00C70448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2A96"/>
    <w:rsid w:val="00C9395B"/>
    <w:rsid w:val="00C939F7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C2A3C"/>
    <w:rsid w:val="00CC4B01"/>
    <w:rsid w:val="00CC6C19"/>
    <w:rsid w:val="00CD0104"/>
    <w:rsid w:val="00CD3BC9"/>
    <w:rsid w:val="00CD5449"/>
    <w:rsid w:val="00CE014E"/>
    <w:rsid w:val="00CE4C38"/>
    <w:rsid w:val="00CE4C5A"/>
    <w:rsid w:val="00CE6F22"/>
    <w:rsid w:val="00CE793D"/>
    <w:rsid w:val="00CF1CD8"/>
    <w:rsid w:val="00CF6B04"/>
    <w:rsid w:val="00D00853"/>
    <w:rsid w:val="00D02B68"/>
    <w:rsid w:val="00D03138"/>
    <w:rsid w:val="00D102D8"/>
    <w:rsid w:val="00D14538"/>
    <w:rsid w:val="00D17569"/>
    <w:rsid w:val="00D20DC4"/>
    <w:rsid w:val="00D22765"/>
    <w:rsid w:val="00D2299D"/>
    <w:rsid w:val="00D233A2"/>
    <w:rsid w:val="00D24110"/>
    <w:rsid w:val="00D250C5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3475"/>
    <w:rsid w:val="00D54B94"/>
    <w:rsid w:val="00D564E6"/>
    <w:rsid w:val="00D564EB"/>
    <w:rsid w:val="00D568C6"/>
    <w:rsid w:val="00D611C8"/>
    <w:rsid w:val="00D64803"/>
    <w:rsid w:val="00D6700C"/>
    <w:rsid w:val="00D676FA"/>
    <w:rsid w:val="00D71D78"/>
    <w:rsid w:val="00D74689"/>
    <w:rsid w:val="00D7731C"/>
    <w:rsid w:val="00D80382"/>
    <w:rsid w:val="00D8084F"/>
    <w:rsid w:val="00D82F43"/>
    <w:rsid w:val="00D842A6"/>
    <w:rsid w:val="00D861AF"/>
    <w:rsid w:val="00D868D2"/>
    <w:rsid w:val="00D87EEF"/>
    <w:rsid w:val="00D92962"/>
    <w:rsid w:val="00DA326B"/>
    <w:rsid w:val="00DB147E"/>
    <w:rsid w:val="00DB3779"/>
    <w:rsid w:val="00DB44D5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2CE3"/>
    <w:rsid w:val="00DF5425"/>
    <w:rsid w:val="00DF6AD1"/>
    <w:rsid w:val="00DF6D9A"/>
    <w:rsid w:val="00DF72CA"/>
    <w:rsid w:val="00E00F2A"/>
    <w:rsid w:val="00E03962"/>
    <w:rsid w:val="00E03B38"/>
    <w:rsid w:val="00E04253"/>
    <w:rsid w:val="00E102D7"/>
    <w:rsid w:val="00E104BC"/>
    <w:rsid w:val="00E10F67"/>
    <w:rsid w:val="00E14699"/>
    <w:rsid w:val="00E22D06"/>
    <w:rsid w:val="00E31013"/>
    <w:rsid w:val="00E33E81"/>
    <w:rsid w:val="00E342F7"/>
    <w:rsid w:val="00E34AA8"/>
    <w:rsid w:val="00E37FAE"/>
    <w:rsid w:val="00E418BF"/>
    <w:rsid w:val="00E426F8"/>
    <w:rsid w:val="00E42FDE"/>
    <w:rsid w:val="00E43D29"/>
    <w:rsid w:val="00E4456C"/>
    <w:rsid w:val="00E45812"/>
    <w:rsid w:val="00E45871"/>
    <w:rsid w:val="00E458D4"/>
    <w:rsid w:val="00E51786"/>
    <w:rsid w:val="00E5220E"/>
    <w:rsid w:val="00E534C5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2654"/>
    <w:rsid w:val="00ED2DA9"/>
    <w:rsid w:val="00ED3806"/>
    <w:rsid w:val="00ED40E3"/>
    <w:rsid w:val="00ED4612"/>
    <w:rsid w:val="00ED524A"/>
    <w:rsid w:val="00ED575C"/>
    <w:rsid w:val="00ED7512"/>
    <w:rsid w:val="00EE64F3"/>
    <w:rsid w:val="00EF2B0E"/>
    <w:rsid w:val="00EF46E5"/>
    <w:rsid w:val="00EF772B"/>
    <w:rsid w:val="00EF7CBB"/>
    <w:rsid w:val="00F11908"/>
    <w:rsid w:val="00F16992"/>
    <w:rsid w:val="00F16B73"/>
    <w:rsid w:val="00F17A07"/>
    <w:rsid w:val="00F17BD9"/>
    <w:rsid w:val="00F211B5"/>
    <w:rsid w:val="00F236B3"/>
    <w:rsid w:val="00F25D40"/>
    <w:rsid w:val="00F260EC"/>
    <w:rsid w:val="00F323B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51B66"/>
    <w:rsid w:val="00F542BC"/>
    <w:rsid w:val="00F55209"/>
    <w:rsid w:val="00F563ED"/>
    <w:rsid w:val="00F61B7E"/>
    <w:rsid w:val="00F66515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302F"/>
    <w:rsid w:val="00F94475"/>
    <w:rsid w:val="00F9740C"/>
    <w:rsid w:val="00FA15BA"/>
    <w:rsid w:val="00FA3A9E"/>
    <w:rsid w:val="00FA434D"/>
    <w:rsid w:val="00FA4F99"/>
    <w:rsid w:val="00FA5B86"/>
    <w:rsid w:val="00FA7ADE"/>
    <w:rsid w:val="00FA7E6B"/>
    <w:rsid w:val="00FB06F7"/>
    <w:rsid w:val="00FB14CF"/>
    <w:rsid w:val="00FB32E1"/>
    <w:rsid w:val="00FC33DB"/>
    <w:rsid w:val="00FC5372"/>
    <w:rsid w:val="00FD0DD6"/>
    <w:rsid w:val="00FD0FD1"/>
    <w:rsid w:val="00FD373F"/>
    <w:rsid w:val="00FD4EEA"/>
    <w:rsid w:val="00FD6E8D"/>
    <w:rsid w:val="00FE08B0"/>
    <w:rsid w:val="00FE3ABE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506671"/>
    <w:rsid w:val="01521D11"/>
    <w:rsid w:val="01587736"/>
    <w:rsid w:val="015A7F2D"/>
    <w:rsid w:val="02097669"/>
    <w:rsid w:val="02521B69"/>
    <w:rsid w:val="02895934"/>
    <w:rsid w:val="02CC4CA2"/>
    <w:rsid w:val="02E9239C"/>
    <w:rsid w:val="035017ED"/>
    <w:rsid w:val="03520482"/>
    <w:rsid w:val="03A03C13"/>
    <w:rsid w:val="03AF0465"/>
    <w:rsid w:val="043F2BBC"/>
    <w:rsid w:val="04AE2605"/>
    <w:rsid w:val="04CF1E74"/>
    <w:rsid w:val="04ED144F"/>
    <w:rsid w:val="04FA2D68"/>
    <w:rsid w:val="05237BC9"/>
    <w:rsid w:val="05654EF5"/>
    <w:rsid w:val="0576629C"/>
    <w:rsid w:val="05A6415C"/>
    <w:rsid w:val="07137FD1"/>
    <w:rsid w:val="075F02D1"/>
    <w:rsid w:val="076B6CEA"/>
    <w:rsid w:val="079D55F2"/>
    <w:rsid w:val="07B72AF7"/>
    <w:rsid w:val="07C84A57"/>
    <w:rsid w:val="07DB2C0D"/>
    <w:rsid w:val="07ED7A9D"/>
    <w:rsid w:val="07FD6DB5"/>
    <w:rsid w:val="081E5FBC"/>
    <w:rsid w:val="08686258"/>
    <w:rsid w:val="08AA1FC2"/>
    <w:rsid w:val="09044389"/>
    <w:rsid w:val="092B2B9B"/>
    <w:rsid w:val="09842D7C"/>
    <w:rsid w:val="099D68B4"/>
    <w:rsid w:val="09A5057B"/>
    <w:rsid w:val="09AB12C2"/>
    <w:rsid w:val="09B43E53"/>
    <w:rsid w:val="0A0A3086"/>
    <w:rsid w:val="0AB2218E"/>
    <w:rsid w:val="0AEB48B1"/>
    <w:rsid w:val="0B063389"/>
    <w:rsid w:val="0B4D0E88"/>
    <w:rsid w:val="0BA72079"/>
    <w:rsid w:val="0BBF599B"/>
    <w:rsid w:val="0C063DA0"/>
    <w:rsid w:val="0C4442CF"/>
    <w:rsid w:val="0C4A6383"/>
    <w:rsid w:val="0C55768D"/>
    <w:rsid w:val="0C8F0A6A"/>
    <w:rsid w:val="0C935704"/>
    <w:rsid w:val="0D3E316B"/>
    <w:rsid w:val="0D4620C4"/>
    <w:rsid w:val="0D485DCB"/>
    <w:rsid w:val="0DB429E2"/>
    <w:rsid w:val="0DBC5856"/>
    <w:rsid w:val="0DD70A08"/>
    <w:rsid w:val="0DED0CB4"/>
    <w:rsid w:val="0E1D5835"/>
    <w:rsid w:val="0EAB091F"/>
    <w:rsid w:val="0ED82374"/>
    <w:rsid w:val="0F21682A"/>
    <w:rsid w:val="0F262032"/>
    <w:rsid w:val="0F376AE9"/>
    <w:rsid w:val="0F803720"/>
    <w:rsid w:val="0F996285"/>
    <w:rsid w:val="0FA0555E"/>
    <w:rsid w:val="0FA91612"/>
    <w:rsid w:val="0FE17B69"/>
    <w:rsid w:val="101A783E"/>
    <w:rsid w:val="101B1EBB"/>
    <w:rsid w:val="10202EA2"/>
    <w:rsid w:val="1079268B"/>
    <w:rsid w:val="108D5CD3"/>
    <w:rsid w:val="10AD3A87"/>
    <w:rsid w:val="10FD7830"/>
    <w:rsid w:val="114521BF"/>
    <w:rsid w:val="11580041"/>
    <w:rsid w:val="115D3413"/>
    <w:rsid w:val="11981DC3"/>
    <w:rsid w:val="11B8062E"/>
    <w:rsid w:val="11C27C91"/>
    <w:rsid w:val="12216142"/>
    <w:rsid w:val="123A6DC0"/>
    <w:rsid w:val="12844FAC"/>
    <w:rsid w:val="12BF5E24"/>
    <w:rsid w:val="12E60311"/>
    <w:rsid w:val="12EA7DB2"/>
    <w:rsid w:val="13220CC0"/>
    <w:rsid w:val="133451EC"/>
    <w:rsid w:val="13BA2A73"/>
    <w:rsid w:val="13F0753C"/>
    <w:rsid w:val="13F3608D"/>
    <w:rsid w:val="140D3F74"/>
    <w:rsid w:val="14277E33"/>
    <w:rsid w:val="144D54E1"/>
    <w:rsid w:val="1487417A"/>
    <w:rsid w:val="1515359F"/>
    <w:rsid w:val="152F114F"/>
    <w:rsid w:val="156009C5"/>
    <w:rsid w:val="156F3860"/>
    <w:rsid w:val="159673EF"/>
    <w:rsid w:val="15F61AC9"/>
    <w:rsid w:val="15FD7FC2"/>
    <w:rsid w:val="160354F6"/>
    <w:rsid w:val="160F14E8"/>
    <w:rsid w:val="16215294"/>
    <w:rsid w:val="16AB3022"/>
    <w:rsid w:val="16BE4810"/>
    <w:rsid w:val="16D164BC"/>
    <w:rsid w:val="16F37422"/>
    <w:rsid w:val="17096ACE"/>
    <w:rsid w:val="17527B50"/>
    <w:rsid w:val="176A71DF"/>
    <w:rsid w:val="17914E66"/>
    <w:rsid w:val="179D500A"/>
    <w:rsid w:val="17E62463"/>
    <w:rsid w:val="18285237"/>
    <w:rsid w:val="185A5BA0"/>
    <w:rsid w:val="188A51EF"/>
    <w:rsid w:val="191267BA"/>
    <w:rsid w:val="191A136C"/>
    <w:rsid w:val="196E2EB4"/>
    <w:rsid w:val="19EB786F"/>
    <w:rsid w:val="19ED3CF0"/>
    <w:rsid w:val="1AB2297F"/>
    <w:rsid w:val="1ABA0D8A"/>
    <w:rsid w:val="1B3B2B86"/>
    <w:rsid w:val="1BB6133F"/>
    <w:rsid w:val="1BC7492A"/>
    <w:rsid w:val="1BD07C86"/>
    <w:rsid w:val="1BDC5B53"/>
    <w:rsid w:val="1C542906"/>
    <w:rsid w:val="1C6A6022"/>
    <w:rsid w:val="1C933988"/>
    <w:rsid w:val="1CA34454"/>
    <w:rsid w:val="1DD277B8"/>
    <w:rsid w:val="1E1840DB"/>
    <w:rsid w:val="1E1B7A33"/>
    <w:rsid w:val="1E2C72B1"/>
    <w:rsid w:val="1E9461B5"/>
    <w:rsid w:val="1EB61656"/>
    <w:rsid w:val="1ED21A2D"/>
    <w:rsid w:val="1ED82AA5"/>
    <w:rsid w:val="1F100FA0"/>
    <w:rsid w:val="1F102085"/>
    <w:rsid w:val="1F4F40EC"/>
    <w:rsid w:val="1F865FEC"/>
    <w:rsid w:val="1FD34448"/>
    <w:rsid w:val="1FE47AFC"/>
    <w:rsid w:val="20735F4B"/>
    <w:rsid w:val="207672EF"/>
    <w:rsid w:val="207C7ED4"/>
    <w:rsid w:val="20CF3EE2"/>
    <w:rsid w:val="2103150D"/>
    <w:rsid w:val="21180F0D"/>
    <w:rsid w:val="21684B9A"/>
    <w:rsid w:val="219E373E"/>
    <w:rsid w:val="21BD5166"/>
    <w:rsid w:val="2209032E"/>
    <w:rsid w:val="222739FF"/>
    <w:rsid w:val="2269496E"/>
    <w:rsid w:val="227D08EA"/>
    <w:rsid w:val="22AF2C21"/>
    <w:rsid w:val="2315555B"/>
    <w:rsid w:val="234664BA"/>
    <w:rsid w:val="234A05DD"/>
    <w:rsid w:val="23616679"/>
    <w:rsid w:val="239A7CB1"/>
    <w:rsid w:val="23F5286D"/>
    <w:rsid w:val="24121EFC"/>
    <w:rsid w:val="2429482F"/>
    <w:rsid w:val="24640A19"/>
    <w:rsid w:val="2480705F"/>
    <w:rsid w:val="24875A24"/>
    <w:rsid w:val="24A71FB3"/>
    <w:rsid w:val="24DB531F"/>
    <w:rsid w:val="24F649B4"/>
    <w:rsid w:val="24FE1BA3"/>
    <w:rsid w:val="251723FE"/>
    <w:rsid w:val="25B305EA"/>
    <w:rsid w:val="25D15C63"/>
    <w:rsid w:val="25D46B47"/>
    <w:rsid w:val="25E66CC5"/>
    <w:rsid w:val="25FB41DA"/>
    <w:rsid w:val="265C3624"/>
    <w:rsid w:val="26A45D37"/>
    <w:rsid w:val="26AC1705"/>
    <w:rsid w:val="26B75156"/>
    <w:rsid w:val="26DE3AA9"/>
    <w:rsid w:val="26E53DB6"/>
    <w:rsid w:val="26EF2083"/>
    <w:rsid w:val="271F19F6"/>
    <w:rsid w:val="27604855"/>
    <w:rsid w:val="27922449"/>
    <w:rsid w:val="27A609E9"/>
    <w:rsid w:val="27B34C89"/>
    <w:rsid w:val="28A4702E"/>
    <w:rsid w:val="28B430AA"/>
    <w:rsid w:val="28E575BC"/>
    <w:rsid w:val="290818DF"/>
    <w:rsid w:val="298B3C76"/>
    <w:rsid w:val="29BC11D6"/>
    <w:rsid w:val="2A837C67"/>
    <w:rsid w:val="2A9E254A"/>
    <w:rsid w:val="2A9F5694"/>
    <w:rsid w:val="2AA1194F"/>
    <w:rsid w:val="2AC90642"/>
    <w:rsid w:val="2AE272F8"/>
    <w:rsid w:val="2B1534F5"/>
    <w:rsid w:val="2B225B13"/>
    <w:rsid w:val="2B4E43D0"/>
    <w:rsid w:val="2BBF28EA"/>
    <w:rsid w:val="2C333C6B"/>
    <w:rsid w:val="2C8067A5"/>
    <w:rsid w:val="2C96764D"/>
    <w:rsid w:val="2D550683"/>
    <w:rsid w:val="2E1A5768"/>
    <w:rsid w:val="2E1A69A7"/>
    <w:rsid w:val="2E380125"/>
    <w:rsid w:val="2E4731CC"/>
    <w:rsid w:val="2E7255F8"/>
    <w:rsid w:val="2E7A1714"/>
    <w:rsid w:val="2E8325DC"/>
    <w:rsid w:val="2EA21D05"/>
    <w:rsid w:val="2EC659BD"/>
    <w:rsid w:val="2ED6379F"/>
    <w:rsid w:val="2EDE36C4"/>
    <w:rsid w:val="2F371F45"/>
    <w:rsid w:val="2FC153FC"/>
    <w:rsid w:val="2FD57E86"/>
    <w:rsid w:val="30946649"/>
    <w:rsid w:val="30FB7DA6"/>
    <w:rsid w:val="31105179"/>
    <w:rsid w:val="31206994"/>
    <w:rsid w:val="31307046"/>
    <w:rsid w:val="31745184"/>
    <w:rsid w:val="31D65168"/>
    <w:rsid w:val="32735DB0"/>
    <w:rsid w:val="3276111B"/>
    <w:rsid w:val="32780B52"/>
    <w:rsid w:val="327B4D3D"/>
    <w:rsid w:val="32817D7B"/>
    <w:rsid w:val="32951C1A"/>
    <w:rsid w:val="32AD1B1E"/>
    <w:rsid w:val="32C65D2C"/>
    <w:rsid w:val="331704BD"/>
    <w:rsid w:val="332A3621"/>
    <w:rsid w:val="337377F8"/>
    <w:rsid w:val="337E2601"/>
    <w:rsid w:val="33EF1407"/>
    <w:rsid w:val="342B6971"/>
    <w:rsid w:val="3430605C"/>
    <w:rsid w:val="34357FFF"/>
    <w:rsid w:val="347D3C61"/>
    <w:rsid w:val="34923C5E"/>
    <w:rsid w:val="349C42F0"/>
    <w:rsid w:val="34A42225"/>
    <w:rsid w:val="34B2761C"/>
    <w:rsid w:val="34C04506"/>
    <w:rsid w:val="34CE72A2"/>
    <w:rsid w:val="35353D27"/>
    <w:rsid w:val="354A1BBF"/>
    <w:rsid w:val="35523C5E"/>
    <w:rsid w:val="355A2AC2"/>
    <w:rsid w:val="357E432F"/>
    <w:rsid w:val="35CF79D6"/>
    <w:rsid w:val="362B0EFC"/>
    <w:rsid w:val="36483BD9"/>
    <w:rsid w:val="36956959"/>
    <w:rsid w:val="370B49F2"/>
    <w:rsid w:val="37473246"/>
    <w:rsid w:val="37494FB4"/>
    <w:rsid w:val="3756532C"/>
    <w:rsid w:val="37BE4DAE"/>
    <w:rsid w:val="37CF28A5"/>
    <w:rsid w:val="37FF0E28"/>
    <w:rsid w:val="38596A0E"/>
    <w:rsid w:val="38D20F44"/>
    <w:rsid w:val="391A61C3"/>
    <w:rsid w:val="39203E44"/>
    <w:rsid w:val="39273E28"/>
    <w:rsid w:val="39285AF2"/>
    <w:rsid w:val="396B7D50"/>
    <w:rsid w:val="3971346A"/>
    <w:rsid w:val="397C38A6"/>
    <w:rsid w:val="39FA6C9E"/>
    <w:rsid w:val="39FB0221"/>
    <w:rsid w:val="3A396F6B"/>
    <w:rsid w:val="3B223EA3"/>
    <w:rsid w:val="3B3101AC"/>
    <w:rsid w:val="3BC95994"/>
    <w:rsid w:val="3C0072D6"/>
    <w:rsid w:val="3C577B7C"/>
    <w:rsid w:val="3C6475FF"/>
    <w:rsid w:val="3CAA13A5"/>
    <w:rsid w:val="3CBE5E91"/>
    <w:rsid w:val="3CC75DB7"/>
    <w:rsid w:val="3CF70C2A"/>
    <w:rsid w:val="3D0B2005"/>
    <w:rsid w:val="3D421998"/>
    <w:rsid w:val="3D6E2C7A"/>
    <w:rsid w:val="3D8A0C98"/>
    <w:rsid w:val="3DEB7784"/>
    <w:rsid w:val="3DF526EA"/>
    <w:rsid w:val="3DF62960"/>
    <w:rsid w:val="3E0800BA"/>
    <w:rsid w:val="3E0948F3"/>
    <w:rsid w:val="3E0B5F0B"/>
    <w:rsid w:val="3E1229B1"/>
    <w:rsid w:val="3E373DCD"/>
    <w:rsid w:val="3E500D27"/>
    <w:rsid w:val="3E8673AC"/>
    <w:rsid w:val="3E8B56AB"/>
    <w:rsid w:val="3EA05D9B"/>
    <w:rsid w:val="3EC262E8"/>
    <w:rsid w:val="3ED56171"/>
    <w:rsid w:val="3ED60D57"/>
    <w:rsid w:val="3F384989"/>
    <w:rsid w:val="3FA847A5"/>
    <w:rsid w:val="3FC00F0C"/>
    <w:rsid w:val="3FE129C6"/>
    <w:rsid w:val="400D6DDD"/>
    <w:rsid w:val="402B1A4C"/>
    <w:rsid w:val="402C6700"/>
    <w:rsid w:val="402D6EBB"/>
    <w:rsid w:val="4046059E"/>
    <w:rsid w:val="408C416A"/>
    <w:rsid w:val="40AF0120"/>
    <w:rsid w:val="40BB305A"/>
    <w:rsid w:val="40C67514"/>
    <w:rsid w:val="412C4D74"/>
    <w:rsid w:val="412E63B9"/>
    <w:rsid w:val="413F607E"/>
    <w:rsid w:val="414B735B"/>
    <w:rsid w:val="415360D3"/>
    <w:rsid w:val="415E47D5"/>
    <w:rsid w:val="416C231C"/>
    <w:rsid w:val="41777583"/>
    <w:rsid w:val="418A0522"/>
    <w:rsid w:val="41B1327D"/>
    <w:rsid w:val="41CF2217"/>
    <w:rsid w:val="41D254E5"/>
    <w:rsid w:val="42557F64"/>
    <w:rsid w:val="425A6752"/>
    <w:rsid w:val="427C4E92"/>
    <w:rsid w:val="42850EC9"/>
    <w:rsid w:val="42930DDA"/>
    <w:rsid w:val="42D47AAB"/>
    <w:rsid w:val="42E22DA1"/>
    <w:rsid w:val="43971CCF"/>
    <w:rsid w:val="43B0785C"/>
    <w:rsid w:val="43E90244"/>
    <w:rsid w:val="445960B0"/>
    <w:rsid w:val="445E2863"/>
    <w:rsid w:val="44E754D8"/>
    <w:rsid w:val="455C6A52"/>
    <w:rsid w:val="457E4ED5"/>
    <w:rsid w:val="459D305A"/>
    <w:rsid w:val="45B55E7F"/>
    <w:rsid w:val="45D2055D"/>
    <w:rsid w:val="45EE4532"/>
    <w:rsid w:val="464C2450"/>
    <w:rsid w:val="470D0220"/>
    <w:rsid w:val="4718162D"/>
    <w:rsid w:val="475810C6"/>
    <w:rsid w:val="47994953"/>
    <w:rsid w:val="47D305A4"/>
    <w:rsid w:val="47E8280D"/>
    <w:rsid w:val="482427BB"/>
    <w:rsid w:val="483A1CF1"/>
    <w:rsid w:val="48850709"/>
    <w:rsid w:val="48E85443"/>
    <w:rsid w:val="496D6F0A"/>
    <w:rsid w:val="49B001DB"/>
    <w:rsid w:val="49C1552E"/>
    <w:rsid w:val="49D43F8E"/>
    <w:rsid w:val="49DC16DA"/>
    <w:rsid w:val="4A013A47"/>
    <w:rsid w:val="4A1E1CDA"/>
    <w:rsid w:val="4A3B4613"/>
    <w:rsid w:val="4A4C6B5E"/>
    <w:rsid w:val="4A5E79EC"/>
    <w:rsid w:val="4A8A55C1"/>
    <w:rsid w:val="4AED7735"/>
    <w:rsid w:val="4B536636"/>
    <w:rsid w:val="4B8647BA"/>
    <w:rsid w:val="4B937CE2"/>
    <w:rsid w:val="4BA40D9A"/>
    <w:rsid w:val="4BBA3E7E"/>
    <w:rsid w:val="4BC9556A"/>
    <w:rsid w:val="4BCF1E76"/>
    <w:rsid w:val="4CA35D56"/>
    <w:rsid w:val="4CAF224B"/>
    <w:rsid w:val="4CED21F7"/>
    <w:rsid w:val="4D015978"/>
    <w:rsid w:val="4D0F340D"/>
    <w:rsid w:val="4D1D09A1"/>
    <w:rsid w:val="4D6719DD"/>
    <w:rsid w:val="4DEE786D"/>
    <w:rsid w:val="4E9218CC"/>
    <w:rsid w:val="4EAF4BBE"/>
    <w:rsid w:val="4EBA2DB1"/>
    <w:rsid w:val="4EF96F8F"/>
    <w:rsid w:val="4F1E452A"/>
    <w:rsid w:val="4F760567"/>
    <w:rsid w:val="4F9F7699"/>
    <w:rsid w:val="4FC1669B"/>
    <w:rsid w:val="4FCE427F"/>
    <w:rsid w:val="50096F88"/>
    <w:rsid w:val="50AA5AE5"/>
    <w:rsid w:val="50B64ECD"/>
    <w:rsid w:val="50DD32E6"/>
    <w:rsid w:val="51660DD6"/>
    <w:rsid w:val="51950DA4"/>
    <w:rsid w:val="51BD002A"/>
    <w:rsid w:val="51C16569"/>
    <w:rsid w:val="521602A0"/>
    <w:rsid w:val="52621FB7"/>
    <w:rsid w:val="52830647"/>
    <w:rsid w:val="52B95845"/>
    <w:rsid w:val="530F0D59"/>
    <w:rsid w:val="538921EB"/>
    <w:rsid w:val="53BD3DEE"/>
    <w:rsid w:val="540A232C"/>
    <w:rsid w:val="549B578D"/>
    <w:rsid w:val="54A510DF"/>
    <w:rsid w:val="54A725F1"/>
    <w:rsid w:val="54EA355C"/>
    <w:rsid w:val="55240368"/>
    <w:rsid w:val="55D61E30"/>
    <w:rsid w:val="55F66200"/>
    <w:rsid w:val="56332140"/>
    <w:rsid w:val="564231F4"/>
    <w:rsid w:val="56486A5C"/>
    <w:rsid w:val="56550E39"/>
    <w:rsid w:val="567D1B45"/>
    <w:rsid w:val="571F3FF2"/>
    <w:rsid w:val="57335A8A"/>
    <w:rsid w:val="57335C7E"/>
    <w:rsid w:val="57845848"/>
    <w:rsid w:val="57987C6D"/>
    <w:rsid w:val="57A027F7"/>
    <w:rsid w:val="57A55173"/>
    <w:rsid w:val="57A852D8"/>
    <w:rsid w:val="57B70A7D"/>
    <w:rsid w:val="57EE28CF"/>
    <w:rsid w:val="57F66044"/>
    <w:rsid w:val="5813069E"/>
    <w:rsid w:val="583D6D64"/>
    <w:rsid w:val="58472D43"/>
    <w:rsid w:val="58771FEA"/>
    <w:rsid w:val="58803626"/>
    <w:rsid w:val="58B51294"/>
    <w:rsid w:val="59187A5A"/>
    <w:rsid w:val="592B20AB"/>
    <w:rsid w:val="592E6DF2"/>
    <w:rsid w:val="59437762"/>
    <w:rsid w:val="59C1078D"/>
    <w:rsid w:val="5A032C9A"/>
    <w:rsid w:val="5A2156CA"/>
    <w:rsid w:val="5A276B60"/>
    <w:rsid w:val="5A4A2677"/>
    <w:rsid w:val="5A4F6DAC"/>
    <w:rsid w:val="5A564743"/>
    <w:rsid w:val="5A7A7B4A"/>
    <w:rsid w:val="5A860E77"/>
    <w:rsid w:val="5AAB1824"/>
    <w:rsid w:val="5ACA23DE"/>
    <w:rsid w:val="5AE93438"/>
    <w:rsid w:val="5B363630"/>
    <w:rsid w:val="5B60501A"/>
    <w:rsid w:val="5B81670D"/>
    <w:rsid w:val="5B9E0C16"/>
    <w:rsid w:val="5BAA0272"/>
    <w:rsid w:val="5BCF366A"/>
    <w:rsid w:val="5BDF3E49"/>
    <w:rsid w:val="5C076A71"/>
    <w:rsid w:val="5C0C725E"/>
    <w:rsid w:val="5CA5200E"/>
    <w:rsid w:val="5D8F6D1E"/>
    <w:rsid w:val="5DBC642D"/>
    <w:rsid w:val="5DD219A2"/>
    <w:rsid w:val="5DEE246C"/>
    <w:rsid w:val="5E733BD4"/>
    <w:rsid w:val="5EE17A4E"/>
    <w:rsid w:val="5F232D0A"/>
    <w:rsid w:val="5F354F60"/>
    <w:rsid w:val="5FB02877"/>
    <w:rsid w:val="5FD513F6"/>
    <w:rsid w:val="60173B75"/>
    <w:rsid w:val="6067651F"/>
    <w:rsid w:val="608E4DD3"/>
    <w:rsid w:val="60BF611E"/>
    <w:rsid w:val="60C16D07"/>
    <w:rsid w:val="60D50A00"/>
    <w:rsid w:val="6146003C"/>
    <w:rsid w:val="615C23AC"/>
    <w:rsid w:val="61A3723C"/>
    <w:rsid w:val="61E5637B"/>
    <w:rsid w:val="62540CD6"/>
    <w:rsid w:val="625D33D3"/>
    <w:rsid w:val="626E3598"/>
    <w:rsid w:val="627053BD"/>
    <w:rsid w:val="627310D2"/>
    <w:rsid w:val="630F26B0"/>
    <w:rsid w:val="632C02D8"/>
    <w:rsid w:val="633914DA"/>
    <w:rsid w:val="63932722"/>
    <w:rsid w:val="63C4726B"/>
    <w:rsid w:val="63F97E66"/>
    <w:rsid w:val="63FB2392"/>
    <w:rsid w:val="64162102"/>
    <w:rsid w:val="64235C88"/>
    <w:rsid w:val="658A08A4"/>
    <w:rsid w:val="66A762C2"/>
    <w:rsid w:val="67953680"/>
    <w:rsid w:val="67EA4E7A"/>
    <w:rsid w:val="680958D3"/>
    <w:rsid w:val="68107B65"/>
    <w:rsid w:val="68AD70F9"/>
    <w:rsid w:val="68C36C93"/>
    <w:rsid w:val="68CB309F"/>
    <w:rsid w:val="68D2179B"/>
    <w:rsid w:val="68D777CC"/>
    <w:rsid w:val="68EB00D2"/>
    <w:rsid w:val="68ED2548"/>
    <w:rsid w:val="690F31B1"/>
    <w:rsid w:val="69A27DD9"/>
    <w:rsid w:val="69B67C91"/>
    <w:rsid w:val="69FA56E9"/>
    <w:rsid w:val="6A9E4EC5"/>
    <w:rsid w:val="6AF50D8C"/>
    <w:rsid w:val="6B192558"/>
    <w:rsid w:val="6B70108C"/>
    <w:rsid w:val="6B7D3315"/>
    <w:rsid w:val="6B9756DF"/>
    <w:rsid w:val="6B9A0018"/>
    <w:rsid w:val="6BEE5558"/>
    <w:rsid w:val="6C204E11"/>
    <w:rsid w:val="6C717E92"/>
    <w:rsid w:val="6C8E2A4A"/>
    <w:rsid w:val="6CE17FD5"/>
    <w:rsid w:val="6CE507CD"/>
    <w:rsid w:val="6CE65367"/>
    <w:rsid w:val="6D037FE6"/>
    <w:rsid w:val="6D9847DE"/>
    <w:rsid w:val="6E3D6323"/>
    <w:rsid w:val="6E475CB1"/>
    <w:rsid w:val="6EE67DB6"/>
    <w:rsid w:val="6EFB08C9"/>
    <w:rsid w:val="6F5116C9"/>
    <w:rsid w:val="6FCB2609"/>
    <w:rsid w:val="6FD1766A"/>
    <w:rsid w:val="6FD3747F"/>
    <w:rsid w:val="6FFB213A"/>
    <w:rsid w:val="708539A9"/>
    <w:rsid w:val="70A64653"/>
    <w:rsid w:val="70C35227"/>
    <w:rsid w:val="70D311C0"/>
    <w:rsid w:val="70F073A7"/>
    <w:rsid w:val="71E37716"/>
    <w:rsid w:val="72603767"/>
    <w:rsid w:val="72CD26F6"/>
    <w:rsid w:val="72ED7B95"/>
    <w:rsid w:val="73166EF6"/>
    <w:rsid w:val="73386E85"/>
    <w:rsid w:val="733F59BC"/>
    <w:rsid w:val="738F55FB"/>
    <w:rsid w:val="739F381E"/>
    <w:rsid w:val="73B62946"/>
    <w:rsid w:val="73E06199"/>
    <w:rsid w:val="74936A37"/>
    <w:rsid w:val="74B5291C"/>
    <w:rsid w:val="74C27582"/>
    <w:rsid w:val="75887905"/>
    <w:rsid w:val="75B12485"/>
    <w:rsid w:val="75DF1857"/>
    <w:rsid w:val="760262D7"/>
    <w:rsid w:val="764C3824"/>
    <w:rsid w:val="76C70900"/>
    <w:rsid w:val="76E70321"/>
    <w:rsid w:val="76F81981"/>
    <w:rsid w:val="77087C7F"/>
    <w:rsid w:val="77187C4D"/>
    <w:rsid w:val="77416805"/>
    <w:rsid w:val="77BA77B7"/>
    <w:rsid w:val="77CC0135"/>
    <w:rsid w:val="781044B2"/>
    <w:rsid w:val="781928DF"/>
    <w:rsid w:val="78200175"/>
    <w:rsid w:val="78410085"/>
    <w:rsid w:val="78930E24"/>
    <w:rsid w:val="78C008FF"/>
    <w:rsid w:val="78F01D3E"/>
    <w:rsid w:val="79193249"/>
    <w:rsid w:val="79520299"/>
    <w:rsid w:val="79524723"/>
    <w:rsid w:val="797D43FE"/>
    <w:rsid w:val="799206D5"/>
    <w:rsid w:val="79A82583"/>
    <w:rsid w:val="79B961AB"/>
    <w:rsid w:val="7A261E0C"/>
    <w:rsid w:val="7A552612"/>
    <w:rsid w:val="7A8D23E0"/>
    <w:rsid w:val="7A99294B"/>
    <w:rsid w:val="7A9E4A38"/>
    <w:rsid w:val="7AF12AA8"/>
    <w:rsid w:val="7BA52AE2"/>
    <w:rsid w:val="7BB53D63"/>
    <w:rsid w:val="7BFC4543"/>
    <w:rsid w:val="7C4E2E4C"/>
    <w:rsid w:val="7C647170"/>
    <w:rsid w:val="7C6E0E6D"/>
    <w:rsid w:val="7CA34782"/>
    <w:rsid w:val="7CC62F7B"/>
    <w:rsid w:val="7CD923B5"/>
    <w:rsid w:val="7D935F5F"/>
    <w:rsid w:val="7D9D0B8C"/>
    <w:rsid w:val="7DF65535"/>
    <w:rsid w:val="7DFF7E58"/>
    <w:rsid w:val="7E476B1A"/>
    <w:rsid w:val="7E560856"/>
    <w:rsid w:val="7E7E1F77"/>
    <w:rsid w:val="7E927FC5"/>
    <w:rsid w:val="7E976A75"/>
    <w:rsid w:val="7EB67DC2"/>
    <w:rsid w:val="7EDE2EB6"/>
    <w:rsid w:val="7F123290"/>
    <w:rsid w:val="7F57554F"/>
    <w:rsid w:val="7FF554F9"/>
    <w:rsid w:val="7FF81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link w:val="34"/>
    <w:semiHidden/>
    <w:qFormat/>
    <w:uiPriority w:val="0"/>
    <w:pPr>
      <w:ind w:left="1050"/>
      <w:jc w:val="left"/>
    </w:pPr>
  </w:style>
  <w:style w:type="paragraph" w:styleId="6">
    <w:name w:val="annotation text"/>
    <w:basedOn w:val="1"/>
    <w:link w:val="35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630"/>
      <w:jc w:val="left"/>
    </w:pPr>
  </w:style>
  <w:style w:type="paragraph" w:styleId="9">
    <w:name w:val="toc 3"/>
    <w:basedOn w:val="1"/>
    <w:next w:val="1"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0">
    <w:name w:val="toc 8"/>
    <w:basedOn w:val="1"/>
    <w:next w:val="1"/>
    <w:link w:val="36"/>
    <w:semiHidden/>
    <w:qFormat/>
    <w:uiPriority w:val="0"/>
    <w:pPr>
      <w:ind w:left="1260"/>
      <w:jc w:val="left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qFormat/>
    <w:uiPriority w:val="39"/>
    <w:pPr>
      <w:widowControl w:val="0"/>
      <w:tabs>
        <w:tab w:val="right" w:leader="dot" w:pos="9345"/>
      </w:tabs>
      <w:spacing w:before="360"/>
    </w:pPr>
    <w:rPr>
      <w:rFonts w:ascii="Arial" w:hAnsi="Arial" w:eastAsia="宋体" w:cs="Times New Roman"/>
      <w:bCs/>
      <w:caps/>
      <w:kern w:val="2"/>
      <w:sz w:val="21"/>
      <w:szCs w:val="21"/>
      <w:lang w:val="en-US" w:eastAsia="zh-CN" w:bidi="ar-SA"/>
    </w:rPr>
  </w:style>
  <w:style w:type="paragraph" w:styleId="15">
    <w:name w:val="toc 4"/>
    <w:basedOn w:val="9"/>
    <w:qFormat/>
    <w:uiPriority w:val="0"/>
    <w:pPr>
      <w:ind w:left="420"/>
    </w:pPr>
  </w:style>
  <w:style w:type="paragraph" w:styleId="16">
    <w:name w:val="footnote text"/>
    <w:basedOn w:val="1"/>
    <w:link w:val="38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6"/>
    <w:basedOn w:val="1"/>
    <w:next w:val="1"/>
    <w:link w:val="39"/>
    <w:semiHidden/>
    <w:qFormat/>
    <w:uiPriority w:val="0"/>
    <w:pPr>
      <w:ind w:left="840"/>
      <w:jc w:val="left"/>
    </w:pPr>
  </w:style>
  <w:style w:type="paragraph" w:styleId="18">
    <w:name w:val="toc 2"/>
    <w:basedOn w:val="1"/>
    <w:next w:val="1"/>
    <w:qFormat/>
    <w:uiPriority w:val="39"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19">
    <w:name w:val="toc 9"/>
    <w:basedOn w:val="1"/>
    <w:next w:val="1"/>
    <w:semiHidden/>
    <w:qFormat/>
    <w:uiPriority w:val="0"/>
    <w:pPr>
      <w:ind w:left="1470"/>
      <w:jc w:val="left"/>
    </w:pPr>
  </w:style>
  <w:style w:type="paragraph" w:styleId="20">
    <w:name w:val="Normal (Web)"/>
    <w:basedOn w:val="1"/>
    <w:qFormat/>
    <w:uiPriority w:val="0"/>
    <w:rPr>
      <w:sz w:val="24"/>
    </w:rPr>
  </w:style>
  <w:style w:type="paragraph" w:styleId="21">
    <w:name w:val="Title"/>
    <w:basedOn w:val="1"/>
    <w:next w:val="1"/>
    <w:link w:val="4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2">
    <w:name w:val="annotation subject"/>
    <w:basedOn w:val="6"/>
    <w:next w:val="6"/>
    <w:link w:val="41"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qFormat/>
    <w:uiPriority w:val="0"/>
    <w:rPr>
      <w:rFonts w:ascii="Times New Roman" w:hAnsi="Times New Roman" w:eastAsia="宋体"/>
      <w:sz w:val="18"/>
    </w:rPr>
  </w:style>
  <w:style w:type="character" w:styleId="28">
    <w:name w:val="Emphasis"/>
    <w:qFormat/>
    <w:uiPriority w:val="0"/>
    <w:rPr>
      <w:color w:val="CC0000"/>
    </w:rPr>
  </w:style>
  <w:style w:type="character" w:styleId="29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0">
    <w:name w:val="annotation reference"/>
    <w:qFormat/>
    <w:uiPriority w:val="0"/>
    <w:rPr>
      <w:sz w:val="21"/>
      <w:szCs w:val="21"/>
    </w:rPr>
  </w:style>
  <w:style w:type="character" w:styleId="31">
    <w:name w:val="HTML Cite"/>
    <w:qFormat/>
    <w:uiPriority w:val="0"/>
    <w:rPr>
      <w:color w:val="008000"/>
    </w:rPr>
  </w:style>
  <w:style w:type="character" w:styleId="32">
    <w:name w:val="footnote reference"/>
    <w:qFormat/>
    <w:uiPriority w:val="0"/>
    <w:rPr>
      <w:vertAlign w:val="superscript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TOC 7 字符"/>
    <w:link w:val="5"/>
    <w:qFormat/>
    <w:uiPriority w:val="0"/>
  </w:style>
  <w:style w:type="character" w:customStyle="1" w:styleId="35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36">
    <w:name w:val="TOC 8 字符"/>
    <w:link w:val="10"/>
    <w:qFormat/>
    <w:uiPriority w:val="0"/>
  </w:style>
  <w:style w:type="character" w:customStyle="1" w:styleId="37">
    <w:name w:val="批注框文本 字符"/>
    <w:link w:val="11"/>
    <w:qFormat/>
    <w:uiPriority w:val="0"/>
    <w:rPr>
      <w:kern w:val="2"/>
      <w:sz w:val="18"/>
      <w:szCs w:val="18"/>
    </w:rPr>
  </w:style>
  <w:style w:type="character" w:customStyle="1" w:styleId="38">
    <w:name w:val="脚注文本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TOC 6 字符"/>
    <w:link w:val="17"/>
    <w:qFormat/>
    <w:uiPriority w:val="0"/>
  </w:style>
  <w:style w:type="character" w:customStyle="1" w:styleId="40">
    <w:name w:val="标题 字符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1">
    <w:name w:val="批注主题 字符"/>
    <w:link w:val="22"/>
    <w:qFormat/>
    <w:uiPriority w:val="0"/>
    <w:rPr>
      <w:b/>
      <w:bCs/>
      <w:kern w:val="2"/>
      <w:sz w:val="21"/>
      <w:szCs w:val="24"/>
    </w:rPr>
  </w:style>
  <w:style w:type="character" w:customStyle="1" w:styleId="42">
    <w:name w:val="font11"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43">
    <w:name w:val="章标题 Char"/>
    <w:link w:val="44"/>
    <w:qFormat/>
    <w:uiPriority w:val="0"/>
    <w:rPr>
      <w:rFonts w:ascii="黑体" w:eastAsia="黑体"/>
      <w:sz w:val="21"/>
      <w:lang w:val="en-US" w:eastAsia="zh-CN" w:bidi="ar-SA"/>
    </w:rPr>
  </w:style>
  <w:style w:type="paragraph" w:customStyle="1" w:styleId="44">
    <w:name w:val="章标题"/>
    <w:next w:val="45"/>
    <w:link w:val="43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6">
    <w:name w:val="font1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7">
    <w:name w:val="font9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48">
    <w:name w:val="hover23"/>
    <w:qFormat/>
    <w:uiPriority w:val="0"/>
  </w:style>
  <w:style w:type="character" w:customStyle="1" w:styleId="49">
    <w:name w:val="font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0">
    <w:name w:val="font18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1">
    <w:name w:val="五级条标题 Char"/>
    <w:link w:val="52"/>
    <w:qFormat/>
    <w:uiPriority w:val="0"/>
  </w:style>
  <w:style w:type="paragraph" w:customStyle="1" w:styleId="52">
    <w:name w:val="五级条标题"/>
    <w:basedOn w:val="53"/>
    <w:next w:val="45"/>
    <w:link w:val="51"/>
    <w:qFormat/>
    <w:uiPriority w:val="0"/>
    <w:pPr>
      <w:numPr>
        <w:ilvl w:val="6"/>
        <w:numId w:val="1"/>
      </w:numPr>
      <w:outlineLvl w:val="6"/>
    </w:pPr>
  </w:style>
  <w:style w:type="paragraph" w:customStyle="1" w:styleId="53">
    <w:name w:val="四级条标题"/>
    <w:basedOn w:val="54"/>
    <w:next w:val="45"/>
    <w:qFormat/>
    <w:uiPriority w:val="0"/>
    <w:pPr>
      <w:numPr>
        <w:ilvl w:val="5"/>
        <w:numId w:val="1"/>
      </w:numPr>
      <w:outlineLvl w:val="5"/>
    </w:pPr>
  </w:style>
  <w:style w:type="paragraph" w:customStyle="1" w:styleId="54">
    <w:name w:val="三级条标题"/>
    <w:basedOn w:val="55"/>
    <w:next w:val="45"/>
    <w:qFormat/>
    <w:uiPriority w:val="0"/>
    <w:pPr>
      <w:numPr>
        <w:ilvl w:val="4"/>
        <w:numId w:val="1"/>
      </w:numPr>
      <w:outlineLvl w:val="4"/>
    </w:pPr>
  </w:style>
  <w:style w:type="paragraph" w:customStyle="1" w:styleId="55">
    <w:name w:val="二级条标题"/>
    <w:basedOn w:val="56"/>
    <w:next w:val="45"/>
    <w:qFormat/>
    <w:uiPriority w:val="0"/>
    <w:pPr>
      <w:numPr>
        <w:ilvl w:val="3"/>
        <w:numId w:val="1"/>
      </w:numPr>
      <w:ind w:left="0"/>
      <w:outlineLvl w:val="3"/>
    </w:pPr>
    <w:rPr>
      <w:rFonts w:hAnsi="黑体" w:eastAsia="宋体"/>
    </w:rPr>
  </w:style>
  <w:style w:type="paragraph" w:customStyle="1" w:styleId="56">
    <w:name w:val="一级条标题"/>
    <w:basedOn w:val="44"/>
    <w:next w:val="45"/>
    <w:link w:val="57"/>
    <w:qFormat/>
    <w:uiPriority w:val="0"/>
    <w:pPr>
      <w:numPr>
        <w:ilvl w:val="2"/>
        <w:numId w:val="1"/>
      </w:numPr>
      <w:spacing w:before="0" w:beforeLines="0" w:after="0" w:afterLines="0"/>
      <w:outlineLvl w:val="2"/>
    </w:pPr>
  </w:style>
  <w:style w:type="character" w:customStyle="1" w:styleId="57">
    <w:name w:val="一级条标题 Char"/>
    <w:link w:val="56"/>
    <w:qFormat/>
    <w:uiPriority w:val="0"/>
  </w:style>
  <w:style w:type="character" w:customStyle="1" w:styleId="58">
    <w:name w:val="font22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9">
    <w:name w:val="c-icon25"/>
    <w:qFormat/>
    <w:uiPriority w:val="0"/>
  </w:style>
  <w:style w:type="character" w:customStyle="1" w:styleId="60">
    <w:name w:val="标准书眉一 Char"/>
    <w:link w:val="61"/>
    <w:qFormat/>
    <w:uiPriority w:val="0"/>
    <w:rPr>
      <w:lang w:val="en-US" w:eastAsia="zh-CN" w:bidi="ar-SA"/>
    </w:rPr>
  </w:style>
  <w:style w:type="paragraph" w:customStyle="1" w:styleId="61">
    <w:name w:val="标准书眉一"/>
    <w:link w:val="60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62">
    <w:name w:val="hover"/>
    <w:qFormat/>
    <w:uiPriority w:val="0"/>
  </w:style>
  <w:style w:type="character" w:customStyle="1" w:styleId="63">
    <w:name w:val="font7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4">
    <w:name w:val="hover1"/>
    <w:qFormat/>
    <w:uiPriority w:val="0"/>
    <w:rPr>
      <w:color w:val="315EFB"/>
    </w:rPr>
  </w:style>
  <w:style w:type="character" w:customStyle="1" w:styleId="65">
    <w:name w:val="hover24"/>
    <w:qFormat/>
    <w:uiPriority w:val="0"/>
    <w:rPr>
      <w:color w:val="315EFB"/>
    </w:rPr>
  </w:style>
  <w:style w:type="character" w:customStyle="1" w:styleId="66">
    <w:name w:val="c-icon28"/>
    <w:qFormat/>
    <w:uiPriority w:val="0"/>
  </w:style>
  <w:style w:type="paragraph" w:customStyle="1" w:styleId="6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8">
    <w:name w:val=" Char Char"/>
    <w:basedOn w:val="1"/>
    <w:qFormat/>
    <w:uiPriority w:val="0"/>
  </w:style>
  <w:style w:type="paragraph" w:customStyle="1" w:styleId="69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70">
    <w:name w:val="Body text|1"/>
    <w:basedOn w:val="1"/>
    <w:qFormat/>
    <w:uiPriority w:val="0"/>
    <w:pPr>
      <w:widowControl w:val="0"/>
      <w:shd w:val="clear" w:color="auto" w:fill="auto"/>
      <w:spacing w:after="80" w:line="37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3">
    <w:name w:val="_Style 7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7">
    <w:name w:val="实施日期"/>
    <w:basedOn w:val="76"/>
    <w:qFormat/>
    <w:uiPriority w:val="0"/>
    <w:pPr>
      <w:framePr w:hSpace="0" w:xAlign="right"/>
      <w:jc w:val="right"/>
    </w:pPr>
  </w:style>
  <w:style w:type="paragraph" w:customStyle="1" w:styleId="78">
    <w:name w:val="默认段落字体 Para Char Char Char Char Char Char Char Char Char Char"/>
    <w:basedOn w:val="1"/>
    <w:qFormat/>
    <w:uiPriority w:val="0"/>
  </w:style>
  <w:style w:type="paragraph" w:customStyle="1" w:styleId="7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0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1">
    <w:name w:val="Other|1"/>
    <w:basedOn w:val="1"/>
    <w:qFormat/>
    <w:uiPriority w:val="0"/>
    <w:pPr>
      <w:widowControl w:val="0"/>
      <w:shd w:val="clear" w:color="auto" w:fill="auto"/>
      <w:spacing w:after="80" w:line="377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4">
    <w:name w:val="附录一级条标题"/>
    <w:basedOn w:val="85"/>
    <w:next w:val="45"/>
    <w:qFormat/>
    <w:uiPriority w:val="0"/>
    <w:pPr>
      <w:numPr>
        <w:ilvl w:val="2"/>
        <w:numId w:val="2"/>
      </w:numPr>
      <w:autoSpaceDN w:val="0"/>
      <w:spacing w:before="0" w:beforeLines="0" w:after="0" w:afterLines="0"/>
      <w:outlineLvl w:val="2"/>
    </w:pPr>
  </w:style>
  <w:style w:type="paragraph" w:customStyle="1" w:styleId="85">
    <w:name w:val="附录章标题"/>
    <w:next w:val="45"/>
    <w:qFormat/>
    <w:uiPriority w:val="0"/>
    <w:pPr>
      <w:numPr>
        <w:ilvl w:val="1"/>
        <w:numId w:val="2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1"/>
    <w:basedOn w:val="1"/>
    <w:next w:val="7"/>
    <w:qFormat/>
    <w:uiPriority w:val="0"/>
    <w:pPr>
      <w:adjustRightInd w:val="0"/>
      <w:spacing w:line="360" w:lineRule="auto"/>
      <w:ind w:firstLine="480" w:firstLineChars="200"/>
      <w:textAlignment w:val="baseline"/>
      <w:outlineLvl w:val="0"/>
    </w:pPr>
    <w:rPr>
      <w:kern w:val="0"/>
      <w:sz w:val="24"/>
      <w:szCs w:val="20"/>
    </w:rPr>
  </w:style>
  <w:style w:type="paragraph" w:customStyle="1" w:styleId="87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8">
    <w:name w:val="标准书眉_偶数页"/>
    <w:basedOn w:val="89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89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0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91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92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3">
    <w:name w:val="目次、标准名称标题"/>
    <w:basedOn w:val="79"/>
    <w:next w:val="45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4">
    <w:name w:val=" Char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_Style 9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标准文件_一级无标题"/>
    <w:basedOn w:val="99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99">
    <w:name w:val="标准文件_一级条标题"/>
    <w:basedOn w:val="100"/>
    <w:next w:val="101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00">
    <w:name w:val="标准文件_章标题"/>
    <w:next w:val="101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2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17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16.wmf"/><Relationship Id="rId47" Type="http://schemas.openxmlformats.org/officeDocument/2006/relationships/oleObject" Target="embeddings/oleObject14.bin"/><Relationship Id="rId46" Type="http://schemas.openxmlformats.org/officeDocument/2006/relationships/image" Target="media/image15.wmf"/><Relationship Id="rId45" Type="http://schemas.openxmlformats.org/officeDocument/2006/relationships/oleObject" Target="embeddings/oleObject13.bin"/><Relationship Id="rId44" Type="http://schemas.openxmlformats.org/officeDocument/2006/relationships/image" Target="media/image14.wmf"/><Relationship Id="rId43" Type="http://schemas.openxmlformats.org/officeDocument/2006/relationships/oleObject" Target="embeddings/oleObject12.bin"/><Relationship Id="rId42" Type="http://schemas.openxmlformats.org/officeDocument/2006/relationships/image" Target="media/image13.wmf"/><Relationship Id="rId41" Type="http://schemas.openxmlformats.org/officeDocument/2006/relationships/oleObject" Target="embeddings/oleObject11.bin"/><Relationship Id="rId40" Type="http://schemas.openxmlformats.org/officeDocument/2006/relationships/image" Target="media/image12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oleObject" Target="embeddings/oleObject9.bin"/><Relationship Id="rId37" Type="http://schemas.openxmlformats.org/officeDocument/2006/relationships/image" Target="media/image11.wmf"/><Relationship Id="rId36" Type="http://schemas.openxmlformats.org/officeDocument/2006/relationships/oleObject" Target="embeddings/oleObject8.bin"/><Relationship Id="rId35" Type="http://schemas.openxmlformats.org/officeDocument/2006/relationships/image" Target="media/image10.wmf"/><Relationship Id="rId34" Type="http://schemas.openxmlformats.org/officeDocument/2006/relationships/oleObject" Target="embeddings/oleObject7.bin"/><Relationship Id="rId33" Type="http://schemas.openxmlformats.org/officeDocument/2006/relationships/image" Target="media/image9.wmf"/><Relationship Id="rId32" Type="http://schemas.openxmlformats.org/officeDocument/2006/relationships/oleObject" Target="embeddings/oleObject6.bin"/><Relationship Id="rId31" Type="http://schemas.openxmlformats.org/officeDocument/2006/relationships/image" Target="media/image8.wmf"/><Relationship Id="rId30" Type="http://schemas.openxmlformats.org/officeDocument/2006/relationships/oleObject" Target="embeddings/oleObject5.bin"/><Relationship Id="rId3" Type="http://schemas.openxmlformats.org/officeDocument/2006/relationships/header" Target="header1.xml"/><Relationship Id="rId29" Type="http://schemas.openxmlformats.org/officeDocument/2006/relationships/image" Target="media/image7.wmf"/><Relationship Id="rId28" Type="http://schemas.openxmlformats.org/officeDocument/2006/relationships/oleObject" Target="embeddings/oleObject4.bin"/><Relationship Id="rId27" Type="http://schemas.openxmlformats.org/officeDocument/2006/relationships/image" Target="media/image6.wmf"/><Relationship Id="rId26" Type="http://schemas.openxmlformats.org/officeDocument/2006/relationships/oleObject" Target="embeddings/oleObject3.bin"/><Relationship Id="rId25" Type="http://schemas.openxmlformats.org/officeDocument/2006/relationships/image" Target="media/image5.wmf"/><Relationship Id="rId24" Type="http://schemas.openxmlformats.org/officeDocument/2006/relationships/oleObject" Target="embeddings/oleObject2.bin"/><Relationship Id="rId23" Type="http://schemas.openxmlformats.org/officeDocument/2006/relationships/image" Target="media/image4.wmf"/><Relationship Id="rId22" Type="http://schemas.openxmlformats.org/officeDocument/2006/relationships/oleObject" Target="embeddings/oleObject1.bin"/><Relationship Id="rId21" Type="http://schemas.openxmlformats.org/officeDocument/2006/relationships/image" Target="media/image3.png"/><Relationship Id="rId20" Type="http://schemas.openxmlformats.org/officeDocument/2006/relationships/image" Target="media/image2.emf"/><Relationship Id="rId2" Type="http://schemas.openxmlformats.org/officeDocument/2006/relationships/settings" Target="settings.xml"/><Relationship Id="rId19" Type="http://schemas.openxmlformats.org/officeDocument/2006/relationships/image" Target="media/image1.emf"/><Relationship Id="rId18" Type="http://schemas.openxmlformats.org/officeDocument/2006/relationships/theme" Target="theme/theme1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c38ab0ce-64a5-41cc-bf7b-fa58bf7dfebb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44A73A69</paraID>
      <start>4</start>
      <end>5</end>
      <status>ignored</status>
      <modifiedWord/>
      <trackRevisions>false</trackRevisions>
    </reviewItem>
    <reviewItem>
      <errorID>36ed5088-0a49-4936-9942-4899a5d11626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44A73A69</paraID>
      <start>7</start>
      <end>8</end>
      <status>ignored</status>
      <modifiedWord/>
      <trackRevisions>false</trackRevisions>
    </reviewItem>
    <reviewItem>
      <errorID>bc68eb18-53d3-4b50-976b-4f608668619a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2F4F60C6</paraID>
      <start>3</start>
      <end>4</end>
      <status>ignored</status>
      <modifiedWord/>
      <trackRevisions>false</trackRevisions>
    </reviewItem>
    <reviewItem>
      <errorID>bb472746-3b21-4fcd-a9d6-9f490119307d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2F4F60C6</paraID>
      <start>7</start>
      <end>8</end>
      <status>ignored</status>
      <modifiedWord/>
      <trackRevisions>false</trackRevisions>
    </reviewItem>
    <reviewItem>
      <errorID>21773de7-6aba-4f44-ad18-31f14065dc46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3FB2E8A1</paraID>
      <start>3</start>
      <end>4</end>
      <status>ignored</status>
      <modifiedWord/>
      <trackRevisions>false</trackRevisions>
    </reviewItem>
    <reviewItem>
      <errorID>5111aae3-f096-49c1-9883-58b4b9493b6a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3FB2E8A1</paraID>
      <start>8</start>
      <end>9</end>
      <status>ignored</status>
      <modifiedWord/>
      <trackRevisions>false</trackRevisions>
    </reviewItem>
    <reviewItem>
      <errorID>f166ae0d-c414-412e-969d-e19bff50dd03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12AF372</paraID>
      <start>229</start>
      <end>230</end>
      <status>ignored</status>
      <modifiedWord/>
      <trackRevisions>false</trackRevisions>
    </reviewItem>
    <reviewItem>
      <errorID>379c9153-583c-4fc8-8b07-3d60d4070a38</errorID>
      <errorWord>控制系统组成</errorWord>
      <group>L1_Grammar</group>
      <groupName>语法问题</groupName>
      <ability>L2_Confusion</ability>
      <abilityName>结构混乱</abilityName>
      <candidateList>
        <item>控制系统</item>
      </candidateList>
      <explain>句子中可能存在两种以上的句法结构，导致结构混乱。</explain>
      <paraID> 12AF372</paraID>
      <start>309</start>
      <end>315</end>
      <status>ignored</status>
      <modifiedWord/>
      <trackRevisions>false</trackRevisions>
    </reviewItem>
    <reviewItem>
      <errorID>4949eb74-5aec-4fc1-9922-a0611fc7a6d3</errorID>
      <errorWord>、</errorWord>
      <group>L1_Punc</group>
      <groupName>标点问题</groupName>
      <ability>L2_Punc_CN</ability>
      <abilityName/>
      <candidateList>
        <item>.</item>
      </candidateList>
      <explain/>
      <paraID>61F9C5CB</paraID>
      <start>1</start>
      <end>2</end>
      <status>ignored</status>
      <modifiedWord/>
      <trackRevisions>false</trackRevisions>
    </reviewItem>
    <reviewItem>
      <errorID>162cc0e5-0a16-4ccb-8bdd-a1fede154797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28A761B8</paraID>
      <start>0</start>
      <end>1</end>
      <status>ignored</status>
      <modifiedWord/>
      <trackRevisions>false</trackRevisions>
    </reviewItem>
    <reviewItem>
      <errorID>0e18aea4-e93d-4ee9-8cb4-1ab6234b4fe3</errorID>
      <errorWord>～</errorWord>
      <group>L1_Format</group>
      <groupName>格式问题</groupName>
      <ability>L2_HalfPunc_CN</ability>
      <abilityName/>
      <candidateList>
        <item>~</item>
      </candidateList>
      <explain>文本全半角错误。</explain>
      <paraID>28A761B8</paraID>
      <start>5</start>
      <end>6</end>
      <status>ignored</status>
      <modifiedWord/>
      <trackRevisions>false</trackRevisions>
    </reviewItem>
    <reviewItem>
      <errorID>bacefeef-528c-4622-874c-366fa2c2a34c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28A761B8</paraID>
      <start>9</start>
      <end>10</end>
      <status>ignored</status>
      <modifiedWord/>
      <trackRevisions>false</trackRevisions>
    </reviewItem>
    <reviewItem>
      <errorID>345ed2fe-84d9-4795-bfeb-b9e90eb45308</errorID>
      <errorWord>、</errorWord>
      <group>L1_Punc</group>
      <groupName>标点问题</groupName>
      <ability>L2_Punc_CN</ability>
      <abilityName/>
      <candidateList>
        <item>.</item>
      </candidateList>
      <explain/>
      <paraID>63EC26D5</paraID>
      <start>1</start>
      <end>2</end>
      <status>ignored</status>
      <modifiedWord/>
      <trackRevisions>false</trackRevisions>
    </reviewItem>
    <reviewItem>
      <errorID>edcbe8d8-0fda-4084-8a43-acbf96c26565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36734E99</paraID>
      <start>0</start>
      <end>1</end>
      <status>unmodified</status>
      <modifiedWord/>
      <trackRevisions>false</trackRevisions>
    </reviewItem>
    <reviewItem>
      <errorID>4006b631-067a-4f61-8245-77a65edd6cda</errorID>
      <errorWord>～</errorWord>
      <group>L1_Format</group>
      <groupName>格式问题</groupName>
      <ability>L2_HalfPunc_CN</ability>
      <abilityName/>
      <candidateList>
        <item>~</item>
      </candidateList>
      <explain>文本全半角错误。</explain>
      <paraID>36734E99</paraID>
      <start>5</start>
      <end>6</end>
      <status>unmodified</status>
      <modifiedWord/>
      <trackRevisions>false</trackRevisions>
    </reviewItem>
    <reviewItem>
      <errorID>a2d0d3b8-35b7-467b-8a33-5a92c8c6eea8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36734E99</paraID>
      <start>9</start>
      <end>10</end>
      <status>unmodified</status>
      <modifiedWord/>
      <trackRevisions>false</trackRevisions>
    </reviewItem>
    <reviewItem>
      <errorID>bfda9533-eed0-41c6-b3d9-5191a8c39f91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5340A1DA</paraID>
      <start>0</start>
      <end>1</end>
      <status>unmodified</status>
      <modifiedWord/>
      <trackRevisions>false</trackRevisions>
    </reviewItem>
    <reviewItem>
      <errorID>466a59cb-0be2-468d-8c3d-a916d5c52854</errorID>
      <errorWord>～</errorWord>
      <group>L1_Format</group>
      <groupName>格式问题</groupName>
      <ability>L2_HalfPunc_CN</ability>
      <abilityName/>
      <candidateList>
        <item>~</item>
      </candidateList>
      <explain>文本全半角错误。</explain>
      <paraID>5340A1DA</paraID>
      <start>5</start>
      <end>6</end>
      <status>unmodified</status>
      <modifiedWord/>
      <trackRevisions>false</trackRevisions>
    </reviewItem>
    <reviewItem>
      <errorID>1c2634d5-b025-4d6b-ae52-700f2272e373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5340A1DA</paraID>
      <start>9</start>
      <end>10</end>
      <status>unmodified</status>
      <modifiedWord/>
      <trackRevisions>false</trackRevisions>
    </reviewItem>
    <reviewItem>
      <errorID>48e39268-32e3-4832-b537-1a066e245313</errorID>
      <errorWord>、</errorWord>
      <group>L1_Punc</group>
      <groupName>标点问题</groupName>
      <ability>L2_Punc_CN</ability>
      <abilityName/>
      <candidateList>
        <item>.</item>
      </candidateList>
      <explain/>
      <paraID>31498CCF</paraID>
      <start>1</start>
      <end>2</end>
      <status>unmodified</status>
      <modifiedWord/>
      <trackRevisions>false</trackRevisions>
    </reviewItem>
    <reviewItem>
      <errorID>9341c77a-1be1-4736-b034-1748b799d8f1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2440F4E3</paraID>
      <start>0</start>
      <end>1</end>
      <status>unmodified</status>
      <modifiedWord/>
      <trackRevisions>false</trackRevisions>
    </reviewItem>
    <reviewItem>
      <errorID>246bf614-94a8-4555-832a-c35383aa7417</errorID>
      <errorWord>～</errorWord>
      <group>L1_Format</group>
      <groupName>格式问题</groupName>
      <ability>L2_HalfPunc_CN</ability>
      <abilityName/>
      <candidateList>
        <item>~</item>
      </candidateList>
      <explain>文本全半角错误。</explain>
      <paraID>2440F4E3</paraID>
      <start>5</start>
      <end>6</end>
      <status>unmodified</status>
      <modifiedWord/>
      <trackRevisions>false</trackRevisions>
    </reviewItem>
    <reviewItem>
      <errorID>639b5f92-64ee-4363-b57d-67b678481d04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2440F4E3</paraID>
      <start>10</start>
      <end>11</end>
      <status>unmodified</status>
      <modifiedWord/>
      <trackRevisions>false</trackRevisions>
    </reviewItem>
    <reviewItem>
      <errorID>65a0394f-633e-4f73-8f19-d29948af98fe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219C8963</paraID>
      <start>44</start>
      <end>45</end>
      <status>unmodified</status>
      <modifiedWord/>
      <trackRevisions>false</trackRevisions>
    </reviewItem>
    <reviewItem>
      <errorID>43da5096-2a98-4c8c-8990-70216b77c503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26EB9E26</paraID>
      <start>45</start>
      <end>46</end>
      <status>unmodified</status>
      <modifiedWord/>
      <trackRevisions>false</trackRevisions>
    </reviewItem>
    <reviewItem>
      <errorID>ef5b79bd-5bfd-41ca-89ed-c6fb6632a19c</errorID>
      <errorWord>；；</errorWord>
      <group>L1_Punc</group>
      <groupName>标点问题</groupName>
      <ability>L2_Punc_CN</ability>
      <abilityName/>
      <candidateList>
        <item>；</item>
      </candidateList>
      <explain/>
      <paraID>4FFA728F</paraID>
      <start>23</start>
      <end>25</end>
      <status>unmodified</status>
      <modifiedWord/>
      <trackRevisions>false</trackRevisions>
    </reviewItem>
    <reviewItem>
      <errorID>28b8b7f8-b04c-4859-9259-fe29dabd0ca0</errorID>
      <errorWord>值值</errorWord>
      <group>L1_Word</group>
      <groupName>字词问题</groupName>
      <ability>L2_Typo</ability>
      <abilityName>字词错误</abilityName>
      <candidateList>
        <item>值</item>
      </candidateList>
      <explain/>
      <paraID>68A73D33</paraID>
      <start>39</start>
      <end>41</end>
      <status>unmodified</status>
      <modifiedWord/>
      <trackRevisions>false</trackRevisions>
    </reviewItem>
    <reviewItem>
      <errorID>863b1913-bdb0-4f1d-99ef-a01a2844f589</errorID>
      <errorWord>校</errorWord>
      <group>L1_Word</group>
      <groupName>字词问题</groupName>
      <ability>L2_Typo</ability>
      <abilityName>字词错误</abilityName>
      <candidateList>
        <item>校准</item>
      </candidateList>
      <explain/>
      <paraID>7E36AEF4</paraID>
      <start>34</start>
      <end>35</end>
      <status>unmodified</status>
      <modifiedWord/>
      <trackRevisions>false</trackRevisions>
    </reviewItem>
    <reviewItem>
      <errorID>8e0b37c7-ae69-4890-99f3-8498a6d80f00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15ADBE23</paraID>
      <start>3</start>
      <end>4</end>
      <status>unmodified</status>
      <modifiedWord/>
      <trackRevisions>false</trackRevisions>
    </reviewItem>
    <reviewItem>
      <errorID>bbdd6c14-d2b7-4433-9d26-2abad44d4bbc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15ADBE23</paraID>
      <start>5</start>
      <end>6</end>
      <status>unmodified</status>
      <modifiedWord/>
      <trackRevisions>false</trackRevisions>
    </reviewItem>
    <reviewItem>
      <errorID>ab0f1f2a-65cb-4090-90b5-6878d1530090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15ADBE23</paraID>
      <start>16</start>
      <end>17</end>
      <status>unmodified</status>
      <modifiedWord/>
      <trackRevisions>false</trackRevisions>
    </reviewItem>
    <reviewItem>
      <errorID>6c1f0bac-a1b9-4d37-832b-9b32f34ddac7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15ADBE23</paraID>
      <start>18</start>
      <end>19</end>
      <status>unmodified</status>
      <modifiedWord/>
      <trackRevisions>false</trackRevisions>
    </reviewItem>
    <reviewItem>
      <errorID>01b09d4a-a73a-4205-b085-c925ac8a51c7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3480DE92</paraID>
      <start>3</start>
      <end>4</end>
      <status>unmodified</status>
      <modifiedWord/>
      <trackRevisions>false</trackRevisions>
    </reviewItem>
    <reviewItem>
      <errorID>ac175aa4-aeee-4b3a-bae7-2416ddcf1c96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3480DE92</paraID>
      <start>5</start>
      <end>6</end>
      <status>unmodified</status>
      <modifiedWord/>
      <trackRevisions>false</trackRevisions>
    </reviewItem>
    <reviewItem>
      <errorID>29df579d-4746-46f5-b7d8-6cf5ba93d1a9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3480DE92</paraID>
      <start>16</start>
      <end>17</end>
      <status>unmodified</status>
      <modifiedWord/>
      <trackRevisions>false</trackRevisions>
    </reviewItem>
    <reviewItem>
      <errorID>2e021985-3fcf-46b5-8e6f-5535690586ef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3480DE92</paraID>
      <start>18</start>
      <end>19</end>
      <status>unmodified</status>
      <modifiedWord/>
      <trackRevisions>false</trackRevisions>
    </reviewItem>
    <reviewItem>
      <errorID>ad50236b-c327-45d7-bd70-7433f2787dac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1C50C9D7</paraID>
      <start>3</start>
      <end>4</end>
      <status>unmodified</status>
      <modifiedWord/>
      <trackRevisions>false</trackRevisions>
    </reviewItem>
    <reviewItem>
      <errorID>4bd97c8a-2b38-411e-a2f3-35a559e29592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1C50C9D7</paraID>
      <start>5</start>
      <end>6</end>
      <status>unmodified</status>
      <modifiedWord/>
      <trackRevisions>false</trackRevisions>
    </reviewItem>
    <reviewItem>
      <errorID>e3c30e35-b337-4ee6-9511-06dc1f45ba32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1C50C9D7</paraID>
      <start>16</start>
      <end>17</end>
      <status>unmodified</status>
      <modifiedWord/>
      <trackRevisions>false</trackRevisions>
    </reviewItem>
    <reviewItem>
      <errorID>41f1195f-01a9-4a50-8187-1e5c6fcfb2a7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1C50C9D7</paraID>
      <start>18</start>
      <end>19</end>
      <status>unmodified</status>
      <modifiedWord/>
      <trackRevisions>false</trackRevisions>
    </reviewItem>
    <reviewItem>
      <errorID>4fd96dab-5df6-4d7a-a4d4-41e396cecc1a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34377A81</paraID>
      <start>3</start>
      <end>4</end>
      <status>unmodified</status>
      <modifiedWord/>
      <trackRevisions>false</trackRevisions>
    </reviewItem>
    <reviewItem>
      <errorID>a729a154-a520-404f-beaf-da00d65762fa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34377A81</paraID>
      <start>5</start>
      <end>6</end>
      <status>unmodified</status>
      <modifiedWord/>
      <trackRevisions>false</trackRevisions>
    </reviewItem>
    <reviewItem>
      <errorID>c1cc598b-6746-4ac8-9da5-a77cad93e82e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34377A81</paraID>
      <start>16</start>
      <end>17</end>
      <status>unmodified</status>
      <modifiedWord/>
      <trackRevisions>false</trackRevisions>
    </reviewItem>
    <reviewItem>
      <errorID>bcc0726d-b81d-46f6-a160-c577f650e0e4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34377A81</paraID>
      <start>18</start>
      <end>19</end>
      <status>unmodified</status>
      <modifiedWord/>
      <trackRevisions>false</trackRevisions>
    </reviewItem>
    <reviewItem>
      <errorID>6351e5ce-f608-4623-895b-2b2f6afd97e1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C8098EF</paraID>
      <start>4</start>
      <end>5</end>
      <status>unmodified</status>
      <modifiedWord/>
      <trackRevisions>false</trackRevisions>
    </reviewItem>
    <reviewItem>
      <errorID>94bcc8aa-5eee-4368-948c-1908502b6d5e</errorID>
      <errorWord>,，</errorWord>
      <group>L1_Punc</group>
      <groupName>标点问题</groupName>
      <ability>L2_Punc_CN</ability>
      <abilityName/>
      <candidateList>
        <item>,</item>
      </candidateList>
      <explain/>
      <paraID>2E61E687</paraID>
      <start>68</start>
      <end>70</end>
      <status>unmodified</status>
      <modifiedWord/>
      <trackRevisions>false</trackRevisions>
    </reviewItem>
    <reviewItem>
      <errorID>a2a18ab9-4c7d-41fd-8078-3c8e0f73aaa1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2D53FBB9</paraID>
      <start>46</start>
      <end>47</end>
      <status>unmodified</status>
      <modifiedWord/>
      <trackRevisions>false</trackRevisions>
    </reviewItem>
    <reviewItem>
      <errorID>b6c3ecad-6b37-49eb-b324-509bddc0f1b3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2D53FBB9</paraID>
      <start>48</start>
      <end>49</end>
      <status>unmodified</status>
      <modifiedWord/>
      <trackRevisions>false</trackRevisions>
    </reviewItem>
    <reviewItem>
      <errorID>0e5ebef7-1e8d-4f90-9912-736ce8b42e16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78D834C5</paraID>
      <start>45</start>
      <end>46</end>
      <status>unmodified</status>
      <modifiedWord/>
      <trackRevisions>false</trackRevisions>
    </reviewItem>
    <reviewItem>
      <errorID>9d90884a-e649-4978-8997-7f55a1c962bd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78D834C5</paraID>
      <start>49</start>
      <end>50</end>
      <status>unmodified</status>
      <modifiedWord/>
      <trackRevisions>false</trackRevisions>
    </reviewItem>
    <reviewItem>
      <errorID>183489d6-b7ba-4ab9-82d3-4f9bf17ed7c9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2E2BC57A</paraID>
      <start>0</start>
      <end>2</end>
      <status>unmodified</status>
      <modifiedWord/>
      <trackRevisions>false</trackRevisions>
    </reviewItem>
    <reviewItem>
      <errorID>084b444a-9794-491e-bc7e-0b3890c3b74c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5B0B0E02</paraID>
      <start>0</start>
      <end>2</end>
      <status>unmodified</status>
      <modifiedWord/>
      <trackRevisions>false</trackRevisions>
    </reviewItem>
    <reviewItem>
      <errorID>10e4fa02-b074-48f2-80e7-f144bbf43c24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30DD3983</paraID>
      <start>34</start>
      <end>35</end>
      <status>unmodified</status>
      <modifiedWord/>
      <trackRevisions>false</trackRevisions>
    </reviewItem>
    <reviewItem>
      <errorID>8486fc00-33bb-44a5-ae65-7a752974d7ea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255C9B68</paraID>
      <start>3</start>
      <end>4</end>
      <status>unmodified</status>
      <modifiedWord/>
      <trackRevisions>false</trackRevisions>
    </reviewItem>
    <reviewItem>
      <errorID>be7c2061-46ba-4721-aa13-8e13eb99d753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255C9B68</paraID>
      <start>5</start>
      <end>6</end>
      <status>unmodified</status>
      <modifiedWord/>
      <trackRevisions>false</trackRevisions>
    </reviewItem>
    <reviewItem>
      <errorID>e9a7c43e-4a59-4022-914e-2a54f51eeca9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39B6AB0A</paraID>
      <start>58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4c9c5-bcec-48dd-9bd1-a9fb7b124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3573</Words>
  <Characters>4109</Characters>
  <Lines>1</Lines>
  <Paragraphs>1</Paragraphs>
  <TotalTime>28</TotalTime>
  <ScaleCrop>false</ScaleCrop>
  <LinksUpToDate>false</LinksUpToDate>
  <CharactersWithSpaces>4563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2022-11-08T06:02:00Z</dcterms:created>
  <dc:creator>User</dc:creator>
  <cp:lastModifiedBy>刘光辉</cp:lastModifiedBy>
  <cp:lastPrinted>2026-05-18T23:49:00Z</cp:lastPrinted>
  <dcterms:modified xsi:type="dcterms:W3CDTF">2026-05-29T03:15:11Z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5BD0AC9410A14BE5A2FDBF84CD2D9F12_13</vt:lpwstr>
  </property>
  <property fmtid="{D5CDD505-2E9C-101B-9397-08002B2CF9AE}" pid="4" name="KSOTemplateDocerSaveRecord">
    <vt:lpwstr>eyJoZGlkIjoiNzc2M2IwZGYzN2Q0MDhlMjczMDVmNmNjNGM1MjdjOTkiLCJ1c2VySWQiOiI0NTU4OTU5NjUifQ==</vt:lpwstr>
  </property>
</Properties>
</file>