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8177"/>
      </w:tblGrid>
      <w:tr w:rsidR="00C43CE0" w14:paraId="77BB3CB1" w14:textId="77777777">
        <w:trPr>
          <w:trHeight w:val="1697"/>
          <w:jc w:val="center"/>
        </w:trPr>
        <w:tc>
          <w:tcPr>
            <w:tcW w:w="8177" w:type="dxa"/>
          </w:tcPr>
          <w:p w14:paraId="32B57E4E" w14:textId="77777777" w:rsidR="00C43CE0" w:rsidRDefault="00C43CE0">
            <w:pPr>
              <w:rPr>
                <w:rFonts w:eastAsia="黑体"/>
                <w:spacing w:val="20"/>
                <w:sz w:val="28"/>
              </w:rPr>
            </w:pPr>
          </w:p>
        </w:tc>
      </w:tr>
      <w:tr w:rsidR="00C43CE0" w14:paraId="5B143F80" w14:textId="77777777">
        <w:trPr>
          <w:trHeight w:val="1573"/>
          <w:jc w:val="center"/>
        </w:trPr>
        <w:tc>
          <w:tcPr>
            <w:tcW w:w="8177" w:type="dxa"/>
          </w:tcPr>
          <w:p w14:paraId="651441A4" w14:textId="4AF8763A" w:rsidR="00C43CE0" w:rsidRDefault="00000000">
            <w:pPr>
              <w:spacing w:beforeLines="50" w:before="156"/>
              <w:jc w:val="center"/>
              <w:rPr>
                <w:rFonts w:eastAsia="黑体"/>
                <w:b/>
                <w:sz w:val="32"/>
              </w:rPr>
            </w:pPr>
            <w:r>
              <w:rPr>
                <w:rFonts w:hint="eastAsia"/>
                <w:b/>
                <w:sz w:val="30"/>
                <w:szCs w:val="30"/>
              </w:rPr>
              <w:t>《</w:t>
            </w:r>
            <w:r w:rsidR="002A3FA0">
              <w:rPr>
                <w:rFonts w:hint="eastAsia"/>
                <w:b/>
                <w:sz w:val="30"/>
                <w:szCs w:val="30"/>
              </w:rPr>
              <w:t>锡及锡合金</w:t>
            </w:r>
            <w:r>
              <w:rPr>
                <w:rFonts w:hint="eastAsia"/>
                <w:b/>
                <w:sz w:val="30"/>
                <w:szCs w:val="30"/>
              </w:rPr>
              <w:t>蒸发料》行业标准</w:t>
            </w:r>
          </w:p>
          <w:p w14:paraId="55272DC8" w14:textId="77777777" w:rsidR="00C43CE0" w:rsidRDefault="00C43CE0">
            <w:pPr>
              <w:jc w:val="center"/>
              <w:rPr>
                <w:rFonts w:eastAsia="黑体"/>
                <w:spacing w:val="20"/>
                <w:sz w:val="28"/>
              </w:rPr>
            </w:pPr>
          </w:p>
        </w:tc>
      </w:tr>
      <w:tr w:rsidR="00C43CE0" w14:paraId="2EF8E766" w14:textId="77777777">
        <w:trPr>
          <w:trHeight w:val="1862"/>
          <w:jc w:val="center"/>
        </w:trPr>
        <w:tc>
          <w:tcPr>
            <w:tcW w:w="8177" w:type="dxa"/>
          </w:tcPr>
          <w:p w14:paraId="32D4F648" w14:textId="77777777" w:rsidR="00C43CE0" w:rsidRDefault="00000000">
            <w:pPr>
              <w:jc w:val="center"/>
              <w:rPr>
                <w:rFonts w:eastAsia="黑体"/>
                <w:b/>
                <w:spacing w:val="20"/>
                <w:sz w:val="28"/>
              </w:rPr>
            </w:pPr>
            <w:r>
              <w:rPr>
                <w:rFonts w:eastAsia="黑体"/>
                <w:b/>
                <w:spacing w:val="20"/>
                <w:sz w:val="28"/>
              </w:rPr>
              <w:t>编制说明</w:t>
            </w:r>
          </w:p>
        </w:tc>
      </w:tr>
      <w:tr w:rsidR="00C43CE0" w14:paraId="1A6C89E8" w14:textId="77777777">
        <w:trPr>
          <w:trHeight w:val="7167"/>
          <w:jc w:val="center"/>
        </w:trPr>
        <w:tc>
          <w:tcPr>
            <w:tcW w:w="8177" w:type="dxa"/>
          </w:tcPr>
          <w:p w14:paraId="1DD1F339" w14:textId="77777777" w:rsidR="00C43CE0" w:rsidRDefault="00000000">
            <w:pPr>
              <w:jc w:val="center"/>
              <w:rPr>
                <w:rFonts w:eastAsia="黑体"/>
                <w:b/>
                <w:spacing w:val="20"/>
              </w:rPr>
            </w:pPr>
            <w:r>
              <w:rPr>
                <w:rFonts w:eastAsia="黑体" w:hint="eastAsia"/>
                <w:b/>
                <w:spacing w:val="20"/>
              </w:rPr>
              <w:t>（</w:t>
            </w:r>
            <w:r w:rsidR="002A3FA0">
              <w:rPr>
                <w:rFonts w:eastAsia="黑体" w:hint="eastAsia"/>
                <w:b/>
                <w:spacing w:val="20"/>
              </w:rPr>
              <w:t>草案</w:t>
            </w:r>
            <w:r>
              <w:rPr>
                <w:rFonts w:eastAsia="黑体" w:hint="eastAsia"/>
                <w:b/>
                <w:spacing w:val="20"/>
              </w:rPr>
              <w:t>）</w:t>
            </w:r>
          </w:p>
        </w:tc>
      </w:tr>
      <w:tr w:rsidR="00C43CE0" w14:paraId="1FC1E0E4" w14:textId="77777777">
        <w:trPr>
          <w:trHeight w:val="632"/>
          <w:jc w:val="center"/>
        </w:trPr>
        <w:tc>
          <w:tcPr>
            <w:tcW w:w="8177" w:type="dxa"/>
          </w:tcPr>
          <w:p w14:paraId="50F34599" w14:textId="25FFE950" w:rsidR="00C43CE0" w:rsidRDefault="00000000">
            <w:pPr>
              <w:jc w:val="center"/>
              <w:rPr>
                <w:rFonts w:eastAsia="黑体"/>
              </w:rPr>
            </w:pPr>
            <w:r>
              <w:rPr>
                <w:rFonts w:eastAsia="黑体"/>
              </w:rPr>
              <w:t>202</w:t>
            </w:r>
            <w:r w:rsidR="002A3FA0">
              <w:rPr>
                <w:rFonts w:eastAsia="黑体" w:hint="eastAsia"/>
              </w:rPr>
              <w:t>6</w:t>
            </w:r>
            <w:r>
              <w:rPr>
                <w:rFonts w:eastAsia="黑体"/>
              </w:rPr>
              <w:t>年</w:t>
            </w:r>
            <w:r w:rsidR="002A3FA0">
              <w:rPr>
                <w:rFonts w:eastAsia="黑体" w:hint="eastAsia"/>
              </w:rPr>
              <w:t>5</w:t>
            </w:r>
            <w:r>
              <w:rPr>
                <w:rFonts w:eastAsia="黑体"/>
              </w:rPr>
              <w:t>月</w:t>
            </w:r>
          </w:p>
        </w:tc>
      </w:tr>
    </w:tbl>
    <w:p w14:paraId="6BDD4A4A" w14:textId="77777777" w:rsidR="00C43CE0" w:rsidRDefault="00C43CE0">
      <w:pPr>
        <w:spacing w:beforeLines="50" w:before="156" w:line="400" w:lineRule="exact"/>
        <w:jc w:val="center"/>
        <w:rPr>
          <w:rFonts w:eastAsia="黑体"/>
          <w:sz w:val="30"/>
          <w:szCs w:val="30"/>
        </w:rPr>
      </w:pPr>
    </w:p>
    <w:p w14:paraId="2377F351" w14:textId="77777777" w:rsidR="00C43CE0" w:rsidRDefault="00C43CE0">
      <w:pPr>
        <w:spacing w:beforeLines="50" w:before="156" w:line="400" w:lineRule="exact"/>
        <w:jc w:val="center"/>
        <w:rPr>
          <w:rFonts w:eastAsia="黑体"/>
          <w:sz w:val="30"/>
          <w:szCs w:val="30"/>
        </w:rPr>
      </w:pPr>
    </w:p>
    <w:p w14:paraId="4BBE3CC6" w14:textId="10F82B5D" w:rsidR="00C43CE0" w:rsidRDefault="002A3FA0">
      <w:pPr>
        <w:pStyle w:val="affb"/>
        <w:framePr w:w="0" w:hRule="auto" w:wrap="auto" w:hAnchor="text" w:xAlign="left" w:yAlign="inline"/>
        <w:rPr>
          <w:rFonts w:ascii="Times New Roman"/>
          <w:sz w:val="30"/>
          <w:szCs w:val="30"/>
        </w:rPr>
      </w:pPr>
      <w:proofErr w:type="gramStart"/>
      <w:r>
        <w:rPr>
          <w:rFonts w:ascii="Times New Roman" w:hint="eastAsia"/>
          <w:sz w:val="30"/>
          <w:szCs w:val="30"/>
        </w:rPr>
        <w:lastRenderedPageBreak/>
        <w:t>锡及锡</w:t>
      </w:r>
      <w:proofErr w:type="gramEnd"/>
      <w:r>
        <w:rPr>
          <w:rFonts w:ascii="Times New Roman" w:hint="eastAsia"/>
          <w:sz w:val="30"/>
          <w:szCs w:val="30"/>
        </w:rPr>
        <w:t>合金蒸发料</w:t>
      </w:r>
      <w:r>
        <w:rPr>
          <w:rFonts w:ascii="Times New Roman"/>
          <w:sz w:val="30"/>
          <w:szCs w:val="30"/>
        </w:rPr>
        <w:t>编制说明</w:t>
      </w:r>
    </w:p>
    <w:p w14:paraId="5C2E434E" w14:textId="77777777" w:rsidR="00C43CE0" w:rsidRDefault="00000000">
      <w:pPr>
        <w:spacing w:line="360" w:lineRule="auto"/>
        <w:rPr>
          <w:rFonts w:eastAsia="黑体"/>
          <w:sz w:val="28"/>
          <w:szCs w:val="28"/>
        </w:rPr>
      </w:pPr>
      <w:r>
        <w:rPr>
          <w:rFonts w:eastAsia="黑体"/>
          <w:sz w:val="28"/>
          <w:szCs w:val="28"/>
        </w:rPr>
        <w:t xml:space="preserve">1  </w:t>
      </w:r>
      <w:r>
        <w:rPr>
          <w:rFonts w:eastAsia="黑体"/>
          <w:sz w:val="28"/>
          <w:szCs w:val="28"/>
        </w:rPr>
        <w:t>工作简况</w:t>
      </w:r>
    </w:p>
    <w:p w14:paraId="75D8FD32" w14:textId="77777777" w:rsidR="00C43CE0" w:rsidRDefault="00000000">
      <w:pPr>
        <w:numPr>
          <w:ilvl w:val="1"/>
          <w:numId w:val="5"/>
        </w:numPr>
        <w:spacing w:line="360" w:lineRule="auto"/>
        <w:rPr>
          <w:rFonts w:eastAsia="黑体"/>
          <w:sz w:val="24"/>
        </w:rPr>
      </w:pPr>
      <w:r>
        <w:rPr>
          <w:rFonts w:eastAsia="黑体"/>
          <w:sz w:val="24"/>
        </w:rPr>
        <w:t>任务来源</w:t>
      </w:r>
    </w:p>
    <w:p w14:paraId="20765CA7" w14:textId="015CE664" w:rsidR="00C43CE0" w:rsidRDefault="00000000">
      <w:pPr>
        <w:spacing w:line="400" w:lineRule="exact"/>
        <w:ind w:firstLine="420"/>
        <w:rPr>
          <w:szCs w:val="21"/>
        </w:rPr>
      </w:pPr>
      <w:r w:rsidRPr="00F020EA">
        <w:rPr>
          <w:szCs w:val="21"/>
        </w:rPr>
        <w:t>根据工业和信息化部办公厅</w:t>
      </w:r>
      <w:bookmarkStart w:id="0" w:name="OLE_LINK7"/>
      <w:r w:rsidRPr="00F020EA">
        <w:rPr>
          <w:szCs w:val="21"/>
        </w:rPr>
        <w:t>《关于印发</w:t>
      </w:r>
      <w:r w:rsidR="005E413E" w:rsidRPr="00F020EA">
        <w:rPr>
          <w:rFonts w:hint="eastAsia"/>
          <w:szCs w:val="21"/>
        </w:rPr>
        <w:t>2026</w:t>
      </w:r>
      <w:r w:rsidRPr="00F020EA">
        <w:rPr>
          <w:szCs w:val="21"/>
        </w:rPr>
        <w:t>年第</w:t>
      </w:r>
      <w:r w:rsidR="005E413E" w:rsidRPr="00F020EA">
        <w:rPr>
          <w:rFonts w:hint="eastAsia"/>
          <w:szCs w:val="21"/>
        </w:rPr>
        <w:t>二</w:t>
      </w:r>
      <w:r w:rsidRPr="00F020EA">
        <w:rPr>
          <w:szCs w:val="21"/>
        </w:rPr>
        <w:t>批行业标准制修订和外文版项目计划的通知》</w:t>
      </w:r>
      <w:bookmarkEnd w:id="0"/>
      <w:r w:rsidRPr="00F020EA">
        <w:rPr>
          <w:szCs w:val="21"/>
        </w:rPr>
        <w:t>（工</w:t>
      </w:r>
      <w:proofErr w:type="gramStart"/>
      <w:r w:rsidRPr="00F020EA">
        <w:rPr>
          <w:szCs w:val="21"/>
        </w:rPr>
        <w:t>信厅科函</w:t>
      </w:r>
      <w:proofErr w:type="gramEnd"/>
      <w:r w:rsidRPr="00F020EA">
        <w:rPr>
          <w:szCs w:val="21"/>
        </w:rPr>
        <w:t>〔</w:t>
      </w:r>
      <w:r w:rsidRPr="00F020EA">
        <w:rPr>
          <w:szCs w:val="21"/>
        </w:rPr>
        <w:t>202</w:t>
      </w:r>
      <w:r w:rsidR="005E413E" w:rsidRPr="00F020EA">
        <w:rPr>
          <w:rFonts w:hint="eastAsia"/>
          <w:szCs w:val="21"/>
        </w:rPr>
        <w:t>6</w:t>
      </w:r>
      <w:r w:rsidRPr="00F020EA">
        <w:rPr>
          <w:szCs w:val="21"/>
        </w:rPr>
        <w:t>〕</w:t>
      </w:r>
      <w:r w:rsidRPr="00F020EA">
        <w:rPr>
          <w:szCs w:val="21"/>
        </w:rPr>
        <w:t>1</w:t>
      </w:r>
      <w:r w:rsidR="005E413E" w:rsidRPr="00F020EA">
        <w:rPr>
          <w:rFonts w:hint="eastAsia"/>
          <w:szCs w:val="21"/>
        </w:rPr>
        <w:t>92</w:t>
      </w:r>
      <w:r w:rsidRPr="00F020EA">
        <w:rPr>
          <w:szCs w:val="21"/>
        </w:rPr>
        <w:t>号）的要求，下达了行业标准《</w:t>
      </w:r>
      <w:r w:rsidR="005E413E" w:rsidRPr="00F020EA">
        <w:rPr>
          <w:rFonts w:hint="eastAsia"/>
          <w:szCs w:val="21"/>
        </w:rPr>
        <w:t>锡</w:t>
      </w:r>
      <w:r w:rsidR="00264BA7">
        <w:rPr>
          <w:rFonts w:hint="eastAsia"/>
          <w:szCs w:val="21"/>
        </w:rPr>
        <w:t>及锡合金</w:t>
      </w:r>
      <w:r w:rsidRPr="00F020EA">
        <w:rPr>
          <w:szCs w:val="21"/>
        </w:rPr>
        <w:t>蒸发料》（标准项目号为</w:t>
      </w:r>
      <w:bookmarkStart w:id="1" w:name="OLE_LINK8"/>
      <w:r w:rsidRPr="00F020EA">
        <w:rPr>
          <w:szCs w:val="21"/>
        </w:rPr>
        <w:t>20</w:t>
      </w:r>
      <w:r w:rsidR="00F020EA" w:rsidRPr="00F020EA">
        <w:rPr>
          <w:rFonts w:hint="eastAsia"/>
          <w:szCs w:val="21"/>
        </w:rPr>
        <w:t>26</w:t>
      </w:r>
      <w:r w:rsidRPr="00F020EA">
        <w:rPr>
          <w:szCs w:val="21"/>
        </w:rPr>
        <w:t>-</w:t>
      </w:r>
      <w:r w:rsidR="00F020EA" w:rsidRPr="00F020EA">
        <w:rPr>
          <w:rFonts w:hint="eastAsia"/>
          <w:szCs w:val="21"/>
        </w:rPr>
        <w:t>0484</w:t>
      </w:r>
      <w:r w:rsidRPr="00F020EA">
        <w:rPr>
          <w:szCs w:val="21"/>
        </w:rPr>
        <w:t>T-YS</w:t>
      </w:r>
      <w:bookmarkEnd w:id="1"/>
      <w:r w:rsidRPr="00F020EA">
        <w:rPr>
          <w:szCs w:val="21"/>
        </w:rPr>
        <w:t>）的</w:t>
      </w:r>
      <w:r w:rsidR="00264BA7">
        <w:rPr>
          <w:rFonts w:hint="eastAsia"/>
          <w:szCs w:val="21"/>
        </w:rPr>
        <w:t>修订</w:t>
      </w:r>
      <w:r w:rsidRPr="00F020EA">
        <w:rPr>
          <w:szCs w:val="21"/>
        </w:rPr>
        <w:t>任务，技术归口单位为全国有色金属标准化技术委员会，标准起草单位为</w:t>
      </w:r>
      <w:bookmarkStart w:id="2" w:name="OLE_LINK2"/>
      <w:r w:rsidRPr="00F020EA">
        <w:t>有</w:t>
      </w:r>
      <w:proofErr w:type="gramStart"/>
      <w:r w:rsidRPr="00F020EA">
        <w:t>研</w:t>
      </w:r>
      <w:proofErr w:type="gramEnd"/>
      <w:r w:rsidRPr="00F020EA">
        <w:t>亿金新材料有限公司、</w:t>
      </w:r>
      <w:bookmarkStart w:id="3" w:name="OLE_LINK4"/>
      <w:r w:rsidR="002A3FA0" w:rsidRPr="00F020EA">
        <w:rPr>
          <w:rFonts w:hint="eastAsia"/>
        </w:rPr>
        <w:t>杭州士兰集昕微电子</w:t>
      </w:r>
      <w:r w:rsidRPr="00F020EA">
        <w:rPr>
          <w:rFonts w:hint="eastAsia"/>
        </w:rPr>
        <w:t>有限公司、</w:t>
      </w:r>
      <w:bookmarkStart w:id="4" w:name="OLE_LINK13"/>
      <w:r w:rsidR="002A3FA0" w:rsidRPr="00F020EA">
        <w:rPr>
          <w:rFonts w:hint="eastAsia"/>
          <w:kern w:val="0"/>
        </w:rPr>
        <w:t>厦门士兰明镓化合物半导体</w:t>
      </w:r>
      <w:r w:rsidRPr="00F020EA">
        <w:rPr>
          <w:kern w:val="0"/>
        </w:rPr>
        <w:t>有限公司</w:t>
      </w:r>
      <w:bookmarkEnd w:id="4"/>
      <w:r w:rsidRPr="00F020EA">
        <w:rPr>
          <w:rFonts w:hint="eastAsia"/>
          <w:kern w:val="0"/>
        </w:rPr>
        <w:t>、</w:t>
      </w:r>
      <w:r w:rsidR="002A3FA0" w:rsidRPr="00F020EA">
        <w:rPr>
          <w:rFonts w:hint="eastAsia"/>
        </w:rPr>
        <w:t>福建阿石创新材料股份</w:t>
      </w:r>
      <w:r w:rsidRPr="00F020EA">
        <w:rPr>
          <w:rFonts w:hint="eastAsia"/>
        </w:rPr>
        <w:t>有限公司</w:t>
      </w:r>
      <w:bookmarkEnd w:id="3"/>
      <w:r w:rsidRPr="00F020EA">
        <w:rPr>
          <w:szCs w:val="21"/>
        </w:rPr>
        <w:t>，</w:t>
      </w:r>
      <w:r w:rsidRPr="00F020EA">
        <w:rPr>
          <w:rFonts w:hint="eastAsia"/>
          <w:szCs w:val="21"/>
        </w:rPr>
        <w:t>完成年限</w:t>
      </w:r>
      <w:r w:rsidRPr="00F020EA">
        <w:rPr>
          <w:rFonts w:hint="eastAsia"/>
          <w:szCs w:val="21"/>
        </w:rPr>
        <w:t>20</w:t>
      </w:r>
      <w:r w:rsidR="00F020EA" w:rsidRPr="00F020EA">
        <w:rPr>
          <w:rFonts w:hint="eastAsia"/>
          <w:szCs w:val="21"/>
        </w:rPr>
        <w:t>28</w:t>
      </w:r>
      <w:r w:rsidRPr="00F020EA">
        <w:rPr>
          <w:rFonts w:hint="eastAsia"/>
          <w:szCs w:val="21"/>
        </w:rPr>
        <w:t>年</w:t>
      </w:r>
      <w:r w:rsidR="00F020EA" w:rsidRPr="00F020EA">
        <w:rPr>
          <w:rFonts w:hint="eastAsia"/>
          <w:szCs w:val="21"/>
        </w:rPr>
        <w:t>5</w:t>
      </w:r>
      <w:r w:rsidRPr="00F020EA">
        <w:rPr>
          <w:rFonts w:hint="eastAsia"/>
          <w:szCs w:val="21"/>
        </w:rPr>
        <w:t>月</w:t>
      </w:r>
      <w:r w:rsidRPr="00F020EA">
        <w:rPr>
          <w:szCs w:val="21"/>
        </w:rPr>
        <w:t>。</w:t>
      </w:r>
      <w:bookmarkEnd w:id="2"/>
    </w:p>
    <w:p w14:paraId="77CD4550" w14:textId="77777777" w:rsidR="00C43CE0" w:rsidRDefault="00000000">
      <w:pPr>
        <w:spacing w:line="360" w:lineRule="auto"/>
        <w:rPr>
          <w:rFonts w:eastAsia="黑体"/>
          <w:sz w:val="24"/>
        </w:rPr>
      </w:pPr>
      <w:r>
        <w:rPr>
          <w:rFonts w:eastAsia="黑体" w:hint="eastAsia"/>
          <w:sz w:val="24"/>
        </w:rPr>
        <w:t>1.2</w:t>
      </w:r>
      <w:r>
        <w:rPr>
          <w:rFonts w:eastAsia="黑体"/>
          <w:sz w:val="24"/>
        </w:rPr>
        <w:t xml:space="preserve"> </w:t>
      </w:r>
      <w:r>
        <w:rPr>
          <w:rFonts w:eastAsia="黑体"/>
          <w:sz w:val="24"/>
        </w:rPr>
        <w:t>标准制定的必要性</w:t>
      </w:r>
    </w:p>
    <w:p w14:paraId="4F25C795" w14:textId="77777777" w:rsidR="002A3FA0" w:rsidRDefault="002A3FA0" w:rsidP="002A3FA0">
      <w:pPr>
        <w:ind w:firstLineChars="200" w:firstLine="420"/>
        <w:rPr>
          <w:iCs/>
          <w:szCs w:val="21"/>
        </w:rPr>
      </w:pPr>
    </w:p>
    <w:p w14:paraId="77667C7D" w14:textId="77777777" w:rsidR="002A3FA0" w:rsidRDefault="002A3FA0" w:rsidP="002A3FA0">
      <w:pPr>
        <w:ind w:firstLineChars="200" w:firstLine="420"/>
        <w:rPr>
          <w:iCs/>
          <w:szCs w:val="21"/>
        </w:rPr>
      </w:pPr>
      <w:r>
        <w:rPr>
          <w:rFonts w:hint="eastAsia"/>
          <w:iCs/>
          <w:szCs w:val="21"/>
        </w:rPr>
        <w:t>高纯金属蒸发材料是高端电子信息产业的关键支撑材料之一，在真空条件下利用电子束或热源加热金属蒸发料，使其从固态转变成气态，形成原子并以直线运动方式运送，最终凝结并沉积在衬底（硅片）上而形成薄膜。高纯金属蒸发料，以其优异独特的电学、热学和力学性能等广泛应用于电子薄膜材料的制备，尤其是在硅片背面金属化方面，高纯金属蒸发</w:t>
      </w:r>
      <w:proofErr w:type="gramStart"/>
      <w:r>
        <w:rPr>
          <w:rFonts w:hint="eastAsia"/>
          <w:iCs/>
          <w:szCs w:val="21"/>
        </w:rPr>
        <w:t>料成为</w:t>
      </w:r>
      <w:proofErr w:type="gramEnd"/>
      <w:r>
        <w:rPr>
          <w:rFonts w:hint="eastAsia"/>
          <w:iCs/>
          <w:szCs w:val="21"/>
        </w:rPr>
        <w:t>不可或缺的基础材料之一。通常用于制造电子元件、光学薄膜、太阳能电池、涂层和其他高科技应用中。蒸发材料的选择和使用对于产品的性能和质量具有重要影响。在《国家战略性新兴产业发展规划》、《中国制造</w:t>
      </w:r>
      <w:r>
        <w:rPr>
          <w:rFonts w:hint="eastAsia"/>
          <w:iCs/>
          <w:szCs w:val="21"/>
        </w:rPr>
        <w:t>2025</w:t>
      </w:r>
      <w:r>
        <w:rPr>
          <w:rFonts w:hint="eastAsia"/>
          <w:iCs/>
          <w:szCs w:val="21"/>
        </w:rPr>
        <w:t>》和《新材料产业发展指南》等国家层面的相关规划中都将“高纯金属蒸发材料”作为重点领域急需突破的材料。</w:t>
      </w:r>
    </w:p>
    <w:p w14:paraId="31C2ADB0" w14:textId="77777777" w:rsidR="002A3FA0" w:rsidRDefault="002A3FA0" w:rsidP="002A3FA0">
      <w:pPr>
        <w:ind w:firstLineChars="200" w:firstLine="420"/>
        <w:rPr>
          <w:iCs/>
          <w:szCs w:val="21"/>
        </w:rPr>
      </w:pPr>
      <w:r>
        <w:rPr>
          <w:rFonts w:hint="eastAsia"/>
          <w:iCs/>
          <w:szCs w:val="21"/>
        </w:rPr>
        <w:t>随着半导体集成电路行业的迅速发展，市场对高纯金属蒸发材料的需求越来越大，部分蒸发材料已成为工业战略性关键材料。根据市场研究报告，全球蒸发材料市场规模在</w:t>
      </w:r>
      <w:r>
        <w:rPr>
          <w:rFonts w:hint="eastAsia"/>
          <w:iCs/>
          <w:szCs w:val="21"/>
        </w:rPr>
        <w:t>2019</w:t>
      </w:r>
      <w:r>
        <w:rPr>
          <w:rFonts w:hint="eastAsia"/>
          <w:iCs/>
          <w:szCs w:val="21"/>
        </w:rPr>
        <w:t>年达到了约</w:t>
      </w:r>
      <w:r>
        <w:rPr>
          <w:rFonts w:hint="eastAsia"/>
          <w:iCs/>
          <w:szCs w:val="21"/>
        </w:rPr>
        <w:t>30</w:t>
      </w:r>
      <w:r>
        <w:rPr>
          <w:rFonts w:hint="eastAsia"/>
          <w:iCs/>
          <w:szCs w:val="21"/>
        </w:rPr>
        <w:t>亿美元，预计到</w:t>
      </w:r>
      <w:r>
        <w:rPr>
          <w:rFonts w:hint="eastAsia"/>
          <w:iCs/>
          <w:szCs w:val="21"/>
        </w:rPr>
        <w:t>2027</w:t>
      </w:r>
      <w:r>
        <w:rPr>
          <w:rFonts w:hint="eastAsia"/>
          <w:iCs/>
          <w:szCs w:val="21"/>
        </w:rPr>
        <w:t>年将达到约</w:t>
      </w:r>
      <w:r>
        <w:rPr>
          <w:rFonts w:hint="eastAsia"/>
          <w:iCs/>
          <w:szCs w:val="21"/>
        </w:rPr>
        <w:t>45</w:t>
      </w:r>
      <w:r>
        <w:rPr>
          <w:rFonts w:hint="eastAsia"/>
          <w:iCs/>
          <w:szCs w:val="21"/>
        </w:rPr>
        <w:t>亿美元，年复合增长率约为</w:t>
      </w:r>
      <w:r>
        <w:rPr>
          <w:rFonts w:hint="eastAsia"/>
          <w:iCs/>
          <w:szCs w:val="21"/>
        </w:rPr>
        <w:t>5%</w:t>
      </w:r>
      <w:r>
        <w:rPr>
          <w:rFonts w:hint="eastAsia"/>
          <w:iCs/>
          <w:szCs w:val="21"/>
        </w:rPr>
        <w:t>。目前，我国蒸发</w:t>
      </w:r>
      <w:proofErr w:type="gramStart"/>
      <w:r>
        <w:rPr>
          <w:rFonts w:hint="eastAsia"/>
          <w:iCs/>
          <w:szCs w:val="21"/>
        </w:rPr>
        <w:t>料产业</w:t>
      </w:r>
      <w:proofErr w:type="gramEnd"/>
      <w:r>
        <w:rPr>
          <w:rFonts w:hint="eastAsia"/>
          <w:iCs/>
          <w:szCs w:val="21"/>
        </w:rPr>
        <w:t>发展迅速，</w:t>
      </w:r>
      <w:proofErr w:type="gramStart"/>
      <w:r>
        <w:rPr>
          <w:rFonts w:hint="eastAsia"/>
          <w:iCs/>
          <w:color w:val="000000"/>
          <w:szCs w:val="21"/>
        </w:rPr>
        <w:t>中芯国际</w:t>
      </w:r>
      <w:proofErr w:type="gramEnd"/>
      <w:r>
        <w:rPr>
          <w:rFonts w:hint="eastAsia"/>
          <w:iCs/>
          <w:color w:val="000000"/>
          <w:szCs w:val="21"/>
        </w:rPr>
        <w:t>、</w:t>
      </w:r>
      <w:r>
        <w:rPr>
          <w:rFonts w:hint="eastAsia"/>
          <w:iCs/>
          <w:color w:val="000000"/>
          <w:szCs w:val="21"/>
        </w:rPr>
        <w:t>U</w:t>
      </w:r>
      <w:r>
        <w:rPr>
          <w:iCs/>
          <w:color w:val="000000"/>
          <w:szCs w:val="21"/>
        </w:rPr>
        <w:t>MC</w:t>
      </w:r>
      <w:r>
        <w:rPr>
          <w:rFonts w:hint="eastAsia"/>
          <w:iCs/>
          <w:color w:val="000000"/>
          <w:szCs w:val="21"/>
        </w:rPr>
        <w:t>、台积电、华为、</w:t>
      </w:r>
      <w:r>
        <w:rPr>
          <w:rFonts w:hint="eastAsia"/>
          <w:iCs/>
          <w:color w:val="000000"/>
          <w:szCs w:val="21"/>
        </w:rPr>
        <w:t>T</w:t>
      </w:r>
      <w:r>
        <w:rPr>
          <w:iCs/>
          <w:color w:val="000000"/>
          <w:szCs w:val="21"/>
        </w:rPr>
        <w:t>I</w:t>
      </w:r>
      <w:r>
        <w:rPr>
          <w:rFonts w:hint="eastAsia"/>
          <w:iCs/>
          <w:color w:val="000000"/>
          <w:szCs w:val="21"/>
        </w:rPr>
        <w:t>、尼西、上华、</w:t>
      </w:r>
      <w:r>
        <w:rPr>
          <w:rFonts w:hint="eastAsia"/>
          <w:iCs/>
          <w:szCs w:val="21"/>
        </w:rPr>
        <w:t>等几十余家公司正在迅速发展，技术水平不断提升；同时，国内外的半导体行业的其余客户，</w:t>
      </w:r>
      <w:proofErr w:type="gramStart"/>
      <w:r>
        <w:rPr>
          <w:rFonts w:hint="eastAsia"/>
          <w:iCs/>
          <w:szCs w:val="21"/>
        </w:rPr>
        <w:t>蒸镀产线依然</w:t>
      </w:r>
      <w:proofErr w:type="gramEnd"/>
      <w:r>
        <w:rPr>
          <w:rFonts w:hint="eastAsia"/>
          <w:iCs/>
          <w:szCs w:val="21"/>
        </w:rPr>
        <w:t>积极推进扩产、建设。目前，高纯金属金发材料市场一部分仍由国外公司占领，蒸发</w:t>
      </w:r>
      <w:proofErr w:type="gramStart"/>
      <w:r>
        <w:rPr>
          <w:rFonts w:hint="eastAsia"/>
          <w:iCs/>
          <w:szCs w:val="21"/>
        </w:rPr>
        <w:t>料行业</w:t>
      </w:r>
      <w:proofErr w:type="gramEnd"/>
      <w:r>
        <w:rPr>
          <w:rFonts w:hint="eastAsia"/>
          <w:iCs/>
          <w:szCs w:val="21"/>
        </w:rPr>
        <w:t>有着广阔的进口替代空间。</w:t>
      </w:r>
    </w:p>
    <w:p w14:paraId="148E1088" w14:textId="77777777" w:rsidR="002A3FA0" w:rsidRDefault="002A3FA0" w:rsidP="002A3FA0">
      <w:pPr>
        <w:ind w:firstLineChars="200" w:firstLine="420"/>
        <w:rPr>
          <w:iCs/>
          <w:szCs w:val="21"/>
        </w:rPr>
      </w:pPr>
      <w:r>
        <w:rPr>
          <w:rFonts w:hint="eastAsia"/>
          <w:iCs/>
          <w:szCs w:val="21"/>
        </w:rPr>
        <w:t>随着芯片制造技术节点的不断向前推进，市场所需的产品类型也逐步增加，单一材质的高纯金属蒸发材料已经无法满足半导体集成电路行业的需求。</w:t>
      </w:r>
      <w:proofErr w:type="gramStart"/>
      <w:r>
        <w:rPr>
          <w:rFonts w:hint="eastAsia"/>
          <w:iCs/>
          <w:szCs w:val="21"/>
        </w:rPr>
        <w:t>随着背晶工艺</w:t>
      </w:r>
      <w:proofErr w:type="gramEnd"/>
      <w:r>
        <w:rPr>
          <w:rFonts w:hint="eastAsia"/>
          <w:iCs/>
          <w:szCs w:val="21"/>
        </w:rPr>
        <w:t>逐步增多，高纯锡及锡合金蒸发材料需求量逐步增大，并在纯度、材质、等方面都有了日新月异的变化，目前我国已有多家企业可提供该类产品，但由于未对锡合金蒸发</w:t>
      </w:r>
      <w:proofErr w:type="gramStart"/>
      <w:r>
        <w:rPr>
          <w:rFonts w:hint="eastAsia"/>
          <w:iCs/>
          <w:szCs w:val="21"/>
        </w:rPr>
        <w:t>料制定</w:t>
      </w:r>
      <w:proofErr w:type="gramEnd"/>
      <w:r>
        <w:rPr>
          <w:rFonts w:hint="eastAsia"/>
          <w:iCs/>
          <w:szCs w:val="21"/>
        </w:rPr>
        <w:t>相应的标准，也未检索到相应的国际标准或国外先进标准，市场上的锡合金蒸发料质量、规格多样，验收规则也千差万别，因此需要在《锡蒸发料》行业标准基础上进行修订，增加锡锑合金蒸发料要求，促进现有产品质量的提高，确保产品生产、检验和验收的规范及统一。目前美国材料协会标准、日本电子协会标准。欧盟标准中均</w:t>
      </w:r>
      <w:proofErr w:type="gramStart"/>
      <w:r>
        <w:rPr>
          <w:rFonts w:hint="eastAsia"/>
          <w:iCs/>
          <w:szCs w:val="21"/>
        </w:rPr>
        <w:t>没有锡及锡</w:t>
      </w:r>
      <w:proofErr w:type="gramEnd"/>
      <w:r>
        <w:rPr>
          <w:rFonts w:hint="eastAsia"/>
          <w:iCs/>
          <w:szCs w:val="21"/>
        </w:rPr>
        <w:t>合金蒸发料的相关标准、</w:t>
      </w:r>
      <w:proofErr w:type="gramStart"/>
      <w:r>
        <w:rPr>
          <w:rFonts w:hint="eastAsia"/>
          <w:iCs/>
          <w:szCs w:val="21"/>
        </w:rPr>
        <w:t>因此锡及</w:t>
      </w:r>
      <w:proofErr w:type="gramEnd"/>
      <w:r>
        <w:rPr>
          <w:rFonts w:hint="eastAsia"/>
          <w:iCs/>
          <w:szCs w:val="21"/>
        </w:rPr>
        <w:t>锡合金蒸发</w:t>
      </w:r>
      <w:proofErr w:type="gramStart"/>
      <w:r>
        <w:rPr>
          <w:rFonts w:hint="eastAsia"/>
          <w:iCs/>
          <w:szCs w:val="21"/>
        </w:rPr>
        <w:t>料产品</w:t>
      </w:r>
      <w:proofErr w:type="gramEnd"/>
      <w:r>
        <w:rPr>
          <w:rFonts w:hint="eastAsia"/>
          <w:iCs/>
          <w:szCs w:val="21"/>
        </w:rPr>
        <w:t>标准的修订对该产品技术水平的不断提高将起到一定推动作用。因此急需修订，具体理由如下：</w:t>
      </w:r>
    </w:p>
    <w:p w14:paraId="291CF1D9" w14:textId="77777777" w:rsidR="002A3FA0" w:rsidRDefault="002A3FA0" w:rsidP="002A3FA0">
      <w:pPr>
        <w:numPr>
          <w:ilvl w:val="0"/>
          <w:numId w:val="9"/>
        </w:numPr>
        <w:ind w:firstLineChars="200" w:firstLine="420"/>
        <w:rPr>
          <w:szCs w:val="21"/>
        </w:rPr>
      </w:pPr>
      <w:r>
        <w:rPr>
          <w:rFonts w:hint="eastAsia"/>
          <w:iCs/>
          <w:szCs w:val="21"/>
        </w:rPr>
        <w:t>锡锑合金市场越来越大，每年市场需求大于</w:t>
      </w:r>
      <w:r>
        <w:rPr>
          <w:rFonts w:hint="eastAsia"/>
          <w:iCs/>
          <w:szCs w:val="21"/>
        </w:rPr>
        <w:t>2</w:t>
      </w:r>
      <w:r>
        <w:rPr>
          <w:rFonts w:hint="eastAsia"/>
          <w:iCs/>
          <w:szCs w:val="21"/>
        </w:rPr>
        <w:t>吨。</w:t>
      </w:r>
      <w:r>
        <w:rPr>
          <w:rFonts w:hint="eastAsia"/>
          <w:szCs w:val="21"/>
        </w:rPr>
        <w:t>如今</w:t>
      </w:r>
      <w:r>
        <w:rPr>
          <w:rFonts w:hint="eastAsia"/>
          <w:iCs/>
          <w:szCs w:val="21"/>
        </w:rPr>
        <w:t>高纯锡及锡合金蒸发材料</w:t>
      </w:r>
      <w:r>
        <w:rPr>
          <w:rFonts w:hint="eastAsia"/>
          <w:szCs w:val="21"/>
        </w:rPr>
        <w:t>市场规模庞大，产品种类多样，</w:t>
      </w:r>
      <w:r>
        <w:rPr>
          <w:rFonts w:hint="eastAsia"/>
          <w:szCs w:val="21"/>
        </w:rPr>
        <w:t>2</w:t>
      </w:r>
      <w:r>
        <w:rPr>
          <w:szCs w:val="21"/>
        </w:rPr>
        <w:t>016</w:t>
      </w:r>
      <w:r>
        <w:rPr>
          <w:rFonts w:hint="eastAsia"/>
          <w:szCs w:val="21"/>
        </w:rPr>
        <w:t>年发布</w:t>
      </w:r>
      <w:r>
        <w:rPr>
          <w:rFonts w:hint="eastAsia"/>
          <w:szCs w:val="21"/>
        </w:rPr>
        <w:t>Y</w:t>
      </w:r>
      <w:r>
        <w:rPr>
          <w:szCs w:val="21"/>
        </w:rPr>
        <w:t>S/T 1151-2016</w:t>
      </w:r>
      <w:r>
        <w:rPr>
          <w:rFonts w:hint="eastAsia"/>
          <w:szCs w:val="21"/>
        </w:rPr>
        <w:t>只涵盖了纯锡蒸发料，而没有给出</w:t>
      </w:r>
      <w:proofErr w:type="gramStart"/>
      <w:r>
        <w:rPr>
          <w:rFonts w:hint="eastAsia"/>
          <w:szCs w:val="21"/>
        </w:rPr>
        <w:t>其他锡</w:t>
      </w:r>
      <w:proofErr w:type="gramEnd"/>
      <w:r>
        <w:rPr>
          <w:rFonts w:hint="eastAsia"/>
          <w:szCs w:val="21"/>
        </w:rPr>
        <w:t>合金蒸发材料产品的要求。</w:t>
      </w:r>
    </w:p>
    <w:p w14:paraId="5676CD66" w14:textId="77777777" w:rsidR="002A3FA0" w:rsidRDefault="002A3FA0" w:rsidP="002A3FA0">
      <w:pPr>
        <w:numPr>
          <w:ilvl w:val="0"/>
          <w:numId w:val="9"/>
        </w:numPr>
        <w:ind w:firstLineChars="200" w:firstLine="420"/>
        <w:rPr>
          <w:szCs w:val="21"/>
        </w:rPr>
      </w:pPr>
      <w:r>
        <w:rPr>
          <w:rFonts w:hint="eastAsia"/>
          <w:szCs w:val="21"/>
        </w:rPr>
        <w:t>目前国内外均无锡合金蒸发料的相关标准，</w:t>
      </w:r>
      <w:r>
        <w:rPr>
          <w:rFonts w:hint="eastAsia"/>
          <w:szCs w:val="21"/>
        </w:rPr>
        <w:t>Y</w:t>
      </w:r>
      <w:r>
        <w:rPr>
          <w:szCs w:val="21"/>
        </w:rPr>
        <w:t>S/T 1151</w:t>
      </w:r>
      <w:r>
        <w:rPr>
          <w:rFonts w:hint="eastAsia"/>
          <w:szCs w:val="21"/>
        </w:rPr>
        <w:t>中纳入锡合金蒸发料内容，可统一锡合金蒸发料的生产及验收标准，且会进一步推动锡合金蒸发</w:t>
      </w:r>
      <w:proofErr w:type="gramStart"/>
      <w:r>
        <w:rPr>
          <w:rFonts w:hint="eastAsia"/>
          <w:szCs w:val="21"/>
        </w:rPr>
        <w:t>料技术</w:t>
      </w:r>
      <w:proofErr w:type="gramEnd"/>
      <w:r>
        <w:rPr>
          <w:rFonts w:hint="eastAsia"/>
          <w:szCs w:val="21"/>
        </w:rPr>
        <w:t>的发展。</w:t>
      </w:r>
    </w:p>
    <w:p w14:paraId="26B2AB68" w14:textId="77777777" w:rsidR="002A3FA0" w:rsidRDefault="002A3FA0" w:rsidP="002A3FA0">
      <w:pPr>
        <w:numPr>
          <w:ilvl w:val="0"/>
          <w:numId w:val="9"/>
        </w:numPr>
        <w:ind w:firstLineChars="200" w:firstLine="420"/>
        <w:rPr>
          <w:szCs w:val="21"/>
        </w:rPr>
      </w:pPr>
      <w:r>
        <w:rPr>
          <w:rFonts w:hint="eastAsia"/>
          <w:szCs w:val="21"/>
        </w:rPr>
        <w:t>检测方法的变化。除以前的</w:t>
      </w:r>
      <w:r>
        <w:rPr>
          <w:rFonts w:hint="eastAsia"/>
          <w:szCs w:val="21"/>
        </w:rPr>
        <w:t>GDMS</w:t>
      </w:r>
      <w:r>
        <w:rPr>
          <w:rFonts w:hint="eastAsia"/>
          <w:szCs w:val="21"/>
        </w:rPr>
        <w:t>检测方法外，新增了其他检测方法。</w:t>
      </w:r>
    </w:p>
    <w:p w14:paraId="3BF27DDE" w14:textId="77777777" w:rsidR="002A3FA0" w:rsidRDefault="002A3FA0" w:rsidP="002A3FA0">
      <w:pPr>
        <w:spacing w:line="380" w:lineRule="exact"/>
        <w:rPr>
          <w:szCs w:val="21"/>
        </w:rPr>
      </w:pPr>
      <w:r>
        <w:rPr>
          <w:rFonts w:hint="eastAsia"/>
          <w:szCs w:val="21"/>
        </w:rPr>
        <w:t>因此，为确保</w:t>
      </w:r>
      <w:proofErr w:type="gramStart"/>
      <w:r>
        <w:rPr>
          <w:rFonts w:hint="eastAsia"/>
          <w:szCs w:val="21"/>
        </w:rPr>
        <w:t>各类锡合金</w:t>
      </w:r>
      <w:proofErr w:type="gramEnd"/>
      <w:r>
        <w:rPr>
          <w:rFonts w:hint="eastAsia"/>
          <w:szCs w:val="21"/>
        </w:rPr>
        <w:t>蒸发</w:t>
      </w:r>
      <w:proofErr w:type="gramStart"/>
      <w:r>
        <w:rPr>
          <w:rFonts w:hint="eastAsia"/>
          <w:szCs w:val="21"/>
        </w:rPr>
        <w:t>料产品</w:t>
      </w:r>
      <w:proofErr w:type="gramEnd"/>
      <w:r>
        <w:rPr>
          <w:rFonts w:hint="eastAsia"/>
          <w:szCs w:val="21"/>
        </w:rPr>
        <w:t>生产、检验及验收的规范性和一致性，需对原行业标准进行补</w:t>
      </w:r>
      <w:r>
        <w:rPr>
          <w:rFonts w:hint="eastAsia"/>
          <w:szCs w:val="21"/>
        </w:rPr>
        <w:lastRenderedPageBreak/>
        <w:t>充修订。</w:t>
      </w:r>
    </w:p>
    <w:p w14:paraId="6D36CAD1" w14:textId="07895E47" w:rsidR="00C43CE0" w:rsidRDefault="00000000" w:rsidP="002A3FA0">
      <w:pPr>
        <w:spacing w:line="380" w:lineRule="exact"/>
        <w:rPr>
          <w:rFonts w:eastAsia="黑体"/>
          <w:sz w:val="24"/>
        </w:rPr>
      </w:pPr>
      <w:r>
        <w:rPr>
          <w:rFonts w:eastAsia="黑体"/>
          <w:sz w:val="24"/>
        </w:rPr>
        <w:t xml:space="preserve">1.3 </w:t>
      </w:r>
      <w:r>
        <w:rPr>
          <w:rFonts w:eastAsia="黑体"/>
          <w:sz w:val="24"/>
        </w:rPr>
        <w:t>起草单位</w:t>
      </w:r>
      <w:r>
        <w:rPr>
          <w:rFonts w:eastAsia="黑体" w:hint="eastAsia"/>
          <w:sz w:val="24"/>
        </w:rPr>
        <w:t>及起草人</w:t>
      </w:r>
      <w:r>
        <w:rPr>
          <w:rFonts w:eastAsia="黑体"/>
          <w:sz w:val="24"/>
        </w:rPr>
        <w:t>所</w:t>
      </w:r>
      <w:proofErr w:type="gramStart"/>
      <w:r>
        <w:rPr>
          <w:rFonts w:eastAsia="黑体"/>
          <w:sz w:val="24"/>
        </w:rPr>
        <w:t>作工</w:t>
      </w:r>
      <w:proofErr w:type="gramEnd"/>
      <w:r>
        <w:rPr>
          <w:rFonts w:eastAsia="黑体"/>
          <w:sz w:val="24"/>
        </w:rPr>
        <w:t>作</w:t>
      </w:r>
    </w:p>
    <w:p w14:paraId="6A0FA0B8" w14:textId="77777777" w:rsidR="00C43CE0" w:rsidRDefault="00000000">
      <w:pPr>
        <w:spacing w:line="360" w:lineRule="auto"/>
        <w:rPr>
          <w:szCs w:val="21"/>
        </w:rPr>
      </w:pPr>
      <w:r>
        <w:rPr>
          <w:rFonts w:hint="eastAsia"/>
          <w:szCs w:val="21"/>
        </w:rPr>
        <w:t>（</w:t>
      </w:r>
      <w:r>
        <w:rPr>
          <w:rFonts w:hint="eastAsia"/>
          <w:szCs w:val="21"/>
        </w:rPr>
        <w:t>1</w:t>
      </w:r>
      <w:r>
        <w:rPr>
          <w:rFonts w:hint="eastAsia"/>
          <w:szCs w:val="21"/>
        </w:rPr>
        <w:t>）有</w:t>
      </w:r>
      <w:proofErr w:type="gramStart"/>
      <w:r>
        <w:rPr>
          <w:rFonts w:hint="eastAsia"/>
          <w:szCs w:val="21"/>
        </w:rPr>
        <w:t>研</w:t>
      </w:r>
      <w:proofErr w:type="gramEnd"/>
      <w:r>
        <w:rPr>
          <w:rFonts w:hint="eastAsia"/>
          <w:szCs w:val="21"/>
        </w:rPr>
        <w:t>亿金新材料有限公司</w:t>
      </w:r>
    </w:p>
    <w:p w14:paraId="7495A927" w14:textId="77777777" w:rsidR="00C43CE0" w:rsidRDefault="00000000">
      <w:pPr>
        <w:spacing w:line="360" w:lineRule="auto"/>
        <w:ind w:firstLineChars="200" w:firstLine="420"/>
        <w:rPr>
          <w:szCs w:val="21"/>
        </w:rPr>
      </w:pPr>
      <w:r>
        <w:rPr>
          <w:rFonts w:hint="eastAsia"/>
          <w:szCs w:val="21"/>
        </w:rPr>
        <w:t>有</w:t>
      </w:r>
      <w:proofErr w:type="gramStart"/>
      <w:r>
        <w:rPr>
          <w:rFonts w:hint="eastAsia"/>
          <w:szCs w:val="21"/>
        </w:rPr>
        <w:t>研</w:t>
      </w:r>
      <w:proofErr w:type="gramEnd"/>
      <w:r>
        <w:rPr>
          <w:rFonts w:hint="eastAsia"/>
          <w:szCs w:val="21"/>
        </w:rPr>
        <w:t>亿金新材料有限公司简称有</w:t>
      </w:r>
      <w:proofErr w:type="gramStart"/>
      <w:r>
        <w:rPr>
          <w:rFonts w:hint="eastAsia"/>
          <w:szCs w:val="21"/>
        </w:rPr>
        <w:t>研</w:t>
      </w:r>
      <w:proofErr w:type="gramEnd"/>
      <w:r>
        <w:rPr>
          <w:rFonts w:hint="eastAsia"/>
          <w:szCs w:val="21"/>
        </w:rPr>
        <w:t>亿金。公司属于中关村科技园高新技术企业、“十百千工程”</w:t>
      </w:r>
      <w:r>
        <w:rPr>
          <w:rFonts w:hint="eastAsia"/>
          <w:szCs w:val="21"/>
        </w:rPr>
        <w:t xml:space="preserve"> </w:t>
      </w:r>
      <w:r>
        <w:rPr>
          <w:rFonts w:hint="eastAsia"/>
          <w:szCs w:val="21"/>
        </w:rPr>
        <w:t>重点培育企业，拥有北京市企业技术中心，</w:t>
      </w:r>
      <w:r>
        <w:rPr>
          <w:rFonts w:hint="eastAsia"/>
          <w:szCs w:val="21"/>
        </w:rPr>
        <w:t>2012</w:t>
      </w:r>
      <w:r>
        <w:rPr>
          <w:rFonts w:hint="eastAsia"/>
          <w:szCs w:val="21"/>
        </w:rPr>
        <w:t>年公司被评定为“国家级科技创新型示范企业”。公司是中国半导体行业协会支撑分会理事单位、中关村集成电路产业联盟理事单位。经过</w:t>
      </w:r>
      <w:r>
        <w:rPr>
          <w:rFonts w:hint="eastAsia"/>
          <w:szCs w:val="21"/>
        </w:rPr>
        <w:t>10</w:t>
      </w:r>
      <w:r>
        <w:rPr>
          <w:rFonts w:hint="eastAsia"/>
          <w:szCs w:val="21"/>
        </w:rPr>
        <w:t>多年的发展，有</w:t>
      </w:r>
      <w:proofErr w:type="gramStart"/>
      <w:r>
        <w:rPr>
          <w:rFonts w:hint="eastAsia"/>
          <w:szCs w:val="21"/>
        </w:rPr>
        <w:t>研</w:t>
      </w:r>
      <w:proofErr w:type="gramEnd"/>
      <w:r>
        <w:rPr>
          <w:rFonts w:hint="eastAsia"/>
          <w:szCs w:val="21"/>
        </w:rPr>
        <w:t>亿金已成为具备一定产业规模、在微电子领域和医疗器械行业内具有良好影响力的快速成长性企业。有</w:t>
      </w:r>
      <w:proofErr w:type="gramStart"/>
      <w:r>
        <w:rPr>
          <w:rFonts w:hint="eastAsia"/>
          <w:szCs w:val="21"/>
        </w:rPr>
        <w:t>研</w:t>
      </w:r>
      <w:proofErr w:type="gramEnd"/>
      <w:r>
        <w:rPr>
          <w:rFonts w:hint="eastAsia"/>
          <w:szCs w:val="21"/>
        </w:rPr>
        <w:t>亿</w:t>
      </w:r>
      <w:proofErr w:type="gramStart"/>
      <w:r>
        <w:rPr>
          <w:rFonts w:hint="eastAsia"/>
          <w:szCs w:val="21"/>
        </w:rPr>
        <w:t>金拥有</w:t>
      </w:r>
      <w:proofErr w:type="gramEnd"/>
      <w:r>
        <w:rPr>
          <w:rFonts w:hint="eastAsia"/>
          <w:szCs w:val="21"/>
        </w:rPr>
        <w:t>30</w:t>
      </w:r>
      <w:r>
        <w:rPr>
          <w:rFonts w:hint="eastAsia"/>
          <w:szCs w:val="21"/>
        </w:rPr>
        <w:t>多年专业从事稀有和贵金属材料研究、开发和生产经验，获得并积累了一大批国家和部级科研成果，培养造就了大批科研、生产人才。有</w:t>
      </w:r>
      <w:proofErr w:type="gramStart"/>
      <w:r>
        <w:rPr>
          <w:rFonts w:hint="eastAsia"/>
          <w:szCs w:val="21"/>
        </w:rPr>
        <w:t>研</w:t>
      </w:r>
      <w:proofErr w:type="gramEnd"/>
      <w:r>
        <w:rPr>
          <w:rFonts w:hint="eastAsia"/>
          <w:szCs w:val="21"/>
        </w:rPr>
        <w:t>亿金是国内率先开展高纯铜蒸发</w:t>
      </w:r>
      <w:proofErr w:type="gramStart"/>
      <w:r>
        <w:rPr>
          <w:rFonts w:hint="eastAsia"/>
          <w:szCs w:val="21"/>
        </w:rPr>
        <w:t>料研究</w:t>
      </w:r>
      <w:proofErr w:type="gramEnd"/>
      <w:r>
        <w:rPr>
          <w:rFonts w:hint="eastAsia"/>
          <w:szCs w:val="21"/>
        </w:rPr>
        <w:t>开发的单位，在半导体领域用高纯铜蒸发料制备加工领域具有国内领先的优势。多年来，有</w:t>
      </w:r>
      <w:proofErr w:type="gramStart"/>
      <w:r>
        <w:rPr>
          <w:rFonts w:hint="eastAsia"/>
          <w:szCs w:val="21"/>
        </w:rPr>
        <w:t>研</w:t>
      </w:r>
      <w:proofErr w:type="gramEnd"/>
      <w:r>
        <w:rPr>
          <w:rFonts w:hint="eastAsia"/>
          <w:szCs w:val="21"/>
        </w:rPr>
        <w:t>亿</w:t>
      </w:r>
      <w:proofErr w:type="gramStart"/>
      <w:r>
        <w:rPr>
          <w:rFonts w:hint="eastAsia"/>
          <w:szCs w:val="21"/>
        </w:rPr>
        <w:t>金利用</w:t>
      </w:r>
      <w:proofErr w:type="gramEnd"/>
      <w:r>
        <w:rPr>
          <w:rFonts w:hint="eastAsia"/>
          <w:szCs w:val="21"/>
        </w:rPr>
        <w:t>具有自主知识产权的高性能金属材料制备技术，开发了独具特色的高纯金属蒸发料及靶材产品，产品涉及面很广，包含各种材质的高纯蒸发料，如</w:t>
      </w:r>
      <w:r>
        <w:rPr>
          <w:rFonts w:hint="eastAsia"/>
          <w:szCs w:val="21"/>
        </w:rPr>
        <w:t>Cu</w:t>
      </w:r>
      <w:r>
        <w:rPr>
          <w:rFonts w:hint="eastAsia"/>
          <w:szCs w:val="21"/>
        </w:rPr>
        <w:t>、</w:t>
      </w:r>
      <w:r>
        <w:rPr>
          <w:rFonts w:hint="eastAsia"/>
          <w:szCs w:val="21"/>
        </w:rPr>
        <w:t>Ag</w:t>
      </w:r>
      <w:r>
        <w:rPr>
          <w:rFonts w:hint="eastAsia"/>
          <w:szCs w:val="21"/>
        </w:rPr>
        <w:t>、</w:t>
      </w:r>
      <w:r>
        <w:rPr>
          <w:rFonts w:hint="eastAsia"/>
          <w:szCs w:val="21"/>
        </w:rPr>
        <w:t>Al</w:t>
      </w:r>
      <w:r>
        <w:rPr>
          <w:rFonts w:hint="eastAsia"/>
          <w:szCs w:val="21"/>
        </w:rPr>
        <w:t>、</w:t>
      </w:r>
      <w:r>
        <w:rPr>
          <w:rFonts w:hint="eastAsia"/>
          <w:szCs w:val="21"/>
        </w:rPr>
        <w:t>V</w:t>
      </w:r>
      <w:r>
        <w:rPr>
          <w:rFonts w:hint="eastAsia"/>
          <w:szCs w:val="21"/>
        </w:rPr>
        <w:t>、</w:t>
      </w:r>
      <w:r>
        <w:rPr>
          <w:rFonts w:hint="eastAsia"/>
          <w:szCs w:val="21"/>
        </w:rPr>
        <w:t>Ni</w:t>
      </w:r>
      <w:r>
        <w:rPr>
          <w:rFonts w:hint="eastAsia"/>
          <w:szCs w:val="21"/>
        </w:rPr>
        <w:t>、</w:t>
      </w:r>
      <w:r>
        <w:rPr>
          <w:rFonts w:hint="eastAsia"/>
          <w:szCs w:val="21"/>
        </w:rPr>
        <w:t>Pt</w:t>
      </w:r>
      <w:r>
        <w:rPr>
          <w:rFonts w:hint="eastAsia"/>
          <w:szCs w:val="21"/>
        </w:rPr>
        <w:t>、</w:t>
      </w:r>
      <w:r>
        <w:rPr>
          <w:rFonts w:hint="eastAsia"/>
          <w:szCs w:val="21"/>
        </w:rPr>
        <w:t>Ni</w:t>
      </w:r>
      <w:r>
        <w:rPr>
          <w:rFonts w:hint="eastAsia"/>
          <w:szCs w:val="21"/>
        </w:rPr>
        <w:t>及</w:t>
      </w:r>
      <w:r>
        <w:rPr>
          <w:rFonts w:hint="eastAsia"/>
          <w:szCs w:val="21"/>
        </w:rPr>
        <w:t>Ni</w:t>
      </w:r>
      <w:r>
        <w:rPr>
          <w:rFonts w:hint="eastAsia"/>
          <w:szCs w:val="21"/>
        </w:rPr>
        <w:t>合金、</w:t>
      </w:r>
      <w:r>
        <w:rPr>
          <w:rFonts w:hint="eastAsia"/>
          <w:szCs w:val="21"/>
        </w:rPr>
        <w:t>Au</w:t>
      </w:r>
      <w:r>
        <w:rPr>
          <w:rFonts w:hint="eastAsia"/>
          <w:szCs w:val="21"/>
        </w:rPr>
        <w:t>及</w:t>
      </w:r>
      <w:r>
        <w:rPr>
          <w:rFonts w:hint="eastAsia"/>
          <w:szCs w:val="21"/>
        </w:rPr>
        <w:t>Au</w:t>
      </w:r>
      <w:r>
        <w:rPr>
          <w:rFonts w:hint="eastAsia"/>
          <w:szCs w:val="21"/>
        </w:rPr>
        <w:t>合金等，以及各种材质靶材，如</w:t>
      </w:r>
      <w:r>
        <w:rPr>
          <w:rFonts w:hint="eastAsia"/>
          <w:szCs w:val="21"/>
        </w:rPr>
        <w:t>Al</w:t>
      </w:r>
      <w:r>
        <w:rPr>
          <w:rFonts w:hint="eastAsia"/>
          <w:szCs w:val="21"/>
        </w:rPr>
        <w:t>、</w:t>
      </w:r>
      <w:r>
        <w:rPr>
          <w:rFonts w:hint="eastAsia"/>
          <w:szCs w:val="21"/>
        </w:rPr>
        <w:t>Cu</w:t>
      </w:r>
      <w:r>
        <w:rPr>
          <w:rFonts w:hint="eastAsia"/>
          <w:szCs w:val="21"/>
        </w:rPr>
        <w:t>、</w:t>
      </w:r>
      <w:r>
        <w:rPr>
          <w:rFonts w:hint="eastAsia"/>
          <w:szCs w:val="21"/>
        </w:rPr>
        <w:t>Ti</w:t>
      </w:r>
      <w:r>
        <w:rPr>
          <w:rFonts w:hint="eastAsia"/>
          <w:szCs w:val="21"/>
        </w:rPr>
        <w:t>、</w:t>
      </w:r>
      <w:r>
        <w:rPr>
          <w:rFonts w:hint="eastAsia"/>
          <w:szCs w:val="21"/>
        </w:rPr>
        <w:t>Co</w:t>
      </w:r>
      <w:r>
        <w:rPr>
          <w:rFonts w:hint="eastAsia"/>
          <w:szCs w:val="21"/>
        </w:rPr>
        <w:t>、</w:t>
      </w:r>
      <w:r>
        <w:rPr>
          <w:rFonts w:hint="eastAsia"/>
          <w:szCs w:val="21"/>
        </w:rPr>
        <w:t>Ta</w:t>
      </w:r>
      <w:r>
        <w:rPr>
          <w:rFonts w:hint="eastAsia"/>
          <w:szCs w:val="21"/>
        </w:rPr>
        <w:t>及</w:t>
      </w:r>
      <w:r>
        <w:rPr>
          <w:rFonts w:hint="eastAsia"/>
          <w:szCs w:val="21"/>
        </w:rPr>
        <w:t>Coil</w:t>
      </w:r>
      <w:r>
        <w:rPr>
          <w:rFonts w:hint="eastAsia"/>
          <w:szCs w:val="21"/>
        </w:rPr>
        <w:t>、</w:t>
      </w:r>
      <w:r>
        <w:rPr>
          <w:rFonts w:hint="eastAsia"/>
          <w:szCs w:val="21"/>
        </w:rPr>
        <w:t>Ni</w:t>
      </w:r>
      <w:r>
        <w:rPr>
          <w:rFonts w:hint="eastAsia"/>
          <w:szCs w:val="21"/>
        </w:rPr>
        <w:t>及其合金、</w:t>
      </w:r>
      <w:r>
        <w:rPr>
          <w:rFonts w:hint="eastAsia"/>
          <w:szCs w:val="21"/>
        </w:rPr>
        <w:t>Ru</w:t>
      </w:r>
      <w:r>
        <w:rPr>
          <w:rFonts w:hint="eastAsia"/>
          <w:szCs w:val="21"/>
        </w:rPr>
        <w:t>及其合金，各种难熔金属靶材等，形成了具有年产值近亿元的产业基地，如先进镀膜用半导体材料、光学材料、稀土材料、集成电路相关材料、磁存储相关材料等，具备一大批对高纯金属材料制备加工技术具有坚实理论基础和丰富实践经验的专家和技术人员。</w:t>
      </w:r>
    </w:p>
    <w:p w14:paraId="2C87361B" w14:textId="20165C83" w:rsidR="00C43CE0" w:rsidRDefault="00157C98">
      <w:pPr>
        <w:numPr>
          <w:ilvl w:val="0"/>
          <w:numId w:val="6"/>
        </w:numPr>
        <w:spacing w:line="360" w:lineRule="auto"/>
      </w:pPr>
      <w:r w:rsidRPr="00157C98">
        <w:t>杭州士兰集昕微电子有限公司</w:t>
      </w:r>
    </w:p>
    <w:p w14:paraId="5A3363E0" w14:textId="29A1961C" w:rsidR="00C43CE0" w:rsidRDefault="00157C98">
      <w:pPr>
        <w:spacing w:line="360" w:lineRule="auto"/>
        <w:ind w:firstLineChars="200" w:firstLine="420"/>
      </w:pPr>
      <w:r w:rsidRPr="00157C98">
        <w:rPr>
          <w:color w:val="000000"/>
          <w:szCs w:val="28"/>
        </w:rPr>
        <w:t>杭州士兰集昕微电子有限公司成立于</w:t>
      </w:r>
      <w:r w:rsidRPr="00157C98">
        <w:rPr>
          <w:color w:val="000000"/>
          <w:szCs w:val="28"/>
        </w:rPr>
        <w:t>2015</w:t>
      </w:r>
      <w:r w:rsidRPr="00157C98">
        <w:rPr>
          <w:color w:val="000000"/>
          <w:szCs w:val="28"/>
        </w:rPr>
        <w:t>年</w:t>
      </w:r>
      <w:r w:rsidRPr="00157C98">
        <w:rPr>
          <w:color w:val="000000"/>
          <w:szCs w:val="28"/>
        </w:rPr>
        <w:t>11</w:t>
      </w:r>
      <w:r w:rsidRPr="00157C98">
        <w:rPr>
          <w:color w:val="000000"/>
          <w:szCs w:val="28"/>
        </w:rPr>
        <w:t>月，隶属于杭州士兰微电子股份有限公司（股票代码</w:t>
      </w:r>
      <w:r w:rsidRPr="00157C98">
        <w:rPr>
          <w:color w:val="000000"/>
          <w:szCs w:val="28"/>
        </w:rPr>
        <w:t>600460</w:t>
      </w:r>
      <w:r w:rsidRPr="00157C98">
        <w:rPr>
          <w:color w:val="000000"/>
          <w:szCs w:val="28"/>
        </w:rPr>
        <w:t>），专注于</w:t>
      </w:r>
      <w:r w:rsidRPr="00157C98">
        <w:rPr>
          <w:color w:val="000000"/>
          <w:szCs w:val="28"/>
        </w:rPr>
        <w:t>8</w:t>
      </w:r>
      <w:r w:rsidRPr="00157C98">
        <w:rPr>
          <w:color w:val="000000"/>
          <w:szCs w:val="28"/>
        </w:rPr>
        <w:t>英寸晶</w:t>
      </w:r>
      <w:proofErr w:type="gramStart"/>
      <w:r w:rsidRPr="00157C98">
        <w:rPr>
          <w:color w:val="000000"/>
          <w:szCs w:val="28"/>
        </w:rPr>
        <w:t>圆制造</w:t>
      </w:r>
      <w:proofErr w:type="gramEnd"/>
      <w:r w:rsidRPr="00157C98">
        <w:rPr>
          <w:color w:val="000000"/>
          <w:szCs w:val="28"/>
        </w:rPr>
        <w:t>业务。公司</w:t>
      </w:r>
      <w:r w:rsidRPr="00157C98">
        <w:rPr>
          <w:color w:val="000000"/>
          <w:szCs w:val="28"/>
        </w:rPr>
        <w:t>8</w:t>
      </w:r>
      <w:r w:rsidRPr="00157C98">
        <w:rPr>
          <w:color w:val="000000"/>
          <w:szCs w:val="28"/>
        </w:rPr>
        <w:t>英寸生产线于</w:t>
      </w:r>
      <w:r w:rsidRPr="00157C98">
        <w:rPr>
          <w:color w:val="000000"/>
          <w:szCs w:val="28"/>
        </w:rPr>
        <w:t>2017</w:t>
      </w:r>
      <w:r w:rsidRPr="00157C98">
        <w:rPr>
          <w:color w:val="000000"/>
          <w:szCs w:val="28"/>
        </w:rPr>
        <w:t>年</w:t>
      </w:r>
      <w:r w:rsidRPr="00157C98">
        <w:rPr>
          <w:color w:val="000000"/>
          <w:szCs w:val="28"/>
        </w:rPr>
        <w:t>6</w:t>
      </w:r>
      <w:r w:rsidRPr="00157C98">
        <w:rPr>
          <w:color w:val="000000"/>
          <w:szCs w:val="28"/>
        </w:rPr>
        <w:t>月底正式投产，月产能达</w:t>
      </w:r>
      <w:r w:rsidRPr="00157C98">
        <w:rPr>
          <w:color w:val="000000"/>
          <w:szCs w:val="28"/>
        </w:rPr>
        <w:t>5</w:t>
      </w:r>
      <w:r w:rsidRPr="00157C98">
        <w:rPr>
          <w:color w:val="000000"/>
          <w:szCs w:val="28"/>
        </w:rPr>
        <w:t>万片，已具备特色工艺产品主流制造水平。士兰集昕与士</w:t>
      </w:r>
      <w:proofErr w:type="gramStart"/>
      <w:r w:rsidRPr="00157C98">
        <w:rPr>
          <w:color w:val="000000"/>
          <w:szCs w:val="28"/>
        </w:rPr>
        <w:t>兰微及其</w:t>
      </w:r>
      <w:proofErr w:type="gramEnd"/>
      <w:r w:rsidRPr="00157C98">
        <w:rPr>
          <w:color w:val="000000"/>
          <w:szCs w:val="28"/>
        </w:rPr>
        <w:t>子公司共同构成了完整的</w:t>
      </w:r>
      <w:r w:rsidRPr="00157C98">
        <w:rPr>
          <w:color w:val="000000"/>
          <w:szCs w:val="28"/>
        </w:rPr>
        <w:t>IDM</w:t>
      </w:r>
      <w:r w:rsidRPr="00157C98">
        <w:rPr>
          <w:color w:val="000000"/>
          <w:szCs w:val="28"/>
        </w:rPr>
        <w:t>型企业（设计与制造一体），主要产品涵盖电源及功率驱动芯片、</w:t>
      </w:r>
      <w:r w:rsidRPr="00157C98">
        <w:rPr>
          <w:color w:val="000000"/>
          <w:szCs w:val="28"/>
        </w:rPr>
        <w:t>MEMS</w:t>
      </w:r>
      <w:r w:rsidRPr="00157C98">
        <w:rPr>
          <w:color w:val="000000"/>
          <w:szCs w:val="28"/>
        </w:rPr>
        <w:t>传感器芯片、</w:t>
      </w:r>
      <w:r w:rsidRPr="00157C98">
        <w:rPr>
          <w:color w:val="000000"/>
          <w:szCs w:val="28"/>
        </w:rPr>
        <w:t>MCU</w:t>
      </w:r>
      <w:r w:rsidRPr="00157C98">
        <w:rPr>
          <w:color w:val="000000"/>
          <w:szCs w:val="28"/>
        </w:rPr>
        <w:t>芯片、分立器件芯片、</w:t>
      </w:r>
      <w:r w:rsidRPr="00157C98">
        <w:rPr>
          <w:color w:val="000000"/>
          <w:szCs w:val="28"/>
        </w:rPr>
        <w:t>PIM</w:t>
      </w:r>
      <w:r w:rsidRPr="00157C98">
        <w:rPr>
          <w:color w:val="000000"/>
          <w:szCs w:val="28"/>
        </w:rPr>
        <w:t>功率模块芯片等，广泛应用于消费类电子产品领域，远销世界各地。公司现有员工近</w:t>
      </w:r>
      <w:r w:rsidRPr="00157C98">
        <w:rPr>
          <w:color w:val="000000"/>
          <w:szCs w:val="28"/>
        </w:rPr>
        <w:t>4000</w:t>
      </w:r>
      <w:r w:rsidRPr="00157C98">
        <w:rPr>
          <w:color w:val="000000"/>
          <w:szCs w:val="28"/>
        </w:rPr>
        <w:t>人，年产值规模约</w:t>
      </w:r>
      <w:r w:rsidRPr="00157C98">
        <w:rPr>
          <w:color w:val="000000"/>
          <w:szCs w:val="28"/>
        </w:rPr>
        <w:t>48</w:t>
      </w:r>
      <w:r w:rsidRPr="00157C98">
        <w:rPr>
          <w:color w:val="000000"/>
          <w:szCs w:val="28"/>
        </w:rPr>
        <w:t>亿元。作为一家高新技术企业，士兰集昕曾斩获</w:t>
      </w:r>
      <w:r w:rsidRPr="00157C98">
        <w:rPr>
          <w:color w:val="000000"/>
          <w:szCs w:val="28"/>
        </w:rPr>
        <w:t>“</w:t>
      </w:r>
      <w:r w:rsidRPr="00157C98">
        <w:rPr>
          <w:color w:val="000000"/>
          <w:szCs w:val="28"/>
        </w:rPr>
        <w:t>国家科技进步二等奖</w:t>
      </w:r>
      <w:r w:rsidRPr="00157C98">
        <w:rPr>
          <w:color w:val="000000"/>
          <w:szCs w:val="28"/>
        </w:rPr>
        <w:t>”“</w:t>
      </w:r>
      <w:r w:rsidRPr="00157C98">
        <w:rPr>
          <w:color w:val="000000"/>
          <w:szCs w:val="28"/>
        </w:rPr>
        <w:t>全国五一劳动奖</w:t>
      </w:r>
      <w:r w:rsidRPr="00157C98">
        <w:rPr>
          <w:color w:val="000000"/>
          <w:szCs w:val="28"/>
        </w:rPr>
        <w:t>”</w:t>
      </w:r>
      <w:r w:rsidRPr="00157C98">
        <w:rPr>
          <w:color w:val="000000"/>
          <w:szCs w:val="28"/>
        </w:rPr>
        <w:t>等多项殊荣，凭借其专注于特殊工艺技术的研发能力，在国内电力电子和特色工艺领域确立了独特的竞争优势，能够根据市场需求快速推出新产品，具备为客户提供全方位规模化制造服务的能力。</w:t>
      </w:r>
    </w:p>
    <w:p w14:paraId="008B7FD1" w14:textId="1194AD93" w:rsidR="00C43CE0" w:rsidRDefault="00000000">
      <w:pPr>
        <w:spacing w:line="360" w:lineRule="auto"/>
        <w:rPr>
          <w:szCs w:val="21"/>
        </w:rPr>
      </w:pPr>
      <w:r>
        <w:rPr>
          <w:rFonts w:hint="eastAsia"/>
          <w:szCs w:val="21"/>
        </w:rPr>
        <w:t>（</w:t>
      </w:r>
      <w:r>
        <w:rPr>
          <w:rFonts w:hint="eastAsia"/>
          <w:szCs w:val="21"/>
        </w:rPr>
        <w:t>3</w:t>
      </w:r>
      <w:r>
        <w:rPr>
          <w:rFonts w:hint="eastAsia"/>
          <w:szCs w:val="21"/>
        </w:rPr>
        <w:t>）</w:t>
      </w:r>
      <w:r w:rsidR="00157C98">
        <w:rPr>
          <w:rFonts w:hint="eastAsia"/>
          <w:kern w:val="0"/>
        </w:rPr>
        <w:t>厦门士兰明镓化合物半导体</w:t>
      </w:r>
      <w:r w:rsidR="00157C98">
        <w:rPr>
          <w:kern w:val="0"/>
        </w:rPr>
        <w:t>有限公</w:t>
      </w:r>
      <w:r>
        <w:t>司</w:t>
      </w:r>
    </w:p>
    <w:p w14:paraId="02B31693" w14:textId="61B7FF30" w:rsidR="00C43CE0" w:rsidRDefault="00157C98">
      <w:pPr>
        <w:spacing w:line="360" w:lineRule="auto"/>
        <w:ind w:firstLine="482"/>
        <w:rPr>
          <w:szCs w:val="21"/>
        </w:rPr>
      </w:pPr>
      <w:r w:rsidRPr="00157C98">
        <w:t>厦门士兰明镓化合物半导体有限公司成立于</w:t>
      </w:r>
      <w:r w:rsidRPr="00157C98">
        <w:t>2018</w:t>
      </w:r>
      <w:r w:rsidRPr="00157C98">
        <w:t>年</w:t>
      </w:r>
      <w:r w:rsidRPr="00157C98">
        <w:t>2</w:t>
      </w:r>
      <w:r w:rsidRPr="00157C98">
        <w:t>月，是一家专业从事高端</w:t>
      </w:r>
      <w:r w:rsidRPr="00157C98">
        <w:t>LED</w:t>
      </w:r>
      <w:r w:rsidRPr="00157C98">
        <w:t>芯片、先进化合物半导体器件及第三代半导体芯片的高新技术企业。公司由杭州士兰微电子股份有限公司与厦门半导体投资集团有限公司共同投资成立，注册资本达</w:t>
      </w:r>
      <w:r w:rsidRPr="00157C98">
        <w:t>24.6</w:t>
      </w:r>
      <w:r w:rsidRPr="00157C98">
        <w:t>亿元。公司位于厦门市海</w:t>
      </w:r>
      <w:proofErr w:type="gramStart"/>
      <w:r w:rsidRPr="00157C98">
        <w:t>沧</w:t>
      </w:r>
      <w:proofErr w:type="gramEnd"/>
      <w:r w:rsidRPr="00157C98">
        <w:t>区，主要设计和制造</w:t>
      </w:r>
      <w:proofErr w:type="spellStart"/>
      <w:r w:rsidRPr="00157C98">
        <w:t>GaN</w:t>
      </w:r>
      <w:proofErr w:type="spellEnd"/>
      <w:r w:rsidRPr="00157C98">
        <w:t>外延蓝绿白光</w:t>
      </w:r>
      <w:r w:rsidRPr="00157C98">
        <w:t>LED</w:t>
      </w:r>
      <w:r w:rsidRPr="00157C98">
        <w:t>芯片、</w:t>
      </w:r>
      <w:r w:rsidRPr="00157C98">
        <w:t>GaAs</w:t>
      </w:r>
      <w:r w:rsidRPr="00157C98">
        <w:t>外延红光</w:t>
      </w:r>
      <w:r w:rsidRPr="00157C98">
        <w:t>LED</w:t>
      </w:r>
      <w:r w:rsidRPr="00157C98">
        <w:t>芯片、</w:t>
      </w:r>
      <w:r w:rsidRPr="00157C98">
        <w:t>GaAs</w:t>
      </w:r>
      <w:r w:rsidRPr="00157C98">
        <w:t>外延激光器件芯片、</w:t>
      </w:r>
      <w:proofErr w:type="spellStart"/>
      <w:r w:rsidRPr="00157C98">
        <w:t>InP</w:t>
      </w:r>
      <w:proofErr w:type="spellEnd"/>
      <w:r w:rsidRPr="00157C98">
        <w:lastRenderedPageBreak/>
        <w:t>光通讯器件芯片以及第三代功率半导体芯片等产品。截至目前，公司已完成投资约</w:t>
      </w:r>
      <w:r w:rsidRPr="00157C98">
        <w:t>50</w:t>
      </w:r>
      <w:r w:rsidRPr="00157C98">
        <w:t>亿元人民币，具备月产</w:t>
      </w:r>
      <w:r w:rsidRPr="00157C98">
        <w:t>14</w:t>
      </w:r>
      <w:r w:rsidRPr="00157C98">
        <w:t>万片</w:t>
      </w:r>
      <w:r w:rsidRPr="00157C98">
        <w:t>4</w:t>
      </w:r>
      <w:r w:rsidRPr="00157C98">
        <w:t>英寸</w:t>
      </w:r>
      <w:r w:rsidRPr="00157C98">
        <w:t>LED</w:t>
      </w:r>
      <w:r w:rsidRPr="00157C98">
        <w:t>芯片和月产</w:t>
      </w:r>
      <w:r w:rsidRPr="00157C98">
        <w:t>9000</w:t>
      </w:r>
      <w:r w:rsidRPr="00157C98">
        <w:t>片</w:t>
      </w:r>
      <w:proofErr w:type="spellStart"/>
      <w:r w:rsidRPr="00157C98">
        <w:t>SiC</w:t>
      </w:r>
      <w:proofErr w:type="spellEnd"/>
      <w:r w:rsidRPr="00157C98">
        <w:t>-MOSFET</w:t>
      </w:r>
      <w:r w:rsidRPr="00157C98">
        <w:t>芯片的生产能力。</w:t>
      </w:r>
      <w:r w:rsidRPr="00157C98">
        <w:t>2024</w:t>
      </w:r>
      <w:r w:rsidRPr="00157C98">
        <w:t>年实现营业收入</w:t>
      </w:r>
      <w:r w:rsidRPr="00157C98">
        <w:t>9</w:t>
      </w:r>
      <w:r w:rsidRPr="00157C98">
        <w:t>亿元人民币。在研发方面，公司坚持自主创新，已申请专利</w:t>
      </w:r>
      <w:r w:rsidRPr="00157C98">
        <w:t>131</w:t>
      </w:r>
      <w:r w:rsidRPr="00157C98">
        <w:t>篇，其中授权专利</w:t>
      </w:r>
      <w:r w:rsidRPr="00157C98">
        <w:t>50</w:t>
      </w:r>
      <w:r w:rsidRPr="00157C98">
        <w:t>篇。近年来，公司先后获得国家级高新技术企业、国家级潜在独角兽企业、瞪</w:t>
      </w:r>
      <w:proofErr w:type="gramStart"/>
      <w:r w:rsidRPr="00157C98">
        <w:t>羚</w:t>
      </w:r>
      <w:proofErr w:type="gramEnd"/>
      <w:r w:rsidRPr="00157C98">
        <w:t>企业等多项重要荣誉，并得到国家集成电路产业投资基金二期股份有限公司的重点投资支持，展现出在化合物半导体领域强劲的发展潜力。</w:t>
      </w:r>
    </w:p>
    <w:p w14:paraId="2B75A7DF" w14:textId="3E86A29F" w:rsidR="00C43CE0" w:rsidRDefault="00000000">
      <w:pPr>
        <w:spacing w:line="360" w:lineRule="auto"/>
      </w:pPr>
      <w:r>
        <w:rPr>
          <w:rFonts w:hint="eastAsia"/>
        </w:rPr>
        <w:t>（</w:t>
      </w:r>
      <w:r>
        <w:rPr>
          <w:rFonts w:hint="eastAsia"/>
        </w:rPr>
        <w:t>4</w:t>
      </w:r>
      <w:r>
        <w:rPr>
          <w:rFonts w:hint="eastAsia"/>
        </w:rPr>
        <w:t>）</w:t>
      </w:r>
      <w:r w:rsidR="00157C98">
        <w:rPr>
          <w:rFonts w:hint="eastAsia"/>
        </w:rPr>
        <w:t>福建阿石创新材料股份有限公</w:t>
      </w:r>
      <w:r>
        <w:rPr>
          <w:rFonts w:hint="eastAsia"/>
        </w:rPr>
        <w:t>司</w:t>
      </w:r>
    </w:p>
    <w:p w14:paraId="5BB5EA44" w14:textId="77596FCC" w:rsidR="00C43CE0" w:rsidRDefault="00157C98">
      <w:pPr>
        <w:spacing w:line="360" w:lineRule="auto"/>
        <w:ind w:firstLineChars="200" w:firstLine="420"/>
      </w:pPr>
      <w:r w:rsidRPr="00157C98">
        <w:rPr>
          <w:szCs w:val="21"/>
        </w:rPr>
        <w:t>福建阿石创新材料股份有限公司（股票代码</w:t>
      </w:r>
      <w:r w:rsidRPr="00157C98">
        <w:rPr>
          <w:szCs w:val="21"/>
        </w:rPr>
        <w:t>300706</w:t>
      </w:r>
      <w:r w:rsidRPr="00157C98">
        <w:rPr>
          <w:szCs w:val="21"/>
        </w:rPr>
        <w:t>）是一家集高档薄膜材料生产、研发、销售于一体的具有自主知识产权的高新技术企业。公司专业从事</w:t>
      </w:r>
      <w:r w:rsidRPr="00157C98">
        <w:rPr>
          <w:szCs w:val="21"/>
        </w:rPr>
        <w:t>PVD</w:t>
      </w:r>
      <w:r w:rsidRPr="00157C98">
        <w:rPr>
          <w:szCs w:val="21"/>
        </w:rPr>
        <w:t>镀膜材料的研发、生产与销售，产品涵盖溅射靶材和蒸镀材料两大系列，包括金属</w:t>
      </w:r>
      <w:r w:rsidRPr="00157C98">
        <w:rPr>
          <w:szCs w:val="21"/>
        </w:rPr>
        <w:t>/</w:t>
      </w:r>
      <w:r w:rsidRPr="00157C98">
        <w:rPr>
          <w:szCs w:val="21"/>
        </w:rPr>
        <w:t>非金属单质、合金及化合物等多种材质。公司从研发应用于精密光学元件镀膜的蒸镀材料起步，持续拓展产品种类和应用领域，迄今已研发出数百款产品。公司产品已在平板显示、光学元器件、节能玻璃等领域得到广泛应用，并已研发出应用于</w:t>
      </w:r>
      <w:r w:rsidRPr="00157C98">
        <w:rPr>
          <w:szCs w:val="21"/>
        </w:rPr>
        <w:t>LED</w:t>
      </w:r>
      <w:r w:rsidRPr="00157C98">
        <w:rPr>
          <w:szCs w:val="21"/>
        </w:rPr>
        <w:t>、半导体等领域的多款产品，是国内</w:t>
      </w:r>
      <w:r w:rsidRPr="00157C98">
        <w:rPr>
          <w:szCs w:val="21"/>
        </w:rPr>
        <w:t>PVD</w:t>
      </w:r>
      <w:r w:rsidRPr="00157C98">
        <w:rPr>
          <w:szCs w:val="21"/>
        </w:rPr>
        <w:t>镀膜材料行业产品品种较为齐全、应用领域较为广泛、工艺技术较为全面的综合型</w:t>
      </w:r>
      <w:r w:rsidRPr="00157C98">
        <w:rPr>
          <w:szCs w:val="21"/>
        </w:rPr>
        <w:t>PVD</w:t>
      </w:r>
      <w:r w:rsidRPr="00157C98">
        <w:rPr>
          <w:szCs w:val="21"/>
        </w:rPr>
        <w:t>镀膜材料生产商。公司同许多大型知名企业保持长期合作关系，产品远销日本、美国、德国、韩国等国家。</w:t>
      </w:r>
      <w:r w:rsidRPr="00157C98">
        <w:rPr>
          <w:szCs w:val="21"/>
        </w:rPr>
        <w:t>2024</w:t>
      </w:r>
      <w:r w:rsidRPr="00157C98">
        <w:rPr>
          <w:szCs w:val="21"/>
        </w:rPr>
        <w:t>年上半年，公司实现营业收入</w:t>
      </w:r>
      <w:r w:rsidRPr="00157C98">
        <w:rPr>
          <w:szCs w:val="21"/>
        </w:rPr>
        <w:t>5.85</w:t>
      </w:r>
      <w:r w:rsidRPr="00157C98">
        <w:rPr>
          <w:szCs w:val="21"/>
        </w:rPr>
        <w:t>亿元，同比增长</w:t>
      </w:r>
      <w:r w:rsidRPr="00157C98">
        <w:rPr>
          <w:szCs w:val="21"/>
        </w:rPr>
        <w:t>29.41%</w:t>
      </w:r>
      <w:r w:rsidRPr="00157C98">
        <w:rPr>
          <w:szCs w:val="21"/>
        </w:rPr>
        <w:t>。公司是国家级专精特新</w:t>
      </w:r>
      <w:r w:rsidRPr="00157C98">
        <w:rPr>
          <w:szCs w:val="21"/>
        </w:rPr>
        <w:t>“</w:t>
      </w:r>
      <w:r w:rsidRPr="00157C98">
        <w:rPr>
          <w:szCs w:val="21"/>
        </w:rPr>
        <w:t>小巨人</w:t>
      </w:r>
      <w:r w:rsidRPr="00157C98">
        <w:rPr>
          <w:szCs w:val="21"/>
        </w:rPr>
        <w:t>”</w:t>
      </w:r>
      <w:r w:rsidRPr="00157C98">
        <w:rPr>
          <w:szCs w:val="21"/>
        </w:rPr>
        <w:t>企业、国家制造业单项冠军企业，凭借严格的生产规范和持续的技术创新，在</w:t>
      </w:r>
      <w:r w:rsidRPr="00157C98">
        <w:rPr>
          <w:szCs w:val="21"/>
        </w:rPr>
        <w:t>PVD</w:t>
      </w:r>
      <w:r w:rsidRPr="00157C98">
        <w:rPr>
          <w:szCs w:val="21"/>
        </w:rPr>
        <w:t>镀膜材料领域确立了行业领先地位。</w:t>
      </w:r>
    </w:p>
    <w:p w14:paraId="6CE9127F" w14:textId="77777777" w:rsidR="00C43CE0" w:rsidRDefault="00000000">
      <w:pPr>
        <w:spacing w:line="360" w:lineRule="auto"/>
        <w:rPr>
          <w:szCs w:val="21"/>
        </w:rPr>
      </w:pPr>
      <w:r>
        <w:rPr>
          <w:rFonts w:eastAsia="黑体"/>
          <w:sz w:val="24"/>
        </w:rPr>
        <w:t>1.4</w:t>
      </w:r>
      <w:r>
        <w:rPr>
          <w:rFonts w:eastAsia="黑体"/>
          <w:sz w:val="24"/>
        </w:rPr>
        <w:t>主要过程和内容</w:t>
      </w:r>
    </w:p>
    <w:p w14:paraId="447787ED" w14:textId="77777777" w:rsidR="00C43CE0" w:rsidRDefault="00000000">
      <w:pPr>
        <w:spacing w:line="360" w:lineRule="auto"/>
        <w:ind w:firstLineChars="200" w:firstLine="420"/>
        <w:rPr>
          <w:rFonts w:ascii="黑体" w:eastAsia="黑体" w:hAnsi="黑体" w:cs="黑体" w:hint="eastAsia"/>
          <w:kern w:val="0"/>
          <w:szCs w:val="20"/>
        </w:rPr>
      </w:pPr>
      <w:r>
        <w:rPr>
          <w:rFonts w:ascii="黑体" w:eastAsia="黑体" w:hAnsi="黑体" w:cs="黑体" w:hint="eastAsia"/>
          <w:kern w:val="0"/>
          <w:szCs w:val="20"/>
        </w:rPr>
        <w:t>1.4.1预研阶段</w:t>
      </w:r>
    </w:p>
    <w:p w14:paraId="38A65741" w14:textId="03B37E8E" w:rsidR="00C43CE0" w:rsidRDefault="00157C98">
      <w:pPr>
        <w:pStyle w:val="2"/>
        <w:spacing w:line="360" w:lineRule="auto"/>
        <w:rPr>
          <w:kern w:val="0"/>
        </w:rPr>
      </w:pPr>
      <w:bookmarkStart w:id="5" w:name="OLE_LINK14"/>
      <w:proofErr w:type="gramStart"/>
      <w:r>
        <w:rPr>
          <w:rFonts w:hint="eastAsia"/>
          <w:kern w:val="0"/>
        </w:rPr>
        <w:t>锡及锡</w:t>
      </w:r>
      <w:proofErr w:type="gramEnd"/>
      <w:r>
        <w:rPr>
          <w:rFonts w:hint="eastAsia"/>
          <w:kern w:val="0"/>
        </w:rPr>
        <w:t>合金蒸发料</w:t>
      </w:r>
      <w:bookmarkEnd w:id="5"/>
      <w:r>
        <w:rPr>
          <w:rFonts w:hint="eastAsia"/>
          <w:kern w:val="0"/>
        </w:rPr>
        <w:t>作为一种重要的半导体电子器件等制造用材料已得到广泛的应用，</w:t>
      </w:r>
      <w:proofErr w:type="gramStart"/>
      <w:r>
        <w:rPr>
          <w:rFonts w:hint="eastAsia"/>
          <w:kern w:val="0"/>
        </w:rPr>
        <w:t>锡及锡</w:t>
      </w:r>
      <w:proofErr w:type="gramEnd"/>
      <w:r>
        <w:rPr>
          <w:rFonts w:hint="eastAsia"/>
          <w:kern w:val="0"/>
        </w:rPr>
        <w:t>合金蒸发料的纯度、尺寸、表面质量等直接影响蒸发镀膜的质量，决定了半导体集成电路的电性能，随着我国集成电路产业的快速发展，此种蒸发镀膜材料的消耗量逐年增加，市场广阔。</w:t>
      </w:r>
      <w:r w:rsidR="000B1ED2" w:rsidRPr="000B1ED2">
        <w:rPr>
          <w:rFonts w:hint="eastAsia"/>
          <w:kern w:val="0"/>
        </w:rPr>
        <w:t>2026</w:t>
      </w:r>
      <w:r w:rsidRPr="000B1ED2">
        <w:rPr>
          <w:kern w:val="0"/>
        </w:rPr>
        <w:t>年</w:t>
      </w:r>
      <w:r w:rsidR="000B1ED2" w:rsidRPr="000B1ED2">
        <w:rPr>
          <w:rFonts w:hint="eastAsia"/>
          <w:kern w:val="0"/>
        </w:rPr>
        <w:t>4</w:t>
      </w:r>
      <w:r w:rsidRPr="000B1ED2">
        <w:rPr>
          <w:kern w:val="0"/>
        </w:rPr>
        <w:t>月，</w:t>
      </w:r>
      <w:r w:rsidRPr="000B1ED2">
        <w:rPr>
          <w:szCs w:val="21"/>
        </w:rPr>
        <w:t>有</w:t>
      </w:r>
      <w:proofErr w:type="gramStart"/>
      <w:r w:rsidRPr="000B1ED2">
        <w:rPr>
          <w:szCs w:val="21"/>
        </w:rPr>
        <w:t>研</w:t>
      </w:r>
      <w:proofErr w:type="gramEnd"/>
      <w:r w:rsidRPr="000B1ED2">
        <w:rPr>
          <w:szCs w:val="21"/>
        </w:rPr>
        <w:t>亿金新材料有限公司接到标准制定任务后</w:t>
      </w:r>
      <w:r w:rsidRPr="000B1ED2">
        <w:rPr>
          <w:rFonts w:hint="eastAsia"/>
          <w:szCs w:val="21"/>
        </w:rPr>
        <w:t>，</w:t>
      </w:r>
      <w:proofErr w:type="gramStart"/>
      <w:r>
        <w:rPr>
          <w:rFonts w:hint="eastAsia"/>
          <w:szCs w:val="21"/>
        </w:rPr>
        <w:t>针对</w:t>
      </w:r>
      <w:r w:rsidR="000B1ED2">
        <w:rPr>
          <w:rFonts w:hint="eastAsia"/>
          <w:szCs w:val="21"/>
        </w:rPr>
        <w:t>锡及锡</w:t>
      </w:r>
      <w:proofErr w:type="gramEnd"/>
      <w:r w:rsidR="000B1ED2">
        <w:rPr>
          <w:rFonts w:hint="eastAsia"/>
          <w:szCs w:val="21"/>
        </w:rPr>
        <w:t>合金</w:t>
      </w:r>
      <w:r>
        <w:rPr>
          <w:rFonts w:hint="eastAsia"/>
          <w:szCs w:val="21"/>
        </w:rPr>
        <w:t>蒸发料查阅和检索了国内外有关技术标准和资料，国内没有相关产品的标准，国内外包括美国材料协会标准、日本电子协会标准、欧盟标准中均没有高纯锡合金蒸发料的相关标准。有</w:t>
      </w:r>
      <w:proofErr w:type="gramStart"/>
      <w:r>
        <w:rPr>
          <w:rFonts w:hint="eastAsia"/>
          <w:szCs w:val="21"/>
        </w:rPr>
        <w:t>研</w:t>
      </w:r>
      <w:proofErr w:type="gramEnd"/>
      <w:r>
        <w:rPr>
          <w:rFonts w:hint="eastAsia"/>
          <w:szCs w:val="21"/>
        </w:rPr>
        <w:t>亿金牵头成立了标准编制小组，并落实修订任务，确定标准的主要修订人，拟定该标准的工作计划。具体分工为：有</w:t>
      </w:r>
      <w:proofErr w:type="gramStart"/>
      <w:r>
        <w:rPr>
          <w:rFonts w:hint="eastAsia"/>
          <w:szCs w:val="21"/>
        </w:rPr>
        <w:t>研</w:t>
      </w:r>
      <w:proofErr w:type="gramEnd"/>
      <w:r>
        <w:rPr>
          <w:rFonts w:hint="eastAsia"/>
          <w:szCs w:val="21"/>
        </w:rPr>
        <w:t>亿金新材料有限公司总负责、市场和同行业信息收集、资料汇总及执笔；厦门士兰、士兰明镓等其他公司负责补充市场信息和标准数据的验证。各企业分工明确，紧密合作，共同完成标准的制订工作。</w:t>
      </w:r>
      <w:r>
        <w:rPr>
          <w:szCs w:val="21"/>
        </w:rPr>
        <w:t>有</w:t>
      </w:r>
      <w:proofErr w:type="gramStart"/>
      <w:r>
        <w:rPr>
          <w:szCs w:val="21"/>
        </w:rPr>
        <w:t>研</w:t>
      </w:r>
      <w:proofErr w:type="gramEnd"/>
      <w:r>
        <w:rPr>
          <w:kern w:val="0"/>
        </w:rPr>
        <w:t>亿金</w:t>
      </w:r>
      <w:r>
        <w:rPr>
          <w:rFonts w:hint="eastAsia"/>
          <w:kern w:val="0"/>
        </w:rPr>
        <w:t>已</w:t>
      </w:r>
      <w:r>
        <w:rPr>
          <w:kern w:val="0"/>
        </w:rPr>
        <w:t>对</w:t>
      </w:r>
      <w:proofErr w:type="gramStart"/>
      <w:r>
        <w:rPr>
          <w:kern w:val="0"/>
        </w:rPr>
        <w:t>国内</w:t>
      </w:r>
      <w:r>
        <w:rPr>
          <w:rFonts w:hint="eastAsia"/>
          <w:kern w:val="0"/>
        </w:rPr>
        <w:t>锡及</w:t>
      </w:r>
      <w:proofErr w:type="gramEnd"/>
      <w:r>
        <w:rPr>
          <w:rFonts w:hint="eastAsia"/>
          <w:kern w:val="0"/>
        </w:rPr>
        <w:t>锡合金</w:t>
      </w:r>
      <w:r>
        <w:rPr>
          <w:kern w:val="0"/>
        </w:rPr>
        <w:t>蒸发料的市场情况、生产情况及使用情况进行了详细的调研，了解</w:t>
      </w:r>
      <w:proofErr w:type="gramStart"/>
      <w:r>
        <w:rPr>
          <w:kern w:val="0"/>
        </w:rPr>
        <w:t>国内</w:t>
      </w:r>
      <w:r>
        <w:rPr>
          <w:rFonts w:hint="eastAsia"/>
          <w:kern w:val="0"/>
        </w:rPr>
        <w:t>锡及</w:t>
      </w:r>
      <w:proofErr w:type="gramEnd"/>
      <w:r>
        <w:rPr>
          <w:rFonts w:hint="eastAsia"/>
          <w:kern w:val="0"/>
        </w:rPr>
        <w:t>锡合金</w:t>
      </w:r>
      <w:r>
        <w:rPr>
          <w:kern w:val="0"/>
        </w:rPr>
        <w:t>蒸发料生产的技术水平、检测及应用情况，与企业技术人员深入讨论技术标准的具体技术要求，参观企业</w:t>
      </w:r>
      <w:r>
        <w:rPr>
          <w:kern w:val="0"/>
        </w:rPr>
        <w:lastRenderedPageBreak/>
        <w:t>现场生产情况</w:t>
      </w:r>
      <w:r>
        <w:rPr>
          <w:rFonts w:hint="eastAsia"/>
          <w:kern w:val="0"/>
        </w:rPr>
        <w:t>，</w:t>
      </w:r>
      <w:proofErr w:type="gramStart"/>
      <w:r>
        <w:rPr>
          <w:kern w:val="0"/>
        </w:rPr>
        <w:t>了解</w:t>
      </w:r>
      <w:r>
        <w:rPr>
          <w:rFonts w:hint="eastAsia"/>
          <w:kern w:val="0"/>
        </w:rPr>
        <w:t>锡及锡</w:t>
      </w:r>
      <w:proofErr w:type="gramEnd"/>
      <w:r>
        <w:rPr>
          <w:rFonts w:hint="eastAsia"/>
          <w:kern w:val="0"/>
        </w:rPr>
        <w:t>合金</w:t>
      </w:r>
      <w:r>
        <w:rPr>
          <w:kern w:val="0"/>
        </w:rPr>
        <w:t>蒸发料的使用过程及核心性能。</w:t>
      </w:r>
    </w:p>
    <w:p w14:paraId="606E2F61" w14:textId="77777777" w:rsidR="00C43CE0" w:rsidRDefault="00000000">
      <w:pPr>
        <w:pStyle w:val="2"/>
        <w:spacing w:line="380" w:lineRule="exact"/>
        <w:rPr>
          <w:rFonts w:ascii="黑体" w:eastAsia="黑体" w:hAnsi="黑体" w:cs="黑体" w:hint="eastAsia"/>
          <w:kern w:val="0"/>
        </w:rPr>
      </w:pPr>
      <w:r>
        <w:rPr>
          <w:rFonts w:ascii="黑体" w:eastAsia="黑体" w:hAnsi="黑体" w:cs="黑体" w:hint="eastAsia"/>
          <w:kern w:val="0"/>
        </w:rPr>
        <w:t>1.4.2立项阶段</w:t>
      </w:r>
    </w:p>
    <w:p w14:paraId="7E1C831D" w14:textId="0B1CCCAA" w:rsidR="00C43CE0" w:rsidRPr="000B1ED2" w:rsidRDefault="00000000">
      <w:pPr>
        <w:spacing w:line="360" w:lineRule="auto"/>
        <w:ind w:firstLineChars="200" w:firstLine="420"/>
      </w:pPr>
      <w:r w:rsidRPr="00264BA7">
        <w:t>202</w:t>
      </w:r>
      <w:r w:rsidR="000B1ED2" w:rsidRPr="00264BA7">
        <w:rPr>
          <w:rFonts w:hint="eastAsia"/>
        </w:rPr>
        <w:t>4</w:t>
      </w:r>
      <w:r w:rsidRPr="00264BA7">
        <w:t>年</w:t>
      </w:r>
      <w:r w:rsidRPr="00264BA7">
        <w:t>5</w:t>
      </w:r>
      <w:r w:rsidRPr="00264BA7">
        <w:t>月，</w:t>
      </w:r>
      <w:r w:rsidRPr="000B1ED2">
        <w:t>有</w:t>
      </w:r>
      <w:proofErr w:type="gramStart"/>
      <w:r w:rsidRPr="000B1ED2">
        <w:t>研</w:t>
      </w:r>
      <w:proofErr w:type="gramEnd"/>
      <w:r w:rsidRPr="000B1ED2">
        <w:t>亿金新材料有限公司向全体委员会提交了《</w:t>
      </w:r>
      <w:r w:rsidR="000B1ED2" w:rsidRPr="000B1ED2">
        <w:rPr>
          <w:rFonts w:hint="eastAsia"/>
        </w:rPr>
        <w:t>锡及锡合金</w:t>
      </w:r>
      <w:r w:rsidRPr="000B1ED2">
        <w:t>蒸发料》标准项目建议书、标准草案及标准立项说明等材料，全体委员会讨论结论为同意标准立项。</w:t>
      </w:r>
    </w:p>
    <w:p w14:paraId="26DED870" w14:textId="51E19A49" w:rsidR="00C43CE0" w:rsidRDefault="00000000">
      <w:pPr>
        <w:pStyle w:val="2"/>
        <w:spacing w:line="380" w:lineRule="exact"/>
        <w:rPr>
          <w:kern w:val="0"/>
        </w:rPr>
      </w:pPr>
      <w:r w:rsidRPr="000B1ED2">
        <w:t>202</w:t>
      </w:r>
      <w:r w:rsidR="00B937EC">
        <w:rPr>
          <w:rFonts w:hint="eastAsia"/>
        </w:rPr>
        <w:t>6</w:t>
      </w:r>
      <w:r w:rsidRPr="000B1ED2">
        <w:t>年</w:t>
      </w:r>
      <w:r w:rsidRPr="000B1ED2">
        <w:t>4</w:t>
      </w:r>
      <w:r w:rsidRPr="000B1ED2">
        <w:t>月，</w:t>
      </w:r>
      <w:r w:rsidRPr="000B1ED2">
        <w:rPr>
          <w:kern w:val="0"/>
        </w:rPr>
        <w:t>工业和信息化部办公厅下达了</w:t>
      </w:r>
      <w:r w:rsidR="00B937EC">
        <w:rPr>
          <w:rFonts w:hint="eastAsia"/>
          <w:kern w:val="0"/>
        </w:rPr>
        <w:t>修订</w:t>
      </w:r>
      <w:r w:rsidRPr="000B1ED2">
        <w:rPr>
          <w:kern w:val="0"/>
        </w:rPr>
        <w:t>《</w:t>
      </w:r>
      <w:r w:rsidR="00B937EC">
        <w:rPr>
          <w:rFonts w:hint="eastAsia"/>
          <w:kern w:val="0"/>
        </w:rPr>
        <w:t>锡</w:t>
      </w:r>
      <w:r w:rsidR="00264BA7">
        <w:rPr>
          <w:rFonts w:hint="eastAsia"/>
          <w:kern w:val="0"/>
        </w:rPr>
        <w:t>及锡合金</w:t>
      </w:r>
      <w:r w:rsidRPr="000B1ED2">
        <w:rPr>
          <w:kern w:val="0"/>
        </w:rPr>
        <w:t>蒸发料》行业标准的任务，计划编号为</w:t>
      </w:r>
      <w:r w:rsidR="00264BA7" w:rsidRPr="00F020EA">
        <w:rPr>
          <w:szCs w:val="21"/>
        </w:rPr>
        <w:t>20</w:t>
      </w:r>
      <w:r w:rsidR="00264BA7" w:rsidRPr="00F020EA">
        <w:rPr>
          <w:rFonts w:hint="eastAsia"/>
          <w:szCs w:val="21"/>
        </w:rPr>
        <w:t>26</w:t>
      </w:r>
      <w:r w:rsidR="00264BA7" w:rsidRPr="00F020EA">
        <w:rPr>
          <w:szCs w:val="21"/>
        </w:rPr>
        <w:t>-</w:t>
      </w:r>
      <w:r w:rsidR="00264BA7" w:rsidRPr="00F020EA">
        <w:rPr>
          <w:rFonts w:hint="eastAsia"/>
          <w:szCs w:val="21"/>
        </w:rPr>
        <w:t>0484</w:t>
      </w:r>
      <w:r w:rsidR="00264BA7" w:rsidRPr="00F020EA">
        <w:rPr>
          <w:szCs w:val="21"/>
        </w:rPr>
        <w:t>T-YS</w:t>
      </w:r>
      <w:r w:rsidRPr="000B1ED2">
        <w:rPr>
          <w:kern w:val="0"/>
        </w:rPr>
        <w:t>完成年限为</w:t>
      </w:r>
      <w:r w:rsidRPr="000B1ED2">
        <w:rPr>
          <w:kern w:val="0"/>
        </w:rPr>
        <w:t>202</w:t>
      </w:r>
      <w:r w:rsidR="00264BA7">
        <w:rPr>
          <w:rFonts w:hint="eastAsia"/>
          <w:kern w:val="0"/>
        </w:rPr>
        <w:t>8</w:t>
      </w:r>
      <w:r w:rsidRPr="000B1ED2">
        <w:rPr>
          <w:kern w:val="0"/>
        </w:rPr>
        <w:t>年</w:t>
      </w:r>
      <w:r w:rsidR="00264BA7">
        <w:rPr>
          <w:rFonts w:hint="eastAsia"/>
          <w:kern w:val="0"/>
        </w:rPr>
        <w:t>5</w:t>
      </w:r>
      <w:r w:rsidRPr="000B1ED2">
        <w:rPr>
          <w:rFonts w:hint="eastAsia"/>
          <w:kern w:val="0"/>
        </w:rPr>
        <w:t>月</w:t>
      </w:r>
      <w:r w:rsidRPr="000B1ED2">
        <w:rPr>
          <w:kern w:val="0"/>
        </w:rPr>
        <w:t>，技术归口单位为全国有色金属标准化技术委员会。</w:t>
      </w:r>
    </w:p>
    <w:p w14:paraId="4E21FF8D" w14:textId="77777777" w:rsidR="00C43CE0" w:rsidRDefault="00000000">
      <w:pPr>
        <w:pStyle w:val="2"/>
        <w:spacing w:line="380" w:lineRule="exact"/>
        <w:rPr>
          <w:rFonts w:ascii="黑体" w:eastAsia="黑体" w:hAnsi="黑体" w:cs="黑体" w:hint="eastAsia"/>
          <w:kern w:val="0"/>
        </w:rPr>
      </w:pPr>
      <w:bookmarkStart w:id="6" w:name="OLE_LINK3"/>
      <w:r>
        <w:rPr>
          <w:rFonts w:ascii="黑体" w:eastAsia="黑体" w:hAnsi="黑体" w:cs="黑体" w:hint="eastAsia"/>
          <w:kern w:val="0"/>
        </w:rPr>
        <w:t>1.4.3</w:t>
      </w:r>
      <w:proofErr w:type="gramStart"/>
      <w:r>
        <w:rPr>
          <w:rFonts w:ascii="黑体" w:eastAsia="黑体" w:hAnsi="黑体" w:cs="黑体" w:hint="eastAsia"/>
          <w:kern w:val="0"/>
        </w:rPr>
        <w:t>各</w:t>
      </w:r>
      <w:proofErr w:type="gramEnd"/>
      <w:r>
        <w:rPr>
          <w:rFonts w:ascii="黑体" w:eastAsia="黑体" w:hAnsi="黑体" w:cs="黑体" w:hint="eastAsia"/>
          <w:kern w:val="0"/>
        </w:rPr>
        <w:t>阶段工作过程</w:t>
      </w:r>
    </w:p>
    <w:bookmarkEnd w:id="6"/>
    <w:p w14:paraId="0955AD47" w14:textId="77777777" w:rsidR="00C43CE0" w:rsidRDefault="00000000">
      <w:pPr>
        <w:spacing w:line="360" w:lineRule="auto"/>
        <w:ind w:firstLineChars="200" w:firstLine="420"/>
      </w:pPr>
      <w:r>
        <w:rPr>
          <w:rFonts w:hint="eastAsia"/>
        </w:rPr>
        <w:t>1</w:t>
      </w:r>
      <w:r>
        <w:rPr>
          <w:rFonts w:hint="eastAsia"/>
        </w:rPr>
        <w:t>）起草阶段</w:t>
      </w:r>
    </w:p>
    <w:p w14:paraId="36E5233B" w14:textId="45C19B73" w:rsidR="00C43CE0" w:rsidRDefault="00000000">
      <w:pPr>
        <w:spacing w:line="360" w:lineRule="auto"/>
        <w:ind w:firstLineChars="200" w:firstLine="420"/>
      </w:pPr>
      <w:r>
        <w:rPr>
          <w:rFonts w:hint="eastAsia"/>
        </w:rPr>
        <w:t>在标准起草修订过程中，我们查阅了国内外有关</w:t>
      </w:r>
      <w:r w:rsidR="00AD538E">
        <w:rPr>
          <w:rFonts w:hint="eastAsia"/>
        </w:rPr>
        <w:t>锡合金</w:t>
      </w:r>
      <w:r>
        <w:rPr>
          <w:rFonts w:hint="eastAsia"/>
        </w:rPr>
        <w:t>蒸发料的信息和相关标准。通过信息收集，未发现国内外相关的标准。本标准是根据国内的市场需求和生产能力、</w:t>
      </w:r>
      <w:r w:rsidR="00AD538E">
        <w:rPr>
          <w:rFonts w:hint="eastAsia"/>
        </w:rPr>
        <w:t>锡合金</w:t>
      </w:r>
      <w:r>
        <w:rPr>
          <w:rFonts w:hint="eastAsia"/>
        </w:rPr>
        <w:t>蒸发料的使用要求，并结合半导体集成电路的发展趋势而制定。经过查阅和检索国内外有关技术标准和资料，包括</w:t>
      </w:r>
      <w:r>
        <w:rPr>
          <w:rFonts w:hint="eastAsia"/>
        </w:rPr>
        <w:t>GB/T</w:t>
      </w:r>
      <w:r w:rsidR="00AD538E">
        <w:rPr>
          <w:rFonts w:hint="eastAsia"/>
        </w:rPr>
        <w:t>728-2020</w:t>
      </w:r>
      <w:r w:rsidR="00AD538E">
        <w:rPr>
          <w:rFonts w:hint="eastAsia"/>
        </w:rPr>
        <w:t>锡锭</w:t>
      </w:r>
      <w:r>
        <w:rPr>
          <w:rFonts w:hint="eastAsia"/>
        </w:rPr>
        <w:t>、</w:t>
      </w:r>
      <w:r w:rsidR="003D4327">
        <w:rPr>
          <w:rFonts w:hint="eastAsia"/>
        </w:rPr>
        <w:t>GB/T21180-2007</w:t>
      </w:r>
      <w:proofErr w:type="gramStart"/>
      <w:r w:rsidR="003D4327">
        <w:rPr>
          <w:rFonts w:hint="eastAsia"/>
        </w:rPr>
        <w:t>锡及锡</w:t>
      </w:r>
      <w:proofErr w:type="gramEnd"/>
      <w:r w:rsidR="003D4327">
        <w:rPr>
          <w:rFonts w:hint="eastAsia"/>
        </w:rPr>
        <w:t>合金废料</w:t>
      </w:r>
      <w:r>
        <w:rPr>
          <w:rFonts w:hint="eastAsia"/>
        </w:rPr>
        <w:t>、</w:t>
      </w:r>
      <w:r w:rsidR="003D4327">
        <w:rPr>
          <w:rFonts w:hint="eastAsia"/>
        </w:rPr>
        <w:t>YS/T1151-2016</w:t>
      </w:r>
      <w:r w:rsidR="003D4327">
        <w:rPr>
          <w:rFonts w:hint="eastAsia"/>
        </w:rPr>
        <w:t>锡蒸发料、</w:t>
      </w:r>
      <w:r>
        <w:rPr>
          <w:rFonts w:hint="eastAsia"/>
        </w:rPr>
        <w:t>有</w:t>
      </w:r>
      <w:proofErr w:type="gramStart"/>
      <w:r>
        <w:rPr>
          <w:rFonts w:hint="eastAsia"/>
        </w:rPr>
        <w:t>研</w:t>
      </w:r>
      <w:proofErr w:type="gramEnd"/>
      <w:r>
        <w:rPr>
          <w:rFonts w:hint="eastAsia"/>
        </w:rPr>
        <w:t>亿金等企业标准等；</w:t>
      </w:r>
      <w:proofErr w:type="gramStart"/>
      <w:r w:rsidR="003D4327">
        <w:rPr>
          <w:rFonts w:hint="eastAsia"/>
        </w:rPr>
        <w:t>锡及锡</w:t>
      </w:r>
      <w:proofErr w:type="gramEnd"/>
      <w:r w:rsidR="003D4327">
        <w:rPr>
          <w:rFonts w:hint="eastAsia"/>
        </w:rPr>
        <w:t>合金</w:t>
      </w:r>
      <w:r>
        <w:rPr>
          <w:rFonts w:hint="eastAsia"/>
        </w:rPr>
        <w:t>蒸发料使用客户</w:t>
      </w:r>
      <w:r w:rsidR="00143389" w:rsidRPr="00143389">
        <w:rPr>
          <w:rFonts w:hint="eastAsia"/>
        </w:rPr>
        <w:t>士兰集昕</w:t>
      </w:r>
      <w:r w:rsidRPr="00143389">
        <w:rPr>
          <w:rFonts w:hint="eastAsia"/>
        </w:rPr>
        <w:t>、</w:t>
      </w:r>
      <w:r w:rsidR="00143389" w:rsidRPr="00143389">
        <w:rPr>
          <w:rFonts w:hint="eastAsia"/>
        </w:rPr>
        <w:t>扬州晶新</w:t>
      </w:r>
      <w:r w:rsidRPr="00143389">
        <w:rPr>
          <w:rFonts w:hint="eastAsia"/>
        </w:rPr>
        <w:t>、</w:t>
      </w:r>
      <w:r w:rsidR="00143389" w:rsidRPr="00143389">
        <w:rPr>
          <w:rFonts w:hint="eastAsia"/>
        </w:rPr>
        <w:t>江苏新顺</w:t>
      </w:r>
      <w:r w:rsidRPr="00143389">
        <w:rPr>
          <w:rFonts w:hint="eastAsia"/>
        </w:rPr>
        <w:t>、</w:t>
      </w:r>
      <w:r w:rsidR="00143389" w:rsidRPr="00143389">
        <w:rPr>
          <w:rFonts w:hint="eastAsia"/>
        </w:rPr>
        <w:t>华润华晶</w:t>
      </w:r>
      <w:r w:rsidRPr="00143389">
        <w:rPr>
          <w:rFonts w:hint="eastAsia"/>
        </w:rPr>
        <w:t>、</w:t>
      </w:r>
      <w:r w:rsidR="00143389" w:rsidRPr="00143389">
        <w:rPr>
          <w:rFonts w:hint="eastAsia"/>
        </w:rPr>
        <w:t>尼西半导体</w:t>
      </w:r>
      <w:r w:rsidRPr="00143389">
        <w:rPr>
          <w:rFonts w:hint="eastAsia"/>
        </w:rPr>
        <w:t>、</w:t>
      </w:r>
      <w:r w:rsidR="00143389" w:rsidRPr="00143389">
        <w:rPr>
          <w:rFonts w:hint="eastAsia"/>
        </w:rPr>
        <w:t>兴华半导体、</w:t>
      </w:r>
      <w:proofErr w:type="gramStart"/>
      <w:r w:rsidR="00143389" w:rsidRPr="00143389">
        <w:rPr>
          <w:rFonts w:hint="eastAsia"/>
        </w:rPr>
        <w:t>吴越物芯</w:t>
      </w:r>
      <w:r w:rsidRPr="00143389">
        <w:rPr>
          <w:rFonts w:hint="eastAsia"/>
        </w:rPr>
        <w:t>等</w:t>
      </w:r>
      <w:proofErr w:type="gramEnd"/>
      <w:r w:rsidRPr="00143389">
        <w:rPr>
          <w:rFonts w:hint="eastAsia"/>
        </w:rPr>
        <w:t>技术要求。</w:t>
      </w:r>
      <w:r>
        <w:rPr>
          <w:rFonts w:hint="eastAsia"/>
        </w:rPr>
        <w:t>汇总各家的标准及意见，作为</w:t>
      </w:r>
      <w:r w:rsidR="003D4327">
        <w:rPr>
          <w:rFonts w:hint="eastAsia"/>
        </w:rPr>
        <w:t>修订</w:t>
      </w:r>
      <w:r>
        <w:rPr>
          <w:rFonts w:hint="eastAsia"/>
        </w:rPr>
        <w:t>本技术标准的技术依据</w:t>
      </w:r>
      <w:r w:rsidRPr="00264BA7">
        <w:rPr>
          <w:rFonts w:hint="eastAsia"/>
        </w:rPr>
        <w:t>。</w:t>
      </w:r>
      <w:r w:rsidR="00264BA7" w:rsidRPr="00264BA7">
        <w:rPr>
          <w:rFonts w:hint="eastAsia"/>
        </w:rPr>
        <w:t>2026</w:t>
      </w:r>
      <w:r w:rsidRPr="00264BA7">
        <w:rPr>
          <w:rFonts w:hint="eastAsia"/>
        </w:rPr>
        <w:t>年</w:t>
      </w:r>
      <w:r w:rsidR="00264BA7" w:rsidRPr="00264BA7">
        <w:rPr>
          <w:rFonts w:hint="eastAsia"/>
        </w:rPr>
        <w:t>5</w:t>
      </w:r>
      <w:r w:rsidRPr="00264BA7">
        <w:rPr>
          <w:rFonts w:hint="eastAsia"/>
        </w:rPr>
        <w:t>月</w:t>
      </w:r>
      <w:r w:rsidR="00264BA7" w:rsidRPr="00264BA7">
        <w:rPr>
          <w:rFonts w:hint="eastAsia"/>
        </w:rPr>
        <w:t>2</w:t>
      </w:r>
      <w:r w:rsidRPr="00264BA7">
        <w:rPr>
          <w:rFonts w:hint="eastAsia"/>
        </w:rPr>
        <w:t>0</w:t>
      </w:r>
      <w:r w:rsidRPr="00264BA7">
        <w:rPr>
          <w:rFonts w:hint="eastAsia"/>
        </w:rPr>
        <w:t>日经过多次研究论证，形成了《</w:t>
      </w:r>
      <w:r w:rsidR="003D4327" w:rsidRPr="00264BA7">
        <w:rPr>
          <w:rFonts w:hint="eastAsia"/>
        </w:rPr>
        <w:t>锡及锡合金</w:t>
      </w:r>
      <w:r w:rsidRPr="00264BA7">
        <w:rPr>
          <w:rFonts w:hint="eastAsia"/>
        </w:rPr>
        <w:t>蒸发料》行业标准的《讨论稿》及《编制说明》。</w:t>
      </w:r>
    </w:p>
    <w:p w14:paraId="27628F47" w14:textId="77777777" w:rsidR="00C43CE0" w:rsidRDefault="00000000">
      <w:pPr>
        <w:spacing w:line="360" w:lineRule="auto"/>
        <w:rPr>
          <w:rFonts w:eastAsia="黑体"/>
          <w:sz w:val="28"/>
          <w:szCs w:val="28"/>
        </w:rPr>
      </w:pPr>
      <w:r>
        <w:rPr>
          <w:rFonts w:eastAsia="黑体"/>
          <w:sz w:val="28"/>
          <w:szCs w:val="28"/>
        </w:rPr>
        <w:t xml:space="preserve">2  </w:t>
      </w:r>
      <w:r>
        <w:rPr>
          <w:rFonts w:eastAsia="黑体"/>
          <w:sz w:val="28"/>
          <w:szCs w:val="28"/>
        </w:rPr>
        <w:t>编制原则和依据</w:t>
      </w:r>
    </w:p>
    <w:p w14:paraId="0B1F62EC" w14:textId="2B389344" w:rsidR="00C43CE0" w:rsidRDefault="00000000">
      <w:pPr>
        <w:pStyle w:val="2"/>
        <w:spacing w:line="360" w:lineRule="auto"/>
        <w:rPr>
          <w:rFonts w:ascii="宋体" w:hAnsi="宋体" w:hint="eastAsia"/>
          <w:kern w:val="0"/>
        </w:rPr>
      </w:pPr>
      <w:r>
        <w:rPr>
          <w:rFonts w:ascii="宋体" w:hAnsi="宋体" w:hint="eastAsia"/>
          <w:kern w:val="0"/>
        </w:rPr>
        <w:t>本标准起草单位自接受起草任务后，成立了本系列标准编制工作组负责收集生产统计、检验数据、市场需求及客户要求等信息。初步确定了《</w:t>
      </w:r>
      <w:r w:rsidR="008B0A46">
        <w:rPr>
          <w:rFonts w:hint="eastAsia"/>
          <w:szCs w:val="21"/>
        </w:rPr>
        <w:t>锡及锡合金</w:t>
      </w:r>
      <w:r>
        <w:rPr>
          <w:rFonts w:hint="eastAsia"/>
          <w:szCs w:val="21"/>
        </w:rPr>
        <w:t>蒸发料</w:t>
      </w:r>
      <w:r>
        <w:rPr>
          <w:rFonts w:ascii="宋体" w:hAnsi="宋体" w:hint="eastAsia"/>
          <w:kern w:val="0"/>
        </w:rPr>
        <w:t>》标准起草所遵循的基本原则和编制依据：</w:t>
      </w:r>
    </w:p>
    <w:p w14:paraId="4E22C031" w14:textId="77777777" w:rsidR="00C43CE0" w:rsidRDefault="00000000">
      <w:pPr>
        <w:spacing w:line="360" w:lineRule="auto"/>
        <w:ind w:left="420"/>
        <w:rPr>
          <w:szCs w:val="28"/>
        </w:rPr>
      </w:pPr>
      <w:r>
        <w:rPr>
          <w:rFonts w:hint="eastAsia"/>
          <w:szCs w:val="28"/>
        </w:rPr>
        <w:t>1</w:t>
      </w:r>
      <w:r>
        <w:rPr>
          <w:rFonts w:hint="eastAsia"/>
          <w:szCs w:val="28"/>
        </w:rPr>
        <w:t>）查阅相关标准和国内外客户的相关技术要求；</w:t>
      </w:r>
    </w:p>
    <w:p w14:paraId="2633E414" w14:textId="6686AD91" w:rsidR="00C43CE0" w:rsidRDefault="00000000">
      <w:pPr>
        <w:spacing w:line="360" w:lineRule="auto"/>
        <w:ind w:left="420"/>
        <w:rPr>
          <w:szCs w:val="28"/>
        </w:rPr>
      </w:pPr>
      <w:r>
        <w:rPr>
          <w:rFonts w:hint="eastAsia"/>
          <w:szCs w:val="28"/>
        </w:rPr>
        <w:t>2</w:t>
      </w:r>
      <w:r>
        <w:rPr>
          <w:rFonts w:hint="eastAsia"/>
          <w:szCs w:val="28"/>
        </w:rPr>
        <w:t>）根据</w:t>
      </w:r>
      <w:proofErr w:type="gramStart"/>
      <w:r>
        <w:rPr>
          <w:rFonts w:hint="eastAsia"/>
          <w:szCs w:val="28"/>
        </w:rPr>
        <w:t>国内外</w:t>
      </w:r>
      <w:r w:rsidR="008B0A46">
        <w:rPr>
          <w:rFonts w:hint="eastAsia"/>
          <w:szCs w:val="28"/>
        </w:rPr>
        <w:t>锡及锡</w:t>
      </w:r>
      <w:proofErr w:type="gramEnd"/>
      <w:r w:rsidR="008B0A46">
        <w:rPr>
          <w:rFonts w:hint="eastAsia"/>
          <w:szCs w:val="28"/>
        </w:rPr>
        <w:t>合金</w:t>
      </w:r>
      <w:r>
        <w:rPr>
          <w:rFonts w:hint="eastAsia"/>
          <w:szCs w:val="28"/>
        </w:rPr>
        <w:t>铜蒸发料使用企业具体情况，力求做到标准的合理性与实用性；</w:t>
      </w:r>
    </w:p>
    <w:p w14:paraId="2FC1A9A9" w14:textId="77777777" w:rsidR="00C43CE0" w:rsidRDefault="00000000">
      <w:pPr>
        <w:spacing w:line="360" w:lineRule="auto"/>
        <w:ind w:left="420"/>
        <w:rPr>
          <w:szCs w:val="28"/>
        </w:rPr>
      </w:pPr>
      <w:r>
        <w:rPr>
          <w:rFonts w:hint="eastAsia"/>
          <w:szCs w:val="28"/>
        </w:rPr>
        <w:t>3</w:t>
      </w:r>
      <w:r>
        <w:rPr>
          <w:rFonts w:hint="eastAsia"/>
          <w:szCs w:val="28"/>
        </w:rPr>
        <w:t>）广泛适用，操作可行的原则；</w:t>
      </w:r>
    </w:p>
    <w:p w14:paraId="33967C6E" w14:textId="77777777" w:rsidR="00C43CE0" w:rsidRDefault="00000000">
      <w:pPr>
        <w:spacing w:line="360" w:lineRule="auto"/>
        <w:ind w:left="420"/>
        <w:rPr>
          <w:szCs w:val="28"/>
        </w:rPr>
      </w:pPr>
      <w:r>
        <w:rPr>
          <w:rFonts w:hint="eastAsia"/>
          <w:szCs w:val="28"/>
        </w:rPr>
        <w:t>4</w:t>
      </w:r>
      <w:r>
        <w:rPr>
          <w:rFonts w:hint="eastAsia"/>
          <w:szCs w:val="28"/>
        </w:rPr>
        <w:t>）有利于创新发展与国际接轨的原则。</w:t>
      </w:r>
    </w:p>
    <w:p w14:paraId="2F305F1B" w14:textId="77777777" w:rsidR="00C43CE0" w:rsidRDefault="00000000">
      <w:pPr>
        <w:spacing w:line="360" w:lineRule="auto"/>
        <w:rPr>
          <w:rFonts w:eastAsia="黑体"/>
          <w:sz w:val="28"/>
          <w:szCs w:val="28"/>
        </w:rPr>
      </w:pPr>
      <w:r>
        <w:rPr>
          <w:rFonts w:eastAsia="黑体"/>
          <w:sz w:val="28"/>
          <w:szCs w:val="28"/>
        </w:rPr>
        <w:t xml:space="preserve">3  </w:t>
      </w:r>
      <w:bookmarkStart w:id="7" w:name="_Hlk104564240"/>
      <w:r>
        <w:rPr>
          <w:rFonts w:eastAsia="黑体"/>
          <w:sz w:val="28"/>
          <w:szCs w:val="28"/>
        </w:rPr>
        <w:t>主要内容</w:t>
      </w:r>
      <w:r>
        <w:rPr>
          <w:rFonts w:eastAsia="黑体" w:hint="eastAsia"/>
          <w:sz w:val="28"/>
          <w:szCs w:val="28"/>
        </w:rPr>
        <w:t>的确定依据</w:t>
      </w:r>
      <w:bookmarkEnd w:id="7"/>
    </w:p>
    <w:p w14:paraId="6DBD4BCC" w14:textId="77777777" w:rsidR="00C43CE0" w:rsidRDefault="00000000">
      <w:pPr>
        <w:spacing w:line="360" w:lineRule="auto"/>
        <w:rPr>
          <w:rFonts w:eastAsia="黑体"/>
          <w:sz w:val="24"/>
        </w:rPr>
      </w:pPr>
      <w:r>
        <w:rPr>
          <w:rFonts w:eastAsia="黑体"/>
          <w:sz w:val="24"/>
        </w:rPr>
        <w:t>3.1</w:t>
      </w:r>
      <w:r>
        <w:rPr>
          <w:rFonts w:eastAsia="黑体"/>
          <w:sz w:val="24"/>
        </w:rPr>
        <w:t>主要内容与适用范围</w:t>
      </w:r>
    </w:p>
    <w:p w14:paraId="1211CBC5" w14:textId="4B7110F8" w:rsidR="00C43CE0" w:rsidRDefault="00000000">
      <w:pPr>
        <w:spacing w:line="360" w:lineRule="auto"/>
        <w:ind w:firstLineChars="200" w:firstLine="420"/>
        <w:rPr>
          <w:szCs w:val="21"/>
        </w:rPr>
      </w:pPr>
      <w:r>
        <w:rPr>
          <w:rFonts w:hint="eastAsia"/>
          <w:szCs w:val="21"/>
        </w:rPr>
        <w:t>本文件规定</w:t>
      </w:r>
      <w:proofErr w:type="gramStart"/>
      <w:r>
        <w:rPr>
          <w:rFonts w:hint="eastAsia"/>
          <w:szCs w:val="21"/>
        </w:rPr>
        <w:t>了</w:t>
      </w:r>
      <w:r w:rsidR="008B0A46">
        <w:rPr>
          <w:rFonts w:hint="eastAsia"/>
          <w:szCs w:val="21"/>
        </w:rPr>
        <w:t>锡及锡</w:t>
      </w:r>
      <w:proofErr w:type="gramEnd"/>
      <w:r w:rsidR="008B0A46">
        <w:rPr>
          <w:rFonts w:hint="eastAsia"/>
          <w:szCs w:val="21"/>
        </w:rPr>
        <w:t>合金</w:t>
      </w:r>
      <w:r>
        <w:rPr>
          <w:rFonts w:hint="eastAsia"/>
          <w:szCs w:val="21"/>
        </w:rPr>
        <w:t>蒸发料的分类和标记、技术要求、试验方法、检验规则、标志、包装、运输和贮存及随行文件和订货单内容。</w:t>
      </w:r>
    </w:p>
    <w:p w14:paraId="4FC30561" w14:textId="7926D363" w:rsidR="00C43CE0" w:rsidRDefault="00000000">
      <w:pPr>
        <w:spacing w:line="360" w:lineRule="auto"/>
        <w:ind w:firstLineChars="200" w:firstLine="420"/>
        <w:rPr>
          <w:szCs w:val="21"/>
        </w:rPr>
      </w:pPr>
      <w:r>
        <w:rPr>
          <w:rFonts w:hint="eastAsia"/>
          <w:szCs w:val="21"/>
        </w:rPr>
        <w:t>本文件适用于半导体行业用</w:t>
      </w:r>
      <w:proofErr w:type="gramStart"/>
      <w:r>
        <w:rPr>
          <w:rFonts w:hint="eastAsia"/>
          <w:szCs w:val="21"/>
        </w:rPr>
        <w:t>的</w:t>
      </w:r>
      <w:r w:rsidR="008B0A46">
        <w:rPr>
          <w:rFonts w:hint="eastAsia"/>
          <w:szCs w:val="21"/>
        </w:rPr>
        <w:t>锡及锡</w:t>
      </w:r>
      <w:proofErr w:type="gramEnd"/>
      <w:r w:rsidR="008B0A46">
        <w:rPr>
          <w:rFonts w:hint="eastAsia"/>
          <w:szCs w:val="21"/>
        </w:rPr>
        <w:t>合金</w:t>
      </w:r>
      <w:r>
        <w:rPr>
          <w:rFonts w:hint="eastAsia"/>
          <w:szCs w:val="21"/>
        </w:rPr>
        <w:t>蒸发料，其他用途</w:t>
      </w:r>
      <w:proofErr w:type="gramStart"/>
      <w:r>
        <w:rPr>
          <w:rFonts w:hint="eastAsia"/>
          <w:szCs w:val="21"/>
        </w:rPr>
        <w:t>的</w:t>
      </w:r>
      <w:r w:rsidR="008B0A46">
        <w:rPr>
          <w:rFonts w:hint="eastAsia"/>
          <w:szCs w:val="21"/>
        </w:rPr>
        <w:t>锡及锡</w:t>
      </w:r>
      <w:proofErr w:type="gramEnd"/>
      <w:r w:rsidR="008B0A46">
        <w:rPr>
          <w:rFonts w:hint="eastAsia"/>
          <w:szCs w:val="21"/>
        </w:rPr>
        <w:t>合金</w:t>
      </w:r>
      <w:r>
        <w:rPr>
          <w:rFonts w:hint="eastAsia"/>
          <w:szCs w:val="21"/>
        </w:rPr>
        <w:t>蒸发料也可参考本文件。</w:t>
      </w:r>
    </w:p>
    <w:p w14:paraId="07B238A7" w14:textId="77777777" w:rsidR="00C43CE0" w:rsidRDefault="00000000">
      <w:pPr>
        <w:spacing w:line="360" w:lineRule="auto"/>
        <w:rPr>
          <w:rFonts w:eastAsia="黑体"/>
          <w:sz w:val="24"/>
        </w:rPr>
      </w:pPr>
      <w:r>
        <w:rPr>
          <w:rFonts w:eastAsia="黑体"/>
          <w:sz w:val="24"/>
        </w:rPr>
        <w:t>3.2</w:t>
      </w:r>
      <w:r>
        <w:rPr>
          <w:rFonts w:eastAsia="黑体"/>
          <w:sz w:val="24"/>
        </w:rPr>
        <w:t>规范性引用文件</w:t>
      </w:r>
    </w:p>
    <w:p w14:paraId="5B340D0C" w14:textId="37F0B39C" w:rsidR="00C43CE0" w:rsidRDefault="00000000">
      <w:pPr>
        <w:spacing w:line="360" w:lineRule="auto"/>
        <w:ind w:firstLineChars="200" w:firstLine="420"/>
        <w:rPr>
          <w:szCs w:val="21"/>
        </w:rPr>
      </w:pPr>
      <w:r>
        <w:rPr>
          <w:szCs w:val="21"/>
        </w:rPr>
        <w:lastRenderedPageBreak/>
        <w:t>本标准针对客户对高纯</w:t>
      </w:r>
      <w:r w:rsidR="00143389">
        <w:rPr>
          <w:rFonts w:hint="eastAsia"/>
          <w:szCs w:val="21"/>
        </w:rPr>
        <w:t>锡及锡合金</w:t>
      </w:r>
      <w:r>
        <w:rPr>
          <w:szCs w:val="21"/>
        </w:rPr>
        <w:t>蒸发料要求编写。要求包括：产品分类、牌号、化学成分、几何尺寸、外观质量等方面。</w:t>
      </w:r>
    </w:p>
    <w:p w14:paraId="76E56FE8" w14:textId="77777777" w:rsidR="00C43CE0" w:rsidRDefault="00000000">
      <w:pPr>
        <w:spacing w:line="360" w:lineRule="auto"/>
        <w:ind w:firstLineChars="200" w:firstLine="420"/>
        <w:rPr>
          <w:szCs w:val="21"/>
        </w:rPr>
      </w:pPr>
      <w:r w:rsidRPr="0063468C">
        <w:rPr>
          <w:szCs w:val="21"/>
        </w:rPr>
        <w:t>引用了以下国家标准、行业标准：</w:t>
      </w:r>
    </w:p>
    <w:p w14:paraId="12BDCD65" w14:textId="4264F6A7" w:rsidR="002F47E7" w:rsidRDefault="002F47E7">
      <w:pPr>
        <w:spacing w:line="360" w:lineRule="auto"/>
        <w:ind w:firstLineChars="200" w:firstLine="420"/>
        <w:rPr>
          <w:szCs w:val="21"/>
        </w:rPr>
      </w:pPr>
      <w:r w:rsidRPr="002F47E7">
        <w:rPr>
          <w:szCs w:val="21"/>
        </w:rPr>
        <w:t>GB/T 3260.11-2023</w:t>
      </w:r>
      <w:r w:rsidRPr="002F47E7">
        <w:rPr>
          <w:szCs w:val="21"/>
        </w:rPr>
        <w:t>锡化学分析方法</w:t>
      </w:r>
      <w:r w:rsidRPr="002F47E7">
        <w:rPr>
          <w:szCs w:val="21"/>
        </w:rPr>
        <w:t xml:space="preserve"> </w:t>
      </w:r>
      <w:r w:rsidRPr="002F47E7">
        <w:rPr>
          <w:szCs w:val="21"/>
        </w:rPr>
        <w:t>第</w:t>
      </w:r>
      <w:r w:rsidRPr="002F47E7">
        <w:rPr>
          <w:szCs w:val="21"/>
        </w:rPr>
        <w:t>11</w:t>
      </w:r>
      <w:r w:rsidRPr="002F47E7">
        <w:rPr>
          <w:szCs w:val="21"/>
        </w:rPr>
        <w:t>部分：铜、铁、铋、铅、锑、砷、铝、锌、镉、银、镍和</w:t>
      </w:r>
      <w:proofErr w:type="gramStart"/>
      <w:r w:rsidRPr="002F47E7">
        <w:rPr>
          <w:szCs w:val="21"/>
        </w:rPr>
        <w:t>钴含量</w:t>
      </w:r>
      <w:proofErr w:type="gramEnd"/>
      <w:r w:rsidRPr="002F47E7">
        <w:rPr>
          <w:szCs w:val="21"/>
        </w:rPr>
        <w:t>的测定</w:t>
      </w:r>
      <w:r w:rsidRPr="002F47E7">
        <w:rPr>
          <w:szCs w:val="21"/>
        </w:rPr>
        <w:t xml:space="preserve"> </w:t>
      </w:r>
      <w:r w:rsidRPr="002F47E7">
        <w:rPr>
          <w:szCs w:val="21"/>
        </w:rPr>
        <w:t>电感耦合等离子体原子发射光谱法</w:t>
      </w:r>
    </w:p>
    <w:p w14:paraId="6251AF5A" w14:textId="77777777" w:rsidR="00863B1D" w:rsidRPr="00863B1D" w:rsidRDefault="00863B1D" w:rsidP="00863B1D">
      <w:pPr>
        <w:spacing w:line="360" w:lineRule="auto"/>
        <w:ind w:firstLineChars="200" w:firstLine="420"/>
        <w:rPr>
          <w:rFonts w:cs="宋体"/>
          <w:color w:val="000000"/>
          <w:szCs w:val="21"/>
        </w:rPr>
      </w:pPr>
      <w:bookmarkStart w:id="8" w:name="_Hlk101735035"/>
      <w:r w:rsidRPr="00863B1D">
        <w:rPr>
          <w:rFonts w:cs="宋体" w:hint="eastAsia"/>
          <w:color w:val="000000"/>
          <w:szCs w:val="21"/>
        </w:rPr>
        <w:t>GB/T 3260.11</w:t>
      </w:r>
      <w:r w:rsidRPr="00863B1D">
        <w:rPr>
          <w:rFonts w:cs="宋体" w:hint="eastAsia"/>
          <w:color w:val="000000"/>
          <w:szCs w:val="21"/>
        </w:rPr>
        <w:t>第</w:t>
      </w:r>
      <w:r w:rsidRPr="00863B1D">
        <w:rPr>
          <w:rFonts w:cs="宋体" w:hint="eastAsia"/>
          <w:color w:val="000000"/>
          <w:szCs w:val="21"/>
        </w:rPr>
        <w:t>11</w:t>
      </w:r>
      <w:r w:rsidRPr="00863B1D">
        <w:rPr>
          <w:rFonts w:cs="宋体" w:hint="eastAsia"/>
          <w:color w:val="000000"/>
          <w:szCs w:val="21"/>
        </w:rPr>
        <w:t>部分：铜、铁、铋、铅、锑、砷、铝、锌、镉、银、镍和</w:t>
      </w:r>
      <w:proofErr w:type="gramStart"/>
      <w:r w:rsidRPr="00863B1D">
        <w:rPr>
          <w:rFonts w:cs="宋体" w:hint="eastAsia"/>
          <w:color w:val="000000"/>
          <w:szCs w:val="21"/>
        </w:rPr>
        <w:t>钴含量</w:t>
      </w:r>
      <w:proofErr w:type="gramEnd"/>
      <w:r w:rsidRPr="00863B1D">
        <w:rPr>
          <w:rFonts w:cs="宋体" w:hint="eastAsia"/>
          <w:color w:val="000000"/>
          <w:szCs w:val="21"/>
        </w:rPr>
        <w:t>的测定</w:t>
      </w:r>
      <w:r w:rsidRPr="00863B1D">
        <w:rPr>
          <w:rFonts w:cs="宋体" w:hint="eastAsia"/>
          <w:color w:val="000000"/>
          <w:szCs w:val="21"/>
        </w:rPr>
        <w:t xml:space="preserve"> </w:t>
      </w:r>
      <w:r w:rsidRPr="00863B1D">
        <w:rPr>
          <w:rFonts w:cs="宋体" w:hint="eastAsia"/>
          <w:color w:val="000000"/>
          <w:szCs w:val="21"/>
        </w:rPr>
        <w:t>电感耦合等离子体原子发射光谱法</w:t>
      </w:r>
    </w:p>
    <w:p w14:paraId="72C0F0CD" w14:textId="77777777" w:rsidR="00863B1D" w:rsidRPr="00863B1D" w:rsidRDefault="00863B1D" w:rsidP="00863B1D">
      <w:pPr>
        <w:spacing w:line="360" w:lineRule="auto"/>
        <w:ind w:firstLineChars="200" w:firstLine="420"/>
        <w:rPr>
          <w:rFonts w:cs="宋体"/>
          <w:color w:val="000000"/>
          <w:szCs w:val="21"/>
        </w:rPr>
      </w:pPr>
      <w:r w:rsidRPr="00863B1D">
        <w:rPr>
          <w:rFonts w:cs="宋体" w:hint="eastAsia"/>
          <w:color w:val="000000"/>
          <w:szCs w:val="21"/>
        </w:rPr>
        <w:t>GB/T 2828. 1</w:t>
      </w:r>
      <w:r w:rsidRPr="00863B1D">
        <w:rPr>
          <w:rFonts w:cs="宋体" w:hint="eastAsia"/>
          <w:color w:val="000000"/>
          <w:szCs w:val="21"/>
        </w:rPr>
        <w:t>计数抽样检验程序</w:t>
      </w:r>
      <w:r w:rsidRPr="00863B1D">
        <w:rPr>
          <w:rFonts w:cs="宋体" w:hint="eastAsia"/>
          <w:color w:val="000000"/>
          <w:szCs w:val="21"/>
        </w:rPr>
        <w:t xml:space="preserve"> </w:t>
      </w:r>
      <w:r w:rsidRPr="00863B1D">
        <w:rPr>
          <w:rFonts w:cs="宋体" w:hint="eastAsia"/>
          <w:color w:val="000000"/>
          <w:szCs w:val="21"/>
        </w:rPr>
        <w:t>第</w:t>
      </w:r>
      <w:r w:rsidRPr="00863B1D">
        <w:rPr>
          <w:rFonts w:cs="宋体" w:hint="eastAsia"/>
          <w:color w:val="000000"/>
          <w:szCs w:val="21"/>
        </w:rPr>
        <w:t>1</w:t>
      </w:r>
      <w:r w:rsidRPr="00863B1D">
        <w:rPr>
          <w:rFonts w:cs="宋体" w:hint="eastAsia"/>
          <w:color w:val="000000"/>
          <w:szCs w:val="21"/>
        </w:rPr>
        <w:t>部分</w:t>
      </w:r>
      <w:r w:rsidRPr="00863B1D">
        <w:rPr>
          <w:rFonts w:cs="宋体" w:hint="eastAsia"/>
          <w:color w:val="000000"/>
          <w:szCs w:val="21"/>
        </w:rPr>
        <w:t>:</w:t>
      </w:r>
      <w:r w:rsidRPr="00863B1D">
        <w:rPr>
          <w:rFonts w:cs="宋体" w:hint="eastAsia"/>
          <w:color w:val="000000"/>
          <w:szCs w:val="21"/>
        </w:rPr>
        <w:t>按接收质量限（</w:t>
      </w:r>
      <w:r w:rsidRPr="00863B1D">
        <w:rPr>
          <w:rFonts w:cs="宋体" w:hint="eastAsia"/>
          <w:color w:val="000000"/>
          <w:szCs w:val="21"/>
        </w:rPr>
        <w:t>AQL</w:t>
      </w:r>
      <w:r w:rsidRPr="00863B1D">
        <w:rPr>
          <w:rFonts w:cs="宋体" w:hint="eastAsia"/>
          <w:color w:val="000000"/>
          <w:szCs w:val="21"/>
        </w:rPr>
        <w:t>）检索的逐批检验抽样计划</w:t>
      </w:r>
    </w:p>
    <w:p w14:paraId="6EE2D1E5" w14:textId="77777777" w:rsidR="00863B1D" w:rsidRPr="00863B1D" w:rsidRDefault="00863B1D" w:rsidP="00863B1D">
      <w:pPr>
        <w:spacing w:line="360" w:lineRule="auto"/>
        <w:ind w:firstLineChars="200" w:firstLine="420"/>
        <w:rPr>
          <w:rFonts w:cs="宋体"/>
          <w:color w:val="000000"/>
          <w:szCs w:val="21"/>
        </w:rPr>
      </w:pPr>
      <w:r w:rsidRPr="00863B1D">
        <w:rPr>
          <w:rFonts w:cs="宋体" w:hint="eastAsia"/>
          <w:color w:val="000000"/>
          <w:szCs w:val="21"/>
        </w:rPr>
        <w:t>GB/T 25915.1</w:t>
      </w:r>
      <w:r w:rsidRPr="00863B1D">
        <w:rPr>
          <w:rFonts w:cs="宋体" w:hint="eastAsia"/>
          <w:color w:val="000000"/>
          <w:szCs w:val="21"/>
        </w:rPr>
        <w:t>洁净室及相关受控环境</w:t>
      </w:r>
      <w:r w:rsidRPr="00863B1D">
        <w:rPr>
          <w:rFonts w:cs="宋体" w:hint="eastAsia"/>
          <w:color w:val="000000"/>
          <w:szCs w:val="21"/>
        </w:rPr>
        <w:t xml:space="preserve"> </w:t>
      </w:r>
      <w:r w:rsidRPr="00863B1D">
        <w:rPr>
          <w:rFonts w:cs="宋体" w:hint="eastAsia"/>
          <w:color w:val="000000"/>
          <w:szCs w:val="21"/>
        </w:rPr>
        <w:t>第</w:t>
      </w:r>
      <w:r w:rsidRPr="00863B1D">
        <w:rPr>
          <w:rFonts w:cs="宋体" w:hint="eastAsia"/>
          <w:color w:val="000000"/>
          <w:szCs w:val="21"/>
        </w:rPr>
        <w:t>1</w:t>
      </w:r>
      <w:r w:rsidRPr="00863B1D">
        <w:rPr>
          <w:rFonts w:cs="宋体" w:hint="eastAsia"/>
          <w:color w:val="000000"/>
          <w:szCs w:val="21"/>
        </w:rPr>
        <w:t>部分：按粒子浓度划分空气洁净度等级</w:t>
      </w:r>
    </w:p>
    <w:p w14:paraId="0E9B2DEA" w14:textId="77777777" w:rsidR="00863B1D" w:rsidRPr="00863B1D" w:rsidRDefault="00863B1D" w:rsidP="00863B1D">
      <w:pPr>
        <w:spacing w:line="360" w:lineRule="auto"/>
        <w:ind w:firstLineChars="200" w:firstLine="420"/>
        <w:rPr>
          <w:rFonts w:cs="宋体"/>
          <w:color w:val="000000"/>
          <w:szCs w:val="21"/>
        </w:rPr>
      </w:pPr>
      <w:r w:rsidRPr="00863B1D">
        <w:rPr>
          <w:rFonts w:cs="宋体" w:hint="eastAsia"/>
          <w:color w:val="000000"/>
          <w:szCs w:val="21"/>
        </w:rPr>
        <w:t>GB/T 15077</w:t>
      </w:r>
      <w:r w:rsidRPr="00863B1D">
        <w:rPr>
          <w:rFonts w:cs="宋体" w:hint="eastAsia"/>
          <w:color w:val="000000"/>
          <w:szCs w:val="21"/>
        </w:rPr>
        <w:t>贵金属及其合金材料几何尺寸测量方法</w:t>
      </w:r>
    </w:p>
    <w:p w14:paraId="1C0F4CD0" w14:textId="430727EB" w:rsidR="0063468C" w:rsidRPr="0063468C" w:rsidRDefault="0063468C" w:rsidP="0063468C">
      <w:pPr>
        <w:spacing w:line="360" w:lineRule="auto"/>
        <w:ind w:firstLineChars="200" w:firstLine="420"/>
        <w:rPr>
          <w:szCs w:val="21"/>
        </w:rPr>
      </w:pPr>
      <w:r>
        <w:rPr>
          <w:rFonts w:hint="eastAsia"/>
          <w:szCs w:val="21"/>
        </w:rPr>
        <w:t xml:space="preserve">GB/T 8170 </w:t>
      </w:r>
      <w:r>
        <w:rPr>
          <w:rFonts w:hint="eastAsia"/>
          <w:szCs w:val="21"/>
        </w:rPr>
        <w:t>数值</w:t>
      </w:r>
      <w:proofErr w:type="gramStart"/>
      <w:r>
        <w:rPr>
          <w:rFonts w:hint="eastAsia"/>
          <w:szCs w:val="21"/>
        </w:rPr>
        <w:t>修约规则</w:t>
      </w:r>
      <w:proofErr w:type="gramEnd"/>
      <w:r>
        <w:rPr>
          <w:rFonts w:hint="eastAsia"/>
          <w:szCs w:val="21"/>
        </w:rPr>
        <w:t>与极限数值的表示和判定</w:t>
      </w:r>
    </w:p>
    <w:p w14:paraId="723D16E3" w14:textId="48BD2A5F" w:rsidR="00863B1D" w:rsidRPr="00863B1D" w:rsidRDefault="00863B1D" w:rsidP="00863B1D">
      <w:pPr>
        <w:spacing w:line="360" w:lineRule="auto"/>
        <w:ind w:firstLineChars="200" w:firstLine="420"/>
        <w:rPr>
          <w:rFonts w:cs="宋体"/>
          <w:color w:val="000000"/>
          <w:szCs w:val="21"/>
        </w:rPr>
      </w:pPr>
      <w:r w:rsidRPr="00863B1D">
        <w:rPr>
          <w:rFonts w:cs="宋体" w:hint="eastAsia"/>
          <w:color w:val="000000"/>
          <w:szCs w:val="21"/>
        </w:rPr>
        <w:t xml:space="preserve">YS/T 1679 </w:t>
      </w:r>
      <w:proofErr w:type="gramStart"/>
      <w:r w:rsidRPr="00863B1D">
        <w:rPr>
          <w:rFonts w:cs="宋体" w:hint="eastAsia"/>
          <w:color w:val="000000"/>
          <w:szCs w:val="21"/>
        </w:rPr>
        <w:t>锡及锡</w:t>
      </w:r>
      <w:proofErr w:type="gramEnd"/>
      <w:r w:rsidRPr="00863B1D">
        <w:rPr>
          <w:rFonts w:cs="宋体" w:hint="eastAsia"/>
          <w:color w:val="000000"/>
          <w:szCs w:val="21"/>
        </w:rPr>
        <w:t>合金分析方法</w:t>
      </w:r>
      <w:r w:rsidRPr="00863B1D">
        <w:rPr>
          <w:rFonts w:cs="宋体" w:hint="eastAsia"/>
          <w:color w:val="000000"/>
          <w:szCs w:val="21"/>
        </w:rPr>
        <w:t xml:space="preserve"> </w:t>
      </w:r>
      <w:r w:rsidRPr="00863B1D">
        <w:rPr>
          <w:rFonts w:cs="宋体" w:hint="eastAsia"/>
          <w:color w:val="000000"/>
          <w:szCs w:val="21"/>
        </w:rPr>
        <w:t>光电直读光谱法</w:t>
      </w:r>
    </w:p>
    <w:p w14:paraId="2F28C0FC" w14:textId="77777777" w:rsidR="0063468C" w:rsidRDefault="00863B1D" w:rsidP="00863B1D">
      <w:pPr>
        <w:spacing w:line="360" w:lineRule="auto"/>
        <w:ind w:firstLineChars="200" w:firstLine="420"/>
        <w:rPr>
          <w:rFonts w:cs="宋体"/>
          <w:color w:val="000000"/>
          <w:szCs w:val="21"/>
        </w:rPr>
      </w:pPr>
      <w:r w:rsidRPr="00863B1D">
        <w:rPr>
          <w:rFonts w:cs="宋体" w:hint="eastAsia"/>
          <w:color w:val="000000"/>
          <w:szCs w:val="21"/>
        </w:rPr>
        <w:t>YS/T 36</w:t>
      </w:r>
      <w:r w:rsidRPr="00863B1D">
        <w:rPr>
          <w:rFonts w:cs="宋体" w:hint="eastAsia"/>
          <w:color w:val="000000"/>
          <w:szCs w:val="21"/>
        </w:rPr>
        <w:t>（所有部分）高纯锡化学分析方法</w:t>
      </w:r>
    </w:p>
    <w:bookmarkEnd w:id="8"/>
    <w:p w14:paraId="12E76C81" w14:textId="77777777" w:rsidR="00C43CE0" w:rsidRDefault="00000000">
      <w:pPr>
        <w:spacing w:line="360" w:lineRule="auto"/>
        <w:rPr>
          <w:rFonts w:eastAsia="黑体"/>
          <w:sz w:val="24"/>
        </w:rPr>
      </w:pPr>
      <w:r>
        <w:rPr>
          <w:rFonts w:eastAsia="黑体"/>
          <w:sz w:val="24"/>
        </w:rPr>
        <w:t xml:space="preserve">3.3 </w:t>
      </w:r>
      <w:r>
        <w:rPr>
          <w:rFonts w:eastAsia="黑体"/>
          <w:sz w:val="24"/>
        </w:rPr>
        <w:t>技术要求</w:t>
      </w:r>
    </w:p>
    <w:p w14:paraId="533A43AA" w14:textId="77777777" w:rsidR="00C43CE0" w:rsidRDefault="00000000">
      <w:pPr>
        <w:spacing w:line="360" w:lineRule="auto"/>
        <w:rPr>
          <w:rFonts w:eastAsia="黑体"/>
          <w:sz w:val="24"/>
        </w:rPr>
      </w:pPr>
      <w:r>
        <w:rPr>
          <w:rFonts w:eastAsia="黑体" w:hint="eastAsia"/>
          <w:sz w:val="24"/>
        </w:rPr>
        <w:t>3</w:t>
      </w:r>
      <w:r>
        <w:rPr>
          <w:rFonts w:eastAsia="黑体"/>
          <w:sz w:val="24"/>
        </w:rPr>
        <w:t>.3.1</w:t>
      </w:r>
      <w:r>
        <w:rPr>
          <w:rFonts w:eastAsia="黑体" w:hint="eastAsia"/>
          <w:sz w:val="24"/>
        </w:rPr>
        <w:t>产品分类</w:t>
      </w:r>
    </w:p>
    <w:p w14:paraId="7D42B070" w14:textId="79C2BD3C" w:rsidR="00C43CE0" w:rsidRDefault="00000000">
      <w:pPr>
        <w:pStyle w:val="a6"/>
        <w:numPr>
          <w:ilvl w:val="0"/>
          <w:numId w:val="0"/>
        </w:numPr>
        <w:spacing w:line="360" w:lineRule="auto"/>
        <w:ind w:firstLineChars="200" w:firstLine="420"/>
      </w:pPr>
      <w:r>
        <w:rPr>
          <w:rFonts w:hint="eastAsia"/>
          <w:szCs w:val="22"/>
        </w:rPr>
        <w:t>当前市场</w:t>
      </w:r>
      <w:proofErr w:type="gramStart"/>
      <w:r>
        <w:rPr>
          <w:rFonts w:hint="eastAsia"/>
          <w:szCs w:val="22"/>
        </w:rPr>
        <w:t>上对</w:t>
      </w:r>
      <w:r w:rsidR="00EE7C7C">
        <w:rPr>
          <w:rFonts w:hint="eastAsia"/>
          <w:szCs w:val="22"/>
        </w:rPr>
        <w:t>锡</w:t>
      </w:r>
      <w:r>
        <w:rPr>
          <w:rFonts w:hint="eastAsia"/>
          <w:szCs w:val="22"/>
        </w:rPr>
        <w:t>蒸发</w:t>
      </w:r>
      <w:proofErr w:type="gramEnd"/>
      <w:r>
        <w:rPr>
          <w:rFonts w:hint="eastAsia"/>
          <w:szCs w:val="22"/>
        </w:rPr>
        <w:t>料的实际使用</w:t>
      </w:r>
      <w:r w:rsidR="00EC17A4">
        <w:rPr>
          <w:rFonts w:hint="eastAsia"/>
          <w:szCs w:val="22"/>
        </w:rPr>
        <w:t>量</w:t>
      </w:r>
      <w:r w:rsidR="00EE7C7C">
        <w:rPr>
          <w:rFonts w:hint="eastAsia"/>
          <w:szCs w:val="22"/>
        </w:rPr>
        <w:t>较大</w:t>
      </w:r>
      <w:r>
        <w:rPr>
          <w:rFonts w:hint="eastAsia"/>
          <w:szCs w:val="22"/>
        </w:rPr>
        <w:t>。但随着电子、半导体、</w:t>
      </w:r>
      <w:proofErr w:type="gramStart"/>
      <w:r>
        <w:rPr>
          <w:rFonts w:hint="eastAsia"/>
          <w:szCs w:val="22"/>
        </w:rPr>
        <w:t>光伏等领域</w:t>
      </w:r>
      <w:proofErr w:type="gramEnd"/>
      <w:r>
        <w:rPr>
          <w:rFonts w:hint="eastAsia"/>
          <w:szCs w:val="22"/>
        </w:rPr>
        <w:t>行业的发展，一代技术依赖一代工艺，一代工艺依赖一代材料；随着技术的更迭，</w:t>
      </w:r>
      <w:r w:rsidR="00EE7C7C">
        <w:rPr>
          <w:rFonts w:hint="eastAsia"/>
          <w:iCs/>
          <w:szCs w:val="21"/>
        </w:rPr>
        <w:t>市场所需的产品类型也逐步增加，单一材质的高纯金属蒸发材料已经无法满足半导体集成电路行业的需求。</w:t>
      </w:r>
      <w:proofErr w:type="gramStart"/>
      <w:r w:rsidR="00EE7C7C">
        <w:rPr>
          <w:rFonts w:hint="eastAsia"/>
          <w:iCs/>
          <w:szCs w:val="21"/>
        </w:rPr>
        <w:t>随着背晶工艺</w:t>
      </w:r>
      <w:proofErr w:type="gramEnd"/>
      <w:r w:rsidR="00EE7C7C">
        <w:rPr>
          <w:rFonts w:hint="eastAsia"/>
          <w:iCs/>
          <w:szCs w:val="21"/>
        </w:rPr>
        <w:t>逐步增多，高纯锡及锡合金蒸发材料需求量逐步增大</w:t>
      </w:r>
      <w:r w:rsidR="00EE7C7C">
        <w:rPr>
          <w:rFonts w:hint="eastAsia"/>
        </w:rPr>
        <w:t>，</w:t>
      </w:r>
      <w:r w:rsidR="00EE7C7C">
        <w:rPr>
          <w:rFonts w:hint="eastAsia"/>
          <w:iCs/>
          <w:szCs w:val="21"/>
        </w:rPr>
        <w:t>并在纯度、材质、等方面都有了日新月异的变化，目前我国已有多家</w:t>
      </w:r>
      <w:r w:rsidR="008D656B">
        <w:rPr>
          <w:rFonts w:hint="eastAsia"/>
          <w:iCs/>
          <w:szCs w:val="21"/>
        </w:rPr>
        <w:t>客户需求</w:t>
      </w:r>
      <w:r w:rsidR="00EE7C7C">
        <w:rPr>
          <w:rFonts w:hint="eastAsia"/>
          <w:iCs/>
          <w:szCs w:val="21"/>
        </w:rPr>
        <w:t>该类产品，但由于未对锡合金蒸发</w:t>
      </w:r>
      <w:proofErr w:type="gramStart"/>
      <w:r w:rsidR="00EE7C7C">
        <w:rPr>
          <w:rFonts w:hint="eastAsia"/>
          <w:iCs/>
          <w:szCs w:val="21"/>
        </w:rPr>
        <w:t>料制定</w:t>
      </w:r>
      <w:proofErr w:type="gramEnd"/>
      <w:r w:rsidR="00EE7C7C">
        <w:rPr>
          <w:rFonts w:hint="eastAsia"/>
          <w:iCs/>
          <w:szCs w:val="21"/>
        </w:rPr>
        <w:t>相应的标准，也未检索到相应的国际标准或国外先进标准，市场上的锡合金蒸发料质量、规格多样，验收规则也千差万别，因此需要在《锡蒸发料》行业标准基础上进行修订，增加锡锑合金蒸发料要求，促进现有产品质量的提高，确保产品生产、检验和验收的规范及统一</w:t>
      </w:r>
      <w:r>
        <w:rPr>
          <w:rFonts w:hint="eastAsia"/>
        </w:rPr>
        <w:t>。</w:t>
      </w:r>
    </w:p>
    <w:p w14:paraId="0277B72C" w14:textId="33A17464" w:rsidR="00C43CE0" w:rsidRDefault="00EE7C7C">
      <w:pPr>
        <w:spacing w:line="360" w:lineRule="auto"/>
        <w:ind w:firstLineChars="200" w:firstLine="420"/>
        <w:rPr>
          <w:szCs w:val="22"/>
        </w:rPr>
      </w:pPr>
      <w:proofErr w:type="gramStart"/>
      <w:r>
        <w:rPr>
          <w:rFonts w:hint="eastAsia"/>
          <w:szCs w:val="22"/>
        </w:rPr>
        <w:t>锡及锡</w:t>
      </w:r>
      <w:proofErr w:type="gramEnd"/>
      <w:r>
        <w:rPr>
          <w:rFonts w:hint="eastAsia"/>
          <w:szCs w:val="22"/>
        </w:rPr>
        <w:t>合金蒸发</w:t>
      </w:r>
      <w:proofErr w:type="gramStart"/>
      <w:r>
        <w:rPr>
          <w:rFonts w:hint="eastAsia"/>
          <w:szCs w:val="22"/>
        </w:rPr>
        <w:t>料按照</w:t>
      </w:r>
      <w:proofErr w:type="gramEnd"/>
      <w:r>
        <w:rPr>
          <w:rFonts w:hint="eastAsia"/>
          <w:szCs w:val="22"/>
        </w:rPr>
        <w:t>外形形状分为片状、柱状。当前市场上使用</w:t>
      </w:r>
      <w:proofErr w:type="gramStart"/>
      <w:r>
        <w:rPr>
          <w:rFonts w:hint="eastAsia"/>
          <w:szCs w:val="22"/>
        </w:rPr>
        <w:t>柱状锡及锡</w:t>
      </w:r>
      <w:proofErr w:type="gramEnd"/>
      <w:r>
        <w:rPr>
          <w:rFonts w:hint="eastAsia"/>
          <w:szCs w:val="22"/>
        </w:rPr>
        <w:t>合金蒸发料的客户为少数，大多数是采用</w:t>
      </w:r>
      <w:proofErr w:type="gramStart"/>
      <w:r>
        <w:rPr>
          <w:rFonts w:hint="eastAsia"/>
          <w:szCs w:val="22"/>
        </w:rPr>
        <w:t>片状锡及锡</w:t>
      </w:r>
      <w:proofErr w:type="gramEnd"/>
      <w:r>
        <w:rPr>
          <w:rFonts w:hint="eastAsia"/>
          <w:szCs w:val="22"/>
        </w:rPr>
        <w:t>合金蒸发料。</w:t>
      </w:r>
      <w:proofErr w:type="gramStart"/>
      <w:r>
        <w:rPr>
          <w:rFonts w:hint="eastAsia"/>
          <w:szCs w:val="22"/>
        </w:rPr>
        <w:t>从锡及锡</w:t>
      </w:r>
      <w:proofErr w:type="gramEnd"/>
      <w:r>
        <w:rPr>
          <w:rFonts w:hint="eastAsia"/>
          <w:szCs w:val="22"/>
        </w:rPr>
        <w:t>合金蒸发料加工角度考虑，片状蒸发料的加工流程相对更短，更高效，更适合大批量生产。</w:t>
      </w:r>
      <w:proofErr w:type="gramStart"/>
      <w:r>
        <w:rPr>
          <w:rFonts w:hint="eastAsia"/>
          <w:szCs w:val="22"/>
        </w:rPr>
        <w:t>锡及锡</w:t>
      </w:r>
      <w:proofErr w:type="gramEnd"/>
      <w:r>
        <w:rPr>
          <w:rFonts w:hint="eastAsia"/>
          <w:szCs w:val="22"/>
        </w:rPr>
        <w:t>蒸发料的牌号、形状、规格见表</w:t>
      </w:r>
      <w:r>
        <w:rPr>
          <w:rFonts w:hint="eastAsia"/>
          <w:szCs w:val="22"/>
        </w:rPr>
        <w:t>1</w:t>
      </w:r>
      <w:r>
        <w:rPr>
          <w:rFonts w:hint="eastAsia"/>
          <w:szCs w:val="22"/>
        </w:rPr>
        <w:t>，形状示意图见图</w:t>
      </w:r>
      <w:r>
        <w:rPr>
          <w:rFonts w:hint="eastAsia"/>
          <w:szCs w:val="22"/>
        </w:rPr>
        <w:t>1</w:t>
      </w:r>
      <w:r>
        <w:rPr>
          <w:rFonts w:hint="eastAsia"/>
          <w:szCs w:val="22"/>
        </w:rPr>
        <w:t>。</w:t>
      </w:r>
    </w:p>
    <w:p w14:paraId="689661F2" w14:textId="6B4B9877" w:rsidR="0063468C" w:rsidRPr="0063468C" w:rsidRDefault="00000000" w:rsidP="0063468C">
      <w:pPr>
        <w:pStyle w:val="aff4"/>
        <w:spacing w:afterLines="50" w:after="156"/>
        <w:ind w:firstLineChars="0" w:firstLine="0"/>
        <w:jc w:val="center"/>
        <w:rPr>
          <w:rFonts w:ascii="黑体" w:eastAsia="黑体" w:hAnsi="黑体" w:cs="黑体" w:hint="eastAsia"/>
          <w:color w:val="000000" w:themeColor="text1"/>
        </w:rPr>
      </w:pPr>
      <w:r>
        <w:rPr>
          <w:rFonts w:ascii="黑体" w:eastAsia="黑体" w:hAnsi="黑体" w:cs="黑体" w:hint="eastAsia"/>
          <w:color w:val="000000" w:themeColor="text1"/>
        </w:rPr>
        <w:t>表1 牌号、形状、规格</w:t>
      </w:r>
    </w:p>
    <w:tbl>
      <w:tblPr>
        <w:tblStyle w:val="afd"/>
        <w:tblW w:w="0" w:type="auto"/>
        <w:jc w:val="center"/>
        <w:tblLook w:val="04A0" w:firstRow="1" w:lastRow="0" w:firstColumn="1" w:lastColumn="0" w:noHBand="0" w:noVBand="1"/>
      </w:tblPr>
      <w:tblGrid>
        <w:gridCol w:w="1551"/>
        <w:gridCol w:w="1575"/>
        <w:gridCol w:w="1678"/>
        <w:gridCol w:w="1585"/>
        <w:gridCol w:w="2140"/>
      </w:tblGrid>
      <w:tr w:rsidR="0063468C" w:rsidRPr="0063468C" w14:paraId="19CFFBB5" w14:textId="77777777" w:rsidTr="00E00A15">
        <w:trPr>
          <w:trHeight w:val="90"/>
          <w:jc w:val="center"/>
        </w:trPr>
        <w:tc>
          <w:tcPr>
            <w:tcW w:w="1551" w:type="dxa"/>
            <w:vMerge w:val="restart"/>
            <w:tcBorders>
              <w:top w:val="single" w:sz="8" w:space="0" w:color="000000"/>
              <w:left w:val="single" w:sz="8" w:space="0" w:color="000000"/>
            </w:tcBorders>
            <w:vAlign w:val="center"/>
          </w:tcPr>
          <w:p w14:paraId="728F0D5B" w14:textId="77777777" w:rsidR="0063468C" w:rsidRPr="0063468C" w:rsidRDefault="0063468C" w:rsidP="0063468C">
            <w:pPr>
              <w:autoSpaceDE w:val="0"/>
              <w:autoSpaceDN w:val="0"/>
              <w:jc w:val="center"/>
              <w:rPr>
                <w:color w:val="000000"/>
                <w:kern w:val="0"/>
                <w:sz w:val="18"/>
                <w:szCs w:val="18"/>
              </w:rPr>
            </w:pPr>
            <w:r w:rsidRPr="0063468C">
              <w:rPr>
                <w:color w:val="000000"/>
                <w:kern w:val="0"/>
                <w:sz w:val="18"/>
                <w:szCs w:val="18"/>
              </w:rPr>
              <w:t>牌号</w:t>
            </w:r>
          </w:p>
        </w:tc>
        <w:tc>
          <w:tcPr>
            <w:tcW w:w="1575" w:type="dxa"/>
            <w:vMerge w:val="restart"/>
            <w:tcBorders>
              <w:top w:val="single" w:sz="8" w:space="0" w:color="000000"/>
            </w:tcBorders>
            <w:vAlign w:val="center"/>
          </w:tcPr>
          <w:p w14:paraId="7500628D" w14:textId="77777777" w:rsidR="0063468C" w:rsidRPr="0063468C" w:rsidRDefault="0063468C" w:rsidP="0063468C">
            <w:pPr>
              <w:autoSpaceDE w:val="0"/>
              <w:autoSpaceDN w:val="0"/>
              <w:jc w:val="center"/>
              <w:rPr>
                <w:color w:val="000000"/>
                <w:kern w:val="0"/>
                <w:sz w:val="18"/>
                <w:szCs w:val="18"/>
              </w:rPr>
            </w:pPr>
            <w:r w:rsidRPr="0063468C">
              <w:rPr>
                <w:color w:val="000000"/>
                <w:kern w:val="0"/>
                <w:sz w:val="18"/>
                <w:szCs w:val="18"/>
              </w:rPr>
              <w:t>形状</w:t>
            </w:r>
          </w:p>
        </w:tc>
        <w:tc>
          <w:tcPr>
            <w:tcW w:w="5403" w:type="dxa"/>
            <w:gridSpan w:val="3"/>
            <w:tcBorders>
              <w:top w:val="single" w:sz="8" w:space="0" w:color="000000"/>
              <w:right w:val="single" w:sz="8" w:space="0" w:color="000000"/>
            </w:tcBorders>
            <w:vAlign w:val="center"/>
          </w:tcPr>
          <w:p w14:paraId="2AD1BD3A" w14:textId="77777777" w:rsidR="0063468C" w:rsidRPr="0063468C" w:rsidRDefault="0063468C" w:rsidP="0063468C">
            <w:pPr>
              <w:autoSpaceDE w:val="0"/>
              <w:autoSpaceDN w:val="0"/>
              <w:jc w:val="center"/>
              <w:rPr>
                <w:color w:val="000000"/>
                <w:kern w:val="0"/>
                <w:sz w:val="18"/>
                <w:szCs w:val="18"/>
              </w:rPr>
            </w:pPr>
            <w:r w:rsidRPr="0063468C">
              <w:rPr>
                <w:color w:val="000000"/>
                <w:kern w:val="0"/>
                <w:sz w:val="18"/>
                <w:szCs w:val="18"/>
              </w:rPr>
              <w:t>规格</w:t>
            </w:r>
          </w:p>
          <w:p w14:paraId="4B55133E" w14:textId="77777777" w:rsidR="0063468C" w:rsidRPr="0063468C" w:rsidRDefault="0063468C" w:rsidP="0063468C">
            <w:pPr>
              <w:autoSpaceDE w:val="0"/>
              <w:autoSpaceDN w:val="0"/>
              <w:jc w:val="center"/>
              <w:rPr>
                <w:color w:val="000000"/>
                <w:kern w:val="0"/>
                <w:sz w:val="18"/>
                <w:szCs w:val="18"/>
              </w:rPr>
            </w:pPr>
            <w:r w:rsidRPr="0063468C">
              <w:rPr>
                <w:color w:val="000000"/>
                <w:kern w:val="0"/>
                <w:sz w:val="18"/>
                <w:szCs w:val="18"/>
              </w:rPr>
              <w:t>mm</w:t>
            </w:r>
          </w:p>
        </w:tc>
      </w:tr>
      <w:tr w:rsidR="0063468C" w:rsidRPr="0063468C" w14:paraId="30063DF0" w14:textId="77777777" w:rsidTr="00E00A15">
        <w:trPr>
          <w:trHeight w:val="115"/>
          <w:jc w:val="center"/>
        </w:trPr>
        <w:tc>
          <w:tcPr>
            <w:tcW w:w="1551" w:type="dxa"/>
            <w:vMerge/>
            <w:tcBorders>
              <w:left w:val="single" w:sz="8" w:space="0" w:color="000000"/>
              <w:bottom w:val="single" w:sz="8" w:space="0" w:color="000000"/>
            </w:tcBorders>
            <w:vAlign w:val="center"/>
          </w:tcPr>
          <w:p w14:paraId="5AF7FB7C" w14:textId="77777777" w:rsidR="0063468C" w:rsidRPr="0063468C" w:rsidRDefault="0063468C" w:rsidP="0063468C">
            <w:pPr>
              <w:autoSpaceDE w:val="0"/>
              <w:autoSpaceDN w:val="0"/>
              <w:ind w:firstLineChars="200" w:firstLine="360"/>
              <w:jc w:val="center"/>
              <w:rPr>
                <w:color w:val="000000"/>
                <w:kern w:val="0"/>
                <w:sz w:val="18"/>
                <w:szCs w:val="18"/>
              </w:rPr>
            </w:pPr>
          </w:p>
        </w:tc>
        <w:tc>
          <w:tcPr>
            <w:tcW w:w="1575" w:type="dxa"/>
            <w:vMerge/>
            <w:tcBorders>
              <w:bottom w:val="single" w:sz="8" w:space="0" w:color="000000"/>
            </w:tcBorders>
            <w:vAlign w:val="center"/>
          </w:tcPr>
          <w:p w14:paraId="7677AEBE" w14:textId="77777777" w:rsidR="0063468C" w:rsidRPr="0063468C" w:rsidRDefault="0063468C" w:rsidP="0063468C">
            <w:pPr>
              <w:autoSpaceDE w:val="0"/>
              <w:autoSpaceDN w:val="0"/>
              <w:jc w:val="center"/>
              <w:rPr>
                <w:color w:val="000000"/>
                <w:kern w:val="0"/>
                <w:sz w:val="18"/>
                <w:szCs w:val="18"/>
              </w:rPr>
            </w:pPr>
          </w:p>
        </w:tc>
        <w:tc>
          <w:tcPr>
            <w:tcW w:w="1678" w:type="dxa"/>
            <w:tcBorders>
              <w:bottom w:val="single" w:sz="8" w:space="0" w:color="000000"/>
            </w:tcBorders>
            <w:vAlign w:val="center"/>
          </w:tcPr>
          <w:p w14:paraId="6877A209" w14:textId="77777777" w:rsidR="0063468C" w:rsidRPr="0063468C" w:rsidRDefault="0063468C" w:rsidP="0063468C">
            <w:pPr>
              <w:autoSpaceDE w:val="0"/>
              <w:autoSpaceDN w:val="0"/>
              <w:jc w:val="center"/>
              <w:rPr>
                <w:color w:val="000000"/>
                <w:kern w:val="0"/>
                <w:sz w:val="18"/>
                <w:szCs w:val="18"/>
              </w:rPr>
            </w:pPr>
            <w:r w:rsidRPr="0063468C">
              <w:rPr>
                <w:kern w:val="0"/>
                <w:sz w:val="18"/>
                <w:szCs w:val="18"/>
              </w:rPr>
              <w:t>直径（</w:t>
            </w:r>
            <w:r w:rsidRPr="0063468C">
              <w:rPr>
                <w:i/>
                <w:iCs/>
                <w:kern w:val="0"/>
                <w:sz w:val="18"/>
                <w:szCs w:val="18"/>
              </w:rPr>
              <w:t>d</w:t>
            </w:r>
            <w:r w:rsidRPr="0063468C">
              <w:rPr>
                <w:kern w:val="0"/>
                <w:sz w:val="18"/>
                <w:szCs w:val="18"/>
              </w:rPr>
              <w:t>）</w:t>
            </w:r>
          </w:p>
        </w:tc>
        <w:tc>
          <w:tcPr>
            <w:tcW w:w="1585" w:type="dxa"/>
            <w:tcBorders>
              <w:bottom w:val="single" w:sz="8" w:space="0" w:color="000000"/>
            </w:tcBorders>
            <w:vAlign w:val="center"/>
          </w:tcPr>
          <w:p w14:paraId="50902C94" w14:textId="77777777" w:rsidR="0063468C" w:rsidRPr="0063468C" w:rsidRDefault="0063468C" w:rsidP="0063468C">
            <w:pPr>
              <w:autoSpaceDE w:val="0"/>
              <w:autoSpaceDN w:val="0"/>
              <w:jc w:val="center"/>
              <w:rPr>
                <w:kern w:val="0"/>
                <w:sz w:val="18"/>
                <w:szCs w:val="18"/>
              </w:rPr>
            </w:pPr>
            <w:r w:rsidRPr="0063468C">
              <w:rPr>
                <w:kern w:val="0"/>
                <w:sz w:val="18"/>
                <w:szCs w:val="18"/>
              </w:rPr>
              <w:t>厚度（</w:t>
            </w:r>
            <w:r w:rsidRPr="0063468C">
              <w:rPr>
                <w:i/>
                <w:iCs/>
                <w:kern w:val="0"/>
                <w:sz w:val="18"/>
                <w:szCs w:val="18"/>
              </w:rPr>
              <w:t>t</w:t>
            </w:r>
            <w:r w:rsidRPr="0063468C">
              <w:rPr>
                <w:kern w:val="0"/>
                <w:sz w:val="18"/>
                <w:szCs w:val="18"/>
              </w:rPr>
              <w:t>）</w:t>
            </w:r>
          </w:p>
        </w:tc>
        <w:tc>
          <w:tcPr>
            <w:tcW w:w="2140" w:type="dxa"/>
            <w:tcBorders>
              <w:bottom w:val="single" w:sz="8" w:space="0" w:color="000000"/>
              <w:right w:val="single" w:sz="8" w:space="0" w:color="000000"/>
            </w:tcBorders>
            <w:vAlign w:val="center"/>
          </w:tcPr>
          <w:p w14:paraId="460B0687" w14:textId="77777777" w:rsidR="0063468C" w:rsidRPr="0063468C" w:rsidRDefault="0063468C" w:rsidP="0063468C">
            <w:pPr>
              <w:autoSpaceDE w:val="0"/>
              <w:autoSpaceDN w:val="0"/>
              <w:jc w:val="center"/>
              <w:rPr>
                <w:color w:val="000000"/>
                <w:kern w:val="0"/>
                <w:sz w:val="18"/>
                <w:szCs w:val="18"/>
              </w:rPr>
            </w:pPr>
            <w:r w:rsidRPr="0063468C">
              <w:rPr>
                <w:kern w:val="0"/>
                <w:sz w:val="18"/>
                <w:szCs w:val="18"/>
              </w:rPr>
              <w:t>边长（</w:t>
            </w:r>
            <w:r w:rsidRPr="0063468C">
              <w:rPr>
                <w:i/>
                <w:iCs/>
                <w:kern w:val="0"/>
                <w:sz w:val="18"/>
                <w:szCs w:val="18"/>
              </w:rPr>
              <w:t>a</w:t>
            </w:r>
            <w:r w:rsidRPr="0063468C">
              <w:rPr>
                <w:kern w:val="0"/>
                <w:sz w:val="18"/>
                <w:szCs w:val="18"/>
              </w:rPr>
              <w:t>）或长度（</w:t>
            </w:r>
            <w:r w:rsidRPr="0063468C">
              <w:rPr>
                <w:i/>
                <w:iCs/>
                <w:kern w:val="0"/>
                <w:sz w:val="18"/>
                <w:szCs w:val="18"/>
              </w:rPr>
              <w:t>l</w:t>
            </w:r>
            <w:r w:rsidRPr="0063468C">
              <w:rPr>
                <w:kern w:val="0"/>
                <w:sz w:val="18"/>
                <w:szCs w:val="18"/>
              </w:rPr>
              <w:t>）</w:t>
            </w:r>
          </w:p>
        </w:tc>
      </w:tr>
      <w:tr w:rsidR="004F2321" w:rsidRPr="0063468C" w14:paraId="708335CD" w14:textId="77777777" w:rsidTr="00E00A15">
        <w:trPr>
          <w:trHeight w:val="142"/>
          <w:jc w:val="center"/>
        </w:trPr>
        <w:tc>
          <w:tcPr>
            <w:tcW w:w="1551" w:type="dxa"/>
            <w:vMerge w:val="restart"/>
            <w:tcBorders>
              <w:top w:val="single" w:sz="8" w:space="0" w:color="000000"/>
              <w:left w:val="single" w:sz="8" w:space="0" w:color="000000"/>
            </w:tcBorders>
            <w:vAlign w:val="center"/>
          </w:tcPr>
          <w:p w14:paraId="7A82F24E"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lastRenderedPageBreak/>
              <w:t>IC-</w:t>
            </w:r>
            <w:bookmarkStart w:id="9" w:name="OLE_LINK5"/>
            <w:r w:rsidRPr="0063468C">
              <w:rPr>
                <w:color w:val="000000"/>
                <w:kern w:val="0"/>
                <w:sz w:val="18"/>
                <w:szCs w:val="18"/>
              </w:rPr>
              <w:t>Sn6N</w:t>
            </w:r>
            <w:bookmarkEnd w:id="9"/>
          </w:p>
          <w:p w14:paraId="0C969D8A" w14:textId="77777777" w:rsidR="004F2321" w:rsidRPr="0063468C" w:rsidRDefault="004F2321" w:rsidP="0063468C">
            <w:pPr>
              <w:autoSpaceDE w:val="0"/>
              <w:autoSpaceDN w:val="0"/>
              <w:jc w:val="center"/>
              <w:rPr>
                <w:color w:val="000000"/>
                <w:kern w:val="0"/>
                <w:sz w:val="18"/>
                <w:szCs w:val="18"/>
              </w:rPr>
            </w:pPr>
            <w:bookmarkStart w:id="10" w:name="OLE_LINK6"/>
            <w:r w:rsidRPr="0063468C">
              <w:rPr>
                <w:color w:val="000000"/>
                <w:kern w:val="0"/>
                <w:sz w:val="18"/>
                <w:szCs w:val="18"/>
              </w:rPr>
              <w:t>IC- Sn5N</w:t>
            </w:r>
            <w:bookmarkEnd w:id="10"/>
          </w:p>
          <w:p w14:paraId="09266CB6"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t xml:space="preserve">IC- Sn4N </w:t>
            </w:r>
          </w:p>
          <w:p w14:paraId="222530BA"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t>IC-</w:t>
            </w:r>
            <w:proofErr w:type="spellStart"/>
            <w:r w:rsidRPr="0063468C">
              <w:rPr>
                <w:color w:val="000000"/>
                <w:kern w:val="0"/>
                <w:sz w:val="18"/>
                <w:szCs w:val="18"/>
              </w:rPr>
              <w:t>SnSb</w:t>
            </w:r>
            <w:proofErr w:type="spellEnd"/>
            <w:r w:rsidRPr="0063468C">
              <w:rPr>
                <w:color w:val="000000"/>
                <w:kern w:val="0"/>
                <w:sz w:val="18"/>
                <w:szCs w:val="18"/>
              </w:rPr>
              <w:t xml:space="preserve"> 4N</w:t>
            </w:r>
          </w:p>
        </w:tc>
        <w:tc>
          <w:tcPr>
            <w:tcW w:w="1575" w:type="dxa"/>
            <w:vMerge w:val="restart"/>
            <w:tcBorders>
              <w:top w:val="single" w:sz="8" w:space="0" w:color="000000"/>
            </w:tcBorders>
            <w:vAlign w:val="center"/>
          </w:tcPr>
          <w:p w14:paraId="07CB024D"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t>片状</w:t>
            </w:r>
          </w:p>
        </w:tc>
        <w:tc>
          <w:tcPr>
            <w:tcW w:w="1678" w:type="dxa"/>
            <w:tcBorders>
              <w:top w:val="single" w:sz="8" w:space="0" w:color="000000"/>
            </w:tcBorders>
            <w:vAlign w:val="center"/>
          </w:tcPr>
          <w:p w14:paraId="1223F654" w14:textId="77777777" w:rsidR="004F2321" w:rsidRPr="0063468C" w:rsidRDefault="004F2321" w:rsidP="0063468C">
            <w:pPr>
              <w:autoSpaceDE w:val="0"/>
              <w:autoSpaceDN w:val="0"/>
              <w:jc w:val="center"/>
              <w:rPr>
                <w:color w:val="000000"/>
                <w:kern w:val="0"/>
                <w:sz w:val="18"/>
                <w:szCs w:val="18"/>
              </w:rPr>
            </w:pPr>
            <w:bookmarkStart w:id="11" w:name="OLE_LINK28"/>
            <w:r w:rsidRPr="0063468C">
              <w:rPr>
                <w:color w:val="000000"/>
                <w:kern w:val="0"/>
                <w:sz w:val="18"/>
                <w:szCs w:val="18"/>
              </w:rPr>
              <w:t>-</w:t>
            </w:r>
            <w:bookmarkEnd w:id="11"/>
          </w:p>
        </w:tc>
        <w:tc>
          <w:tcPr>
            <w:tcW w:w="1585" w:type="dxa"/>
            <w:tcBorders>
              <w:top w:val="single" w:sz="8" w:space="0" w:color="000000"/>
            </w:tcBorders>
            <w:vAlign w:val="center"/>
          </w:tcPr>
          <w:p w14:paraId="08ADAA65"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t>1.0</w:t>
            </w:r>
          </w:p>
        </w:tc>
        <w:tc>
          <w:tcPr>
            <w:tcW w:w="2140" w:type="dxa"/>
            <w:tcBorders>
              <w:top w:val="single" w:sz="8" w:space="0" w:color="000000"/>
              <w:right w:val="single" w:sz="8" w:space="0" w:color="000000"/>
            </w:tcBorders>
            <w:vAlign w:val="center"/>
          </w:tcPr>
          <w:p w14:paraId="096E88CF"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t>5.0</w:t>
            </w:r>
          </w:p>
        </w:tc>
      </w:tr>
      <w:tr w:rsidR="004F2321" w:rsidRPr="0063468C" w14:paraId="2136C4E7" w14:textId="77777777" w:rsidTr="00382C46">
        <w:trPr>
          <w:trHeight w:val="142"/>
          <w:jc w:val="center"/>
        </w:trPr>
        <w:tc>
          <w:tcPr>
            <w:tcW w:w="1551" w:type="dxa"/>
            <w:vMerge/>
            <w:tcBorders>
              <w:top w:val="single" w:sz="8" w:space="0" w:color="000000"/>
              <w:left w:val="single" w:sz="8" w:space="0" w:color="000000"/>
            </w:tcBorders>
            <w:vAlign w:val="center"/>
          </w:tcPr>
          <w:p w14:paraId="74B3FA0C" w14:textId="77777777" w:rsidR="004F2321" w:rsidRPr="0063468C" w:rsidRDefault="004F2321" w:rsidP="0063468C">
            <w:pPr>
              <w:autoSpaceDE w:val="0"/>
              <w:autoSpaceDN w:val="0"/>
              <w:jc w:val="center"/>
              <w:rPr>
                <w:color w:val="000000"/>
                <w:kern w:val="0"/>
                <w:sz w:val="18"/>
                <w:szCs w:val="18"/>
              </w:rPr>
            </w:pPr>
          </w:p>
        </w:tc>
        <w:tc>
          <w:tcPr>
            <w:tcW w:w="1575" w:type="dxa"/>
            <w:vMerge/>
            <w:vAlign w:val="center"/>
          </w:tcPr>
          <w:p w14:paraId="378C92E0" w14:textId="77777777" w:rsidR="004F2321" w:rsidRPr="0063468C" w:rsidRDefault="004F2321" w:rsidP="0063468C">
            <w:pPr>
              <w:autoSpaceDE w:val="0"/>
              <w:autoSpaceDN w:val="0"/>
              <w:jc w:val="center"/>
              <w:rPr>
                <w:color w:val="000000"/>
                <w:kern w:val="0"/>
                <w:sz w:val="18"/>
                <w:szCs w:val="18"/>
              </w:rPr>
            </w:pPr>
          </w:p>
        </w:tc>
        <w:tc>
          <w:tcPr>
            <w:tcW w:w="1678" w:type="dxa"/>
            <w:tcBorders>
              <w:top w:val="single" w:sz="8" w:space="0" w:color="000000"/>
            </w:tcBorders>
            <w:vAlign w:val="center"/>
          </w:tcPr>
          <w:p w14:paraId="26EB603C"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t>-</w:t>
            </w:r>
          </w:p>
        </w:tc>
        <w:tc>
          <w:tcPr>
            <w:tcW w:w="1585" w:type="dxa"/>
            <w:tcBorders>
              <w:top w:val="single" w:sz="8" w:space="0" w:color="000000"/>
            </w:tcBorders>
            <w:vAlign w:val="center"/>
          </w:tcPr>
          <w:p w14:paraId="2ED7B4DD" w14:textId="77777777" w:rsidR="004F2321" w:rsidRPr="0063468C" w:rsidDel="0005247C" w:rsidRDefault="004F2321" w:rsidP="0063468C">
            <w:pPr>
              <w:autoSpaceDE w:val="0"/>
              <w:autoSpaceDN w:val="0"/>
              <w:jc w:val="center"/>
              <w:rPr>
                <w:color w:val="000000"/>
                <w:kern w:val="0"/>
                <w:sz w:val="18"/>
                <w:szCs w:val="18"/>
              </w:rPr>
            </w:pPr>
            <w:r w:rsidRPr="0063468C">
              <w:rPr>
                <w:color w:val="000000"/>
                <w:kern w:val="0"/>
                <w:sz w:val="18"/>
                <w:szCs w:val="18"/>
              </w:rPr>
              <w:t>2.0</w:t>
            </w:r>
          </w:p>
        </w:tc>
        <w:tc>
          <w:tcPr>
            <w:tcW w:w="2140" w:type="dxa"/>
            <w:tcBorders>
              <w:top w:val="single" w:sz="8" w:space="0" w:color="000000"/>
              <w:right w:val="single" w:sz="8" w:space="0" w:color="000000"/>
            </w:tcBorders>
            <w:vAlign w:val="center"/>
          </w:tcPr>
          <w:p w14:paraId="24425EAC" w14:textId="77777777" w:rsidR="004F2321" w:rsidRPr="0063468C" w:rsidDel="0005247C" w:rsidRDefault="004F2321" w:rsidP="0063468C">
            <w:pPr>
              <w:autoSpaceDE w:val="0"/>
              <w:autoSpaceDN w:val="0"/>
              <w:jc w:val="center"/>
              <w:rPr>
                <w:color w:val="000000"/>
                <w:kern w:val="0"/>
                <w:sz w:val="18"/>
                <w:szCs w:val="18"/>
              </w:rPr>
            </w:pPr>
            <w:r w:rsidRPr="0063468C">
              <w:rPr>
                <w:color w:val="000000"/>
                <w:kern w:val="0"/>
                <w:sz w:val="18"/>
                <w:szCs w:val="18"/>
              </w:rPr>
              <w:t>10.0</w:t>
            </w:r>
          </w:p>
        </w:tc>
      </w:tr>
      <w:tr w:rsidR="004F2321" w:rsidRPr="0063468C" w14:paraId="75E4936A" w14:textId="77777777" w:rsidTr="00382C46">
        <w:trPr>
          <w:trHeight w:val="142"/>
          <w:jc w:val="center"/>
        </w:trPr>
        <w:tc>
          <w:tcPr>
            <w:tcW w:w="1551" w:type="dxa"/>
            <w:vMerge/>
            <w:tcBorders>
              <w:top w:val="single" w:sz="8" w:space="0" w:color="000000"/>
              <w:left w:val="single" w:sz="8" w:space="0" w:color="000000"/>
            </w:tcBorders>
            <w:vAlign w:val="center"/>
          </w:tcPr>
          <w:p w14:paraId="4D2C9248" w14:textId="77777777" w:rsidR="004F2321" w:rsidRPr="0063468C" w:rsidRDefault="004F2321" w:rsidP="0063468C">
            <w:pPr>
              <w:autoSpaceDE w:val="0"/>
              <w:autoSpaceDN w:val="0"/>
              <w:jc w:val="center"/>
              <w:rPr>
                <w:color w:val="000000"/>
                <w:kern w:val="0"/>
                <w:sz w:val="18"/>
                <w:szCs w:val="18"/>
              </w:rPr>
            </w:pPr>
          </w:p>
        </w:tc>
        <w:tc>
          <w:tcPr>
            <w:tcW w:w="1575" w:type="dxa"/>
            <w:vMerge/>
            <w:vAlign w:val="center"/>
          </w:tcPr>
          <w:p w14:paraId="41F4AF1F" w14:textId="77777777" w:rsidR="004F2321" w:rsidRPr="0063468C" w:rsidRDefault="004F2321" w:rsidP="0063468C">
            <w:pPr>
              <w:autoSpaceDE w:val="0"/>
              <w:autoSpaceDN w:val="0"/>
              <w:jc w:val="center"/>
              <w:rPr>
                <w:color w:val="000000"/>
                <w:kern w:val="0"/>
                <w:sz w:val="18"/>
                <w:szCs w:val="18"/>
              </w:rPr>
            </w:pPr>
          </w:p>
        </w:tc>
        <w:tc>
          <w:tcPr>
            <w:tcW w:w="1678" w:type="dxa"/>
            <w:tcBorders>
              <w:top w:val="single" w:sz="8" w:space="0" w:color="000000"/>
            </w:tcBorders>
            <w:vAlign w:val="center"/>
          </w:tcPr>
          <w:p w14:paraId="62EEFF5E" w14:textId="77777777" w:rsidR="004F2321" w:rsidRPr="0063468C" w:rsidRDefault="004F2321" w:rsidP="0063468C">
            <w:pPr>
              <w:autoSpaceDE w:val="0"/>
              <w:autoSpaceDN w:val="0"/>
              <w:jc w:val="center"/>
              <w:rPr>
                <w:color w:val="000000"/>
                <w:kern w:val="0"/>
                <w:sz w:val="18"/>
                <w:szCs w:val="18"/>
              </w:rPr>
            </w:pPr>
            <w:r w:rsidRPr="0063468C">
              <w:rPr>
                <w:color w:val="000000"/>
                <w:kern w:val="0"/>
                <w:sz w:val="18"/>
                <w:szCs w:val="18"/>
              </w:rPr>
              <w:t>-</w:t>
            </w:r>
          </w:p>
        </w:tc>
        <w:tc>
          <w:tcPr>
            <w:tcW w:w="1585" w:type="dxa"/>
            <w:tcBorders>
              <w:top w:val="single" w:sz="8" w:space="0" w:color="000000"/>
            </w:tcBorders>
            <w:vAlign w:val="center"/>
          </w:tcPr>
          <w:p w14:paraId="05C7A174" w14:textId="77777777" w:rsidR="004F2321" w:rsidRPr="0063468C" w:rsidDel="0005247C" w:rsidRDefault="004F2321" w:rsidP="0063468C">
            <w:pPr>
              <w:autoSpaceDE w:val="0"/>
              <w:autoSpaceDN w:val="0"/>
              <w:jc w:val="center"/>
              <w:rPr>
                <w:color w:val="000000"/>
                <w:kern w:val="0"/>
                <w:sz w:val="18"/>
                <w:szCs w:val="18"/>
              </w:rPr>
            </w:pPr>
            <w:r w:rsidRPr="0063468C">
              <w:rPr>
                <w:color w:val="000000"/>
                <w:kern w:val="0"/>
                <w:sz w:val="18"/>
                <w:szCs w:val="18"/>
              </w:rPr>
              <w:t>2.0</w:t>
            </w:r>
          </w:p>
        </w:tc>
        <w:tc>
          <w:tcPr>
            <w:tcW w:w="2140" w:type="dxa"/>
            <w:tcBorders>
              <w:top w:val="single" w:sz="8" w:space="0" w:color="000000"/>
              <w:right w:val="single" w:sz="8" w:space="0" w:color="000000"/>
            </w:tcBorders>
            <w:vAlign w:val="center"/>
          </w:tcPr>
          <w:p w14:paraId="56898C9F" w14:textId="77777777" w:rsidR="004F2321" w:rsidRPr="0063468C" w:rsidDel="0005247C" w:rsidRDefault="004F2321" w:rsidP="0063468C">
            <w:pPr>
              <w:autoSpaceDE w:val="0"/>
              <w:autoSpaceDN w:val="0"/>
              <w:jc w:val="center"/>
              <w:rPr>
                <w:color w:val="000000"/>
                <w:kern w:val="0"/>
                <w:sz w:val="18"/>
                <w:szCs w:val="18"/>
              </w:rPr>
            </w:pPr>
            <w:r w:rsidRPr="0063468C">
              <w:rPr>
                <w:color w:val="000000"/>
                <w:kern w:val="0"/>
                <w:sz w:val="18"/>
                <w:szCs w:val="18"/>
              </w:rPr>
              <w:t>15.0</w:t>
            </w:r>
          </w:p>
        </w:tc>
      </w:tr>
      <w:tr w:rsidR="004F2321" w:rsidRPr="0063468C" w14:paraId="096813A6" w14:textId="77777777" w:rsidTr="00E00A15">
        <w:trPr>
          <w:trHeight w:val="99"/>
          <w:jc w:val="center"/>
        </w:trPr>
        <w:tc>
          <w:tcPr>
            <w:tcW w:w="1551" w:type="dxa"/>
            <w:vMerge/>
            <w:tcBorders>
              <w:left w:val="single" w:sz="8" w:space="0" w:color="000000"/>
            </w:tcBorders>
            <w:vAlign w:val="center"/>
          </w:tcPr>
          <w:p w14:paraId="7C6495AD" w14:textId="77777777" w:rsidR="004F2321" w:rsidRPr="0063468C" w:rsidRDefault="004F2321" w:rsidP="004F2321">
            <w:pPr>
              <w:autoSpaceDE w:val="0"/>
              <w:autoSpaceDN w:val="0"/>
              <w:jc w:val="center"/>
              <w:rPr>
                <w:color w:val="000000"/>
                <w:kern w:val="0"/>
                <w:sz w:val="18"/>
                <w:szCs w:val="18"/>
              </w:rPr>
            </w:pPr>
          </w:p>
        </w:tc>
        <w:tc>
          <w:tcPr>
            <w:tcW w:w="1575" w:type="dxa"/>
            <w:vMerge w:val="restart"/>
            <w:vAlign w:val="center"/>
          </w:tcPr>
          <w:p w14:paraId="39CEFDCB" w14:textId="3F5DF320" w:rsidR="004F2321" w:rsidRPr="0063468C" w:rsidRDefault="004F2321" w:rsidP="004F2321">
            <w:pPr>
              <w:autoSpaceDE w:val="0"/>
              <w:autoSpaceDN w:val="0"/>
              <w:jc w:val="center"/>
              <w:rPr>
                <w:color w:val="000000"/>
                <w:kern w:val="0"/>
                <w:sz w:val="18"/>
                <w:szCs w:val="18"/>
              </w:rPr>
            </w:pPr>
            <w:r w:rsidRPr="0063468C">
              <w:rPr>
                <w:color w:val="000000"/>
                <w:kern w:val="0"/>
                <w:sz w:val="18"/>
                <w:szCs w:val="18"/>
              </w:rPr>
              <w:t>柱状</w:t>
            </w:r>
          </w:p>
        </w:tc>
        <w:tc>
          <w:tcPr>
            <w:tcW w:w="1678" w:type="dxa"/>
            <w:vAlign w:val="center"/>
          </w:tcPr>
          <w:p w14:paraId="54EB169B" w14:textId="25F32C03" w:rsidR="004F2321" w:rsidRPr="0063468C" w:rsidRDefault="004F2321" w:rsidP="004F2321">
            <w:pPr>
              <w:autoSpaceDE w:val="0"/>
              <w:autoSpaceDN w:val="0"/>
              <w:jc w:val="center"/>
              <w:rPr>
                <w:rFonts w:hint="eastAsia"/>
                <w:color w:val="000000"/>
                <w:kern w:val="0"/>
                <w:sz w:val="18"/>
                <w:szCs w:val="18"/>
              </w:rPr>
            </w:pPr>
            <w:r>
              <w:rPr>
                <w:rFonts w:hint="eastAsia"/>
                <w:color w:val="000000"/>
                <w:kern w:val="0"/>
                <w:sz w:val="18"/>
                <w:szCs w:val="18"/>
              </w:rPr>
              <w:t>2.0</w:t>
            </w:r>
          </w:p>
        </w:tc>
        <w:tc>
          <w:tcPr>
            <w:tcW w:w="1585" w:type="dxa"/>
            <w:vAlign w:val="center"/>
          </w:tcPr>
          <w:p w14:paraId="59CF2B8C" w14:textId="09363EEE" w:rsidR="004F2321" w:rsidRPr="0063468C" w:rsidRDefault="004F2321" w:rsidP="004F2321">
            <w:pPr>
              <w:autoSpaceDE w:val="0"/>
              <w:autoSpaceDN w:val="0"/>
              <w:jc w:val="center"/>
              <w:rPr>
                <w:rFonts w:ascii="宋体" w:hAnsi="宋体" w:cs="宋体"/>
                <w:color w:val="000000"/>
                <w:kern w:val="0"/>
                <w:sz w:val="18"/>
                <w:szCs w:val="18"/>
              </w:rPr>
            </w:pPr>
            <w:r w:rsidRPr="0063468C">
              <w:rPr>
                <w:color w:val="000000"/>
                <w:kern w:val="0"/>
                <w:sz w:val="18"/>
                <w:szCs w:val="18"/>
              </w:rPr>
              <w:t>-</w:t>
            </w:r>
          </w:p>
        </w:tc>
        <w:tc>
          <w:tcPr>
            <w:tcW w:w="2140" w:type="dxa"/>
            <w:tcBorders>
              <w:right w:val="single" w:sz="8" w:space="0" w:color="000000"/>
            </w:tcBorders>
            <w:vAlign w:val="center"/>
          </w:tcPr>
          <w:p w14:paraId="7BC681A2" w14:textId="2659A1E2" w:rsidR="004F2321" w:rsidRPr="0063468C" w:rsidRDefault="004F2321" w:rsidP="004F2321">
            <w:pPr>
              <w:autoSpaceDE w:val="0"/>
              <w:autoSpaceDN w:val="0"/>
              <w:jc w:val="center"/>
              <w:rPr>
                <w:rFonts w:hint="eastAsia"/>
                <w:color w:val="000000"/>
                <w:kern w:val="0"/>
                <w:sz w:val="18"/>
                <w:szCs w:val="18"/>
              </w:rPr>
            </w:pPr>
            <w:r>
              <w:rPr>
                <w:rFonts w:hint="eastAsia"/>
                <w:color w:val="000000"/>
                <w:kern w:val="0"/>
                <w:sz w:val="18"/>
                <w:szCs w:val="18"/>
              </w:rPr>
              <w:t>2.0</w:t>
            </w:r>
          </w:p>
        </w:tc>
      </w:tr>
      <w:tr w:rsidR="004F2321" w:rsidRPr="0063468C" w14:paraId="1632CF64" w14:textId="77777777" w:rsidTr="00E00A15">
        <w:trPr>
          <w:trHeight w:val="99"/>
          <w:jc w:val="center"/>
        </w:trPr>
        <w:tc>
          <w:tcPr>
            <w:tcW w:w="1551" w:type="dxa"/>
            <w:vMerge/>
            <w:tcBorders>
              <w:left w:val="single" w:sz="8" w:space="0" w:color="000000"/>
            </w:tcBorders>
            <w:vAlign w:val="center"/>
          </w:tcPr>
          <w:p w14:paraId="5CF839AD" w14:textId="77777777" w:rsidR="004F2321" w:rsidRPr="0063468C" w:rsidRDefault="004F2321" w:rsidP="004F2321">
            <w:pPr>
              <w:autoSpaceDE w:val="0"/>
              <w:autoSpaceDN w:val="0"/>
              <w:jc w:val="center"/>
              <w:rPr>
                <w:color w:val="000000"/>
                <w:kern w:val="0"/>
                <w:sz w:val="18"/>
                <w:szCs w:val="18"/>
              </w:rPr>
            </w:pPr>
          </w:p>
        </w:tc>
        <w:tc>
          <w:tcPr>
            <w:tcW w:w="1575" w:type="dxa"/>
            <w:vMerge/>
            <w:vAlign w:val="center"/>
          </w:tcPr>
          <w:p w14:paraId="39C9788A" w14:textId="5C7CEB5B" w:rsidR="004F2321" w:rsidRPr="0063468C" w:rsidRDefault="004F2321" w:rsidP="004F2321">
            <w:pPr>
              <w:autoSpaceDE w:val="0"/>
              <w:autoSpaceDN w:val="0"/>
              <w:jc w:val="center"/>
              <w:rPr>
                <w:color w:val="000000"/>
                <w:kern w:val="0"/>
                <w:sz w:val="18"/>
                <w:szCs w:val="18"/>
              </w:rPr>
            </w:pPr>
          </w:p>
        </w:tc>
        <w:tc>
          <w:tcPr>
            <w:tcW w:w="1678" w:type="dxa"/>
            <w:vAlign w:val="center"/>
          </w:tcPr>
          <w:p w14:paraId="0122260C" w14:textId="77777777" w:rsidR="004F2321" w:rsidRPr="0063468C" w:rsidRDefault="004F2321" w:rsidP="004F2321">
            <w:pPr>
              <w:autoSpaceDE w:val="0"/>
              <w:autoSpaceDN w:val="0"/>
              <w:jc w:val="center"/>
              <w:rPr>
                <w:color w:val="000000"/>
                <w:kern w:val="0"/>
                <w:sz w:val="18"/>
                <w:szCs w:val="18"/>
              </w:rPr>
            </w:pPr>
            <w:r w:rsidRPr="0063468C">
              <w:rPr>
                <w:color w:val="000000"/>
                <w:kern w:val="0"/>
                <w:sz w:val="18"/>
                <w:szCs w:val="18"/>
              </w:rPr>
              <w:t>3.0</w:t>
            </w:r>
          </w:p>
        </w:tc>
        <w:tc>
          <w:tcPr>
            <w:tcW w:w="1585" w:type="dxa"/>
            <w:vAlign w:val="center"/>
          </w:tcPr>
          <w:p w14:paraId="161A3AA8" w14:textId="33BC420D" w:rsidR="004F2321" w:rsidRPr="0063468C" w:rsidRDefault="004F2321" w:rsidP="004F2321">
            <w:pPr>
              <w:autoSpaceDE w:val="0"/>
              <w:autoSpaceDN w:val="0"/>
              <w:jc w:val="center"/>
              <w:rPr>
                <w:rFonts w:ascii="宋体" w:hAnsi="宋体" w:cs="宋体" w:hint="eastAsia"/>
                <w:color w:val="000000"/>
                <w:kern w:val="0"/>
                <w:sz w:val="18"/>
                <w:szCs w:val="18"/>
              </w:rPr>
            </w:pPr>
            <w:r w:rsidRPr="0063468C">
              <w:rPr>
                <w:color w:val="000000"/>
                <w:kern w:val="0"/>
                <w:sz w:val="18"/>
                <w:szCs w:val="18"/>
              </w:rPr>
              <w:t>-</w:t>
            </w:r>
          </w:p>
        </w:tc>
        <w:tc>
          <w:tcPr>
            <w:tcW w:w="2140" w:type="dxa"/>
            <w:tcBorders>
              <w:right w:val="single" w:sz="8" w:space="0" w:color="000000"/>
            </w:tcBorders>
            <w:vAlign w:val="center"/>
          </w:tcPr>
          <w:p w14:paraId="0748FD87" w14:textId="77777777" w:rsidR="004F2321" w:rsidRPr="0063468C" w:rsidRDefault="004F2321" w:rsidP="004F2321">
            <w:pPr>
              <w:autoSpaceDE w:val="0"/>
              <w:autoSpaceDN w:val="0"/>
              <w:jc w:val="center"/>
              <w:rPr>
                <w:color w:val="000000"/>
                <w:kern w:val="0"/>
                <w:sz w:val="18"/>
                <w:szCs w:val="18"/>
              </w:rPr>
            </w:pPr>
            <w:r w:rsidRPr="0063468C">
              <w:rPr>
                <w:color w:val="000000"/>
                <w:kern w:val="0"/>
                <w:sz w:val="18"/>
                <w:szCs w:val="18"/>
              </w:rPr>
              <w:t>6.0</w:t>
            </w:r>
          </w:p>
        </w:tc>
      </w:tr>
      <w:tr w:rsidR="004F2321" w:rsidRPr="0063468C" w14:paraId="0DE6AF5D" w14:textId="77777777" w:rsidTr="00E00A15">
        <w:trPr>
          <w:trHeight w:val="90"/>
          <w:jc w:val="center"/>
        </w:trPr>
        <w:tc>
          <w:tcPr>
            <w:tcW w:w="1551" w:type="dxa"/>
            <w:vMerge/>
            <w:tcBorders>
              <w:left w:val="single" w:sz="8" w:space="0" w:color="000000"/>
            </w:tcBorders>
            <w:vAlign w:val="center"/>
          </w:tcPr>
          <w:p w14:paraId="364AF905" w14:textId="77777777" w:rsidR="004F2321" w:rsidRPr="0063468C" w:rsidRDefault="004F2321" w:rsidP="004F2321">
            <w:pPr>
              <w:autoSpaceDE w:val="0"/>
              <w:autoSpaceDN w:val="0"/>
              <w:jc w:val="center"/>
              <w:rPr>
                <w:color w:val="000000"/>
                <w:kern w:val="0"/>
                <w:sz w:val="18"/>
                <w:szCs w:val="18"/>
              </w:rPr>
            </w:pPr>
          </w:p>
        </w:tc>
        <w:tc>
          <w:tcPr>
            <w:tcW w:w="1575" w:type="dxa"/>
            <w:vMerge/>
            <w:vAlign w:val="center"/>
          </w:tcPr>
          <w:p w14:paraId="75401429" w14:textId="77777777" w:rsidR="004F2321" w:rsidRPr="0063468C" w:rsidRDefault="004F2321" w:rsidP="004F2321">
            <w:pPr>
              <w:autoSpaceDE w:val="0"/>
              <w:autoSpaceDN w:val="0"/>
              <w:jc w:val="center"/>
              <w:rPr>
                <w:color w:val="000000"/>
                <w:kern w:val="0"/>
                <w:sz w:val="18"/>
                <w:szCs w:val="18"/>
              </w:rPr>
            </w:pPr>
          </w:p>
        </w:tc>
        <w:tc>
          <w:tcPr>
            <w:tcW w:w="1678" w:type="dxa"/>
            <w:vAlign w:val="center"/>
          </w:tcPr>
          <w:p w14:paraId="36525B3C" w14:textId="77777777" w:rsidR="004F2321" w:rsidRPr="0063468C" w:rsidRDefault="004F2321" w:rsidP="004F2321">
            <w:pPr>
              <w:autoSpaceDE w:val="0"/>
              <w:autoSpaceDN w:val="0"/>
              <w:jc w:val="center"/>
              <w:rPr>
                <w:color w:val="000000"/>
                <w:kern w:val="0"/>
                <w:sz w:val="18"/>
                <w:szCs w:val="18"/>
              </w:rPr>
            </w:pPr>
            <w:r w:rsidRPr="0063468C">
              <w:rPr>
                <w:color w:val="000000"/>
                <w:kern w:val="0"/>
                <w:sz w:val="18"/>
                <w:szCs w:val="18"/>
              </w:rPr>
              <w:t>6.0</w:t>
            </w:r>
          </w:p>
        </w:tc>
        <w:tc>
          <w:tcPr>
            <w:tcW w:w="1585" w:type="dxa"/>
            <w:vAlign w:val="center"/>
          </w:tcPr>
          <w:p w14:paraId="1082EDD5" w14:textId="793C479A" w:rsidR="004F2321" w:rsidRPr="0063468C" w:rsidRDefault="004F2321" w:rsidP="004F2321">
            <w:pPr>
              <w:autoSpaceDE w:val="0"/>
              <w:autoSpaceDN w:val="0"/>
              <w:jc w:val="center"/>
              <w:rPr>
                <w:rFonts w:ascii="宋体" w:hAnsi="宋体" w:cs="宋体" w:hint="eastAsia"/>
                <w:color w:val="000000"/>
                <w:kern w:val="0"/>
                <w:sz w:val="18"/>
                <w:szCs w:val="18"/>
              </w:rPr>
            </w:pPr>
            <w:r w:rsidRPr="0063468C">
              <w:rPr>
                <w:color w:val="000000"/>
                <w:kern w:val="0"/>
                <w:sz w:val="18"/>
                <w:szCs w:val="18"/>
              </w:rPr>
              <w:t>-</w:t>
            </w:r>
          </w:p>
        </w:tc>
        <w:tc>
          <w:tcPr>
            <w:tcW w:w="2140" w:type="dxa"/>
            <w:tcBorders>
              <w:right w:val="single" w:sz="8" w:space="0" w:color="000000"/>
            </w:tcBorders>
            <w:vAlign w:val="center"/>
          </w:tcPr>
          <w:p w14:paraId="09EAC07A" w14:textId="77777777" w:rsidR="004F2321" w:rsidRPr="0063468C" w:rsidRDefault="004F2321" w:rsidP="004F2321">
            <w:pPr>
              <w:autoSpaceDE w:val="0"/>
              <w:autoSpaceDN w:val="0"/>
              <w:jc w:val="center"/>
              <w:rPr>
                <w:color w:val="000000"/>
                <w:kern w:val="0"/>
                <w:sz w:val="18"/>
                <w:szCs w:val="18"/>
              </w:rPr>
            </w:pPr>
            <w:r w:rsidRPr="0063468C">
              <w:rPr>
                <w:color w:val="000000"/>
                <w:kern w:val="0"/>
                <w:sz w:val="18"/>
                <w:szCs w:val="18"/>
              </w:rPr>
              <w:t>6.0</w:t>
            </w:r>
          </w:p>
        </w:tc>
      </w:tr>
    </w:tbl>
    <w:p w14:paraId="36CD522D" w14:textId="77777777" w:rsidR="00C43CE0" w:rsidRDefault="00C43CE0">
      <w:pPr>
        <w:spacing w:line="360" w:lineRule="auto"/>
        <w:rPr>
          <w:szCs w:val="22"/>
        </w:rPr>
      </w:pPr>
    </w:p>
    <w:p w14:paraId="7DD657D8" w14:textId="77777777" w:rsidR="00C43CE0" w:rsidRDefault="00000000">
      <w:pPr>
        <w:spacing w:line="360" w:lineRule="auto"/>
        <w:ind w:firstLineChars="200" w:firstLine="420"/>
        <w:rPr>
          <w:rFonts w:eastAsia="黑体"/>
        </w:rPr>
      </w:pPr>
      <w:r>
        <w:rPr>
          <w:rFonts w:eastAsia="黑体" w:hint="eastAsia"/>
          <w:noProof/>
        </w:rPr>
        <w:drawing>
          <wp:inline distT="0" distB="0" distL="114300" distR="114300" wp14:anchorId="14335F8D" wp14:editId="11E568DC">
            <wp:extent cx="2233930" cy="1736725"/>
            <wp:effectExtent l="0" t="0" r="4445" b="6350"/>
            <wp:docPr id="2" name="图片 2" descr="e81a9ee77d5bb6ee0de1a57e00e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1a9ee77d5bb6ee0de1a57e00e2690"/>
                    <pic:cNvPicPr>
                      <a:picLocks noChangeAspect="1"/>
                    </pic:cNvPicPr>
                  </pic:nvPicPr>
                  <pic:blipFill>
                    <a:blip r:embed="rId8"/>
                    <a:stretch>
                      <a:fillRect/>
                    </a:stretch>
                  </pic:blipFill>
                  <pic:spPr>
                    <a:xfrm>
                      <a:off x="0" y="0"/>
                      <a:ext cx="2233930" cy="1736725"/>
                    </a:xfrm>
                    <a:prstGeom prst="rect">
                      <a:avLst/>
                    </a:prstGeom>
                  </pic:spPr>
                </pic:pic>
              </a:graphicData>
            </a:graphic>
          </wp:inline>
        </w:drawing>
      </w:r>
      <w:r>
        <w:rPr>
          <w:rFonts w:eastAsia="黑体" w:hint="eastAsia"/>
        </w:rPr>
        <w:t xml:space="preserve">         </w:t>
      </w:r>
      <w:r>
        <w:rPr>
          <w:rFonts w:eastAsia="黑体"/>
          <w:noProof/>
        </w:rPr>
        <w:drawing>
          <wp:inline distT="0" distB="0" distL="114300" distR="114300" wp14:anchorId="28F48216" wp14:editId="472F4861">
            <wp:extent cx="1489075" cy="1683385"/>
            <wp:effectExtent l="0" t="0" r="6350" b="2540"/>
            <wp:docPr id="4" name="图片 4" descr="e25de269312d61b53c7e41974002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5de269312d61b53c7e41974002c67"/>
                    <pic:cNvPicPr>
                      <a:picLocks noChangeAspect="1"/>
                    </pic:cNvPicPr>
                  </pic:nvPicPr>
                  <pic:blipFill>
                    <a:blip r:embed="rId9"/>
                    <a:srcRect l="9442" t="9927" r="19708" b="15344"/>
                    <a:stretch>
                      <a:fillRect/>
                    </a:stretch>
                  </pic:blipFill>
                  <pic:spPr>
                    <a:xfrm>
                      <a:off x="0" y="0"/>
                      <a:ext cx="1489075" cy="1683385"/>
                    </a:xfrm>
                    <a:prstGeom prst="rect">
                      <a:avLst/>
                    </a:prstGeom>
                  </pic:spPr>
                </pic:pic>
              </a:graphicData>
            </a:graphic>
          </wp:inline>
        </w:drawing>
      </w:r>
    </w:p>
    <w:p w14:paraId="22F4EEF5" w14:textId="77777777" w:rsidR="00C43CE0" w:rsidRDefault="00C43CE0">
      <w:pPr>
        <w:pStyle w:val="aff4"/>
        <w:ind w:firstLineChars="0" w:firstLine="0"/>
        <w:rPr>
          <w:rFonts w:ascii="Times New Roman" w:eastAsia="黑体"/>
        </w:rPr>
      </w:pPr>
    </w:p>
    <w:p w14:paraId="297FFFA7" w14:textId="77777777" w:rsidR="00C43CE0" w:rsidRDefault="00000000">
      <w:pPr>
        <w:pStyle w:val="aff4"/>
        <w:ind w:firstLine="420"/>
        <w:rPr>
          <w:rFonts w:ascii="Times New Roman" w:eastAsia="黑体"/>
        </w:rPr>
      </w:pPr>
      <w:r>
        <w:rPr>
          <w:noProof/>
        </w:rPr>
        <mc:AlternateContent>
          <mc:Choice Requires="wps">
            <w:drawing>
              <wp:anchor distT="0" distB="0" distL="114300" distR="114300" simplePos="0" relativeHeight="251660288" behindDoc="0" locked="0" layoutInCell="1" allowOverlap="1" wp14:anchorId="7BF88887" wp14:editId="089A9457">
                <wp:simplePos x="0" y="0"/>
                <wp:positionH relativeFrom="column">
                  <wp:posOffset>3558540</wp:posOffset>
                </wp:positionH>
                <wp:positionV relativeFrom="paragraph">
                  <wp:posOffset>66675</wp:posOffset>
                </wp:positionV>
                <wp:extent cx="853440" cy="312420"/>
                <wp:effectExtent l="4445" t="4445" r="8890" b="698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12420"/>
                        </a:xfrm>
                        <a:prstGeom prst="rect">
                          <a:avLst/>
                        </a:prstGeom>
                        <a:solidFill>
                          <a:srgbClr val="FFFFFF">
                            <a:alpha val="0"/>
                          </a:srgbClr>
                        </a:solidFill>
                        <a:ln w="9525">
                          <a:solidFill>
                            <a:srgbClr val="FFFFFF"/>
                          </a:solidFill>
                          <a:miter lim="800000"/>
                        </a:ln>
                        <a:effectLst/>
                      </wps:spPr>
                      <wps:txbx>
                        <w:txbxContent>
                          <w:p w14:paraId="58A3A1A8" w14:textId="77777777" w:rsidR="00C43CE0" w:rsidRDefault="00000000">
                            <w:pPr>
                              <w:rPr>
                                <w:szCs w:val="21"/>
                              </w:rPr>
                            </w:pPr>
                            <w:r>
                              <w:rPr>
                                <w:rFonts w:hint="eastAsia"/>
                                <w:szCs w:val="21"/>
                              </w:rPr>
                              <w:t xml:space="preserve">b) </w:t>
                            </w:r>
                            <w:r>
                              <w:rPr>
                                <w:rFonts w:hint="eastAsia"/>
                                <w:szCs w:val="21"/>
                              </w:rPr>
                              <w:t>柱状</w:t>
                            </w:r>
                          </w:p>
                        </w:txbxContent>
                      </wps:txbx>
                      <wps:bodyPr rot="0" vert="horz" wrap="square" lIns="91440" tIns="45720" rIns="91440" bIns="45720" anchor="t" anchorCtr="0" upright="1">
                        <a:noAutofit/>
                      </wps:bodyPr>
                    </wps:wsp>
                  </a:graphicData>
                </a:graphic>
              </wp:anchor>
            </w:drawing>
          </mc:Choice>
          <mc:Fallback>
            <w:pict>
              <v:shapetype w14:anchorId="7BF88887" id="_x0000_t202" coordsize="21600,21600" o:spt="202" path="m,l,21600r21600,l21600,xe">
                <v:stroke joinstyle="miter"/>
                <v:path gradientshapeok="t" o:connecttype="rect"/>
              </v:shapetype>
              <v:shape id="文本框 42" o:spid="_x0000_s1026" type="#_x0000_t202" style="position:absolute;left:0;text-align:left;margin-left:280.2pt;margin-top:5.25pt;width:67.2pt;height:2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" strokecolor="white">
                <v:fill opacity="0"/>
                <v:textbox>
                  <w:txbxContent>
                    <w:p w14:paraId="58A3A1A8" w14:textId="77777777" w:rsidR="00C43CE0" w:rsidRDefault="00000000">
                      <w:pPr>
                        <w:rPr>
                          <w:szCs w:val="21"/>
                        </w:rPr>
                      </w:pPr>
                      <w:r>
                        <w:rPr>
                          <w:rFonts w:hint="eastAsia"/>
                          <w:szCs w:val="21"/>
                        </w:rPr>
                        <w:t xml:space="preserve">b) </w:t>
                      </w:r>
                      <w:r>
                        <w:rPr>
                          <w:rFonts w:hint="eastAsia"/>
                          <w:szCs w:val="21"/>
                        </w:rPr>
                        <w:t>柱状</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D39734C" wp14:editId="1008EC1A">
                <wp:simplePos x="0" y="0"/>
                <wp:positionH relativeFrom="column">
                  <wp:posOffset>1193800</wp:posOffset>
                </wp:positionH>
                <wp:positionV relativeFrom="paragraph">
                  <wp:posOffset>59690</wp:posOffset>
                </wp:positionV>
                <wp:extent cx="853440" cy="344170"/>
                <wp:effectExtent l="0" t="0" r="0" b="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44170"/>
                        </a:xfrm>
                        <a:prstGeom prst="rect">
                          <a:avLst/>
                        </a:prstGeom>
                        <a:solidFill>
                          <a:srgbClr val="FFFFFF">
                            <a:alpha val="0"/>
                          </a:srgbClr>
                        </a:solidFill>
                        <a:ln>
                          <a:noFill/>
                        </a:ln>
                        <a:effectLst/>
                      </wps:spPr>
                      <wps:txbx>
                        <w:txbxContent>
                          <w:p w14:paraId="230D8A1E" w14:textId="77777777" w:rsidR="00C43CE0" w:rsidRDefault="00000000">
                            <w:pPr>
                              <w:numPr>
                                <w:ilvl w:val="0"/>
                                <w:numId w:val="8"/>
                              </w:numPr>
                              <w:rPr>
                                <w:szCs w:val="21"/>
                              </w:rPr>
                            </w:pPr>
                            <w:r>
                              <w:rPr>
                                <w:rFonts w:hint="eastAsia"/>
                                <w:szCs w:val="21"/>
                              </w:rPr>
                              <w:t>片状</w:t>
                            </w:r>
                          </w:p>
                        </w:txbxContent>
                      </wps:txbx>
                      <wps:bodyPr rot="0" vert="horz" wrap="square" lIns="91440" tIns="45720" rIns="91440" bIns="45720" anchor="t" anchorCtr="0" upright="1">
                        <a:noAutofit/>
                      </wps:bodyPr>
                    </wps:wsp>
                  </a:graphicData>
                </a:graphic>
              </wp:anchor>
            </w:drawing>
          </mc:Choice>
          <mc:Fallback>
            <w:pict>
              <v:shape w14:anchorId="2D39734C" id="文本框 41" o:spid="_x0000_s1027" type="#_x0000_t202" style="position:absolute;left:0;text-align:left;margin-left:94pt;margin-top:4.7pt;width:67.2pt;height:27.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" stroked="f">
                <v:fill opacity="0"/>
                <v:textbox>
                  <w:txbxContent>
                    <w:p w14:paraId="230D8A1E" w14:textId="77777777" w:rsidR="00C43CE0" w:rsidRDefault="00000000">
                      <w:pPr>
                        <w:numPr>
                          <w:ilvl w:val="0"/>
                          <w:numId w:val="8"/>
                        </w:numPr>
                        <w:rPr>
                          <w:szCs w:val="21"/>
                        </w:rPr>
                      </w:pPr>
                      <w:r>
                        <w:rPr>
                          <w:rFonts w:hint="eastAsia"/>
                          <w:szCs w:val="21"/>
                        </w:rPr>
                        <w:t>片状</w:t>
                      </w:r>
                    </w:p>
                  </w:txbxContent>
                </v:textbox>
              </v:shape>
            </w:pict>
          </mc:Fallback>
        </mc:AlternateContent>
      </w:r>
    </w:p>
    <w:p w14:paraId="2E7F6A8F" w14:textId="77777777" w:rsidR="00C43CE0" w:rsidRDefault="00C43CE0">
      <w:pPr>
        <w:pStyle w:val="aff4"/>
        <w:ind w:firstLineChars="0" w:firstLine="0"/>
        <w:jc w:val="center"/>
        <w:rPr>
          <w:rFonts w:ascii="Times New Roman" w:eastAsia="黑体"/>
        </w:rPr>
      </w:pPr>
    </w:p>
    <w:p w14:paraId="6927AEF6" w14:textId="77777777" w:rsidR="00C43CE0" w:rsidRDefault="00000000">
      <w:pPr>
        <w:pStyle w:val="aff4"/>
        <w:ind w:firstLine="300"/>
        <w:jc w:val="left"/>
        <w:rPr>
          <w:rFonts w:hAnsi="宋体" w:cs="宋体" w:hint="eastAsia"/>
          <w:sz w:val="15"/>
          <w:szCs w:val="15"/>
        </w:rPr>
      </w:pPr>
      <w:r>
        <w:rPr>
          <w:rFonts w:hAnsi="宋体" w:cs="宋体" w:hint="eastAsia"/>
          <w:sz w:val="15"/>
          <w:szCs w:val="15"/>
        </w:rPr>
        <w:t>标引符号说明：</w:t>
      </w:r>
    </w:p>
    <w:p w14:paraId="32700A5B" w14:textId="77777777" w:rsidR="00C43CE0" w:rsidRDefault="00000000">
      <w:pPr>
        <w:jc w:val="center"/>
        <w:rPr>
          <w:sz w:val="15"/>
          <w:szCs w:val="15"/>
        </w:rPr>
      </w:pPr>
      <w:r>
        <w:rPr>
          <w:rFonts w:hint="eastAsia"/>
          <w:i/>
          <w:iCs/>
          <w:sz w:val="15"/>
          <w:szCs w:val="15"/>
        </w:rPr>
        <w:t>a</w:t>
      </w:r>
      <w:r>
        <w:rPr>
          <w:sz w:val="15"/>
          <w:szCs w:val="15"/>
        </w:rPr>
        <w:t>——</w:t>
      </w:r>
      <w:r>
        <w:rPr>
          <w:rFonts w:hint="eastAsia"/>
          <w:sz w:val="15"/>
          <w:szCs w:val="15"/>
        </w:rPr>
        <w:t>边长</w:t>
      </w:r>
      <w:r>
        <w:rPr>
          <w:sz w:val="15"/>
          <w:szCs w:val="15"/>
        </w:rPr>
        <w:t>；</w:t>
      </w:r>
      <w:r>
        <w:rPr>
          <w:rFonts w:hint="eastAsia"/>
          <w:i/>
          <w:iCs/>
          <w:sz w:val="15"/>
          <w:szCs w:val="15"/>
        </w:rPr>
        <w:t>t</w:t>
      </w:r>
      <w:r>
        <w:rPr>
          <w:sz w:val="15"/>
          <w:szCs w:val="15"/>
        </w:rPr>
        <w:t>——</w:t>
      </w:r>
      <w:r>
        <w:rPr>
          <w:sz w:val="15"/>
          <w:szCs w:val="15"/>
        </w:rPr>
        <w:t>厚度；</w:t>
      </w:r>
      <w:r>
        <w:rPr>
          <w:rFonts w:hint="eastAsia"/>
          <w:i/>
          <w:iCs/>
          <w:sz w:val="15"/>
          <w:szCs w:val="15"/>
        </w:rPr>
        <w:t>r</w:t>
      </w:r>
      <w:r>
        <w:rPr>
          <w:rFonts w:hint="eastAsia"/>
          <w:sz w:val="15"/>
          <w:szCs w:val="15"/>
        </w:rPr>
        <w:t>——圆角；</w:t>
      </w:r>
      <w:r>
        <w:rPr>
          <w:rFonts w:hint="eastAsia"/>
          <w:i/>
          <w:iCs/>
          <w:sz w:val="15"/>
          <w:szCs w:val="15"/>
        </w:rPr>
        <w:t>d</w:t>
      </w:r>
      <w:r>
        <w:rPr>
          <w:sz w:val="15"/>
          <w:szCs w:val="15"/>
        </w:rPr>
        <w:t>——</w:t>
      </w:r>
      <w:r>
        <w:rPr>
          <w:sz w:val="15"/>
          <w:szCs w:val="15"/>
        </w:rPr>
        <w:t>直径</w:t>
      </w:r>
      <w:r>
        <w:rPr>
          <w:rFonts w:hint="eastAsia"/>
          <w:sz w:val="15"/>
          <w:szCs w:val="15"/>
        </w:rPr>
        <w:t>；</w:t>
      </w:r>
      <w:r>
        <w:rPr>
          <w:rFonts w:hint="eastAsia"/>
          <w:i/>
          <w:iCs/>
          <w:sz w:val="15"/>
          <w:szCs w:val="15"/>
        </w:rPr>
        <w:t>l</w:t>
      </w:r>
      <w:r>
        <w:rPr>
          <w:sz w:val="15"/>
          <w:szCs w:val="15"/>
        </w:rPr>
        <w:t>——</w:t>
      </w:r>
      <w:r>
        <w:rPr>
          <w:sz w:val="15"/>
          <w:szCs w:val="15"/>
        </w:rPr>
        <w:t>长度。</w:t>
      </w:r>
    </w:p>
    <w:p w14:paraId="0F4A099F" w14:textId="7A16326E" w:rsidR="00C43CE0" w:rsidRDefault="00000000">
      <w:pPr>
        <w:jc w:val="center"/>
        <w:rPr>
          <w:sz w:val="18"/>
          <w:szCs w:val="16"/>
        </w:rPr>
      </w:pPr>
      <w:r>
        <w:rPr>
          <w:rFonts w:ascii="黑体" w:eastAsia="黑体" w:hAnsi="黑体" w:cs="黑体" w:hint="eastAsia"/>
          <w:szCs w:val="20"/>
        </w:rPr>
        <w:t xml:space="preserve">图1 </w:t>
      </w:r>
      <w:proofErr w:type="gramStart"/>
      <w:r w:rsidR="00CD72B3">
        <w:rPr>
          <w:rFonts w:ascii="黑体" w:eastAsia="黑体" w:hAnsi="黑体" w:cs="黑体" w:hint="eastAsia"/>
          <w:szCs w:val="20"/>
        </w:rPr>
        <w:t>锡及锡</w:t>
      </w:r>
      <w:proofErr w:type="gramEnd"/>
      <w:r w:rsidR="00CD72B3">
        <w:rPr>
          <w:rFonts w:ascii="黑体" w:eastAsia="黑体" w:hAnsi="黑体" w:cs="黑体" w:hint="eastAsia"/>
          <w:szCs w:val="20"/>
        </w:rPr>
        <w:t>合金</w:t>
      </w:r>
      <w:r>
        <w:rPr>
          <w:rFonts w:ascii="黑体" w:eastAsia="黑体" w:hAnsi="黑体" w:cs="黑体" w:hint="eastAsia"/>
          <w:szCs w:val="20"/>
        </w:rPr>
        <w:t>蒸发料形状示意图</w:t>
      </w:r>
    </w:p>
    <w:p w14:paraId="265FD3F5" w14:textId="2A9C84E3" w:rsidR="00C43CE0" w:rsidRDefault="00CD72B3">
      <w:pPr>
        <w:spacing w:line="360" w:lineRule="auto"/>
        <w:ind w:firstLineChars="200" w:firstLine="420"/>
        <w:rPr>
          <w:rFonts w:ascii="宋体"/>
          <w:kern w:val="0"/>
          <w:szCs w:val="21"/>
        </w:rPr>
      </w:pPr>
      <w:proofErr w:type="gramStart"/>
      <w:r>
        <w:rPr>
          <w:rFonts w:hint="eastAsia"/>
          <w:kern w:val="0"/>
          <w:szCs w:val="22"/>
        </w:rPr>
        <w:t>锡及锡</w:t>
      </w:r>
      <w:proofErr w:type="gramEnd"/>
      <w:r>
        <w:rPr>
          <w:rFonts w:hint="eastAsia"/>
          <w:kern w:val="0"/>
          <w:szCs w:val="22"/>
        </w:rPr>
        <w:t>合金</w:t>
      </w:r>
      <w:proofErr w:type="gramStart"/>
      <w:r>
        <w:rPr>
          <w:rFonts w:ascii="宋体" w:hint="eastAsia"/>
          <w:kern w:val="0"/>
          <w:szCs w:val="21"/>
        </w:rPr>
        <w:t>蒸发料按产品</w:t>
      </w:r>
      <w:proofErr w:type="gramEnd"/>
      <w:r>
        <w:rPr>
          <w:rFonts w:ascii="宋体" w:hint="eastAsia"/>
          <w:kern w:val="0"/>
          <w:szCs w:val="21"/>
        </w:rPr>
        <w:t>名称、文件编号、牌号、尺寸规格的顺序表示。标记示例如下：</w:t>
      </w:r>
    </w:p>
    <w:p w14:paraId="45532483" w14:textId="77777777" w:rsidR="00C43CE0" w:rsidRDefault="00000000">
      <w:pPr>
        <w:widowControl/>
        <w:autoSpaceDE w:val="0"/>
        <w:autoSpaceDN w:val="0"/>
        <w:ind w:firstLineChars="200" w:firstLine="360"/>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示例1：</w:t>
      </w:r>
    </w:p>
    <w:tbl>
      <w:tblPr>
        <w:tblW w:w="0" w:type="auto"/>
        <w:tblInd w:w="392" w:type="dxa"/>
        <w:tblLook w:val="04A0" w:firstRow="1" w:lastRow="0" w:firstColumn="1" w:lastColumn="0" w:noHBand="0" w:noVBand="1"/>
      </w:tblPr>
      <w:tblGrid>
        <w:gridCol w:w="8505"/>
      </w:tblGrid>
      <w:tr w:rsidR="00C43CE0" w14:paraId="088D3E82" w14:textId="77777777">
        <w:tc>
          <w:tcPr>
            <w:tcW w:w="8505" w:type="dxa"/>
            <w:tcBorders>
              <w:top w:val="single" w:sz="4" w:space="0" w:color="auto"/>
              <w:left w:val="single" w:sz="4" w:space="0" w:color="auto"/>
              <w:bottom w:val="single" w:sz="4" w:space="0" w:color="auto"/>
              <w:right w:val="single" w:sz="4" w:space="0" w:color="auto"/>
            </w:tcBorders>
          </w:tcPr>
          <w:p w14:paraId="0CBE86F5" w14:textId="77777777" w:rsidR="00CD72B3" w:rsidRPr="00CD72B3" w:rsidRDefault="00CD72B3" w:rsidP="00CD72B3">
            <w:pPr>
              <w:widowControl/>
              <w:autoSpaceDE w:val="0"/>
              <w:autoSpaceDN w:val="0"/>
              <w:ind w:firstLineChars="200" w:firstLine="360"/>
              <w:jc w:val="center"/>
              <w:rPr>
                <w:color w:val="000000"/>
                <w:kern w:val="0"/>
                <w:sz w:val="18"/>
                <w:szCs w:val="18"/>
              </w:rPr>
            </w:pPr>
            <w:r w:rsidRPr="00CD72B3">
              <w:rPr>
                <w:rFonts w:hint="eastAsia"/>
                <w:color w:val="000000"/>
                <w:kern w:val="0"/>
                <w:sz w:val="18"/>
                <w:szCs w:val="18"/>
              </w:rPr>
              <w:t>用</w:t>
            </w:r>
            <w:r w:rsidRPr="00CD72B3">
              <w:rPr>
                <w:rFonts w:hint="eastAsia"/>
                <w:color w:val="000000"/>
                <w:kern w:val="0"/>
                <w:sz w:val="18"/>
                <w:szCs w:val="18"/>
              </w:rPr>
              <w:t>IC-Sn 5N</w:t>
            </w:r>
            <w:r w:rsidRPr="00CD72B3">
              <w:rPr>
                <w:rFonts w:hint="eastAsia"/>
                <w:color w:val="000000"/>
                <w:kern w:val="0"/>
                <w:sz w:val="18"/>
                <w:szCs w:val="18"/>
              </w:rPr>
              <w:t>牌号制造的、直径为</w:t>
            </w:r>
            <w:r w:rsidRPr="00CD72B3">
              <w:rPr>
                <w:rFonts w:hint="eastAsia"/>
                <w:color w:val="000000"/>
                <w:kern w:val="0"/>
                <w:sz w:val="18"/>
                <w:szCs w:val="18"/>
              </w:rPr>
              <w:t>3.0mm</w:t>
            </w:r>
            <w:r w:rsidRPr="00CD72B3">
              <w:rPr>
                <w:rFonts w:hint="eastAsia"/>
                <w:color w:val="000000"/>
                <w:kern w:val="0"/>
                <w:sz w:val="18"/>
                <w:szCs w:val="18"/>
              </w:rPr>
              <w:t>、长度为</w:t>
            </w:r>
            <w:r w:rsidRPr="00CD72B3">
              <w:rPr>
                <w:rFonts w:hint="eastAsia"/>
                <w:color w:val="000000"/>
                <w:kern w:val="0"/>
                <w:sz w:val="18"/>
                <w:szCs w:val="18"/>
              </w:rPr>
              <w:t>3.0mm</w:t>
            </w:r>
            <w:r w:rsidRPr="00CD72B3">
              <w:rPr>
                <w:rFonts w:hint="eastAsia"/>
                <w:color w:val="000000"/>
                <w:kern w:val="0"/>
                <w:sz w:val="18"/>
                <w:szCs w:val="18"/>
              </w:rPr>
              <w:t>的柱状高纯锡蒸发料，标记为：</w:t>
            </w:r>
          </w:p>
          <w:p w14:paraId="739725AC" w14:textId="044C1F87" w:rsidR="00C43CE0" w:rsidRDefault="00CD72B3" w:rsidP="00CD72B3">
            <w:pPr>
              <w:widowControl/>
              <w:autoSpaceDE w:val="0"/>
              <w:autoSpaceDN w:val="0"/>
              <w:ind w:firstLineChars="200" w:firstLine="360"/>
              <w:jc w:val="center"/>
              <w:rPr>
                <w:color w:val="000000"/>
                <w:kern w:val="0"/>
                <w:sz w:val="18"/>
                <w:szCs w:val="18"/>
              </w:rPr>
            </w:pPr>
            <w:r w:rsidRPr="00CD72B3">
              <w:rPr>
                <w:rFonts w:hint="eastAsia"/>
                <w:color w:val="000000"/>
                <w:kern w:val="0"/>
                <w:sz w:val="18"/>
                <w:szCs w:val="18"/>
              </w:rPr>
              <w:t>柱状蒸发料</w:t>
            </w:r>
            <w:r w:rsidRPr="00CD72B3">
              <w:rPr>
                <w:rFonts w:hint="eastAsia"/>
                <w:color w:val="000000"/>
                <w:kern w:val="0"/>
                <w:sz w:val="18"/>
                <w:szCs w:val="18"/>
              </w:rPr>
              <w:t xml:space="preserve"> YS/TXXXX</w:t>
            </w:r>
            <w:r w:rsidRPr="00CD72B3">
              <w:rPr>
                <w:rFonts w:hint="eastAsia"/>
                <w:color w:val="000000"/>
                <w:kern w:val="0"/>
                <w:sz w:val="18"/>
                <w:szCs w:val="18"/>
              </w:rPr>
              <w:t>—</w:t>
            </w:r>
            <w:r w:rsidRPr="00CD72B3">
              <w:rPr>
                <w:rFonts w:hint="eastAsia"/>
                <w:color w:val="000000"/>
                <w:kern w:val="0"/>
                <w:sz w:val="18"/>
                <w:szCs w:val="18"/>
              </w:rPr>
              <w:t xml:space="preserve">IC-Sn5N </w:t>
            </w:r>
            <w:r w:rsidRPr="00CD72B3">
              <w:rPr>
                <w:rFonts w:hint="eastAsia"/>
                <w:color w:val="000000"/>
                <w:kern w:val="0"/>
                <w:sz w:val="18"/>
                <w:szCs w:val="18"/>
              </w:rPr>
              <w:t>Ф</w:t>
            </w:r>
            <w:r w:rsidRPr="00CD72B3">
              <w:rPr>
                <w:rFonts w:hint="eastAsia"/>
                <w:color w:val="000000"/>
                <w:kern w:val="0"/>
                <w:sz w:val="18"/>
                <w:szCs w:val="18"/>
              </w:rPr>
              <w:t>3.0</w:t>
            </w:r>
            <w:r w:rsidRPr="00CD72B3">
              <w:rPr>
                <w:rFonts w:hint="eastAsia"/>
                <w:color w:val="000000"/>
                <w:kern w:val="0"/>
                <w:sz w:val="18"/>
                <w:szCs w:val="18"/>
              </w:rPr>
              <w:t>×</w:t>
            </w:r>
            <w:r w:rsidRPr="00CD72B3">
              <w:rPr>
                <w:rFonts w:hint="eastAsia"/>
                <w:color w:val="000000"/>
                <w:kern w:val="0"/>
                <w:sz w:val="18"/>
                <w:szCs w:val="18"/>
              </w:rPr>
              <w:t>3.0</w:t>
            </w:r>
          </w:p>
        </w:tc>
      </w:tr>
    </w:tbl>
    <w:p w14:paraId="2DA3C0FE" w14:textId="77777777" w:rsidR="00C43CE0" w:rsidRDefault="00000000">
      <w:pPr>
        <w:widowControl/>
        <w:autoSpaceDE w:val="0"/>
        <w:autoSpaceDN w:val="0"/>
        <w:ind w:firstLineChars="200" w:firstLine="360"/>
        <w:rPr>
          <w:rFonts w:ascii="黑体" w:eastAsia="黑体" w:hAnsi="黑体" w:cs="黑体" w:hint="eastAsia"/>
          <w:color w:val="000000"/>
          <w:kern w:val="0"/>
          <w:sz w:val="18"/>
          <w:szCs w:val="18"/>
        </w:rPr>
      </w:pPr>
      <w:r>
        <w:rPr>
          <w:rFonts w:ascii="黑体" w:eastAsia="黑体" w:hAnsi="黑体" w:cs="黑体" w:hint="eastAsia"/>
          <w:color w:val="000000"/>
          <w:kern w:val="0"/>
          <w:sz w:val="18"/>
          <w:szCs w:val="18"/>
        </w:rPr>
        <w:t>示例2：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43CE0" w14:paraId="1CCBC472" w14:textId="77777777">
        <w:trPr>
          <w:jc w:val="center"/>
        </w:trPr>
        <w:tc>
          <w:tcPr>
            <w:tcW w:w="8529" w:type="dxa"/>
          </w:tcPr>
          <w:p w14:paraId="101D024B" w14:textId="19E29A83" w:rsidR="00CD72B3" w:rsidRPr="00CD72B3" w:rsidRDefault="00CD72B3" w:rsidP="00CD72B3">
            <w:pPr>
              <w:autoSpaceDE w:val="0"/>
              <w:autoSpaceDN w:val="0"/>
              <w:ind w:firstLineChars="200" w:firstLine="360"/>
              <w:jc w:val="center"/>
              <w:rPr>
                <w:color w:val="000000"/>
                <w:kern w:val="0"/>
                <w:sz w:val="18"/>
                <w:szCs w:val="18"/>
              </w:rPr>
            </w:pPr>
            <w:r w:rsidRPr="00CD72B3">
              <w:rPr>
                <w:rFonts w:hint="eastAsia"/>
                <w:color w:val="000000"/>
                <w:kern w:val="0"/>
                <w:sz w:val="18"/>
                <w:szCs w:val="18"/>
              </w:rPr>
              <w:t>用</w:t>
            </w:r>
            <w:r w:rsidRPr="00CD72B3">
              <w:rPr>
                <w:rFonts w:hint="eastAsia"/>
                <w:color w:val="000000"/>
                <w:kern w:val="0"/>
                <w:sz w:val="18"/>
                <w:szCs w:val="18"/>
              </w:rPr>
              <w:t>IC-</w:t>
            </w:r>
            <w:proofErr w:type="spellStart"/>
            <w:r w:rsidR="00624783">
              <w:rPr>
                <w:rFonts w:hint="eastAsia"/>
                <w:color w:val="000000"/>
                <w:kern w:val="0"/>
                <w:sz w:val="18"/>
                <w:szCs w:val="18"/>
              </w:rPr>
              <w:t>Sn</w:t>
            </w:r>
            <w:r w:rsidR="0063468C">
              <w:rPr>
                <w:rFonts w:hint="eastAsia"/>
                <w:color w:val="000000"/>
                <w:kern w:val="0"/>
                <w:sz w:val="18"/>
                <w:szCs w:val="18"/>
              </w:rPr>
              <w:t>Sb</w:t>
            </w:r>
            <w:proofErr w:type="spellEnd"/>
            <w:r w:rsidRPr="00CD72B3">
              <w:rPr>
                <w:rFonts w:hint="eastAsia"/>
                <w:color w:val="000000"/>
                <w:kern w:val="0"/>
                <w:sz w:val="18"/>
                <w:szCs w:val="18"/>
              </w:rPr>
              <w:t xml:space="preserve"> </w:t>
            </w:r>
            <w:r w:rsidR="0063468C">
              <w:rPr>
                <w:rFonts w:hint="eastAsia"/>
                <w:color w:val="000000"/>
                <w:kern w:val="0"/>
                <w:sz w:val="18"/>
                <w:szCs w:val="18"/>
              </w:rPr>
              <w:t>4</w:t>
            </w:r>
            <w:r w:rsidRPr="00CD72B3">
              <w:rPr>
                <w:rFonts w:hint="eastAsia"/>
                <w:color w:val="000000"/>
                <w:kern w:val="0"/>
                <w:sz w:val="18"/>
                <w:szCs w:val="18"/>
              </w:rPr>
              <w:t>N</w:t>
            </w:r>
            <w:r w:rsidRPr="00CD72B3">
              <w:rPr>
                <w:rFonts w:hint="eastAsia"/>
                <w:color w:val="000000"/>
                <w:kern w:val="0"/>
                <w:sz w:val="18"/>
                <w:szCs w:val="18"/>
              </w:rPr>
              <w:t>牌号制造的、厚度为</w:t>
            </w:r>
            <w:r w:rsidRPr="00CD72B3">
              <w:rPr>
                <w:rFonts w:hint="eastAsia"/>
                <w:color w:val="000000"/>
                <w:kern w:val="0"/>
                <w:sz w:val="18"/>
                <w:szCs w:val="18"/>
              </w:rPr>
              <w:t>2.0mm</w:t>
            </w:r>
            <w:r w:rsidRPr="00CD72B3">
              <w:rPr>
                <w:rFonts w:hint="eastAsia"/>
                <w:color w:val="000000"/>
                <w:kern w:val="0"/>
                <w:sz w:val="18"/>
                <w:szCs w:val="18"/>
              </w:rPr>
              <w:t>、边长为</w:t>
            </w:r>
            <w:r w:rsidRPr="00CD72B3">
              <w:rPr>
                <w:rFonts w:hint="eastAsia"/>
                <w:color w:val="000000"/>
                <w:kern w:val="0"/>
                <w:sz w:val="18"/>
                <w:szCs w:val="18"/>
              </w:rPr>
              <w:t>10.0mm</w:t>
            </w:r>
            <w:r w:rsidRPr="00CD72B3">
              <w:rPr>
                <w:rFonts w:hint="eastAsia"/>
                <w:color w:val="000000"/>
                <w:kern w:val="0"/>
                <w:sz w:val="18"/>
                <w:szCs w:val="18"/>
              </w:rPr>
              <w:t>的片状高纯锡蒸发料，标记为：</w:t>
            </w:r>
          </w:p>
          <w:p w14:paraId="032E2846" w14:textId="17825CD5" w:rsidR="00C43CE0" w:rsidRDefault="00CD72B3" w:rsidP="00CD72B3">
            <w:pPr>
              <w:autoSpaceDE w:val="0"/>
              <w:autoSpaceDN w:val="0"/>
              <w:ind w:firstLineChars="200" w:firstLine="360"/>
              <w:jc w:val="center"/>
              <w:rPr>
                <w:color w:val="000000"/>
                <w:kern w:val="0"/>
              </w:rPr>
            </w:pPr>
            <w:r w:rsidRPr="00CD72B3">
              <w:rPr>
                <w:rFonts w:hint="eastAsia"/>
                <w:color w:val="000000"/>
                <w:kern w:val="0"/>
                <w:sz w:val="18"/>
                <w:szCs w:val="18"/>
              </w:rPr>
              <w:t>片状蒸发料</w:t>
            </w:r>
            <w:r w:rsidRPr="00CD72B3">
              <w:rPr>
                <w:rFonts w:hint="eastAsia"/>
                <w:color w:val="000000"/>
                <w:kern w:val="0"/>
                <w:sz w:val="18"/>
                <w:szCs w:val="18"/>
              </w:rPr>
              <w:t xml:space="preserve"> YS/TXXXX</w:t>
            </w:r>
            <w:r w:rsidRPr="00CD72B3">
              <w:rPr>
                <w:rFonts w:hint="eastAsia"/>
                <w:color w:val="000000"/>
                <w:kern w:val="0"/>
                <w:sz w:val="18"/>
                <w:szCs w:val="18"/>
              </w:rPr>
              <w:t>—</w:t>
            </w:r>
            <w:r w:rsidRPr="00CD72B3">
              <w:rPr>
                <w:rFonts w:hint="eastAsia"/>
                <w:color w:val="000000"/>
                <w:kern w:val="0"/>
                <w:sz w:val="18"/>
                <w:szCs w:val="18"/>
              </w:rPr>
              <w:t>IC-</w:t>
            </w:r>
            <w:proofErr w:type="spellStart"/>
            <w:r w:rsidRPr="00CD72B3">
              <w:rPr>
                <w:rFonts w:hint="eastAsia"/>
                <w:color w:val="000000"/>
                <w:kern w:val="0"/>
                <w:sz w:val="18"/>
                <w:szCs w:val="18"/>
              </w:rPr>
              <w:t>Sn</w:t>
            </w:r>
            <w:r w:rsidR="0063468C">
              <w:rPr>
                <w:rFonts w:hint="eastAsia"/>
                <w:color w:val="000000"/>
                <w:kern w:val="0"/>
                <w:sz w:val="18"/>
                <w:szCs w:val="18"/>
              </w:rPr>
              <w:t>Sb</w:t>
            </w:r>
            <w:proofErr w:type="spellEnd"/>
            <w:r w:rsidRPr="00CD72B3">
              <w:rPr>
                <w:rFonts w:hint="eastAsia"/>
                <w:color w:val="000000"/>
                <w:kern w:val="0"/>
                <w:sz w:val="18"/>
                <w:szCs w:val="18"/>
              </w:rPr>
              <w:t xml:space="preserve"> </w:t>
            </w:r>
            <w:r w:rsidR="0063468C">
              <w:rPr>
                <w:rFonts w:hint="eastAsia"/>
                <w:color w:val="000000"/>
                <w:kern w:val="0"/>
                <w:sz w:val="18"/>
                <w:szCs w:val="18"/>
              </w:rPr>
              <w:t>4</w:t>
            </w:r>
            <w:r w:rsidRPr="00CD72B3">
              <w:rPr>
                <w:rFonts w:hint="eastAsia"/>
                <w:color w:val="000000"/>
                <w:kern w:val="0"/>
                <w:sz w:val="18"/>
                <w:szCs w:val="18"/>
              </w:rPr>
              <w:t>N 2.0</w:t>
            </w:r>
            <w:r w:rsidRPr="00CD72B3">
              <w:rPr>
                <w:rFonts w:hint="eastAsia"/>
                <w:color w:val="000000"/>
                <w:kern w:val="0"/>
                <w:sz w:val="18"/>
                <w:szCs w:val="18"/>
              </w:rPr>
              <w:t>×</w:t>
            </w:r>
            <w:r w:rsidRPr="00CD72B3">
              <w:rPr>
                <w:rFonts w:hint="eastAsia"/>
                <w:color w:val="000000"/>
                <w:kern w:val="0"/>
                <w:sz w:val="18"/>
                <w:szCs w:val="18"/>
              </w:rPr>
              <w:t>10.0</w:t>
            </w:r>
          </w:p>
        </w:tc>
      </w:tr>
    </w:tbl>
    <w:p w14:paraId="503C1A0A" w14:textId="77777777" w:rsidR="00C43CE0" w:rsidRDefault="00000000">
      <w:pPr>
        <w:spacing w:line="360" w:lineRule="auto"/>
        <w:rPr>
          <w:rFonts w:eastAsia="黑体"/>
          <w:sz w:val="24"/>
        </w:rPr>
      </w:pPr>
      <w:r>
        <w:rPr>
          <w:rFonts w:eastAsia="黑体"/>
          <w:sz w:val="24"/>
        </w:rPr>
        <w:t>3.3.2</w:t>
      </w:r>
      <w:r>
        <w:rPr>
          <w:rFonts w:eastAsia="黑体" w:hint="eastAsia"/>
          <w:sz w:val="24"/>
        </w:rPr>
        <w:t>化学成分</w:t>
      </w:r>
    </w:p>
    <w:p w14:paraId="2CBFCD32" w14:textId="73B99C87" w:rsidR="00C43CE0" w:rsidRDefault="00EC17A4">
      <w:pPr>
        <w:pStyle w:val="aff4"/>
        <w:spacing w:line="360" w:lineRule="auto"/>
        <w:ind w:firstLine="420"/>
        <w:rPr>
          <w:rFonts w:ascii="Times New Roman"/>
          <w:szCs w:val="21"/>
        </w:rPr>
      </w:pPr>
      <w:proofErr w:type="gramStart"/>
      <w:r>
        <w:rPr>
          <w:rFonts w:ascii="Times New Roman" w:hint="eastAsia"/>
          <w:szCs w:val="21"/>
        </w:rPr>
        <w:t>锡及锡</w:t>
      </w:r>
      <w:proofErr w:type="gramEnd"/>
      <w:r>
        <w:rPr>
          <w:rFonts w:ascii="Times New Roman" w:hint="eastAsia"/>
          <w:szCs w:val="21"/>
        </w:rPr>
        <w:t>合金</w:t>
      </w:r>
      <w:r>
        <w:rPr>
          <w:rFonts w:ascii="Times New Roman"/>
          <w:szCs w:val="21"/>
        </w:rPr>
        <w:t>蒸发料的蒸发镀膜，是</w:t>
      </w:r>
      <w:proofErr w:type="gramStart"/>
      <w:r>
        <w:rPr>
          <w:rFonts w:ascii="Times New Roman"/>
          <w:szCs w:val="21"/>
        </w:rPr>
        <w:t>将</w:t>
      </w:r>
      <w:r>
        <w:rPr>
          <w:rFonts w:ascii="Times New Roman" w:hint="eastAsia"/>
          <w:szCs w:val="21"/>
        </w:rPr>
        <w:t>锡及锡</w:t>
      </w:r>
      <w:proofErr w:type="gramEnd"/>
      <w:r>
        <w:rPr>
          <w:rFonts w:ascii="Times New Roman" w:hint="eastAsia"/>
          <w:szCs w:val="21"/>
        </w:rPr>
        <w:t>合金</w:t>
      </w:r>
      <w:r>
        <w:rPr>
          <w:rFonts w:ascii="Times New Roman"/>
          <w:szCs w:val="21"/>
        </w:rPr>
        <w:t>以原子形式蒸发然后沉积在晶圆上，形成薄膜，再进行后续</w:t>
      </w:r>
      <w:r>
        <w:rPr>
          <w:rFonts w:ascii="Times New Roman" w:hint="eastAsia"/>
          <w:szCs w:val="21"/>
        </w:rPr>
        <w:t>加工工艺</w:t>
      </w:r>
      <w:r>
        <w:rPr>
          <w:rFonts w:ascii="Times New Roman"/>
          <w:szCs w:val="21"/>
        </w:rPr>
        <w:t>。</w:t>
      </w:r>
      <w:proofErr w:type="gramStart"/>
      <w:r>
        <w:rPr>
          <w:rFonts w:ascii="Times New Roman"/>
          <w:szCs w:val="21"/>
        </w:rPr>
        <w:t>在</w:t>
      </w:r>
      <w:r>
        <w:rPr>
          <w:rFonts w:ascii="Times New Roman" w:hint="eastAsia"/>
          <w:szCs w:val="21"/>
        </w:rPr>
        <w:t>锡及锡</w:t>
      </w:r>
      <w:proofErr w:type="gramEnd"/>
      <w:r>
        <w:rPr>
          <w:rFonts w:ascii="Times New Roman" w:hint="eastAsia"/>
          <w:szCs w:val="21"/>
        </w:rPr>
        <w:t>合金</w:t>
      </w:r>
      <w:r>
        <w:rPr>
          <w:rFonts w:ascii="Times New Roman"/>
          <w:szCs w:val="21"/>
        </w:rPr>
        <w:t>蒸发</w:t>
      </w:r>
      <w:proofErr w:type="gramStart"/>
      <w:r>
        <w:rPr>
          <w:rFonts w:ascii="Times New Roman"/>
          <w:szCs w:val="21"/>
        </w:rPr>
        <w:t>料标准</w:t>
      </w:r>
      <w:proofErr w:type="gramEnd"/>
      <w:r>
        <w:rPr>
          <w:rFonts w:ascii="Times New Roman" w:hint="eastAsia"/>
          <w:szCs w:val="21"/>
        </w:rPr>
        <w:t>修订</w:t>
      </w:r>
      <w:r>
        <w:rPr>
          <w:rFonts w:ascii="Times New Roman"/>
          <w:szCs w:val="21"/>
        </w:rPr>
        <w:t>过程中，调研了</w:t>
      </w:r>
      <w:proofErr w:type="gramStart"/>
      <w:r>
        <w:rPr>
          <w:rFonts w:ascii="Times New Roman"/>
          <w:szCs w:val="21"/>
        </w:rPr>
        <w:t>国内外</w:t>
      </w:r>
      <w:r>
        <w:rPr>
          <w:rFonts w:ascii="Times New Roman" w:hint="eastAsia"/>
          <w:szCs w:val="21"/>
        </w:rPr>
        <w:t>锡及锡</w:t>
      </w:r>
      <w:proofErr w:type="gramEnd"/>
      <w:r>
        <w:rPr>
          <w:rFonts w:ascii="Times New Roman" w:hint="eastAsia"/>
          <w:szCs w:val="21"/>
        </w:rPr>
        <w:t>合金</w:t>
      </w:r>
      <w:r>
        <w:rPr>
          <w:rFonts w:ascii="Times New Roman"/>
          <w:szCs w:val="21"/>
        </w:rPr>
        <w:t>蒸发</w:t>
      </w:r>
      <w:proofErr w:type="gramStart"/>
      <w:r>
        <w:rPr>
          <w:rFonts w:ascii="Times New Roman"/>
          <w:szCs w:val="21"/>
        </w:rPr>
        <w:t>料客户</w:t>
      </w:r>
      <w:proofErr w:type="gramEnd"/>
      <w:r>
        <w:rPr>
          <w:rFonts w:ascii="Times New Roman"/>
          <w:szCs w:val="21"/>
        </w:rPr>
        <w:t>基本要求、设备商、制造商要求，</w:t>
      </w:r>
      <w:r>
        <w:rPr>
          <w:rFonts w:ascii="Times New Roman" w:hint="eastAsia"/>
          <w:szCs w:val="21"/>
        </w:rPr>
        <w:t>并</w:t>
      </w:r>
      <w:r>
        <w:rPr>
          <w:rFonts w:ascii="Times New Roman"/>
          <w:szCs w:val="21"/>
        </w:rPr>
        <w:t>参照现有</w:t>
      </w:r>
      <w:r>
        <w:rPr>
          <w:rFonts w:ascii="Times New Roman" w:hint="eastAsia"/>
          <w:szCs w:val="21"/>
        </w:rPr>
        <w:t>锡锭</w:t>
      </w:r>
      <w:r>
        <w:rPr>
          <w:rFonts w:ascii="Times New Roman"/>
          <w:szCs w:val="21"/>
        </w:rPr>
        <w:t>标准，对一些存在危害的杂质元素含量给出了</w:t>
      </w:r>
      <w:proofErr w:type="gramStart"/>
      <w:r>
        <w:rPr>
          <w:rFonts w:ascii="Times New Roman"/>
          <w:szCs w:val="21"/>
        </w:rPr>
        <w:t>明确控制</w:t>
      </w:r>
      <w:proofErr w:type="gramEnd"/>
      <w:r>
        <w:rPr>
          <w:rFonts w:ascii="Times New Roman"/>
          <w:szCs w:val="21"/>
        </w:rPr>
        <w:t>要求。杂质金属元素存在潜在的风险，比如会引起集成电路短路等问题，因此须</w:t>
      </w:r>
      <w:proofErr w:type="gramStart"/>
      <w:r>
        <w:rPr>
          <w:rFonts w:ascii="Times New Roman"/>
          <w:szCs w:val="21"/>
        </w:rPr>
        <w:t>对</w:t>
      </w:r>
      <w:r>
        <w:rPr>
          <w:rFonts w:ascii="Times New Roman" w:hint="eastAsia"/>
          <w:szCs w:val="21"/>
        </w:rPr>
        <w:t>锡及</w:t>
      </w:r>
      <w:proofErr w:type="gramEnd"/>
      <w:r>
        <w:rPr>
          <w:rFonts w:ascii="Times New Roman" w:hint="eastAsia"/>
          <w:szCs w:val="21"/>
        </w:rPr>
        <w:t>锡合金</w:t>
      </w:r>
      <w:r>
        <w:rPr>
          <w:rFonts w:ascii="Times New Roman"/>
          <w:szCs w:val="21"/>
        </w:rPr>
        <w:t>蒸发料中该类元素进行控制。</w:t>
      </w:r>
      <w:r>
        <w:rPr>
          <w:rFonts w:ascii="Times New Roman" w:hint="eastAsia"/>
          <w:szCs w:val="21"/>
        </w:rPr>
        <w:t>考虑到</w:t>
      </w:r>
      <w:r>
        <w:rPr>
          <w:rFonts w:ascii="Times New Roman"/>
          <w:szCs w:val="21"/>
        </w:rPr>
        <w:t>薄膜电性能</w:t>
      </w:r>
      <w:r>
        <w:rPr>
          <w:rFonts w:ascii="Times New Roman" w:hint="eastAsia"/>
          <w:szCs w:val="21"/>
        </w:rPr>
        <w:t>和</w:t>
      </w:r>
      <w:r>
        <w:rPr>
          <w:rFonts w:ascii="Times New Roman"/>
          <w:szCs w:val="21"/>
        </w:rPr>
        <w:t>可靠性</w:t>
      </w:r>
      <w:r>
        <w:rPr>
          <w:rFonts w:ascii="Times New Roman" w:hint="eastAsia"/>
          <w:szCs w:val="21"/>
        </w:rPr>
        <w:t>，</w:t>
      </w:r>
      <w:proofErr w:type="gramStart"/>
      <w:r>
        <w:rPr>
          <w:rFonts w:ascii="Times New Roman"/>
          <w:szCs w:val="21"/>
        </w:rPr>
        <w:t>需</w:t>
      </w:r>
      <w:r>
        <w:rPr>
          <w:rFonts w:ascii="Times New Roman" w:hint="eastAsia"/>
          <w:szCs w:val="21"/>
        </w:rPr>
        <w:t>管控</w:t>
      </w:r>
      <w:proofErr w:type="gramEnd"/>
      <w:r>
        <w:rPr>
          <w:rFonts w:ascii="Times New Roman"/>
          <w:szCs w:val="21"/>
        </w:rPr>
        <w:t>的</w:t>
      </w:r>
      <w:r>
        <w:rPr>
          <w:rFonts w:ascii="Times New Roman" w:hint="eastAsia"/>
          <w:szCs w:val="21"/>
        </w:rPr>
        <w:t>主要</w:t>
      </w:r>
      <w:r>
        <w:rPr>
          <w:rFonts w:ascii="Times New Roman"/>
          <w:szCs w:val="21"/>
        </w:rPr>
        <w:t>杂质元素包括：金属杂质元素</w:t>
      </w:r>
      <w:r>
        <w:rPr>
          <w:rFonts w:ascii="Times New Roman"/>
          <w:szCs w:val="21"/>
        </w:rPr>
        <w:t>Ag</w:t>
      </w:r>
      <w:r>
        <w:rPr>
          <w:rFonts w:ascii="Times New Roman"/>
          <w:szCs w:val="21"/>
        </w:rPr>
        <w:t>、</w:t>
      </w:r>
      <w:r>
        <w:rPr>
          <w:rFonts w:ascii="Times New Roman"/>
          <w:szCs w:val="21"/>
        </w:rPr>
        <w:t>Al</w:t>
      </w:r>
      <w:r>
        <w:rPr>
          <w:rFonts w:ascii="Times New Roman"/>
          <w:szCs w:val="21"/>
        </w:rPr>
        <w:t>、</w:t>
      </w:r>
      <w:r>
        <w:rPr>
          <w:rFonts w:ascii="Times New Roman"/>
          <w:szCs w:val="21"/>
        </w:rPr>
        <w:t>As</w:t>
      </w:r>
      <w:r>
        <w:rPr>
          <w:rFonts w:ascii="Times New Roman"/>
          <w:szCs w:val="21"/>
        </w:rPr>
        <w:t>、</w:t>
      </w:r>
      <w:r>
        <w:rPr>
          <w:rFonts w:ascii="Times New Roman" w:hint="eastAsia"/>
          <w:szCs w:val="21"/>
        </w:rPr>
        <w:t>Au</w:t>
      </w:r>
      <w:r>
        <w:rPr>
          <w:rFonts w:ascii="Times New Roman" w:hint="eastAsia"/>
          <w:szCs w:val="21"/>
        </w:rPr>
        <w:t>、</w:t>
      </w:r>
      <w:r>
        <w:rPr>
          <w:rFonts w:ascii="Times New Roman"/>
          <w:szCs w:val="21"/>
        </w:rPr>
        <w:t>Bi</w:t>
      </w:r>
      <w:r>
        <w:rPr>
          <w:rFonts w:ascii="Times New Roman"/>
          <w:szCs w:val="21"/>
        </w:rPr>
        <w:t>、</w:t>
      </w:r>
      <w:r>
        <w:rPr>
          <w:rFonts w:ascii="Times New Roman"/>
          <w:szCs w:val="21"/>
        </w:rPr>
        <w:t>Ca</w:t>
      </w:r>
      <w:r>
        <w:rPr>
          <w:rFonts w:ascii="Times New Roman"/>
          <w:szCs w:val="21"/>
        </w:rPr>
        <w:t>、</w:t>
      </w:r>
      <w:r>
        <w:rPr>
          <w:rFonts w:ascii="Times New Roman"/>
          <w:szCs w:val="21"/>
        </w:rPr>
        <w:t>C</w:t>
      </w:r>
      <w:r>
        <w:rPr>
          <w:rFonts w:ascii="Times New Roman" w:hint="eastAsia"/>
          <w:szCs w:val="21"/>
        </w:rPr>
        <w:t>o</w:t>
      </w:r>
      <w:r>
        <w:rPr>
          <w:rFonts w:ascii="Times New Roman"/>
          <w:szCs w:val="21"/>
        </w:rPr>
        <w:t>、</w:t>
      </w:r>
      <w:r>
        <w:rPr>
          <w:rFonts w:ascii="Times New Roman" w:hint="eastAsia"/>
          <w:szCs w:val="21"/>
        </w:rPr>
        <w:t>Cu</w:t>
      </w:r>
      <w:r>
        <w:rPr>
          <w:rFonts w:ascii="Times New Roman" w:hint="eastAsia"/>
          <w:szCs w:val="21"/>
        </w:rPr>
        <w:t>、</w:t>
      </w:r>
      <w:r>
        <w:rPr>
          <w:rFonts w:ascii="Times New Roman"/>
          <w:szCs w:val="21"/>
        </w:rPr>
        <w:t>Fe</w:t>
      </w:r>
      <w:r>
        <w:rPr>
          <w:rFonts w:ascii="Times New Roman"/>
          <w:szCs w:val="21"/>
        </w:rPr>
        <w:t>、</w:t>
      </w:r>
      <w:r>
        <w:rPr>
          <w:rFonts w:ascii="Times New Roman" w:hint="eastAsia"/>
          <w:szCs w:val="21"/>
        </w:rPr>
        <w:t>I</w:t>
      </w:r>
      <w:r>
        <w:rPr>
          <w:rFonts w:ascii="Times New Roman"/>
          <w:szCs w:val="21"/>
        </w:rPr>
        <w:t>n</w:t>
      </w:r>
      <w:r>
        <w:rPr>
          <w:rFonts w:ascii="Times New Roman"/>
          <w:szCs w:val="21"/>
        </w:rPr>
        <w:t>、</w:t>
      </w:r>
      <w:r>
        <w:rPr>
          <w:rFonts w:ascii="Times New Roman" w:hint="eastAsia"/>
          <w:szCs w:val="21"/>
        </w:rPr>
        <w:t>Mg</w:t>
      </w:r>
      <w:r>
        <w:rPr>
          <w:rFonts w:ascii="Times New Roman"/>
          <w:szCs w:val="21"/>
        </w:rPr>
        <w:t>、</w:t>
      </w:r>
      <w:r>
        <w:rPr>
          <w:rFonts w:ascii="Times New Roman"/>
          <w:szCs w:val="21"/>
        </w:rPr>
        <w:t>N</w:t>
      </w:r>
      <w:r>
        <w:rPr>
          <w:rFonts w:ascii="Times New Roman" w:hint="eastAsia"/>
          <w:szCs w:val="21"/>
        </w:rPr>
        <w:t>i</w:t>
      </w:r>
      <w:r>
        <w:rPr>
          <w:rFonts w:ascii="Times New Roman"/>
          <w:szCs w:val="21"/>
        </w:rPr>
        <w:t>、</w:t>
      </w:r>
      <w:r>
        <w:rPr>
          <w:rFonts w:ascii="Times New Roman" w:hint="eastAsia"/>
          <w:szCs w:val="21"/>
        </w:rPr>
        <w:t>Pt</w:t>
      </w:r>
      <w:r>
        <w:rPr>
          <w:rFonts w:ascii="Times New Roman"/>
          <w:szCs w:val="21"/>
        </w:rPr>
        <w:t>、</w:t>
      </w:r>
      <w:r>
        <w:rPr>
          <w:rFonts w:ascii="Times New Roman"/>
          <w:szCs w:val="21"/>
        </w:rPr>
        <w:t>S</w:t>
      </w:r>
      <w:r>
        <w:rPr>
          <w:rFonts w:ascii="Times New Roman" w:hint="eastAsia"/>
          <w:szCs w:val="21"/>
        </w:rPr>
        <w:t>b</w:t>
      </w:r>
      <w:r>
        <w:rPr>
          <w:rFonts w:ascii="Times New Roman" w:hint="eastAsia"/>
          <w:szCs w:val="21"/>
        </w:rPr>
        <w:t>、</w:t>
      </w:r>
      <w:r>
        <w:rPr>
          <w:rFonts w:ascii="Times New Roman" w:hint="eastAsia"/>
          <w:szCs w:val="21"/>
        </w:rPr>
        <w:t>Zn</w:t>
      </w:r>
      <w:r>
        <w:rPr>
          <w:rFonts w:ascii="Times New Roman"/>
          <w:szCs w:val="21"/>
        </w:rPr>
        <w:t>等</w:t>
      </w:r>
      <w:r w:rsidR="00A663F4" w:rsidRPr="00A663F4">
        <w:rPr>
          <w:rFonts w:ascii="Times New Roman" w:hint="eastAsia"/>
          <w:szCs w:val="21"/>
        </w:rPr>
        <w:t>。</w:t>
      </w:r>
      <w:r>
        <w:rPr>
          <w:rFonts w:ascii="Times New Roman"/>
          <w:szCs w:val="21"/>
        </w:rPr>
        <w:t>当前有</w:t>
      </w:r>
      <w:proofErr w:type="gramStart"/>
      <w:r>
        <w:rPr>
          <w:rFonts w:ascii="Times New Roman"/>
          <w:szCs w:val="21"/>
        </w:rPr>
        <w:t>研</w:t>
      </w:r>
      <w:proofErr w:type="gramEnd"/>
      <w:r>
        <w:rPr>
          <w:rFonts w:ascii="Times New Roman"/>
          <w:szCs w:val="21"/>
        </w:rPr>
        <w:t>亿金新材料有限公司生产的</w:t>
      </w:r>
      <w:r w:rsidR="008D656B">
        <w:rPr>
          <w:rFonts w:ascii="Times New Roman" w:hint="eastAsia"/>
          <w:szCs w:val="21"/>
        </w:rPr>
        <w:t>锡合金</w:t>
      </w:r>
      <w:r>
        <w:rPr>
          <w:rFonts w:ascii="Times New Roman"/>
          <w:szCs w:val="21"/>
        </w:rPr>
        <w:t>蒸发料检测数据见下表</w:t>
      </w:r>
      <w:r>
        <w:rPr>
          <w:rFonts w:ascii="Times New Roman" w:hint="eastAsia"/>
          <w:szCs w:val="21"/>
        </w:rPr>
        <w:t>2</w:t>
      </w:r>
      <w:r>
        <w:rPr>
          <w:rFonts w:ascii="Times New Roman"/>
          <w:szCs w:val="21"/>
        </w:rPr>
        <w:t>。</w:t>
      </w:r>
    </w:p>
    <w:p w14:paraId="552FCFA7" w14:textId="2D5CA73C" w:rsidR="00C43CE0" w:rsidRDefault="00000000">
      <w:pPr>
        <w:spacing w:line="360" w:lineRule="auto"/>
        <w:jc w:val="center"/>
        <w:rPr>
          <w:rFonts w:ascii="黑体" w:eastAsia="黑体" w:hAnsi="黑体" w:hint="eastAsia"/>
          <w:szCs w:val="21"/>
        </w:rPr>
      </w:pPr>
      <w:r>
        <w:rPr>
          <w:rFonts w:eastAsia="黑体"/>
          <w:szCs w:val="21"/>
        </w:rPr>
        <w:t>表</w:t>
      </w:r>
      <w:r>
        <w:rPr>
          <w:rFonts w:ascii="黑体" w:eastAsia="黑体" w:hAnsi="黑体" w:cs="黑体" w:hint="eastAsia"/>
          <w:szCs w:val="21"/>
        </w:rPr>
        <w:t>2</w:t>
      </w:r>
      <w:r>
        <w:rPr>
          <w:rFonts w:ascii="黑体" w:eastAsia="黑体" w:hAnsi="黑体"/>
          <w:szCs w:val="21"/>
        </w:rPr>
        <w:t xml:space="preserve"> </w:t>
      </w:r>
      <w:r>
        <w:rPr>
          <w:rFonts w:ascii="黑体" w:eastAsia="黑体" w:hAnsi="黑体" w:hint="eastAsia"/>
          <w:szCs w:val="21"/>
        </w:rPr>
        <w:t>有</w:t>
      </w:r>
      <w:proofErr w:type="gramStart"/>
      <w:r>
        <w:rPr>
          <w:rFonts w:ascii="黑体" w:eastAsia="黑体" w:hAnsi="黑体" w:hint="eastAsia"/>
          <w:szCs w:val="21"/>
        </w:rPr>
        <w:t>研</w:t>
      </w:r>
      <w:proofErr w:type="gramEnd"/>
      <w:r>
        <w:rPr>
          <w:rFonts w:ascii="黑体" w:eastAsia="黑体" w:hAnsi="黑体" w:hint="eastAsia"/>
          <w:szCs w:val="21"/>
        </w:rPr>
        <w:t>亿金</w:t>
      </w:r>
      <w:r w:rsidR="009A73CC">
        <w:rPr>
          <w:rFonts w:ascii="黑体" w:eastAsia="黑体" w:hAnsi="黑体" w:hint="eastAsia"/>
          <w:szCs w:val="21"/>
        </w:rPr>
        <w:t>锡锑</w:t>
      </w:r>
      <w:r>
        <w:rPr>
          <w:rFonts w:ascii="黑体" w:eastAsia="黑体" w:hAnsi="黑体" w:hint="eastAsia"/>
          <w:szCs w:val="21"/>
        </w:rPr>
        <w:t>蒸发料成分检测数据</w:t>
      </w:r>
    </w:p>
    <w:tbl>
      <w:tblPr>
        <w:tblW w:w="5772"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564"/>
        <w:gridCol w:w="844"/>
        <w:gridCol w:w="985"/>
        <w:gridCol w:w="986"/>
        <w:gridCol w:w="985"/>
        <w:gridCol w:w="845"/>
      </w:tblGrid>
      <w:tr w:rsidR="009A73CC" w14:paraId="2AC632E0" w14:textId="423FB107" w:rsidTr="009A73CC">
        <w:trPr>
          <w:trHeight w:val="204"/>
          <w:jc w:val="center"/>
        </w:trPr>
        <w:tc>
          <w:tcPr>
            <w:tcW w:w="1127" w:type="dxa"/>
            <w:gridSpan w:val="2"/>
            <w:tcMar>
              <w:top w:w="15" w:type="dxa"/>
              <w:left w:w="15" w:type="dxa"/>
              <w:right w:w="15" w:type="dxa"/>
            </w:tcMar>
            <w:vAlign w:val="center"/>
          </w:tcPr>
          <w:p w14:paraId="263E275D" w14:textId="77777777" w:rsidR="009A73CC" w:rsidRDefault="009A73CC">
            <w:pPr>
              <w:widowControl/>
              <w:jc w:val="center"/>
              <w:textAlignment w:val="center"/>
              <w:rPr>
                <w:color w:val="000000"/>
                <w:sz w:val="18"/>
                <w:szCs w:val="18"/>
              </w:rPr>
            </w:pPr>
            <w:r>
              <w:rPr>
                <w:rFonts w:hint="eastAsia"/>
                <w:color w:val="000000"/>
                <w:kern w:val="0"/>
                <w:sz w:val="18"/>
                <w:szCs w:val="18"/>
                <w:lang w:bidi="ar"/>
              </w:rPr>
              <w:t>纯度</w:t>
            </w:r>
          </w:p>
        </w:tc>
        <w:tc>
          <w:tcPr>
            <w:tcW w:w="4645" w:type="dxa"/>
            <w:gridSpan w:val="5"/>
            <w:tcMar>
              <w:top w:w="15" w:type="dxa"/>
              <w:left w:w="15" w:type="dxa"/>
              <w:right w:w="15" w:type="dxa"/>
            </w:tcMar>
            <w:vAlign w:val="center"/>
          </w:tcPr>
          <w:p w14:paraId="3978F1A1" w14:textId="46A91577" w:rsidR="009A73CC" w:rsidRDefault="009A73CC">
            <w:pPr>
              <w:widowControl/>
              <w:jc w:val="center"/>
              <w:textAlignment w:val="center"/>
              <w:rPr>
                <w:color w:val="000000"/>
                <w:sz w:val="18"/>
                <w:szCs w:val="18"/>
              </w:rPr>
            </w:pPr>
            <w:r>
              <w:rPr>
                <w:rFonts w:hint="eastAsia"/>
                <w:sz w:val="18"/>
                <w:szCs w:val="18"/>
              </w:rPr>
              <w:t>4</w:t>
            </w:r>
            <w:r>
              <w:rPr>
                <w:sz w:val="18"/>
                <w:szCs w:val="18"/>
              </w:rPr>
              <w:t>N</w:t>
            </w:r>
          </w:p>
        </w:tc>
      </w:tr>
      <w:tr w:rsidR="009A73CC" w14:paraId="4D0EAAEC" w14:textId="188DA1AE" w:rsidTr="009A73CC">
        <w:trPr>
          <w:trHeight w:val="199"/>
          <w:jc w:val="center"/>
        </w:trPr>
        <w:tc>
          <w:tcPr>
            <w:tcW w:w="1127" w:type="dxa"/>
            <w:gridSpan w:val="2"/>
            <w:tcMar>
              <w:top w:w="15" w:type="dxa"/>
              <w:left w:w="15" w:type="dxa"/>
              <w:right w:w="15" w:type="dxa"/>
            </w:tcMar>
            <w:vAlign w:val="center"/>
          </w:tcPr>
          <w:p w14:paraId="109A7AB1" w14:textId="77777777" w:rsidR="009A73CC" w:rsidRDefault="009A73CC">
            <w:pPr>
              <w:widowControl/>
              <w:jc w:val="center"/>
              <w:textAlignment w:val="center"/>
              <w:rPr>
                <w:color w:val="000000"/>
                <w:sz w:val="18"/>
                <w:szCs w:val="18"/>
              </w:rPr>
            </w:pPr>
            <w:r>
              <w:rPr>
                <w:color w:val="000000"/>
                <w:kern w:val="0"/>
                <w:sz w:val="18"/>
                <w:szCs w:val="18"/>
                <w:lang w:bidi="ar"/>
              </w:rPr>
              <w:lastRenderedPageBreak/>
              <w:t>编号</w:t>
            </w:r>
          </w:p>
        </w:tc>
        <w:tc>
          <w:tcPr>
            <w:tcW w:w="844" w:type="dxa"/>
            <w:tcMar>
              <w:top w:w="15" w:type="dxa"/>
              <w:left w:w="15" w:type="dxa"/>
              <w:right w:w="15" w:type="dxa"/>
            </w:tcMar>
            <w:vAlign w:val="center"/>
          </w:tcPr>
          <w:p w14:paraId="11619E70" w14:textId="77777777" w:rsidR="009A73CC" w:rsidRDefault="009A73CC">
            <w:pPr>
              <w:widowControl/>
              <w:jc w:val="center"/>
              <w:textAlignment w:val="center"/>
              <w:rPr>
                <w:color w:val="000000"/>
                <w:sz w:val="18"/>
                <w:szCs w:val="18"/>
              </w:rPr>
            </w:pPr>
            <w:r>
              <w:rPr>
                <w:color w:val="000000"/>
                <w:kern w:val="0"/>
                <w:sz w:val="18"/>
                <w:szCs w:val="18"/>
                <w:lang w:bidi="ar"/>
              </w:rPr>
              <w:t>1</w:t>
            </w:r>
          </w:p>
        </w:tc>
        <w:tc>
          <w:tcPr>
            <w:tcW w:w="985" w:type="dxa"/>
            <w:tcMar>
              <w:top w:w="15" w:type="dxa"/>
              <w:left w:w="15" w:type="dxa"/>
              <w:right w:w="15" w:type="dxa"/>
            </w:tcMar>
            <w:vAlign w:val="center"/>
          </w:tcPr>
          <w:p w14:paraId="6907E2C3" w14:textId="77777777" w:rsidR="009A73CC" w:rsidRDefault="009A73CC">
            <w:pPr>
              <w:widowControl/>
              <w:jc w:val="center"/>
              <w:textAlignment w:val="center"/>
              <w:rPr>
                <w:color w:val="000000"/>
                <w:sz w:val="18"/>
                <w:szCs w:val="18"/>
              </w:rPr>
            </w:pPr>
            <w:r>
              <w:rPr>
                <w:color w:val="000000"/>
                <w:kern w:val="0"/>
                <w:sz w:val="18"/>
                <w:szCs w:val="18"/>
                <w:lang w:bidi="ar"/>
              </w:rPr>
              <w:t>2</w:t>
            </w:r>
          </w:p>
        </w:tc>
        <w:tc>
          <w:tcPr>
            <w:tcW w:w="986" w:type="dxa"/>
            <w:tcMar>
              <w:top w:w="15" w:type="dxa"/>
              <w:left w:w="15" w:type="dxa"/>
              <w:right w:w="15" w:type="dxa"/>
            </w:tcMar>
            <w:vAlign w:val="center"/>
          </w:tcPr>
          <w:p w14:paraId="6E9335E4" w14:textId="77777777" w:rsidR="009A73CC" w:rsidRDefault="009A73CC">
            <w:pPr>
              <w:widowControl/>
              <w:jc w:val="center"/>
              <w:textAlignment w:val="center"/>
              <w:rPr>
                <w:color w:val="000000"/>
                <w:sz w:val="18"/>
                <w:szCs w:val="18"/>
              </w:rPr>
            </w:pPr>
            <w:r>
              <w:rPr>
                <w:color w:val="000000"/>
                <w:kern w:val="0"/>
                <w:sz w:val="18"/>
                <w:szCs w:val="18"/>
                <w:lang w:bidi="ar"/>
              </w:rPr>
              <w:t>3</w:t>
            </w:r>
          </w:p>
        </w:tc>
        <w:tc>
          <w:tcPr>
            <w:tcW w:w="985" w:type="dxa"/>
            <w:tcMar>
              <w:top w:w="15" w:type="dxa"/>
              <w:left w:w="15" w:type="dxa"/>
              <w:right w:w="15" w:type="dxa"/>
            </w:tcMar>
            <w:vAlign w:val="center"/>
          </w:tcPr>
          <w:p w14:paraId="208770FA" w14:textId="77777777" w:rsidR="009A73CC" w:rsidRDefault="009A73CC">
            <w:pPr>
              <w:widowControl/>
              <w:jc w:val="center"/>
              <w:textAlignment w:val="center"/>
              <w:rPr>
                <w:color w:val="000000"/>
                <w:sz w:val="18"/>
                <w:szCs w:val="18"/>
              </w:rPr>
            </w:pPr>
            <w:r>
              <w:rPr>
                <w:color w:val="000000"/>
                <w:kern w:val="0"/>
                <w:sz w:val="18"/>
                <w:szCs w:val="18"/>
                <w:lang w:bidi="ar"/>
              </w:rPr>
              <w:t>4</w:t>
            </w:r>
          </w:p>
        </w:tc>
        <w:tc>
          <w:tcPr>
            <w:tcW w:w="845" w:type="dxa"/>
            <w:tcMar>
              <w:top w:w="15" w:type="dxa"/>
              <w:left w:w="15" w:type="dxa"/>
              <w:right w:w="15" w:type="dxa"/>
            </w:tcMar>
            <w:vAlign w:val="center"/>
          </w:tcPr>
          <w:p w14:paraId="0705F81F" w14:textId="77777777" w:rsidR="009A73CC" w:rsidRDefault="009A73CC">
            <w:pPr>
              <w:widowControl/>
              <w:jc w:val="center"/>
              <w:textAlignment w:val="center"/>
              <w:rPr>
                <w:color w:val="000000"/>
                <w:sz w:val="18"/>
                <w:szCs w:val="18"/>
              </w:rPr>
            </w:pPr>
            <w:r>
              <w:rPr>
                <w:color w:val="000000"/>
                <w:kern w:val="0"/>
                <w:sz w:val="18"/>
                <w:szCs w:val="18"/>
                <w:lang w:bidi="ar"/>
              </w:rPr>
              <w:t>5</w:t>
            </w:r>
          </w:p>
        </w:tc>
      </w:tr>
      <w:tr w:rsidR="009A73CC" w14:paraId="7BF09D12" w14:textId="329FC6DB" w:rsidTr="009A73CC">
        <w:trPr>
          <w:trHeight w:val="173"/>
          <w:jc w:val="center"/>
        </w:trPr>
        <w:tc>
          <w:tcPr>
            <w:tcW w:w="1127" w:type="dxa"/>
            <w:gridSpan w:val="2"/>
            <w:tcBorders>
              <w:bottom w:val="single" w:sz="8" w:space="0" w:color="000000"/>
            </w:tcBorders>
            <w:tcMar>
              <w:top w:w="15" w:type="dxa"/>
              <w:left w:w="15" w:type="dxa"/>
              <w:right w:w="15" w:type="dxa"/>
            </w:tcMar>
            <w:vAlign w:val="center"/>
          </w:tcPr>
          <w:p w14:paraId="46C00171" w14:textId="47060761" w:rsidR="009A73CC" w:rsidRDefault="009A73CC">
            <w:pPr>
              <w:widowControl/>
              <w:jc w:val="center"/>
              <w:textAlignment w:val="center"/>
              <w:rPr>
                <w:color w:val="000000"/>
                <w:sz w:val="18"/>
                <w:szCs w:val="18"/>
              </w:rPr>
            </w:pPr>
            <w:r>
              <w:rPr>
                <w:rFonts w:hint="eastAsia"/>
                <w:color w:val="000000"/>
                <w:kern w:val="0"/>
                <w:sz w:val="18"/>
                <w:szCs w:val="18"/>
                <w:lang w:bidi="ar"/>
              </w:rPr>
              <w:t>Sb</w:t>
            </w:r>
            <w:r>
              <w:rPr>
                <w:color w:val="000000"/>
                <w:kern w:val="0"/>
                <w:sz w:val="18"/>
                <w:szCs w:val="18"/>
                <w:lang w:bidi="ar"/>
              </w:rPr>
              <w:t>含量</w:t>
            </w:r>
            <w:r>
              <w:rPr>
                <w:color w:val="000000"/>
                <w:kern w:val="0"/>
                <w:sz w:val="18"/>
                <w:szCs w:val="18"/>
                <w:lang w:bidi="ar"/>
              </w:rPr>
              <w:t>/%</w:t>
            </w:r>
          </w:p>
        </w:tc>
        <w:tc>
          <w:tcPr>
            <w:tcW w:w="844" w:type="dxa"/>
            <w:tcBorders>
              <w:bottom w:val="single" w:sz="8" w:space="0" w:color="000000"/>
            </w:tcBorders>
            <w:tcMar>
              <w:top w:w="15" w:type="dxa"/>
              <w:left w:w="15" w:type="dxa"/>
              <w:right w:w="15" w:type="dxa"/>
            </w:tcMar>
            <w:vAlign w:val="center"/>
          </w:tcPr>
          <w:p w14:paraId="4F04207F" w14:textId="4D64D72A" w:rsidR="009A73CC" w:rsidRDefault="005614B1">
            <w:pPr>
              <w:jc w:val="center"/>
              <w:rPr>
                <w:color w:val="000000"/>
                <w:sz w:val="18"/>
                <w:szCs w:val="18"/>
              </w:rPr>
            </w:pPr>
            <w:r>
              <w:rPr>
                <w:rFonts w:hint="eastAsia"/>
                <w:color w:val="000000"/>
                <w:sz w:val="18"/>
                <w:szCs w:val="18"/>
              </w:rPr>
              <w:t>2.48</w:t>
            </w:r>
          </w:p>
        </w:tc>
        <w:tc>
          <w:tcPr>
            <w:tcW w:w="985" w:type="dxa"/>
            <w:tcBorders>
              <w:bottom w:val="single" w:sz="8" w:space="0" w:color="000000"/>
            </w:tcBorders>
            <w:tcMar>
              <w:top w:w="15" w:type="dxa"/>
              <w:left w:w="15" w:type="dxa"/>
              <w:right w:w="15" w:type="dxa"/>
            </w:tcMar>
            <w:vAlign w:val="center"/>
          </w:tcPr>
          <w:p w14:paraId="6C5F76CF" w14:textId="77BFB050" w:rsidR="009A73CC" w:rsidRDefault="005614B1">
            <w:pPr>
              <w:jc w:val="center"/>
              <w:rPr>
                <w:color w:val="000000"/>
                <w:sz w:val="18"/>
                <w:szCs w:val="18"/>
              </w:rPr>
            </w:pPr>
            <w:r>
              <w:rPr>
                <w:rFonts w:hint="eastAsia"/>
                <w:color w:val="000000"/>
                <w:sz w:val="18"/>
                <w:szCs w:val="18"/>
              </w:rPr>
              <w:t>2.50</w:t>
            </w:r>
          </w:p>
        </w:tc>
        <w:tc>
          <w:tcPr>
            <w:tcW w:w="986" w:type="dxa"/>
            <w:tcBorders>
              <w:bottom w:val="single" w:sz="8" w:space="0" w:color="000000"/>
            </w:tcBorders>
            <w:tcMar>
              <w:top w:w="15" w:type="dxa"/>
              <w:left w:w="15" w:type="dxa"/>
              <w:right w:w="15" w:type="dxa"/>
            </w:tcMar>
            <w:vAlign w:val="center"/>
          </w:tcPr>
          <w:p w14:paraId="255DD8C3" w14:textId="47A9D184" w:rsidR="009A73CC" w:rsidRDefault="0061765F">
            <w:pPr>
              <w:jc w:val="center"/>
              <w:rPr>
                <w:color w:val="000000"/>
                <w:sz w:val="18"/>
                <w:szCs w:val="18"/>
              </w:rPr>
            </w:pPr>
            <w:r>
              <w:rPr>
                <w:rFonts w:hint="eastAsia"/>
                <w:color w:val="000000"/>
                <w:sz w:val="18"/>
                <w:szCs w:val="18"/>
              </w:rPr>
              <w:t>2.54</w:t>
            </w:r>
          </w:p>
        </w:tc>
        <w:tc>
          <w:tcPr>
            <w:tcW w:w="985" w:type="dxa"/>
            <w:tcBorders>
              <w:bottom w:val="single" w:sz="8" w:space="0" w:color="000000"/>
            </w:tcBorders>
            <w:tcMar>
              <w:top w:w="15" w:type="dxa"/>
              <w:left w:w="15" w:type="dxa"/>
              <w:right w:w="15" w:type="dxa"/>
            </w:tcMar>
            <w:vAlign w:val="center"/>
          </w:tcPr>
          <w:p w14:paraId="1C518A88" w14:textId="27B03873" w:rsidR="009A73CC" w:rsidRDefault="00DD7B7E">
            <w:pPr>
              <w:jc w:val="center"/>
              <w:rPr>
                <w:color w:val="000000"/>
                <w:sz w:val="18"/>
                <w:szCs w:val="18"/>
              </w:rPr>
            </w:pPr>
            <w:r>
              <w:rPr>
                <w:rFonts w:hint="eastAsia"/>
                <w:color w:val="000000"/>
                <w:sz w:val="18"/>
                <w:szCs w:val="18"/>
              </w:rPr>
              <w:t>2.4</w:t>
            </w:r>
            <w:r w:rsidR="0063468C">
              <w:rPr>
                <w:rFonts w:hint="eastAsia"/>
                <w:color w:val="000000"/>
                <w:sz w:val="18"/>
                <w:szCs w:val="18"/>
              </w:rPr>
              <w:t>4</w:t>
            </w:r>
          </w:p>
        </w:tc>
        <w:tc>
          <w:tcPr>
            <w:tcW w:w="845" w:type="dxa"/>
            <w:tcBorders>
              <w:bottom w:val="single" w:sz="8" w:space="0" w:color="000000"/>
            </w:tcBorders>
            <w:tcMar>
              <w:top w:w="15" w:type="dxa"/>
              <w:left w:w="15" w:type="dxa"/>
              <w:right w:w="15" w:type="dxa"/>
            </w:tcMar>
            <w:vAlign w:val="center"/>
          </w:tcPr>
          <w:p w14:paraId="7F3C4723" w14:textId="0280A258" w:rsidR="009A73CC" w:rsidRDefault="0063468C">
            <w:pPr>
              <w:jc w:val="center"/>
              <w:rPr>
                <w:color w:val="000000"/>
                <w:sz w:val="18"/>
                <w:szCs w:val="18"/>
              </w:rPr>
            </w:pPr>
            <w:r>
              <w:rPr>
                <w:rFonts w:hint="eastAsia"/>
                <w:color w:val="000000"/>
                <w:sz w:val="18"/>
                <w:szCs w:val="18"/>
              </w:rPr>
              <w:t>2.47</w:t>
            </w:r>
          </w:p>
        </w:tc>
      </w:tr>
      <w:tr w:rsidR="009A73CC" w14:paraId="335617E0" w14:textId="306DD2F6" w:rsidTr="009A73CC">
        <w:trPr>
          <w:trHeight w:val="243"/>
          <w:jc w:val="center"/>
        </w:trPr>
        <w:tc>
          <w:tcPr>
            <w:tcW w:w="563" w:type="dxa"/>
            <w:vMerge w:val="restart"/>
            <w:tcBorders>
              <w:top w:val="single" w:sz="8" w:space="0" w:color="000000"/>
            </w:tcBorders>
            <w:tcMar>
              <w:top w:w="15" w:type="dxa"/>
              <w:left w:w="15" w:type="dxa"/>
              <w:right w:w="15" w:type="dxa"/>
            </w:tcMar>
            <w:vAlign w:val="center"/>
          </w:tcPr>
          <w:p w14:paraId="58C6AD0E" w14:textId="77777777" w:rsidR="009A73CC" w:rsidRDefault="009A73CC">
            <w:pPr>
              <w:widowControl/>
              <w:jc w:val="center"/>
              <w:textAlignment w:val="center"/>
              <w:rPr>
                <w:color w:val="000000"/>
                <w:sz w:val="18"/>
                <w:szCs w:val="18"/>
              </w:rPr>
            </w:pPr>
            <w:bookmarkStart w:id="12" w:name="RANGE!A4"/>
            <w:r>
              <w:rPr>
                <w:color w:val="000000"/>
                <w:kern w:val="0"/>
                <w:sz w:val="18"/>
                <w:szCs w:val="18"/>
                <w:lang w:bidi="ar"/>
              </w:rPr>
              <w:t>杂质含量</w:t>
            </w:r>
            <w:r>
              <w:rPr>
                <w:color w:val="000000"/>
                <w:kern w:val="0"/>
                <w:sz w:val="18"/>
                <w:szCs w:val="18"/>
                <w:lang w:bidi="ar"/>
              </w:rPr>
              <w:t>/10</w:t>
            </w:r>
            <w:r>
              <w:rPr>
                <w:color w:val="000000"/>
                <w:kern w:val="0"/>
                <w:sz w:val="18"/>
                <w:szCs w:val="18"/>
                <w:vertAlign w:val="superscript"/>
                <w:lang w:bidi="ar"/>
              </w:rPr>
              <w:t>-6</w:t>
            </w:r>
            <w:bookmarkEnd w:id="12"/>
          </w:p>
        </w:tc>
        <w:tc>
          <w:tcPr>
            <w:tcW w:w="564" w:type="dxa"/>
            <w:tcBorders>
              <w:top w:val="single" w:sz="8" w:space="0" w:color="000000"/>
            </w:tcBorders>
            <w:tcMar>
              <w:top w:w="15" w:type="dxa"/>
              <w:left w:w="15" w:type="dxa"/>
              <w:right w:w="15" w:type="dxa"/>
            </w:tcMar>
          </w:tcPr>
          <w:p w14:paraId="58E9D31E" w14:textId="3144CBA0" w:rsidR="009A73CC" w:rsidRDefault="009A73CC">
            <w:pPr>
              <w:jc w:val="center"/>
              <w:rPr>
                <w:sz w:val="18"/>
                <w:szCs w:val="18"/>
              </w:rPr>
            </w:pPr>
            <w:r>
              <w:rPr>
                <w:sz w:val="18"/>
                <w:szCs w:val="18"/>
              </w:rPr>
              <w:t>A</w:t>
            </w:r>
            <w:r w:rsidR="007F77C5">
              <w:rPr>
                <w:rFonts w:hint="eastAsia"/>
                <w:sz w:val="18"/>
                <w:szCs w:val="18"/>
              </w:rPr>
              <w:t>l</w:t>
            </w:r>
          </w:p>
        </w:tc>
        <w:tc>
          <w:tcPr>
            <w:tcW w:w="844" w:type="dxa"/>
            <w:tcBorders>
              <w:top w:val="single" w:sz="8" w:space="0" w:color="000000"/>
            </w:tcBorders>
            <w:tcMar>
              <w:top w:w="15" w:type="dxa"/>
              <w:left w:w="15" w:type="dxa"/>
              <w:right w:w="15" w:type="dxa"/>
            </w:tcMar>
            <w:vAlign w:val="center"/>
          </w:tcPr>
          <w:p w14:paraId="1D55085B" w14:textId="6337FD21" w:rsidR="009A73CC" w:rsidRDefault="005614B1">
            <w:pPr>
              <w:jc w:val="center"/>
              <w:rPr>
                <w:color w:val="000000"/>
                <w:sz w:val="18"/>
                <w:szCs w:val="18"/>
              </w:rPr>
            </w:pPr>
            <w:r>
              <w:rPr>
                <w:rFonts w:hint="eastAsia"/>
                <w:color w:val="000000"/>
                <w:sz w:val="18"/>
                <w:szCs w:val="18"/>
              </w:rPr>
              <w:t>3</w:t>
            </w:r>
          </w:p>
        </w:tc>
        <w:tc>
          <w:tcPr>
            <w:tcW w:w="985" w:type="dxa"/>
            <w:tcBorders>
              <w:top w:val="single" w:sz="8" w:space="0" w:color="000000"/>
            </w:tcBorders>
            <w:tcMar>
              <w:top w:w="15" w:type="dxa"/>
              <w:left w:w="15" w:type="dxa"/>
              <w:right w:w="15" w:type="dxa"/>
            </w:tcMar>
            <w:vAlign w:val="center"/>
          </w:tcPr>
          <w:p w14:paraId="622E5875" w14:textId="0FDBEFD1" w:rsidR="009A73CC" w:rsidRDefault="005614B1">
            <w:pPr>
              <w:jc w:val="center"/>
              <w:rPr>
                <w:color w:val="000000"/>
                <w:sz w:val="18"/>
                <w:szCs w:val="18"/>
              </w:rPr>
            </w:pPr>
            <w:r>
              <w:rPr>
                <w:rFonts w:hint="eastAsia"/>
                <w:color w:val="000000"/>
                <w:sz w:val="18"/>
                <w:szCs w:val="18"/>
              </w:rPr>
              <w:t>4</w:t>
            </w:r>
          </w:p>
        </w:tc>
        <w:tc>
          <w:tcPr>
            <w:tcW w:w="986" w:type="dxa"/>
            <w:tcBorders>
              <w:top w:val="single" w:sz="8" w:space="0" w:color="000000"/>
            </w:tcBorders>
            <w:tcMar>
              <w:top w:w="15" w:type="dxa"/>
              <w:left w:w="15" w:type="dxa"/>
              <w:right w:w="15" w:type="dxa"/>
            </w:tcMar>
            <w:vAlign w:val="center"/>
          </w:tcPr>
          <w:p w14:paraId="270472B2" w14:textId="58D78799" w:rsidR="009A73CC" w:rsidRDefault="0061765F">
            <w:pPr>
              <w:jc w:val="center"/>
              <w:rPr>
                <w:color w:val="000000"/>
                <w:sz w:val="18"/>
                <w:szCs w:val="18"/>
              </w:rPr>
            </w:pPr>
            <w:r>
              <w:rPr>
                <w:rFonts w:hint="eastAsia"/>
                <w:color w:val="000000"/>
                <w:sz w:val="18"/>
                <w:szCs w:val="18"/>
              </w:rPr>
              <w:t>2</w:t>
            </w:r>
          </w:p>
        </w:tc>
        <w:tc>
          <w:tcPr>
            <w:tcW w:w="985" w:type="dxa"/>
            <w:tcBorders>
              <w:top w:val="single" w:sz="8" w:space="0" w:color="000000"/>
            </w:tcBorders>
            <w:tcMar>
              <w:top w:w="15" w:type="dxa"/>
              <w:left w:w="15" w:type="dxa"/>
              <w:right w:w="15" w:type="dxa"/>
            </w:tcMar>
            <w:vAlign w:val="center"/>
          </w:tcPr>
          <w:p w14:paraId="70B0E99B" w14:textId="2968C45C" w:rsidR="009A73CC" w:rsidRDefault="00907546">
            <w:pPr>
              <w:jc w:val="center"/>
              <w:rPr>
                <w:color w:val="000000"/>
                <w:sz w:val="18"/>
                <w:szCs w:val="18"/>
              </w:rPr>
            </w:pPr>
            <w:r>
              <w:rPr>
                <w:rFonts w:hint="eastAsia"/>
                <w:color w:val="000000"/>
                <w:sz w:val="18"/>
                <w:szCs w:val="18"/>
              </w:rPr>
              <w:t>4</w:t>
            </w:r>
          </w:p>
        </w:tc>
        <w:tc>
          <w:tcPr>
            <w:tcW w:w="845" w:type="dxa"/>
            <w:tcBorders>
              <w:top w:val="single" w:sz="8" w:space="0" w:color="000000"/>
            </w:tcBorders>
            <w:tcMar>
              <w:top w:w="15" w:type="dxa"/>
              <w:left w:w="15" w:type="dxa"/>
              <w:right w:w="15" w:type="dxa"/>
            </w:tcMar>
            <w:vAlign w:val="center"/>
          </w:tcPr>
          <w:p w14:paraId="4DFEE26F" w14:textId="460922D8" w:rsidR="009A73CC" w:rsidRDefault="00907546">
            <w:pPr>
              <w:jc w:val="center"/>
              <w:rPr>
                <w:color w:val="000000"/>
                <w:sz w:val="18"/>
                <w:szCs w:val="18"/>
              </w:rPr>
            </w:pPr>
            <w:r>
              <w:rPr>
                <w:rFonts w:hint="eastAsia"/>
                <w:color w:val="000000"/>
                <w:sz w:val="18"/>
                <w:szCs w:val="18"/>
              </w:rPr>
              <w:t>3</w:t>
            </w:r>
          </w:p>
        </w:tc>
      </w:tr>
      <w:tr w:rsidR="009A73CC" w14:paraId="381526A9" w14:textId="23B21586" w:rsidTr="009A73CC">
        <w:trPr>
          <w:trHeight w:val="243"/>
          <w:jc w:val="center"/>
        </w:trPr>
        <w:tc>
          <w:tcPr>
            <w:tcW w:w="563" w:type="dxa"/>
            <w:vMerge/>
            <w:tcMar>
              <w:top w:w="15" w:type="dxa"/>
              <w:left w:w="15" w:type="dxa"/>
              <w:right w:w="15" w:type="dxa"/>
            </w:tcMar>
            <w:vAlign w:val="center"/>
          </w:tcPr>
          <w:p w14:paraId="08DEC877" w14:textId="77777777" w:rsidR="009A73CC" w:rsidRDefault="009A73CC">
            <w:pPr>
              <w:jc w:val="center"/>
              <w:rPr>
                <w:color w:val="000000"/>
                <w:sz w:val="18"/>
                <w:szCs w:val="18"/>
              </w:rPr>
            </w:pPr>
          </w:p>
        </w:tc>
        <w:tc>
          <w:tcPr>
            <w:tcW w:w="564" w:type="dxa"/>
            <w:tcMar>
              <w:top w:w="15" w:type="dxa"/>
              <w:left w:w="15" w:type="dxa"/>
              <w:right w:w="15" w:type="dxa"/>
            </w:tcMar>
          </w:tcPr>
          <w:p w14:paraId="65BD4546" w14:textId="33154B17" w:rsidR="009A73CC" w:rsidRDefault="009A73CC">
            <w:pPr>
              <w:jc w:val="center"/>
              <w:rPr>
                <w:sz w:val="18"/>
                <w:szCs w:val="18"/>
              </w:rPr>
            </w:pPr>
            <w:r>
              <w:rPr>
                <w:sz w:val="18"/>
                <w:szCs w:val="18"/>
              </w:rPr>
              <w:t>A</w:t>
            </w:r>
            <w:r w:rsidR="007F77C5">
              <w:rPr>
                <w:rFonts w:hint="eastAsia"/>
                <w:sz w:val="18"/>
                <w:szCs w:val="18"/>
              </w:rPr>
              <w:t>s</w:t>
            </w:r>
          </w:p>
        </w:tc>
        <w:tc>
          <w:tcPr>
            <w:tcW w:w="844" w:type="dxa"/>
            <w:tcMar>
              <w:top w:w="15" w:type="dxa"/>
              <w:left w:w="15" w:type="dxa"/>
              <w:right w:w="15" w:type="dxa"/>
            </w:tcMar>
            <w:vAlign w:val="center"/>
          </w:tcPr>
          <w:p w14:paraId="29176DED" w14:textId="75F6BA25" w:rsidR="009A73CC" w:rsidRDefault="005614B1">
            <w:pPr>
              <w:jc w:val="center"/>
              <w:rPr>
                <w:color w:val="000000"/>
                <w:sz w:val="18"/>
                <w:szCs w:val="18"/>
              </w:rPr>
            </w:pPr>
            <w:r>
              <w:rPr>
                <w:rFonts w:hint="eastAsia"/>
                <w:color w:val="000000"/>
                <w:sz w:val="18"/>
                <w:szCs w:val="18"/>
              </w:rPr>
              <w:t>2</w:t>
            </w:r>
          </w:p>
        </w:tc>
        <w:tc>
          <w:tcPr>
            <w:tcW w:w="985" w:type="dxa"/>
            <w:tcMar>
              <w:top w:w="15" w:type="dxa"/>
              <w:left w:w="15" w:type="dxa"/>
              <w:right w:w="15" w:type="dxa"/>
            </w:tcMar>
            <w:vAlign w:val="center"/>
          </w:tcPr>
          <w:p w14:paraId="02E0F704" w14:textId="1EBFE52B" w:rsidR="009A73CC" w:rsidRDefault="005614B1">
            <w:pPr>
              <w:jc w:val="center"/>
              <w:rPr>
                <w:color w:val="000000"/>
                <w:sz w:val="18"/>
                <w:szCs w:val="18"/>
              </w:rPr>
            </w:pPr>
            <w:r>
              <w:rPr>
                <w:rFonts w:hint="eastAsia"/>
                <w:color w:val="000000"/>
                <w:sz w:val="18"/>
                <w:szCs w:val="18"/>
              </w:rPr>
              <w:t>＜</w:t>
            </w:r>
            <w:r>
              <w:rPr>
                <w:rFonts w:hint="eastAsia"/>
                <w:color w:val="000000"/>
                <w:sz w:val="18"/>
                <w:szCs w:val="18"/>
              </w:rPr>
              <w:t>1</w:t>
            </w:r>
          </w:p>
        </w:tc>
        <w:tc>
          <w:tcPr>
            <w:tcW w:w="986" w:type="dxa"/>
            <w:tcMar>
              <w:top w:w="15" w:type="dxa"/>
              <w:left w:w="15" w:type="dxa"/>
              <w:right w:w="15" w:type="dxa"/>
            </w:tcMar>
            <w:vAlign w:val="center"/>
          </w:tcPr>
          <w:p w14:paraId="0B7106BC" w14:textId="72A48A19" w:rsidR="009A73CC" w:rsidRDefault="0061765F">
            <w:pPr>
              <w:jc w:val="center"/>
              <w:rPr>
                <w:color w:val="000000"/>
                <w:sz w:val="18"/>
                <w:szCs w:val="18"/>
              </w:rPr>
            </w:pPr>
            <w:r>
              <w:rPr>
                <w:rFonts w:hint="eastAsia"/>
                <w:color w:val="000000"/>
                <w:sz w:val="18"/>
                <w:szCs w:val="18"/>
              </w:rPr>
              <w:t>＜</w:t>
            </w:r>
            <w:r>
              <w:rPr>
                <w:rFonts w:hint="eastAsia"/>
                <w:color w:val="000000"/>
                <w:sz w:val="18"/>
                <w:szCs w:val="18"/>
              </w:rPr>
              <w:t>1</w:t>
            </w:r>
          </w:p>
        </w:tc>
        <w:tc>
          <w:tcPr>
            <w:tcW w:w="985" w:type="dxa"/>
            <w:tcMar>
              <w:top w:w="15" w:type="dxa"/>
              <w:left w:w="15" w:type="dxa"/>
              <w:right w:w="15" w:type="dxa"/>
            </w:tcMar>
            <w:vAlign w:val="center"/>
          </w:tcPr>
          <w:p w14:paraId="0A1C0935" w14:textId="4BD6C67E" w:rsidR="009A73CC" w:rsidRDefault="00907546">
            <w:pPr>
              <w:jc w:val="center"/>
              <w:rPr>
                <w:color w:val="000000"/>
                <w:sz w:val="18"/>
                <w:szCs w:val="18"/>
              </w:rPr>
            </w:pPr>
            <w:r>
              <w:rPr>
                <w:rFonts w:hint="eastAsia"/>
                <w:color w:val="000000"/>
                <w:sz w:val="18"/>
                <w:szCs w:val="18"/>
              </w:rPr>
              <w:t>2</w:t>
            </w:r>
          </w:p>
        </w:tc>
        <w:tc>
          <w:tcPr>
            <w:tcW w:w="845" w:type="dxa"/>
            <w:tcMar>
              <w:top w:w="15" w:type="dxa"/>
              <w:left w:w="15" w:type="dxa"/>
              <w:right w:w="15" w:type="dxa"/>
            </w:tcMar>
            <w:vAlign w:val="center"/>
          </w:tcPr>
          <w:p w14:paraId="7099F57B" w14:textId="0267B043" w:rsidR="009A73CC" w:rsidRDefault="00907546">
            <w:pPr>
              <w:jc w:val="center"/>
              <w:rPr>
                <w:color w:val="000000"/>
                <w:sz w:val="18"/>
                <w:szCs w:val="18"/>
              </w:rPr>
            </w:pPr>
            <w:r>
              <w:rPr>
                <w:rFonts w:hint="eastAsia"/>
                <w:color w:val="000000"/>
                <w:sz w:val="18"/>
                <w:szCs w:val="18"/>
              </w:rPr>
              <w:t>4</w:t>
            </w:r>
          </w:p>
        </w:tc>
      </w:tr>
      <w:tr w:rsidR="009A73CC" w14:paraId="73420E00" w14:textId="0454662A" w:rsidTr="009A73CC">
        <w:trPr>
          <w:trHeight w:val="243"/>
          <w:jc w:val="center"/>
        </w:trPr>
        <w:tc>
          <w:tcPr>
            <w:tcW w:w="563" w:type="dxa"/>
            <w:vMerge/>
            <w:tcMar>
              <w:top w:w="15" w:type="dxa"/>
              <w:left w:w="15" w:type="dxa"/>
              <w:right w:w="15" w:type="dxa"/>
            </w:tcMar>
            <w:vAlign w:val="center"/>
          </w:tcPr>
          <w:p w14:paraId="1E78EE6C" w14:textId="77777777" w:rsidR="009A73CC" w:rsidRDefault="009A73CC">
            <w:pPr>
              <w:jc w:val="center"/>
              <w:rPr>
                <w:color w:val="000000"/>
                <w:sz w:val="18"/>
                <w:szCs w:val="18"/>
              </w:rPr>
            </w:pPr>
          </w:p>
        </w:tc>
        <w:tc>
          <w:tcPr>
            <w:tcW w:w="564" w:type="dxa"/>
            <w:tcMar>
              <w:top w:w="15" w:type="dxa"/>
              <w:left w:w="15" w:type="dxa"/>
              <w:right w:w="15" w:type="dxa"/>
            </w:tcMar>
          </w:tcPr>
          <w:p w14:paraId="205F7496" w14:textId="31877467" w:rsidR="009A73CC" w:rsidRDefault="007F77C5">
            <w:pPr>
              <w:jc w:val="center"/>
              <w:rPr>
                <w:sz w:val="18"/>
                <w:szCs w:val="18"/>
              </w:rPr>
            </w:pPr>
            <w:r>
              <w:rPr>
                <w:rFonts w:hint="eastAsia"/>
                <w:sz w:val="18"/>
                <w:szCs w:val="18"/>
              </w:rPr>
              <w:t>Bi</w:t>
            </w:r>
          </w:p>
        </w:tc>
        <w:tc>
          <w:tcPr>
            <w:tcW w:w="844" w:type="dxa"/>
            <w:tcMar>
              <w:top w:w="15" w:type="dxa"/>
              <w:left w:w="15" w:type="dxa"/>
              <w:right w:w="15" w:type="dxa"/>
            </w:tcMar>
            <w:vAlign w:val="center"/>
          </w:tcPr>
          <w:p w14:paraId="09085FAF" w14:textId="134DEBD5" w:rsidR="009A73CC" w:rsidRDefault="005614B1">
            <w:pPr>
              <w:jc w:val="center"/>
              <w:rPr>
                <w:color w:val="000000"/>
                <w:sz w:val="18"/>
                <w:szCs w:val="18"/>
              </w:rPr>
            </w:pPr>
            <w:r>
              <w:rPr>
                <w:rFonts w:hint="eastAsia"/>
                <w:color w:val="000000"/>
                <w:sz w:val="18"/>
                <w:szCs w:val="18"/>
              </w:rPr>
              <w:t>＜</w:t>
            </w:r>
            <w:r>
              <w:rPr>
                <w:rFonts w:hint="eastAsia"/>
                <w:color w:val="000000"/>
                <w:sz w:val="18"/>
                <w:szCs w:val="18"/>
              </w:rPr>
              <w:t>1</w:t>
            </w:r>
          </w:p>
        </w:tc>
        <w:tc>
          <w:tcPr>
            <w:tcW w:w="985" w:type="dxa"/>
            <w:tcMar>
              <w:top w:w="15" w:type="dxa"/>
              <w:left w:w="15" w:type="dxa"/>
              <w:right w:w="15" w:type="dxa"/>
            </w:tcMar>
            <w:vAlign w:val="center"/>
          </w:tcPr>
          <w:p w14:paraId="214B711A" w14:textId="42C75FFD" w:rsidR="009A73CC" w:rsidRDefault="005614B1">
            <w:pPr>
              <w:jc w:val="center"/>
              <w:rPr>
                <w:color w:val="000000"/>
                <w:sz w:val="18"/>
                <w:szCs w:val="18"/>
              </w:rPr>
            </w:pPr>
            <w:r>
              <w:rPr>
                <w:rFonts w:hint="eastAsia"/>
                <w:color w:val="000000"/>
                <w:sz w:val="18"/>
                <w:szCs w:val="18"/>
              </w:rPr>
              <w:t>＜</w:t>
            </w:r>
            <w:r>
              <w:rPr>
                <w:rFonts w:hint="eastAsia"/>
                <w:color w:val="000000"/>
                <w:sz w:val="18"/>
                <w:szCs w:val="18"/>
              </w:rPr>
              <w:t>1</w:t>
            </w:r>
          </w:p>
        </w:tc>
        <w:tc>
          <w:tcPr>
            <w:tcW w:w="986" w:type="dxa"/>
            <w:tcMar>
              <w:top w:w="15" w:type="dxa"/>
              <w:left w:w="15" w:type="dxa"/>
              <w:right w:w="15" w:type="dxa"/>
            </w:tcMar>
            <w:vAlign w:val="center"/>
          </w:tcPr>
          <w:p w14:paraId="663EB295" w14:textId="4896BB1D" w:rsidR="009A73CC" w:rsidRDefault="0061765F">
            <w:pPr>
              <w:jc w:val="center"/>
              <w:rPr>
                <w:color w:val="000000"/>
                <w:sz w:val="18"/>
                <w:szCs w:val="18"/>
              </w:rPr>
            </w:pPr>
            <w:r>
              <w:rPr>
                <w:rFonts w:hint="eastAsia"/>
                <w:color w:val="000000"/>
                <w:sz w:val="18"/>
                <w:szCs w:val="18"/>
              </w:rPr>
              <w:t>＜</w:t>
            </w:r>
            <w:r>
              <w:rPr>
                <w:rFonts w:hint="eastAsia"/>
                <w:color w:val="000000"/>
                <w:sz w:val="18"/>
                <w:szCs w:val="18"/>
              </w:rPr>
              <w:t>1</w:t>
            </w:r>
          </w:p>
        </w:tc>
        <w:tc>
          <w:tcPr>
            <w:tcW w:w="985" w:type="dxa"/>
            <w:tcMar>
              <w:top w:w="15" w:type="dxa"/>
              <w:left w:w="15" w:type="dxa"/>
              <w:right w:w="15" w:type="dxa"/>
            </w:tcMar>
            <w:vAlign w:val="center"/>
          </w:tcPr>
          <w:p w14:paraId="0E55EA8E" w14:textId="3BF2AAE3" w:rsidR="009A73CC" w:rsidRDefault="0063468C">
            <w:pPr>
              <w:jc w:val="center"/>
              <w:rPr>
                <w:color w:val="000000"/>
                <w:sz w:val="18"/>
                <w:szCs w:val="18"/>
              </w:rPr>
            </w:pPr>
            <w:r>
              <w:rPr>
                <w:rFonts w:hint="eastAsia"/>
                <w:color w:val="000000"/>
                <w:sz w:val="18"/>
                <w:szCs w:val="18"/>
              </w:rPr>
              <w:t>8</w:t>
            </w:r>
          </w:p>
        </w:tc>
        <w:tc>
          <w:tcPr>
            <w:tcW w:w="845" w:type="dxa"/>
            <w:tcMar>
              <w:top w:w="15" w:type="dxa"/>
              <w:left w:w="15" w:type="dxa"/>
              <w:right w:w="15" w:type="dxa"/>
            </w:tcMar>
            <w:vAlign w:val="center"/>
          </w:tcPr>
          <w:p w14:paraId="1113F6B2" w14:textId="0976F496" w:rsidR="009A73CC" w:rsidRDefault="0063468C">
            <w:pPr>
              <w:jc w:val="center"/>
              <w:rPr>
                <w:color w:val="000000"/>
                <w:sz w:val="18"/>
                <w:szCs w:val="18"/>
              </w:rPr>
            </w:pPr>
            <w:r>
              <w:rPr>
                <w:rFonts w:hint="eastAsia"/>
                <w:color w:val="000000"/>
                <w:sz w:val="18"/>
                <w:szCs w:val="18"/>
              </w:rPr>
              <w:t>10</w:t>
            </w:r>
          </w:p>
        </w:tc>
      </w:tr>
      <w:tr w:rsidR="009A73CC" w14:paraId="47261E07" w14:textId="1166DBB3" w:rsidTr="009A73CC">
        <w:trPr>
          <w:trHeight w:val="243"/>
          <w:jc w:val="center"/>
        </w:trPr>
        <w:tc>
          <w:tcPr>
            <w:tcW w:w="563" w:type="dxa"/>
            <w:vMerge/>
            <w:tcMar>
              <w:top w:w="15" w:type="dxa"/>
              <w:left w:w="15" w:type="dxa"/>
              <w:right w:w="15" w:type="dxa"/>
            </w:tcMar>
            <w:vAlign w:val="center"/>
          </w:tcPr>
          <w:p w14:paraId="48200066" w14:textId="77777777" w:rsidR="009A73CC" w:rsidRDefault="009A73CC">
            <w:pPr>
              <w:jc w:val="center"/>
              <w:rPr>
                <w:color w:val="000000"/>
                <w:sz w:val="18"/>
                <w:szCs w:val="18"/>
              </w:rPr>
            </w:pPr>
          </w:p>
        </w:tc>
        <w:tc>
          <w:tcPr>
            <w:tcW w:w="564" w:type="dxa"/>
            <w:tcMar>
              <w:top w:w="15" w:type="dxa"/>
              <w:left w:w="15" w:type="dxa"/>
              <w:right w:w="15" w:type="dxa"/>
            </w:tcMar>
          </w:tcPr>
          <w:p w14:paraId="0EBC2033" w14:textId="3E28CB0D" w:rsidR="009A73CC" w:rsidRDefault="007F77C5">
            <w:pPr>
              <w:jc w:val="center"/>
              <w:rPr>
                <w:sz w:val="18"/>
                <w:szCs w:val="18"/>
              </w:rPr>
            </w:pPr>
            <w:r>
              <w:rPr>
                <w:rFonts w:hint="eastAsia"/>
                <w:sz w:val="18"/>
                <w:szCs w:val="18"/>
              </w:rPr>
              <w:t>Cd</w:t>
            </w:r>
          </w:p>
        </w:tc>
        <w:tc>
          <w:tcPr>
            <w:tcW w:w="844" w:type="dxa"/>
            <w:tcMar>
              <w:top w:w="15" w:type="dxa"/>
              <w:left w:w="15" w:type="dxa"/>
              <w:right w:w="15" w:type="dxa"/>
            </w:tcMar>
            <w:vAlign w:val="center"/>
          </w:tcPr>
          <w:p w14:paraId="622C0184" w14:textId="1813E2DF" w:rsidR="009A73CC" w:rsidRDefault="005614B1">
            <w:pPr>
              <w:jc w:val="center"/>
              <w:rPr>
                <w:color w:val="000000"/>
                <w:sz w:val="18"/>
                <w:szCs w:val="18"/>
              </w:rPr>
            </w:pPr>
            <w:bookmarkStart w:id="13" w:name="OLE_LINK9"/>
            <w:r>
              <w:rPr>
                <w:rFonts w:hint="eastAsia"/>
                <w:color w:val="000000"/>
                <w:sz w:val="18"/>
                <w:szCs w:val="18"/>
              </w:rPr>
              <w:t>＜</w:t>
            </w:r>
            <w:r>
              <w:rPr>
                <w:rFonts w:hint="eastAsia"/>
                <w:color w:val="000000"/>
                <w:sz w:val="18"/>
                <w:szCs w:val="18"/>
              </w:rPr>
              <w:t>1</w:t>
            </w:r>
            <w:bookmarkEnd w:id="13"/>
          </w:p>
        </w:tc>
        <w:tc>
          <w:tcPr>
            <w:tcW w:w="985" w:type="dxa"/>
            <w:tcMar>
              <w:top w:w="15" w:type="dxa"/>
              <w:left w:w="15" w:type="dxa"/>
              <w:right w:w="15" w:type="dxa"/>
            </w:tcMar>
            <w:vAlign w:val="center"/>
          </w:tcPr>
          <w:p w14:paraId="4D431F9C" w14:textId="75BA3DAE" w:rsidR="009A73CC" w:rsidRDefault="005614B1">
            <w:pPr>
              <w:jc w:val="center"/>
              <w:rPr>
                <w:color w:val="000000"/>
                <w:sz w:val="18"/>
                <w:szCs w:val="18"/>
              </w:rPr>
            </w:pPr>
            <w:r>
              <w:rPr>
                <w:rFonts w:hint="eastAsia"/>
                <w:color w:val="000000"/>
                <w:sz w:val="18"/>
                <w:szCs w:val="18"/>
              </w:rPr>
              <w:t>＜</w:t>
            </w:r>
            <w:r>
              <w:rPr>
                <w:rFonts w:hint="eastAsia"/>
                <w:color w:val="000000"/>
                <w:sz w:val="18"/>
                <w:szCs w:val="18"/>
              </w:rPr>
              <w:t>1</w:t>
            </w:r>
          </w:p>
        </w:tc>
        <w:tc>
          <w:tcPr>
            <w:tcW w:w="986" w:type="dxa"/>
            <w:tcMar>
              <w:top w:w="15" w:type="dxa"/>
              <w:left w:w="15" w:type="dxa"/>
              <w:right w:w="15" w:type="dxa"/>
            </w:tcMar>
            <w:vAlign w:val="center"/>
          </w:tcPr>
          <w:p w14:paraId="23208AC6" w14:textId="239E0DBE" w:rsidR="009A73CC" w:rsidRDefault="00907546">
            <w:pPr>
              <w:jc w:val="center"/>
              <w:rPr>
                <w:color w:val="000000"/>
                <w:sz w:val="18"/>
                <w:szCs w:val="18"/>
              </w:rPr>
            </w:pPr>
            <w:r>
              <w:rPr>
                <w:rFonts w:hint="eastAsia"/>
                <w:color w:val="000000"/>
                <w:sz w:val="18"/>
                <w:szCs w:val="18"/>
              </w:rPr>
              <w:t>2</w:t>
            </w:r>
          </w:p>
        </w:tc>
        <w:tc>
          <w:tcPr>
            <w:tcW w:w="985" w:type="dxa"/>
            <w:tcMar>
              <w:top w:w="15" w:type="dxa"/>
              <w:left w:w="15" w:type="dxa"/>
              <w:right w:w="15" w:type="dxa"/>
            </w:tcMar>
            <w:vAlign w:val="center"/>
          </w:tcPr>
          <w:p w14:paraId="3278A55F" w14:textId="795BBAFD" w:rsidR="009A73CC" w:rsidRDefault="00907546">
            <w:pPr>
              <w:jc w:val="center"/>
              <w:rPr>
                <w:color w:val="000000"/>
                <w:sz w:val="18"/>
                <w:szCs w:val="18"/>
              </w:rPr>
            </w:pPr>
            <w:r>
              <w:rPr>
                <w:rFonts w:hint="eastAsia"/>
                <w:color w:val="000000"/>
                <w:sz w:val="18"/>
                <w:szCs w:val="18"/>
              </w:rPr>
              <w:t>＜</w:t>
            </w:r>
            <w:r>
              <w:rPr>
                <w:rFonts w:hint="eastAsia"/>
                <w:color w:val="000000"/>
                <w:sz w:val="18"/>
                <w:szCs w:val="18"/>
              </w:rPr>
              <w:t>1</w:t>
            </w:r>
          </w:p>
        </w:tc>
        <w:tc>
          <w:tcPr>
            <w:tcW w:w="845" w:type="dxa"/>
            <w:tcMar>
              <w:top w:w="15" w:type="dxa"/>
              <w:left w:w="15" w:type="dxa"/>
              <w:right w:w="15" w:type="dxa"/>
            </w:tcMar>
            <w:vAlign w:val="center"/>
          </w:tcPr>
          <w:p w14:paraId="596D0660" w14:textId="40BB3624" w:rsidR="009A73CC" w:rsidRDefault="00907546">
            <w:pPr>
              <w:jc w:val="center"/>
              <w:rPr>
                <w:color w:val="000000"/>
                <w:sz w:val="18"/>
                <w:szCs w:val="18"/>
              </w:rPr>
            </w:pPr>
            <w:r>
              <w:rPr>
                <w:rFonts w:hint="eastAsia"/>
                <w:color w:val="000000"/>
                <w:sz w:val="18"/>
                <w:szCs w:val="18"/>
              </w:rPr>
              <w:t>＜</w:t>
            </w:r>
            <w:r>
              <w:rPr>
                <w:rFonts w:hint="eastAsia"/>
                <w:color w:val="000000"/>
                <w:sz w:val="18"/>
                <w:szCs w:val="18"/>
              </w:rPr>
              <w:t>1</w:t>
            </w:r>
          </w:p>
        </w:tc>
      </w:tr>
      <w:tr w:rsidR="009A73CC" w14:paraId="4B3021DA" w14:textId="565EE59F" w:rsidTr="009A73CC">
        <w:trPr>
          <w:trHeight w:val="243"/>
          <w:jc w:val="center"/>
        </w:trPr>
        <w:tc>
          <w:tcPr>
            <w:tcW w:w="563" w:type="dxa"/>
            <w:vMerge/>
            <w:tcMar>
              <w:top w:w="15" w:type="dxa"/>
              <w:left w:w="15" w:type="dxa"/>
              <w:right w:w="15" w:type="dxa"/>
            </w:tcMar>
            <w:vAlign w:val="center"/>
          </w:tcPr>
          <w:p w14:paraId="1C5AC5CA" w14:textId="77777777" w:rsidR="009A73CC" w:rsidRDefault="009A73CC">
            <w:pPr>
              <w:jc w:val="center"/>
              <w:rPr>
                <w:color w:val="000000"/>
                <w:sz w:val="18"/>
                <w:szCs w:val="18"/>
              </w:rPr>
            </w:pPr>
          </w:p>
        </w:tc>
        <w:tc>
          <w:tcPr>
            <w:tcW w:w="564" w:type="dxa"/>
            <w:tcMar>
              <w:top w:w="15" w:type="dxa"/>
              <w:left w:w="15" w:type="dxa"/>
              <w:right w:w="15" w:type="dxa"/>
            </w:tcMar>
          </w:tcPr>
          <w:p w14:paraId="6162A8A7" w14:textId="03F2D681" w:rsidR="009A73CC" w:rsidRDefault="009A73CC">
            <w:pPr>
              <w:jc w:val="center"/>
              <w:rPr>
                <w:sz w:val="18"/>
                <w:szCs w:val="18"/>
              </w:rPr>
            </w:pPr>
            <w:r>
              <w:rPr>
                <w:sz w:val="18"/>
                <w:szCs w:val="18"/>
              </w:rPr>
              <w:t>C</w:t>
            </w:r>
            <w:r w:rsidR="007F77C5">
              <w:rPr>
                <w:rFonts w:hint="eastAsia"/>
                <w:sz w:val="18"/>
                <w:szCs w:val="18"/>
              </w:rPr>
              <w:t>o</w:t>
            </w:r>
          </w:p>
        </w:tc>
        <w:tc>
          <w:tcPr>
            <w:tcW w:w="844" w:type="dxa"/>
            <w:tcMar>
              <w:top w:w="15" w:type="dxa"/>
              <w:left w:w="15" w:type="dxa"/>
              <w:right w:w="15" w:type="dxa"/>
            </w:tcMar>
            <w:vAlign w:val="center"/>
          </w:tcPr>
          <w:p w14:paraId="20ECF971" w14:textId="2BA2ED56" w:rsidR="009A73CC" w:rsidRDefault="005614B1">
            <w:pPr>
              <w:jc w:val="center"/>
              <w:rPr>
                <w:color w:val="000000"/>
                <w:sz w:val="18"/>
                <w:szCs w:val="18"/>
              </w:rPr>
            </w:pPr>
            <w:r>
              <w:rPr>
                <w:rFonts w:hint="eastAsia"/>
                <w:color w:val="000000"/>
                <w:sz w:val="18"/>
                <w:szCs w:val="18"/>
              </w:rPr>
              <w:t>＜</w:t>
            </w:r>
            <w:r>
              <w:rPr>
                <w:rFonts w:hint="eastAsia"/>
                <w:color w:val="000000"/>
                <w:sz w:val="18"/>
                <w:szCs w:val="18"/>
              </w:rPr>
              <w:t>5</w:t>
            </w:r>
          </w:p>
        </w:tc>
        <w:tc>
          <w:tcPr>
            <w:tcW w:w="985" w:type="dxa"/>
            <w:tcMar>
              <w:top w:w="15" w:type="dxa"/>
              <w:left w:w="15" w:type="dxa"/>
              <w:right w:w="15" w:type="dxa"/>
            </w:tcMar>
            <w:vAlign w:val="center"/>
          </w:tcPr>
          <w:p w14:paraId="3E2A37AC" w14:textId="6E02A800" w:rsidR="009A73CC" w:rsidRDefault="00907546">
            <w:pPr>
              <w:jc w:val="center"/>
              <w:rPr>
                <w:color w:val="000000"/>
                <w:sz w:val="18"/>
                <w:szCs w:val="18"/>
              </w:rPr>
            </w:pPr>
            <w:r>
              <w:rPr>
                <w:rFonts w:hint="eastAsia"/>
                <w:color w:val="000000"/>
                <w:sz w:val="18"/>
                <w:szCs w:val="18"/>
              </w:rPr>
              <w:t>8</w:t>
            </w:r>
          </w:p>
        </w:tc>
        <w:tc>
          <w:tcPr>
            <w:tcW w:w="986" w:type="dxa"/>
            <w:tcMar>
              <w:top w:w="15" w:type="dxa"/>
              <w:left w:w="15" w:type="dxa"/>
              <w:right w:w="15" w:type="dxa"/>
            </w:tcMar>
            <w:vAlign w:val="center"/>
          </w:tcPr>
          <w:p w14:paraId="74A6903B" w14:textId="4AA1C9AD" w:rsidR="009A73CC" w:rsidRDefault="0061765F">
            <w:pPr>
              <w:jc w:val="center"/>
              <w:rPr>
                <w:color w:val="000000"/>
                <w:sz w:val="18"/>
                <w:szCs w:val="18"/>
              </w:rPr>
            </w:pPr>
            <w:bookmarkStart w:id="14" w:name="OLE_LINK31"/>
            <w:r>
              <w:rPr>
                <w:rFonts w:hint="eastAsia"/>
                <w:color w:val="000000"/>
                <w:sz w:val="18"/>
                <w:szCs w:val="18"/>
              </w:rPr>
              <w:t>＜</w:t>
            </w:r>
            <w:r>
              <w:rPr>
                <w:rFonts w:hint="eastAsia"/>
                <w:color w:val="000000"/>
                <w:sz w:val="18"/>
                <w:szCs w:val="18"/>
              </w:rPr>
              <w:t>5</w:t>
            </w:r>
            <w:bookmarkEnd w:id="14"/>
          </w:p>
        </w:tc>
        <w:tc>
          <w:tcPr>
            <w:tcW w:w="985" w:type="dxa"/>
            <w:tcMar>
              <w:top w:w="15" w:type="dxa"/>
              <w:left w:w="15" w:type="dxa"/>
              <w:right w:w="15" w:type="dxa"/>
            </w:tcMar>
            <w:vAlign w:val="center"/>
          </w:tcPr>
          <w:p w14:paraId="34F823F7" w14:textId="19FB5722" w:rsidR="009A73CC" w:rsidRDefault="0063468C">
            <w:pPr>
              <w:jc w:val="center"/>
              <w:rPr>
                <w:color w:val="000000"/>
                <w:sz w:val="18"/>
                <w:szCs w:val="18"/>
              </w:rPr>
            </w:pPr>
            <w:r>
              <w:rPr>
                <w:rFonts w:hint="eastAsia"/>
                <w:color w:val="000000"/>
                <w:sz w:val="18"/>
                <w:szCs w:val="18"/>
              </w:rPr>
              <w:t>＜</w:t>
            </w:r>
            <w:r>
              <w:rPr>
                <w:rFonts w:hint="eastAsia"/>
                <w:color w:val="000000"/>
                <w:sz w:val="18"/>
                <w:szCs w:val="18"/>
              </w:rPr>
              <w:t>5</w:t>
            </w:r>
          </w:p>
        </w:tc>
        <w:tc>
          <w:tcPr>
            <w:tcW w:w="845" w:type="dxa"/>
            <w:tcMar>
              <w:top w:w="15" w:type="dxa"/>
              <w:left w:w="15" w:type="dxa"/>
              <w:right w:w="15" w:type="dxa"/>
            </w:tcMar>
            <w:vAlign w:val="center"/>
          </w:tcPr>
          <w:p w14:paraId="2E889060" w14:textId="5A4A6148" w:rsidR="009A73CC" w:rsidRDefault="0063468C">
            <w:pPr>
              <w:jc w:val="center"/>
              <w:rPr>
                <w:color w:val="000000"/>
                <w:sz w:val="18"/>
                <w:szCs w:val="18"/>
              </w:rPr>
            </w:pPr>
            <w:r>
              <w:rPr>
                <w:rFonts w:hint="eastAsia"/>
                <w:color w:val="000000"/>
                <w:sz w:val="18"/>
                <w:szCs w:val="18"/>
              </w:rPr>
              <w:t>＜</w:t>
            </w:r>
            <w:r>
              <w:rPr>
                <w:rFonts w:hint="eastAsia"/>
                <w:color w:val="000000"/>
                <w:sz w:val="18"/>
                <w:szCs w:val="18"/>
              </w:rPr>
              <w:t>5</w:t>
            </w:r>
          </w:p>
        </w:tc>
      </w:tr>
      <w:tr w:rsidR="009A73CC" w14:paraId="24C7849F" w14:textId="2739D32B" w:rsidTr="009A73CC">
        <w:trPr>
          <w:trHeight w:val="243"/>
          <w:jc w:val="center"/>
        </w:trPr>
        <w:tc>
          <w:tcPr>
            <w:tcW w:w="563" w:type="dxa"/>
            <w:vMerge/>
            <w:tcMar>
              <w:top w:w="15" w:type="dxa"/>
              <w:left w:w="15" w:type="dxa"/>
              <w:right w:w="15" w:type="dxa"/>
            </w:tcMar>
            <w:vAlign w:val="center"/>
          </w:tcPr>
          <w:p w14:paraId="108F97C4" w14:textId="77777777" w:rsidR="009A73CC" w:rsidRDefault="009A73CC">
            <w:pPr>
              <w:jc w:val="center"/>
              <w:rPr>
                <w:color w:val="000000"/>
                <w:sz w:val="18"/>
                <w:szCs w:val="18"/>
              </w:rPr>
            </w:pPr>
          </w:p>
        </w:tc>
        <w:tc>
          <w:tcPr>
            <w:tcW w:w="564" w:type="dxa"/>
            <w:tcMar>
              <w:top w:w="15" w:type="dxa"/>
              <w:left w:w="15" w:type="dxa"/>
              <w:right w:w="15" w:type="dxa"/>
            </w:tcMar>
          </w:tcPr>
          <w:p w14:paraId="6FBDFF6F" w14:textId="42558C1F" w:rsidR="009A73CC" w:rsidRDefault="009A73CC">
            <w:pPr>
              <w:jc w:val="center"/>
              <w:rPr>
                <w:sz w:val="18"/>
                <w:szCs w:val="18"/>
              </w:rPr>
            </w:pPr>
            <w:r>
              <w:rPr>
                <w:sz w:val="18"/>
                <w:szCs w:val="18"/>
              </w:rPr>
              <w:t>C</w:t>
            </w:r>
            <w:r w:rsidR="007F77C5">
              <w:rPr>
                <w:rFonts w:hint="eastAsia"/>
                <w:sz w:val="18"/>
                <w:szCs w:val="18"/>
              </w:rPr>
              <w:t>u</w:t>
            </w:r>
          </w:p>
        </w:tc>
        <w:tc>
          <w:tcPr>
            <w:tcW w:w="844" w:type="dxa"/>
            <w:tcMar>
              <w:top w:w="15" w:type="dxa"/>
              <w:left w:w="15" w:type="dxa"/>
              <w:right w:w="15" w:type="dxa"/>
            </w:tcMar>
            <w:vAlign w:val="center"/>
          </w:tcPr>
          <w:p w14:paraId="66FD3F3B" w14:textId="2477C094" w:rsidR="009A73CC" w:rsidRDefault="005614B1">
            <w:pPr>
              <w:jc w:val="center"/>
              <w:rPr>
                <w:color w:val="000000"/>
                <w:sz w:val="18"/>
                <w:szCs w:val="18"/>
              </w:rPr>
            </w:pPr>
            <w:r>
              <w:rPr>
                <w:rFonts w:hint="eastAsia"/>
                <w:color w:val="000000"/>
                <w:sz w:val="18"/>
                <w:szCs w:val="18"/>
              </w:rPr>
              <w:t>4</w:t>
            </w:r>
          </w:p>
        </w:tc>
        <w:tc>
          <w:tcPr>
            <w:tcW w:w="985" w:type="dxa"/>
            <w:tcMar>
              <w:top w:w="15" w:type="dxa"/>
              <w:left w:w="15" w:type="dxa"/>
              <w:right w:w="15" w:type="dxa"/>
            </w:tcMar>
            <w:vAlign w:val="center"/>
          </w:tcPr>
          <w:p w14:paraId="1C6FA8A8" w14:textId="7C632211" w:rsidR="009A73CC" w:rsidRDefault="0061765F">
            <w:pPr>
              <w:jc w:val="center"/>
              <w:rPr>
                <w:color w:val="000000"/>
                <w:sz w:val="18"/>
                <w:szCs w:val="18"/>
              </w:rPr>
            </w:pPr>
            <w:r>
              <w:rPr>
                <w:rFonts w:hint="eastAsia"/>
                <w:color w:val="000000"/>
                <w:sz w:val="18"/>
                <w:szCs w:val="18"/>
              </w:rPr>
              <w:t>2</w:t>
            </w:r>
          </w:p>
        </w:tc>
        <w:tc>
          <w:tcPr>
            <w:tcW w:w="986" w:type="dxa"/>
            <w:tcMar>
              <w:top w:w="15" w:type="dxa"/>
              <w:left w:w="15" w:type="dxa"/>
              <w:right w:w="15" w:type="dxa"/>
            </w:tcMar>
            <w:vAlign w:val="center"/>
          </w:tcPr>
          <w:p w14:paraId="02A5EFEE" w14:textId="3BC2BC1A" w:rsidR="009A73CC" w:rsidRDefault="0061765F">
            <w:pPr>
              <w:jc w:val="center"/>
              <w:rPr>
                <w:color w:val="000000"/>
                <w:sz w:val="18"/>
                <w:szCs w:val="18"/>
              </w:rPr>
            </w:pPr>
            <w:r>
              <w:rPr>
                <w:rFonts w:hint="eastAsia"/>
                <w:color w:val="000000"/>
                <w:sz w:val="18"/>
                <w:szCs w:val="18"/>
              </w:rPr>
              <w:t>2</w:t>
            </w:r>
          </w:p>
        </w:tc>
        <w:tc>
          <w:tcPr>
            <w:tcW w:w="985" w:type="dxa"/>
            <w:tcMar>
              <w:top w:w="15" w:type="dxa"/>
              <w:left w:w="15" w:type="dxa"/>
              <w:right w:w="15" w:type="dxa"/>
            </w:tcMar>
            <w:vAlign w:val="center"/>
          </w:tcPr>
          <w:p w14:paraId="32F22819" w14:textId="62CD7138" w:rsidR="009A73CC" w:rsidRDefault="0063468C">
            <w:pPr>
              <w:jc w:val="center"/>
              <w:rPr>
                <w:color w:val="000000"/>
                <w:sz w:val="18"/>
                <w:szCs w:val="18"/>
              </w:rPr>
            </w:pPr>
            <w:r>
              <w:rPr>
                <w:rFonts w:hint="eastAsia"/>
                <w:color w:val="000000"/>
                <w:sz w:val="18"/>
                <w:szCs w:val="18"/>
              </w:rPr>
              <w:t>＜</w:t>
            </w:r>
            <w:r>
              <w:rPr>
                <w:rFonts w:hint="eastAsia"/>
                <w:color w:val="000000"/>
                <w:sz w:val="18"/>
                <w:szCs w:val="18"/>
              </w:rPr>
              <w:t>5</w:t>
            </w:r>
          </w:p>
        </w:tc>
        <w:tc>
          <w:tcPr>
            <w:tcW w:w="845" w:type="dxa"/>
            <w:tcMar>
              <w:top w:w="15" w:type="dxa"/>
              <w:left w:w="15" w:type="dxa"/>
              <w:right w:w="15" w:type="dxa"/>
            </w:tcMar>
            <w:vAlign w:val="center"/>
          </w:tcPr>
          <w:p w14:paraId="0EF90820" w14:textId="5C9B6A54" w:rsidR="009A73CC" w:rsidRDefault="00907546">
            <w:pPr>
              <w:jc w:val="center"/>
              <w:rPr>
                <w:color w:val="000000"/>
                <w:sz w:val="18"/>
                <w:szCs w:val="18"/>
              </w:rPr>
            </w:pPr>
            <w:r>
              <w:rPr>
                <w:rFonts w:hint="eastAsia"/>
                <w:color w:val="000000"/>
                <w:sz w:val="18"/>
                <w:szCs w:val="18"/>
              </w:rPr>
              <w:t>6</w:t>
            </w:r>
          </w:p>
        </w:tc>
      </w:tr>
      <w:tr w:rsidR="009A73CC" w14:paraId="6EE14303" w14:textId="34939707" w:rsidTr="009A73CC">
        <w:trPr>
          <w:trHeight w:val="243"/>
          <w:jc w:val="center"/>
        </w:trPr>
        <w:tc>
          <w:tcPr>
            <w:tcW w:w="563" w:type="dxa"/>
            <w:vMerge/>
            <w:tcMar>
              <w:top w:w="15" w:type="dxa"/>
              <w:left w:w="15" w:type="dxa"/>
              <w:right w:w="15" w:type="dxa"/>
            </w:tcMar>
            <w:vAlign w:val="center"/>
          </w:tcPr>
          <w:p w14:paraId="153790AB" w14:textId="77777777" w:rsidR="009A73CC" w:rsidRDefault="009A73CC">
            <w:pPr>
              <w:jc w:val="center"/>
              <w:rPr>
                <w:color w:val="000000"/>
                <w:sz w:val="18"/>
                <w:szCs w:val="18"/>
              </w:rPr>
            </w:pPr>
          </w:p>
        </w:tc>
        <w:tc>
          <w:tcPr>
            <w:tcW w:w="564" w:type="dxa"/>
            <w:tcMar>
              <w:top w:w="15" w:type="dxa"/>
              <w:left w:w="15" w:type="dxa"/>
              <w:right w:w="15" w:type="dxa"/>
            </w:tcMar>
          </w:tcPr>
          <w:p w14:paraId="0FB5BFD9" w14:textId="77777777" w:rsidR="009A73CC" w:rsidRDefault="009A73CC">
            <w:pPr>
              <w:jc w:val="center"/>
              <w:rPr>
                <w:sz w:val="18"/>
                <w:szCs w:val="18"/>
              </w:rPr>
            </w:pPr>
            <w:r>
              <w:rPr>
                <w:sz w:val="18"/>
                <w:szCs w:val="18"/>
              </w:rPr>
              <w:t>Fe</w:t>
            </w:r>
          </w:p>
        </w:tc>
        <w:tc>
          <w:tcPr>
            <w:tcW w:w="844" w:type="dxa"/>
            <w:tcMar>
              <w:top w:w="15" w:type="dxa"/>
              <w:left w:w="15" w:type="dxa"/>
              <w:right w:w="15" w:type="dxa"/>
            </w:tcMar>
            <w:vAlign w:val="center"/>
          </w:tcPr>
          <w:p w14:paraId="4A8DA57F" w14:textId="2123BA6B" w:rsidR="009A73CC" w:rsidRDefault="005614B1">
            <w:pPr>
              <w:jc w:val="center"/>
              <w:rPr>
                <w:color w:val="000000"/>
                <w:sz w:val="18"/>
                <w:szCs w:val="18"/>
              </w:rPr>
            </w:pPr>
            <w:r>
              <w:rPr>
                <w:rFonts w:hint="eastAsia"/>
                <w:color w:val="000000"/>
                <w:sz w:val="18"/>
                <w:szCs w:val="18"/>
              </w:rPr>
              <w:t>6</w:t>
            </w:r>
          </w:p>
        </w:tc>
        <w:tc>
          <w:tcPr>
            <w:tcW w:w="985" w:type="dxa"/>
            <w:tcMar>
              <w:top w:w="15" w:type="dxa"/>
              <w:left w:w="15" w:type="dxa"/>
              <w:right w:w="15" w:type="dxa"/>
            </w:tcMar>
            <w:vAlign w:val="center"/>
          </w:tcPr>
          <w:p w14:paraId="3712E5C9" w14:textId="021EF405" w:rsidR="009A73CC" w:rsidRDefault="0061765F">
            <w:pPr>
              <w:jc w:val="center"/>
              <w:rPr>
                <w:color w:val="000000"/>
                <w:sz w:val="18"/>
                <w:szCs w:val="18"/>
              </w:rPr>
            </w:pPr>
            <w:r>
              <w:rPr>
                <w:rFonts w:hint="eastAsia"/>
                <w:color w:val="000000"/>
                <w:sz w:val="18"/>
                <w:szCs w:val="18"/>
              </w:rPr>
              <w:t>2</w:t>
            </w:r>
          </w:p>
        </w:tc>
        <w:tc>
          <w:tcPr>
            <w:tcW w:w="986" w:type="dxa"/>
            <w:tcMar>
              <w:top w:w="15" w:type="dxa"/>
              <w:left w:w="15" w:type="dxa"/>
              <w:right w:w="15" w:type="dxa"/>
            </w:tcMar>
            <w:vAlign w:val="center"/>
          </w:tcPr>
          <w:p w14:paraId="6B061207" w14:textId="38B70B83" w:rsidR="009A73CC" w:rsidRDefault="0061765F">
            <w:pPr>
              <w:jc w:val="center"/>
              <w:rPr>
                <w:color w:val="000000"/>
                <w:sz w:val="18"/>
                <w:szCs w:val="18"/>
              </w:rPr>
            </w:pPr>
            <w:r>
              <w:rPr>
                <w:rFonts w:hint="eastAsia"/>
                <w:color w:val="000000"/>
                <w:sz w:val="18"/>
                <w:szCs w:val="18"/>
              </w:rPr>
              <w:t>4</w:t>
            </w:r>
          </w:p>
        </w:tc>
        <w:tc>
          <w:tcPr>
            <w:tcW w:w="985" w:type="dxa"/>
            <w:tcMar>
              <w:top w:w="15" w:type="dxa"/>
              <w:left w:w="15" w:type="dxa"/>
              <w:right w:w="15" w:type="dxa"/>
            </w:tcMar>
            <w:vAlign w:val="center"/>
          </w:tcPr>
          <w:p w14:paraId="62EE97B8" w14:textId="2CEFDFBE" w:rsidR="009A73CC" w:rsidRDefault="0063468C">
            <w:pPr>
              <w:jc w:val="center"/>
              <w:rPr>
                <w:color w:val="000000"/>
                <w:sz w:val="18"/>
                <w:szCs w:val="18"/>
              </w:rPr>
            </w:pPr>
            <w:r>
              <w:rPr>
                <w:rFonts w:hint="eastAsia"/>
                <w:color w:val="000000"/>
                <w:sz w:val="18"/>
                <w:szCs w:val="18"/>
              </w:rPr>
              <w:t>10</w:t>
            </w:r>
          </w:p>
        </w:tc>
        <w:tc>
          <w:tcPr>
            <w:tcW w:w="845" w:type="dxa"/>
            <w:tcMar>
              <w:top w:w="15" w:type="dxa"/>
              <w:left w:w="15" w:type="dxa"/>
              <w:right w:w="15" w:type="dxa"/>
            </w:tcMar>
            <w:vAlign w:val="center"/>
          </w:tcPr>
          <w:p w14:paraId="763F4D60" w14:textId="36A7F4FD" w:rsidR="009A73CC" w:rsidRDefault="0063468C">
            <w:pPr>
              <w:jc w:val="center"/>
              <w:rPr>
                <w:color w:val="000000"/>
                <w:sz w:val="18"/>
                <w:szCs w:val="18"/>
              </w:rPr>
            </w:pPr>
            <w:r>
              <w:rPr>
                <w:rFonts w:hint="eastAsia"/>
                <w:color w:val="000000"/>
                <w:sz w:val="18"/>
                <w:szCs w:val="18"/>
              </w:rPr>
              <w:t>5</w:t>
            </w:r>
          </w:p>
        </w:tc>
      </w:tr>
      <w:tr w:rsidR="009A73CC" w14:paraId="5FAA50F6" w14:textId="665821E4" w:rsidTr="009A73CC">
        <w:trPr>
          <w:trHeight w:val="243"/>
          <w:jc w:val="center"/>
        </w:trPr>
        <w:tc>
          <w:tcPr>
            <w:tcW w:w="563" w:type="dxa"/>
            <w:vMerge/>
            <w:tcMar>
              <w:top w:w="15" w:type="dxa"/>
              <w:left w:w="15" w:type="dxa"/>
              <w:right w:w="15" w:type="dxa"/>
            </w:tcMar>
            <w:vAlign w:val="center"/>
          </w:tcPr>
          <w:p w14:paraId="52D4C319" w14:textId="77777777" w:rsidR="009A73CC" w:rsidRDefault="009A73CC">
            <w:pPr>
              <w:jc w:val="center"/>
              <w:rPr>
                <w:color w:val="000000"/>
                <w:sz w:val="18"/>
                <w:szCs w:val="18"/>
              </w:rPr>
            </w:pPr>
          </w:p>
        </w:tc>
        <w:tc>
          <w:tcPr>
            <w:tcW w:w="564" w:type="dxa"/>
            <w:tcMar>
              <w:top w:w="15" w:type="dxa"/>
              <w:left w:w="15" w:type="dxa"/>
              <w:right w:w="15" w:type="dxa"/>
            </w:tcMar>
          </w:tcPr>
          <w:p w14:paraId="474D7D68" w14:textId="3CD22ED7" w:rsidR="009A73CC" w:rsidRDefault="007F77C5">
            <w:pPr>
              <w:jc w:val="center"/>
              <w:rPr>
                <w:sz w:val="18"/>
                <w:szCs w:val="18"/>
              </w:rPr>
            </w:pPr>
            <w:r>
              <w:rPr>
                <w:rFonts w:hint="eastAsia"/>
                <w:sz w:val="18"/>
                <w:szCs w:val="18"/>
              </w:rPr>
              <w:t>Ni</w:t>
            </w:r>
          </w:p>
        </w:tc>
        <w:tc>
          <w:tcPr>
            <w:tcW w:w="844" w:type="dxa"/>
            <w:tcMar>
              <w:top w:w="15" w:type="dxa"/>
              <w:left w:w="15" w:type="dxa"/>
              <w:right w:w="15" w:type="dxa"/>
            </w:tcMar>
            <w:vAlign w:val="center"/>
          </w:tcPr>
          <w:p w14:paraId="02D0EB22" w14:textId="0B325B04" w:rsidR="009A73CC" w:rsidRDefault="00907546">
            <w:pPr>
              <w:jc w:val="center"/>
              <w:rPr>
                <w:color w:val="000000"/>
                <w:sz w:val="18"/>
                <w:szCs w:val="18"/>
              </w:rPr>
            </w:pPr>
            <w:r>
              <w:rPr>
                <w:rFonts w:hint="eastAsia"/>
                <w:color w:val="000000"/>
                <w:sz w:val="18"/>
                <w:szCs w:val="18"/>
              </w:rPr>
              <w:t>5</w:t>
            </w:r>
          </w:p>
        </w:tc>
        <w:tc>
          <w:tcPr>
            <w:tcW w:w="985" w:type="dxa"/>
            <w:tcMar>
              <w:top w:w="15" w:type="dxa"/>
              <w:left w:w="15" w:type="dxa"/>
              <w:right w:w="15" w:type="dxa"/>
            </w:tcMar>
            <w:vAlign w:val="center"/>
          </w:tcPr>
          <w:p w14:paraId="23D91D7E" w14:textId="393E095E" w:rsidR="009A73CC" w:rsidRDefault="0061765F">
            <w:pPr>
              <w:jc w:val="center"/>
              <w:rPr>
                <w:color w:val="000000"/>
                <w:sz w:val="18"/>
                <w:szCs w:val="18"/>
              </w:rPr>
            </w:pPr>
            <w:bookmarkStart w:id="15" w:name="OLE_LINK33"/>
            <w:r>
              <w:rPr>
                <w:rFonts w:hint="eastAsia"/>
                <w:color w:val="000000"/>
                <w:sz w:val="18"/>
                <w:szCs w:val="18"/>
              </w:rPr>
              <w:t>＜</w:t>
            </w:r>
            <w:r>
              <w:rPr>
                <w:rFonts w:hint="eastAsia"/>
                <w:color w:val="000000"/>
                <w:sz w:val="18"/>
                <w:szCs w:val="18"/>
              </w:rPr>
              <w:t>5</w:t>
            </w:r>
            <w:bookmarkEnd w:id="15"/>
          </w:p>
        </w:tc>
        <w:tc>
          <w:tcPr>
            <w:tcW w:w="986" w:type="dxa"/>
            <w:tcMar>
              <w:top w:w="15" w:type="dxa"/>
              <w:left w:w="15" w:type="dxa"/>
              <w:right w:w="15" w:type="dxa"/>
            </w:tcMar>
            <w:vAlign w:val="center"/>
          </w:tcPr>
          <w:p w14:paraId="5B4D2FB5" w14:textId="4CAEEA68" w:rsidR="009A73CC" w:rsidRDefault="00907546">
            <w:pPr>
              <w:jc w:val="center"/>
              <w:rPr>
                <w:color w:val="000000"/>
                <w:sz w:val="18"/>
                <w:szCs w:val="18"/>
              </w:rPr>
            </w:pPr>
            <w:r>
              <w:rPr>
                <w:rFonts w:hint="eastAsia"/>
                <w:color w:val="000000"/>
                <w:sz w:val="18"/>
                <w:szCs w:val="18"/>
              </w:rPr>
              <w:t>7</w:t>
            </w:r>
          </w:p>
        </w:tc>
        <w:tc>
          <w:tcPr>
            <w:tcW w:w="985" w:type="dxa"/>
            <w:tcMar>
              <w:top w:w="15" w:type="dxa"/>
              <w:left w:w="15" w:type="dxa"/>
              <w:right w:w="15" w:type="dxa"/>
            </w:tcMar>
            <w:vAlign w:val="center"/>
          </w:tcPr>
          <w:p w14:paraId="3B2C27CB" w14:textId="18DFC3DA" w:rsidR="009A73CC" w:rsidRDefault="0063468C">
            <w:pPr>
              <w:jc w:val="center"/>
              <w:rPr>
                <w:color w:val="000000"/>
                <w:sz w:val="18"/>
                <w:szCs w:val="18"/>
              </w:rPr>
            </w:pPr>
            <w:bookmarkStart w:id="16" w:name="OLE_LINK37"/>
            <w:r>
              <w:rPr>
                <w:rFonts w:hint="eastAsia"/>
                <w:color w:val="000000"/>
                <w:sz w:val="18"/>
                <w:szCs w:val="18"/>
              </w:rPr>
              <w:t>＜</w:t>
            </w:r>
            <w:r w:rsidR="00907546">
              <w:rPr>
                <w:rFonts w:hint="eastAsia"/>
                <w:color w:val="000000"/>
                <w:sz w:val="18"/>
                <w:szCs w:val="18"/>
              </w:rPr>
              <w:t>5</w:t>
            </w:r>
            <w:bookmarkEnd w:id="16"/>
          </w:p>
        </w:tc>
        <w:tc>
          <w:tcPr>
            <w:tcW w:w="845" w:type="dxa"/>
            <w:tcMar>
              <w:top w:w="15" w:type="dxa"/>
              <w:left w:w="15" w:type="dxa"/>
              <w:right w:w="15" w:type="dxa"/>
            </w:tcMar>
            <w:vAlign w:val="center"/>
          </w:tcPr>
          <w:p w14:paraId="27FF65F2" w14:textId="1779F209" w:rsidR="009A73CC" w:rsidRDefault="00907546">
            <w:pPr>
              <w:jc w:val="center"/>
              <w:rPr>
                <w:color w:val="000000"/>
                <w:sz w:val="18"/>
                <w:szCs w:val="18"/>
              </w:rPr>
            </w:pPr>
            <w:r>
              <w:rPr>
                <w:rFonts w:hint="eastAsia"/>
                <w:color w:val="000000"/>
                <w:sz w:val="18"/>
                <w:szCs w:val="18"/>
              </w:rPr>
              <w:t>＜</w:t>
            </w:r>
            <w:r>
              <w:rPr>
                <w:rFonts w:hint="eastAsia"/>
                <w:color w:val="000000"/>
                <w:sz w:val="18"/>
                <w:szCs w:val="18"/>
              </w:rPr>
              <w:t>5</w:t>
            </w:r>
          </w:p>
        </w:tc>
      </w:tr>
      <w:tr w:rsidR="009A73CC" w14:paraId="570FA1FF" w14:textId="061BCCD7" w:rsidTr="009A73CC">
        <w:trPr>
          <w:trHeight w:val="243"/>
          <w:jc w:val="center"/>
        </w:trPr>
        <w:tc>
          <w:tcPr>
            <w:tcW w:w="563" w:type="dxa"/>
            <w:vMerge/>
            <w:tcMar>
              <w:top w:w="15" w:type="dxa"/>
              <w:left w:w="15" w:type="dxa"/>
              <w:right w:w="15" w:type="dxa"/>
            </w:tcMar>
            <w:vAlign w:val="center"/>
          </w:tcPr>
          <w:p w14:paraId="23F0C8B5" w14:textId="77777777" w:rsidR="009A73CC" w:rsidRDefault="009A73CC">
            <w:pPr>
              <w:jc w:val="center"/>
              <w:rPr>
                <w:color w:val="000000"/>
                <w:sz w:val="18"/>
                <w:szCs w:val="18"/>
              </w:rPr>
            </w:pPr>
          </w:p>
        </w:tc>
        <w:tc>
          <w:tcPr>
            <w:tcW w:w="564" w:type="dxa"/>
            <w:tcMar>
              <w:top w:w="15" w:type="dxa"/>
              <w:left w:w="15" w:type="dxa"/>
              <w:right w:w="15" w:type="dxa"/>
            </w:tcMar>
          </w:tcPr>
          <w:p w14:paraId="67508B56" w14:textId="311A9358" w:rsidR="009A73CC" w:rsidRDefault="007F77C5">
            <w:pPr>
              <w:jc w:val="center"/>
              <w:rPr>
                <w:sz w:val="18"/>
                <w:szCs w:val="18"/>
              </w:rPr>
            </w:pPr>
            <w:r>
              <w:rPr>
                <w:rFonts w:hint="eastAsia"/>
                <w:sz w:val="18"/>
                <w:szCs w:val="18"/>
              </w:rPr>
              <w:t>Pb</w:t>
            </w:r>
          </w:p>
        </w:tc>
        <w:tc>
          <w:tcPr>
            <w:tcW w:w="844" w:type="dxa"/>
            <w:tcMar>
              <w:top w:w="15" w:type="dxa"/>
              <w:left w:w="15" w:type="dxa"/>
              <w:right w:w="15" w:type="dxa"/>
            </w:tcMar>
            <w:vAlign w:val="center"/>
          </w:tcPr>
          <w:p w14:paraId="17FE5C4E" w14:textId="741B1603" w:rsidR="009A73CC" w:rsidRDefault="005614B1">
            <w:pPr>
              <w:jc w:val="center"/>
              <w:rPr>
                <w:color w:val="000000"/>
                <w:sz w:val="18"/>
                <w:szCs w:val="18"/>
              </w:rPr>
            </w:pPr>
            <w:r>
              <w:rPr>
                <w:rFonts w:hint="eastAsia"/>
                <w:color w:val="000000"/>
                <w:sz w:val="18"/>
                <w:szCs w:val="18"/>
              </w:rPr>
              <w:t>14</w:t>
            </w:r>
          </w:p>
        </w:tc>
        <w:tc>
          <w:tcPr>
            <w:tcW w:w="985" w:type="dxa"/>
            <w:tcMar>
              <w:top w:w="15" w:type="dxa"/>
              <w:left w:w="15" w:type="dxa"/>
              <w:right w:w="15" w:type="dxa"/>
            </w:tcMar>
            <w:vAlign w:val="center"/>
          </w:tcPr>
          <w:p w14:paraId="1427CBB2" w14:textId="1BFA307F" w:rsidR="009A73CC" w:rsidRDefault="0061765F">
            <w:pPr>
              <w:jc w:val="center"/>
              <w:rPr>
                <w:color w:val="000000"/>
                <w:sz w:val="18"/>
                <w:szCs w:val="18"/>
              </w:rPr>
            </w:pPr>
            <w:r>
              <w:rPr>
                <w:rFonts w:hint="eastAsia"/>
                <w:color w:val="000000"/>
                <w:sz w:val="18"/>
                <w:szCs w:val="18"/>
              </w:rPr>
              <w:t>8</w:t>
            </w:r>
          </w:p>
        </w:tc>
        <w:tc>
          <w:tcPr>
            <w:tcW w:w="986" w:type="dxa"/>
            <w:tcMar>
              <w:top w:w="15" w:type="dxa"/>
              <w:left w:w="15" w:type="dxa"/>
              <w:right w:w="15" w:type="dxa"/>
            </w:tcMar>
            <w:vAlign w:val="center"/>
          </w:tcPr>
          <w:p w14:paraId="55BE1759" w14:textId="0CD16A68" w:rsidR="009A73CC" w:rsidRDefault="0061765F">
            <w:pPr>
              <w:jc w:val="center"/>
              <w:rPr>
                <w:color w:val="000000"/>
                <w:sz w:val="18"/>
                <w:szCs w:val="18"/>
              </w:rPr>
            </w:pPr>
            <w:r>
              <w:rPr>
                <w:rFonts w:hint="eastAsia"/>
                <w:color w:val="000000"/>
                <w:sz w:val="18"/>
                <w:szCs w:val="18"/>
              </w:rPr>
              <w:t>8</w:t>
            </w:r>
          </w:p>
        </w:tc>
        <w:tc>
          <w:tcPr>
            <w:tcW w:w="985" w:type="dxa"/>
            <w:tcMar>
              <w:top w:w="15" w:type="dxa"/>
              <w:left w:w="15" w:type="dxa"/>
              <w:right w:w="15" w:type="dxa"/>
            </w:tcMar>
            <w:vAlign w:val="center"/>
          </w:tcPr>
          <w:p w14:paraId="78928732" w14:textId="25DA68E5" w:rsidR="009A73CC" w:rsidRDefault="0063468C">
            <w:pPr>
              <w:jc w:val="center"/>
              <w:rPr>
                <w:color w:val="000000"/>
                <w:sz w:val="18"/>
                <w:szCs w:val="18"/>
              </w:rPr>
            </w:pPr>
            <w:r>
              <w:rPr>
                <w:rFonts w:hint="eastAsia"/>
                <w:color w:val="000000"/>
                <w:sz w:val="18"/>
                <w:szCs w:val="18"/>
              </w:rPr>
              <w:t>10</w:t>
            </w:r>
          </w:p>
        </w:tc>
        <w:tc>
          <w:tcPr>
            <w:tcW w:w="845" w:type="dxa"/>
            <w:tcMar>
              <w:top w:w="15" w:type="dxa"/>
              <w:left w:w="15" w:type="dxa"/>
              <w:right w:w="15" w:type="dxa"/>
            </w:tcMar>
            <w:vAlign w:val="center"/>
          </w:tcPr>
          <w:p w14:paraId="28598F83" w14:textId="799E192E" w:rsidR="009A73CC" w:rsidRDefault="0063468C">
            <w:pPr>
              <w:jc w:val="center"/>
              <w:rPr>
                <w:color w:val="000000"/>
                <w:sz w:val="18"/>
                <w:szCs w:val="18"/>
              </w:rPr>
            </w:pPr>
            <w:r>
              <w:rPr>
                <w:rFonts w:hint="eastAsia"/>
                <w:color w:val="000000"/>
                <w:sz w:val="18"/>
                <w:szCs w:val="18"/>
              </w:rPr>
              <w:t>2</w:t>
            </w:r>
          </w:p>
        </w:tc>
      </w:tr>
      <w:tr w:rsidR="009A73CC" w14:paraId="511538AB" w14:textId="2BF0A35A" w:rsidTr="009A73CC">
        <w:trPr>
          <w:trHeight w:val="243"/>
          <w:jc w:val="center"/>
        </w:trPr>
        <w:tc>
          <w:tcPr>
            <w:tcW w:w="563" w:type="dxa"/>
            <w:vMerge/>
            <w:tcMar>
              <w:top w:w="15" w:type="dxa"/>
              <w:left w:w="15" w:type="dxa"/>
              <w:right w:w="15" w:type="dxa"/>
            </w:tcMar>
            <w:vAlign w:val="center"/>
          </w:tcPr>
          <w:p w14:paraId="0DC697F8" w14:textId="77777777" w:rsidR="009A73CC" w:rsidRDefault="009A73CC">
            <w:pPr>
              <w:jc w:val="center"/>
              <w:rPr>
                <w:color w:val="000000"/>
                <w:sz w:val="18"/>
                <w:szCs w:val="18"/>
              </w:rPr>
            </w:pPr>
          </w:p>
        </w:tc>
        <w:tc>
          <w:tcPr>
            <w:tcW w:w="564" w:type="dxa"/>
            <w:tcMar>
              <w:top w:w="15" w:type="dxa"/>
              <w:left w:w="15" w:type="dxa"/>
              <w:right w:w="15" w:type="dxa"/>
            </w:tcMar>
          </w:tcPr>
          <w:p w14:paraId="16C0C0E4" w14:textId="618A9362" w:rsidR="009A73CC" w:rsidRDefault="007F77C5">
            <w:pPr>
              <w:jc w:val="center"/>
              <w:rPr>
                <w:sz w:val="18"/>
                <w:szCs w:val="18"/>
              </w:rPr>
            </w:pPr>
            <w:r>
              <w:rPr>
                <w:rFonts w:hint="eastAsia"/>
                <w:sz w:val="18"/>
                <w:szCs w:val="18"/>
              </w:rPr>
              <w:t>Zn</w:t>
            </w:r>
          </w:p>
        </w:tc>
        <w:tc>
          <w:tcPr>
            <w:tcW w:w="844" w:type="dxa"/>
            <w:tcMar>
              <w:top w:w="15" w:type="dxa"/>
              <w:left w:w="15" w:type="dxa"/>
              <w:right w:w="15" w:type="dxa"/>
            </w:tcMar>
            <w:vAlign w:val="center"/>
          </w:tcPr>
          <w:p w14:paraId="7BB49C5A" w14:textId="170EAB67" w:rsidR="009A73CC" w:rsidRDefault="005614B1">
            <w:pPr>
              <w:jc w:val="center"/>
              <w:rPr>
                <w:color w:val="000000"/>
                <w:sz w:val="18"/>
                <w:szCs w:val="18"/>
              </w:rPr>
            </w:pPr>
            <w:r>
              <w:rPr>
                <w:rFonts w:hint="eastAsia"/>
                <w:color w:val="000000"/>
                <w:sz w:val="18"/>
                <w:szCs w:val="18"/>
              </w:rPr>
              <w:t>＜</w:t>
            </w:r>
            <w:r>
              <w:rPr>
                <w:rFonts w:hint="eastAsia"/>
                <w:color w:val="000000"/>
                <w:sz w:val="18"/>
                <w:szCs w:val="18"/>
              </w:rPr>
              <w:t>1</w:t>
            </w:r>
          </w:p>
        </w:tc>
        <w:tc>
          <w:tcPr>
            <w:tcW w:w="985" w:type="dxa"/>
            <w:tcMar>
              <w:top w:w="15" w:type="dxa"/>
              <w:left w:w="15" w:type="dxa"/>
              <w:right w:w="15" w:type="dxa"/>
            </w:tcMar>
            <w:vAlign w:val="center"/>
          </w:tcPr>
          <w:p w14:paraId="5ADF2B5E" w14:textId="1E1A2061" w:rsidR="009A73CC" w:rsidRDefault="0061765F">
            <w:pPr>
              <w:jc w:val="center"/>
              <w:rPr>
                <w:color w:val="000000"/>
                <w:sz w:val="18"/>
                <w:szCs w:val="18"/>
              </w:rPr>
            </w:pPr>
            <w:bookmarkStart w:id="17" w:name="OLE_LINK11"/>
            <w:r>
              <w:rPr>
                <w:rFonts w:hint="eastAsia"/>
                <w:color w:val="000000"/>
                <w:sz w:val="18"/>
                <w:szCs w:val="18"/>
              </w:rPr>
              <w:t>＜</w:t>
            </w:r>
            <w:r>
              <w:rPr>
                <w:rFonts w:hint="eastAsia"/>
                <w:color w:val="000000"/>
                <w:sz w:val="18"/>
                <w:szCs w:val="18"/>
              </w:rPr>
              <w:t>1</w:t>
            </w:r>
            <w:bookmarkEnd w:id="17"/>
          </w:p>
        </w:tc>
        <w:tc>
          <w:tcPr>
            <w:tcW w:w="986" w:type="dxa"/>
            <w:tcMar>
              <w:top w:w="15" w:type="dxa"/>
              <w:left w:w="15" w:type="dxa"/>
              <w:right w:w="15" w:type="dxa"/>
            </w:tcMar>
            <w:vAlign w:val="center"/>
          </w:tcPr>
          <w:p w14:paraId="3E8FACF6" w14:textId="341EA82A" w:rsidR="009A73CC" w:rsidRDefault="0061765F">
            <w:pPr>
              <w:jc w:val="center"/>
              <w:rPr>
                <w:color w:val="000000"/>
                <w:sz w:val="18"/>
                <w:szCs w:val="18"/>
              </w:rPr>
            </w:pPr>
            <w:r>
              <w:rPr>
                <w:rFonts w:hint="eastAsia"/>
                <w:color w:val="000000"/>
                <w:sz w:val="18"/>
                <w:szCs w:val="18"/>
              </w:rPr>
              <w:t>＜</w:t>
            </w:r>
            <w:r>
              <w:rPr>
                <w:rFonts w:hint="eastAsia"/>
                <w:color w:val="000000"/>
                <w:sz w:val="18"/>
                <w:szCs w:val="18"/>
              </w:rPr>
              <w:t>1</w:t>
            </w:r>
          </w:p>
        </w:tc>
        <w:tc>
          <w:tcPr>
            <w:tcW w:w="985" w:type="dxa"/>
            <w:tcMar>
              <w:top w:w="15" w:type="dxa"/>
              <w:left w:w="15" w:type="dxa"/>
              <w:right w:w="15" w:type="dxa"/>
            </w:tcMar>
            <w:vAlign w:val="center"/>
          </w:tcPr>
          <w:p w14:paraId="28EB1DDA" w14:textId="03A4B058" w:rsidR="009A73CC" w:rsidRDefault="0063468C">
            <w:pPr>
              <w:jc w:val="center"/>
              <w:rPr>
                <w:color w:val="000000"/>
                <w:sz w:val="18"/>
                <w:szCs w:val="18"/>
              </w:rPr>
            </w:pPr>
            <w:bookmarkStart w:id="18" w:name="OLE_LINK35"/>
            <w:r>
              <w:rPr>
                <w:rFonts w:hint="eastAsia"/>
                <w:color w:val="000000"/>
                <w:sz w:val="18"/>
                <w:szCs w:val="18"/>
              </w:rPr>
              <w:t>＜</w:t>
            </w:r>
            <w:r>
              <w:rPr>
                <w:rFonts w:hint="eastAsia"/>
                <w:color w:val="000000"/>
                <w:sz w:val="18"/>
                <w:szCs w:val="18"/>
              </w:rPr>
              <w:t>5</w:t>
            </w:r>
            <w:bookmarkEnd w:id="18"/>
          </w:p>
        </w:tc>
        <w:tc>
          <w:tcPr>
            <w:tcW w:w="845" w:type="dxa"/>
            <w:tcMar>
              <w:top w:w="15" w:type="dxa"/>
              <w:left w:w="15" w:type="dxa"/>
              <w:right w:w="15" w:type="dxa"/>
            </w:tcMar>
            <w:vAlign w:val="center"/>
          </w:tcPr>
          <w:p w14:paraId="5EE50EC8" w14:textId="3545E079" w:rsidR="009A73CC" w:rsidRDefault="0063468C">
            <w:pPr>
              <w:jc w:val="center"/>
              <w:rPr>
                <w:color w:val="000000"/>
                <w:sz w:val="18"/>
                <w:szCs w:val="18"/>
              </w:rPr>
            </w:pPr>
            <w:r>
              <w:rPr>
                <w:rFonts w:hint="eastAsia"/>
                <w:color w:val="000000"/>
                <w:sz w:val="18"/>
                <w:szCs w:val="18"/>
              </w:rPr>
              <w:t>＜</w:t>
            </w:r>
            <w:r>
              <w:rPr>
                <w:rFonts w:hint="eastAsia"/>
                <w:color w:val="000000"/>
                <w:sz w:val="18"/>
                <w:szCs w:val="18"/>
              </w:rPr>
              <w:t>5</w:t>
            </w:r>
          </w:p>
        </w:tc>
      </w:tr>
      <w:tr w:rsidR="009A73CC" w14:paraId="39231978" w14:textId="5461F621" w:rsidTr="009A73CC">
        <w:trPr>
          <w:trHeight w:val="90"/>
          <w:jc w:val="center"/>
        </w:trPr>
        <w:tc>
          <w:tcPr>
            <w:tcW w:w="1127" w:type="dxa"/>
            <w:gridSpan w:val="2"/>
            <w:tcMar>
              <w:top w:w="15" w:type="dxa"/>
              <w:left w:w="15" w:type="dxa"/>
              <w:right w:w="15" w:type="dxa"/>
            </w:tcMar>
            <w:vAlign w:val="center"/>
          </w:tcPr>
          <w:p w14:paraId="2E05B7F7" w14:textId="77777777" w:rsidR="009A73CC" w:rsidRDefault="009A73CC">
            <w:pPr>
              <w:widowControl/>
              <w:jc w:val="center"/>
              <w:textAlignment w:val="center"/>
              <w:rPr>
                <w:color w:val="000000"/>
                <w:sz w:val="18"/>
                <w:szCs w:val="18"/>
              </w:rPr>
            </w:pPr>
            <w:r>
              <w:rPr>
                <w:color w:val="000000"/>
                <w:kern w:val="0"/>
                <w:sz w:val="18"/>
                <w:szCs w:val="18"/>
                <w:lang w:bidi="ar"/>
              </w:rPr>
              <w:t>杂质总含量</w:t>
            </w:r>
            <w:r>
              <w:rPr>
                <w:color w:val="000000"/>
                <w:kern w:val="0"/>
                <w:sz w:val="18"/>
                <w:szCs w:val="18"/>
                <w:lang w:bidi="ar"/>
              </w:rPr>
              <w:t>/10</w:t>
            </w:r>
            <w:r>
              <w:rPr>
                <w:color w:val="000000"/>
                <w:kern w:val="0"/>
                <w:sz w:val="18"/>
                <w:szCs w:val="18"/>
                <w:vertAlign w:val="superscript"/>
                <w:lang w:bidi="ar"/>
              </w:rPr>
              <w:t>-6</w:t>
            </w:r>
          </w:p>
        </w:tc>
        <w:tc>
          <w:tcPr>
            <w:tcW w:w="844" w:type="dxa"/>
            <w:tcMar>
              <w:top w:w="15" w:type="dxa"/>
              <w:left w:w="15" w:type="dxa"/>
              <w:right w:w="15" w:type="dxa"/>
            </w:tcMar>
            <w:vAlign w:val="center"/>
          </w:tcPr>
          <w:p w14:paraId="2C6F57F9" w14:textId="064CFFD4" w:rsidR="009A73CC" w:rsidRDefault="00907546">
            <w:pPr>
              <w:jc w:val="center"/>
              <w:rPr>
                <w:color w:val="000000"/>
                <w:sz w:val="18"/>
                <w:szCs w:val="18"/>
              </w:rPr>
            </w:pPr>
            <w:r>
              <w:rPr>
                <w:rFonts w:hint="eastAsia"/>
                <w:color w:val="000000"/>
                <w:sz w:val="18"/>
                <w:szCs w:val="18"/>
              </w:rPr>
              <w:t>42</w:t>
            </w:r>
          </w:p>
        </w:tc>
        <w:tc>
          <w:tcPr>
            <w:tcW w:w="985" w:type="dxa"/>
            <w:tcMar>
              <w:top w:w="15" w:type="dxa"/>
              <w:left w:w="15" w:type="dxa"/>
              <w:right w:w="15" w:type="dxa"/>
            </w:tcMar>
            <w:vAlign w:val="center"/>
          </w:tcPr>
          <w:p w14:paraId="468EABBF" w14:textId="4677E597" w:rsidR="009A73CC" w:rsidRDefault="00960413">
            <w:pPr>
              <w:jc w:val="center"/>
              <w:rPr>
                <w:color w:val="000000"/>
                <w:sz w:val="18"/>
                <w:szCs w:val="18"/>
              </w:rPr>
            </w:pPr>
            <w:r>
              <w:rPr>
                <w:rFonts w:hint="eastAsia"/>
                <w:color w:val="000000"/>
                <w:sz w:val="18"/>
                <w:szCs w:val="18"/>
              </w:rPr>
              <w:t>33</w:t>
            </w:r>
          </w:p>
        </w:tc>
        <w:tc>
          <w:tcPr>
            <w:tcW w:w="986" w:type="dxa"/>
            <w:tcMar>
              <w:top w:w="15" w:type="dxa"/>
              <w:left w:w="15" w:type="dxa"/>
              <w:right w:w="15" w:type="dxa"/>
            </w:tcMar>
            <w:vAlign w:val="center"/>
          </w:tcPr>
          <w:p w14:paraId="6A5F9261" w14:textId="6C4F74DF" w:rsidR="009A73CC" w:rsidRDefault="00960413">
            <w:pPr>
              <w:jc w:val="center"/>
              <w:rPr>
                <w:color w:val="000000"/>
                <w:sz w:val="18"/>
                <w:szCs w:val="18"/>
              </w:rPr>
            </w:pPr>
            <w:r>
              <w:rPr>
                <w:rFonts w:hint="eastAsia"/>
                <w:color w:val="000000"/>
                <w:sz w:val="18"/>
                <w:szCs w:val="18"/>
              </w:rPr>
              <w:t>33</w:t>
            </w:r>
          </w:p>
        </w:tc>
        <w:tc>
          <w:tcPr>
            <w:tcW w:w="985" w:type="dxa"/>
            <w:tcMar>
              <w:top w:w="15" w:type="dxa"/>
              <w:left w:w="15" w:type="dxa"/>
              <w:right w:w="15" w:type="dxa"/>
            </w:tcMar>
            <w:vAlign w:val="center"/>
          </w:tcPr>
          <w:p w14:paraId="6F7F84D4" w14:textId="1B33ACCA" w:rsidR="009A73CC" w:rsidRDefault="00960413">
            <w:pPr>
              <w:jc w:val="center"/>
              <w:rPr>
                <w:color w:val="000000"/>
                <w:sz w:val="18"/>
                <w:szCs w:val="18"/>
              </w:rPr>
            </w:pPr>
            <w:r>
              <w:rPr>
                <w:rFonts w:hint="eastAsia"/>
                <w:color w:val="000000"/>
                <w:sz w:val="18"/>
                <w:szCs w:val="18"/>
              </w:rPr>
              <w:t>55</w:t>
            </w:r>
          </w:p>
        </w:tc>
        <w:tc>
          <w:tcPr>
            <w:tcW w:w="845" w:type="dxa"/>
            <w:tcMar>
              <w:top w:w="15" w:type="dxa"/>
              <w:left w:w="15" w:type="dxa"/>
              <w:right w:w="15" w:type="dxa"/>
            </w:tcMar>
            <w:vAlign w:val="center"/>
          </w:tcPr>
          <w:p w14:paraId="0A17A0F2" w14:textId="61F4AF5A" w:rsidR="009A73CC" w:rsidRDefault="00960413">
            <w:pPr>
              <w:jc w:val="center"/>
              <w:rPr>
                <w:color w:val="000000"/>
                <w:sz w:val="18"/>
                <w:szCs w:val="18"/>
              </w:rPr>
            </w:pPr>
            <w:r>
              <w:rPr>
                <w:rFonts w:hint="eastAsia"/>
                <w:color w:val="000000"/>
                <w:sz w:val="18"/>
                <w:szCs w:val="18"/>
              </w:rPr>
              <w:t>46</w:t>
            </w:r>
          </w:p>
        </w:tc>
      </w:tr>
    </w:tbl>
    <w:p w14:paraId="64D46792" w14:textId="77777777" w:rsidR="00C43CE0" w:rsidRDefault="00C43CE0" w:rsidP="004611A3">
      <w:pPr>
        <w:pStyle w:val="aff4"/>
        <w:spacing w:line="360" w:lineRule="auto"/>
        <w:ind w:firstLineChars="0" w:firstLine="0"/>
        <w:rPr>
          <w:rFonts w:ascii="黑体" w:eastAsia="黑体" w:hAnsi="黑体" w:cs="黑体" w:hint="eastAsia"/>
          <w:szCs w:val="21"/>
        </w:rPr>
      </w:pPr>
    </w:p>
    <w:p w14:paraId="425E7179" w14:textId="56144B2E" w:rsidR="00C43CE0" w:rsidRDefault="00000000">
      <w:pPr>
        <w:pStyle w:val="aff4"/>
        <w:spacing w:line="360" w:lineRule="auto"/>
        <w:ind w:firstLine="420"/>
        <w:rPr>
          <w:rFonts w:ascii="Times New Roman"/>
          <w:szCs w:val="21"/>
        </w:rPr>
      </w:pPr>
      <w:r>
        <w:rPr>
          <w:rFonts w:ascii="Times New Roman"/>
          <w:szCs w:val="21"/>
        </w:rPr>
        <w:t>客户</w:t>
      </w:r>
      <w:r>
        <w:rPr>
          <w:rFonts w:ascii="Times New Roman"/>
          <w:szCs w:val="21"/>
        </w:rPr>
        <w:t>A</w:t>
      </w:r>
      <w:r>
        <w:rPr>
          <w:rFonts w:ascii="Times New Roman" w:hint="eastAsia"/>
          <w:szCs w:val="21"/>
        </w:rPr>
        <w:t>使用</w:t>
      </w:r>
      <w:r w:rsidR="0061765F">
        <w:rPr>
          <w:rFonts w:ascii="Times New Roman" w:hint="eastAsia"/>
          <w:szCs w:val="21"/>
        </w:rPr>
        <w:t>4N</w:t>
      </w:r>
      <w:r w:rsidR="0061765F">
        <w:rPr>
          <w:rFonts w:ascii="Times New Roman" w:hint="eastAsia"/>
          <w:szCs w:val="21"/>
        </w:rPr>
        <w:t>锡锑</w:t>
      </w:r>
      <w:r>
        <w:rPr>
          <w:rFonts w:ascii="Times New Roman"/>
          <w:szCs w:val="21"/>
        </w:rPr>
        <w:t>蒸发料</w:t>
      </w:r>
      <w:r>
        <w:rPr>
          <w:rFonts w:ascii="Times New Roman" w:hint="eastAsia"/>
          <w:szCs w:val="21"/>
        </w:rPr>
        <w:t>，其</w:t>
      </w:r>
      <w:r>
        <w:rPr>
          <w:rFonts w:ascii="Times New Roman"/>
          <w:szCs w:val="21"/>
        </w:rPr>
        <w:t>技术要求如表</w:t>
      </w:r>
      <w:r w:rsidR="004611A3">
        <w:rPr>
          <w:rFonts w:ascii="Times New Roman" w:hint="eastAsia"/>
          <w:szCs w:val="21"/>
        </w:rPr>
        <w:t>3</w:t>
      </w:r>
      <w:r>
        <w:rPr>
          <w:rFonts w:ascii="Times New Roman"/>
          <w:szCs w:val="21"/>
        </w:rPr>
        <w:t>所示：</w:t>
      </w:r>
    </w:p>
    <w:p w14:paraId="3C33FDC8" w14:textId="737E9427" w:rsidR="00C43CE0" w:rsidRDefault="00000000">
      <w:pPr>
        <w:pStyle w:val="aff4"/>
        <w:ind w:firstLineChars="95" w:firstLine="199"/>
        <w:jc w:val="center"/>
        <w:rPr>
          <w:sz w:val="18"/>
          <w:szCs w:val="18"/>
        </w:rPr>
      </w:pPr>
      <w:r>
        <w:rPr>
          <w:rFonts w:ascii="黑体" w:eastAsia="黑体" w:hAnsi="黑体" w:cs="黑体" w:hint="eastAsia"/>
          <w:szCs w:val="21"/>
        </w:rPr>
        <w:t>表</w:t>
      </w:r>
      <w:r w:rsidR="004611A3">
        <w:rPr>
          <w:rFonts w:ascii="黑体" w:eastAsia="黑体" w:hAnsi="黑体" w:cs="黑体" w:hint="eastAsia"/>
          <w:szCs w:val="21"/>
        </w:rPr>
        <w:t>3</w:t>
      </w:r>
      <w:r>
        <w:rPr>
          <w:rFonts w:ascii="黑体" w:eastAsia="黑体" w:hAnsi="黑体" w:cs="黑体" w:hint="eastAsia"/>
          <w:szCs w:val="21"/>
        </w:rPr>
        <w:t xml:space="preserve"> 客户A对</w:t>
      </w:r>
      <w:bookmarkStart w:id="19" w:name="OLE_LINK12"/>
      <w:r w:rsidR="0061765F">
        <w:rPr>
          <w:rFonts w:ascii="黑体" w:eastAsia="黑体" w:hAnsi="黑体" w:cs="黑体" w:hint="eastAsia"/>
          <w:szCs w:val="21"/>
        </w:rPr>
        <w:t>4</w:t>
      </w:r>
      <w:r>
        <w:rPr>
          <w:rFonts w:ascii="黑体" w:eastAsia="黑体" w:hAnsi="黑体" w:cs="黑体" w:hint="eastAsia"/>
          <w:szCs w:val="21"/>
        </w:rPr>
        <w:t>N</w:t>
      </w:r>
      <w:r w:rsidR="0061765F">
        <w:rPr>
          <w:rFonts w:ascii="黑体" w:eastAsia="黑体" w:hAnsi="黑体" w:cs="黑体" w:hint="eastAsia"/>
          <w:szCs w:val="21"/>
        </w:rPr>
        <w:t>锡锑</w:t>
      </w:r>
      <w:bookmarkEnd w:id="19"/>
      <w:r>
        <w:rPr>
          <w:rFonts w:ascii="黑体" w:eastAsia="黑体" w:hAnsi="黑体" w:cs="黑体" w:hint="eastAsia"/>
          <w:szCs w:val="21"/>
        </w:rPr>
        <w:t>蒸发料化学成分要求</w:t>
      </w:r>
    </w:p>
    <w:p w14:paraId="319BBECB" w14:textId="77777777" w:rsidR="00C43CE0" w:rsidRDefault="00000000">
      <w:pPr>
        <w:pStyle w:val="aff4"/>
        <w:spacing w:line="360" w:lineRule="auto"/>
        <w:ind w:firstLine="360"/>
        <w:jc w:val="right"/>
        <w:rPr>
          <w:rFonts w:ascii="Times New Roman"/>
          <w:color w:val="000000"/>
        </w:rPr>
      </w:pPr>
      <w:r>
        <w:rPr>
          <w:rFonts w:ascii="Times New Roman"/>
          <w:sz w:val="18"/>
          <w:szCs w:val="18"/>
        </w:rPr>
        <w:t>质量分数</w:t>
      </w:r>
      <w:r>
        <w:rPr>
          <w:rFonts w:ascii="Times New Roman"/>
          <w:sz w:val="18"/>
          <w:szCs w:val="18"/>
        </w:rPr>
        <w:t>/</w:t>
      </w:r>
      <w:r>
        <w:rPr>
          <w:rFonts w:ascii="Times New Roman"/>
          <w:sz w:val="18"/>
          <w:szCs w:val="18"/>
        </w:rPr>
        <w:t>（</w:t>
      </w:r>
      <w:r>
        <w:rPr>
          <w:rFonts w:ascii="Times New Roman"/>
          <w:sz w:val="18"/>
          <w:szCs w:val="18"/>
        </w:rPr>
        <w:t>×10</w:t>
      </w:r>
      <w:r>
        <w:rPr>
          <w:rFonts w:ascii="Times New Roman"/>
          <w:sz w:val="18"/>
          <w:szCs w:val="18"/>
          <w:vertAlign w:val="superscript"/>
        </w:rPr>
        <w:t>-4</w:t>
      </w:r>
      <w:r>
        <w:rPr>
          <w:rFonts w:ascii="Times New Roman"/>
          <w:sz w:val="18"/>
          <w:szCs w:val="18"/>
        </w:rPr>
        <w:t>）</w:t>
      </w:r>
      <w:r>
        <w:rPr>
          <w:rFonts w:ascii="Times New Roman"/>
          <w:sz w:val="18"/>
          <w:szCs w:val="18"/>
        </w:rPr>
        <w:t>%</w:t>
      </w:r>
    </w:p>
    <w:tbl>
      <w:tblPr>
        <w:tblpPr w:leftFromText="180" w:rightFromText="180" w:vertAnchor="text" w:horzAnchor="margin" w:tblpXSpec="center" w:tblpY="3"/>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951"/>
        <w:gridCol w:w="951"/>
        <w:gridCol w:w="951"/>
        <w:gridCol w:w="951"/>
        <w:gridCol w:w="951"/>
        <w:gridCol w:w="951"/>
        <w:gridCol w:w="951"/>
        <w:gridCol w:w="984"/>
        <w:gridCol w:w="984"/>
        <w:gridCol w:w="984"/>
      </w:tblGrid>
      <w:tr w:rsidR="001D06F5" w14:paraId="5AD8CDB5" w14:textId="7FFB93EA" w:rsidTr="001D06F5">
        <w:trPr>
          <w:trHeight w:val="276"/>
        </w:trPr>
        <w:tc>
          <w:tcPr>
            <w:tcW w:w="890" w:type="dxa"/>
            <w:tcBorders>
              <w:top w:val="single" w:sz="8" w:space="0" w:color="000000"/>
              <w:left w:val="single" w:sz="8" w:space="0" w:color="000000"/>
            </w:tcBorders>
            <w:vAlign w:val="center"/>
          </w:tcPr>
          <w:p w14:paraId="3EF3431E" w14:textId="2EAD383E" w:rsidR="001D06F5" w:rsidRDefault="001D06F5" w:rsidP="0061765F">
            <w:pPr>
              <w:jc w:val="center"/>
              <w:rPr>
                <w:color w:val="000000"/>
                <w:sz w:val="18"/>
                <w:szCs w:val="18"/>
              </w:rPr>
            </w:pPr>
            <w:bookmarkStart w:id="20" w:name="_Hlk230179960"/>
            <w:r>
              <w:rPr>
                <w:rFonts w:eastAsia="等线"/>
                <w:color w:val="000000"/>
                <w:sz w:val="18"/>
                <w:szCs w:val="18"/>
              </w:rPr>
              <w:t>Al</w:t>
            </w:r>
          </w:p>
        </w:tc>
        <w:tc>
          <w:tcPr>
            <w:tcW w:w="951" w:type="dxa"/>
            <w:tcBorders>
              <w:top w:val="single" w:sz="8" w:space="0" w:color="000000"/>
            </w:tcBorders>
            <w:vAlign w:val="center"/>
          </w:tcPr>
          <w:p w14:paraId="1562B9C8" w14:textId="096429A7" w:rsidR="001D06F5" w:rsidRDefault="001D06F5" w:rsidP="0061765F">
            <w:pPr>
              <w:jc w:val="center"/>
              <w:rPr>
                <w:color w:val="000000"/>
                <w:sz w:val="18"/>
                <w:szCs w:val="18"/>
              </w:rPr>
            </w:pPr>
            <w:r>
              <w:rPr>
                <w:rFonts w:eastAsia="等线"/>
                <w:color w:val="000000"/>
                <w:sz w:val="18"/>
                <w:szCs w:val="18"/>
              </w:rPr>
              <w:t>As</w:t>
            </w:r>
          </w:p>
        </w:tc>
        <w:tc>
          <w:tcPr>
            <w:tcW w:w="951" w:type="dxa"/>
            <w:tcBorders>
              <w:top w:val="single" w:sz="8" w:space="0" w:color="000000"/>
            </w:tcBorders>
            <w:vAlign w:val="center"/>
          </w:tcPr>
          <w:p w14:paraId="077DE602" w14:textId="7CA20536" w:rsidR="001D06F5" w:rsidRDefault="001D06F5" w:rsidP="0061765F">
            <w:pPr>
              <w:jc w:val="center"/>
              <w:rPr>
                <w:color w:val="000000"/>
                <w:sz w:val="18"/>
                <w:szCs w:val="18"/>
              </w:rPr>
            </w:pPr>
            <w:r>
              <w:rPr>
                <w:rFonts w:eastAsia="等线"/>
                <w:color w:val="000000"/>
                <w:sz w:val="18"/>
                <w:szCs w:val="18"/>
              </w:rPr>
              <w:t>Bi</w:t>
            </w:r>
          </w:p>
        </w:tc>
        <w:tc>
          <w:tcPr>
            <w:tcW w:w="951" w:type="dxa"/>
            <w:tcBorders>
              <w:top w:val="single" w:sz="8" w:space="0" w:color="000000"/>
            </w:tcBorders>
            <w:vAlign w:val="center"/>
          </w:tcPr>
          <w:p w14:paraId="03ED7E9F" w14:textId="451B6993" w:rsidR="001D06F5" w:rsidRDefault="001D06F5" w:rsidP="0061765F">
            <w:pPr>
              <w:jc w:val="center"/>
              <w:rPr>
                <w:color w:val="000000"/>
                <w:sz w:val="18"/>
                <w:szCs w:val="18"/>
              </w:rPr>
            </w:pPr>
            <w:r>
              <w:rPr>
                <w:rFonts w:eastAsia="等线"/>
                <w:color w:val="000000"/>
                <w:sz w:val="18"/>
                <w:szCs w:val="18"/>
              </w:rPr>
              <w:t>Cd</w:t>
            </w:r>
          </w:p>
        </w:tc>
        <w:tc>
          <w:tcPr>
            <w:tcW w:w="951" w:type="dxa"/>
            <w:tcBorders>
              <w:top w:val="single" w:sz="8" w:space="0" w:color="000000"/>
            </w:tcBorders>
            <w:vAlign w:val="center"/>
          </w:tcPr>
          <w:p w14:paraId="491F4D76" w14:textId="789A1C8E" w:rsidR="001D06F5" w:rsidRDefault="001D06F5" w:rsidP="0061765F">
            <w:pPr>
              <w:jc w:val="center"/>
              <w:rPr>
                <w:color w:val="000000"/>
                <w:sz w:val="18"/>
                <w:szCs w:val="18"/>
              </w:rPr>
            </w:pPr>
            <w:r>
              <w:rPr>
                <w:rFonts w:eastAsia="等线"/>
                <w:color w:val="000000"/>
                <w:sz w:val="18"/>
                <w:szCs w:val="18"/>
              </w:rPr>
              <w:t>Co</w:t>
            </w:r>
          </w:p>
        </w:tc>
        <w:tc>
          <w:tcPr>
            <w:tcW w:w="951" w:type="dxa"/>
            <w:tcBorders>
              <w:top w:val="single" w:sz="8" w:space="0" w:color="000000"/>
            </w:tcBorders>
            <w:vAlign w:val="center"/>
          </w:tcPr>
          <w:p w14:paraId="50EB8E71" w14:textId="6A394E17" w:rsidR="001D06F5" w:rsidRDefault="001D06F5" w:rsidP="0061765F">
            <w:pPr>
              <w:jc w:val="center"/>
              <w:rPr>
                <w:color w:val="000000"/>
                <w:sz w:val="18"/>
                <w:szCs w:val="18"/>
              </w:rPr>
            </w:pPr>
            <w:r>
              <w:rPr>
                <w:rFonts w:eastAsia="等线"/>
                <w:color w:val="000000"/>
                <w:sz w:val="18"/>
                <w:szCs w:val="18"/>
              </w:rPr>
              <w:t>Cu</w:t>
            </w:r>
          </w:p>
        </w:tc>
        <w:tc>
          <w:tcPr>
            <w:tcW w:w="951" w:type="dxa"/>
            <w:tcBorders>
              <w:top w:val="single" w:sz="8" w:space="0" w:color="000000"/>
            </w:tcBorders>
            <w:vAlign w:val="center"/>
          </w:tcPr>
          <w:p w14:paraId="77C47870" w14:textId="47BE9194" w:rsidR="001D06F5" w:rsidRDefault="001D06F5" w:rsidP="0061765F">
            <w:pPr>
              <w:jc w:val="center"/>
              <w:rPr>
                <w:color w:val="000000"/>
                <w:sz w:val="18"/>
                <w:szCs w:val="18"/>
              </w:rPr>
            </w:pPr>
            <w:r>
              <w:rPr>
                <w:rFonts w:eastAsia="等线"/>
                <w:color w:val="000000"/>
                <w:sz w:val="18"/>
                <w:szCs w:val="18"/>
              </w:rPr>
              <w:t>Fe</w:t>
            </w:r>
          </w:p>
        </w:tc>
        <w:tc>
          <w:tcPr>
            <w:tcW w:w="951" w:type="dxa"/>
            <w:tcBorders>
              <w:top w:val="single" w:sz="8" w:space="0" w:color="000000"/>
            </w:tcBorders>
            <w:vAlign w:val="center"/>
          </w:tcPr>
          <w:p w14:paraId="474D5666" w14:textId="6012BEC7" w:rsidR="001D06F5" w:rsidRDefault="001D06F5" w:rsidP="0061765F">
            <w:pPr>
              <w:jc w:val="center"/>
              <w:rPr>
                <w:color w:val="000000"/>
                <w:szCs w:val="21"/>
              </w:rPr>
            </w:pPr>
            <w:r>
              <w:rPr>
                <w:rFonts w:eastAsia="等线"/>
                <w:color w:val="000000"/>
                <w:sz w:val="18"/>
                <w:szCs w:val="18"/>
              </w:rPr>
              <w:t>Ni</w:t>
            </w:r>
          </w:p>
        </w:tc>
        <w:tc>
          <w:tcPr>
            <w:tcW w:w="984" w:type="dxa"/>
            <w:tcBorders>
              <w:top w:val="single" w:sz="8" w:space="0" w:color="000000"/>
            </w:tcBorders>
            <w:vAlign w:val="center"/>
          </w:tcPr>
          <w:p w14:paraId="7CF86EAD" w14:textId="5A226577" w:rsidR="001D06F5" w:rsidRDefault="001D06F5" w:rsidP="0061765F">
            <w:pPr>
              <w:jc w:val="center"/>
              <w:rPr>
                <w:color w:val="000000"/>
                <w:szCs w:val="21"/>
              </w:rPr>
            </w:pPr>
            <w:r>
              <w:rPr>
                <w:rFonts w:eastAsia="等线"/>
                <w:color w:val="000000"/>
                <w:sz w:val="18"/>
                <w:szCs w:val="18"/>
              </w:rPr>
              <w:t>Pb</w:t>
            </w:r>
          </w:p>
        </w:tc>
        <w:tc>
          <w:tcPr>
            <w:tcW w:w="984" w:type="dxa"/>
            <w:tcBorders>
              <w:top w:val="single" w:sz="8" w:space="0" w:color="000000"/>
              <w:right w:val="single" w:sz="8" w:space="0" w:color="000000"/>
            </w:tcBorders>
            <w:vAlign w:val="center"/>
          </w:tcPr>
          <w:p w14:paraId="61BAEB11" w14:textId="09930F44" w:rsidR="001D06F5" w:rsidRDefault="001D06F5" w:rsidP="0061765F">
            <w:pPr>
              <w:jc w:val="center"/>
              <w:rPr>
                <w:color w:val="000000"/>
                <w:szCs w:val="21"/>
              </w:rPr>
            </w:pPr>
            <w:r>
              <w:rPr>
                <w:rFonts w:eastAsia="等线"/>
                <w:color w:val="000000"/>
                <w:sz w:val="18"/>
                <w:szCs w:val="18"/>
              </w:rPr>
              <w:t>Zn</w:t>
            </w:r>
          </w:p>
        </w:tc>
        <w:tc>
          <w:tcPr>
            <w:tcW w:w="984" w:type="dxa"/>
            <w:tcBorders>
              <w:top w:val="single" w:sz="8" w:space="0" w:color="000000"/>
              <w:right w:val="single" w:sz="8" w:space="0" w:color="000000"/>
            </w:tcBorders>
          </w:tcPr>
          <w:p w14:paraId="71667E34" w14:textId="15919E49" w:rsidR="001D06F5" w:rsidRDefault="001D06F5" w:rsidP="0061765F">
            <w:pPr>
              <w:jc w:val="center"/>
              <w:rPr>
                <w:rFonts w:eastAsia="等线"/>
                <w:color w:val="000000"/>
                <w:sz w:val="18"/>
                <w:szCs w:val="18"/>
              </w:rPr>
            </w:pPr>
            <w:r>
              <w:rPr>
                <w:rFonts w:hint="eastAsia"/>
                <w:color w:val="000000"/>
                <w:sz w:val="18"/>
                <w:szCs w:val="18"/>
              </w:rPr>
              <w:t>金属杂质总和</w:t>
            </w:r>
          </w:p>
        </w:tc>
      </w:tr>
      <w:tr w:rsidR="001D06F5" w14:paraId="5451F179" w14:textId="04047706" w:rsidTr="001D06F5">
        <w:trPr>
          <w:trHeight w:val="268"/>
        </w:trPr>
        <w:tc>
          <w:tcPr>
            <w:tcW w:w="890" w:type="dxa"/>
            <w:tcBorders>
              <w:left w:val="single" w:sz="8" w:space="0" w:color="000000"/>
            </w:tcBorders>
            <w:vAlign w:val="center"/>
          </w:tcPr>
          <w:p w14:paraId="4A586D1F" w14:textId="05A769DE" w:rsidR="001D06F5" w:rsidRDefault="001D06F5">
            <w:pPr>
              <w:jc w:val="center"/>
              <w:rPr>
                <w:color w:val="000000"/>
                <w:sz w:val="18"/>
                <w:szCs w:val="18"/>
              </w:rPr>
            </w:pPr>
            <w:r>
              <w:rPr>
                <w:rFonts w:hint="eastAsia"/>
                <w:color w:val="000000"/>
                <w:sz w:val="18"/>
                <w:szCs w:val="18"/>
              </w:rPr>
              <w:t>≤</w:t>
            </w:r>
            <w:r>
              <w:rPr>
                <w:rFonts w:hint="eastAsia"/>
                <w:color w:val="000000"/>
                <w:sz w:val="18"/>
                <w:szCs w:val="18"/>
              </w:rPr>
              <w:t>5</w:t>
            </w:r>
          </w:p>
        </w:tc>
        <w:tc>
          <w:tcPr>
            <w:tcW w:w="951" w:type="dxa"/>
            <w:vAlign w:val="center"/>
          </w:tcPr>
          <w:p w14:paraId="3D5F2C55" w14:textId="2C68D35C" w:rsidR="001D06F5" w:rsidRDefault="001D06F5">
            <w:pPr>
              <w:jc w:val="center"/>
              <w:rPr>
                <w:color w:val="000000"/>
                <w:sz w:val="18"/>
                <w:szCs w:val="18"/>
              </w:rPr>
            </w:pPr>
            <w:r>
              <w:rPr>
                <w:rFonts w:hint="eastAsia"/>
                <w:color w:val="000000"/>
                <w:sz w:val="18"/>
                <w:szCs w:val="18"/>
              </w:rPr>
              <w:t>≤</w:t>
            </w:r>
            <w:r>
              <w:rPr>
                <w:color w:val="000000"/>
                <w:sz w:val="18"/>
                <w:szCs w:val="18"/>
              </w:rPr>
              <w:t>5</w:t>
            </w:r>
          </w:p>
        </w:tc>
        <w:tc>
          <w:tcPr>
            <w:tcW w:w="951" w:type="dxa"/>
            <w:vAlign w:val="center"/>
          </w:tcPr>
          <w:p w14:paraId="07348C34" w14:textId="54C675DA" w:rsidR="001D06F5" w:rsidRDefault="001D06F5">
            <w:pPr>
              <w:jc w:val="center"/>
              <w:rPr>
                <w:color w:val="000000"/>
                <w:sz w:val="18"/>
                <w:szCs w:val="18"/>
              </w:rPr>
            </w:pPr>
            <w:r>
              <w:rPr>
                <w:rFonts w:hint="eastAsia"/>
                <w:color w:val="000000"/>
                <w:sz w:val="18"/>
                <w:szCs w:val="18"/>
              </w:rPr>
              <w:t>≤</w:t>
            </w:r>
            <w:r>
              <w:rPr>
                <w:rFonts w:hint="eastAsia"/>
                <w:color w:val="000000"/>
                <w:sz w:val="18"/>
                <w:szCs w:val="18"/>
              </w:rPr>
              <w:t>25</w:t>
            </w:r>
          </w:p>
        </w:tc>
        <w:tc>
          <w:tcPr>
            <w:tcW w:w="951" w:type="dxa"/>
            <w:vAlign w:val="center"/>
          </w:tcPr>
          <w:p w14:paraId="05F359C5" w14:textId="1480A840" w:rsidR="001D06F5" w:rsidRDefault="001D06F5">
            <w:pPr>
              <w:jc w:val="center"/>
              <w:rPr>
                <w:color w:val="000000"/>
                <w:sz w:val="18"/>
                <w:szCs w:val="18"/>
              </w:rPr>
            </w:pPr>
            <w:r>
              <w:rPr>
                <w:rFonts w:hint="eastAsia"/>
                <w:color w:val="000000"/>
                <w:sz w:val="18"/>
                <w:szCs w:val="18"/>
              </w:rPr>
              <w:t>≤</w:t>
            </w:r>
            <w:r>
              <w:rPr>
                <w:rFonts w:hint="eastAsia"/>
                <w:color w:val="000000"/>
                <w:sz w:val="18"/>
                <w:szCs w:val="18"/>
              </w:rPr>
              <w:t>3</w:t>
            </w:r>
          </w:p>
        </w:tc>
        <w:tc>
          <w:tcPr>
            <w:tcW w:w="951" w:type="dxa"/>
            <w:vAlign w:val="center"/>
          </w:tcPr>
          <w:p w14:paraId="63C79ADA" w14:textId="4D5CF796" w:rsidR="001D06F5" w:rsidRDefault="001D06F5">
            <w:pPr>
              <w:jc w:val="center"/>
              <w:rPr>
                <w:color w:val="000000"/>
                <w:sz w:val="18"/>
                <w:szCs w:val="18"/>
              </w:rPr>
            </w:pPr>
            <w:r>
              <w:rPr>
                <w:rFonts w:hint="eastAsia"/>
                <w:color w:val="000000"/>
                <w:sz w:val="18"/>
                <w:szCs w:val="18"/>
              </w:rPr>
              <w:t>≤</w:t>
            </w:r>
            <w:r>
              <w:rPr>
                <w:rFonts w:hint="eastAsia"/>
                <w:color w:val="000000"/>
                <w:sz w:val="18"/>
                <w:szCs w:val="18"/>
              </w:rPr>
              <w:t>30</w:t>
            </w:r>
          </w:p>
        </w:tc>
        <w:tc>
          <w:tcPr>
            <w:tcW w:w="951" w:type="dxa"/>
            <w:vAlign w:val="center"/>
          </w:tcPr>
          <w:p w14:paraId="7B8C978D" w14:textId="535E10F5" w:rsidR="001D06F5" w:rsidRDefault="001D06F5">
            <w:pPr>
              <w:jc w:val="center"/>
              <w:rPr>
                <w:color w:val="000000"/>
                <w:sz w:val="18"/>
                <w:szCs w:val="18"/>
              </w:rPr>
            </w:pPr>
            <w:r>
              <w:rPr>
                <w:rFonts w:hint="eastAsia"/>
                <w:color w:val="000000"/>
                <w:sz w:val="18"/>
                <w:szCs w:val="18"/>
              </w:rPr>
              <w:t>≤</w:t>
            </w:r>
            <w:r>
              <w:rPr>
                <w:rFonts w:hint="eastAsia"/>
                <w:color w:val="000000"/>
                <w:sz w:val="18"/>
                <w:szCs w:val="18"/>
              </w:rPr>
              <w:t>10</w:t>
            </w:r>
          </w:p>
        </w:tc>
        <w:tc>
          <w:tcPr>
            <w:tcW w:w="951" w:type="dxa"/>
            <w:vAlign w:val="center"/>
          </w:tcPr>
          <w:p w14:paraId="5B9EEDD0" w14:textId="48869320" w:rsidR="001D06F5" w:rsidRDefault="001D06F5">
            <w:pPr>
              <w:jc w:val="center"/>
              <w:rPr>
                <w:color w:val="000000"/>
                <w:sz w:val="18"/>
                <w:szCs w:val="18"/>
              </w:rPr>
            </w:pPr>
            <w:r>
              <w:rPr>
                <w:rFonts w:hint="eastAsia"/>
                <w:color w:val="000000"/>
                <w:sz w:val="18"/>
                <w:szCs w:val="18"/>
              </w:rPr>
              <w:t>≤</w:t>
            </w:r>
            <w:r>
              <w:rPr>
                <w:rFonts w:hint="eastAsia"/>
                <w:color w:val="000000"/>
                <w:sz w:val="18"/>
                <w:szCs w:val="18"/>
              </w:rPr>
              <w:t>25</w:t>
            </w:r>
          </w:p>
        </w:tc>
        <w:tc>
          <w:tcPr>
            <w:tcW w:w="951" w:type="dxa"/>
            <w:vAlign w:val="center"/>
          </w:tcPr>
          <w:p w14:paraId="7B162C7C" w14:textId="6C442379" w:rsidR="001D06F5" w:rsidRDefault="001D06F5">
            <w:pPr>
              <w:jc w:val="center"/>
              <w:rPr>
                <w:color w:val="000000"/>
                <w:sz w:val="18"/>
                <w:szCs w:val="18"/>
              </w:rPr>
            </w:pPr>
            <w:r>
              <w:rPr>
                <w:rFonts w:hint="eastAsia"/>
                <w:color w:val="000000"/>
                <w:sz w:val="18"/>
                <w:szCs w:val="18"/>
              </w:rPr>
              <w:t>≤</w:t>
            </w:r>
            <w:r>
              <w:rPr>
                <w:rFonts w:hint="eastAsia"/>
                <w:color w:val="000000"/>
                <w:sz w:val="18"/>
                <w:szCs w:val="18"/>
              </w:rPr>
              <w:t>30</w:t>
            </w:r>
          </w:p>
        </w:tc>
        <w:tc>
          <w:tcPr>
            <w:tcW w:w="984" w:type="dxa"/>
            <w:vAlign w:val="center"/>
          </w:tcPr>
          <w:p w14:paraId="1CB58EC7" w14:textId="0AF88211" w:rsidR="001D06F5" w:rsidRDefault="001D06F5">
            <w:pPr>
              <w:jc w:val="center"/>
              <w:rPr>
                <w:color w:val="000000"/>
                <w:sz w:val="18"/>
                <w:szCs w:val="18"/>
              </w:rPr>
            </w:pPr>
            <w:r>
              <w:rPr>
                <w:rFonts w:hint="eastAsia"/>
                <w:color w:val="000000"/>
                <w:sz w:val="18"/>
                <w:szCs w:val="18"/>
              </w:rPr>
              <w:t>≤</w:t>
            </w:r>
            <w:r>
              <w:rPr>
                <w:rFonts w:hint="eastAsia"/>
                <w:color w:val="000000"/>
                <w:sz w:val="18"/>
                <w:szCs w:val="18"/>
              </w:rPr>
              <w:t>35</w:t>
            </w:r>
          </w:p>
        </w:tc>
        <w:tc>
          <w:tcPr>
            <w:tcW w:w="984" w:type="dxa"/>
            <w:tcBorders>
              <w:right w:val="single" w:sz="8" w:space="0" w:color="000000"/>
            </w:tcBorders>
            <w:vAlign w:val="center"/>
          </w:tcPr>
          <w:p w14:paraId="7C333A56" w14:textId="3195BF8B" w:rsidR="001D06F5" w:rsidRDefault="001D06F5">
            <w:pPr>
              <w:jc w:val="center"/>
              <w:rPr>
                <w:color w:val="000000"/>
                <w:sz w:val="18"/>
                <w:szCs w:val="18"/>
              </w:rPr>
            </w:pPr>
            <w:r>
              <w:rPr>
                <w:rFonts w:hint="eastAsia"/>
                <w:color w:val="000000"/>
                <w:sz w:val="18"/>
                <w:szCs w:val="18"/>
              </w:rPr>
              <w:t>≤</w:t>
            </w:r>
            <w:r>
              <w:rPr>
                <w:rFonts w:hint="eastAsia"/>
                <w:color w:val="000000"/>
                <w:sz w:val="18"/>
                <w:szCs w:val="18"/>
              </w:rPr>
              <w:t>5</w:t>
            </w:r>
          </w:p>
        </w:tc>
        <w:tc>
          <w:tcPr>
            <w:tcW w:w="984" w:type="dxa"/>
            <w:tcBorders>
              <w:right w:val="single" w:sz="8" w:space="0" w:color="000000"/>
            </w:tcBorders>
          </w:tcPr>
          <w:p w14:paraId="3A56C479" w14:textId="46CF71A3" w:rsidR="001D06F5" w:rsidRDefault="001D06F5">
            <w:pPr>
              <w:jc w:val="center"/>
              <w:rPr>
                <w:color w:val="000000"/>
                <w:sz w:val="18"/>
                <w:szCs w:val="18"/>
              </w:rPr>
            </w:pPr>
            <w:r>
              <w:rPr>
                <w:rFonts w:hint="eastAsia"/>
                <w:color w:val="000000"/>
                <w:sz w:val="18"/>
                <w:szCs w:val="18"/>
              </w:rPr>
              <w:t>≤</w:t>
            </w:r>
            <w:r>
              <w:rPr>
                <w:rFonts w:hint="eastAsia"/>
                <w:color w:val="000000"/>
                <w:sz w:val="18"/>
                <w:szCs w:val="18"/>
              </w:rPr>
              <w:t>100</w:t>
            </w:r>
          </w:p>
        </w:tc>
      </w:tr>
    </w:tbl>
    <w:bookmarkEnd w:id="20"/>
    <w:p w14:paraId="1421B327" w14:textId="10673438" w:rsidR="00C43CE0" w:rsidRDefault="00000000">
      <w:pPr>
        <w:pStyle w:val="aff4"/>
        <w:spacing w:line="360" w:lineRule="auto"/>
        <w:ind w:firstLine="420"/>
        <w:rPr>
          <w:rFonts w:ascii="Times New Roman"/>
          <w:szCs w:val="21"/>
        </w:rPr>
      </w:pPr>
      <w:r>
        <w:rPr>
          <w:rFonts w:ascii="Times New Roman"/>
          <w:szCs w:val="21"/>
        </w:rPr>
        <w:t>客户</w:t>
      </w:r>
      <w:r>
        <w:rPr>
          <w:rFonts w:ascii="Times New Roman" w:hint="eastAsia"/>
          <w:szCs w:val="21"/>
        </w:rPr>
        <w:t>B</w:t>
      </w:r>
      <w:r>
        <w:rPr>
          <w:rFonts w:ascii="Times New Roman" w:hint="eastAsia"/>
          <w:szCs w:val="21"/>
        </w:rPr>
        <w:t>使用</w:t>
      </w:r>
      <w:r w:rsidR="0061765F">
        <w:rPr>
          <w:rFonts w:ascii="Times New Roman" w:hint="eastAsia"/>
          <w:szCs w:val="21"/>
        </w:rPr>
        <w:t>4</w:t>
      </w:r>
      <w:r>
        <w:rPr>
          <w:rFonts w:ascii="Times New Roman"/>
          <w:szCs w:val="21"/>
        </w:rPr>
        <w:t>N</w:t>
      </w:r>
      <w:r w:rsidR="0061765F">
        <w:rPr>
          <w:rFonts w:ascii="Times New Roman" w:hint="eastAsia"/>
          <w:szCs w:val="21"/>
        </w:rPr>
        <w:t>锡锑</w:t>
      </w:r>
      <w:r>
        <w:rPr>
          <w:rFonts w:ascii="Times New Roman"/>
          <w:szCs w:val="21"/>
        </w:rPr>
        <w:t>蒸发料</w:t>
      </w:r>
      <w:r>
        <w:rPr>
          <w:rFonts w:ascii="Times New Roman" w:hint="eastAsia"/>
          <w:szCs w:val="21"/>
        </w:rPr>
        <w:t>，其</w:t>
      </w:r>
      <w:r>
        <w:rPr>
          <w:rFonts w:ascii="Times New Roman"/>
          <w:szCs w:val="21"/>
        </w:rPr>
        <w:t>技术要求如表</w:t>
      </w:r>
      <w:r w:rsidR="004611A3">
        <w:rPr>
          <w:rFonts w:ascii="Times New Roman" w:hint="eastAsia"/>
          <w:szCs w:val="21"/>
        </w:rPr>
        <w:t>4</w:t>
      </w:r>
      <w:r>
        <w:rPr>
          <w:rFonts w:ascii="Times New Roman"/>
          <w:szCs w:val="21"/>
        </w:rPr>
        <w:t>所示：</w:t>
      </w:r>
    </w:p>
    <w:p w14:paraId="6BE2A5E6" w14:textId="74911798" w:rsidR="00C43CE0" w:rsidRDefault="00000000">
      <w:pPr>
        <w:pStyle w:val="aff4"/>
        <w:spacing w:line="360" w:lineRule="auto"/>
        <w:ind w:firstLineChars="95" w:firstLine="199"/>
        <w:jc w:val="center"/>
        <w:rPr>
          <w:rFonts w:ascii="黑体" w:eastAsia="黑体" w:hAnsi="黑体" w:cs="黑体" w:hint="eastAsia"/>
          <w:sz w:val="18"/>
          <w:szCs w:val="18"/>
        </w:rPr>
      </w:pPr>
      <w:r>
        <w:rPr>
          <w:rFonts w:ascii="黑体" w:eastAsia="黑体" w:hAnsi="黑体" w:cs="黑体" w:hint="eastAsia"/>
          <w:szCs w:val="21"/>
        </w:rPr>
        <w:t>表</w:t>
      </w:r>
      <w:r w:rsidR="004611A3">
        <w:rPr>
          <w:rFonts w:ascii="黑体" w:eastAsia="黑体" w:hAnsi="黑体" w:cs="黑体" w:hint="eastAsia"/>
          <w:szCs w:val="21"/>
        </w:rPr>
        <w:t>4</w:t>
      </w:r>
      <w:r>
        <w:rPr>
          <w:rFonts w:ascii="黑体" w:eastAsia="黑体" w:hAnsi="黑体" w:cs="黑体" w:hint="eastAsia"/>
          <w:szCs w:val="21"/>
        </w:rPr>
        <w:t xml:space="preserve"> 客户B对</w:t>
      </w:r>
      <w:r w:rsidR="0061765F">
        <w:rPr>
          <w:rFonts w:ascii="黑体" w:eastAsia="黑体" w:hAnsi="黑体" w:cs="黑体" w:hint="eastAsia"/>
          <w:szCs w:val="21"/>
        </w:rPr>
        <w:t>4N锡锑</w:t>
      </w:r>
      <w:r>
        <w:rPr>
          <w:rFonts w:ascii="黑体" w:eastAsia="黑体" w:hAnsi="黑体" w:cs="黑体" w:hint="eastAsia"/>
          <w:szCs w:val="21"/>
        </w:rPr>
        <w:t>蒸发料化学成分要求</w:t>
      </w:r>
    </w:p>
    <w:p w14:paraId="71035460" w14:textId="77777777" w:rsidR="00C43CE0" w:rsidRDefault="00000000">
      <w:pPr>
        <w:pStyle w:val="aff4"/>
        <w:spacing w:line="360" w:lineRule="auto"/>
        <w:ind w:firstLine="360"/>
        <w:jc w:val="right"/>
        <w:rPr>
          <w:rFonts w:ascii="Times New Roman"/>
          <w:sz w:val="18"/>
          <w:szCs w:val="18"/>
        </w:rPr>
      </w:pPr>
      <w:r>
        <w:rPr>
          <w:rFonts w:ascii="Times New Roman"/>
          <w:sz w:val="18"/>
          <w:szCs w:val="18"/>
        </w:rPr>
        <w:t>质量分数</w:t>
      </w:r>
      <w:r>
        <w:rPr>
          <w:rFonts w:ascii="Times New Roman"/>
          <w:sz w:val="18"/>
          <w:szCs w:val="18"/>
        </w:rPr>
        <w:t>/</w:t>
      </w:r>
      <w:r>
        <w:rPr>
          <w:rFonts w:ascii="Times New Roman"/>
          <w:sz w:val="18"/>
          <w:szCs w:val="18"/>
        </w:rPr>
        <w:t>（</w:t>
      </w:r>
      <w:r>
        <w:rPr>
          <w:rFonts w:ascii="Times New Roman"/>
          <w:sz w:val="18"/>
          <w:szCs w:val="18"/>
        </w:rPr>
        <w:t>×10</w:t>
      </w:r>
      <w:r>
        <w:rPr>
          <w:rFonts w:ascii="Times New Roman"/>
          <w:sz w:val="18"/>
          <w:szCs w:val="18"/>
          <w:vertAlign w:val="superscript"/>
        </w:rPr>
        <w:t>-4</w:t>
      </w:r>
      <w:r>
        <w:rPr>
          <w:rFonts w:ascii="Times New Roman"/>
          <w:sz w:val="18"/>
          <w:szCs w:val="18"/>
        </w:rPr>
        <w:t>）</w:t>
      </w:r>
      <w:r>
        <w:rPr>
          <w:rFonts w:ascii="Times New Roman"/>
          <w:sz w:val="18"/>
          <w:szCs w:val="18"/>
        </w:rPr>
        <w:t>%</w:t>
      </w:r>
    </w:p>
    <w:tbl>
      <w:tblPr>
        <w:tblpPr w:leftFromText="180" w:rightFromText="180" w:vertAnchor="text" w:horzAnchor="margin" w:tblpXSpec="center" w:tblpY="3"/>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951"/>
        <w:gridCol w:w="951"/>
        <w:gridCol w:w="951"/>
        <w:gridCol w:w="951"/>
        <w:gridCol w:w="951"/>
        <w:gridCol w:w="951"/>
        <w:gridCol w:w="951"/>
        <w:gridCol w:w="984"/>
        <w:gridCol w:w="984"/>
        <w:gridCol w:w="984"/>
      </w:tblGrid>
      <w:tr w:rsidR="007510BB" w14:paraId="40C4BB40" w14:textId="19616BA3" w:rsidTr="007510BB">
        <w:trPr>
          <w:trHeight w:val="276"/>
        </w:trPr>
        <w:tc>
          <w:tcPr>
            <w:tcW w:w="890" w:type="dxa"/>
            <w:tcBorders>
              <w:top w:val="single" w:sz="8" w:space="0" w:color="000000"/>
              <w:left w:val="single" w:sz="8" w:space="0" w:color="000000"/>
            </w:tcBorders>
            <w:vAlign w:val="center"/>
          </w:tcPr>
          <w:p w14:paraId="28970104" w14:textId="77777777" w:rsidR="007510BB" w:rsidRDefault="007510BB" w:rsidP="00E00A15">
            <w:pPr>
              <w:jc w:val="center"/>
              <w:rPr>
                <w:color w:val="000000"/>
                <w:sz w:val="18"/>
                <w:szCs w:val="18"/>
              </w:rPr>
            </w:pPr>
            <w:r>
              <w:rPr>
                <w:rFonts w:eastAsia="等线"/>
                <w:color w:val="000000"/>
                <w:sz w:val="18"/>
                <w:szCs w:val="18"/>
              </w:rPr>
              <w:t>Al</w:t>
            </w:r>
          </w:p>
        </w:tc>
        <w:tc>
          <w:tcPr>
            <w:tcW w:w="951" w:type="dxa"/>
            <w:tcBorders>
              <w:top w:val="single" w:sz="8" w:space="0" w:color="000000"/>
            </w:tcBorders>
            <w:vAlign w:val="center"/>
          </w:tcPr>
          <w:p w14:paraId="440EB578" w14:textId="77777777" w:rsidR="007510BB" w:rsidRDefault="007510BB" w:rsidP="00E00A15">
            <w:pPr>
              <w:jc w:val="center"/>
              <w:rPr>
                <w:color w:val="000000"/>
                <w:sz w:val="18"/>
                <w:szCs w:val="18"/>
              </w:rPr>
            </w:pPr>
            <w:r>
              <w:rPr>
                <w:rFonts w:eastAsia="等线"/>
                <w:color w:val="000000"/>
                <w:sz w:val="18"/>
                <w:szCs w:val="18"/>
              </w:rPr>
              <w:t>As</w:t>
            </w:r>
          </w:p>
        </w:tc>
        <w:tc>
          <w:tcPr>
            <w:tcW w:w="951" w:type="dxa"/>
            <w:tcBorders>
              <w:top w:val="single" w:sz="8" w:space="0" w:color="000000"/>
            </w:tcBorders>
            <w:vAlign w:val="center"/>
          </w:tcPr>
          <w:p w14:paraId="03548D38" w14:textId="77777777" w:rsidR="007510BB" w:rsidRDefault="007510BB" w:rsidP="00E00A15">
            <w:pPr>
              <w:jc w:val="center"/>
              <w:rPr>
                <w:color w:val="000000"/>
                <w:sz w:val="18"/>
                <w:szCs w:val="18"/>
              </w:rPr>
            </w:pPr>
            <w:r>
              <w:rPr>
                <w:rFonts w:eastAsia="等线"/>
                <w:color w:val="000000"/>
                <w:sz w:val="18"/>
                <w:szCs w:val="18"/>
              </w:rPr>
              <w:t>Bi</w:t>
            </w:r>
          </w:p>
        </w:tc>
        <w:tc>
          <w:tcPr>
            <w:tcW w:w="951" w:type="dxa"/>
            <w:tcBorders>
              <w:top w:val="single" w:sz="8" w:space="0" w:color="000000"/>
            </w:tcBorders>
            <w:vAlign w:val="center"/>
          </w:tcPr>
          <w:p w14:paraId="5DBA61E7" w14:textId="77777777" w:rsidR="007510BB" w:rsidRDefault="007510BB" w:rsidP="00E00A15">
            <w:pPr>
              <w:jc w:val="center"/>
              <w:rPr>
                <w:color w:val="000000"/>
                <w:sz w:val="18"/>
                <w:szCs w:val="18"/>
              </w:rPr>
            </w:pPr>
            <w:r>
              <w:rPr>
                <w:rFonts w:eastAsia="等线"/>
                <w:color w:val="000000"/>
                <w:sz w:val="18"/>
                <w:szCs w:val="18"/>
              </w:rPr>
              <w:t>Cd</w:t>
            </w:r>
          </w:p>
        </w:tc>
        <w:tc>
          <w:tcPr>
            <w:tcW w:w="951" w:type="dxa"/>
            <w:tcBorders>
              <w:top w:val="single" w:sz="8" w:space="0" w:color="000000"/>
            </w:tcBorders>
            <w:vAlign w:val="center"/>
          </w:tcPr>
          <w:p w14:paraId="524ABC7A" w14:textId="77777777" w:rsidR="007510BB" w:rsidRDefault="007510BB" w:rsidP="00E00A15">
            <w:pPr>
              <w:jc w:val="center"/>
              <w:rPr>
                <w:color w:val="000000"/>
                <w:sz w:val="18"/>
                <w:szCs w:val="18"/>
              </w:rPr>
            </w:pPr>
            <w:r>
              <w:rPr>
                <w:rFonts w:eastAsia="等线"/>
                <w:color w:val="000000"/>
                <w:sz w:val="18"/>
                <w:szCs w:val="18"/>
              </w:rPr>
              <w:t>Co</w:t>
            </w:r>
          </w:p>
        </w:tc>
        <w:tc>
          <w:tcPr>
            <w:tcW w:w="951" w:type="dxa"/>
            <w:tcBorders>
              <w:top w:val="single" w:sz="8" w:space="0" w:color="000000"/>
            </w:tcBorders>
            <w:vAlign w:val="center"/>
          </w:tcPr>
          <w:p w14:paraId="182D71D5" w14:textId="77777777" w:rsidR="007510BB" w:rsidRDefault="007510BB" w:rsidP="00E00A15">
            <w:pPr>
              <w:jc w:val="center"/>
              <w:rPr>
                <w:color w:val="000000"/>
                <w:sz w:val="18"/>
                <w:szCs w:val="18"/>
              </w:rPr>
            </w:pPr>
            <w:r>
              <w:rPr>
                <w:rFonts w:eastAsia="等线"/>
                <w:color w:val="000000"/>
                <w:sz w:val="18"/>
                <w:szCs w:val="18"/>
              </w:rPr>
              <w:t>Cu</w:t>
            </w:r>
          </w:p>
        </w:tc>
        <w:tc>
          <w:tcPr>
            <w:tcW w:w="951" w:type="dxa"/>
            <w:tcBorders>
              <w:top w:val="single" w:sz="8" w:space="0" w:color="000000"/>
            </w:tcBorders>
            <w:vAlign w:val="center"/>
          </w:tcPr>
          <w:p w14:paraId="2274C63B" w14:textId="77777777" w:rsidR="007510BB" w:rsidRDefault="007510BB" w:rsidP="00E00A15">
            <w:pPr>
              <w:jc w:val="center"/>
              <w:rPr>
                <w:color w:val="000000"/>
                <w:sz w:val="18"/>
                <w:szCs w:val="18"/>
              </w:rPr>
            </w:pPr>
            <w:r>
              <w:rPr>
                <w:rFonts w:eastAsia="等线"/>
                <w:color w:val="000000"/>
                <w:sz w:val="18"/>
                <w:szCs w:val="18"/>
              </w:rPr>
              <w:t>Fe</w:t>
            </w:r>
          </w:p>
        </w:tc>
        <w:tc>
          <w:tcPr>
            <w:tcW w:w="951" w:type="dxa"/>
            <w:tcBorders>
              <w:top w:val="single" w:sz="8" w:space="0" w:color="000000"/>
            </w:tcBorders>
            <w:vAlign w:val="center"/>
          </w:tcPr>
          <w:p w14:paraId="74E594B4" w14:textId="77777777" w:rsidR="007510BB" w:rsidRDefault="007510BB" w:rsidP="00E00A15">
            <w:pPr>
              <w:jc w:val="center"/>
              <w:rPr>
                <w:color w:val="000000"/>
                <w:szCs w:val="21"/>
              </w:rPr>
            </w:pPr>
            <w:r>
              <w:rPr>
                <w:rFonts w:eastAsia="等线"/>
                <w:color w:val="000000"/>
                <w:sz w:val="18"/>
                <w:szCs w:val="18"/>
              </w:rPr>
              <w:t>Ni</w:t>
            </w:r>
          </w:p>
        </w:tc>
        <w:tc>
          <w:tcPr>
            <w:tcW w:w="984" w:type="dxa"/>
            <w:tcBorders>
              <w:top w:val="single" w:sz="8" w:space="0" w:color="000000"/>
            </w:tcBorders>
            <w:vAlign w:val="center"/>
          </w:tcPr>
          <w:p w14:paraId="2686C457" w14:textId="77777777" w:rsidR="007510BB" w:rsidRDefault="007510BB" w:rsidP="00E00A15">
            <w:pPr>
              <w:jc w:val="center"/>
              <w:rPr>
                <w:color w:val="000000"/>
                <w:szCs w:val="21"/>
              </w:rPr>
            </w:pPr>
            <w:r>
              <w:rPr>
                <w:rFonts w:eastAsia="等线"/>
                <w:color w:val="000000"/>
                <w:sz w:val="18"/>
                <w:szCs w:val="18"/>
              </w:rPr>
              <w:t>Pb</w:t>
            </w:r>
          </w:p>
        </w:tc>
        <w:tc>
          <w:tcPr>
            <w:tcW w:w="984" w:type="dxa"/>
            <w:tcBorders>
              <w:top w:val="single" w:sz="8" w:space="0" w:color="000000"/>
              <w:right w:val="single" w:sz="8" w:space="0" w:color="000000"/>
            </w:tcBorders>
            <w:vAlign w:val="center"/>
          </w:tcPr>
          <w:p w14:paraId="1B26F654" w14:textId="77777777" w:rsidR="007510BB" w:rsidRDefault="007510BB" w:rsidP="00E00A15">
            <w:pPr>
              <w:jc w:val="center"/>
              <w:rPr>
                <w:color w:val="000000"/>
                <w:szCs w:val="21"/>
              </w:rPr>
            </w:pPr>
            <w:r>
              <w:rPr>
                <w:rFonts w:eastAsia="等线"/>
                <w:color w:val="000000"/>
                <w:sz w:val="18"/>
                <w:szCs w:val="18"/>
              </w:rPr>
              <w:t>Zn</w:t>
            </w:r>
          </w:p>
        </w:tc>
        <w:tc>
          <w:tcPr>
            <w:tcW w:w="984" w:type="dxa"/>
            <w:tcBorders>
              <w:top w:val="single" w:sz="8" w:space="0" w:color="000000"/>
              <w:right w:val="single" w:sz="8" w:space="0" w:color="000000"/>
            </w:tcBorders>
          </w:tcPr>
          <w:p w14:paraId="496B0FBA" w14:textId="7537B13A" w:rsidR="007510BB" w:rsidRDefault="007510BB" w:rsidP="00E00A15">
            <w:pPr>
              <w:jc w:val="center"/>
              <w:rPr>
                <w:rFonts w:eastAsia="等线"/>
                <w:color w:val="000000"/>
                <w:sz w:val="18"/>
                <w:szCs w:val="18"/>
              </w:rPr>
            </w:pPr>
            <w:r>
              <w:rPr>
                <w:rFonts w:hint="eastAsia"/>
                <w:color w:val="000000"/>
                <w:sz w:val="18"/>
                <w:szCs w:val="18"/>
              </w:rPr>
              <w:t>金属杂质总和</w:t>
            </w:r>
          </w:p>
        </w:tc>
      </w:tr>
      <w:tr w:rsidR="007510BB" w14:paraId="66E9F799" w14:textId="2B471F4C" w:rsidTr="007510BB">
        <w:trPr>
          <w:trHeight w:val="268"/>
        </w:trPr>
        <w:tc>
          <w:tcPr>
            <w:tcW w:w="890" w:type="dxa"/>
            <w:tcBorders>
              <w:left w:val="single" w:sz="8" w:space="0" w:color="000000"/>
            </w:tcBorders>
            <w:vAlign w:val="center"/>
          </w:tcPr>
          <w:p w14:paraId="56504BB5"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5</w:t>
            </w:r>
          </w:p>
        </w:tc>
        <w:tc>
          <w:tcPr>
            <w:tcW w:w="951" w:type="dxa"/>
            <w:vAlign w:val="center"/>
          </w:tcPr>
          <w:p w14:paraId="61754734" w14:textId="77777777" w:rsidR="007510BB" w:rsidRDefault="007510BB" w:rsidP="00E00A15">
            <w:pPr>
              <w:jc w:val="center"/>
              <w:rPr>
                <w:color w:val="000000"/>
                <w:sz w:val="18"/>
                <w:szCs w:val="18"/>
              </w:rPr>
            </w:pPr>
            <w:r>
              <w:rPr>
                <w:rFonts w:hint="eastAsia"/>
                <w:color w:val="000000"/>
                <w:sz w:val="18"/>
                <w:szCs w:val="18"/>
              </w:rPr>
              <w:t>≤</w:t>
            </w:r>
            <w:r>
              <w:rPr>
                <w:color w:val="000000"/>
                <w:sz w:val="18"/>
                <w:szCs w:val="18"/>
              </w:rPr>
              <w:t>5</w:t>
            </w:r>
          </w:p>
        </w:tc>
        <w:tc>
          <w:tcPr>
            <w:tcW w:w="951" w:type="dxa"/>
            <w:vAlign w:val="center"/>
          </w:tcPr>
          <w:p w14:paraId="6B3977AB"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25</w:t>
            </w:r>
          </w:p>
        </w:tc>
        <w:tc>
          <w:tcPr>
            <w:tcW w:w="951" w:type="dxa"/>
            <w:vAlign w:val="center"/>
          </w:tcPr>
          <w:p w14:paraId="16B0DCE6"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3</w:t>
            </w:r>
          </w:p>
        </w:tc>
        <w:tc>
          <w:tcPr>
            <w:tcW w:w="951" w:type="dxa"/>
            <w:vAlign w:val="center"/>
          </w:tcPr>
          <w:p w14:paraId="1A172E1C"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30</w:t>
            </w:r>
          </w:p>
        </w:tc>
        <w:tc>
          <w:tcPr>
            <w:tcW w:w="951" w:type="dxa"/>
            <w:vAlign w:val="center"/>
          </w:tcPr>
          <w:p w14:paraId="0650B7C0"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10</w:t>
            </w:r>
          </w:p>
        </w:tc>
        <w:tc>
          <w:tcPr>
            <w:tcW w:w="951" w:type="dxa"/>
            <w:vAlign w:val="center"/>
          </w:tcPr>
          <w:p w14:paraId="61A5F07A"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25</w:t>
            </w:r>
          </w:p>
        </w:tc>
        <w:tc>
          <w:tcPr>
            <w:tcW w:w="951" w:type="dxa"/>
            <w:vAlign w:val="center"/>
          </w:tcPr>
          <w:p w14:paraId="36076D36"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30</w:t>
            </w:r>
          </w:p>
        </w:tc>
        <w:tc>
          <w:tcPr>
            <w:tcW w:w="984" w:type="dxa"/>
            <w:vAlign w:val="center"/>
          </w:tcPr>
          <w:p w14:paraId="55F571E1"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35</w:t>
            </w:r>
          </w:p>
        </w:tc>
        <w:tc>
          <w:tcPr>
            <w:tcW w:w="984" w:type="dxa"/>
            <w:tcBorders>
              <w:right w:val="single" w:sz="8" w:space="0" w:color="000000"/>
            </w:tcBorders>
            <w:vAlign w:val="center"/>
          </w:tcPr>
          <w:p w14:paraId="441EA698" w14:textId="77777777"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5</w:t>
            </w:r>
          </w:p>
        </w:tc>
        <w:tc>
          <w:tcPr>
            <w:tcW w:w="984" w:type="dxa"/>
            <w:tcBorders>
              <w:right w:val="single" w:sz="8" w:space="0" w:color="000000"/>
            </w:tcBorders>
          </w:tcPr>
          <w:p w14:paraId="62888072" w14:textId="06541E0F" w:rsidR="007510BB" w:rsidRDefault="007510BB" w:rsidP="00E00A15">
            <w:pPr>
              <w:jc w:val="center"/>
              <w:rPr>
                <w:color w:val="000000"/>
                <w:sz w:val="18"/>
                <w:szCs w:val="18"/>
              </w:rPr>
            </w:pPr>
            <w:r>
              <w:rPr>
                <w:rFonts w:hint="eastAsia"/>
                <w:color w:val="000000"/>
                <w:sz w:val="18"/>
                <w:szCs w:val="18"/>
              </w:rPr>
              <w:t>≤</w:t>
            </w:r>
            <w:r>
              <w:rPr>
                <w:rFonts w:hint="eastAsia"/>
                <w:color w:val="000000"/>
                <w:sz w:val="18"/>
                <w:szCs w:val="18"/>
              </w:rPr>
              <w:t>100</w:t>
            </w:r>
          </w:p>
        </w:tc>
      </w:tr>
    </w:tbl>
    <w:p w14:paraId="5EBD8045" w14:textId="77777777" w:rsidR="0061765F" w:rsidRDefault="0061765F">
      <w:pPr>
        <w:pStyle w:val="aff4"/>
        <w:spacing w:line="360" w:lineRule="auto"/>
        <w:ind w:firstLine="360"/>
        <w:jc w:val="right"/>
        <w:rPr>
          <w:rFonts w:ascii="Times New Roman"/>
          <w:sz w:val="18"/>
          <w:szCs w:val="18"/>
        </w:rPr>
      </w:pPr>
    </w:p>
    <w:p w14:paraId="0E2D4AD9" w14:textId="5108338C" w:rsidR="009139FD" w:rsidRPr="00A663F4" w:rsidRDefault="00000000" w:rsidP="00A663F4">
      <w:pPr>
        <w:pStyle w:val="aff4"/>
        <w:spacing w:line="360" w:lineRule="auto"/>
        <w:ind w:firstLine="420"/>
        <w:rPr>
          <w:rFonts w:ascii="Times New Roman"/>
          <w:szCs w:val="21"/>
        </w:rPr>
      </w:pPr>
      <w:r>
        <w:rPr>
          <w:rFonts w:hint="eastAsia"/>
          <w:szCs w:val="21"/>
        </w:rPr>
        <w:t xml:space="preserve"> 综上可见，各</w:t>
      </w:r>
      <w:r w:rsidR="004611A3">
        <w:rPr>
          <w:rFonts w:hint="eastAsia"/>
          <w:szCs w:val="21"/>
        </w:rPr>
        <w:t>客户</w:t>
      </w:r>
      <w:r w:rsidR="0061765F">
        <w:rPr>
          <w:rFonts w:hint="eastAsia"/>
          <w:szCs w:val="21"/>
        </w:rPr>
        <w:t>对锡锑</w:t>
      </w:r>
      <w:r>
        <w:rPr>
          <w:rFonts w:hint="eastAsia"/>
          <w:szCs w:val="21"/>
        </w:rPr>
        <w:t>蒸发料的管</w:t>
      </w:r>
      <w:proofErr w:type="gramStart"/>
      <w:r>
        <w:rPr>
          <w:rFonts w:hint="eastAsia"/>
          <w:szCs w:val="21"/>
        </w:rPr>
        <w:t>控要求</w:t>
      </w:r>
      <w:proofErr w:type="gramEnd"/>
      <w:r w:rsidR="004611A3">
        <w:rPr>
          <w:rFonts w:hint="eastAsia"/>
          <w:szCs w:val="21"/>
        </w:rPr>
        <w:t>基本一致</w:t>
      </w:r>
      <w:r>
        <w:rPr>
          <w:rFonts w:hint="eastAsia"/>
          <w:szCs w:val="21"/>
        </w:rPr>
        <w:t>，生产厂家内部管</w:t>
      </w:r>
      <w:proofErr w:type="gramStart"/>
      <w:r>
        <w:rPr>
          <w:rFonts w:hint="eastAsia"/>
          <w:szCs w:val="21"/>
        </w:rPr>
        <w:t>控标准</w:t>
      </w:r>
      <w:proofErr w:type="gramEnd"/>
      <w:r>
        <w:rPr>
          <w:rFonts w:hint="eastAsia"/>
          <w:szCs w:val="21"/>
        </w:rPr>
        <w:t>也与客户要求</w:t>
      </w:r>
      <w:r w:rsidR="004611A3">
        <w:rPr>
          <w:rFonts w:hint="eastAsia"/>
          <w:szCs w:val="21"/>
        </w:rPr>
        <w:t>一致</w:t>
      </w:r>
      <w:r>
        <w:rPr>
          <w:rFonts w:hint="eastAsia"/>
          <w:szCs w:val="21"/>
        </w:rPr>
        <w:t>。</w:t>
      </w:r>
      <w:r>
        <w:rPr>
          <w:rFonts w:ascii="Times New Roman" w:hint="eastAsia"/>
          <w:szCs w:val="21"/>
        </w:rPr>
        <w:t>因此，</w:t>
      </w:r>
      <w:r>
        <w:rPr>
          <w:rFonts w:hint="eastAsia"/>
          <w:szCs w:val="21"/>
        </w:rPr>
        <w:t>综合生产企业</w:t>
      </w:r>
      <w:r w:rsidR="004611A3">
        <w:rPr>
          <w:rFonts w:hint="eastAsia"/>
          <w:szCs w:val="21"/>
        </w:rPr>
        <w:t>和各家客户的</w:t>
      </w:r>
      <w:r>
        <w:rPr>
          <w:rFonts w:hint="eastAsia"/>
          <w:szCs w:val="21"/>
        </w:rPr>
        <w:t>管控标准、</w:t>
      </w:r>
      <w:r w:rsidR="004611A3">
        <w:rPr>
          <w:rFonts w:ascii="Times New Roman" w:hint="eastAsia"/>
          <w:szCs w:val="21"/>
        </w:rPr>
        <w:t>修订锡蒸发料标准，增加锡锑</w:t>
      </w:r>
      <w:r>
        <w:rPr>
          <w:rFonts w:ascii="Times New Roman"/>
          <w:szCs w:val="21"/>
        </w:rPr>
        <w:t>蒸发料</w:t>
      </w:r>
      <w:r w:rsidR="009139FD">
        <w:rPr>
          <w:rFonts w:ascii="Times New Roman" w:hint="eastAsia"/>
          <w:szCs w:val="21"/>
        </w:rPr>
        <w:t>后</w:t>
      </w:r>
      <w:r>
        <w:rPr>
          <w:rFonts w:ascii="Times New Roman" w:hint="eastAsia"/>
          <w:szCs w:val="21"/>
        </w:rPr>
        <w:t>化学成分见</w:t>
      </w:r>
      <w:r>
        <w:rPr>
          <w:rFonts w:ascii="Times New Roman"/>
          <w:szCs w:val="21"/>
        </w:rPr>
        <w:t>表</w:t>
      </w:r>
      <w:r w:rsidR="009139FD">
        <w:rPr>
          <w:rFonts w:ascii="Times New Roman" w:hint="eastAsia"/>
          <w:szCs w:val="21"/>
        </w:rPr>
        <w:t>5</w:t>
      </w:r>
      <w:r>
        <w:rPr>
          <w:rFonts w:ascii="Times New Roman" w:hint="eastAsia"/>
          <w:szCs w:val="21"/>
        </w:rPr>
        <w:t>。</w:t>
      </w:r>
    </w:p>
    <w:p w14:paraId="449A660C" w14:textId="65A3D96F" w:rsidR="00C43CE0" w:rsidRPr="009139FD" w:rsidRDefault="00000000" w:rsidP="009139FD">
      <w:pPr>
        <w:pStyle w:val="aff4"/>
        <w:spacing w:line="360" w:lineRule="auto"/>
        <w:ind w:firstLine="420"/>
        <w:jc w:val="center"/>
        <w:rPr>
          <w:rFonts w:ascii="黑体" w:eastAsia="黑体" w:hAnsi="黑体" w:hint="eastAsia"/>
          <w:szCs w:val="21"/>
        </w:rPr>
      </w:pPr>
      <w:r>
        <w:rPr>
          <w:rFonts w:ascii="黑体" w:eastAsia="黑体" w:hAnsi="黑体" w:cs="黑体" w:hint="eastAsia"/>
          <w:szCs w:val="21"/>
        </w:rPr>
        <w:t>表</w:t>
      </w:r>
      <w:r w:rsidR="009139FD">
        <w:rPr>
          <w:rFonts w:ascii="黑体" w:eastAsia="黑体" w:hAnsi="黑体" w:cs="黑体" w:hint="eastAsia"/>
          <w:szCs w:val="21"/>
        </w:rPr>
        <w:t>5</w:t>
      </w:r>
      <w:r>
        <w:rPr>
          <w:rFonts w:ascii="黑体" w:eastAsia="黑体" w:hAnsi="黑体" w:cs="黑体" w:hint="eastAsia"/>
          <w:szCs w:val="21"/>
        </w:rPr>
        <w:t xml:space="preserve"> </w:t>
      </w:r>
      <w:r w:rsidR="009139FD">
        <w:rPr>
          <w:rFonts w:ascii="黑体" w:eastAsia="黑体" w:hAnsi="黑体" w:cs="黑体" w:hint="eastAsia"/>
          <w:szCs w:val="21"/>
        </w:rPr>
        <w:t>锡锑</w:t>
      </w:r>
      <w:r>
        <w:rPr>
          <w:rFonts w:ascii="黑体" w:eastAsia="黑体" w:hAnsi="黑体" w:cs="黑体" w:hint="eastAsia"/>
          <w:szCs w:val="21"/>
        </w:rPr>
        <w:t>蒸发料</w:t>
      </w:r>
      <w:r>
        <w:rPr>
          <w:rFonts w:ascii="黑体" w:eastAsia="黑体" w:hAnsi="黑体" w:cs="黑体" w:hint="eastAsia"/>
          <w:color w:val="000000"/>
          <w:szCs w:val="21"/>
        </w:rPr>
        <w:t>化学成分</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745"/>
        <w:gridCol w:w="477"/>
        <w:gridCol w:w="418"/>
        <w:gridCol w:w="410"/>
        <w:gridCol w:w="439"/>
        <w:gridCol w:w="567"/>
        <w:gridCol w:w="567"/>
        <w:gridCol w:w="426"/>
        <w:gridCol w:w="425"/>
        <w:gridCol w:w="567"/>
        <w:gridCol w:w="425"/>
        <w:gridCol w:w="1649"/>
      </w:tblGrid>
      <w:tr w:rsidR="009139FD" w14:paraId="03D40551" w14:textId="77777777" w:rsidTr="009139FD">
        <w:trPr>
          <w:jc w:val="center"/>
        </w:trPr>
        <w:tc>
          <w:tcPr>
            <w:tcW w:w="1597" w:type="dxa"/>
            <w:vMerge w:val="restart"/>
            <w:tcBorders>
              <w:top w:val="single" w:sz="8" w:space="0" w:color="auto"/>
              <w:left w:val="single" w:sz="8" w:space="0" w:color="auto"/>
            </w:tcBorders>
            <w:vAlign w:val="center"/>
          </w:tcPr>
          <w:p w14:paraId="4D9406B3"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牌号</w:t>
            </w:r>
          </w:p>
        </w:tc>
        <w:tc>
          <w:tcPr>
            <w:tcW w:w="1745" w:type="dxa"/>
            <w:vMerge w:val="restart"/>
            <w:tcBorders>
              <w:top w:val="single" w:sz="8" w:space="0" w:color="auto"/>
            </w:tcBorders>
            <w:vAlign w:val="center"/>
          </w:tcPr>
          <w:p w14:paraId="42D1E9DA" w14:textId="77777777" w:rsidR="009139FD" w:rsidRDefault="009139FD" w:rsidP="00E00A15">
            <w:pPr>
              <w:pStyle w:val="aff4"/>
              <w:spacing w:before="156" w:after="156"/>
              <w:ind w:firstLineChars="0" w:firstLine="0"/>
              <w:jc w:val="center"/>
              <w:rPr>
                <w:rFonts w:ascii="Times New Roman"/>
                <w:sz w:val="18"/>
                <w:szCs w:val="18"/>
              </w:rPr>
            </w:pPr>
            <w:proofErr w:type="spellStart"/>
            <w:r>
              <w:rPr>
                <w:rFonts w:ascii="Times New Roman" w:hint="eastAsia"/>
                <w:sz w:val="18"/>
                <w:szCs w:val="18"/>
              </w:rPr>
              <w:t>SnSb</w:t>
            </w:r>
            <w:proofErr w:type="spellEnd"/>
            <w:r>
              <w:rPr>
                <w:rFonts w:ascii="Times New Roman" w:hint="eastAsia"/>
                <w:sz w:val="18"/>
                <w:szCs w:val="18"/>
              </w:rPr>
              <w:t xml:space="preserve"> /%</w:t>
            </w:r>
            <w:r>
              <w:rPr>
                <w:rFonts w:ascii="Times New Roman" w:hint="eastAsia"/>
                <w:sz w:val="18"/>
                <w:szCs w:val="18"/>
              </w:rPr>
              <w:t>，不小于</w:t>
            </w:r>
          </w:p>
        </w:tc>
        <w:tc>
          <w:tcPr>
            <w:tcW w:w="6370" w:type="dxa"/>
            <w:gridSpan w:val="11"/>
            <w:tcBorders>
              <w:top w:val="single" w:sz="8" w:space="0" w:color="auto"/>
              <w:right w:val="single" w:sz="8" w:space="0" w:color="auto"/>
            </w:tcBorders>
            <w:vAlign w:val="center"/>
          </w:tcPr>
          <w:p w14:paraId="0A052E75"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杂质含量（×</w:t>
            </w:r>
            <w:r>
              <w:rPr>
                <w:rFonts w:ascii="Times New Roman" w:hint="eastAsia"/>
                <w:sz w:val="18"/>
                <w:szCs w:val="18"/>
              </w:rPr>
              <w:t>10</w:t>
            </w:r>
            <w:r>
              <w:rPr>
                <w:rFonts w:ascii="Times New Roman" w:hint="eastAsia"/>
                <w:sz w:val="18"/>
                <w:szCs w:val="18"/>
                <w:vertAlign w:val="superscript"/>
              </w:rPr>
              <w:t>-4</w:t>
            </w:r>
            <w:r>
              <w:rPr>
                <w:rFonts w:ascii="Times New Roman" w:hint="eastAsia"/>
                <w:sz w:val="18"/>
                <w:szCs w:val="18"/>
              </w:rPr>
              <w:t>）</w:t>
            </w:r>
            <w:r>
              <w:rPr>
                <w:rFonts w:ascii="Times New Roman" w:hint="eastAsia"/>
                <w:sz w:val="18"/>
                <w:szCs w:val="18"/>
              </w:rPr>
              <w:t>/%</w:t>
            </w:r>
            <w:r>
              <w:rPr>
                <w:rFonts w:ascii="Times New Roman" w:hint="eastAsia"/>
                <w:sz w:val="18"/>
                <w:szCs w:val="18"/>
              </w:rPr>
              <w:t>，不大于</w:t>
            </w:r>
          </w:p>
        </w:tc>
      </w:tr>
      <w:tr w:rsidR="009139FD" w14:paraId="3FF85675" w14:textId="77777777" w:rsidTr="009139FD">
        <w:trPr>
          <w:jc w:val="center"/>
        </w:trPr>
        <w:tc>
          <w:tcPr>
            <w:tcW w:w="1597" w:type="dxa"/>
            <w:vMerge/>
            <w:tcBorders>
              <w:left w:val="single" w:sz="8" w:space="0" w:color="auto"/>
              <w:bottom w:val="single" w:sz="4" w:space="0" w:color="auto"/>
            </w:tcBorders>
            <w:vAlign w:val="center"/>
          </w:tcPr>
          <w:p w14:paraId="77DC9A7C" w14:textId="77777777" w:rsidR="009139FD" w:rsidRDefault="009139FD" w:rsidP="00E00A15">
            <w:pPr>
              <w:pStyle w:val="aff4"/>
              <w:spacing w:before="156" w:after="156"/>
              <w:ind w:firstLineChars="0" w:firstLine="0"/>
              <w:jc w:val="center"/>
              <w:rPr>
                <w:rFonts w:ascii="Times New Roman"/>
                <w:sz w:val="18"/>
                <w:szCs w:val="18"/>
              </w:rPr>
            </w:pPr>
          </w:p>
        </w:tc>
        <w:tc>
          <w:tcPr>
            <w:tcW w:w="1745" w:type="dxa"/>
            <w:vMerge/>
            <w:tcBorders>
              <w:bottom w:val="single" w:sz="4" w:space="0" w:color="auto"/>
            </w:tcBorders>
            <w:vAlign w:val="center"/>
          </w:tcPr>
          <w:p w14:paraId="651F91BD" w14:textId="77777777" w:rsidR="009139FD" w:rsidRDefault="009139FD" w:rsidP="00E00A15">
            <w:pPr>
              <w:pStyle w:val="aff4"/>
              <w:spacing w:before="156" w:after="156"/>
              <w:ind w:firstLineChars="0" w:firstLine="0"/>
              <w:jc w:val="center"/>
              <w:rPr>
                <w:rFonts w:ascii="Times New Roman"/>
                <w:sz w:val="18"/>
                <w:szCs w:val="18"/>
              </w:rPr>
            </w:pPr>
          </w:p>
        </w:tc>
        <w:tc>
          <w:tcPr>
            <w:tcW w:w="477" w:type="dxa"/>
            <w:tcBorders>
              <w:bottom w:val="single" w:sz="4" w:space="0" w:color="auto"/>
            </w:tcBorders>
            <w:vAlign w:val="center"/>
          </w:tcPr>
          <w:p w14:paraId="0726E1E5"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Al</w:t>
            </w:r>
          </w:p>
        </w:tc>
        <w:tc>
          <w:tcPr>
            <w:tcW w:w="418" w:type="dxa"/>
            <w:tcBorders>
              <w:bottom w:val="single" w:sz="4" w:space="0" w:color="auto"/>
            </w:tcBorders>
            <w:vAlign w:val="center"/>
          </w:tcPr>
          <w:p w14:paraId="79B4C6AF"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As</w:t>
            </w:r>
          </w:p>
        </w:tc>
        <w:tc>
          <w:tcPr>
            <w:tcW w:w="410" w:type="dxa"/>
            <w:tcBorders>
              <w:bottom w:val="single" w:sz="4" w:space="0" w:color="auto"/>
            </w:tcBorders>
            <w:vAlign w:val="center"/>
          </w:tcPr>
          <w:p w14:paraId="27372621"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Bi</w:t>
            </w:r>
          </w:p>
        </w:tc>
        <w:tc>
          <w:tcPr>
            <w:tcW w:w="439" w:type="dxa"/>
            <w:tcBorders>
              <w:bottom w:val="single" w:sz="4" w:space="0" w:color="auto"/>
            </w:tcBorders>
            <w:vAlign w:val="center"/>
          </w:tcPr>
          <w:p w14:paraId="09BE91E3"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sz w:val="18"/>
                <w:szCs w:val="18"/>
              </w:rPr>
              <w:t>Cd</w:t>
            </w:r>
          </w:p>
        </w:tc>
        <w:tc>
          <w:tcPr>
            <w:tcW w:w="567" w:type="dxa"/>
            <w:tcBorders>
              <w:bottom w:val="single" w:sz="4" w:space="0" w:color="auto"/>
            </w:tcBorders>
            <w:vAlign w:val="center"/>
          </w:tcPr>
          <w:p w14:paraId="6EEF7965"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C</w:t>
            </w:r>
            <w:r>
              <w:rPr>
                <w:rFonts w:ascii="Times New Roman"/>
                <w:sz w:val="18"/>
                <w:szCs w:val="18"/>
              </w:rPr>
              <w:t>o</w:t>
            </w:r>
          </w:p>
        </w:tc>
        <w:tc>
          <w:tcPr>
            <w:tcW w:w="567" w:type="dxa"/>
            <w:tcBorders>
              <w:bottom w:val="single" w:sz="4" w:space="0" w:color="auto"/>
            </w:tcBorders>
            <w:vAlign w:val="center"/>
          </w:tcPr>
          <w:p w14:paraId="7410FFEA"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C</w:t>
            </w:r>
            <w:r>
              <w:rPr>
                <w:rFonts w:ascii="Times New Roman"/>
                <w:sz w:val="18"/>
                <w:szCs w:val="18"/>
              </w:rPr>
              <w:t>u</w:t>
            </w:r>
          </w:p>
        </w:tc>
        <w:tc>
          <w:tcPr>
            <w:tcW w:w="426" w:type="dxa"/>
            <w:tcBorders>
              <w:bottom w:val="single" w:sz="4" w:space="0" w:color="auto"/>
            </w:tcBorders>
            <w:vAlign w:val="center"/>
          </w:tcPr>
          <w:p w14:paraId="4B36A752"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F</w:t>
            </w:r>
            <w:r>
              <w:rPr>
                <w:rFonts w:ascii="Times New Roman"/>
                <w:sz w:val="18"/>
                <w:szCs w:val="18"/>
              </w:rPr>
              <w:t>e</w:t>
            </w:r>
          </w:p>
        </w:tc>
        <w:tc>
          <w:tcPr>
            <w:tcW w:w="425" w:type="dxa"/>
            <w:tcBorders>
              <w:bottom w:val="single" w:sz="4" w:space="0" w:color="auto"/>
            </w:tcBorders>
            <w:vAlign w:val="center"/>
          </w:tcPr>
          <w:p w14:paraId="0ABDE39D"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N</w:t>
            </w:r>
            <w:r>
              <w:rPr>
                <w:rFonts w:ascii="Times New Roman"/>
                <w:sz w:val="18"/>
                <w:szCs w:val="18"/>
              </w:rPr>
              <w:t>i</w:t>
            </w:r>
          </w:p>
        </w:tc>
        <w:tc>
          <w:tcPr>
            <w:tcW w:w="567" w:type="dxa"/>
            <w:tcBorders>
              <w:bottom w:val="single" w:sz="4" w:space="0" w:color="auto"/>
              <w:right w:val="single" w:sz="8" w:space="0" w:color="auto"/>
            </w:tcBorders>
            <w:vAlign w:val="center"/>
          </w:tcPr>
          <w:p w14:paraId="31D1A3F3"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P</w:t>
            </w:r>
            <w:r>
              <w:rPr>
                <w:rFonts w:ascii="Times New Roman"/>
                <w:sz w:val="18"/>
                <w:szCs w:val="18"/>
              </w:rPr>
              <w:t>b</w:t>
            </w:r>
          </w:p>
        </w:tc>
        <w:tc>
          <w:tcPr>
            <w:tcW w:w="425" w:type="dxa"/>
            <w:tcBorders>
              <w:bottom w:val="single" w:sz="4" w:space="0" w:color="auto"/>
              <w:right w:val="single" w:sz="8" w:space="0" w:color="auto"/>
            </w:tcBorders>
            <w:vAlign w:val="center"/>
          </w:tcPr>
          <w:p w14:paraId="528B77AB"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Z</w:t>
            </w:r>
            <w:r>
              <w:rPr>
                <w:rFonts w:ascii="Times New Roman"/>
                <w:sz w:val="18"/>
                <w:szCs w:val="18"/>
              </w:rPr>
              <w:t>n</w:t>
            </w:r>
          </w:p>
        </w:tc>
        <w:tc>
          <w:tcPr>
            <w:tcW w:w="1649" w:type="dxa"/>
            <w:tcBorders>
              <w:bottom w:val="single" w:sz="4" w:space="0" w:color="auto"/>
              <w:right w:val="single" w:sz="8" w:space="0" w:color="auto"/>
            </w:tcBorders>
            <w:vAlign w:val="center"/>
          </w:tcPr>
          <w:p w14:paraId="4B7AC585"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杂质元素总和</w:t>
            </w:r>
            <w:r>
              <w:rPr>
                <w:rFonts w:hAnsi="宋体" w:cs="宋体" w:hint="eastAsia"/>
                <w:sz w:val="18"/>
                <w:szCs w:val="18"/>
                <w:vertAlign w:val="superscript"/>
              </w:rPr>
              <w:t>a</w:t>
            </w:r>
          </w:p>
        </w:tc>
      </w:tr>
      <w:tr w:rsidR="009139FD" w14:paraId="6CD72BED" w14:textId="77777777" w:rsidTr="009139FD">
        <w:trPr>
          <w:jc w:val="center"/>
        </w:trPr>
        <w:tc>
          <w:tcPr>
            <w:tcW w:w="1597" w:type="dxa"/>
            <w:tcBorders>
              <w:top w:val="single" w:sz="4" w:space="0" w:color="auto"/>
              <w:left w:val="single" w:sz="8" w:space="0" w:color="auto"/>
            </w:tcBorders>
            <w:vAlign w:val="center"/>
          </w:tcPr>
          <w:p w14:paraId="3519A9DC"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w:t>
            </w:r>
            <w:r>
              <w:rPr>
                <w:rFonts w:ascii="Times New Roman" w:hint="eastAsia"/>
                <w:sz w:val="18"/>
                <w:szCs w:val="18"/>
              </w:rPr>
              <w:t>Sb</w:t>
            </w:r>
            <w:r>
              <w:rPr>
                <w:rFonts w:ascii="Times New Roman"/>
                <w:sz w:val="18"/>
                <w:szCs w:val="18"/>
              </w:rPr>
              <w:t>99.99</w:t>
            </w:r>
          </w:p>
        </w:tc>
        <w:tc>
          <w:tcPr>
            <w:tcW w:w="1745" w:type="dxa"/>
            <w:tcBorders>
              <w:top w:val="single" w:sz="4" w:space="0" w:color="auto"/>
            </w:tcBorders>
            <w:vAlign w:val="center"/>
          </w:tcPr>
          <w:p w14:paraId="34963138"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99.99</w:t>
            </w:r>
          </w:p>
        </w:tc>
        <w:tc>
          <w:tcPr>
            <w:tcW w:w="477" w:type="dxa"/>
            <w:tcBorders>
              <w:top w:val="single" w:sz="4" w:space="0" w:color="auto"/>
            </w:tcBorders>
            <w:vAlign w:val="center"/>
          </w:tcPr>
          <w:p w14:paraId="00EAF216"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sz w:val="18"/>
                <w:szCs w:val="18"/>
              </w:rPr>
              <w:t>5</w:t>
            </w:r>
          </w:p>
        </w:tc>
        <w:tc>
          <w:tcPr>
            <w:tcW w:w="418" w:type="dxa"/>
            <w:tcBorders>
              <w:top w:val="single" w:sz="4" w:space="0" w:color="auto"/>
            </w:tcBorders>
            <w:vAlign w:val="center"/>
          </w:tcPr>
          <w:p w14:paraId="5055E712"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5</w:t>
            </w:r>
          </w:p>
        </w:tc>
        <w:tc>
          <w:tcPr>
            <w:tcW w:w="410" w:type="dxa"/>
            <w:tcBorders>
              <w:top w:val="single" w:sz="4" w:space="0" w:color="auto"/>
            </w:tcBorders>
            <w:vAlign w:val="center"/>
          </w:tcPr>
          <w:p w14:paraId="0A8E7669"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sz w:val="18"/>
                <w:szCs w:val="18"/>
              </w:rPr>
              <w:t>2</w:t>
            </w:r>
            <w:r>
              <w:rPr>
                <w:rFonts w:ascii="Times New Roman" w:hint="eastAsia"/>
                <w:sz w:val="18"/>
                <w:szCs w:val="18"/>
              </w:rPr>
              <w:t>5</w:t>
            </w:r>
          </w:p>
        </w:tc>
        <w:tc>
          <w:tcPr>
            <w:tcW w:w="439" w:type="dxa"/>
            <w:tcBorders>
              <w:top w:val="single" w:sz="4" w:space="0" w:color="auto"/>
            </w:tcBorders>
            <w:vAlign w:val="center"/>
          </w:tcPr>
          <w:p w14:paraId="1661430F"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3</w:t>
            </w:r>
          </w:p>
        </w:tc>
        <w:tc>
          <w:tcPr>
            <w:tcW w:w="567" w:type="dxa"/>
            <w:tcBorders>
              <w:top w:val="single" w:sz="4" w:space="0" w:color="auto"/>
            </w:tcBorders>
            <w:vAlign w:val="center"/>
          </w:tcPr>
          <w:p w14:paraId="2C5650AC"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3</w:t>
            </w:r>
            <w:r>
              <w:rPr>
                <w:rFonts w:ascii="Times New Roman"/>
                <w:sz w:val="18"/>
                <w:szCs w:val="18"/>
              </w:rPr>
              <w:t>0</w:t>
            </w:r>
          </w:p>
        </w:tc>
        <w:tc>
          <w:tcPr>
            <w:tcW w:w="567" w:type="dxa"/>
            <w:tcBorders>
              <w:top w:val="single" w:sz="4" w:space="0" w:color="auto"/>
            </w:tcBorders>
            <w:vAlign w:val="center"/>
          </w:tcPr>
          <w:p w14:paraId="06618F22"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1</w:t>
            </w:r>
            <w:r>
              <w:rPr>
                <w:rFonts w:ascii="Times New Roman"/>
                <w:sz w:val="18"/>
                <w:szCs w:val="18"/>
              </w:rPr>
              <w:t>0</w:t>
            </w:r>
          </w:p>
        </w:tc>
        <w:tc>
          <w:tcPr>
            <w:tcW w:w="426" w:type="dxa"/>
            <w:tcBorders>
              <w:top w:val="single" w:sz="4" w:space="0" w:color="auto"/>
            </w:tcBorders>
            <w:vAlign w:val="center"/>
          </w:tcPr>
          <w:p w14:paraId="67BCCB1D"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2</w:t>
            </w:r>
            <w:r>
              <w:rPr>
                <w:rFonts w:ascii="Times New Roman"/>
                <w:sz w:val="18"/>
                <w:szCs w:val="18"/>
              </w:rPr>
              <w:t>5</w:t>
            </w:r>
          </w:p>
        </w:tc>
        <w:tc>
          <w:tcPr>
            <w:tcW w:w="425" w:type="dxa"/>
            <w:tcBorders>
              <w:top w:val="single" w:sz="4" w:space="0" w:color="auto"/>
            </w:tcBorders>
            <w:vAlign w:val="center"/>
          </w:tcPr>
          <w:p w14:paraId="50C9077A"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3</w:t>
            </w:r>
            <w:r>
              <w:rPr>
                <w:rFonts w:ascii="Times New Roman"/>
                <w:sz w:val="18"/>
                <w:szCs w:val="18"/>
              </w:rPr>
              <w:t>0</w:t>
            </w:r>
          </w:p>
        </w:tc>
        <w:tc>
          <w:tcPr>
            <w:tcW w:w="567" w:type="dxa"/>
            <w:tcBorders>
              <w:top w:val="single" w:sz="4" w:space="0" w:color="auto"/>
              <w:right w:val="single" w:sz="8" w:space="0" w:color="auto"/>
            </w:tcBorders>
            <w:vAlign w:val="center"/>
          </w:tcPr>
          <w:p w14:paraId="4B30BB65"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3</w:t>
            </w:r>
            <w:r>
              <w:rPr>
                <w:rFonts w:ascii="Times New Roman"/>
                <w:sz w:val="18"/>
                <w:szCs w:val="18"/>
              </w:rPr>
              <w:t>5</w:t>
            </w:r>
          </w:p>
        </w:tc>
        <w:tc>
          <w:tcPr>
            <w:tcW w:w="425" w:type="dxa"/>
            <w:tcBorders>
              <w:top w:val="single" w:sz="4" w:space="0" w:color="auto"/>
              <w:right w:val="single" w:sz="8" w:space="0" w:color="auto"/>
            </w:tcBorders>
            <w:vAlign w:val="center"/>
          </w:tcPr>
          <w:p w14:paraId="2791F6FF"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5</w:t>
            </w:r>
          </w:p>
        </w:tc>
        <w:tc>
          <w:tcPr>
            <w:tcW w:w="1649" w:type="dxa"/>
            <w:tcBorders>
              <w:top w:val="single" w:sz="4" w:space="0" w:color="auto"/>
              <w:right w:val="single" w:sz="8" w:space="0" w:color="auto"/>
            </w:tcBorders>
            <w:vAlign w:val="center"/>
          </w:tcPr>
          <w:p w14:paraId="25BD5E4B"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1</w:t>
            </w:r>
            <w:r>
              <w:rPr>
                <w:rFonts w:ascii="Times New Roman"/>
                <w:sz w:val="18"/>
                <w:szCs w:val="18"/>
              </w:rPr>
              <w:t>00.0</w:t>
            </w:r>
          </w:p>
        </w:tc>
      </w:tr>
      <w:tr w:rsidR="009139FD" w14:paraId="0F5A0843" w14:textId="77777777" w:rsidTr="00E00A15">
        <w:trPr>
          <w:trHeight w:hRule="exact" w:val="68"/>
          <w:jc w:val="center"/>
        </w:trPr>
        <w:tc>
          <w:tcPr>
            <w:tcW w:w="9712" w:type="dxa"/>
            <w:gridSpan w:val="13"/>
            <w:tcBorders>
              <w:left w:val="single" w:sz="8" w:space="0" w:color="auto"/>
              <w:bottom w:val="single" w:sz="8" w:space="0" w:color="auto"/>
              <w:right w:val="single" w:sz="8" w:space="0" w:color="auto"/>
            </w:tcBorders>
            <w:vAlign w:val="center"/>
          </w:tcPr>
          <w:p w14:paraId="15BD0448" w14:textId="77777777" w:rsidR="009139FD" w:rsidRDefault="009139FD" w:rsidP="00E00A15">
            <w:pPr>
              <w:pStyle w:val="aff4"/>
              <w:spacing w:before="156" w:after="156"/>
              <w:ind w:firstLineChars="0" w:firstLine="0"/>
              <w:jc w:val="center"/>
              <w:rPr>
                <w:rFonts w:ascii="Times New Roman"/>
                <w:sz w:val="18"/>
                <w:szCs w:val="18"/>
              </w:rPr>
            </w:pPr>
          </w:p>
        </w:tc>
      </w:tr>
      <w:tr w:rsidR="009139FD" w14:paraId="5FF8D364" w14:textId="77777777" w:rsidTr="009139FD">
        <w:trPr>
          <w:jc w:val="center"/>
        </w:trPr>
        <w:tc>
          <w:tcPr>
            <w:tcW w:w="1597" w:type="dxa"/>
            <w:vMerge w:val="restart"/>
            <w:tcBorders>
              <w:top w:val="single" w:sz="8" w:space="0" w:color="auto"/>
              <w:left w:val="single" w:sz="8" w:space="0" w:color="auto"/>
            </w:tcBorders>
            <w:vAlign w:val="center"/>
          </w:tcPr>
          <w:p w14:paraId="0BFBBE78"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lastRenderedPageBreak/>
              <w:t>牌号</w:t>
            </w:r>
          </w:p>
        </w:tc>
        <w:tc>
          <w:tcPr>
            <w:tcW w:w="1745" w:type="dxa"/>
            <w:vMerge w:val="restart"/>
            <w:tcBorders>
              <w:top w:val="single" w:sz="8" w:space="0" w:color="auto"/>
            </w:tcBorders>
            <w:vAlign w:val="center"/>
          </w:tcPr>
          <w:p w14:paraId="53C6CA0C" w14:textId="77777777" w:rsidR="009139FD" w:rsidRDefault="009139FD" w:rsidP="00E00A15">
            <w:pPr>
              <w:pStyle w:val="aff4"/>
              <w:spacing w:before="156" w:after="156"/>
              <w:ind w:firstLineChars="0" w:firstLine="0"/>
              <w:jc w:val="center"/>
              <w:rPr>
                <w:rFonts w:ascii="Times New Roman"/>
                <w:sz w:val="18"/>
                <w:szCs w:val="18"/>
              </w:rPr>
            </w:pPr>
            <w:proofErr w:type="spellStart"/>
            <w:r>
              <w:rPr>
                <w:rFonts w:ascii="Times New Roman"/>
                <w:sz w:val="18"/>
                <w:szCs w:val="18"/>
              </w:rPr>
              <w:t>Sn</w:t>
            </w:r>
            <w:r>
              <w:rPr>
                <w:rFonts w:ascii="Times New Roman" w:hint="eastAsia"/>
                <w:sz w:val="18"/>
                <w:szCs w:val="18"/>
              </w:rPr>
              <w:t>Sb</w:t>
            </w:r>
            <w:proofErr w:type="spellEnd"/>
            <w:r>
              <w:rPr>
                <w:rFonts w:ascii="Times New Roman" w:hint="eastAsia"/>
                <w:sz w:val="18"/>
                <w:szCs w:val="18"/>
              </w:rPr>
              <w:t xml:space="preserve"> /%</w:t>
            </w:r>
            <w:r>
              <w:rPr>
                <w:rFonts w:ascii="Times New Roman" w:hint="eastAsia"/>
                <w:sz w:val="18"/>
                <w:szCs w:val="18"/>
              </w:rPr>
              <w:t>，不小于</w:t>
            </w:r>
          </w:p>
        </w:tc>
        <w:tc>
          <w:tcPr>
            <w:tcW w:w="6370" w:type="dxa"/>
            <w:gridSpan w:val="11"/>
            <w:tcBorders>
              <w:top w:val="single" w:sz="8" w:space="0" w:color="auto"/>
              <w:right w:val="single" w:sz="8" w:space="0" w:color="auto"/>
            </w:tcBorders>
            <w:vAlign w:val="center"/>
          </w:tcPr>
          <w:p w14:paraId="0C422101"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合金元素</w:t>
            </w:r>
            <w:r>
              <w:rPr>
                <w:rFonts w:ascii="Times New Roman" w:hint="eastAsia"/>
                <w:sz w:val="18"/>
                <w:szCs w:val="18"/>
              </w:rPr>
              <w:t xml:space="preserve"> </w:t>
            </w:r>
            <w:r>
              <w:rPr>
                <w:rFonts w:ascii="Times New Roman" w:hint="eastAsia"/>
                <w:sz w:val="18"/>
                <w:szCs w:val="18"/>
              </w:rPr>
              <w:t>单位</w:t>
            </w:r>
            <w:r>
              <w:rPr>
                <w:rFonts w:ascii="Times New Roman" w:hint="eastAsia"/>
                <w:sz w:val="18"/>
                <w:szCs w:val="18"/>
              </w:rPr>
              <w:t>/Unit</w:t>
            </w:r>
            <w:r>
              <w:rPr>
                <w:rFonts w:ascii="Times New Roman" w:hint="eastAsia"/>
                <w:sz w:val="18"/>
                <w:szCs w:val="18"/>
              </w:rPr>
              <w:t>：</w:t>
            </w:r>
            <w:proofErr w:type="spellStart"/>
            <w:r>
              <w:rPr>
                <w:rFonts w:ascii="Times New Roman" w:hint="eastAsia"/>
                <w:sz w:val="18"/>
                <w:szCs w:val="18"/>
              </w:rPr>
              <w:t>wt</w:t>
            </w:r>
            <w:proofErr w:type="spellEnd"/>
            <w:r>
              <w:rPr>
                <w:rFonts w:ascii="Times New Roman" w:hint="eastAsia"/>
                <w:sz w:val="18"/>
                <w:szCs w:val="18"/>
              </w:rPr>
              <w:t>%</w:t>
            </w:r>
          </w:p>
        </w:tc>
      </w:tr>
      <w:tr w:rsidR="009139FD" w14:paraId="56658240" w14:textId="77777777" w:rsidTr="009139FD">
        <w:trPr>
          <w:trHeight w:val="274"/>
          <w:jc w:val="center"/>
        </w:trPr>
        <w:tc>
          <w:tcPr>
            <w:tcW w:w="1597" w:type="dxa"/>
            <w:vMerge/>
            <w:tcBorders>
              <w:left w:val="single" w:sz="8" w:space="0" w:color="auto"/>
            </w:tcBorders>
            <w:vAlign w:val="center"/>
          </w:tcPr>
          <w:p w14:paraId="67D28DB9" w14:textId="77777777" w:rsidR="009139FD" w:rsidRDefault="009139FD" w:rsidP="00E00A15">
            <w:pPr>
              <w:pStyle w:val="aff4"/>
              <w:spacing w:before="156" w:after="156"/>
              <w:ind w:firstLineChars="0" w:firstLine="0"/>
              <w:jc w:val="center"/>
              <w:rPr>
                <w:rFonts w:ascii="Times New Roman"/>
                <w:sz w:val="18"/>
                <w:szCs w:val="18"/>
              </w:rPr>
            </w:pPr>
          </w:p>
        </w:tc>
        <w:tc>
          <w:tcPr>
            <w:tcW w:w="1745" w:type="dxa"/>
            <w:vMerge/>
            <w:vAlign w:val="center"/>
          </w:tcPr>
          <w:p w14:paraId="1393EFB7" w14:textId="77777777" w:rsidR="009139FD" w:rsidRDefault="009139FD" w:rsidP="00E00A15">
            <w:pPr>
              <w:pStyle w:val="aff4"/>
              <w:spacing w:before="156" w:after="156"/>
              <w:ind w:firstLineChars="0" w:firstLine="0"/>
              <w:jc w:val="center"/>
              <w:rPr>
                <w:rFonts w:ascii="Times New Roman"/>
                <w:sz w:val="18"/>
                <w:szCs w:val="18"/>
              </w:rPr>
            </w:pPr>
          </w:p>
        </w:tc>
        <w:tc>
          <w:tcPr>
            <w:tcW w:w="6370" w:type="dxa"/>
            <w:gridSpan w:val="11"/>
            <w:tcBorders>
              <w:top w:val="single" w:sz="4" w:space="0" w:color="auto"/>
              <w:right w:val="single" w:sz="8" w:space="0" w:color="auto"/>
            </w:tcBorders>
            <w:vAlign w:val="center"/>
          </w:tcPr>
          <w:p w14:paraId="2D5FFC79"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Sb</w:t>
            </w:r>
          </w:p>
        </w:tc>
      </w:tr>
      <w:tr w:rsidR="009139FD" w14:paraId="17DCFEF1" w14:textId="77777777" w:rsidTr="009139FD">
        <w:trPr>
          <w:jc w:val="center"/>
        </w:trPr>
        <w:tc>
          <w:tcPr>
            <w:tcW w:w="1597" w:type="dxa"/>
            <w:tcBorders>
              <w:top w:val="single" w:sz="4" w:space="0" w:color="auto"/>
              <w:left w:val="single" w:sz="8" w:space="0" w:color="auto"/>
            </w:tcBorders>
            <w:vAlign w:val="center"/>
          </w:tcPr>
          <w:p w14:paraId="0F42B85B"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w:t>
            </w:r>
            <w:r>
              <w:rPr>
                <w:rFonts w:ascii="Times New Roman" w:hint="eastAsia"/>
                <w:sz w:val="18"/>
                <w:szCs w:val="18"/>
              </w:rPr>
              <w:t>Sb</w:t>
            </w:r>
            <w:r>
              <w:rPr>
                <w:rFonts w:ascii="Times New Roman"/>
                <w:sz w:val="18"/>
                <w:szCs w:val="18"/>
              </w:rPr>
              <w:t>99.99</w:t>
            </w:r>
          </w:p>
        </w:tc>
        <w:tc>
          <w:tcPr>
            <w:tcW w:w="1745" w:type="dxa"/>
            <w:tcBorders>
              <w:top w:val="single" w:sz="4" w:space="0" w:color="auto"/>
            </w:tcBorders>
            <w:vAlign w:val="center"/>
          </w:tcPr>
          <w:p w14:paraId="0DA72C24"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99.99</w:t>
            </w:r>
          </w:p>
        </w:tc>
        <w:tc>
          <w:tcPr>
            <w:tcW w:w="6370" w:type="dxa"/>
            <w:gridSpan w:val="11"/>
            <w:tcBorders>
              <w:top w:val="single" w:sz="4" w:space="0" w:color="auto"/>
              <w:right w:val="single" w:sz="8" w:space="0" w:color="auto"/>
            </w:tcBorders>
            <w:vAlign w:val="center"/>
          </w:tcPr>
          <w:p w14:paraId="61551394" w14:textId="77777777" w:rsidR="009139FD" w:rsidRDefault="009139FD" w:rsidP="00E00A15">
            <w:pPr>
              <w:pStyle w:val="aff4"/>
              <w:spacing w:before="156" w:after="156"/>
              <w:ind w:firstLineChars="0" w:firstLine="0"/>
              <w:jc w:val="center"/>
              <w:rPr>
                <w:rFonts w:ascii="Times New Roman"/>
                <w:sz w:val="18"/>
                <w:szCs w:val="18"/>
              </w:rPr>
            </w:pPr>
            <w:r>
              <w:rPr>
                <w:rFonts w:ascii="Times New Roman" w:hint="eastAsia"/>
                <w:sz w:val="18"/>
                <w:szCs w:val="18"/>
              </w:rPr>
              <w:t>2</w:t>
            </w:r>
            <w:r>
              <w:rPr>
                <w:rFonts w:ascii="Times New Roman"/>
                <w:sz w:val="18"/>
                <w:szCs w:val="18"/>
              </w:rPr>
              <w:t>.5</w:t>
            </w:r>
            <w:r>
              <w:rPr>
                <w:rFonts w:ascii="Times New Roman" w:hint="eastAsia"/>
                <w:sz w:val="18"/>
                <w:szCs w:val="18"/>
              </w:rPr>
              <w:t>±</w:t>
            </w:r>
            <w:r>
              <w:rPr>
                <w:rFonts w:ascii="Times New Roman"/>
                <w:sz w:val="18"/>
                <w:szCs w:val="18"/>
              </w:rPr>
              <w:t>0.5</w:t>
            </w:r>
          </w:p>
        </w:tc>
      </w:tr>
      <w:tr w:rsidR="009139FD" w14:paraId="230F7FBD" w14:textId="77777777" w:rsidTr="00E00A15">
        <w:trPr>
          <w:jc w:val="center"/>
        </w:trPr>
        <w:tc>
          <w:tcPr>
            <w:tcW w:w="9712" w:type="dxa"/>
            <w:gridSpan w:val="13"/>
            <w:tcBorders>
              <w:left w:val="single" w:sz="8" w:space="0" w:color="auto"/>
              <w:right w:val="single" w:sz="8" w:space="0" w:color="auto"/>
            </w:tcBorders>
            <w:vAlign w:val="center"/>
          </w:tcPr>
          <w:p w14:paraId="142D25CA" w14:textId="77777777" w:rsidR="009139FD" w:rsidRDefault="009139FD" w:rsidP="00E00A15">
            <w:pPr>
              <w:pStyle w:val="aff4"/>
              <w:spacing w:before="156" w:after="156"/>
              <w:ind w:firstLineChars="0" w:firstLine="0"/>
              <w:jc w:val="left"/>
              <w:rPr>
                <w:rFonts w:ascii="黑体" w:eastAsia="黑体" w:hAnsi="黑体" w:hint="eastAsia"/>
                <w:sz w:val="18"/>
                <w:szCs w:val="18"/>
              </w:rPr>
            </w:pPr>
            <w:r>
              <w:rPr>
                <w:rFonts w:ascii="黑体" w:eastAsia="黑体" w:hAnsi="黑体" w:hint="eastAsia"/>
                <w:sz w:val="18"/>
                <w:szCs w:val="18"/>
              </w:rPr>
              <w:t>注:</w:t>
            </w:r>
            <w:r w:rsidRPr="001436EA">
              <w:rPr>
                <w:rFonts w:asciiTheme="minorHAnsi" w:eastAsiaTheme="minorEastAsia" w:hAnsiTheme="minorHAnsi" w:cstheme="minorBidi"/>
                <w:color w:val="000000"/>
                <w:kern w:val="2"/>
                <w:sz w:val="18"/>
                <w:szCs w:val="18"/>
              </w:rPr>
              <w:t xml:space="preserve"> </w:t>
            </w:r>
            <w:r w:rsidRPr="001436EA">
              <w:rPr>
                <w:rFonts w:hAnsi="宋体" w:cs="宋体"/>
                <w:sz w:val="18"/>
                <w:szCs w:val="18"/>
              </w:rPr>
              <w:t>“</w:t>
            </w:r>
            <w:r w:rsidRPr="001436EA">
              <w:rPr>
                <w:rFonts w:hAnsi="宋体" w:cs="宋体"/>
                <w:b/>
                <w:sz w:val="18"/>
                <w:szCs w:val="18"/>
              </w:rPr>
              <w:t>—”</w:t>
            </w:r>
            <w:r w:rsidRPr="001436EA">
              <w:rPr>
                <w:rFonts w:hAnsi="宋体" w:cs="宋体"/>
                <w:sz w:val="18"/>
                <w:szCs w:val="18"/>
              </w:rPr>
              <w:t>表示对该杂质元素无要求。</w:t>
            </w:r>
          </w:p>
        </w:tc>
      </w:tr>
      <w:tr w:rsidR="009139FD" w14:paraId="4D8ADEAE" w14:textId="77777777" w:rsidTr="009139FD">
        <w:trPr>
          <w:trHeight w:val="50"/>
          <w:jc w:val="center"/>
        </w:trPr>
        <w:tc>
          <w:tcPr>
            <w:tcW w:w="9712" w:type="dxa"/>
            <w:gridSpan w:val="13"/>
            <w:tcBorders>
              <w:left w:val="single" w:sz="8" w:space="0" w:color="auto"/>
              <w:bottom w:val="single" w:sz="8" w:space="0" w:color="auto"/>
              <w:right w:val="single" w:sz="8" w:space="0" w:color="auto"/>
            </w:tcBorders>
            <w:vAlign w:val="center"/>
          </w:tcPr>
          <w:p w14:paraId="24A448D5" w14:textId="77777777" w:rsidR="009139FD" w:rsidRDefault="009139FD" w:rsidP="00E00A15">
            <w:pPr>
              <w:pStyle w:val="aff4"/>
              <w:ind w:firstLineChars="100" w:firstLine="180"/>
              <w:jc w:val="left"/>
              <w:rPr>
                <w:rFonts w:hAnsi="宋体" w:cs="宋体" w:hint="eastAsia"/>
                <w:sz w:val="18"/>
                <w:szCs w:val="18"/>
                <w:vertAlign w:val="superscript"/>
              </w:rPr>
            </w:pPr>
            <w:r>
              <w:rPr>
                <w:rFonts w:hAnsi="宋体" w:cs="宋体" w:hint="eastAsia"/>
                <w:sz w:val="18"/>
                <w:szCs w:val="18"/>
                <w:vertAlign w:val="superscript"/>
              </w:rPr>
              <w:t>a</w:t>
            </w:r>
            <w:r>
              <w:rPr>
                <w:rFonts w:hAnsi="宋体" w:cs="宋体" w:hint="eastAsia"/>
                <w:sz w:val="18"/>
                <w:szCs w:val="18"/>
              </w:rPr>
              <w:t>杂质元素总和为表中所列杂质含量实测值之</w:t>
            </w:r>
            <w:proofErr w:type="gramStart"/>
            <w:r>
              <w:rPr>
                <w:rFonts w:hAnsi="宋体" w:cs="宋体" w:hint="eastAsia"/>
                <w:sz w:val="18"/>
                <w:szCs w:val="18"/>
              </w:rPr>
              <w:t>和</w:t>
            </w:r>
            <w:proofErr w:type="gramEnd"/>
            <w:r>
              <w:rPr>
                <w:rFonts w:hAnsi="宋体" w:cs="宋体" w:hint="eastAsia"/>
                <w:sz w:val="18"/>
                <w:szCs w:val="18"/>
              </w:rPr>
              <w:t>。</w:t>
            </w:r>
          </w:p>
        </w:tc>
      </w:tr>
    </w:tbl>
    <w:p w14:paraId="7B74F44C" w14:textId="77777777" w:rsidR="00A663F4" w:rsidRDefault="00A663F4">
      <w:pPr>
        <w:pStyle w:val="aff4"/>
        <w:spacing w:line="360" w:lineRule="auto"/>
        <w:ind w:firstLineChars="0" w:firstLine="0"/>
        <w:rPr>
          <w:rFonts w:ascii="Times New Roman" w:eastAsia="黑体"/>
          <w:sz w:val="24"/>
        </w:rPr>
      </w:pPr>
    </w:p>
    <w:p w14:paraId="4DA92571" w14:textId="08713E70" w:rsidR="00C43CE0" w:rsidRDefault="00000000">
      <w:pPr>
        <w:pStyle w:val="aff4"/>
        <w:spacing w:line="360" w:lineRule="auto"/>
        <w:ind w:firstLineChars="0" w:firstLine="0"/>
        <w:rPr>
          <w:rFonts w:ascii="Times New Roman" w:eastAsia="黑体"/>
          <w:sz w:val="24"/>
        </w:rPr>
      </w:pPr>
      <w:r>
        <w:rPr>
          <w:rFonts w:ascii="Times New Roman" w:eastAsia="黑体"/>
          <w:sz w:val="24"/>
        </w:rPr>
        <w:t>3.3.</w:t>
      </w:r>
      <w:r>
        <w:rPr>
          <w:rFonts w:ascii="Times New Roman" w:eastAsia="黑体" w:hint="eastAsia"/>
          <w:sz w:val="24"/>
        </w:rPr>
        <w:t>3</w:t>
      </w:r>
      <w:r>
        <w:rPr>
          <w:rFonts w:ascii="Times New Roman" w:eastAsia="黑体"/>
          <w:sz w:val="24"/>
          <w:szCs w:val="24"/>
        </w:rPr>
        <w:t xml:space="preserve"> </w:t>
      </w:r>
      <w:r>
        <w:rPr>
          <w:rFonts w:ascii="Times New Roman" w:eastAsia="黑体" w:hint="eastAsia"/>
          <w:sz w:val="24"/>
          <w:szCs w:val="24"/>
        </w:rPr>
        <w:t>外形尺寸及允许偏差</w:t>
      </w:r>
    </w:p>
    <w:p w14:paraId="593C6A0E" w14:textId="09AA0A31" w:rsidR="00C43CE0" w:rsidRDefault="00000000" w:rsidP="00A663F4">
      <w:pPr>
        <w:spacing w:line="360" w:lineRule="auto"/>
        <w:ind w:firstLineChars="200" w:firstLine="420"/>
        <w:rPr>
          <w:szCs w:val="21"/>
        </w:rPr>
      </w:pPr>
      <w:bookmarkStart w:id="21" w:name="OLE_LINK1"/>
      <w:r>
        <w:rPr>
          <w:rFonts w:hint="eastAsia"/>
          <w:szCs w:val="21"/>
        </w:rPr>
        <w:t>本标准在编制之前，广泛搜集整理了不同客户的需求。根据客户需求</w:t>
      </w:r>
      <w:r w:rsidR="00A663F4">
        <w:rPr>
          <w:rFonts w:hint="eastAsia"/>
          <w:szCs w:val="21"/>
        </w:rPr>
        <w:t>及</w:t>
      </w:r>
      <w:r>
        <w:rPr>
          <w:rFonts w:hint="eastAsia"/>
          <w:szCs w:val="21"/>
        </w:rPr>
        <w:t>制造企业所生产的产品规格尺寸，可固定成常规几种尺寸，若需方有其他尺寸需要时，由供需双方协商确定后在订货单中注明。</w:t>
      </w:r>
      <w:r w:rsidR="00A663F4">
        <w:rPr>
          <w:rFonts w:hint="eastAsia"/>
          <w:szCs w:val="21"/>
        </w:rPr>
        <w:t>有</w:t>
      </w:r>
      <w:proofErr w:type="gramStart"/>
      <w:r w:rsidR="00A663F4">
        <w:rPr>
          <w:rFonts w:hint="eastAsia"/>
          <w:szCs w:val="21"/>
        </w:rPr>
        <w:t>研</w:t>
      </w:r>
      <w:proofErr w:type="gramEnd"/>
      <w:r w:rsidR="00A663F4">
        <w:rPr>
          <w:rFonts w:hint="eastAsia"/>
          <w:szCs w:val="21"/>
        </w:rPr>
        <w:t>亿</w:t>
      </w:r>
      <w:proofErr w:type="gramStart"/>
      <w:r w:rsidR="00A663F4">
        <w:rPr>
          <w:rFonts w:hint="eastAsia"/>
          <w:szCs w:val="21"/>
        </w:rPr>
        <w:t>金</w:t>
      </w:r>
      <w:bookmarkStart w:id="22" w:name="OLE_LINK10"/>
      <w:r w:rsidR="007D1608">
        <w:rPr>
          <w:rFonts w:hint="eastAsia"/>
          <w:szCs w:val="21"/>
        </w:rPr>
        <w:t>锡及锡</w:t>
      </w:r>
      <w:proofErr w:type="gramEnd"/>
      <w:r w:rsidR="007D1608">
        <w:rPr>
          <w:rFonts w:hint="eastAsia"/>
          <w:szCs w:val="21"/>
        </w:rPr>
        <w:t>合金</w:t>
      </w:r>
      <w:r w:rsidR="00A663F4">
        <w:rPr>
          <w:rFonts w:hint="eastAsia"/>
          <w:szCs w:val="21"/>
        </w:rPr>
        <w:t>蒸</w:t>
      </w:r>
      <w:bookmarkEnd w:id="22"/>
      <w:r w:rsidR="00A663F4">
        <w:rPr>
          <w:rFonts w:hint="eastAsia"/>
          <w:szCs w:val="21"/>
        </w:rPr>
        <w:t>发</w:t>
      </w:r>
      <w:proofErr w:type="gramStart"/>
      <w:r w:rsidR="00A663F4">
        <w:rPr>
          <w:rFonts w:hint="eastAsia"/>
          <w:szCs w:val="21"/>
        </w:rPr>
        <w:t>料实际</w:t>
      </w:r>
      <w:proofErr w:type="gramEnd"/>
      <w:r w:rsidR="00A663F4">
        <w:rPr>
          <w:rFonts w:hint="eastAsia"/>
          <w:szCs w:val="21"/>
        </w:rPr>
        <w:t>测量尺寸见表</w:t>
      </w:r>
      <w:r w:rsidR="00A663F4">
        <w:rPr>
          <w:rFonts w:hint="eastAsia"/>
          <w:szCs w:val="21"/>
        </w:rPr>
        <w:t>6</w:t>
      </w:r>
      <w:r w:rsidR="00A663F4">
        <w:rPr>
          <w:rFonts w:hint="eastAsia"/>
          <w:szCs w:val="21"/>
        </w:rPr>
        <w:t>，</w:t>
      </w:r>
      <w:r w:rsidR="007D1608">
        <w:rPr>
          <w:rFonts w:hint="eastAsia"/>
          <w:szCs w:val="21"/>
        </w:rPr>
        <w:t>阿石</w:t>
      </w:r>
      <w:proofErr w:type="gramStart"/>
      <w:r w:rsidR="007D1608">
        <w:rPr>
          <w:rFonts w:hint="eastAsia"/>
          <w:szCs w:val="21"/>
        </w:rPr>
        <w:t>创锡及</w:t>
      </w:r>
      <w:proofErr w:type="gramEnd"/>
      <w:r w:rsidR="007D1608">
        <w:rPr>
          <w:rFonts w:hint="eastAsia"/>
          <w:szCs w:val="21"/>
        </w:rPr>
        <w:t>锡合金蒸发</w:t>
      </w:r>
      <w:proofErr w:type="gramStart"/>
      <w:r w:rsidR="007D1608">
        <w:rPr>
          <w:rFonts w:hint="eastAsia"/>
          <w:szCs w:val="21"/>
        </w:rPr>
        <w:t>料实际</w:t>
      </w:r>
      <w:proofErr w:type="gramEnd"/>
      <w:r w:rsidR="007D1608">
        <w:rPr>
          <w:rFonts w:hint="eastAsia"/>
          <w:szCs w:val="21"/>
        </w:rPr>
        <w:t>测量尺寸见表</w:t>
      </w:r>
      <w:r w:rsidR="007D1608">
        <w:rPr>
          <w:rFonts w:hint="eastAsia"/>
          <w:szCs w:val="21"/>
        </w:rPr>
        <w:t>7</w:t>
      </w:r>
      <w:r w:rsidR="007D1608">
        <w:rPr>
          <w:rFonts w:hint="eastAsia"/>
          <w:szCs w:val="21"/>
        </w:rPr>
        <w:t>，</w:t>
      </w:r>
      <w:r w:rsidR="00A663F4">
        <w:rPr>
          <w:rFonts w:hint="eastAsia"/>
          <w:szCs w:val="21"/>
        </w:rPr>
        <w:t>根据</w:t>
      </w:r>
      <w:r>
        <w:rPr>
          <w:rFonts w:hint="eastAsia"/>
          <w:szCs w:val="21"/>
        </w:rPr>
        <w:t>所生产</w:t>
      </w:r>
      <w:proofErr w:type="gramStart"/>
      <w:r w:rsidR="007D1608">
        <w:rPr>
          <w:rFonts w:hint="eastAsia"/>
          <w:szCs w:val="21"/>
        </w:rPr>
        <w:t>的</w:t>
      </w:r>
      <w:r w:rsidR="007D1608" w:rsidRPr="007D1608">
        <w:rPr>
          <w:szCs w:val="21"/>
        </w:rPr>
        <w:t>锡及锡</w:t>
      </w:r>
      <w:proofErr w:type="gramEnd"/>
      <w:r w:rsidR="007D1608" w:rsidRPr="007D1608">
        <w:rPr>
          <w:szCs w:val="21"/>
        </w:rPr>
        <w:t>合金</w:t>
      </w:r>
      <w:r>
        <w:rPr>
          <w:rFonts w:hint="eastAsia"/>
          <w:szCs w:val="21"/>
        </w:rPr>
        <w:t>蒸发料的外形尺寸实测值，制定产品外形尺寸</w:t>
      </w:r>
      <w:r w:rsidR="00FD326B">
        <w:rPr>
          <w:rFonts w:hint="eastAsia"/>
          <w:szCs w:val="21"/>
        </w:rPr>
        <w:t>见表</w:t>
      </w:r>
      <w:r w:rsidR="0063468C">
        <w:rPr>
          <w:rFonts w:hint="eastAsia"/>
          <w:szCs w:val="21"/>
        </w:rPr>
        <w:t>1</w:t>
      </w:r>
      <w:r w:rsidR="00FD326B">
        <w:rPr>
          <w:rFonts w:hint="eastAsia"/>
          <w:szCs w:val="21"/>
        </w:rPr>
        <w:t>，</w:t>
      </w:r>
      <w:r>
        <w:rPr>
          <w:rFonts w:hint="eastAsia"/>
          <w:szCs w:val="21"/>
        </w:rPr>
        <w:t>允许偏差见表</w:t>
      </w:r>
      <w:r w:rsidR="007D1608">
        <w:rPr>
          <w:rFonts w:hint="eastAsia"/>
          <w:szCs w:val="21"/>
        </w:rPr>
        <w:t>8</w:t>
      </w:r>
      <w:r>
        <w:rPr>
          <w:rFonts w:hint="eastAsia"/>
          <w:szCs w:val="21"/>
        </w:rPr>
        <w:t>。</w:t>
      </w:r>
    </w:p>
    <w:p w14:paraId="7DBD7D9D" w14:textId="67FFD3D4" w:rsidR="00C43CE0" w:rsidRDefault="00000000">
      <w:pPr>
        <w:jc w:val="center"/>
        <w:rPr>
          <w:rFonts w:ascii="黑体" w:eastAsia="黑体" w:hAnsi="黑体" w:hint="eastAsia"/>
          <w:color w:val="000000"/>
          <w:kern w:val="0"/>
          <w:szCs w:val="21"/>
        </w:rPr>
      </w:pPr>
      <w:bookmarkStart w:id="23" w:name="OLE_LINK15"/>
      <w:r>
        <w:rPr>
          <w:rFonts w:ascii="黑体" w:eastAsia="黑体" w:hAnsi="黑体" w:hint="eastAsia"/>
          <w:color w:val="000000"/>
          <w:kern w:val="0"/>
          <w:szCs w:val="21"/>
        </w:rPr>
        <w:t>表</w:t>
      </w:r>
      <w:r w:rsidR="00FD326B">
        <w:rPr>
          <w:rFonts w:ascii="黑体" w:eastAsia="黑体" w:hAnsi="黑体" w:hint="eastAsia"/>
          <w:color w:val="000000"/>
          <w:kern w:val="0"/>
          <w:szCs w:val="21"/>
        </w:rPr>
        <w:t>6</w:t>
      </w:r>
      <w:r>
        <w:rPr>
          <w:rFonts w:ascii="黑体" w:eastAsia="黑体" w:hAnsi="黑体" w:hint="eastAsia"/>
          <w:color w:val="000000"/>
          <w:kern w:val="0"/>
          <w:szCs w:val="21"/>
        </w:rPr>
        <w:t xml:space="preserve"> 有</w:t>
      </w:r>
      <w:proofErr w:type="gramStart"/>
      <w:r>
        <w:rPr>
          <w:rFonts w:ascii="黑体" w:eastAsia="黑体" w:hAnsi="黑体" w:hint="eastAsia"/>
          <w:color w:val="000000"/>
          <w:kern w:val="0"/>
          <w:szCs w:val="21"/>
        </w:rPr>
        <w:t>研</w:t>
      </w:r>
      <w:proofErr w:type="gramEnd"/>
      <w:r>
        <w:rPr>
          <w:rFonts w:ascii="黑体" w:eastAsia="黑体" w:hAnsi="黑体" w:hint="eastAsia"/>
          <w:color w:val="000000"/>
          <w:kern w:val="0"/>
          <w:szCs w:val="21"/>
        </w:rPr>
        <w:t>亿</w:t>
      </w:r>
      <w:r w:rsidR="007D1608">
        <w:rPr>
          <w:rFonts w:ascii="黑体" w:eastAsia="黑体" w:hAnsi="黑体" w:hint="eastAsia"/>
          <w:color w:val="000000"/>
          <w:kern w:val="0"/>
          <w:szCs w:val="21"/>
        </w:rPr>
        <w:t>金</w:t>
      </w:r>
      <w:r>
        <w:rPr>
          <w:rFonts w:ascii="黑体" w:eastAsia="黑体" w:hAnsi="黑体" w:hint="eastAsia"/>
          <w:color w:val="000000"/>
          <w:kern w:val="0"/>
          <w:szCs w:val="21"/>
        </w:rPr>
        <w:t>蒸发</w:t>
      </w:r>
      <w:proofErr w:type="gramStart"/>
      <w:r>
        <w:rPr>
          <w:rFonts w:ascii="黑体" w:eastAsia="黑体" w:hAnsi="黑体" w:hint="eastAsia"/>
          <w:color w:val="000000"/>
          <w:kern w:val="0"/>
          <w:szCs w:val="21"/>
        </w:rPr>
        <w:t>料实际</w:t>
      </w:r>
      <w:proofErr w:type="gramEnd"/>
      <w:r>
        <w:rPr>
          <w:rFonts w:ascii="黑体" w:eastAsia="黑体" w:hAnsi="黑体" w:hint="eastAsia"/>
          <w:color w:val="000000"/>
          <w:kern w:val="0"/>
          <w:szCs w:val="21"/>
        </w:rPr>
        <w:t>测量尺寸</w:t>
      </w:r>
    </w:p>
    <w:p w14:paraId="6988EAC4" w14:textId="77777777" w:rsidR="00C43CE0" w:rsidRDefault="00000000">
      <w:pPr>
        <w:jc w:val="center"/>
        <w:rPr>
          <w:rFonts w:ascii="宋体" w:hAnsi="宋体" w:cs="宋体" w:hint="eastAsia"/>
          <w:color w:val="000000"/>
          <w:kern w:val="0"/>
          <w:sz w:val="18"/>
          <w:szCs w:val="18"/>
        </w:rPr>
      </w:pPr>
      <w:r>
        <w:rPr>
          <w:rFonts w:ascii="宋体" w:hAnsi="宋体" w:cs="宋体" w:hint="eastAsia"/>
          <w:color w:val="000000"/>
          <w:kern w:val="0"/>
          <w:szCs w:val="21"/>
        </w:rPr>
        <w:t xml:space="preserve">                                                                    </w:t>
      </w:r>
      <w:r>
        <w:rPr>
          <w:rFonts w:ascii="宋体" w:hAnsi="宋体" w:cs="宋体" w:hint="eastAsia"/>
          <w:color w:val="000000"/>
          <w:kern w:val="0"/>
          <w:sz w:val="18"/>
          <w:szCs w:val="18"/>
        </w:rPr>
        <w:t xml:space="preserve">  单位为毫米</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17"/>
        <w:gridCol w:w="1360"/>
        <w:gridCol w:w="2830"/>
      </w:tblGrid>
      <w:tr w:rsidR="00C43CE0" w14:paraId="501DC40B" w14:textId="77777777">
        <w:trPr>
          <w:trHeight w:val="330"/>
          <w:jc w:val="center"/>
        </w:trPr>
        <w:tc>
          <w:tcPr>
            <w:tcW w:w="1350" w:type="dxa"/>
            <w:tcBorders>
              <w:top w:val="single" w:sz="8" w:space="0" w:color="000000"/>
              <w:left w:val="single" w:sz="8" w:space="0" w:color="000000"/>
              <w:bottom w:val="single" w:sz="8" w:space="0" w:color="000000"/>
            </w:tcBorders>
            <w:vAlign w:val="center"/>
          </w:tcPr>
          <w:bookmarkEnd w:id="23"/>
          <w:p w14:paraId="44A34F6C" w14:textId="77777777" w:rsidR="00C43CE0" w:rsidRDefault="00000000">
            <w:pPr>
              <w:jc w:val="center"/>
              <w:rPr>
                <w:sz w:val="18"/>
                <w:szCs w:val="18"/>
              </w:rPr>
            </w:pPr>
            <w:r>
              <w:rPr>
                <w:rFonts w:hint="eastAsia"/>
                <w:sz w:val="18"/>
                <w:szCs w:val="18"/>
              </w:rPr>
              <w:t>外形尺寸</w:t>
            </w:r>
          </w:p>
        </w:tc>
        <w:tc>
          <w:tcPr>
            <w:tcW w:w="2817" w:type="dxa"/>
            <w:tcBorders>
              <w:top w:val="single" w:sz="8" w:space="0" w:color="000000"/>
              <w:bottom w:val="single" w:sz="8" w:space="0" w:color="000000"/>
            </w:tcBorders>
            <w:vAlign w:val="center"/>
          </w:tcPr>
          <w:p w14:paraId="482AC37E" w14:textId="77777777" w:rsidR="00C43CE0" w:rsidRDefault="00000000">
            <w:pPr>
              <w:jc w:val="center"/>
              <w:rPr>
                <w:sz w:val="18"/>
                <w:szCs w:val="18"/>
              </w:rPr>
            </w:pPr>
            <w:r>
              <w:rPr>
                <w:rFonts w:hint="eastAsia"/>
                <w:sz w:val="18"/>
                <w:szCs w:val="18"/>
              </w:rPr>
              <w:t>实际测量数据</w:t>
            </w:r>
          </w:p>
        </w:tc>
        <w:tc>
          <w:tcPr>
            <w:tcW w:w="1360" w:type="dxa"/>
            <w:tcBorders>
              <w:top w:val="single" w:sz="8" w:space="0" w:color="000000"/>
              <w:bottom w:val="single" w:sz="8" w:space="0" w:color="000000"/>
            </w:tcBorders>
            <w:vAlign w:val="center"/>
          </w:tcPr>
          <w:p w14:paraId="2B9A89C6" w14:textId="77777777" w:rsidR="00C43CE0" w:rsidRDefault="00000000">
            <w:pPr>
              <w:jc w:val="center"/>
              <w:rPr>
                <w:sz w:val="18"/>
                <w:szCs w:val="18"/>
              </w:rPr>
            </w:pPr>
            <w:r>
              <w:rPr>
                <w:rFonts w:hint="eastAsia"/>
                <w:sz w:val="18"/>
                <w:szCs w:val="18"/>
              </w:rPr>
              <w:t>外形尺寸</w:t>
            </w:r>
          </w:p>
        </w:tc>
        <w:tc>
          <w:tcPr>
            <w:tcW w:w="2830" w:type="dxa"/>
            <w:tcBorders>
              <w:top w:val="single" w:sz="8" w:space="0" w:color="000000"/>
              <w:bottom w:val="single" w:sz="8" w:space="0" w:color="000000"/>
              <w:right w:val="single" w:sz="8" w:space="0" w:color="000000"/>
            </w:tcBorders>
            <w:vAlign w:val="center"/>
          </w:tcPr>
          <w:p w14:paraId="62A431F7" w14:textId="77777777" w:rsidR="00C43CE0" w:rsidRDefault="00000000">
            <w:pPr>
              <w:jc w:val="center"/>
              <w:rPr>
                <w:sz w:val="18"/>
                <w:szCs w:val="18"/>
              </w:rPr>
            </w:pPr>
            <w:r>
              <w:rPr>
                <w:rFonts w:hint="eastAsia"/>
                <w:sz w:val="18"/>
                <w:szCs w:val="18"/>
              </w:rPr>
              <w:t>实际测量数据</w:t>
            </w:r>
          </w:p>
        </w:tc>
      </w:tr>
      <w:tr w:rsidR="00960413" w14:paraId="7B22F25B" w14:textId="77777777">
        <w:trPr>
          <w:trHeight w:val="330"/>
          <w:jc w:val="center"/>
        </w:trPr>
        <w:tc>
          <w:tcPr>
            <w:tcW w:w="1350" w:type="dxa"/>
            <w:vMerge w:val="restart"/>
            <w:tcBorders>
              <w:top w:val="single" w:sz="8" w:space="0" w:color="000000"/>
              <w:left w:val="single" w:sz="8" w:space="0" w:color="000000"/>
            </w:tcBorders>
            <w:vAlign w:val="center"/>
          </w:tcPr>
          <w:p w14:paraId="20F6C8BE" w14:textId="22816726" w:rsidR="00960413" w:rsidRDefault="00960413" w:rsidP="00960413">
            <w:pPr>
              <w:jc w:val="center"/>
              <w:rPr>
                <w:sz w:val="18"/>
                <w:szCs w:val="18"/>
              </w:rPr>
            </w:pPr>
            <w:r>
              <w:rPr>
                <w:rFonts w:hint="eastAsia"/>
                <w:color w:val="000000"/>
                <w:kern w:val="0"/>
                <w:sz w:val="18"/>
                <w:szCs w:val="18"/>
              </w:rPr>
              <w:t>1</w:t>
            </w:r>
            <w:r>
              <w:rPr>
                <w:rFonts w:hint="eastAsia"/>
                <w:color w:val="000000"/>
                <w:kern w:val="0"/>
                <w:sz w:val="18"/>
                <w:szCs w:val="18"/>
              </w:rPr>
              <w:t>×</w:t>
            </w:r>
            <w:r>
              <w:rPr>
                <w:rFonts w:hint="eastAsia"/>
                <w:color w:val="000000"/>
                <w:kern w:val="0"/>
                <w:sz w:val="18"/>
                <w:szCs w:val="18"/>
              </w:rPr>
              <w:t>5</w:t>
            </w:r>
            <w:r>
              <w:rPr>
                <w:rFonts w:hint="eastAsia"/>
                <w:color w:val="000000"/>
                <w:kern w:val="0"/>
                <w:sz w:val="18"/>
                <w:szCs w:val="18"/>
              </w:rPr>
              <w:t>×</w:t>
            </w:r>
            <w:r>
              <w:rPr>
                <w:rFonts w:hint="eastAsia"/>
                <w:color w:val="000000"/>
                <w:kern w:val="0"/>
                <w:sz w:val="18"/>
                <w:szCs w:val="18"/>
              </w:rPr>
              <w:t>5</w:t>
            </w:r>
          </w:p>
        </w:tc>
        <w:tc>
          <w:tcPr>
            <w:tcW w:w="2817" w:type="dxa"/>
            <w:tcBorders>
              <w:top w:val="single" w:sz="8" w:space="0" w:color="000000"/>
            </w:tcBorders>
            <w:vAlign w:val="center"/>
          </w:tcPr>
          <w:p w14:paraId="367FE655" w14:textId="316552F3" w:rsidR="00960413" w:rsidRDefault="00960413" w:rsidP="00960413">
            <w:pPr>
              <w:jc w:val="center"/>
              <w:rPr>
                <w:color w:val="000000"/>
                <w:kern w:val="0"/>
                <w:sz w:val="18"/>
                <w:szCs w:val="18"/>
              </w:rPr>
            </w:pPr>
            <w:r>
              <w:rPr>
                <w:rFonts w:hint="eastAsia"/>
                <w:color w:val="000000"/>
                <w:kern w:val="0"/>
                <w:sz w:val="18"/>
                <w:szCs w:val="18"/>
              </w:rPr>
              <w:t>1.07</w:t>
            </w:r>
            <w:r>
              <w:rPr>
                <w:rFonts w:hint="eastAsia"/>
                <w:color w:val="000000"/>
                <w:kern w:val="0"/>
                <w:sz w:val="18"/>
                <w:szCs w:val="18"/>
              </w:rPr>
              <w:t>×</w:t>
            </w:r>
            <w:r>
              <w:rPr>
                <w:rFonts w:hint="eastAsia"/>
                <w:color w:val="000000"/>
                <w:kern w:val="0"/>
                <w:sz w:val="18"/>
                <w:szCs w:val="18"/>
              </w:rPr>
              <w:t>5.08</w:t>
            </w:r>
            <w:r>
              <w:rPr>
                <w:rFonts w:hint="eastAsia"/>
                <w:color w:val="000000"/>
                <w:kern w:val="0"/>
                <w:sz w:val="18"/>
                <w:szCs w:val="18"/>
              </w:rPr>
              <w:t>×</w:t>
            </w:r>
            <w:r>
              <w:rPr>
                <w:rFonts w:hint="eastAsia"/>
                <w:color w:val="000000"/>
                <w:kern w:val="0"/>
                <w:sz w:val="18"/>
                <w:szCs w:val="18"/>
              </w:rPr>
              <w:t>5.12</w:t>
            </w:r>
          </w:p>
        </w:tc>
        <w:tc>
          <w:tcPr>
            <w:tcW w:w="1360" w:type="dxa"/>
            <w:vMerge w:val="restart"/>
            <w:tcBorders>
              <w:top w:val="single" w:sz="8" w:space="0" w:color="000000"/>
            </w:tcBorders>
            <w:vAlign w:val="center"/>
          </w:tcPr>
          <w:p w14:paraId="63B42564" w14:textId="50823D2A" w:rsidR="00960413" w:rsidRDefault="00960413" w:rsidP="00960413">
            <w:pPr>
              <w:jc w:val="center"/>
              <w:rPr>
                <w:color w:val="000000"/>
                <w:kern w:val="0"/>
                <w:sz w:val="18"/>
                <w:szCs w:val="18"/>
              </w:rPr>
            </w:pPr>
            <w:r>
              <w:rPr>
                <w:rFonts w:hint="eastAsia"/>
                <w:color w:val="000000"/>
                <w:kern w:val="0"/>
                <w:sz w:val="18"/>
                <w:szCs w:val="18"/>
              </w:rPr>
              <w:t>2</w:t>
            </w:r>
            <w:proofErr w:type="gramStart"/>
            <w:r>
              <w:rPr>
                <w:rFonts w:hint="eastAsia"/>
                <w:color w:val="000000"/>
                <w:kern w:val="0"/>
                <w:sz w:val="18"/>
                <w:szCs w:val="18"/>
              </w:rPr>
              <w:t>×</w:t>
            </w:r>
            <w:r>
              <w:rPr>
                <w:rFonts w:hint="eastAsia"/>
                <w:color w:val="000000"/>
                <w:kern w:val="0"/>
                <w:sz w:val="18"/>
                <w:szCs w:val="18"/>
              </w:rPr>
              <w:t>10</w:t>
            </w:r>
            <w:r>
              <w:rPr>
                <w:rFonts w:hint="eastAsia"/>
                <w:color w:val="000000"/>
                <w:kern w:val="0"/>
                <w:sz w:val="18"/>
                <w:szCs w:val="18"/>
              </w:rPr>
              <w:t>×</w:t>
            </w:r>
            <w:r>
              <w:rPr>
                <w:rFonts w:hint="eastAsia"/>
                <w:color w:val="000000"/>
                <w:kern w:val="0"/>
                <w:sz w:val="18"/>
                <w:szCs w:val="18"/>
              </w:rPr>
              <w:t>10</w:t>
            </w:r>
            <w:proofErr w:type="gramEnd"/>
          </w:p>
        </w:tc>
        <w:tc>
          <w:tcPr>
            <w:tcW w:w="2830" w:type="dxa"/>
            <w:tcBorders>
              <w:top w:val="single" w:sz="8" w:space="0" w:color="000000"/>
              <w:right w:val="single" w:sz="8" w:space="0" w:color="000000"/>
            </w:tcBorders>
            <w:vAlign w:val="center"/>
          </w:tcPr>
          <w:p w14:paraId="110B575B" w14:textId="61C97C41" w:rsidR="00960413" w:rsidRDefault="00960413" w:rsidP="00960413">
            <w:pPr>
              <w:jc w:val="center"/>
              <w:rPr>
                <w:color w:val="000000"/>
                <w:kern w:val="0"/>
                <w:sz w:val="18"/>
                <w:szCs w:val="18"/>
              </w:rPr>
            </w:pPr>
            <w:r>
              <w:rPr>
                <w:rFonts w:hint="eastAsia"/>
                <w:color w:val="000000"/>
                <w:kern w:val="0"/>
                <w:sz w:val="18"/>
                <w:szCs w:val="18"/>
              </w:rPr>
              <w:t>2.07</w:t>
            </w:r>
            <w:r>
              <w:rPr>
                <w:rFonts w:hint="eastAsia"/>
                <w:color w:val="000000"/>
                <w:kern w:val="0"/>
                <w:sz w:val="18"/>
                <w:szCs w:val="18"/>
              </w:rPr>
              <w:t>×</w:t>
            </w:r>
            <w:r>
              <w:rPr>
                <w:rFonts w:hint="eastAsia"/>
                <w:color w:val="000000"/>
                <w:kern w:val="0"/>
                <w:sz w:val="18"/>
                <w:szCs w:val="18"/>
              </w:rPr>
              <w:t>10.18</w:t>
            </w:r>
            <w:r>
              <w:rPr>
                <w:rFonts w:hint="eastAsia"/>
                <w:color w:val="000000"/>
                <w:kern w:val="0"/>
                <w:sz w:val="18"/>
                <w:szCs w:val="18"/>
              </w:rPr>
              <w:t>×</w:t>
            </w:r>
            <w:r>
              <w:rPr>
                <w:rFonts w:hint="eastAsia"/>
                <w:color w:val="000000"/>
                <w:kern w:val="0"/>
                <w:sz w:val="18"/>
                <w:szCs w:val="18"/>
              </w:rPr>
              <w:t>10.12</w:t>
            </w:r>
          </w:p>
        </w:tc>
      </w:tr>
      <w:tr w:rsidR="00960413" w14:paraId="19E55D03" w14:textId="77777777">
        <w:trPr>
          <w:trHeight w:val="317"/>
          <w:jc w:val="center"/>
        </w:trPr>
        <w:tc>
          <w:tcPr>
            <w:tcW w:w="1350" w:type="dxa"/>
            <w:vMerge/>
            <w:tcBorders>
              <w:left w:val="single" w:sz="8" w:space="0" w:color="000000"/>
            </w:tcBorders>
            <w:vAlign w:val="center"/>
          </w:tcPr>
          <w:p w14:paraId="06B88506" w14:textId="77777777" w:rsidR="00960413" w:rsidRDefault="00960413" w:rsidP="00960413">
            <w:pPr>
              <w:jc w:val="center"/>
              <w:rPr>
                <w:sz w:val="18"/>
                <w:szCs w:val="18"/>
              </w:rPr>
            </w:pPr>
          </w:p>
        </w:tc>
        <w:tc>
          <w:tcPr>
            <w:tcW w:w="2817" w:type="dxa"/>
            <w:vAlign w:val="center"/>
          </w:tcPr>
          <w:p w14:paraId="6FD3E34F" w14:textId="4E8D60E1" w:rsidR="00960413" w:rsidRDefault="00960413" w:rsidP="00960413">
            <w:pPr>
              <w:jc w:val="center"/>
              <w:rPr>
                <w:sz w:val="18"/>
                <w:szCs w:val="18"/>
              </w:rPr>
            </w:pPr>
            <w:r>
              <w:rPr>
                <w:rFonts w:hint="eastAsia"/>
                <w:color w:val="000000"/>
                <w:kern w:val="0"/>
                <w:sz w:val="18"/>
                <w:szCs w:val="18"/>
              </w:rPr>
              <w:t>1.09</w:t>
            </w:r>
            <w:r>
              <w:rPr>
                <w:rFonts w:hint="eastAsia"/>
                <w:color w:val="000000"/>
                <w:kern w:val="0"/>
                <w:sz w:val="18"/>
                <w:szCs w:val="18"/>
              </w:rPr>
              <w:t>×</w:t>
            </w:r>
            <w:r>
              <w:rPr>
                <w:rFonts w:hint="eastAsia"/>
                <w:color w:val="000000"/>
                <w:kern w:val="0"/>
                <w:sz w:val="18"/>
                <w:szCs w:val="18"/>
              </w:rPr>
              <w:t>5.05</w:t>
            </w:r>
            <w:r>
              <w:rPr>
                <w:rFonts w:hint="eastAsia"/>
                <w:color w:val="000000"/>
                <w:kern w:val="0"/>
                <w:sz w:val="18"/>
                <w:szCs w:val="18"/>
              </w:rPr>
              <w:t>×</w:t>
            </w:r>
            <w:r>
              <w:rPr>
                <w:rFonts w:hint="eastAsia"/>
                <w:color w:val="000000"/>
                <w:kern w:val="0"/>
                <w:sz w:val="18"/>
                <w:szCs w:val="18"/>
              </w:rPr>
              <w:t>5.09</w:t>
            </w:r>
          </w:p>
        </w:tc>
        <w:tc>
          <w:tcPr>
            <w:tcW w:w="1360" w:type="dxa"/>
            <w:vMerge/>
            <w:vAlign w:val="center"/>
          </w:tcPr>
          <w:p w14:paraId="2EC44D61"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3BD9497F" w14:textId="564E9A4A" w:rsidR="00960413" w:rsidRDefault="00960413" w:rsidP="00960413">
            <w:pPr>
              <w:jc w:val="center"/>
              <w:rPr>
                <w:sz w:val="18"/>
                <w:szCs w:val="18"/>
              </w:rPr>
            </w:pPr>
            <w:r>
              <w:rPr>
                <w:rFonts w:hint="eastAsia"/>
                <w:color w:val="000000"/>
                <w:kern w:val="0"/>
                <w:sz w:val="18"/>
                <w:szCs w:val="18"/>
              </w:rPr>
              <w:t>2.09</w:t>
            </w:r>
            <w:r>
              <w:rPr>
                <w:rFonts w:hint="eastAsia"/>
                <w:color w:val="000000"/>
                <w:kern w:val="0"/>
                <w:sz w:val="18"/>
                <w:szCs w:val="18"/>
              </w:rPr>
              <w:t>×</w:t>
            </w:r>
            <w:r>
              <w:rPr>
                <w:rFonts w:hint="eastAsia"/>
                <w:color w:val="000000"/>
                <w:kern w:val="0"/>
                <w:sz w:val="18"/>
                <w:szCs w:val="18"/>
              </w:rPr>
              <w:t>10.05</w:t>
            </w:r>
            <w:r>
              <w:rPr>
                <w:rFonts w:hint="eastAsia"/>
                <w:color w:val="000000"/>
                <w:kern w:val="0"/>
                <w:sz w:val="18"/>
                <w:szCs w:val="18"/>
              </w:rPr>
              <w:t>×</w:t>
            </w:r>
            <w:r>
              <w:rPr>
                <w:rFonts w:hint="eastAsia"/>
                <w:color w:val="000000"/>
                <w:kern w:val="0"/>
                <w:sz w:val="18"/>
                <w:szCs w:val="18"/>
              </w:rPr>
              <w:t>10.09</w:t>
            </w:r>
          </w:p>
        </w:tc>
      </w:tr>
      <w:tr w:rsidR="00960413" w14:paraId="2929FFD7" w14:textId="77777777">
        <w:trPr>
          <w:trHeight w:val="317"/>
          <w:jc w:val="center"/>
        </w:trPr>
        <w:tc>
          <w:tcPr>
            <w:tcW w:w="1350" w:type="dxa"/>
            <w:vMerge/>
            <w:tcBorders>
              <w:left w:val="single" w:sz="8" w:space="0" w:color="000000"/>
            </w:tcBorders>
            <w:vAlign w:val="center"/>
          </w:tcPr>
          <w:p w14:paraId="0F2E07B2" w14:textId="77777777" w:rsidR="00960413" w:rsidRDefault="00960413" w:rsidP="00960413">
            <w:pPr>
              <w:jc w:val="center"/>
              <w:rPr>
                <w:sz w:val="18"/>
                <w:szCs w:val="18"/>
              </w:rPr>
            </w:pPr>
          </w:p>
        </w:tc>
        <w:tc>
          <w:tcPr>
            <w:tcW w:w="2817" w:type="dxa"/>
            <w:vAlign w:val="center"/>
          </w:tcPr>
          <w:p w14:paraId="73E9F5B4" w14:textId="04484816" w:rsidR="00960413" w:rsidRDefault="00960413" w:rsidP="00960413">
            <w:pPr>
              <w:jc w:val="center"/>
              <w:rPr>
                <w:sz w:val="18"/>
                <w:szCs w:val="18"/>
              </w:rPr>
            </w:pPr>
            <w:r>
              <w:rPr>
                <w:rFonts w:hint="eastAsia"/>
                <w:color w:val="000000"/>
                <w:kern w:val="0"/>
                <w:sz w:val="18"/>
                <w:szCs w:val="18"/>
              </w:rPr>
              <w:t>1.08</w:t>
            </w:r>
            <w:r>
              <w:rPr>
                <w:rFonts w:hint="eastAsia"/>
                <w:color w:val="000000"/>
                <w:kern w:val="0"/>
                <w:sz w:val="18"/>
                <w:szCs w:val="18"/>
              </w:rPr>
              <w:t>×</w:t>
            </w:r>
            <w:r>
              <w:rPr>
                <w:rFonts w:hint="eastAsia"/>
                <w:color w:val="000000"/>
                <w:kern w:val="0"/>
                <w:sz w:val="18"/>
                <w:szCs w:val="18"/>
              </w:rPr>
              <w:t>5.06</w:t>
            </w:r>
            <w:r>
              <w:rPr>
                <w:rFonts w:hint="eastAsia"/>
                <w:color w:val="000000"/>
                <w:kern w:val="0"/>
                <w:sz w:val="18"/>
                <w:szCs w:val="18"/>
              </w:rPr>
              <w:t>×</w:t>
            </w:r>
            <w:r>
              <w:rPr>
                <w:rFonts w:hint="eastAsia"/>
                <w:color w:val="000000"/>
                <w:kern w:val="0"/>
                <w:sz w:val="18"/>
                <w:szCs w:val="18"/>
              </w:rPr>
              <w:t>5.07</w:t>
            </w:r>
          </w:p>
        </w:tc>
        <w:tc>
          <w:tcPr>
            <w:tcW w:w="1360" w:type="dxa"/>
            <w:vMerge/>
            <w:vAlign w:val="center"/>
          </w:tcPr>
          <w:p w14:paraId="7183E383"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6BBC12CC" w14:textId="3502C0ED" w:rsidR="00960413" w:rsidRDefault="00960413" w:rsidP="00960413">
            <w:pPr>
              <w:jc w:val="center"/>
              <w:rPr>
                <w:sz w:val="18"/>
                <w:szCs w:val="18"/>
              </w:rPr>
            </w:pPr>
            <w:r>
              <w:rPr>
                <w:rFonts w:hint="eastAsia"/>
                <w:color w:val="000000"/>
                <w:kern w:val="0"/>
                <w:sz w:val="18"/>
                <w:szCs w:val="18"/>
              </w:rPr>
              <w:t>2.08</w:t>
            </w:r>
            <w:r>
              <w:rPr>
                <w:rFonts w:hint="eastAsia"/>
                <w:color w:val="000000"/>
                <w:kern w:val="0"/>
                <w:sz w:val="18"/>
                <w:szCs w:val="18"/>
              </w:rPr>
              <w:t>×</w:t>
            </w:r>
            <w:r>
              <w:rPr>
                <w:rFonts w:hint="eastAsia"/>
                <w:color w:val="000000"/>
                <w:kern w:val="0"/>
                <w:sz w:val="18"/>
                <w:szCs w:val="18"/>
              </w:rPr>
              <w:t>10.06</w:t>
            </w:r>
            <w:r>
              <w:rPr>
                <w:rFonts w:hint="eastAsia"/>
                <w:color w:val="000000"/>
                <w:kern w:val="0"/>
                <w:sz w:val="18"/>
                <w:szCs w:val="18"/>
              </w:rPr>
              <w:t>×</w:t>
            </w:r>
            <w:r>
              <w:rPr>
                <w:rFonts w:hint="eastAsia"/>
                <w:color w:val="000000"/>
                <w:kern w:val="0"/>
                <w:sz w:val="18"/>
                <w:szCs w:val="18"/>
              </w:rPr>
              <w:t>10.07</w:t>
            </w:r>
          </w:p>
        </w:tc>
      </w:tr>
      <w:tr w:rsidR="00960413" w14:paraId="035871FE" w14:textId="77777777">
        <w:trPr>
          <w:trHeight w:val="317"/>
          <w:jc w:val="center"/>
        </w:trPr>
        <w:tc>
          <w:tcPr>
            <w:tcW w:w="1350" w:type="dxa"/>
            <w:vMerge/>
            <w:tcBorders>
              <w:left w:val="single" w:sz="8" w:space="0" w:color="000000"/>
            </w:tcBorders>
            <w:vAlign w:val="center"/>
          </w:tcPr>
          <w:p w14:paraId="4B48ABF4" w14:textId="77777777" w:rsidR="00960413" w:rsidRDefault="00960413" w:rsidP="00960413">
            <w:pPr>
              <w:jc w:val="center"/>
              <w:rPr>
                <w:sz w:val="18"/>
                <w:szCs w:val="18"/>
              </w:rPr>
            </w:pPr>
          </w:p>
        </w:tc>
        <w:tc>
          <w:tcPr>
            <w:tcW w:w="2817" w:type="dxa"/>
            <w:vAlign w:val="center"/>
          </w:tcPr>
          <w:p w14:paraId="3DF9891B" w14:textId="69C73C53" w:rsidR="00960413" w:rsidRDefault="00960413" w:rsidP="00960413">
            <w:pPr>
              <w:jc w:val="center"/>
              <w:rPr>
                <w:sz w:val="18"/>
                <w:szCs w:val="18"/>
              </w:rPr>
            </w:pPr>
            <w:r>
              <w:rPr>
                <w:rFonts w:hint="eastAsia"/>
                <w:color w:val="000000"/>
                <w:kern w:val="0"/>
                <w:sz w:val="18"/>
                <w:szCs w:val="18"/>
              </w:rPr>
              <w:t>1.07</w:t>
            </w:r>
            <w:r>
              <w:rPr>
                <w:rFonts w:hint="eastAsia"/>
                <w:color w:val="000000"/>
                <w:kern w:val="0"/>
                <w:sz w:val="18"/>
                <w:szCs w:val="18"/>
              </w:rPr>
              <w:t>×</w:t>
            </w:r>
            <w:r>
              <w:rPr>
                <w:rFonts w:hint="eastAsia"/>
                <w:color w:val="000000"/>
                <w:kern w:val="0"/>
                <w:sz w:val="18"/>
                <w:szCs w:val="18"/>
              </w:rPr>
              <w:t>5.11</w:t>
            </w:r>
            <w:r>
              <w:rPr>
                <w:rFonts w:hint="eastAsia"/>
                <w:color w:val="000000"/>
                <w:kern w:val="0"/>
                <w:sz w:val="18"/>
                <w:szCs w:val="18"/>
              </w:rPr>
              <w:t>×</w:t>
            </w:r>
            <w:r>
              <w:rPr>
                <w:rFonts w:hint="eastAsia"/>
                <w:color w:val="000000"/>
                <w:kern w:val="0"/>
                <w:sz w:val="18"/>
                <w:szCs w:val="18"/>
              </w:rPr>
              <w:t>5.27</w:t>
            </w:r>
          </w:p>
        </w:tc>
        <w:tc>
          <w:tcPr>
            <w:tcW w:w="1360" w:type="dxa"/>
            <w:vMerge/>
            <w:vAlign w:val="center"/>
          </w:tcPr>
          <w:p w14:paraId="290DA601"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0BA63C00" w14:textId="2612F9D9" w:rsidR="00960413" w:rsidRDefault="00960413" w:rsidP="00960413">
            <w:pPr>
              <w:jc w:val="center"/>
              <w:rPr>
                <w:sz w:val="18"/>
                <w:szCs w:val="18"/>
              </w:rPr>
            </w:pPr>
            <w:r>
              <w:rPr>
                <w:rFonts w:hint="eastAsia"/>
                <w:color w:val="000000"/>
                <w:kern w:val="0"/>
                <w:sz w:val="18"/>
                <w:szCs w:val="18"/>
              </w:rPr>
              <w:t>1.89</w:t>
            </w:r>
            <w:r>
              <w:rPr>
                <w:rFonts w:hint="eastAsia"/>
                <w:color w:val="000000"/>
                <w:kern w:val="0"/>
                <w:sz w:val="18"/>
                <w:szCs w:val="18"/>
              </w:rPr>
              <w:t>×</w:t>
            </w:r>
            <w:r>
              <w:rPr>
                <w:rFonts w:hint="eastAsia"/>
                <w:color w:val="000000"/>
                <w:kern w:val="0"/>
                <w:sz w:val="18"/>
                <w:szCs w:val="18"/>
              </w:rPr>
              <w:t>10.11</w:t>
            </w:r>
            <w:r>
              <w:rPr>
                <w:rFonts w:hint="eastAsia"/>
                <w:color w:val="000000"/>
                <w:kern w:val="0"/>
                <w:sz w:val="18"/>
                <w:szCs w:val="18"/>
              </w:rPr>
              <w:t>×</w:t>
            </w:r>
            <w:r>
              <w:rPr>
                <w:rFonts w:hint="eastAsia"/>
                <w:color w:val="000000"/>
                <w:kern w:val="0"/>
                <w:sz w:val="18"/>
                <w:szCs w:val="18"/>
              </w:rPr>
              <w:t>10.12</w:t>
            </w:r>
          </w:p>
        </w:tc>
      </w:tr>
      <w:tr w:rsidR="00960413" w14:paraId="1932EFB0" w14:textId="77777777">
        <w:trPr>
          <w:trHeight w:val="317"/>
          <w:jc w:val="center"/>
        </w:trPr>
        <w:tc>
          <w:tcPr>
            <w:tcW w:w="1350" w:type="dxa"/>
            <w:vMerge/>
            <w:tcBorders>
              <w:left w:val="single" w:sz="8" w:space="0" w:color="000000"/>
            </w:tcBorders>
            <w:vAlign w:val="center"/>
          </w:tcPr>
          <w:p w14:paraId="7319D445" w14:textId="77777777" w:rsidR="00960413" w:rsidRDefault="00960413" w:rsidP="00960413">
            <w:pPr>
              <w:jc w:val="center"/>
              <w:rPr>
                <w:sz w:val="18"/>
                <w:szCs w:val="18"/>
              </w:rPr>
            </w:pPr>
          </w:p>
        </w:tc>
        <w:tc>
          <w:tcPr>
            <w:tcW w:w="2817" w:type="dxa"/>
            <w:vAlign w:val="center"/>
          </w:tcPr>
          <w:p w14:paraId="40F14158" w14:textId="1A279CC1" w:rsidR="00960413" w:rsidRDefault="00960413" w:rsidP="00960413">
            <w:pPr>
              <w:jc w:val="center"/>
              <w:rPr>
                <w:sz w:val="18"/>
                <w:szCs w:val="18"/>
              </w:rPr>
            </w:pPr>
            <w:r>
              <w:rPr>
                <w:rFonts w:hint="eastAsia"/>
                <w:color w:val="000000"/>
                <w:kern w:val="0"/>
                <w:sz w:val="18"/>
                <w:szCs w:val="18"/>
              </w:rPr>
              <w:t>1.13</w:t>
            </w:r>
            <w:r>
              <w:rPr>
                <w:rFonts w:hint="eastAsia"/>
                <w:color w:val="000000"/>
                <w:kern w:val="0"/>
                <w:sz w:val="18"/>
                <w:szCs w:val="18"/>
              </w:rPr>
              <w:t>×</w:t>
            </w:r>
            <w:r>
              <w:rPr>
                <w:rFonts w:hint="eastAsia"/>
                <w:color w:val="000000"/>
                <w:kern w:val="0"/>
                <w:sz w:val="18"/>
                <w:szCs w:val="18"/>
              </w:rPr>
              <w:t>5.01</w:t>
            </w:r>
            <w:r>
              <w:rPr>
                <w:rFonts w:hint="eastAsia"/>
                <w:color w:val="000000"/>
                <w:kern w:val="0"/>
                <w:sz w:val="18"/>
                <w:szCs w:val="18"/>
              </w:rPr>
              <w:t>×</w:t>
            </w:r>
            <w:r>
              <w:rPr>
                <w:rFonts w:hint="eastAsia"/>
                <w:color w:val="000000"/>
                <w:kern w:val="0"/>
                <w:sz w:val="18"/>
                <w:szCs w:val="18"/>
              </w:rPr>
              <w:t>5.07</w:t>
            </w:r>
          </w:p>
        </w:tc>
        <w:tc>
          <w:tcPr>
            <w:tcW w:w="1360" w:type="dxa"/>
            <w:vMerge/>
            <w:vAlign w:val="center"/>
          </w:tcPr>
          <w:p w14:paraId="0264A490"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6A09E8C0" w14:textId="392068E6" w:rsidR="00960413" w:rsidRDefault="00960413" w:rsidP="00960413">
            <w:pPr>
              <w:jc w:val="center"/>
              <w:rPr>
                <w:sz w:val="18"/>
                <w:szCs w:val="18"/>
              </w:rPr>
            </w:pPr>
            <w:r>
              <w:rPr>
                <w:rFonts w:hint="eastAsia"/>
                <w:color w:val="000000"/>
                <w:kern w:val="0"/>
                <w:sz w:val="18"/>
                <w:szCs w:val="18"/>
              </w:rPr>
              <w:t>2.13</w:t>
            </w:r>
            <w:r>
              <w:rPr>
                <w:rFonts w:hint="eastAsia"/>
                <w:color w:val="000000"/>
                <w:kern w:val="0"/>
                <w:sz w:val="18"/>
                <w:szCs w:val="18"/>
              </w:rPr>
              <w:t>×</w:t>
            </w:r>
            <w:r>
              <w:rPr>
                <w:rFonts w:hint="eastAsia"/>
                <w:color w:val="000000"/>
                <w:kern w:val="0"/>
                <w:sz w:val="18"/>
                <w:szCs w:val="18"/>
              </w:rPr>
              <w:t>10.11</w:t>
            </w:r>
            <w:r>
              <w:rPr>
                <w:rFonts w:hint="eastAsia"/>
                <w:color w:val="000000"/>
                <w:kern w:val="0"/>
                <w:sz w:val="18"/>
                <w:szCs w:val="18"/>
              </w:rPr>
              <w:t>×</w:t>
            </w:r>
            <w:r>
              <w:rPr>
                <w:rFonts w:hint="eastAsia"/>
                <w:color w:val="000000"/>
                <w:kern w:val="0"/>
                <w:sz w:val="18"/>
                <w:szCs w:val="18"/>
              </w:rPr>
              <w:t>10.07</w:t>
            </w:r>
          </w:p>
        </w:tc>
      </w:tr>
      <w:tr w:rsidR="00960413" w14:paraId="513A9FD8" w14:textId="77777777">
        <w:trPr>
          <w:trHeight w:val="317"/>
          <w:jc w:val="center"/>
        </w:trPr>
        <w:tc>
          <w:tcPr>
            <w:tcW w:w="1350" w:type="dxa"/>
            <w:vMerge/>
            <w:tcBorders>
              <w:left w:val="single" w:sz="8" w:space="0" w:color="000000"/>
            </w:tcBorders>
            <w:vAlign w:val="center"/>
          </w:tcPr>
          <w:p w14:paraId="5221E690" w14:textId="77777777" w:rsidR="00960413" w:rsidRDefault="00960413" w:rsidP="00960413">
            <w:pPr>
              <w:jc w:val="center"/>
              <w:rPr>
                <w:sz w:val="18"/>
                <w:szCs w:val="18"/>
              </w:rPr>
            </w:pPr>
          </w:p>
        </w:tc>
        <w:tc>
          <w:tcPr>
            <w:tcW w:w="2817" w:type="dxa"/>
            <w:vAlign w:val="center"/>
          </w:tcPr>
          <w:p w14:paraId="799701EB" w14:textId="440E9B05" w:rsidR="00960413" w:rsidRDefault="00960413" w:rsidP="00960413">
            <w:pPr>
              <w:jc w:val="center"/>
              <w:rPr>
                <w:sz w:val="18"/>
                <w:szCs w:val="18"/>
              </w:rPr>
            </w:pPr>
            <w:r>
              <w:rPr>
                <w:rFonts w:hint="eastAsia"/>
                <w:color w:val="000000"/>
                <w:kern w:val="0"/>
                <w:sz w:val="18"/>
                <w:szCs w:val="18"/>
              </w:rPr>
              <w:t>1.09</w:t>
            </w:r>
            <w:r>
              <w:rPr>
                <w:rFonts w:hint="eastAsia"/>
                <w:color w:val="000000"/>
                <w:kern w:val="0"/>
                <w:sz w:val="18"/>
                <w:szCs w:val="18"/>
              </w:rPr>
              <w:t>×</w:t>
            </w:r>
            <w:r>
              <w:rPr>
                <w:rFonts w:hint="eastAsia"/>
                <w:color w:val="000000"/>
                <w:kern w:val="0"/>
                <w:sz w:val="18"/>
                <w:szCs w:val="18"/>
              </w:rPr>
              <w:t>5.11</w:t>
            </w:r>
            <w:r>
              <w:rPr>
                <w:rFonts w:hint="eastAsia"/>
                <w:color w:val="000000"/>
                <w:kern w:val="0"/>
                <w:sz w:val="18"/>
                <w:szCs w:val="18"/>
              </w:rPr>
              <w:t>×</w:t>
            </w:r>
            <w:r>
              <w:rPr>
                <w:rFonts w:hint="eastAsia"/>
                <w:color w:val="000000"/>
                <w:kern w:val="0"/>
                <w:sz w:val="18"/>
                <w:szCs w:val="18"/>
              </w:rPr>
              <w:t>5.00</w:t>
            </w:r>
          </w:p>
        </w:tc>
        <w:tc>
          <w:tcPr>
            <w:tcW w:w="1360" w:type="dxa"/>
            <w:vMerge/>
            <w:vAlign w:val="center"/>
          </w:tcPr>
          <w:p w14:paraId="31318BE2"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54D02C26" w14:textId="1A14A635" w:rsidR="00960413" w:rsidRDefault="00960413" w:rsidP="00960413">
            <w:pPr>
              <w:jc w:val="center"/>
              <w:rPr>
                <w:sz w:val="18"/>
                <w:szCs w:val="18"/>
              </w:rPr>
            </w:pPr>
            <w:r>
              <w:rPr>
                <w:rFonts w:hint="eastAsia"/>
                <w:color w:val="000000"/>
                <w:kern w:val="0"/>
                <w:sz w:val="18"/>
                <w:szCs w:val="18"/>
              </w:rPr>
              <w:t>2.09</w:t>
            </w:r>
            <w:r>
              <w:rPr>
                <w:rFonts w:hint="eastAsia"/>
                <w:color w:val="000000"/>
                <w:kern w:val="0"/>
                <w:sz w:val="18"/>
                <w:szCs w:val="18"/>
              </w:rPr>
              <w:t>×</w:t>
            </w:r>
            <w:r>
              <w:rPr>
                <w:rFonts w:hint="eastAsia"/>
                <w:color w:val="000000"/>
                <w:kern w:val="0"/>
                <w:sz w:val="18"/>
                <w:szCs w:val="18"/>
              </w:rPr>
              <w:t>10.11</w:t>
            </w:r>
            <w:r>
              <w:rPr>
                <w:rFonts w:hint="eastAsia"/>
                <w:color w:val="000000"/>
                <w:kern w:val="0"/>
                <w:sz w:val="18"/>
                <w:szCs w:val="18"/>
              </w:rPr>
              <w:t>×</w:t>
            </w:r>
            <w:r>
              <w:rPr>
                <w:rFonts w:hint="eastAsia"/>
                <w:color w:val="000000"/>
                <w:kern w:val="0"/>
                <w:sz w:val="18"/>
                <w:szCs w:val="18"/>
              </w:rPr>
              <w:t>10.00</w:t>
            </w:r>
          </w:p>
        </w:tc>
      </w:tr>
      <w:tr w:rsidR="00960413" w14:paraId="7C551F89" w14:textId="77777777">
        <w:trPr>
          <w:trHeight w:val="317"/>
          <w:jc w:val="center"/>
        </w:trPr>
        <w:tc>
          <w:tcPr>
            <w:tcW w:w="1350" w:type="dxa"/>
            <w:vMerge/>
            <w:tcBorders>
              <w:left w:val="single" w:sz="8" w:space="0" w:color="000000"/>
            </w:tcBorders>
            <w:vAlign w:val="center"/>
          </w:tcPr>
          <w:p w14:paraId="51130CD7" w14:textId="77777777" w:rsidR="00960413" w:rsidRDefault="00960413" w:rsidP="00960413">
            <w:pPr>
              <w:jc w:val="center"/>
              <w:rPr>
                <w:sz w:val="18"/>
                <w:szCs w:val="18"/>
              </w:rPr>
            </w:pPr>
          </w:p>
        </w:tc>
        <w:tc>
          <w:tcPr>
            <w:tcW w:w="2817" w:type="dxa"/>
            <w:vAlign w:val="center"/>
          </w:tcPr>
          <w:p w14:paraId="62E0791B" w14:textId="1D79DD19" w:rsidR="00960413" w:rsidRDefault="00960413" w:rsidP="00960413">
            <w:pPr>
              <w:jc w:val="center"/>
              <w:rPr>
                <w:sz w:val="18"/>
                <w:szCs w:val="18"/>
              </w:rPr>
            </w:pPr>
            <w:r>
              <w:rPr>
                <w:rFonts w:hint="eastAsia"/>
                <w:color w:val="000000"/>
                <w:kern w:val="0"/>
                <w:sz w:val="18"/>
                <w:szCs w:val="18"/>
              </w:rPr>
              <w:t>1.07</w:t>
            </w:r>
            <w:r>
              <w:rPr>
                <w:rFonts w:hint="eastAsia"/>
                <w:color w:val="000000"/>
                <w:kern w:val="0"/>
                <w:sz w:val="18"/>
                <w:szCs w:val="18"/>
              </w:rPr>
              <w:t>×</w:t>
            </w:r>
            <w:r>
              <w:rPr>
                <w:rFonts w:hint="eastAsia"/>
                <w:color w:val="000000"/>
                <w:kern w:val="0"/>
                <w:sz w:val="18"/>
                <w:szCs w:val="18"/>
              </w:rPr>
              <w:t>5.04</w:t>
            </w:r>
            <w:r>
              <w:rPr>
                <w:rFonts w:hint="eastAsia"/>
                <w:color w:val="000000"/>
                <w:kern w:val="0"/>
                <w:sz w:val="18"/>
                <w:szCs w:val="18"/>
              </w:rPr>
              <w:t>×</w:t>
            </w:r>
            <w:r>
              <w:rPr>
                <w:rFonts w:hint="eastAsia"/>
                <w:color w:val="000000"/>
                <w:kern w:val="0"/>
                <w:sz w:val="18"/>
                <w:szCs w:val="18"/>
              </w:rPr>
              <w:t>5.05</w:t>
            </w:r>
          </w:p>
        </w:tc>
        <w:tc>
          <w:tcPr>
            <w:tcW w:w="1360" w:type="dxa"/>
            <w:vMerge/>
            <w:vAlign w:val="center"/>
          </w:tcPr>
          <w:p w14:paraId="5892FB51"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19C02B98" w14:textId="032282B1" w:rsidR="00960413" w:rsidRDefault="00960413" w:rsidP="00960413">
            <w:pPr>
              <w:jc w:val="center"/>
              <w:rPr>
                <w:sz w:val="18"/>
                <w:szCs w:val="18"/>
              </w:rPr>
            </w:pPr>
            <w:r>
              <w:rPr>
                <w:rFonts w:hint="eastAsia"/>
                <w:color w:val="000000"/>
                <w:kern w:val="0"/>
                <w:sz w:val="18"/>
                <w:szCs w:val="18"/>
              </w:rPr>
              <w:t>2.07</w:t>
            </w:r>
            <w:r>
              <w:rPr>
                <w:rFonts w:hint="eastAsia"/>
                <w:color w:val="000000"/>
                <w:kern w:val="0"/>
                <w:sz w:val="18"/>
                <w:szCs w:val="18"/>
              </w:rPr>
              <w:t>×</w:t>
            </w:r>
            <w:r>
              <w:rPr>
                <w:rFonts w:hint="eastAsia"/>
                <w:color w:val="000000"/>
                <w:kern w:val="0"/>
                <w:sz w:val="18"/>
                <w:szCs w:val="18"/>
              </w:rPr>
              <w:t>10.24</w:t>
            </w:r>
            <w:r>
              <w:rPr>
                <w:rFonts w:hint="eastAsia"/>
                <w:color w:val="000000"/>
                <w:kern w:val="0"/>
                <w:sz w:val="18"/>
                <w:szCs w:val="18"/>
              </w:rPr>
              <w:t>×</w:t>
            </w:r>
            <w:r>
              <w:rPr>
                <w:rFonts w:hint="eastAsia"/>
                <w:color w:val="000000"/>
                <w:kern w:val="0"/>
                <w:sz w:val="18"/>
                <w:szCs w:val="18"/>
              </w:rPr>
              <w:t>10.31</w:t>
            </w:r>
          </w:p>
        </w:tc>
      </w:tr>
      <w:tr w:rsidR="00960413" w14:paraId="2F27D97F" w14:textId="77777777">
        <w:trPr>
          <w:trHeight w:val="317"/>
          <w:jc w:val="center"/>
        </w:trPr>
        <w:tc>
          <w:tcPr>
            <w:tcW w:w="1350" w:type="dxa"/>
            <w:vMerge/>
            <w:tcBorders>
              <w:left w:val="single" w:sz="8" w:space="0" w:color="000000"/>
            </w:tcBorders>
            <w:vAlign w:val="center"/>
          </w:tcPr>
          <w:p w14:paraId="68A7C93F" w14:textId="77777777" w:rsidR="00960413" w:rsidRDefault="00960413" w:rsidP="00960413">
            <w:pPr>
              <w:jc w:val="center"/>
              <w:rPr>
                <w:sz w:val="18"/>
                <w:szCs w:val="18"/>
              </w:rPr>
            </w:pPr>
          </w:p>
        </w:tc>
        <w:tc>
          <w:tcPr>
            <w:tcW w:w="2817" w:type="dxa"/>
            <w:vAlign w:val="center"/>
          </w:tcPr>
          <w:p w14:paraId="07E0671B" w14:textId="6B257F16" w:rsidR="00960413" w:rsidRDefault="00960413" w:rsidP="00960413">
            <w:pPr>
              <w:jc w:val="center"/>
              <w:rPr>
                <w:sz w:val="18"/>
                <w:szCs w:val="18"/>
              </w:rPr>
            </w:pPr>
            <w:r>
              <w:rPr>
                <w:rFonts w:hint="eastAsia"/>
                <w:color w:val="000000"/>
                <w:kern w:val="0"/>
                <w:sz w:val="18"/>
                <w:szCs w:val="18"/>
              </w:rPr>
              <w:t>0.98</w:t>
            </w:r>
            <w:r>
              <w:rPr>
                <w:rFonts w:hint="eastAsia"/>
                <w:color w:val="000000"/>
                <w:kern w:val="0"/>
                <w:sz w:val="18"/>
                <w:szCs w:val="18"/>
              </w:rPr>
              <w:t>×</w:t>
            </w:r>
            <w:r>
              <w:rPr>
                <w:rFonts w:hint="eastAsia"/>
                <w:color w:val="000000"/>
                <w:kern w:val="0"/>
                <w:sz w:val="18"/>
                <w:szCs w:val="18"/>
              </w:rPr>
              <w:t>5.16</w:t>
            </w:r>
            <w:r>
              <w:rPr>
                <w:rFonts w:hint="eastAsia"/>
                <w:color w:val="000000"/>
                <w:kern w:val="0"/>
                <w:sz w:val="18"/>
                <w:szCs w:val="18"/>
              </w:rPr>
              <w:t>×</w:t>
            </w:r>
            <w:r>
              <w:rPr>
                <w:rFonts w:hint="eastAsia"/>
                <w:color w:val="000000"/>
                <w:kern w:val="0"/>
                <w:sz w:val="18"/>
                <w:szCs w:val="18"/>
              </w:rPr>
              <w:t>5.12</w:t>
            </w:r>
          </w:p>
        </w:tc>
        <w:tc>
          <w:tcPr>
            <w:tcW w:w="1360" w:type="dxa"/>
            <w:vMerge/>
            <w:vAlign w:val="center"/>
          </w:tcPr>
          <w:p w14:paraId="46E03BE4"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236685CD" w14:textId="6B26914A" w:rsidR="00960413" w:rsidRDefault="00960413" w:rsidP="00960413">
            <w:pPr>
              <w:jc w:val="center"/>
              <w:rPr>
                <w:sz w:val="18"/>
                <w:szCs w:val="18"/>
              </w:rPr>
            </w:pPr>
            <w:r>
              <w:rPr>
                <w:rFonts w:hint="eastAsia"/>
                <w:color w:val="000000"/>
                <w:kern w:val="0"/>
                <w:sz w:val="18"/>
                <w:szCs w:val="18"/>
              </w:rPr>
              <w:t>1.98</w:t>
            </w:r>
            <w:r>
              <w:rPr>
                <w:rFonts w:hint="eastAsia"/>
                <w:color w:val="000000"/>
                <w:kern w:val="0"/>
                <w:sz w:val="18"/>
                <w:szCs w:val="18"/>
              </w:rPr>
              <w:t>×</w:t>
            </w:r>
            <w:r>
              <w:rPr>
                <w:rFonts w:hint="eastAsia"/>
                <w:color w:val="000000"/>
                <w:kern w:val="0"/>
                <w:sz w:val="18"/>
                <w:szCs w:val="18"/>
              </w:rPr>
              <w:t>10.16</w:t>
            </w:r>
            <w:r>
              <w:rPr>
                <w:rFonts w:hint="eastAsia"/>
                <w:color w:val="000000"/>
                <w:kern w:val="0"/>
                <w:sz w:val="18"/>
                <w:szCs w:val="18"/>
              </w:rPr>
              <w:t>×</w:t>
            </w:r>
            <w:r>
              <w:rPr>
                <w:rFonts w:hint="eastAsia"/>
                <w:color w:val="000000"/>
                <w:kern w:val="0"/>
                <w:sz w:val="18"/>
                <w:szCs w:val="18"/>
              </w:rPr>
              <w:t>10.12</w:t>
            </w:r>
          </w:p>
        </w:tc>
      </w:tr>
      <w:tr w:rsidR="00960413" w14:paraId="1443E954" w14:textId="77777777">
        <w:trPr>
          <w:trHeight w:val="317"/>
          <w:jc w:val="center"/>
        </w:trPr>
        <w:tc>
          <w:tcPr>
            <w:tcW w:w="1350" w:type="dxa"/>
            <w:vMerge/>
            <w:tcBorders>
              <w:left w:val="single" w:sz="8" w:space="0" w:color="000000"/>
            </w:tcBorders>
            <w:vAlign w:val="center"/>
          </w:tcPr>
          <w:p w14:paraId="26CFB6AE" w14:textId="77777777" w:rsidR="00960413" w:rsidRDefault="00960413" w:rsidP="00960413">
            <w:pPr>
              <w:jc w:val="center"/>
              <w:rPr>
                <w:sz w:val="18"/>
                <w:szCs w:val="18"/>
              </w:rPr>
            </w:pPr>
          </w:p>
        </w:tc>
        <w:tc>
          <w:tcPr>
            <w:tcW w:w="2817" w:type="dxa"/>
            <w:vAlign w:val="center"/>
          </w:tcPr>
          <w:p w14:paraId="099FE703" w14:textId="28910D08" w:rsidR="00960413" w:rsidRDefault="00960413" w:rsidP="00960413">
            <w:pPr>
              <w:jc w:val="center"/>
              <w:rPr>
                <w:sz w:val="18"/>
                <w:szCs w:val="18"/>
              </w:rPr>
            </w:pPr>
            <w:r>
              <w:rPr>
                <w:rFonts w:hint="eastAsia"/>
                <w:color w:val="000000"/>
                <w:kern w:val="0"/>
                <w:sz w:val="18"/>
                <w:szCs w:val="18"/>
              </w:rPr>
              <w:t>1.07</w:t>
            </w:r>
            <w:r>
              <w:rPr>
                <w:rFonts w:hint="eastAsia"/>
                <w:color w:val="000000"/>
                <w:kern w:val="0"/>
                <w:sz w:val="18"/>
                <w:szCs w:val="18"/>
              </w:rPr>
              <w:t>×</w:t>
            </w:r>
            <w:r>
              <w:rPr>
                <w:rFonts w:hint="eastAsia"/>
                <w:color w:val="000000"/>
                <w:kern w:val="0"/>
                <w:sz w:val="18"/>
                <w:szCs w:val="18"/>
              </w:rPr>
              <w:t>5.08</w:t>
            </w:r>
            <w:r>
              <w:rPr>
                <w:rFonts w:hint="eastAsia"/>
                <w:color w:val="000000"/>
                <w:kern w:val="0"/>
                <w:sz w:val="18"/>
                <w:szCs w:val="18"/>
              </w:rPr>
              <w:t>×</w:t>
            </w:r>
            <w:r>
              <w:rPr>
                <w:rFonts w:hint="eastAsia"/>
                <w:color w:val="000000"/>
                <w:kern w:val="0"/>
                <w:sz w:val="18"/>
                <w:szCs w:val="18"/>
              </w:rPr>
              <w:t>5.07</w:t>
            </w:r>
          </w:p>
        </w:tc>
        <w:tc>
          <w:tcPr>
            <w:tcW w:w="1360" w:type="dxa"/>
            <w:vMerge/>
            <w:vAlign w:val="center"/>
          </w:tcPr>
          <w:p w14:paraId="566E2199"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5A0BDDAC" w14:textId="0CA0A5B2" w:rsidR="00960413" w:rsidRDefault="00960413" w:rsidP="00960413">
            <w:pPr>
              <w:jc w:val="center"/>
              <w:rPr>
                <w:sz w:val="18"/>
                <w:szCs w:val="18"/>
              </w:rPr>
            </w:pPr>
            <w:r>
              <w:rPr>
                <w:rFonts w:hint="eastAsia"/>
                <w:color w:val="000000"/>
                <w:kern w:val="0"/>
                <w:sz w:val="18"/>
                <w:szCs w:val="18"/>
              </w:rPr>
              <w:t>2.07</w:t>
            </w:r>
            <w:r>
              <w:rPr>
                <w:rFonts w:hint="eastAsia"/>
                <w:color w:val="000000"/>
                <w:kern w:val="0"/>
                <w:sz w:val="18"/>
                <w:szCs w:val="18"/>
              </w:rPr>
              <w:t>×</w:t>
            </w:r>
            <w:r>
              <w:rPr>
                <w:rFonts w:hint="eastAsia"/>
                <w:color w:val="000000"/>
                <w:kern w:val="0"/>
                <w:sz w:val="18"/>
                <w:szCs w:val="18"/>
              </w:rPr>
              <w:t>9.88</w:t>
            </w:r>
            <w:r>
              <w:rPr>
                <w:rFonts w:hint="eastAsia"/>
                <w:color w:val="000000"/>
                <w:kern w:val="0"/>
                <w:sz w:val="18"/>
                <w:szCs w:val="18"/>
              </w:rPr>
              <w:t>×</w:t>
            </w:r>
            <w:r>
              <w:rPr>
                <w:rFonts w:hint="eastAsia"/>
                <w:color w:val="000000"/>
                <w:kern w:val="0"/>
                <w:sz w:val="18"/>
                <w:szCs w:val="18"/>
              </w:rPr>
              <w:t>10.02</w:t>
            </w:r>
          </w:p>
        </w:tc>
      </w:tr>
      <w:tr w:rsidR="00960413" w14:paraId="28FDEAEC" w14:textId="77777777">
        <w:trPr>
          <w:trHeight w:val="317"/>
          <w:jc w:val="center"/>
        </w:trPr>
        <w:tc>
          <w:tcPr>
            <w:tcW w:w="1350" w:type="dxa"/>
            <w:vMerge w:val="restart"/>
            <w:tcBorders>
              <w:left w:val="single" w:sz="8" w:space="0" w:color="000000"/>
            </w:tcBorders>
            <w:vAlign w:val="center"/>
          </w:tcPr>
          <w:p w14:paraId="0C5AE6D4" w14:textId="77777777" w:rsidR="00960413" w:rsidRDefault="00960413" w:rsidP="00960413">
            <w:pPr>
              <w:jc w:val="center"/>
              <w:rPr>
                <w:sz w:val="18"/>
                <w:szCs w:val="18"/>
              </w:rPr>
            </w:pPr>
            <w:bookmarkStart w:id="24" w:name="_Hlk230264984"/>
            <w:r>
              <w:rPr>
                <w:rFonts w:hint="eastAsia"/>
                <w:sz w:val="18"/>
                <w:szCs w:val="18"/>
              </w:rPr>
              <w:t>Φ</w:t>
            </w:r>
            <w:r>
              <w:rPr>
                <w:rFonts w:hint="eastAsia"/>
                <w:sz w:val="18"/>
                <w:szCs w:val="18"/>
              </w:rPr>
              <w:t>3</w:t>
            </w:r>
            <w:r>
              <w:rPr>
                <w:rFonts w:hint="eastAsia"/>
                <w:sz w:val="18"/>
                <w:szCs w:val="18"/>
              </w:rPr>
              <w:t>×</w:t>
            </w:r>
            <w:r>
              <w:rPr>
                <w:rFonts w:hint="eastAsia"/>
                <w:sz w:val="18"/>
                <w:szCs w:val="18"/>
              </w:rPr>
              <w:t>3</w:t>
            </w:r>
          </w:p>
        </w:tc>
        <w:tc>
          <w:tcPr>
            <w:tcW w:w="2817" w:type="dxa"/>
            <w:vAlign w:val="center"/>
          </w:tcPr>
          <w:p w14:paraId="1656060B" w14:textId="1D12DF13" w:rsidR="00960413" w:rsidRDefault="00960413" w:rsidP="00960413">
            <w:pPr>
              <w:jc w:val="center"/>
              <w:rPr>
                <w:sz w:val="18"/>
                <w:szCs w:val="18"/>
              </w:rPr>
            </w:pPr>
            <w:r>
              <w:rPr>
                <w:rFonts w:hint="eastAsia"/>
                <w:sz w:val="18"/>
                <w:szCs w:val="18"/>
              </w:rPr>
              <w:t>Φ</w:t>
            </w:r>
            <w:r>
              <w:rPr>
                <w:rFonts w:hint="eastAsia"/>
                <w:sz w:val="18"/>
                <w:szCs w:val="18"/>
              </w:rPr>
              <w:t>3.01</w:t>
            </w:r>
            <w:r>
              <w:rPr>
                <w:rFonts w:hint="eastAsia"/>
                <w:sz w:val="18"/>
                <w:szCs w:val="18"/>
              </w:rPr>
              <w:t>×</w:t>
            </w:r>
            <w:r>
              <w:rPr>
                <w:rFonts w:hint="eastAsia"/>
                <w:sz w:val="18"/>
                <w:szCs w:val="18"/>
              </w:rPr>
              <w:t>3.21</w:t>
            </w:r>
          </w:p>
        </w:tc>
        <w:tc>
          <w:tcPr>
            <w:tcW w:w="1360" w:type="dxa"/>
            <w:vMerge w:val="restart"/>
            <w:vAlign w:val="center"/>
          </w:tcPr>
          <w:p w14:paraId="7D32A238" w14:textId="6211C11C" w:rsidR="00960413" w:rsidRDefault="00960413" w:rsidP="00960413">
            <w:pPr>
              <w:jc w:val="center"/>
              <w:rPr>
                <w:sz w:val="18"/>
                <w:szCs w:val="18"/>
              </w:rPr>
            </w:pPr>
            <w:r>
              <w:rPr>
                <w:rFonts w:hint="eastAsia"/>
                <w:sz w:val="18"/>
                <w:szCs w:val="18"/>
              </w:rPr>
              <w:t>Φ</w:t>
            </w:r>
            <w:r>
              <w:rPr>
                <w:rFonts w:hint="eastAsia"/>
                <w:sz w:val="18"/>
                <w:szCs w:val="18"/>
              </w:rPr>
              <w:t>6</w:t>
            </w:r>
            <w:r>
              <w:rPr>
                <w:rFonts w:hint="eastAsia"/>
                <w:sz w:val="18"/>
                <w:szCs w:val="18"/>
              </w:rPr>
              <w:t>×</w:t>
            </w:r>
            <w:r>
              <w:rPr>
                <w:rFonts w:hint="eastAsia"/>
                <w:sz w:val="18"/>
                <w:szCs w:val="18"/>
              </w:rPr>
              <w:t>6</w:t>
            </w:r>
          </w:p>
        </w:tc>
        <w:tc>
          <w:tcPr>
            <w:tcW w:w="2830" w:type="dxa"/>
            <w:tcBorders>
              <w:right w:val="single" w:sz="8" w:space="0" w:color="000000"/>
            </w:tcBorders>
            <w:vAlign w:val="center"/>
          </w:tcPr>
          <w:p w14:paraId="1A863076" w14:textId="15038C47" w:rsidR="00960413" w:rsidRDefault="00960413" w:rsidP="00960413">
            <w:pPr>
              <w:jc w:val="center"/>
              <w:rPr>
                <w:color w:val="000000"/>
                <w:kern w:val="0"/>
                <w:sz w:val="18"/>
                <w:szCs w:val="18"/>
              </w:rPr>
            </w:pPr>
            <w:r>
              <w:rPr>
                <w:rFonts w:hint="eastAsia"/>
                <w:sz w:val="18"/>
                <w:szCs w:val="18"/>
              </w:rPr>
              <w:t>Φ</w:t>
            </w:r>
            <w:r>
              <w:rPr>
                <w:rFonts w:hint="eastAsia"/>
                <w:sz w:val="18"/>
                <w:szCs w:val="18"/>
              </w:rPr>
              <w:t>5.98</w:t>
            </w:r>
            <w:r>
              <w:rPr>
                <w:rFonts w:hint="eastAsia"/>
                <w:sz w:val="18"/>
                <w:szCs w:val="18"/>
              </w:rPr>
              <w:t>×</w:t>
            </w:r>
            <w:r>
              <w:rPr>
                <w:rFonts w:hint="eastAsia"/>
                <w:sz w:val="18"/>
                <w:szCs w:val="18"/>
              </w:rPr>
              <w:t>6.24</w:t>
            </w:r>
          </w:p>
        </w:tc>
      </w:tr>
      <w:tr w:rsidR="00960413" w14:paraId="49A609C9" w14:textId="77777777">
        <w:trPr>
          <w:trHeight w:val="317"/>
          <w:jc w:val="center"/>
        </w:trPr>
        <w:tc>
          <w:tcPr>
            <w:tcW w:w="1350" w:type="dxa"/>
            <w:vMerge/>
            <w:tcBorders>
              <w:left w:val="single" w:sz="8" w:space="0" w:color="000000"/>
            </w:tcBorders>
            <w:vAlign w:val="center"/>
          </w:tcPr>
          <w:p w14:paraId="302A2139" w14:textId="77777777" w:rsidR="00960413" w:rsidRDefault="00960413" w:rsidP="00960413">
            <w:pPr>
              <w:jc w:val="center"/>
              <w:rPr>
                <w:sz w:val="18"/>
                <w:szCs w:val="18"/>
              </w:rPr>
            </w:pPr>
          </w:p>
        </w:tc>
        <w:tc>
          <w:tcPr>
            <w:tcW w:w="2817" w:type="dxa"/>
            <w:vAlign w:val="center"/>
          </w:tcPr>
          <w:p w14:paraId="5B49581B" w14:textId="6694E6B0" w:rsidR="00960413" w:rsidRDefault="00960413" w:rsidP="00960413">
            <w:pPr>
              <w:jc w:val="center"/>
              <w:rPr>
                <w:sz w:val="18"/>
                <w:szCs w:val="18"/>
              </w:rPr>
            </w:pPr>
            <w:r>
              <w:rPr>
                <w:rFonts w:hint="eastAsia"/>
                <w:sz w:val="18"/>
                <w:szCs w:val="18"/>
              </w:rPr>
              <w:t>Φ</w:t>
            </w:r>
            <w:r>
              <w:rPr>
                <w:rFonts w:hint="eastAsia"/>
                <w:sz w:val="18"/>
                <w:szCs w:val="18"/>
              </w:rPr>
              <w:t>3.00</w:t>
            </w:r>
            <w:r>
              <w:rPr>
                <w:rFonts w:hint="eastAsia"/>
                <w:sz w:val="18"/>
                <w:szCs w:val="18"/>
              </w:rPr>
              <w:t>×</w:t>
            </w:r>
            <w:r>
              <w:rPr>
                <w:rFonts w:hint="eastAsia"/>
                <w:sz w:val="18"/>
                <w:szCs w:val="18"/>
              </w:rPr>
              <w:t>3.24</w:t>
            </w:r>
          </w:p>
        </w:tc>
        <w:tc>
          <w:tcPr>
            <w:tcW w:w="1360" w:type="dxa"/>
            <w:vMerge/>
            <w:vAlign w:val="center"/>
          </w:tcPr>
          <w:p w14:paraId="27C5D9D4"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6C426192" w14:textId="7E7ACEE3" w:rsidR="00960413" w:rsidRDefault="00960413" w:rsidP="00960413">
            <w:pPr>
              <w:jc w:val="center"/>
              <w:rPr>
                <w:sz w:val="18"/>
                <w:szCs w:val="18"/>
              </w:rPr>
            </w:pPr>
            <w:r>
              <w:rPr>
                <w:rFonts w:hint="eastAsia"/>
                <w:sz w:val="18"/>
                <w:szCs w:val="18"/>
              </w:rPr>
              <w:t>Φ</w:t>
            </w:r>
            <w:r>
              <w:rPr>
                <w:rFonts w:hint="eastAsia"/>
                <w:sz w:val="18"/>
                <w:szCs w:val="18"/>
              </w:rPr>
              <w:t>5.96</w:t>
            </w:r>
            <w:r>
              <w:rPr>
                <w:rFonts w:hint="eastAsia"/>
                <w:sz w:val="18"/>
                <w:szCs w:val="18"/>
              </w:rPr>
              <w:t>×</w:t>
            </w:r>
            <w:r>
              <w:rPr>
                <w:rFonts w:hint="eastAsia"/>
                <w:sz w:val="18"/>
                <w:szCs w:val="18"/>
              </w:rPr>
              <w:t>6.28</w:t>
            </w:r>
          </w:p>
        </w:tc>
      </w:tr>
      <w:tr w:rsidR="00960413" w14:paraId="322649FB" w14:textId="77777777">
        <w:trPr>
          <w:trHeight w:val="317"/>
          <w:jc w:val="center"/>
        </w:trPr>
        <w:tc>
          <w:tcPr>
            <w:tcW w:w="1350" w:type="dxa"/>
            <w:vMerge/>
            <w:tcBorders>
              <w:left w:val="single" w:sz="8" w:space="0" w:color="000000"/>
            </w:tcBorders>
            <w:vAlign w:val="center"/>
          </w:tcPr>
          <w:p w14:paraId="01D245A8" w14:textId="77777777" w:rsidR="00960413" w:rsidRDefault="00960413" w:rsidP="00960413">
            <w:pPr>
              <w:jc w:val="center"/>
              <w:rPr>
                <w:sz w:val="18"/>
                <w:szCs w:val="18"/>
              </w:rPr>
            </w:pPr>
          </w:p>
        </w:tc>
        <w:tc>
          <w:tcPr>
            <w:tcW w:w="2817" w:type="dxa"/>
            <w:vAlign w:val="center"/>
          </w:tcPr>
          <w:p w14:paraId="7AC6E524" w14:textId="0707CCBD" w:rsidR="00960413" w:rsidRDefault="00960413" w:rsidP="00960413">
            <w:pPr>
              <w:jc w:val="center"/>
              <w:rPr>
                <w:sz w:val="18"/>
                <w:szCs w:val="18"/>
              </w:rPr>
            </w:pPr>
            <w:r>
              <w:rPr>
                <w:rFonts w:hint="eastAsia"/>
                <w:sz w:val="18"/>
                <w:szCs w:val="18"/>
              </w:rPr>
              <w:t>Φ</w:t>
            </w:r>
            <w:r>
              <w:rPr>
                <w:rFonts w:hint="eastAsia"/>
                <w:sz w:val="18"/>
                <w:szCs w:val="18"/>
              </w:rPr>
              <w:t>2.98</w:t>
            </w:r>
            <w:r>
              <w:rPr>
                <w:rFonts w:hint="eastAsia"/>
                <w:sz w:val="18"/>
                <w:szCs w:val="18"/>
              </w:rPr>
              <w:t>×</w:t>
            </w:r>
            <w:r>
              <w:rPr>
                <w:rFonts w:hint="eastAsia"/>
                <w:sz w:val="18"/>
                <w:szCs w:val="18"/>
              </w:rPr>
              <w:t>3.24</w:t>
            </w:r>
          </w:p>
        </w:tc>
        <w:tc>
          <w:tcPr>
            <w:tcW w:w="1360" w:type="dxa"/>
            <w:vMerge/>
            <w:vAlign w:val="center"/>
          </w:tcPr>
          <w:p w14:paraId="3B518F3D"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42F0FCFD" w14:textId="1E9FB787" w:rsidR="00960413" w:rsidRDefault="00960413" w:rsidP="00960413">
            <w:pPr>
              <w:jc w:val="center"/>
              <w:rPr>
                <w:sz w:val="18"/>
                <w:szCs w:val="18"/>
              </w:rPr>
            </w:pPr>
            <w:r>
              <w:rPr>
                <w:rFonts w:hint="eastAsia"/>
                <w:sz w:val="18"/>
                <w:szCs w:val="18"/>
              </w:rPr>
              <w:t>Φ</w:t>
            </w:r>
            <w:r>
              <w:rPr>
                <w:rFonts w:hint="eastAsia"/>
                <w:sz w:val="18"/>
                <w:szCs w:val="18"/>
              </w:rPr>
              <w:t>5.92</w:t>
            </w:r>
            <w:r>
              <w:rPr>
                <w:rFonts w:hint="eastAsia"/>
                <w:sz w:val="18"/>
                <w:szCs w:val="18"/>
              </w:rPr>
              <w:t>×</w:t>
            </w:r>
            <w:r>
              <w:rPr>
                <w:rFonts w:hint="eastAsia"/>
                <w:sz w:val="18"/>
                <w:szCs w:val="18"/>
              </w:rPr>
              <w:t>6.27</w:t>
            </w:r>
          </w:p>
        </w:tc>
      </w:tr>
      <w:tr w:rsidR="00960413" w14:paraId="1E952255" w14:textId="77777777">
        <w:trPr>
          <w:trHeight w:val="317"/>
          <w:jc w:val="center"/>
        </w:trPr>
        <w:tc>
          <w:tcPr>
            <w:tcW w:w="1350" w:type="dxa"/>
            <w:vMerge/>
            <w:tcBorders>
              <w:left w:val="single" w:sz="8" w:space="0" w:color="000000"/>
            </w:tcBorders>
            <w:vAlign w:val="center"/>
          </w:tcPr>
          <w:p w14:paraId="01F0F462" w14:textId="77777777" w:rsidR="00960413" w:rsidRDefault="00960413" w:rsidP="00960413">
            <w:pPr>
              <w:jc w:val="center"/>
              <w:rPr>
                <w:sz w:val="18"/>
                <w:szCs w:val="18"/>
              </w:rPr>
            </w:pPr>
          </w:p>
        </w:tc>
        <w:tc>
          <w:tcPr>
            <w:tcW w:w="2817" w:type="dxa"/>
            <w:vAlign w:val="center"/>
          </w:tcPr>
          <w:p w14:paraId="13DC110C" w14:textId="70B3C4CF" w:rsidR="00960413" w:rsidRDefault="00960413" w:rsidP="00960413">
            <w:pPr>
              <w:jc w:val="center"/>
              <w:rPr>
                <w:sz w:val="18"/>
                <w:szCs w:val="18"/>
              </w:rPr>
            </w:pPr>
            <w:r>
              <w:rPr>
                <w:rFonts w:hint="eastAsia"/>
                <w:sz w:val="18"/>
                <w:szCs w:val="18"/>
              </w:rPr>
              <w:t>Φ</w:t>
            </w:r>
            <w:r>
              <w:rPr>
                <w:rFonts w:hint="eastAsia"/>
                <w:sz w:val="18"/>
                <w:szCs w:val="18"/>
              </w:rPr>
              <w:t>3.01</w:t>
            </w:r>
            <w:r>
              <w:rPr>
                <w:rFonts w:hint="eastAsia"/>
                <w:sz w:val="18"/>
                <w:szCs w:val="18"/>
              </w:rPr>
              <w:t>×</w:t>
            </w:r>
            <w:r>
              <w:rPr>
                <w:rFonts w:hint="eastAsia"/>
                <w:sz w:val="18"/>
                <w:szCs w:val="18"/>
              </w:rPr>
              <w:t>3.27</w:t>
            </w:r>
          </w:p>
        </w:tc>
        <w:tc>
          <w:tcPr>
            <w:tcW w:w="1360" w:type="dxa"/>
            <w:vMerge/>
            <w:vAlign w:val="center"/>
          </w:tcPr>
          <w:p w14:paraId="7C86AABC"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5550FA0A" w14:textId="5AC9E402" w:rsidR="00960413" w:rsidRDefault="00960413" w:rsidP="00960413">
            <w:pPr>
              <w:jc w:val="center"/>
              <w:rPr>
                <w:sz w:val="18"/>
                <w:szCs w:val="18"/>
              </w:rPr>
            </w:pPr>
            <w:r>
              <w:rPr>
                <w:rFonts w:hint="eastAsia"/>
                <w:sz w:val="18"/>
                <w:szCs w:val="18"/>
              </w:rPr>
              <w:t>Φ</w:t>
            </w:r>
            <w:r>
              <w:rPr>
                <w:rFonts w:hint="eastAsia"/>
                <w:sz w:val="18"/>
                <w:szCs w:val="18"/>
              </w:rPr>
              <w:t>5.95</w:t>
            </w:r>
            <w:r>
              <w:rPr>
                <w:rFonts w:hint="eastAsia"/>
                <w:sz w:val="18"/>
                <w:szCs w:val="18"/>
              </w:rPr>
              <w:t>×</w:t>
            </w:r>
            <w:r>
              <w:rPr>
                <w:rFonts w:hint="eastAsia"/>
                <w:sz w:val="18"/>
                <w:szCs w:val="18"/>
              </w:rPr>
              <w:t>6.28</w:t>
            </w:r>
          </w:p>
        </w:tc>
      </w:tr>
      <w:tr w:rsidR="00960413" w14:paraId="7DE42D6F" w14:textId="77777777">
        <w:trPr>
          <w:trHeight w:val="317"/>
          <w:jc w:val="center"/>
        </w:trPr>
        <w:tc>
          <w:tcPr>
            <w:tcW w:w="1350" w:type="dxa"/>
            <w:vMerge/>
            <w:tcBorders>
              <w:left w:val="single" w:sz="8" w:space="0" w:color="000000"/>
            </w:tcBorders>
            <w:vAlign w:val="center"/>
          </w:tcPr>
          <w:p w14:paraId="5A52E268" w14:textId="77777777" w:rsidR="00960413" w:rsidRDefault="00960413" w:rsidP="00960413">
            <w:pPr>
              <w:jc w:val="center"/>
              <w:rPr>
                <w:sz w:val="18"/>
                <w:szCs w:val="18"/>
              </w:rPr>
            </w:pPr>
          </w:p>
        </w:tc>
        <w:tc>
          <w:tcPr>
            <w:tcW w:w="2817" w:type="dxa"/>
            <w:vAlign w:val="center"/>
          </w:tcPr>
          <w:p w14:paraId="38C48D38" w14:textId="6F819AED" w:rsidR="00960413" w:rsidRDefault="00960413" w:rsidP="00960413">
            <w:pPr>
              <w:jc w:val="center"/>
              <w:rPr>
                <w:sz w:val="18"/>
                <w:szCs w:val="18"/>
              </w:rPr>
            </w:pPr>
            <w:r>
              <w:rPr>
                <w:rFonts w:hint="eastAsia"/>
                <w:sz w:val="18"/>
                <w:szCs w:val="18"/>
              </w:rPr>
              <w:t>Φ</w:t>
            </w:r>
            <w:r>
              <w:rPr>
                <w:rFonts w:hint="eastAsia"/>
                <w:sz w:val="18"/>
                <w:szCs w:val="18"/>
              </w:rPr>
              <w:t>3.04</w:t>
            </w:r>
            <w:r>
              <w:rPr>
                <w:rFonts w:hint="eastAsia"/>
                <w:sz w:val="18"/>
                <w:szCs w:val="18"/>
              </w:rPr>
              <w:t>×</w:t>
            </w:r>
            <w:r>
              <w:rPr>
                <w:rFonts w:hint="eastAsia"/>
                <w:sz w:val="18"/>
                <w:szCs w:val="18"/>
              </w:rPr>
              <w:t>3.28</w:t>
            </w:r>
          </w:p>
        </w:tc>
        <w:tc>
          <w:tcPr>
            <w:tcW w:w="1360" w:type="dxa"/>
            <w:vMerge/>
            <w:vAlign w:val="center"/>
          </w:tcPr>
          <w:p w14:paraId="676A6439"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7793D876" w14:textId="57D4F6C6" w:rsidR="00960413" w:rsidRDefault="00960413" w:rsidP="00960413">
            <w:pPr>
              <w:jc w:val="center"/>
              <w:rPr>
                <w:sz w:val="18"/>
                <w:szCs w:val="18"/>
              </w:rPr>
            </w:pPr>
            <w:r>
              <w:rPr>
                <w:rFonts w:hint="eastAsia"/>
                <w:sz w:val="18"/>
                <w:szCs w:val="18"/>
              </w:rPr>
              <w:t>Φ</w:t>
            </w:r>
            <w:r>
              <w:rPr>
                <w:rFonts w:hint="eastAsia"/>
                <w:sz w:val="18"/>
                <w:szCs w:val="18"/>
              </w:rPr>
              <w:t>6.02</w:t>
            </w:r>
            <w:r>
              <w:rPr>
                <w:rFonts w:hint="eastAsia"/>
                <w:sz w:val="18"/>
                <w:szCs w:val="18"/>
              </w:rPr>
              <w:t>×</w:t>
            </w:r>
            <w:r>
              <w:rPr>
                <w:rFonts w:hint="eastAsia"/>
                <w:sz w:val="18"/>
                <w:szCs w:val="18"/>
              </w:rPr>
              <w:t>6.34</w:t>
            </w:r>
          </w:p>
        </w:tc>
      </w:tr>
      <w:tr w:rsidR="00960413" w14:paraId="23C1DFEC" w14:textId="77777777">
        <w:trPr>
          <w:trHeight w:val="317"/>
          <w:jc w:val="center"/>
        </w:trPr>
        <w:tc>
          <w:tcPr>
            <w:tcW w:w="1350" w:type="dxa"/>
            <w:vMerge/>
            <w:tcBorders>
              <w:left w:val="single" w:sz="8" w:space="0" w:color="000000"/>
            </w:tcBorders>
            <w:vAlign w:val="center"/>
          </w:tcPr>
          <w:p w14:paraId="35B00438" w14:textId="77777777" w:rsidR="00960413" w:rsidRDefault="00960413" w:rsidP="00960413">
            <w:pPr>
              <w:jc w:val="center"/>
              <w:rPr>
                <w:sz w:val="18"/>
                <w:szCs w:val="18"/>
              </w:rPr>
            </w:pPr>
          </w:p>
        </w:tc>
        <w:tc>
          <w:tcPr>
            <w:tcW w:w="2817" w:type="dxa"/>
            <w:vAlign w:val="center"/>
          </w:tcPr>
          <w:p w14:paraId="3C9EACCA" w14:textId="47A14C74" w:rsidR="00960413" w:rsidRDefault="00960413" w:rsidP="00960413">
            <w:pPr>
              <w:jc w:val="center"/>
              <w:rPr>
                <w:sz w:val="18"/>
                <w:szCs w:val="18"/>
              </w:rPr>
            </w:pPr>
            <w:r>
              <w:rPr>
                <w:rFonts w:hint="eastAsia"/>
                <w:sz w:val="18"/>
                <w:szCs w:val="18"/>
              </w:rPr>
              <w:t>Φ</w:t>
            </w:r>
            <w:r>
              <w:rPr>
                <w:rFonts w:hint="eastAsia"/>
                <w:sz w:val="18"/>
                <w:szCs w:val="18"/>
              </w:rPr>
              <w:t>2.95</w:t>
            </w:r>
            <w:r>
              <w:rPr>
                <w:rFonts w:hint="eastAsia"/>
                <w:sz w:val="18"/>
                <w:szCs w:val="18"/>
              </w:rPr>
              <w:t>×</w:t>
            </w:r>
            <w:r>
              <w:rPr>
                <w:rFonts w:hint="eastAsia"/>
                <w:sz w:val="18"/>
                <w:szCs w:val="18"/>
              </w:rPr>
              <w:t>3.24</w:t>
            </w:r>
          </w:p>
        </w:tc>
        <w:tc>
          <w:tcPr>
            <w:tcW w:w="1360" w:type="dxa"/>
            <w:vMerge/>
            <w:vAlign w:val="center"/>
          </w:tcPr>
          <w:p w14:paraId="2E57900F" w14:textId="77777777" w:rsidR="00960413" w:rsidRDefault="00960413" w:rsidP="00960413">
            <w:pPr>
              <w:ind w:firstLineChars="200" w:firstLine="360"/>
              <w:jc w:val="center"/>
              <w:rPr>
                <w:sz w:val="18"/>
                <w:szCs w:val="18"/>
              </w:rPr>
            </w:pPr>
          </w:p>
        </w:tc>
        <w:tc>
          <w:tcPr>
            <w:tcW w:w="2830" w:type="dxa"/>
            <w:tcBorders>
              <w:right w:val="single" w:sz="8" w:space="0" w:color="000000"/>
            </w:tcBorders>
            <w:vAlign w:val="center"/>
          </w:tcPr>
          <w:p w14:paraId="703E5EA5" w14:textId="03DA467C" w:rsidR="00960413" w:rsidRDefault="00960413" w:rsidP="00960413">
            <w:pPr>
              <w:jc w:val="center"/>
              <w:rPr>
                <w:sz w:val="18"/>
                <w:szCs w:val="18"/>
              </w:rPr>
            </w:pPr>
            <w:r>
              <w:rPr>
                <w:rFonts w:hint="eastAsia"/>
                <w:sz w:val="18"/>
                <w:szCs w:val="18"/>
              </w:rPr>
              <w:t>Φ</w:t>
            </w:r>
            <w:r>
              <w:rPr>
                <w:rFonts w:hint="eastAsia"/>
                <w:sz w:val="18"/>
                <w:szCs w:val="18"/>
              </w:rPr>
              <w:t>5.93</w:t>
            </w:r>
            <w:r>
              <w:rPr>
                <w:rFonts w:hint="eastAsia"/>
                <w:sz w:val="18"/>
                <w:szCs w:val="18"/>
              </w:rPr>
              <w:t>×</w:t>
            </w:r>
            <w:r>
              <w:rPr>
                <w:rFonts w:hint="eastAsia"/>
                <w:sz w:val="18"/>
                <w:szCs w:val="18"/>
              </w:rPr>
              <w:t>6.28</w:t>
            </w:r>
          </w:p>
        </w:tc>
      </w:tr>
      <w:tr w:rsidR="00960413" w14:paraId="3D66DA8A" w14:textId="77777777">
        <w:trPr>
          <w:trHeight w:val="317"/>
          <w:jc w:val="center"/>
        </w:trPr>
        <w:tc>
          <w:tcPr>
            <w:tcW w:w="1350" w:type="dxa"/>
            <w:vMerge/>
            <w:tcBorders>
              <w:left w:val="single" w:sz="8" w:space="0" w:color="000000"/>
            </w:tcBorders>
            <w:vAlign w:val="center"/>
          </w:tcPr>
          <w:p w14:paraId="5FB81D80" w14:textId="77777777" w:rsidR="00960413" w:rsidRDefault="00960413" w:rsidP="00960413">
            <w:pPr>
              <w:jc w:val="center"/>
              <w:rPr>
                <w:sz w:val="18"/>
                <w:szCs w:val="18"/>
              </w:rPr>
            </w:pPr>
          </w:p>
        </w:tc>
        <w:tc>
          <w:tcPr>
            <w:tcW w:w="2817" w:type="dxa"/>
            <w:vAlign w:val="center"/>
          </w:tcPr>
          <w:p w14:paraId="35509D41" w14:textId="7069A188" w:rsidR="00960413" w:rsidRDefault="00960413" w:rsidP="00960413">
            <w:pPr>
              <w:jc w:val="center"/>
              <w:rPr>
                <w:sz w:val="18"/>
                <w:szCs w:val="18"/>
              </w:rPr>
            </w:pPr>
            <w:r>
              <w:rPr>
                <w:rFonts w:hint="eastAsia"/>
                <w:sz w:val="18"/>
                <w:szCs w:val="18"/>
              </w:rPr>
              <w:t>Φ</w:t>
            </w:r>
            <w:r>
              <w:rPr>
                <w:rFonts w:hint="eastAsia"/>
                <w:sz w:val="18"/>
                <w:szCs w:val="18"/>
              </w:rPr>
              <w:t>2.96</w:t>
            </w:r>
            <w:r>
              <w:rPr>
                <w:rFonts w:hint="eastAsia"/>
                <w:sz w:val="18"/>
                <w:szCs w:val="18"/>
              </w:rPr>
              <w:t>×</w:t>
            </w:r>
            <w:r>
              <w:rPr>
                <w:rFonts w:hint="eastAsia"/>
                <w:sz w:val="18"/>
                <w:szCs w:val="18"/>
              </w:rPr>
              <w:t>3.22</w:t>
            </w:r>
          </w:p>
        </w:tc>
        <w:tc>
          <w:tcPr>
            <w:tcW w:w="1360" w:type="dxa"/>
            <w:vMerge/>
            <w:vAlign w:val="center"/>
          </w:tcPr>
          <w:p w14:paraId="70AD93B6" w14:textId="77777777" w:rsidR="00960413" w:rsidRDefault="00960413" w:rsidP="00960413">
            <w:pPr>
              <w:jc w:val="center"/>
              <w:rPr>
                <w:sz w:val="18"/>
                <w:szCs w:val="18"/>
              </w:rPr>
            </w:pPr>
          </w:p>
        </w:tc>
        <w:tc>
          <w:tcPr>
            <w:tcW w:w="2830" w:type="dxa"/>
            <w:tcBorders>
              <w:right w:val="single" w:sz="8" w:space="0" w:color="000000"/>
            </w:tcBorders>
            <w:vAlign w:val="center"/>
          </w:tcPr>
          <w:p w14:paraId="4E08A9CC" w14:textId="7D9C629C" w:rsidR="00960413" w:rsidRDefault="00960413" w:rsidP="00960413">
            <w:pPr>
              <w:jc w:val="center"/>
              <w:rPr>
                <w:sz w:val="18"/>
                <w:szCs w:val="18"/>
              </w:rPr>
            </w:pPr>
            <w:r>
              <w:rPr>
                <w:rFonts w:hint="eastAsia"/>
                <w:sz w:val="18"/>
                <w:szCs w:val="18"/>
              </w:rPr>
              <w:t>Φ</w:t>
            </w:r>
            <w:r>
              <w:rPr>
                <w:rFonts w:hint="eastAsia"/>
                <w:sz w:val="18"/>
                <w:szCs w:val="18"/>
              </w:rPr>
              <w:t>5.95</w:t>
            </w:r>
            <w:r>
              <w:rPr>
                <w:rFonts w:hint="eastAsia"/>
                <w:sz w:val="18"/>
                <w:szCs w:val="18"/>
              </w:rPr>
              <w:t>×</w:t>
            </w:r>
            <w:r>
              <w:rPr>
                <w:rFonts w:hint="eastAsia"/>
                <w:sz w:val="18"/>
                <w:szCs w:val="18"/>
              </w:rPr>
              <w:t>6.30</w:t>
            </w:r>
          </w:p>
        </w:tc>
      </w:tr>
      <w:tr w:rsidR="00960413" w14:paraId="22494DFF" w14:textId="77777777">
        <w:trPr>
          <w:trHeight w:val="317"/>
          <w:jc w:val="center"/>
        </w:trPr>
        <w:tc>
          <w:tcPr>
            <w:tcW w:w="1350" w:type="dxa"/>
            <w:vMerge/>
            <w:tcBorders>
              <w:left w:val="single" w:sz="8" w:space="0" w:color="000000"/>
            </w:tcBorders>
            <w:vAlign w:val="center"/>
          </w:tcPr>
          <w:p w14:paraId="2DDABB66" w14:textId="77777777" w:rsidR="00960413" w:rsidRDefault="00960413" w:rsidP="00960413">
            <w:pPr>
              <w:jc w:val="center"/>
              <w:rPr>
                <w:sz w:val="18"/>
                <w:szCs w:val="18"/>
              </w:rPr>
            </w:pPr>
          </w:p>
        </w:tc>
        <w:tc>
          <w:tcPr>
            <w:tcW w:w="2817" w:type="dxa"/>
            <w:vAlign w:val="center"/>
          </w:tcPr>
          <w:p w14:paraId="3B53F4AC" w14:textId="1393734A" w:rsidR="00960413" w:rsidRDefault="00960413" w:rsidP="00960413">
            <w:pPr>
              <w:jc w:val="center"/>
              <w:rPr>
                <w:sz w:val="18"/>
                <w:szCs w:val="18"/>
              </w:rPr>
            </w:pPr>
            <w:r>
              <w:rPr>
                <w:rFonts w:hint="eastAsia"/>
                <w:sz w:val="18"/>
                <w:szCs w:val="18"/>
              </w:rPr>
              <w:t>Φ</w:t>
            </w:r>
            <w:r>
              <w:rPr>
                <w:rFonts w:hint="eastAsia"/>
                <w:sz w:val="18"/>
                <w:szCs w:val="18"/>
              </w:rPr>
              <w:t>3.03</w:t>
            </w:r>
            <w:r>
              <w:rPr>
                <w:rFonts w:hint="eastAsia"/>
                <w:sz w:val="18"/>
                <w:szCs w:val="18"/>
              </w:rPr>
              <w:t>×</w:t>
            </w:r>
            <w:r>
              <w:rPr>
                <w:rFonts w:hint="eastAsia"/>
                <w:sz w:val="18"/>
                <w:szCs w:val="18"/>
              </w:rPr>
              <w:t>3.25</w:t>
            </w:r>
          </w:p>
        </w:tc>
        <w:tc>
          <w:tcPr>
            <w:tcW w:w="1360" w:type="dxa"/>
            <w:vMerge/>
            <w:vAlign w:val="center"/>
          </w:tcPr>
          <w:p w14:paraId="1EDE424D" w14:textId="77777777" w:rsidR="00960413" w:rsidRDefault="00960413" w:rsidP="00960413">
            <w:pPr>
              <w:jc w:val="center"/>
              <w:rPr>
                <w:sz w:val="18"/>
                <w:szCs w:val="18"/>
              </w:rPr>
            </w:pPr>
          </w:p>
        </w:tc>
        <w:tc>
          <w:tcPr>
            <w:tcW w:w="2830" w:type="dxa"/>
            <w:tcBorders>
              <w:right w:val="single" w:sz="8" w:space="0" w:color="000000"/>
            </w:tcBorders>
            <w:vAlign w:val="center"/>
          </w:tcPr>
          <w:p w14:paraId="4FA25951" w14:textId="10802CD9" w:rsidR="00960413" w:rsidRDefault="00960413" w:rsidP="00960413">
            <w:pPr>
              <w:jc w:val="center"/>
              <w:rPr>
                <w:sz w:val="18"/>
                <w:szCs w:val="18"/>
              </w:rPr>
            </w:pPr>
            <w:r>
              <w:rPr>
                <w:rFonts w:hint="eastAsia"/>
                <w:sz w:val="18"/>
                <w:szCs w:val="18"/>
              </w:rPr>
              <w:t>Φ</w:t>
            </w:r>
            <w:r>
              <w:rPr>
                <w:rFonts w:hint="eastAsia"/>
                <w:sz w:val="18"/>
                <w:szCs w:val="18"/>
              </w:rPr>
              <w:t>5.93</w:t>
            </w:r>
            <w:r>
              <w:rPr>
                <w:rFonts w:hint="eastAsia"/>
                <w:sz w:val="18"/>
                <w:szCs w:val="18"/>
              </w:rPr>
              <w:t>×</w:t>
            </w:r>
            <w:r>
              <w:rPr>
                <w:rFonts w:hint="eastAsia"/>
                <w:sz w:val="18"/>
                <w:szCs w:val="18"/>
              </w:rPr>
              <w:t>6.31</w:t>
            </w:r>
          </w:p>
        </w:tc>
      </w:tr>
      <w:tr w:rsidR="00960413" w14:paraId="031A284B" w14:textId="77777777">
        <w:trPr>
          <w:trHeight w:val="349"/>
          <w:jc w:val="center"/>
        </w:trPr>
        <w:tc>
          <w:tcPr>
            <w:tcW w:w="1350" w:type="dxa"/>
            <w:vMerge/>
            <w:tcBorders>
              <w:left w:val="single" w:sz="8" w:space="0" w:color="000000"/>
              <w:bottom w:val="single" w:sz="8" w:space="0" w:color="000000"/>
            </w:tcBorders>
            <w:vAlign w:val="center"/>
          </w:tcPr>
          <w:p w14:paraId="7141F3BE" w14:textId="77777777" w:rsidR="00960413" w:rsidRDefault="00960413" w:rsidP="00960413">
            <w:pPr>
              <w:jc w:val="center"/>
              <w:rPr>
                <w:sz w:val="18"/>
                <w:szCs w:val="18"/>
              </w:rPr>
            </w:pPr>
          </w:p>
        </w:tc>
        <w:tc>
          <w:tcPr>
            <w:tcW w:w="2817" w:type="dxa"/>
            <w:tcBorders>
              <w:bottom w:val="single" w:sz="8" w:space="0" w:color="000000"/>
            </w:tcBorders>
            <w:vAlign w:val="center"/>
          </w:tcPr>
          <w:p w14:paraId="0A30C480" w14:textId="499E8CB3" w:rsidR="00960413" w:rsidRDefault="00960413" w:rsidP="00960413">
            <w:pPr>
              <w:jc w:val="center"/>
              <w:rPr>
                <w:sz w:val="18"/>
                <w:szCs w:val="18"/>
              </w:rPr>
            </w:pPr>
            <w:r>
              <w:rPr>
                <w:rFonts w:hint="eastAsia"/>
                <w:sz w:val="18"/>
                <w:szCs w:val="18"/>
              </w:rPr>
              <w:t>Φ</w:t>
            </w:r>
            <w:r>
              <w:rPr>
                <w:rFonts w:hint="eastAsia"/>
                <w:sz w:val="18"/>
                <w:szCs w:val="18"/>
              </w:rPr>
              <w:t>2.98</w:t>
            </w:r>
            <w:r>
              <w:rPr>
                <w:rFonts w:hint="eastAsia"/>
                <w:sz w:val="18"/>
                <w:szCs w:val="18"/>
              </w:rPr>
              <w:t>×</w:t>
            </w:r>
            <w:r>
              <w:rPr>
                <w:rFonts w:hint="eastAsia"/>
                <w:sz w:val="18"/>
                <w:szCs w:val="18"/>
              </w:rPr>
              <w:t>3.21</w:t>
            </w:r>
          </w:p>
        </w:tc>
        <w:tc>
          <w:tcPr>
            <w:tcW w:w="1360" w:type="dxa"/>
            <w:vMerge/>
            <w:tcBorders>
              <w:bottom w:val="single" w:sz="8" w:space="0" w:color="000000"/>
            </w:tcBorders>
            <w:vAlign w:val="center"/>
          </w:tcPr>
          <w:p w14:paraId="0BEF1B60" w14:textId="77777777" w:rsidR="00960413" w:rsidRDefault="00960413" w:rsidP="00960413">
            <w:pPr>
              <w:jc w:val="center"/>
              <w:rPr>
                <w:sz w:val="18"/>
                <w:szCs w:val="18"/>
              </w:rPr>
            </w:pPr>
          </w:p>
        </w:tc>
        <w:tc>
          <w:tcPr>
            <w:tcW w:w="2830" w:type="dxa"/>
            <w:tcBorders>
              <w:bottom w:val="single" w:sz="8" w:space="0" w:color="000000"/>
              <w:right w:val="single" w:sz="8" w:space="0" w:color="000000"/>
            </w:tcBorders>
            <w:vAlign w:val="center"/>
          </w:tcPr>
          <w:p w14:paraId="6EF9E02E" w14:textId="1BA978B7" w:rsidR="00960413" w:rsidRDefault="00960413" w:rsidP="00960413">
            <w:pPr>
              <w:jc w:val="center"/>
              <w:rPr>
                <w:sz w:val="18"/>
                <w:szCs w:val="18"/>
              </w:rPr>
            </w:pPr>
            <w:r>
              <w:rPr>
                <w:rFonts w:hint="eastAsia"/>
                <w:sz w:val="18"/>
                <w:szCs w:val="18"/>
              </w:rPr>
              <w:t>Φ</w:t>
            </w:r>
            <w:r>
              <w:rPr>
                <w:rFonts w:hint="eastAsia"/>
                <w:sz w:val="18"/>
                <w:szCs w:val="18"/>
              </w:rPr>
              <w:t>6.02</w:t>
            </w:r>
            <w:r>
              <w:rPr>
                <w:rFonts w:hint="eastAsia"/>
                <w:sz w:val="18"/>
                <w:szCs w:val="18"/>
              </w:rPr>
              <w:t>×</w:t>
            </w:r>
            <w:r>
              <w:rPr>
                <w:rFonts w:hint="eastAsia"/>
                <w:sz w:val="18"/>
                <w:szCs w:val="18"/>
              </w:rPr>
              <w:t>6.29</w:t>
            </w:r>
          </w:p>
        </w:tc>
      </w:tr>
      <w:bookmarkEnd w:id="24"/>
    </w:tbl>
    <w:p w14:paraId="1D888829" w14:textId="77777777" w:rsidR="00C43CE0" w:rsidRDefault="00C43CE0">
      <w:pPr>
        <w:rPr>
          <w:rFonts w:ascii="黑体" w:eastAsia="黑体" w:hAnsi="黑体" w:hint="eastAsia"/>
          <w:color w:val="000000"/>
          <w:kern w:val="0"/>
          <w:szCs w:val="21"/>
        </w:rPr>
      </w:pPr>
    </w:p>
    <w:p w14:paraId="3F9588B6" w14:textId="77777777" w:rsidR="0063468C" w:rsidRDefault="00000000" w:rsidP="00FD326B">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p w14:paraId="117530B5" w14:textId="77777777" w:rsidR="007D1608" w:rsidRDefault="007D1608" w:rsidP="00FD326B">
      <w:pPr>
        <w:jc w:val="center"/>
        <w:rPr>
          <w:rFonts w:ascii="宋体" w:hAnsi="宋体" w:cs="宋体" w:hint="eastAsia"/>
          <w:color w:val="000000"/>
          <w:kern w:val="0"/>
          <w:sz w:val="18"/>
          <w:szCs w:val="18"/>
        </w:rPr>
      </w:pPr>
    </w:p>
    <w:p w14:paraId="23A6CCC2" w14:textId="3631BC66" w:rsidR="007D1608" w:rsidRDefault="007D1608" w:rsidP="007D1608">
      <w:pPr>
        <w:jc w:val="center"/>
        <w:rPr>
          <w:rFonts w:ascii="黑体" w:eastAsia="黑体" w:hAnsi="黑体" w:hint="eastAsia"/>
          <w:color w:val="000000"/>
          <w:kern w:val="0"/>
          <w:szCs w:val="21"/>
        </w:rPr>
      </w:pPr>
      <w:r>
        <w:rPr>
          <w:rFonts w:ascii="黑体" w:eastAsia="黑体" w:hAnsi="黑体" w:hint="eastAsia"/>
          <w:color w:val="000000"/>
          <w:kern w:val="0"/>
          <w:szCs w:val="21"/>
        </w:rPr>
        <w:lastRenderedPageBreak/>
        <w:t>表</w:t>
      </w:r>
      <w:r>
        <w:rPr>
          <w:rFonts w:ascii="黑体" w:eastAsia="黑体" w:hAnsi="黑体" w:hint="eastAsia"/>
          <w:color w:val="000000"/>
          <w:kern w:val="0"/>
          <w:szCs w:val="21"/>
        </w:rPr>
        <w:t>7</w:t>
      </w:r>
      <w:r>
        <w:rPr>
          <w:rFonts w:ascii="黑体" w:eastAsia="黑体" w:hAnsi="黑体" w:hint="eastAsia"/>
          <w:color w:val="000000"/>
          <w:kern w:val="0"/>
          <w:szCs w:val="21"/>
        </w:rPr>
        <w:t xml:space="preserve"> </w:t>
      </w:r>
      <w:r>
        <w:rPr>
          <w:rFonts w:ascii="黑体" w:eastAsia="黑体" w:hAnsi="黑体" w:hint="eastAsia"/>
          <w:color w:val="000000"/>
          <w:kern w:val="0"/>
          <w:szCs w:val="21"/>
        </w:rPr>
        <w:t>阿石创</w:t>
      </w:r>
      <w:r>
        <w:rPr>
          <w:rFonts w:ascii="黑体" w:eastAsia="黑体" w:hAnsi="黑体" w:hint="eastAsia"/>
          <w:color w:val="000000"/>
          <w:kern w:val="0"/>
          <w:szCs w:val="21"/>
        </w:rPr>
        <w:t>蒸发</w:t>
      </w:r>
      <w:proofErr w:type="gramStart"/>
      <w:r>
        <w:rPr>
          <w:rFonts w:ascii="黑体" w:eastAsia="黑体" w:hAnsi="黑体" w:hint="eastAsia"/>
          <w:color w:val="000000"/>
          <w:kern w:val="0"/>
          <w:szCs w:val="21"/>
        </w:rPr>
        <w:t>料实际</w:t>
      </w:r>
      <w:proofErr w:type="gramEnd"/>
      <w:r>
        <w:rPr>
          <w:rFonts w:ascii="黑体" w:eastAsia="黑体" w:hAnsi="黑体" w:hint="eastAsia"/>
          <w:color w:val="000000"/>
          <w:kern w:val="0"/>
          <w:szCs w:val="21"/>
        </w:rPr>
        <w:t>测量尺寸</w:t>
      </w:r>
    </w:p>
    <w:p w14:paraId="38CC810E" w14:textId="57DA5596" w:rsidR="0063468C" w:rsidRDefault="007D1608" w:rsidP="007D1608">
      <w:pPr>
        <w:jc w:val="center"/>
        <w:rPr>
          <w:rFonts w:ascii="宋体" w:hAnsi="宋体" w:cs="宋体" w:hint="eastAsia"/>
          <w:color w:val="000000"/>
          <w:kern w:val="0"/>
          <w:sz w:val="18"/>
          <w:szCs w:val="18"/>
        </w:rPr>
      </w:pPr>
      <w:r>
        <w:rPr>
          <w:rFonts w:ascii="宋体" w:hAnsi="宋体" w:cs="宋体" w:hint="eastAsia"/>
          <w:color w:val="000000"/>
          <w:kern w:val="0"/>
          <w:szCs w:val="21"/>
        </w:rPr>
        <w:t xml:space="preserve">                                                                    </w:t>
      </w:r>
      <w:r>
        <w:rPr>
          <w:rFonts w:ascii="宋体" w:hAnsi="宋体" w:cs="宋体" w:hint="eastAsia"/>
          <w:color w:val="000000"/>
          <w:kern w:val="0"/>
          <w:sz w:val="18"/>
          <w:szCs w:val="18"/>
        </w:rPr>
        <w:t xml:space="preserve">  单位为毫米</w:t>
      </w: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114"/>
      </w:tblGrid>
      <w:tr w:rsidR="00902C12" w14:paraId="4B142913" w14:textId="77777777" w:rsidTr="00902C12">
        <w:trPr>
          <w:trHeight w:val="330"/>
          <w:jc w:val="center"/>
        </w:trPr>
        <w:tc>
          <w:tcPr>
            <w:tcW w:w="1350" w:type="dxa"/>
            <w:tcBorders>
              <w:top w:val="single" w:sz="8" w:space="0" w:color="000000"/>
              <w:left w:val="single" w:sz="8" w:space="0" w:color="000000"/>
              <w:bottom w:val="single" w:sz="8" w:space="0" w:color="000000"/>
            </w:tcBorders>
            <w:vAlign w:val="center"/>
          </w:tcPr>
          <w:p w14:paraId="5410B6D3" w14:textId="77777777" w:rsidR="00902C12" w:rsidRDefault="00902C12" w:rsidP="00854902">
            <w:pPr>
              <w:jc w:val="center"/>
              <w:rPr>
                <w:sz w:val="18"/>
                <w:szCs w:val="18"/>
              </w:rPr>
            </w:pPr>
            <w:r>
              <w:rPr>
                <w:rFonts w:hint="eastAsia"/>
                <w:sz w:val="18"/>
                <w:szCs w:val="18"/>
              </w:rPr>
              <w:t>外形尺寸</w:t>
            </w:r>
          </w:p>
        </w:tc>
        <w:tc>
          <w:tcPr>
            <w:tcW w:w="7114" w:type="dxa"/>
            <w:tcBorders>
              <w:top w:val="single" w:sz="8" w:space="0" w:color="000000"/>
              <w:bottom w:val="single" w:sz="8" w:space="0" w:color="000000"/>
            </w:tcBorders>
            <w:vAlign w:val="center"/>
          </w:tcPr>
          <w:p w14:paraId="2042A721" w14:textId="77777777" w:rsidR="00902C12" w:rsidRDefault="00902C12" w:rsidP="00854902">
            <w:pPr>
              <w:jc w:val="center"/>
              <w:rPr>
                <w:sz w:val="18"/>
                <w:szCs w:val="18"/>
              </w:rPr>
            </w:pPr>
            <w:r>
              <w:rPr>
                <w:rFonts w:hint="eastAsia"/>
                <w:sz w:val="18"/>
                <w:szCs w:val="18"/>
              </w:rPr>
              <w:t>实际测量数据</w:t>
            </w:r>
          </w:p>
        </w:tc>
      </w:tr>
      <w:tr w:rsidR="00902C12" w14:paraId="1B4300C9" w14:textId="77777777" w:rsidTr="00902C12">
        <w:trPr>
          <w:trHeight w:val="330"/>
          <w:jc w:val="center"/>
        </w:trPr>
        <w:tc>
          <w:tcPr>
            <w:tcW w:w="1350" w:type="dxa"/>
            <w:vMerge w:val="restart"/>
            <w:tcBorders>
              <w:top w:val="single" w:sz="8" w:space="0" w:color="000000"/>
              <w:left w:val="single" w:sz="8" w:space="0" w:color="000000"/>
            </w:tcBorders>
            <w:vAlign w:val="center"/>
          </w:tcPr>
          <w:p w14:paraId="5F78A17B" w14:textId="55D7E731" w:rsidR="00902C12" w:rsidRDefault="00902C12" w:rsidP="00902C12">
            <w:pPr>
              <w:jc w:val="center"/>
              <w:rPr>
                <w:sz w:val="18"/>
                <w:szCs w:val="18"/>
              </w:rPr>
            </w:pPr>
            <w:r>
              <w:rPr>
                <w:rFonts w:hint="eastAsia"/>
                <w:sz w:val="18"/>
                <w:szCs w:val="18"/>
              </w:rPr>
              <w:t>Φ</w:t>
            </w:r>
            <w:r>
              <w:rPr>
                <w:rFonts w:hint="eastAsia"/>
                <w:sz w:val="18"/>
                <w:szCs w:val="18"/>
              </w:rPr>
              <w:t>2</w:t>
            </w:r>
            <w:r>
              <w:rPr>
                <w:rFonts w:hint="eastAsia"/>
                <w:sz w:val="18"/>
                <w:szCs w:val="18"/>
              </w:rPr>
              <w:t>×</w:t>
            </w:r>
            <w:r>
              <w:rPr>
                <w:rFonts w:hint="eastAsia"/>
                <w:sz w:val="18"/>
                <w:szCs w:val="18"/>
              </w:rPr>
              <w:t>2</w:t>
            </w:r>
          </w:p>
        </w:tc>
        <w:tc>
          <w:tcPr>
            <w:tcW w:w="7114" w:type="dxa"/>
            <w:tcBorders>
              <w:top w:val="single" w:sz="8" w:space="0" w:color="000000"/>
            </w:tcBorders>
            <w:vAlign w:val="center"/>
          </w:tcPr>
          <w:p w14:paraId="31D7D4E2" w14:textId="23A0DBDE" w:rsidR="00902C12" w:rsidRDefault="00902C12" w:rsidP="00902C12">
            <w:pPr>
              <w:jc w:val="center"/>
              <w:rPr>
                <w:color w:val="000000"/>
                <w:kern w:val="0"/>
                <w:sz w:val="18"/>
                <w:szCs w:val="18"/>
              </w:rPr>
            </w:pPr>
            <w:r>
              <w:rPr>
                <w:rFonts w:hint="eastAsia"/>
                <w:sz w:val="18"/>
                <w:szCs w:val="18"/>
              </w:rPr>
              <w:t>Φ</w:t>
            </w:r>
            <w:r>
              <w:rPr>
                <w:rFonts w:hint="eastAsia"/>
                <w:sz w:val="18"/>
                <w:szCs w:val="18"/>
              </w:rPr>
              <w:t>2</w:t>
            </w:r>
            <w:r>
              <w:rPr>
                <w:rFonts w:hint="eastAsia"/>
                <w:sz w:val="18"/>
                <w:szCs w:val="18"/>
              </w:rPr>
              <w:t>.</w:t>
            </w:r>
            <w:r>
              <w:rPr>
                <w:rFonts w:hint="eastAsia"/>
                <w:sz w:val="18"/>
                <w:szCs w:val="18"/>
              </w:rPr>
              <w:t>1</w:t>
            </w:r>
            <w:r>
              <w:rPr>
                <w:rFonts w:hint="eastAsia"/>
                <w:sz w:val="18"/>
                <w:szCs w:val="18"/>
              </w:rPr>
              <w:t>1</w:t>
            </w:r>
            <w:r>
              <w:rPr>
                <w:rFonts w:hint="eastAsia"/>
                <w:sz w:val="18"/>
                <w:szCs w:val="18"/>
              </w:rPr>
              <w:t>×</w:t>
            </w:r>
            <w:r>
              <w:rPr>
                <w:rFonts w:hint="eastAsia"/>
                <w:sz w:val="18"/>
                <w:szCs w:val="18"/>
              </w:rPr>
              <w:t>2</w:t>
            </w:r>
            <w:r>
              <w:rPr>
                <w:rFonts w:hint="eastAsia"/>
                <w:sz w:val="18"/>
                <w:szCs w:val="18"/>
              </w:rPr>
              <w:t>.2</w:t>
            </w:r>
            <w:r>
              <w:rPr>
                <w:rFonts w:hint="eastAsia"/>
                <w:sz w:val="18"/>
                <w:szCs w:val="18"/>
              </w:rPr>
              <w:t>0</w:t>
            </w:r>
          </w:p>
        </w:tc>
      </w:tr>
      <w:tr w:rsidR="00902C12" w14:paraId="2BA77C25" w14:textId="77777777" w:rsidTr="00902C12">
        <w:trPr>
          <w:trHeight w:val="317"/>
          <w:jc w:val="center"/>
        </w:trPr>
        <w:tc>
          <w:tcPr>
            <w:tcW w:w="1350" w:type="dxa"/>
            <w:vMerge/>
            <w:tcBorders>
              <w:left w:val="single" w:sz="8" w:space="0" w:color="000000"/>
            </w:tcBorders>
            <w:vAlign w:val="center"/>
          </w:tcPr>
          <w:p w14:paraId="7481F1BD" w14:textId="77777777" w:rsidR="00902C12" w:rsidRDefault="00902C12" w:rsidP="00902C12">
            <w:pPr>
              <w:jc w:val="center"/>
              <w:rPr>
                <w:sz w:val="18"/>
                <w:szCs w:val="18"/>
              </w:rPr>
            </w:pPr>
          </w:p>
        </w:tc>
        <w:tc>
          <w:tcPr>
            <w:tcW w:w="7114" w:type="dxa"/>
            <w:vAlign w:val="center"/>
          </w:tcPr>
          <w:p w14:paraId="3823CDE1" w14:textId="22F5B28A" w:rsidR="00902C12" w:rsidRDefault="00902C12" w:rsidP="00902C12">
            <w:pPr>
              <w:jc w:val="center"/>
              <w:rPr>
                <w:sz w:val="18"/>
                <w:szCs w:val="18"/>
              </w:rPr>
            </w:pPr>
            <w:r>
              <w:rPr>
                <w:rFonts w:hint="eastAsia"/>
                <w:sz w:val="18"/>
                <w:szCs w:val="18"/>
              </w:rPr>
              <w:t>Φ</w:t>
            </w:r>
            <w:r>
              <w:rPr>
                <w:rFonts w:hint="eastAsia"/>
                <w:sz w:val="18"/>
                <w:szCs w:val="18"/>
              </w:rPr>
              <w:t>2</w:t>
            </w:r>
            <w:r>
              <w:rPr>
                <w:rFonts w:hint="eastAsia"/>
                <w:sz w:val="18"/>
                <w:szCs w:val="18"/>
              </w:rPr>
              <w:t>.0</w:t>
            </w:r>
            <w:r>
              <w:rPr>
                <w:rFonts w:hint="eastAsia"/>
                <w:sz w:val="18"/>
                <w:szCs w:val="18"/>
              </w:rPr>
              <w:t>7</w:t>
            </w:r>
            <w:r>
              <w:rPr>
                <w:rFonts w:hint="eastAsia"/>
                <w:sz w:val="18"/>
                <w:szCs w:val="18"/>
              </w:rPr>
              <w:t>×</w:t>
            </w:r>
            <w:r>
              <w:rPr>
                <w:rFonts w:hint="eastAsia"/>
                <w:sz w:val="18"/>
                <w:szCs w:val="18"/>
              </w:rPr>
              <w:t>2</w:t>
            </w:r>
            <w:r>
              <w:rPr>
                <w:rFonts w:hint="eastAsia"/>
                <w:sz w:val="18"/>
                <w:szCs w:val="18"/>
              </w:rPr>
              <w:t>.24</w:t>
            </w:r>
          </w:p>
        </w:tc>
      </w:tr>
      <w:tr w:rsidR="00902C12" w14:paraId="0C4A43DC" w14:textId="77777777" w:rsidTr="00902C12">
        <w:trPr>
          <w:trHeight w:val="317"/>
          <w:jc w:val="center"/>
        </w:trPr>
        <w:tc>
          <w:tcPr>
            <w:tcW w:w="1350" w:type="dxa"/>
            <w:vMerge/>
            <w:tcBorders>
              <w:left w:val="single" w:sz="8" w:space="0" w:color="000000"/>
            </w:tcBorders>
            <w:vAlign w:val="center"/>
          </w:tcPr>
          <w:p w14:paraId="535264C4" w14:textId="77777777" w:rsidR="00902C12" w:rsidRDefault="00902C12" w:rsidP="00902C12">
            <w:pPr>
              <w:jc w:val="center"/>
              <w:rPr>
                <w:sz w:val="18"/>
                <w:szCs w:val="18"/>
              </w:rPr>
            </w:pPr>
          </w:p>
        </w:tc>
        <w:tc>
          <w:tcPr>
            <w:tcW w:w="7114" w:type="dxa"/>
            <w:vAlign w:val="center"/>
          </w:tcPr>
          <w:p w14:paraId="1AF09E6E" w14:textId="67F3FB58" w:rsidR="00902C12" w:rsidRDefault="00902C12" w:rsidP="00902C12">
            <w:pPr>
              <w:jc w:val="center"/>
              <w:rPr>
                <w:sz w:val="18"/>
                <w:szCs w:val="18"/>
              </w:rPr>
            </w:pPr>
            <w:r>
              <w:rPr>
                <w:rFonts w:hint="eastAsia"/>
                <w:sz w:val="18"/>
                <w:szCs w:val="18"/>
              </w:rPr>
              <w:t>Φ</w:t>
            </w:r>
            <w:r>
              <w:rPr>
                <w:rFonts w:hint="eastAsia"/>
                <w:sz w:val="18"/>
                <w:szCs w:val="18"/>
              </w:rPr>
              <w:t>1</w:t>
            </w:r>
            <w:r>
              <w:rPr>
                <w:rFonts w:hint="eastAsia"/>
                <w:sz w:val="18"/>
                <w:szCs w:val="18"/>
              </w:rPr>
              <w:t>.9</w:t>
            </w:r>
            <w:r>
              <w:rPr>
                <w:rFonts w:hint="eastAsia"/>
                <w:sz w:val="18"/>
                <w:szCs w:val="18"/>
              </w:rPr>
              <w:t>2</w:t>
            </w:r>
            <w:r>
              <w:rPr>
                <w:rFonts w:hint="eastAsia"/>
                <w:sz w:val="18"/>
                <w:szCs w:val="18"/>
              </w:rPr>
              <w:t>×</w:t>
            </w:r>
            <w:r>
              <w:rPr>
                <w:rFonts w:hint="eastAsia"/>
                <w:sz w:val="18"/>
                <w:szCs w:val="18"/>
              </w:rPr>
              <w:t>2</w:t>
            </w:r>
            <w:r>
              <w:rPr>
                <w:rFonts w:hint="eastAsia"/>
                <w:sz w:val="18"/>
                <w:szCs w:val="18"/>
              </w:rPr>
              <w:t>.24</w:t>
            </w:r>
          </w:p>
        </w:tc>
      </w:tr>
      <w:tr w:rsidR="00902C12" w14:paraId="48580170" w14:textId="77777777" w:rsidTr="00902C12">
        <w:trPr>
          <w:trHeight w:val="317"/>
          <w:jc w:val="center"/>
        </w:trPr>
        <w:tc>
          <w:tcPr>
            <w:tcW w:w="1350" w:type="dxa"/>
            <w:vMerge/>
            <w:tcBorders>
              <w:left w:val="single" w:sz="8" w:space="0" w:color="000000"/>
            </w:tcBorders>
            <w:vAlign w:val="center"/>
          </w:tcPr>
          <w:p w14:paraId="181A0F4A" w14:textId="77777777" w:rsidR="00902C12" w:rsidRDefault="00902C12" w:rsidP="00902C12">
            <w:pPr>
              <w:jc w:val="center"/>
              <w:rPr>
                <w:sz w:val="18"/>
                <w:szCs w:val="18"/>
              </w:rPr>
            </w:pPr>
          </w:p>
        </w:tc>
        <w:tc>
          <w:tcPr>
            <w:tcW w:w="7114" w:type="dxa"/>
            <w:vAlign w:val="center"/>
          </w:tcPr>
          <w:p w14:paraId="3AC93E7C" w14:textId="37FEC5A6" w:rsidR="00902C12" w:rsidRDefault="00902C12" w:rsidP="00902C12">
            <w:pPr>
              <w:jc w:val="center"/>
              <w:rPr>
                <w:sz w:val="18"/>
                <w:szCs w:val="18"/>
              </w:rPr>
            </w:pPr>
            <w:r>
              <w:rPr>
                <w:rFonts w:hint="eastAsia"/>
                <w:sz w:val="18"/>
                <w:szCs w:val="18"/>
              </w:rPr>
              <w:t>Φ</w:t>
            </w:r>
            <w:r>
              <w:rPr>
                <w:rFonts w:hint="eastAsia"/>
                <w:sz w:val="18"/>
                <w:szCs w:val="18"/>
              </w:rPr>
              <w:t>2</w:t>
            </w:r>
            <w:r>
              <w:rPr>
                <w:rFonts w:hint="eastAsia"/>
                <w:sz w:val="18"/>
                <w:szCs w:val="18"/>
              </w:rPr>
              <w:t>.01</w:t>
            </w:r>
            <w:r>
              <w:rPr>
                <w:rFonts w:hint="eastAsia"/>
                <w:sz w:val="18"/>
                <w:szCs w:val="18"/>
              </w:rPr>
              <w:t>×</w:t>
            </w:r>
            <w:r>
              <w:rPr>
                <w:rFonts w:hint="eastAsia"/>
                <w:sz w:val="18"/>
                <w:szCs w:val="18"/>
              </w:rPr>
              <w:t>2</w:t>
            </w:r>
            <w:r>
              <w:rPr>
                <w:rFonts w:hint="eastAsia"/>
                <w:sz w:val="18"/>
                <w:szCs w:val="18"/>
              </w:rPr>
              <w:t>.27</w:t>
            </w:r>
          </w:p>
        </w:tc>
      </w:tr>
      <w:tr w:rsidR="00902C12" w14:paraId="0713DC25" w14:textId="77777777" w:rsidTr="00902C12">
        <w:trPr>
          <w:trHeight w:val="317"/>
          <w:jc w:val="center"/>
        </w:trPr>
        <w:tc>
          <w:tcPr>
            <w:tcW w:w="1350" w:type="dxa"/>
            <w:vMerge/>
            <w:tcBorders>
              <w:left w:val="single" w:sz="8" w:space="0" w:color="000000"/>
            </w:tcBorders>
            <w:vAlign w:val="center"/>
          </w:tcPr>
          <w:p w14:paraId="733C0957" w14:textId="77777777" w:rsidR="00902C12" w:rsidRDefault="00902C12" w:rsidP="00902C12">
            <w:pPr>
              <w:jc w:val="center"/>
              <w:rPr>
                <w:sz w:val="18"/>
                <w:szCs w:val="18"/>
              </w:rPr>
            </w:pPr>
          </w:p>
        </w:tc>
        <w:tc>
          <w:tcPr>
            <w:tcW w:w="7114" w:type="dxa"/>
            <w:vAlign w:val="center"/>
          </w:tcPr>
          <w:p w14:paraId="613F3EC5" w14:textId="76DE5F1A" w:rsidR="00902C12" w:rsidRDefault="00902C12" w:rsidP="00902C12">
            <w:pPr>
              <w:jc w:val="center"/>
              <w:rPr>
                <w:sz w:val="18"/>
                <w:szCs w:val="18"/>
              </w:rPr>
            </w:pPr>
            <w:r>
              <w:rPr>
                <w:rFonts w:hint="eastAsia"/>
                <w:sz w:val="18"/>
                <w:szCs w:val="18"/>
              </w:rPr>
              <w:t>Φ</w:t>
            </w:r>
            <w:r>
              <w:rPr>
                <w:rFonts w:hint="eastAsia"/>
                <w:sz w:val="18"/>
                <w:szCs w:val="18"/>
              </w:rPr>
              <w:t>2</w:t>
            </w:r>
            <w:r>
              <w:rPr>
                <w:rFonts w:hint="eastAsia"/>
                <w:sz w:val="18"/>
                <w:szCs w:val="18"/>
              </w:rPr>
              <w:t>.04</w:t>
            </w:r>
            <w:r>
              <w:rPr>
                <w:rFonts w:hint="eastAsia"/>
                <w:sz w:val="18"/>
                <w:szCs w:val="18"/>
              </w:rPr>
              <w:t>×</w:t>
            </w:r>
            <w:r>
              <w:rPr>
                <w:rFonts w:hint="eastAsia"/>
                <w:sz w:val="18"/>
                <w:szCs w:val="18"/>
              </w:rPr>
              <w:t>2</w:t>
            </w:r>
            <w:r>
              <w:rPr>
                <w:rFonts w:hint="eastAsia"/>
                <w:sz w:val="18"/>
                <w:szCs w:val="18"/>
              </w:rPr>
              <w:t>.2</w:t>
            </w:r>
            <w:r>
              <w:rPr>
                <w:rFonts w:hint="eastAsia"/>
                <w:sz w:val="18"/>
                <w:szCs w:val="18"/>
              </w:rPr>
              <w:t>6</w:t>
            </w:r>
          </w:p>
        </w:tc>
      </w:tr>
      <w:tr w:rsidR="00902C12" w14:paraId="65B890CB" w14:textId="77777777" w:rsidTr="00902C12">
        <w:trPr>
          <w:trHeight w:val="317"/>
          <w:jc w:val="center"/>
        </w:trPr>
        <w:tc>
          <w:tcPr>
            <w:tcW w:w="1350" w:type="dxa"/>
            <w:vMerge/>
            <w:tcBorders>
              <w:left w:val="single" w:sz="8" w:space="0" w:color="000000"/>
            </w:tcBorders>
            <w:vAlign w:val="center"/>
          </w:tcPr>
          <w:p w14:paraId="1FF135EF" w14:textId="77777777" w:rsidR="00902C12" w:rsidRDefault="00902C12" w:rsidP="00902C12">
            <w:pPr>
              <w:jc w:val="center"/>
              <w:rPr>
                <w:sz w:val="18"/>
                <w:szCs w:val="18"/>
              </w:rPr>
            </w:pPr>
          </w:p>
        </w:tc>
        <w:tc>
          <w:tcPr>
            <w:tcW w:w="7114" w:type="dxa"/>
            <w:vAlign w:val="center"/>
          </w:tcPr>
          <w:p w14:paraId="03AED809" w14:textId="13642A29" w:rsidR="00902C12" w:rsidRDefault="00902C12" w:rsidP="00902C12">
            <w:pPr>
              <w:jc w:val="center"/>
              <w:rPr>
                <w:sz w:val="18"/>
                <w:szCs w:val="18"/>
              </w:rPr>
            </w:pPr>
            <w:r>
              <w:rPr>
                <w:rFonts w:hint="eastAsia"/>
                <w:sz w:val="18"/>
                <w:szCs w:val="18"/>
              </w:rPr>
              <w:t>Φ</w:t>
            </w:r>
            <w:r>
              <w:rPr>
                <w:rFonts w:hint="eastAsia"/>
                <w:sz w:val="18"/>
                <w:szCs w:val="18"/>
              </w:rPr>
              <w:t>1</w:t>
            </w:r>
            <w:r>
              <w:rPr>
                <w:rFonts w:hint="eastAsia"/>
                <w:sz w:val="18"/>
                <w:szCs w:val="18"/>
              </w:rPr>
              <w:t>.95</w:t>
            </w:r>
            <w:r>
              <w:rPr>
                <w:rFonts w:hint="eastAsia"/>
                <w:sz w:val="18"/>
                <w:szCs w:val="18"/>
              </w:rPr>
              <w:t>×</w:t>
            </w:r>
            <w:r>
              <w:rPr>
                <w:rFonts w:hint="eastAsia"/>
                <w:sz w:val="18"/>
                <w:szCs w:val="18"/>
              </w:rPr>
              <w:t>2</w:t>
            </w:r>
            <w:r>
              <w:rPr>
                <w:rFonts w:hint="eastAsia"/>
                <w:sz w:val="18"/>
                <w:szCs w:val="18"/>
              </w:rPr>
              <w:t>.24</w:t>
            </w:r>
          </w:p>
        </w:tc>
      </w:tr>
      <w:tr w:rsidR="00902C12" w14:paraId="6AEE1B2D" w14:textId="77777777" w:rsidTr="00902C12">
        <w:trPr>
          <w:trHeight w:val="317"/>
          <w:jc w:val="center"/>
        </w:trPr>
        <w:tc>
          <w:tcPr>
            <w:tcW w:w="1350" w:type="dxa"/>
            <w:vMerge/>
            <w:tcBorders>
              <w:left w:val="single" w:sz="8" w:space="0" w:color="000000"/>
            </w:tcBorders>
            <w:vAlign w:val="center"/>
          </w:tcPr>
          <w:p w14:paraId="7497AFCF" w14:textId="77777777" w:rsidR="00902C12" w:rsidRDefault="00902C12" w:rsidP="00902C12">
            <w:pPr>
              <w:jc w:val="center"/>
              <w:rPr>
                <w:sz w:val="18"/>
                <w:szCs w:val="18"/>
              </w:rPr>
            </w:pPr>
          </w:p>
        </w:tc>
        <w:tc>
          <w:tcPr>
            <w:tcW w:w="7114" w:type="dxa"/>
            <w:vAlign w:val="center"/>
          </w:tcPr>
          <w:p w14:paraId="7A407FE6" w14:textId="5D622563" w:rsidR="00902C12" w:rsidRDefault="00902C12" w:rsidP="00902C12">
            <w:pPr>
              <w:jc w:val="center"/>
              <w:rPr>
                <w:sz w:val="18"/>
                <w:szCs w:val="18"/>
              </w:rPr>
            </w:pPr>
            <w:r>
              <w:rPr>
                <w:rFonts w:hint="eastAsia"/>
                <w:sz w:val="18"/>
                <w:szCs w:val="18"/>
              </w:rPr>
              <w:t>Φ</w:t>
            </w:r>
            <w:r>
              <w:rPr>
                <w:rFonts w:hint="eastAsia"/>
                <w:sz w:val="18"/>
                <w:szCs w:val="18"/>
              </w:rPr>
              <w:t>2</w:t>
            </w:r>
            <w:r>
              <w:rPr>
                <w:rFonts w:hint="eastAsia"/>
                <w:sz w:val="18"/>
                <w:szCs w:val="18"/>
              </w:rPr>
              <w:t>.</w:t>
            </w:r>
            <w:r>
              <w:rPr>
                <w:rFonts w:hint="eastAsia"/>
                <w:sz w:val="18"/>
                <w:szCs w:val="18"/>
              </w:rPr>
              <w:t>09</w:t>
            </w:r>
            <w:r>
              <w:rPr>
                <w:rFonts w:hint="eastAsia"/>
                <w:sz w:val="18"/>
                <w:szCs w:val="18"/>
              </w:rPr>
              <w:t>×</w:t>
            </w:r>
            <w:r>
              <w:rPr>
                <w:rFonts w:hint="eastAsia"/>
                <w:sz w:val="18"/>
                <w:szCs w:val="18"/>
              </w:rPr>
              <w:t>2</w:t>
            </w:r>
            <w:r>
              <w:rPr>
                <w:rFonts w:hint="eastAsia"/>
                <w:sz w:val="18"/>
                <w:szCs w:val="18"/>
              </w:rPr>
              <w:t>.22</w:t>
            </w:r>
          </w:p>
        </w:tc>
      </w:tr>
      <w:tr w:rsidR="00902C12" w14:paraId="25C80DAC" w14:textId="77777777" w:rsidTr="00902C12">
        <w:trPr>
          <w:trHeight w:val="317"/>
          <w:jc w:val="center"/>
        </w:trPr>
        <w:tc>
          <w:tcPr>
            <w:tcW w:w="1350" w:type="dxa"/>
            <w:vMerge/>
            <w:tcBorders>
              <w:left w:val="single" w:sz="8" w:space="0" w:color="000000"/>
            </w:tcBorders>
            <w:vAlign w:val="center"/>
          </w:tcPr>
          <w:p w14:paraId="4B957C04" w14:textId="77777777" w:rsidR="00902C12" w:rsidRDefault="00902C12" w:rsidP="00902C12">
            <w:pPr>
              <w:jc w:val="center"/>
              <w:rPr>
                <w:sz w:val="18"/>
                <w:szCs w:val="18"/>
              </w:rPr>
            </w:pPr>
          </w:p>
        </w:tc>
        <w:tc>
          <w:tcPr>
            <w:tcW w:w="7114" w:type="dxa"/>
            <w:vAlign w:val="center"/>
          </w:tcPr>
          <w:p w14:paraId="40C38A3B" w14:textId="53BD7D28" w:rsidR="00902C12" w:rsidRDefault="00902C12" w:rsidP="00902C12">
            <w:pPr>
              <w:jc w:val="center"/>
              <w:rPr>
                <w:sz w:val="18"/>
                <w:szCs w:val="18"/>
              </w:rPr>
            </w:pPr>
            <w:r>
              <w:rPr>
                <w:rFonts w:hint="eastAsia"/>
                <w:sz w:val="18"/>
                <w:szCs w:val="18"/>
              </w:rPr>
              <w:t>Φ</w:t>
            </w:r>
            <w:r>
              <w:rPr>
                <w:rFonts w:hint="eastAsia"/>
                <w:sz w:val="18"/>
                <w:szCs w:val="18"/>
              </w:rPr>
              <w:t>2</w:t>
            </w:r>
            <w:r>
              <w:rPr>
                <w:rFonts w:hint="eastAsia"/>
                <w:sz w:val="18"/>
                <w:szCs w:val="18"/>
              </w:rPr>
              <w:t>.03</w:t>
            </w:r>
            <w:r>
              <w:rPr>
                <w:rFonts w:hint="eastAsia"/>
                <w:sz w:val="18"/>
                <w:szCs w:val="18"/>
              </w:rPr>
              <w:t>×</w:t>
            </w:r>
            <w:r>
              <w:rPr>
                <w:rFonts w:hint="eastAsia"/>
                <w:sz w:val="18"/>
                <w:szCs w:val="18"/>
              </w:rPr>
              <w:t>2</w:t>
            </w:r>
            <w:r>
              <w:rPr>
                <w:rFonts w:hint="eastAsia"/>
                <w:sz w:val="18"/>
                <w:szCs w:val="18"/>
              </w:rPr>
              <w:t>.2</w:t>
            </w:r>
            <w:r>
              <w:rPr>
                <w:rFonts w:hint="eastAsia"/>
                <w:sz w:val="18"/>
                <w:szCs w:val="18"/>
              </w:rPr>
              <w:t>4</w:t>
            </w:r>
          </w:p>
        </w:tc>
      </w:tr>
      <w:tr w:rsidR="00902C12" w14:paraId="57732939" w14:textId="77777777" w:rsidTr="00902C12">
        <w:trPr>
          <w:trHeight w:val="317"/>
          <w:jc w:val="center"/>
        </w:trPr>
        <w:tc>
          <w:tcPr>
            <w:tcW w:w="1350" w:type="dxa"/>
            <w:vMerge/>
            <w:tcBorders>
              <w:left w:val="single" w:sz="8" w:space="0" w:color="000000"/>
            </w:tcBorders>
            <w:vAlign w:val="center"/>
          </w:tcPr>
          <w:p w14:paraId="06C13BCE" w14:textId="77777777" w:rsidR="00902C12" w:rsidRDefault="00902C12" w:rsidP="00902C12">
            <w:pPr>
              <w:jc w:val="center"/>
              <w:rPr>
                <w:sz w:val="18"/>
                <w:szCs w:val="18"/>
              </w:rPr>
            </w:pPr>
          </w:p>
        </w:tc>
        <w:tc>
          <w:tcPr>
            <w:tcW w:w="7114" w:type="dxa"/>
            <w:vAlign w:val="center"/>
          </w:tcPr>
          <w:p w14:paraId="3E2009C7" w14:textId="6DC967FB" w:rsidR="00902C12" w:rsidRDefault="00902C12" w:rsidP="00902C12">
            <w:pPr>
              <w:jc w:val="center"/>
              <w:rPr>
                <w:sz w:val="18"/>
                <w:szCs w:val="18"/>
              </w:rPr>
            </w:pPr>
            <w:r>
              <w:rPr>
                <w:rFonts w:hint="eastAsia"/>
                <w:sz w:val="18"/>
                <w:szCs w:val="18"/>
              </w:rPr>
              <w:t>Φ</w:t>
            </w:r>
            <w:r>
              <w:rPr>
                <w:rFonts w:hint="eastAsia"/>
                <w:sz w:val="18"/>
                <w:szCs w:val="18"/>
              </w:rPr>
              <w:t>1</w:t>
            </w:r>
            <w:r>
              <w:rPr>
                <w:rFonts w:hint="eastAsia"/>
                <w:sz w:val="18"/>
                <w:szCs w:val="18"/>
              </w:rPr>
              <w:t>.98</w:t>
            </w:r>
            <w:r>
              <w:rPr>
                <w:rFonts w:hint="eastAsia"/>
                <w:sz w:val="18"/>
                <w:szCs w:val="18"/>
              </w:rPr>
              <w:t>×</w:t>
            </w:r>
            <w:r>
              <w:rPr>
                <w:rFonts w:hint="eastAsia"/>
                <w:sz w:val="18"/>
                <w:szCs w:val="18"/>
              </w:rPr>
              <w:t>2</w:t>
            </w:r>
            <w:r>
              <w:rPr>
                <w:rFonts w:hint="eastAsia"/>
                <w:sz w:val="18"/>
                <w:szCs w:val="18"/>
              </w:rPr>
              <w:t>.21</w:t>
            </w:r>
          </w:p>
        </w:tc>
      </w:tr>
    </w:tbl>
    <w:p w14:paraId="001937A7" w14:textId="77777777" w:rsidR="007D1608" w:rsidRDefault="007D1608" w:rsidP="00FD326B">
      <w:pPr>
        <w:jc w:val="center"/>
        <w:rPr>
          <w:rFonts w:ascii="宋体" w:hAnsi="宋体" w:cs="宋体" w:hint="eastAsia"/>
          <w:color w:val="000000"/>
          <w:kern w:val="0"/>
          <w:sz w:val="18"/>
          <w:szCs w:val="18"/>
        </w:rPr>
      </w:pPr>
    </w:p>
    <w:p w14:paraId="1FED9356" w14:textId="66AA92BE" w:rsidR="00C43CE0" w:rsidRDefault="00000000" w:rsidP="00FD326B">
      <w:pPr>
        <w:jc w:val="center"/>
        <w:rPr>
          <w:rFonts w:ascii="黑体" w:eastAsia="黑体" w:hAnsi="黑体" w:hint="eastAsia"/>
          <w:color w:val="000000"/>
          <w:kern w:val="0"/>
          <w:szCs w:val="21"/>
        </w:rPr>
      </w:pPr>
      <w:r>
        <w:rPr>
          <w:rFonts w:ascii="宋体" w:hAnsi="宋体" w:cs="宋体" w:hint="eastAsia"/>
          <w:color w:val="000000"/>
          <w:kern w:val="0"/>
          <w:sz w:val="18"/>
          <w:szCs w:val="18"/>
        </w:rPr>
        <w:t xml:space="preserve">                                                                               </w:t>
      </w:r>
    </w:p>
    <w:p w14:paraId="0C160D10" w14:textId="1D9B6E53" w:rsidR="00EA5985" w:rsidRPr="0063468C" w:rsidRDefault="00000000" w:rsidP="0063468C">
      <w:pPr>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p>
    <w:p w14:paraId="0D237BE1" w14:textId="474CF379" w:rsidR="00EA5985" w:rsidRDefault="00EA5985" w:rsidP="00EA5985">
      <w:pPr>
        <w:jc w:val="center"/>
        <w:rPr>
          <w:rFonts w:ascii="黑体" w:eastAsia="黑体" w:hAnsi="黑体" w:hint="eastAsia"/>
          <w:color w:val="000000"/>
          <w:kern w:val="0"/>
          <w:szCs w:val="21"/>
        </w:rPr>
      </w:pPr>
      <w:r>
        <w:rPr>
          <w:rFonts w:ascii="黑体" w:eastAsia="黑体" w:hAnsi="黑体" w:hint="eastAsia"/>
          <w:color w:val="000000"/>
          <w:kern w:val="0"/>
          <w:szCs w:val="21"/>
        </w:rPr>
        <w:t>表8 尺寸允许偏差</w:t>
      </w:r>
    </w:p>
    <w:p w14:paraId="5A9E9BCE" w14:textId="0E596DDE" w:rsidR="00EA5985" w:rsidRDefault="00EA5985">
      <w:pPr>
        <w:jc w:val="center"/>
        <w:rPr>
          <w:rFonts w:ascii="宋体" w:hAnsi="宋体" w:cs="宋体" w:hint="eastAsia"/>
          <w:color w:val="000000"/>
          <w:kern w:val="0"/>
          <w:sz w:val="18"/>
          <w:szCs w:val="18"/>
        </w:rPr>
      </w:pPr>
      <w:r>
        <w:rPr>
          <w:rFonts w:ascii="宋体" w:hAnsi="宋体" w:cs="宋体" w:hint="eastAsia"/>
          <w:color w:val="000000"/>
          <w:kern w:val="0"/>
          <w:sz w:val="18"/>
          <w:szCs w:val="18"/>
        </w:rPr>
        <w:t xml:space="preserve">                                                                                单位为毫米</w:t>
      </w:r>
    </w:p>
    <w:tbl>
      <w:tblPr>
        <w:tblStyle w:val="afd"/>
        <w:tblW w:w="0" w:type="auto"/>
        <w:jc w:val="center"/>
        <w:tblLook w:val="04A0" w:firstRow="1" w:lastRow="0" w:firstColumn="1" w:lastColumn="0" w:noHBand="0" w:noVBand="1"/>
      </w:tblPr>
      <w:tblGrid>
        <w:gridCol w:w="1992"/>
        <w:gridCol w:w="1843"/>
        <w:gridCol w:w="2126"/>
        <w:gridCol w:w="2268"/>
      </w:tblGrid>
      <w:tr w:rsidR="0063468C" w14:paraId="390D14D0" w14:textId="77777777" w:rsidTr="00E00A15">
        <w:trPr>
          <w:jc w:val="center"/>
        </w:trPr>
        <w:tc>
          <w:tcPr>
            <w:tcW w:w="3835" w:type="dxa"/>
            <w:gridSpan w:val="2"/>
          </w:tcPr>
          <w:p w14:paraId="664D823B" w14:textId="77777777" w:rsidR="0063468C" w:rsidRPr="006A60A2" w:rsidRDefault="0063468C" w:rsidP="00E00A15">
            <w:pPr>
              <w:jc w:val="center"/>
              <w:rPr>
                <w:sz w:val="18"/>
                <w:szCs w:val="18"/>
              </w:rPr>
            </w:pPr>
            <w:r w:rsidRPr="006A60A2">
              <w:rPr>
                <w:rFonts w:hint="eastAsia"/>
                <w:sz w:val="18"/>
                <w:szCs w:val="18"/>
              </w:rPr>
              <w:t>片状</w:t>
            </w:r>
          </w:p>
        </w:tc>
        <w:tc>
          <w:tcPr>
            <w:tcW w:w="4394" w:type="dxa"/>
            <w:gridSpan w:val="2"/>
          </w:tcPr>
          <w:p w14:paraId="468A0C77" w14:textId="77777777" w:rsidR="0063468C" w:rsidRPr="006A60A2" w:rsidRDefault="0063468C" w:rsidP="00E00A15">
            <w:pPr>
              <w:jc w:val="center"/>
              <w:rPr>
                <w:sz w:val="18"/>
                <w:szCs w:val="18"/>
              </w:rPr>
            </w:pPr>
            <w:r w:rsidRPr="006A60A2">
              <w:rPr>
                <w:rFonts w:hint="eastAsia"/>
                <w:sz w:val="18"/>
                <w:szCs w:val="18"/>
              </w:rPr>
              <w:t>柱状</w:t>
            </w:r>
          </w:p>
        </w:tc>
      </w:tr>
      <w:tr w:rsidR="0063468C" w14:paraId="1EBA6682" w14:textId="77777777" w:rsidTr="00E00A15">
        <w:trPr>
          <w:jc w:val="center"/>
        </w:trPr>
        <w:tc>
          <w:tcPr>
            <w:tcW w:w="1992" w:type="dxa"/>
          </w:tcPr>
          <w:p w14:paraId="45E43266" w14:textId="77777777" w:rsidR="0063468C" w:rsidRPr="0029525E" w:rsidRDefault="0063468C" w:rsidP="00E00A15">
            <w:pPr>
              <w:jc w:val="center"/>
              <w:rPr>
                <w:sz w:val="18"/>
                <w:szCs w:val="18"/>
              </w:rPr>
            </w:pPr>
            <w:r>
              <w:rPr>
                <w:rFonts w:hint="eastAsia"/>
                <w:sz w:val="18"/>
                <w:szCs w:val="18"/>
              </w:rPr>
              <w:t>a</w:t>
            </w:r>
          </w:p>
        </w:tc>
        <w:tc>
          <w:tcPr>
            <w:tcW w:w="1843" w:type="dxa"/>
          </w:tcPr>
          <w:p w14:paraId="5E6E4DCB" w14:textId="77777777" w:rsidR="0063468C" w:rsidRPr="0029525E" w:rsidRDefault="0063468C" w:rsidP="00E00A15">
            <w:pPr>
              <w:jc w:val="center"/>
              <w:rPr>
                <w:sz w:val="18"/>
                <w:szCs w:val="18"/>
              </w:rPr>
            </w:pPr>
            <w:r>
              <w:rPr>
                <w:rFonts w:hint="eastAsia"/>
                <w:sz w:val="18"/>
                <w:szCs w:val="18"/>
              </w:rPr>
              <w:t>t</w:t>
            </w:r>
          </w:p>
        </w:tc>
        <w:tc>
          <w:tcPr>
            <w:tcW w:w="2126" w:type="dxa"/>
          </w:tcPr>
          <w:p w14:paraId="48AB3D50" w14:textId="77777777" w:rsidR="0063468C" w:rsidRPr="0029525E" w:rsidRDefault="0063468C" w:rsidP="00E00A15">
            <w:pPr>
              <w:jc w:val="center"/>
              <w:rPr>
                <w:sz w:val="18"/>
                <w:szCs w:val="18"/>
              </w:rPr>
            </w:pPr>
            <w:r w:rsidRPr="006E09A5">
              <w:rPr>
                <w:i/>
                <w:iCs/>
                <w:sz w:val="18"/>
                <w:szCs w:val="18"/>
              </w:rPr>
              <w:t>d</w:t>
            </w:r>
          </w:p>
        </w:tc>
        <w:tc>
          <w:tcPr>
            <w:tcW w:w="2268" w:type="dxa"/>
          </w:tcPr>
          <w:p w14:paraId="6C5BF45C" w14:textId="77777777" w:rsidR="0063468C" w:rsidRPr="0029525E" w:rsidRDefault="0063468C" w:rsidP="00E00A15">
            <w:pPr>
              <w:jc w:val="center"/>
              <w:rPr>
                <w:sz w:val="18"/>
                <w:szCs w:val="18"/>
              </w:rPr>
            </w:pPr>
            <w:r w:rsidRPr="00D32DDC">
              <w:rPr>
                <w:i/>
                <w:iCs/>
                <w:sz w:val="18"/>
                <w:szCs w:val="18"/>
              </w:rPr>
              <w:t>l</w:t>
            </w:r>
          </w:p>
        </w:tc>
      </w:tr>
      <w:tr w:rsidR="0063468C" w14:paraId="59CEF1CC" w14:textId="77777777" w:rsidTr="00E00A15">
        <w:trPr>
          <w:jc w:val="center"/>
        </w:trPr>
        <w:tc>
          <w:tcPr>
            <w:tcW w:w="1992" w:type="dxa"/>
          </w:tcPr>
          <w:p w14:paraId="6FFB5115" w14:textId="77777777" w:rsidR="0063468C" w:rsidRPr="006A60A2" w:rsidRDefault="0063468C" w:rsidP="00E00A15">
            <w:pPr>
              <w:jc w:val="center"/>
              <w:rPr>
                <w:sz w:val="18"/>
                <w:szCs w:val="18"/>
              </w:rPr>
            </w:pPr>
            <w:r w:rsidRPr="006A60A2">
              <w:rPr>
                <w:rFonts w:hint="eastAsia"/>
                <w:sz w:val="18"/>
                <w:szCs w:val="18"/>
              </w:rPr>
              <w:t>±</w:t>
            </w:r>
            <w:r w:rsidRPr="006A60A2">
              <w:rPr>
                <w:rFonts w:hint="eastAsia"/>
                <w:sz w:val="18"/>
                <w:szCs w:val="18"/>
              </w:rPr>
              <w:t>0.5</w:t>
            </w:r>
          </w:p>
        </w:tc>
        <w:tc>
          <w:tcPr>
            <w:tcW w:w="1843" w:type="dxa"/>
          </w:tcPr>
          <w:p w14:paraId="176273E3" w14:textId="77777777" w:rsidR="0063468C" w:rsidRPr="006A60A2" w:rsidRDefault="0063468C" w:rsidP="00E00A15">
            <w:pPr>
              <w:jc w:val="center"/>
              <w:rPr>
                <w:sz w:val="18"/>
                <w:szCs w:val="18"/>
              </w:rPr>
            </w:pPr>
            <w:r w:rsidRPr="006A60A2">
              <w:rPr>
                <w:rFonts w:hint="eastAsia"/>
                <w:sz w:val="18"/>
                <w:szCs w:val="18"/>
              </w:rPr>
              <w:t>±</w:t>
            </w:r>
            <w:r w:rsidRPr="006A60A2">
              <w:rPr>
                <w:rFonts w:hint="eastAsia"/>
                <w:sz w:val="18"/>
                <w:szCs w:val="18"/>
              </w:rPr>
              <w:t>0.2</w:t>
            </w:r>
          </w:p>
        </w:tc>
        <w:tc>
          <w:tcPr>
            <w:tcW w:w="2126" w:type="dxa"/>
          </w:tcPr>
          <w:p w14:paraId="37049C9D" w14:textId="77777777" w:rsidR="0063468C" w:rsidRPr="006A60A2" w:rsidRDefault="0063468C" w:rsidP="00E00A15">
            <w:pPr>
              <w:jc w:val="center"/>
              <w:rPr>
                <w:sz w:val="18"/>
                <w:szCs w:val="18"/>
              </w:rPr>
            </w:pPr>
            <w:r w:rsidRPr="006A60A2">
              <w:rPr>
                <w:rFonts w:hint="eastAsia"/>
                <w:sz w:val="18"/>
                <w:szCs w:val="18"/>
              </w:rPr>
              <w:t>±</w:t>
            </w:r>
            <w:r w:rsidRPr="006A60A2">
              <w:rPr>
                <w:rFonts w:hint="eastAsia"/>
                <w:sz w:val="18"/>
                <w:szCs w:val="18"/>
              </w:rPr>
              <w:t>0.2</w:t>
            </w:r>
          </w:p>
        </w:tc>
        <w:tc>
          <w:tcPr>
            <w:tcW w:w="2268" w:type="dxa"/>
          </w:tcPr>
          <w:p w14:paraId="46F90202" w14:textId="77777777" w:rsidR="0063468C" w:rsidRPr="006A60A2" w:rsidRDefault="0063468C" w:rsidP="00E00A15">
            <w:pPr>
              <w:jc w:val="center"/>
              <w:rPr>
                <w:sz w:val="18"/>
                <w:szCs w:val="18"/>
              </w:rPr>
            </w:pPr>
            <w:r w:rsidRPr="006A60A2">
              <w:rPr>
                <w:rFonts w:hint="eastAsia"/>
                <w:sz w:val="18"/>
                <w:szCs w:val="18"/>
              </w:rPr>
              <w:t>±</w:t>
            </w:r>
            <w:r w:rsidRPr="006A60A2">
              <w:rPr>
                <w:rFonts w:hint="eastAsia"/>
                <w:sz w:val="18"/>
                <w:szCs w:val="18"/>
              </w:rPr>
              <w:t>0.5</w:t>
            </w:r>
          </w:p>
        </w:tc>
      </w:tr>
    </w:tbl>
    <w:p w14:paraId="64D96DD1" w14:textId="17F2D9EA" w:rsidR="00C43CE0" w:rsidRDefault="00000000">
      <w:pPr>
        <w:jc w:val="center"/>
        <w:rPr>
          <w:szCs w:val="21"/>
        </w:rPr>
      </w:pPr>
      <w:r>
        <w:rPr>
          <w:rFonts w:ascii="宋体" w:hAnsi="宋体" w:cs="宋体" w:hint="eastAsia"/>
          <w:color w:val="000000"/>
          <w:kern w:val="0"/>
          <w:sz w:val="18"/>
          <w:szCs w:val="18"/>
        </w:rPr>
        <w:t xml:space="preserve">                                                                                 </w:t>
      </w:r>
    </w:p>
    <w:bookmarkEnd w:id="21"/>
    <w:p w14:paraId="0456E30A" w14:textId="77777777" w:rsidR="00C43CE0" w:rsidRDefault="00000000">
      <w:pPr>
        <w:pStyle w:val="aff4"/>
        <w:spacing w:line="360" w:lineRule="auto"/>
        <w:ind w:firstLineChars="0" w:firstLine="0"/>
        <w:rPr>
          <w:rFonts w:ascii="Times New Roman" w:eastAsia="黑体"/>
          <w:sz w:val="24"/>
          <w:szCs w:val="24"/>
        </w:rPr>
      </w:pPr>
      <w:r>
        <w:rPr>
          <w:rFonts w:ascii="Times New Roman" w:eastAsia="黑体"/>
          <w:sz w:val="24"/>
          <w:szCs w:val="24"/>
        </w:rPr>
        <w:t>3.3.</w:t>
      </w:r>
      <w:r>
        <w:rPr>
          <w:rFonts w:ascii="Times New Roman" w:eastAsia="黑体" w:hint="eastAsia"/>
          <w:sz w:val="24"/>
          <w:szCs w:val="24"/>
        </w:rPr>
        <w:t>4</w:t>
      </w:r>
      <w:r>
        <w:rPr>
          <w:rFonts w:ascii="Times New Roman" w:eastAsia="黑体"/>
          <w:sz w:val="24"/>
          <w:szCs w:val="24"/>
        </w:rPr>
        <w:t xml:space="preserve"> </w:t>
      </w:r>
      <w:r>
        <w:rPr>
          <w:rFonts w:ascii="Times New Roman" w:eastAsia="黑体"/>
          <w:sz w:val="24"/>
          <w:szCs w:val="24"/>
        </w:rPr>
        <w:t>外观质量</w:t>
      </w:r>
    </w:p>
    <w:p w14:paraId="1450B0A1" w14:textId="7A7831CC" w:rsidR="00C43CE0" w:rsidRDefault="00000000">
      <w:pPr>
        <w:spacing w:line="360" w:lineRule="auto"/>
        <w:ind w:firstLineChars="200" w:firstLine="420"/>
        <w:rPr>
          <w:kern w:val="1"/>
          <w:szCs w:val="21"/>
        </w:rPr>
      </w:pPr>
      <w:r>
        <w:rPr>
          <w:rFonts w:hint="eastAsia"/>
        </w:rPr>
        <w:t>根据生产实际情况，</w:t>
      </w:r>
      <w:proofErr w:type="gramStart"/>
      <w:r w:rsidR="00EA5985">
        <w:rPr>
          <w:rFonts w:hint="eastAsia"/>
          <w:szCs w:val="21"/>
        </w:rPr>
        <w:t>锡及锡</w:t>
      </w:r>
      <w:proofErr w:type="gramEnd"/>
      <w:r w:rsidR="00EA5985">
        <w:rPr>
          <w:rFonts w:hint="eastAsia"/>
          <w:szCs w:val="21"/>
        </w:rPr>
        <w:t>合金</w:t>
      </w:r>
      <w:r>
        <w:rPr>
          <w:rFonts w:hint="eastAsia"/>
          <w:szCs w:val="21"/>
        </w:rPr>
        <w:t>蒸发料</w:t>
      </w:r>
      <w:r>
        <w:rPr>
          <w:rFonts w:hint="eastAsia"/>
        </w:rPr>
        <w:t>表面缺陷主要有表面不平整、不洁净，有飞边、毛刺、夹杂和裂纹缺陷，存在氧化、油污、颗粒附着物等污染。因此本标准规定</w:t>
      </w:r>
      <w:proofErr w:type="gramStart"/>
      <w:r>
        <w:rPr>
          <w:rFonts w:hint="eastAsia"/>
        </w:rPr>
        <w:t>了</w:t>
      </w:r>
      <w:r w:rsidR="001D06F5">
        <w:rPr>
          <w:rFonts w:hint="eastAsia"/>
          <w:szCs w:val="21"/>
        </w:rPr>
        <w:t>锡及锡</w:t>
      </w:r>
      <w:proofErr w:type="gramEnd"/>
      <w:r w:rsidR="001D06F5">
        <w:rPr>
          <w:rFonts w:hint="eastAsia"/>
          <w:szCs w:val="21"/>
        </w:rPr>
        <w:t>合金</w:t>
      </w:r>
      <w:r>
        <w:rPr>
          <w:rFonts w:hint="eastAsia"/>
          <w:szCs w:val="21"/>
        </w:rPr>
        <w:t>蒸发料</w:t>
      </w:r>
      <w:r>
        <w:rPr>
          <w:rFonts w:hint="eastAsia"/>
          <w:kern w:val="1"/>
          <w:szCs w:val="21"/>
        </w:rPr>
        <w:t>表面应</w:t>
      </w:r>
      <w:r>
        <w:rPr>
          <w:rFonts w:hint="eastAsia"/>
          <w:szCs w:val="21"/>
        </w:rPr>
        <w:t>光滑、洁净，应无氧化、油污、锈蚀、颗粒附加物和其他</w:t>
      </w:r>
      <w:proofErr w:type="gramStart"/>
      <w:r>
        <w:rPr>
          <w:rFonts w:hint="eastAsia"/>
          <w:szCs w:val="21"/>
        </w:rPr>
        <w:t>沾污</w:t>
      </w:r>
      <w:proofErr w:type="gramEnd"/>
      <w:r>
        <w:rPr>
          <w:rFonts w:hint="eastAsia"/>
          <w:szCs w:val="21"/>
        </w:rPr>
        <w:t>。</w:t>
      </w:r>
      <w:bookmarkStart w:id="25" w:name="OLE_LINK26"/>
      <w:proofErr w:type="gramStart"/>
      <w:r w:rsidR="00EA5985">
        <w:rPr>
          <w:rFonts w:hint="eastAsia"/>
          <w:szCs w:val="21"/>
        </w:rPr>
        <w:t>锡及锡</w:t>
      </w:r>
      <w:bookmarkEnd w:id="25"/>
      <w:proofErr w:type="gramEnd"/>
      <w:r w:rsidR="00EA5985">
        <w:rPr>
          <w:rFonts w:hint="eastAsia"/>
          <w:szCs w:val="21"/>
        </w:rPr>
        <w:t>合金</w:t>
      </w:r>
      <w:r>
        <w:rPr>
          <w:rFonts w:hint="eastAsia"/>
          <w:szCs w:val="21"/>
        </w:rPr>
        <w:t>蒸发</w:t>
      </w:r>
      <w:proofErr w:type="gramStart"/>
      <w:r>
        <w:rPr>
          <w:rFonts w:hint="eastAsia"/>
          <w:szCs w:val="21"/>
        </w:rPr>
        <w:t>料实际</w:t>
      </w:r>
      <w:proofErr w:type="gramEnd"/>
      <w:r>
        <w:rPr>
          <w:rFonts w:hint="eastAsia"/>
          <w:szCs w:val="21"/>
        </w:rPr>
        <w:t>生产是通过冲、剪、裁等加工方式制备的，因此</w:t>
      </w:r>
      <w:r>
        <w:rPr>
          <w:rFonts w:hint="eastAsia"/>
          <w:kern w:val="1"/>
          <w:szCs w:val="21"/>
        </w:rPr>
        <w:t>产品端面或表面允许有不影响使用的冲、剪、裁等痕迹</w:t>
      </w:r>
      <w:r w:rsidR="00EA5985">
        <w:rPr>
          <w:rFonts w:hint="eastAsia"/>
          <w:kern w:val="1"/>
          <w:szCs w:val="21"/>
        </w:rPr>
        <w:t>。</w:t>
      </w:r>
    </w:p>
    <w:p w14:paraId="7694DA97" w14:textId="7EC553B0" w:rsidR="00C43CE0" w:rsidRDefault="00C43CE0">
      <w:pPr>
        <w:spacing w:line="360" w:lineRule="auto"/>
        <w:ind w:firstLineChars="200" w:firstLine="420"/>
        <w:jc w:val="center"/>
      </w:pPr>
    </w:p>
    <w:p w14:paraId="75608A02" w14:textId="77777777" w:rsidR="00C43CE0" w:rsidRDefault="00000000">
      <w:pPr>
        <w:spacing w:line="360" w:lineRule="auto"/>
        <w:rPr>
          <w:rFonts w:ascii="黑体" w:eastAsia="黑体" w:hAnsi="黑体" w:hint="eastAsia"/>
          <w:bCs/>
          <w:color w:val="000000"/>
          <w:sz w:val="24"/>
        </w:rPr>
      </w:pPr>
      <w:r>
        <w:rPr>
          <w:rFonts w:eastAsia="黑体" w:hint="eastAsia"/>
          <w:sz w:val="28"/>
          <w:szCs w:val="28"/>
        </w:rPr>
        <w:t>4</w:t>
      </w:r>
      <w:r>
        <w:rPr>
          <w:rFonts w:eastAsia="黑体" w:hint="eastAsia"/>
          <w:sz w:val="28"/>
          <w:szCs w:val="28"/>
        </w:rPr>
        <w:t>、标准水平分析</w:t>
      </w:r>
    </w:p>
    <w:p w14:paraId="139B7873" w14:textId="77777777" w:rsidR="00C43CE0" w:rsidRDefault="00000000">
      <w:pPr>
        <w:tabs>
          <w:tab w:val="left" w:pos="1830"/>
        </w:tabs>
        <w:spacing w:line="360" w:lineRule="auto"/>
        <w:rPr>
          <w:rFonts w:eastAsia="黑体"/>
          <w:kern w:val="0"/>
          <w:sz w:val="24"/>
          <w:szCs w:val="20"/>
        </w:rPr>
      </w:pPr>
      <w:r>
        <w:rPr>
          <w:rFonts w:eastAsia="黑体" w:hint="eastAsia"/>
          <w:kern w:val="0"/>
          <w:sz w:val="24"/>
          <w:szCs w:val="20"/>
        </w:rPr>
        <w:t>4.1</w:t>
      </w:r>
      <w:r>
        <w:rPr>
          <w:rFonts w:eastAsia="黑体" w:hint="eastAsia"/>
          <w:kern w:val="0"/>
          <w:sz w:val="24"/>
          <w:szCs w:val="20"/>
        </w:rPr>
        <w:t>标准水平</w:t>
      </w:r>
    </w:p>
    <w:p w14:paraId="4E6881DC" w14:textId="17030EAF" w:rsidR="00C43CE0" w:rsidRDefault="00000000">
      <w:pPr>
        <w:tabs>
          <w:tab w:val="left" w:pos="1830"/>
        </w:tabs>
        <w:spacing w:line="360" w:lineRule="auto"/>
        <w:ind w:firstLineChars="200" w:firstLine="420"/>
      </w:pPr>
      <w:r>
        <w:rPr>
          <w:rFonts w:hint="eastAsia"/>
        </w:rPr>
        <w:t>本标准参照了国际先进</w:t>
      </w:r>
      <w:proofErr w:type="gramStart"/>
      <w:r>
        <w:rPr>
          <w:rFonts w:hint="eastAsia"/>
        </w:rPr>
        <w:t>的</w:t>
      </w:r>
      <w:r w:rsidR="00EA5985">
        <w:rPr>
          <w:rFonts w:hint="eastAsia"/>
        </w:rPr>
        <w:t>锡及锡</w:t>
      </w:r>
      <w:proofErr w:type="gramEnd"/>
      <w:r w:rsidR="00EA5985">
        <w:rPr>
          <w:rFonts w:hint="eastAsia"/>
        </w:rPr>
        <w:t>合金</w:t>
      </w:r>
      <w:r>
        <w:rPr>
          <w:rFonts w:hint="eastAsia"/>
        </w:rPr>
        <w:t>蒸发料</w:t>
      </w:r>
      <w:r w:rsidR="00EA5985">
        <w:rPr>
          <w:rFonts w:hint="eastAsia"/>
        </w:rPr>
        <w:t>使用</w:t>
      </w:r>
      <w:r>
        <w:rPr>
          <w:rFonts w:hint="eastAsia"/>
        </w:rPr>
        <w:t>企业</w:t>
      </w:r>
      <w:r w:rsidR="00EA5985">
        <w:rPr>
          <w:rFonts w:hint="eastAsia"/>
        </w:rPr>
        <w:t>的</w:t>
      </w:r>
      <w:r>
        <w:rPr>
          <w:rFonts w:hint="eastAsia"/>
        </w:rPr>
        <w:t>产品要求。通过文献检索、网上查询，国内外并没有</w:t>
      </w:r>
      <w:r w:rsidR="00EA5985">
        <w:rPr>
          <w:rFonts w:hint="eastAsia"/>
        </w:rPr>
        <w:t>锡合金</w:t>
      </w:r>
      <w:r>
        <w:rPr>
          <w:rFonts w:hint="eastAsia"/>
        </w:rPr>
        <w:t>蒸发料的相关国家、行业标准，本标准为首次制定。在标准制定过程中调研了国内外半导体等应用领域客户对产品的基本要求，首次对半导体行业用的</w:t>
      </w:r>
      <w:r w:rsidR="00EA5985">
        <w:rPr>
          <w:rFonts w:hint="eastAsia"/>
        </w:rPr>
        <w:t>锡合金</w:t>
      </w:r>
      <w:r>
        <w:rPr>
          <w:rFonts w:hint="eastAsia"/>
        </w:rPr>
        <w:t>蒸发</w:t>
      </w:r>
      <w:proofErr w:type="gramStart"/>
      <w:r>
        <w:rPr>
          <w:rFonts w:hint="eastAsia"/>
        </w:rPr>
        <w:t>料制定</w:t>
      </w:r>
      <w:proofErr w:type="gramEnd"/>
      <w:r>
        <w:rPr>
          <w:rFonts w:hint="eastAsia"/>
        </w:rPr>
        <w:t>了标准，确定该标准总体水平为国内先进水平。</w:t>
      </w:r>
    </w:p>
    <w:p w14:paraId="1A4AA399" w14:textId="77777777" w:rsidR="00C43CE0" w:rsidRDefault="00000000">
      <w:pPr>
        <w:pStyle w:val="Default"/>
        <w:spacing w:line="360" w:lineRule="auto"/>
        <w:jc w:val="both"/>
        <w:rPr>
          <w:rFonts w:ascii="Times New Roman" w:eastAsia="黑体"/>
          <w:sz w:val="24"/>
        </w:rPr>
      </w:pPr>
      <w:r w:rsidRPr="00A46C12">
        <w:rPr>
          <w:rFonts w:ascii="Times New Roman" w:eastAsia="黑体"/>
          <w:sz w:val="24"/>
        </w:rPr>
        <w:t xml:space="preserve">4.2 </w:t>
      </w:r>
      <w:r w:rsidRPr="00A46C12">
        <w:rPr>
          <w:rFonts w:ascii="Times New Roman" w:eastAsia="黑体"/>
          <w:sz w:val="24"/>
        </w:rPr>
        <w:t>标准创新点</w:t>
      </w:r>
    </w:p>
    <w:p w14:paraId="3C72F3C8" w14:textId="5670B8F3" w:rsidR="00C43CE0" w:rsidRDefault="00A46C12">
      <w:pPr>
        <w:spacing w:line="360" w:lineRule="auto"/>
        <w:ind w:firstLineChars="200" w:firstLine="420"/>
        <w:rPr>
          <w:szCs w:val="21"/>
        </w:rPr>
      </w:pPr>
      <w:r w:rsidRPr="00A46C12">
        <w:rPr>
          <w:szCs w:val="21"/>
        </w:rPr>
        <w:t>高纯锡及锡合金</w:t>
      </w:r>
      <w:proofErr w:type="gramStart"/>
      <w:r w:rsidRPr="00A46C12">
        <w:rPr>
          <w:szCs w:val="21"/>
        </w:rPr>
        <w:t>蒸发料因其</w:t>
      </w:r>
      <w:proofErr w:type="gramEnd"/>
      <w:r w:rsidRPr="00A46C12">
        <w:rPr>
          <w:szCs w:val="21"/>
        </w:rPr>
        <w:t>优异的导电性、导热性、可焊性及良好的镀膜均匀性，已成为半导体器件、集成电路、微电子封装及光电子领域中不可或缺的核心关键原材料。特别是在真空蒸镀工</w:t>
      </w:r>
      <w:r w:rsidRPr="00A46C12">
        <w:rPr>
          <w:szCs w:val="21"/>
        </w:rPr>
        <w:lastRenderedPageBreak/>
        <w:t>艺中，</w:t>
      </w:r>
      <w:proofErr w:type="gramStart"/>
      <w:r w:rsidRPr="00A46C12">
        <w:rPr>
          <w:szCs w:val="21"/>
        </w:rPr>
        <w:t>锡及锡</w:t>
      </w:r>
      <w:proofErr w:type="gramEnd"/>
      <w:r w:rsidRPr="00A46C12">
        <w:rPr>
          <w:szCs w:val="21"/>
        </w:rPr>
        <w:t>合金蒸发料被广泛用于制备电极、焊料层及功能薄膜，在</w:t>
      </w:r>
      <w:r w:rsidRPr="00A46C12">
        <w:rPr>
          <w:szCs w:val="21"/>
        </w:rPr>
        <w:t>LED</w:t>
      </w:r>
      <w:r w:rsidRPr="00A46C12">
        <w:rPr>
          <w:szCs w:val="21"/>
        </w:rPr>
        <w:t>芯片制造、太阳能电池、光学镀膜等领域具有重要的应用价值</w:t>
      </w:r>
      <w:r>
        <w:rPr>
          <w:rFonts w:hint="eastAsia"/>
          <w:szCs w:val="21"/>
        </w:rPr>
        <w:t>。目前国内很多企业及科研院所都有大量的需求，</w:t>
      </w:r>
      <w:r>
        <w:rPr>
          <w:rFonts w:hint="eastAsia"/>
          <w:color w:val="000000"/>
          <w:szCs w:val="21"/>
        </w:rPr>
        <w:t>如</w:t>
      </w:r>
      <w:r>
        <w:rPr>
          <w:rFonts w:hint="eastAsia"/>
          <w:color w:val="000000"/>
        </w:rPr>
        <w:t>RCL</w:t>
      </w:r>
      <w:r>
        <w:rPr>
          <w:rFonts w:hint="eastAsia"/>
          <w:color w:val="000000"/>
        </w:rPr>
        <w:t>、</w:t>
      </w:r>
      <w:r w:rsidRPr="00A46C12">
        <w:rPr>
          <w:color w:val="000000"/>
        </w:rPr>
        <w:t>昆山恒涛</w:t>
      </w:r>
      <w:r>
        <w:rPr>
          <w:rFonts w:hint="eastAsia"/>
          <w:color w:val="000000"/>
        </w:rPr>
        <w:t>、</w:t>
      </w:r>
      <w:r w:rsidRPr="00A46C12">
        <w:rPr>
          <w:color w:val="000000"/>
        </w:rPr>
        <w:t>山东兴华</w:t>
      </w:r>
      <w:r>
        <w:rPr>
          <w:rFonts w:hint="eastAsia"/>
          <w:color w:val="000000"/>
        </w:rPr>
        <w:t>、</w:t>
      </w:r>
      <w:r w:rsidRPr="00A46C12">
        <w:rPr>
          <w:color w:val="000000"/>
        </w:rPr>
        <w:t>吴越物芯</w:t>
      </w:r>
      <w:r>
        <w:rPr>
          <w:rFonts w:hint="eastAsia"/>
          <w:color w:val="000000"/>
        </w:rPr>
        <w:t>、扬州晶新等</w:t>
      </w:r>
      <w:r>
        <w:rPr>
          <w:rFonts w:hint="eastAsia"/>
          <w:color w:val="000000"/>
          <w:szCs w:val="21"/>
        </w:rPr>
        <w:t>半导体</w:t>
      </w:r>
      <w:r>
        <w:rPr>
          <w:rFonts w:hint="eastAsia"/>
          <w:szCs w:val="21"/>
        </w:rPr>
        <w:t>行业厂家都在广泛使用。各家客户需求与生产厂家内部管</w:t>
      </w:r>
      <w:proofErr w:type="gramStart"/>
      <w:r>
        <w:rPr>
          <w:rFonts w:hint="eastAsia"/>
          <w:szCs w:val="21"/>
        </w:rPr>
        <w:t>控需求</w:t>
      </w:r>
      <w:proofErr w:type="gramEnd"/>
      <w:r>
        <w:rPr>
          <w:rFonts w:hint="eastAsia"/>
          <w:szCs w:val="21"/>
        </w:rPr>
        <w:t>一致，但无相关行业标准。本行业标准建立了产品统一的标准规范，可以促进产业有序规范化发展，确保</w:t>
      </w:r>
      <w:proofErr w:type="gramStart"/>
      <w:r>
        <w:rPr>
          <w:rFonts w:hint="eastAsia"/>
          <w:szCs w:val="21"/>
        </w:rPr>
        <w:t>各家生产</w:t>
      </w:r>
      <w:proofErr w:type="gramEnd"/>
      <w:r>
        <w:rPr>
          <w:rFonts w:hint="eastAsia"/>
          <w:szCs w:val="21"/>
        </w:rPr>
        <w:t>的产品数据可比，提高产品的生产效率和提升质量一致性。</w:t>
      </w:r>
    </w:p>
    <w:p w14:paraId="20FF1946" w14:textId="36971F9E" w:rsidR="00C43CE0" w:rsidRDefault="00000000">
      <w:pPr>
        <w:pStyle w:val="aff4"/>
        <w:spacing w:line="360" w:lineRule="auto"/>
        <w:ind w:firstLine="420"/>
        <w:rPr>
          <w:rFonts w:ascii="Times New Roman"/>
          <w:szCs w:val="21"/>
        </w:rPr>
      </w:pPr>
      <w:r>
        <w:rPr>
          <w:rFonts w:ascii="Times New Roman" w:hint="eastAsia"/>
          <w:szCs w:val="21"/>
        </w:rPr>
        <w:t>通过本标准的制定，为全面制定微电子领域用电子材料系列标准奠定了基础，</w:t>
      </w:r>
      <w:proofErr w:type="gramStart"/>
      <w:r>
        <w:rPr>
          <w:rFonts w:ascii="Times New Roman" w:hint="eastAsia"/>
          <w:szCs w:val="21"/>
        </w:rPr>
        <w:t>为</w:t>
      </w:r>
      <w:r w:rsidR="00A46C12">
        <w:rPr>
          <w:rFonts w:ascii="Times New Roman" w:hint="eastAsia"/>
          <w:szCs w:val="21"/>
        </w:rPr>
        <w:t>锡及锡</w:t>
      </w:r>
      <w:proofErr w:type="gramEnd"/>
      <w:r w:rsidR="00A46C12">
        <w:rPr>
          <w:rFonts w:ascii="Times New Roman" w:hint="eastAsia"/>
          <w:szCs w:val="21"/>
        </w:rPr>
        <w:t>合金</w:t>
      </w:r>
      <w:r>
        <w:rPr>
          <w:rFonts w:ascii="Times New Roman" w:hint="eastAsia"/>
          <w:szCs w:val="21"/>
        </w:rPr>
        <w:t>蒸发料制造商对客户要求和产品理解提供了依据，</w:t>
      </w:r>
      <w:proofErr w:type="gramStart"/>
      <w:r>
        <w:rPr>
          <w:rFonts w:ascii="Times New Roman" w:hint="eastAsia"/>
          <w:szCs w:val="21"/>
        </w:rPr>
        <w:t>对</w:t>
      </w:r>
      <w:r w:rsidR="00A46C12">
        <w:rPr>
          <w:rFonts w:ascii="Times New Roman" w:hint="eastAsia"/>
          <w:szCs w:val="21"/>
        </w:rPr>
        <w:t>锡及</w:t>
      </w:r>
      <w:proofErr w:type="gramEnd"/>
      <w:r w:rsidR="00A46C12">
        <w:rPr>
          <w:rFonts w:ascii="Times New Roman" w:hint="eastAsia"/>
          <w:szCs w:val="21"/>
        </w:rPr>
        <w:t>锡合金</w:t>
      </w:r>
      <w:r>
        <w:rPr>
          <w:rFonts w:ascii="Times New Roman" w:hint="eastAsia"/>
          <w:szCs w:val="21"/>
        </w:rPr>
        <w:t>蒸发</w:t>
      </w:r>
      <w:proofErr w:type="gramStart"/>
      <w:r>
        <w:rPr>
          <w:rFonts w:ascii="Times New Roman" w:hint="eastAsia"/>
          <w:szCs w:val="21"/>
        </w:rPr>
        <w:t>料制造</w:t>
      </w:r>
      <w:proofErr w:type="gramEnd"/>
      <w:r>
        <w:rPr>
          <w:rFonts w:ascii="Times New Roman" w:hint="eastAsia"/>
          <w:szCs w:val="21"/>
        </w:rPr>
        <w:t>具有广泛的借鉴意义和推广价值。</w:t>
      </w:r>
    </w:p>
    <w:p w14:paraId="75794F32" w14:textId="0B260339" w:rsidR="00C43CE0" w:rsidRDefault="00000000">
      <w:pPr>
        <w:spacing w:line="360" w:lineRule="auto"/>
        <w:ind w:firstLineChars="200" w:firstLine="420"/>
        <w:rPr>
          <w:szCs w:val="21"/>
        </w:rPr>
      </w:pPr>
      <w:r>
        <w:rPr>
          <w:rFonts w:hint="eastAsia"/>
          <w:szCs w:val="21"/>
        </w:rPr>
        <w:t>本标准在编制过程中，有</w:t>
      </w:r>
      <w:proofErr w:type="gramStart"/>
      <w:r>
        <w:rPr>
          <w:rFonts w:hint="eastAsia"/>
          <w:szCs w:val="21"/>
        </w:rPr>
        <w:t>研</w:t>
      </w:r>
      <w:proofErr w:type="gramEnd"/>
      <w:r>
        <w:rPr>
          <w:rFonts w:hint="eastAsia"/>
          <w:szCs w:val="21"/>
        </w:rPr>
        <w:t>亿</w:t>
      </w:r>
      <w:proofErr w:type="gramStart"/>
      <w:r>
        <w:rPr>
          <w:rFonts w:hint="eastAsia"/>
          <w:szCs w:val="21"/>
        </w:rPr>
        <w:t>金多次</w:t>
      </w:r>
      <w:proofErr w:type="gramEnd"/>
      <w:r>
        <w:rPr>
          <w:rFonts w:hint="eastAsia"/>
          <w:szCs w:val="21"/>
        </w:rPr>
        <w:t>对国内多个具有代表性的客户、原材料供应</w:t>
      </w:r>
      <w:proofErr w:type="gramStart"/>
      <w:r>
        <w:rPr>
          <w:rFonts w:hint="eastAsia"/>
          <w:szCs w:val="21"/>
        </w:rPr>
        <w:t>商整个</w:t>
      </w:r>
      <w:proofErr w:type="gramEnd"/>
      <w:r>
        <w:rPr>
          <w:rFonts w:hint="eastAsia"/>
          <w:szCs w:val="21"/>
        </w:rPr>
        <w:t>供应链进行摸底和调研，收集了大量</w:t>
      </w:r>
      <w:proofErr w:type="gramStart"/>
      <w:r>
        <w:rPr>
          <w:rFonts w:hint="eastAsia"/>
          <w:szCs w:val="21"/>
        </w:rPr>
        <w:t>的</w:t>
      </w:r>
      <w:r w:rsidR="00A46C12">
        <w:rPr>
          <w:rFonts w:hint="eastAsia"/>
          <w:szCs w:val="21"/>
        </w:rPr>
        <w:t>锡及锡</w:t>
      </w:r>
      <w:proofErr w:type="gramEnd"/>
      <w:r w:rsidR="00A46C12">
        <w:rPr>
          <w:rFonts w:hint="eastAsia"/>
          <w:szCs w:val="21"/>
        </w:rPr>
        <w:t>合金</w:t>
      </w:r>
      <w:r>
        <w:rPr>
          <w:rFonts w:hint="eastAsia"/>
          <w:szCs w:val="21"/>
        </w:rPr>
        <w:t>蒸发料参考数据，使得标准在起草过程中始终具有代表性，是对标准编制方法的创新。</w:t>
      </w:r>
    </w:p>
    <w:p w14:paraId="49E016EB" w14:textId="77777777" w:rsidR="00C43CE0" w:rsidRDefault="00000000">
      <w:pPr>
        <w:spacing w:line="360" w:lineRule="auto"/>
        <w:rPr>
          <w:rFonts w:eastAsia="黑体"/>
          <w:sz w:val="24"/>
        </w:rPr>
      </w:pPr>
      <w:r>
        <w:rPr>
          <w:rFonts w:eastAsia="黑体"/>
          <w:sz w:val="24"/>
        </w:rPr>
        <w:t xml:space="preserve">4.3 </w:t>
      </w:r>
      <w:r>
        <w:rPr>
          <w:rFonts w:eastAsia="黑体"/>
          <w:sz w:val="24"/>
        </w:rPr>
        <w:t>标准的覆盖面</w:t>
      </w:r>
    </w:p>
    <w:p w14:paraId="34DC02A0" w14:textId="29D04513" w:rsidR="00C43CE0" w:rsidRDefault="00000000">
      <w:pPr>
        <w:pStyle w:val="aff4"/>
        <w:spacing w:line="360" w:lineRule="auto"/>
        <w:ind w:firstLine="420"/>
        <w:rPr>
          <w:rFonts w:ascii="Times New Roman"/>
          <w:szCs w:val="21"/>
        </w:rPr>
      </w:pPr>
      <w:r>
        <w:rPr>
          <w:rFonts w:ascii="Times New Roman"/>
          <w:szCs w:val="21"/>
        </w:rPr>
        <w:t>本标准从</w:t>
      </w:r>
      <w:r w:rsidR="00EA5985">
        <w:rPr>
          <w:rFonts w:ascii="Times New Roman" w:hint="eastAsia"/>
          <w:szCs w:val="21"/>
        </w:rPr>
        <w:t>修订</w:t>
      </w:r>
      <w:r>
        <w:rPr>
          <w:rFonts w:ascii="Times New Roman"/>
          <w:szCs w:val="21"/>
        </w:rPr>
        <w:t>之初就</w:t>
      </w:r>
      <w:proofErr w:type="gramStart"/>
      <w:r>
        <w:rPr>
          <w:rFonts w:ascii="Times New Roman"/>
          <w:szCs w:val="21"/>
        </w:rPr>
        <w:t>对</w:t>
      </w:r>
      <w:r w:rsidR="00EA5985">
        <w:rPr>
          <w:rFonts w:ascii="Times New Roman" w:hint="eastAsia"/>
          <w:szCs w:val="21"/>
        </w:rPr>
        <w:t>锡及</w:t>
      </w:r>
      <w:proofErr w:type="gramEnd"/>
      <w:r w:rsidR="00EA5985">
        <w:rPr>
          <w:rFonts w:ascii="Times New Roman" w:hint="eastAsia"/>
          <w:szCs w:val="21"/>
        </w:rPr>
        <w:t>锡合金</w:t>
      </w:r>
      <w:r>
        <w:rPr>
          <w:rFonts w:ascii="Times New Roman" w:hint="eastAsia"/>
          <w:szCs w:val="21"/>
        </w:rPr>
        <w:t>蒸发料</w:t>
      </w:r>
      <w:r>
        <w:rPr>
          <w:rFonts w:ascii="Times New Roman"/>
          <w:szCs w:val="21"/>
        </w:rPr>
        <w:t>的上下供应链进行了大量的调研，覆盖了国内外大多数</w:t>
      </w:r>
      <w:proofErr w:type="gramStart"/>
      <w:r>
        <w:rPr>
          <w:rFonts w:ascii="Times New Roman"/>
          <w:szCs w:val="21"/>
        </w:rPr>
        <w:t>的</w:t>
      </w:r>
      <w:bookmarkStart w:id="26" w:name="OLE_LINK21"/>
      <w:r w:rsidR="00EA5985">
        <w:rPr>
          <w:rFonts w:ascii="Times New Roman" w:hint="eastAsia"/>
          <w:szCs w:val="21"/>
        </w:rPr>
        <w:t>锡及锡</w:t>
      </w:r>
      <w:proofErr w:type="gramEnd"/>
      <w:r w:rsidR="00EA5985">
        <w:rPr>
          <w:rFonts w:ascii="Times New Roman" w:hint="eastAsia"/>
          <w:szCs w:val="21"/>
        </w:rPr>
        <w:t>合金</w:t>
      </w:r>
      <w:bookmarkEnd w:id="26"/>
      <w:r>
        <w:rPr>
          <w:rFonts w:ascii="Times New Roman" w:hint="eastAsia"/>
          <w:szCs w:val="21"/>
        </w:rPr>
        <w:t>蒸发料</w:t>
      </w:r>
      <w:r>
        <w:rPr>
          <w:rFonts w:ascii="Times New Roman"/>
          <w:szCs w:val="21"/>
        </w:rPr>
        <w:t>使用</w:t>
      </w:r>
      <w:r>
        <w:rPr>
          <w:rFonts w:ascii="Times New Roman" w:hint="eastAsia"/>
          <w:szCs w:val="21"/>
        </w:rPr>
        <w:t>客户</w:t>
      </w:r>
      <w:r>
        <w:rPr>
          <w:rFonts w:ascii="Times New Roman"/>
          <w:szCs w:val="21"/>
        </w:rPr>
        <w:t>，</w:t>
      </w:r>
      <w:proofErr w:type="gramStart"/>
      <w:r>
        <w:rPr>
          <w:rFonts w:ascii="Times New Roman"/>
          <w:szCs w:val="21"/>
        </w:rPr>
        <w:t>对</w:t>
      </w:r>
      <w:r w:rsidR="00EA5985">
        <w:rPr>
          <w:rFonts w:ascii="Times New Roman" w:hint="eastAsia"/>
          <w:szCs w:val="21"/>
        </w:rPr>
        <w:t>锡及</w:t>
      </w:r>
      <w:proofErr w:type="gramEnd"/>
      <w:r w:rsidR="00EA5985">
        <w:rPr>
          <w:rFonts w:ascii="Times New Roman" w:hint="eastAsia"/>
          <w:szCs w:val="21"/>
        </w:rPr>
        <w:t>锡合金</w:t>
      </w:r>
      <w:r>
        <w:rPr>
          <w:rFonts w:ascii="Times New Roman" w:hint="eastAsia"/>
          <w:szCs w:val="21"/>
        </w:rPr>
        <w:t>蒸发料</w:t>
      </w:r>
      <w:r>
        <w:rPr>
          <w:rFonts w:ascii="Times New Roman"/>
          <w:szCs w:val="21"/>
        </w:rPr>
        <w:t>的基本性能要求、检验方法及规则、包装、运输、贮存等方面进行了全面说明。因此，本标准在</w:t>
      </w:r>
      <w:r>
        <w:rPr>
          <w:rFonts w:ascii="Times New Roman" w:hint="eastAsia"/>
          <w:szCs w:val="21"/>
        </w:rPr>
        <w:t>半导体行业用</w:t>
      </w:r>
      <w:r w:rsidR="00EA5985" w:rsidRPr="00EA5985">
        <w:rPr>
          <w:rFonts w:ascii="Times New Roman"/>
          <w:szCs w:val="21"/>
        </w:rPr>
        <w:t>锡及锡合金</w:t>
      </w:r>
      <w:r>
        <w:rPr>
          <w:rFonts w:ascii="Times New Roman" w:hint="eastAsia"/>
          <w:szCs w:val="21"/>
        </w:rPr>
        <w:t>蒸发</w:t>
      </w:r>
      <w:proofErr w:type="gramStart"/>
      <w:r>
        <w:rPr>
          <w:rFonts w:ascii="Times New Roman" w:hint="eastAsia"/>
          <w:szCs w:val="21"/>
        </w:rPr>
        <w:t>料</w:t>
      </w:r>
      <w:r>
        <w:rPr>
          <w:rFonts w:ascii="Times New Roman"/>
          <w:szCs w:val="21"/>
        </w:rPr>
        <w:t>领域</w:t>
      </w:r>
      <w:proofErr w:type="gramEnd"/>
      <w:r>
        <w:rPr>
          <w:rFonts w:ascii="Times New Roman"/>
          <w:szCs w:val="21"/>
        </w:rPr>
        <w:t>具有较强的覆盖性。</w:t>
      </w:r>
    </w:p>
    <w:p w14:paraId="775D7203" w14:textId="77777777" w:rsidR="00C43CE0" w:rsidRDefault="00000000">
      <w:pPr>
        <w:spacing w:line="360" w:lineRule="auto"/>
        <w:rPr>
          <w:color w:val="000000"/>
          <w:szCs w:val="21"/>
        </w:rPr>
      </w:pPr>
      <w:r>
        <w:rPr>
          <w:rFonts w:eastAsia="黑体" w:hint="eastAsia"/>
          <w:sz w:val="28"/>
          <w:szCs w:val="28"/>
        </w:rPr>
        <w:t>5</w:t>
      </w:r>
      <w:r>
        <w:rPr>
          <w:rFonts w:eastAsia="黑体" w:hint="eastAsia"/>
          <w:sz w:val="28"/>
          <w:szCs w:val="28"/>
        </w:rPr>
        <w:t>、与现行相关法律、法规、规章及相关标准，特别是强制性标准的协调性</w:t>
      </w:r>
    </w:p>
    <w:p w14:paraId="56EBDEA4" w14:textId="77777777" w:rsidR="00C43CE0" w:rsidRDefault="00000000">
      <w:pPr>
        <w:spacing w:line="360" w:lineRule="auto"/>
        <w:ind w:firstLineChars="200" w:firstLine="420"/>
        <w:rPr>
          <w:color w:val="000000"/>
          <w:kern w:val="0"/>
          <w:szCs w:val="21"/>
        </w:rPr>
      </w:pPr>
      <w:r>
        <w:rPr>
          <w:rFonts w:hint="eastAsia"/>
          <w:color w:val="000000"/>
          <w:kern w:val="0"/>
          <w:szCs w:val="21"/>
        </w:rPr>
        <w:t>与有关的现行法律、法规和强制性国家标准没有冲突。</w:t>
      </w:r>
    </w:p>
    <w:p w14:paraId="31C915AB" w14:textId="77777777" w:rsidR="00C43CE0" w:rsidRDefault="00000000">
      <w:pPr>
        <w:spacing w:line="360" w:lineRule="auto"/>
        <w:rPr>
          <w:rFonts w:eastAsia="黑体"/>
          <w:sz w:val="28"/>
          <w:szCs w:val="28"/>
        </w:rPr>
      </w:pPr>
      <w:r>
        <w:rPr>
          <w:rFonts w:eastAsia="黑体" w:hint="eastAsia"/>
          <w:sz w:val="28"/>
          <w:szCs w:val="28"/>
        </w:rPr>
        <w:t>6</w:t>
      </w:r>
      <w:r>
        <w:rPr>
          <w:rFonts w:eastAsia="黑体" w:hint="eastAsia"/>
          <w:sz w:val="28"/>
          <w:szCs w:val="28"/>
        </w:rPr>
        <w:t>、标准中涉及到的专利</w:t>
      </w:r>
    </w:p>
    <w:p w14:paraId="0A50FDAB" w14:textId="77777777" w:rsidR="00C43CE0" w:rsidRDefault="00000000">
      <w:pPr>
        <w:spacing w:line="360" w:lineRule="auto"/>
        <w:rPr>
          <w:kern w:val="0"/>
          <w:szCs w:val="21"/>
        </w:rPr>
      </w:pPr>
      <w:r>
        <w:rPr>
          <w:rFonts w:hint="eastAsia"/>
          <w:color w:val="000000"/>
          <w:szCs w:val="21"/>
        </w:rPr>
        <w:t xml:space="preserve">    </w:t>
      </w:r>
      <w:r>
        <w:rPr>
          <w:kern w:val="0"/>
          <w:szCs w:val="21"/>
        </w:rPr>
        <w:t>本文件起草过程中没有检索到专利和知识产权问题，如果涉及到专利和知识产权时请使用单位与专利和知识产权方协商，本文件的发布机构不承担识别这些专利的责任。</w:t>
      </w:r>
    </w:p>
    <w:p w14:paraId="6020339B" w14:textId="77777777" w:rsidR="00C43CE0" w:rsidRDefault="00000000">
      <w:pPr>
        <w:spacing w:line="360" w:lineRule="auto"/>
        <w:rPr>
          <w:b/>
          <w:bCs/>
          <w:color w:val="000000"/>
          <w:szCs w:val="21"/>
        </w:rPr>
      </w:pPr>
      <w:r>
        <w:rPr>
          <w:rFonts w:eastAsia="黑体" w:hint="eastAsia"/>
          <w:sz w:val="28"/>
          <w:szCs w:val="28"/>
        </w:rPr>
        <w:t>7</w:t>
      </w:r>
      <w:r>
        <w:rPr>
          <w:rFonts w:eastAsia="黑体" w:hint="eastAsia"/>
          <w:sz w:val="28"/>
          <w:szCs w:val="28"/>
        </w:rPr>
        <w:t>、重大分歧意见的处理经过和依据</w:t>
      </w:r>
    </w:p>
    <w:p w14:paraId="4E689AC6" w14:textId="02E68F3F" w:rsidR="00C43CE0" w:rsidRDefault="00000000">
      <w:pPr>
        <w:spacing w:line="360" w:lineRule="auto"/>
        <w:ind w:firstLineChars="200" w:firstLine="420"/>
        <w:rPr>
          <w:bCs/>
          <w:color w:val="000000"/>
          <w:szCs w:val="21"/>
        </w:rPr>
      </w:pPr>
      <w:r>
        <w:rPr>
          <w:rFonts w:hint="eastAsia"/>
          <w:bCs/>
          <w:color w:val="000000"/>
          <w:szCs w:val="21"/>
        </w:rPr>
        <w:t>本标准属于</w:t>
      </w:r>
      <w:r>
        <w:rPr>
          <w:rFonts w:hint="eastAsia"/>
          <w:szCs w:val="21"/>
        </w:rPr>
        <w:t>半导体行业</w:t>
      </w:r>
      <w:r>
        <w:rPr>
          <w:rFonts w:hint="eastAsia"/>
          <w:szCs w:val="21"/>
        </w:rPr>
        <w:t xml:space="preserve"> </w:t>
      </w:r>
      <w:r>
        <w:rPr>
          <w:rFonts w:hint="eastAsia"/>
          <w:szCs w:val="21"/>
        </w:rPr>
        <w:t>用</w:t>
      </w:r>
      <w:r w:rsidR="00EA5985" w:rsidRPr="00EA5985">
        <w:rPr>
          <w:szCs w:val="21"/>
        </w:rPr>
        <w:t>锡及锡合金</w:t>
      </w:r>
      <w:r>
        <w:rPr>
          <w:rFonts w:hint="eastAsia"/>
          <w:szCs w:val="21"/>
        </w:rPr>
        <w:t>蒸发</w:t>
      </w:r>
      <w:proofErr w:type="gramStart"/>
      <w:r>
        <w:rPr>
          <w:rFonts w:hint="eastAsia"/>
          <w:szCs w:val="21"/>
        </w:rPr>
        <w:t>料</w:t>
      </w:r>
      <w:r>
        <w:rPr>
          <w:rFonts w:hint="eastAsia"/>
          <w:bCs/>
          <w:color w:val="000000"/>
          <w:szCs w:val="21"/>
        </w:rPr>
        <w:t>领域</w:t>
      </w:r>
      <w:proofErr w:type="gramEnd"/>
      <w:r>
        <w:rPr>
          <w:rFonts w:hint="eastAsia"/>
          <w:bCs/>
          <w:color w:val="000000"/>
          <w:szCs w:val="21"/>
        </w:rPr>
        <w:t>专业基础产品标准，编制组根据起草前确定的编制原则进行了标准起草，标准起草过程中未发生重大分析意见。</w:t>
      </w:r>
    </w:p>
    <w:p w14:paraId="1E067320" w14:textId="77777777" w:rsidR="00C43CE0" w:rsidRDefault="00000000">
      <w:pPr>
        <w:spacing w:line="360" w:lineRule="auto"/>
        <w:rPr>
          <w:rFonts w:ascii="黑体" w:eastAsia="黑体" w:hAnsi="黑体" w:hint="eastAsia"/>
          <w:bCs/>
          <w:color w:val="000000"/>
          <w:sz w:val="24"/>
        </w:rPr>
      </w:pPr>
      <w:r>
        <w:rPr>
          <w:rFonts w:eastAsia="黑体" w:hint="eastAsia"/>
          <w:sz w:val="28"/>
          <w:szCs w:val="28"/>
        </w:rPr>
        <w:t>8</w:t>
      </w:r>
      <w:r>
        <w:rPr>
          <w:rFonts w:eastAsia="黑体" w:hint="eastAsia"/>
          <w:sz w:val="28"/>
          <w:szCs w:val="28"/>
        </w:rPr>
        <w:t>、标准作为强制性标准或推荐性标准的建议</w:t>
      </w:r>
    </w:p>
    <w:p w14:paraId="787B5A41" w14:textId="45C77DDC" w:rsidR="00C43CE0" w:rsidRDefault="00000000">
      <w:pPr>
        <w:spacing w:line="360" w:lineRule="auto"/>
        <w:ind w:firstLineChars="200" w:firstLine="420"/>
        <w:rPr>
          <w:bCs/>
          <w:color w:val="000000"/>
          <w:szCs w:val="21"/>
        </w:rPr>
      </w:pPr>
      <w:r>
        <w:rPr>
          <w:rFonts w:hint="eastAsia"/>
          <w:bCs/>
          <w:color w:val="000000"/>
          <w:szCs w:val="21"/>
        </w:rPr>
        <w:t>本标准</w:t>
      </w:r>
      <w:proofErr w:type="gramStart"/>
      <w:r>
        <w:rPr>
          <w:rFonts w:hint="eastAsia"/>
          <w:bCs/>
          <w:color w:val="000000"/>
          <w:szCs w:val="21"/>
        </w:rPr>
        <w:t>为</w:t>
      </w:r>
      <w:r w:rsidR="00EA5985" w:rsidRPr="00EA5985">
        <w:rPr>
          <w:szCs w:val="21"/>
        </w:rPr>
        <w:t>锡及锡</w:t>
      </w:r>
      <w:proofErr w:type="gramEnd"/>
      <w:r w:rsidR="00EA5985" w:rsidRPr="00EA5985">
        <w:rPr>
          <w:szCs w:val="21"/>
        </w:rPr>
        <w:t>合金</w:t>
      </w:r>
      <w:r>
        <w:rPr>
          <w:rFonts w:hint="eastAsia"/>
          <w:szCs w:val="21"/>
        </w:rPr>
        <w:t>蒸发</w:t>
      </w:r>
      <w:proofErr w:type="gramStart"/>
      <w:r>
        <w:rPr>
          <w:rFonts w:hint="eastAsia"/>
          <w:szCs w:val="21"/>
        </w:rPr>
        <w:t>料</w:t>
      </w:r>
      <w:r>
        <w:rPr>
          <w:rFonts w:hint="eastAsia"/>
          <w:bCs/>
          <w:color w:val="000000"/>
          <w:szCs w:val="21"/>
        </w:rPr>
        <w:t>基础</w:t>
      </w:r>
      <w:proofErr w:type="gramEnd"/>
      <w:r>
        <w:rPr>
          <w:rFonts w:hint="eastAsia"/>
          <w:bCs/>
          <w:color w:val="000000"/>
          <w:szCs w:val="21"/>
        </w:rPr>
        <w:t>标准，本标准中的内容全面覆盖了电子薄膜用</w:t>
      </w:r>
      <w:r w:rsidR="00EA5985" w:rsidRPr="00EA5985">
        <w:rPr>
          <w:szCs w:val="21"/>
        </w:rPr>
        <w:t>锡及锡合金</w:t>
      </w:r>
      <w:r>
        <w:rPr>
          <w:rFonts w:hint="eastAsia"/>
          <w:szCs w:val="21"/>
        </w:rPr>
        <w:t>蒸发料</w:t>
      </w:r>
      <w:r>
        <w:rPr>
          <w:rFonts w:hint="eastAsia"/>
          <w:bCs/>
          <w:color w:val="000000"/>
          <w:szCs w:val="21"/>
        </w:rPr>
        <w:t>的一般性通用要求，但由于具体应用不同，对质量控制重点要求也不尽相同，对各项指标的要求程度也不相同，在订货过程中，供需双方还要对特殊要求进行进一步的明确。因此，建议本标准作为推荐性行业标准发布实施。</w:t>
      </w:r>
    </w:p>
    <w:p w14:paraId="2F426254" w14:textId="77777777" w:rsidR="00C43CE0" w:rsidRDefault="00000000">
      <w:pPr>
        <w:spacing w:line="360" w:lineRule="auto"/>
        <w:rPr>
          <w:rFonts w:ascii="黑体" w:eastAsia="黑体" w:hAnsi="黑体" w:hint="eastAsia"/>
          <w:bCs/>
          <w:color w:val="000000"/>
          <w:sz w:val="24"/>
        </w:rPr>
      </w:pPr>
      <w:r>
        <w:rPr>
          <w:rFonts w:eastAsia="黑体" w:hint="eastAsia"/>
          <w:sz w:val="28"/>
          <w:szCs w:val="28"/>
        </w:rPr>
        <w:lastRenderedPageBreak/>
        <w:t>9</w:t>
      </w:r>
      <w:r>
        <w:rPr>
          <w:rFonts w:eastAsia="黑体" w:hint="eastAsia"/>
          <w:sz w:val="28"/>
          <w:szCs w:val="28"/>
        </w:rPr>
        <w:t>、贯彻标准的要求和措施建议</w:t>
      </w:r>
    </w:p>
    <w:p w14:paraId="20C30DF4" w14:textId="1AF2F87E" w:rsidR="00C43CE0" w:rsidRDefault="00000000">
      <w:pPr>
        <w:spacing w:line="360" w:lineRule="auto"/>
        <w:ind w:firstLineChars="200" w:firstLine="420"/>
        <w:rPr>
          <w:bCs/>
          <w:color w:val="000000"/>
          <w:szCs w:val="21"/>
        </w:rPr>
      </w:pPr>
      <w:r>
        <w:rPr>
          <w:rFonts w:hint="eastAsia"/>
          <w:bCs/>
          <w:color w:val="000000"/>
          <w:szCs w:val="21"/>
        </w:rPr>
        <w:t>本标准</w:t>
      </w:r>
      <w:proofErr w:type="gramStart"/>
      <w:r>
        <w:rPr>
          <w:rFonts w:hint="eastAsia"/>
          <w:bCs/>
          <w:color w:val="000000"/>
          <w:szCs w:val="21"/>
        </w:rPr>
        <w:t>属于</w:t>
      </w:r>
      <w:r w:rsidR="00A46C12" w:rsidRPr="00A46C12">
        <w:rPr>
          <w:szCs w:val="21"/>
        </w:rPr>
        <w:t>锡及锡</w:t>
      </w:r>
      <w:proofErr w:type="gramEnd"/>
      <w:r w:rsidR="00A46C12" w:rsidRPr="00A46C12">
        <w:rPr>
          <w:szCs w:val="21"/>
        </w:rPr>
        <w:t>合金</w:t>
      </w:r>
      <w:r>
        <w:rPr>
          <w:rFonts w:hint="eastAsia"/>
          <w:szCs w:val="21"/>
        </w:rPr>
        <w:t>蒸发料</w:t>
      </w:r>
      <w:r>
        <w:rPr>
          <w:rFonts w:hint="eastAsia"/>
          <w:bCs/>
          <w:color w:val="000000"/>
          <w:szCs w:val="21"/>
        </w:rPr>
        <w:t>的基础标准，全面覆盖了电子薄膜用</w:t>
      </w:r>
      <w:r w:rsidR="00A46C12" w:rsidRPr="00A46C12">
        <w:rPr>
          <w:szCs w:val="21"/>
        </w:rPr>
        <w:t>锡及锡合金</w:t>
      </w:r>
      <w:r>
        <w:rPr>
          <w:rFonts w:hint="eastAsia"/>
          <w:szCs w:val="21"/>
        </w:rPr>
        <w:t>蒸发料</w:t>
      </w:r>
      <w:r>
        <w:rPr>
          <w:rFonts w:hint="eastAsia"/>
          <w:bCs/>
          <w:color w:val="000000"/>
          <w:szCs w:val="21"/>
        </w:rPr>
        <w:t>的一般要求，建议相关单位组织专项标准宣贯会进行系统的学习与贯彻实施。如果需方</w:t>
      </w:r>
      <w:proofErr w:type="gramStart"/>
      <w:r>
        <w:rPr>
          <w:rFonts w:hint="eastAsia"/>
          <w:bCs/>
          <w:color w:val="000000"/>
          <w:szCs w:val="21"/>
        </w:rPr>
        <w:t>对</w:t>
      </w:r>
      <w:r w:rsidR="00A46C12" w:rsidRPr="00A46C12">
        <w:rPr>
          <w:szCs w:val="21"/>
        </w:rPr>
        <w:t>锡及</w:t>
      </w:r>
      <w:proofErr w:type="gramEnd"/>
      <w:r w:rsidR="00A46C12" w:rsidRPr="00A46C12">
        <w:rPr>
          <w:szCs w:val="21"/>
        </w:rPr>
        <w:t>锡合金</w:t>
      </w:r>
      <w:r>
        <w:rPr>
          <w:rFonts w:hint="eastAsia"/>
          <w:szCs w:val="21"/>
        </w:rPr>
        <w:t>蒸发料有</w:t>
      </w:r>
      <w:r>
        <w:rPr>
          <w:rFonts w:hint="eastAsia"/>
          <w:bCs/>
          <w:color w:val="000000"/>
          <w:szCs w:val="21"/>
        </w:rPr>
        <w:t>特殊要求时，建议供需双方在本标准基础上对特殊要求在订货合同中进行详细的约定或起草专项技术协议。</w:t>
      </w:r>
    </w:p>
    <w:p w14:paraId="75FB1085" w14:textId="77777777" w:rsidR="00C43CE0" w:rsidRDefault="00000000">
      <w:pPr>
        <w:spacing w:line="360" w:lineRule="auto"/>
        <w:rPr>
          <w:rFonts w:eastAsia="黑体"/>
          <w:sz w:val="28"/>
          <w:szCs w:val="28"/>
        </w:rPr>
      </w:pPr>
      <w:r>
        <w:rPr>
          <w:rFonts w:eastAsia="黑体" w:hint="eastAsia"/>
          <w:sz w:val="28"/>
          <w:szCs w:val="28"/>
        </w:rPr>
        <w:t>1</w:t>
      </w:r>
      <w:r>
        <w:rPr>
          <w:rFonts w:eastAsia="黑体"/>
          <w:sz w:val="28"/>
          <w:szCs w:val="28"/>
        </w:rPr>
        <w:t>0</w:t>
      </w:r>
      <w:r>
        <w:rPr>
          <w:rFonts w:eastAsia="黑体" w:hint="eastAsia"/>
          <w:sz w:val="28"/>
          <w:szCs w:val="28"/>
        </w:rPr>
        <w:t>、废止现行有关标准的建议</w:t>
      </w:r>
    </w:p>
    <w:p w14:paraId="3BB5B813" w14:textId="0AFF4B1A" w:rsidR="00C43CE0" w:rsidRDefault="00A46C12">
      <w:pPr>
        <w:spacing w:line="360" w:lineRule="auto"/>
        <w:ind w:firstLineChars="200" w:firstLine="420"/>
        <w:rPr>
          <w:bCs/>
          <w:color w:val="000000"/>
          <w:szCs w:val="21"/>
        </w:rPr>
      </w:pPr>
      <w:r>
        <w:rPr>
          <w:rFonts w:hint="eastAsia"/>
          <w:bCs/>
          <w:color w:val="000000"/>
          <w:szCs w:val="21"/>
        </w:rPr>
        <w:t>YS/T1511-2016</w:t>
      </w:r>
      <w:r>
        <w:rPr>
          <w:rFonts w:hint="eastAsia"/>
          <w:bCs/>
          <w:color w:val="000000"/>
          <w:szCs w:val="21"/>
        </w:rPr>
        <w:t>锡蒸发料</w:t>
      </w:r>
    </w:p>
    <w:p w14:paraId="4563912F" w14:textId="77777777" w:rsidR="00C43CE0" w:rsidRDefault="00000000">
      <w:pPr>
        <w:spacing w:line="360" w:lineRule="auto"/>
        <w:rPr>
          <w:rFonts w:eastAsia="黑体"/>
          <w:sz w:val="28"/>
          <w:szCs w:val="28"/>
        </w:rPr>
      </w:pPr>
      <w:r>
        <w:rPr>
          <w:rFonts w:eastAsia="黑体" w:hint="eastAsia"/>
          <w:sz w:val="28"/>
          <w:szCs w:val="28"/>
        </w:rPr>
        <w:t>1</w:t>
      </w:r>
      <w:r>
        <w:rPr>
          <w:rFonts w:eastAsia="黑体"/>
          <w:sz w:val="28"/>
          <w:szCs w:val="28"/>
        </w:rPr>
        <w:t>1</w:t>
      </w:r>
      <w:r>
        <w:rPr>
          <w:rFonts w:eastAsia="黑体" w:hint="eastAsia"/>
          <w:sz w:val="28"/>
          <w:szCs w:val="28"/>
        </w:rPr>
        <w:t>、其他予以说明的事项</w:t>
      </w:r>
    </w:p>
    <w:p w14:paraId="17C5A193" w14:textId="77777777" w:rsidR="00C43CE0" w:rsidRDefault="00000000">
      <w:pPr>
        <w:spacing w:line="360" w:lineRule="auto"/>
        <w:ind w:firstLineChars="200" w:firstLine="420"/>
        <w:rPr>
          <w:rFonts w:ascii="宋体" w:hAnsi="宋体" w:hint="eastAsia"/>
          <w:color w:val="000000"/>
          <w:szCs w:val="21"/>
        </w:rPr>
      </w:pPr>
      <w:r>
        <w:rPr>
          <w:rFonts w:hint="eastAsia"/>
          <w:color w:val="000000"/>
          <w:kern w:val="0"/>
          <w:szCs w:val="21"/>
        </w:rPr>
        <w:t>无</w:t>
      </w:r>
    </w:p>
    <w:p w14:paraId="13D454A7" w14:textId="4AD56CB2" w:rsidR="00C43CE0" w:rsidRDefault="00000000">
      <w:pPr>
        <w:spacing w:line="360" w:lineRule="auto"/>
        <w:ind w:firstLineChars="200" w:firstLine="420"/>
        <w:jc w:val="right"/>
        <w:rPr>
          <w:color w:val="000000"/>
          <w:szCs w:val="21"/>
        </w:rPr>
      </w:pPr>
      <w:r>
        <w:rPr>
          <w:rFonts w:ascii="宋体" w:hAnsi="宋体" w:hint="eastAsia"/>
          <w:color w:val="000000"/>
          <w:szCs w:val="21"/>
        </w:rPr>
        <w:t>《</w:t>
      </w:r>
      <w:r w:rsidR="00A46C12" w:rsidRPr="00A46C12">
        <w:rPr>
          <w:szCs w:val="21"/>
        </w:rPr>
        <w:t>锡及锡合金</w:t>
      </w:r>
      <w:r>
        <w:rPr>
          <w:rFonts w:hint="eastAsia"/>
          <w:szCs w:val="21"/>
        </w:rPr>
        <w:t>蒸发料</w:t>
      </w:r>
      <w:r>
        <w:rPr>
          <w:rFonts w:ascii="宋体" w:hAnsi="宋体" w:hint="eastAsia"/>
          <w:color w:val="000000"/>
          <w:szCs w:val="21"/>
        </w:rPr>
        <w:t>》标准起草小组</w:t>
      </w:r>
    </w:p>
    <w:p w14:paraId="53C052C0" w14:textId="08F0C8F2" w:rsidR="00C43CE0" w:rsidRDefault="00000000">
      <w:pPr>
        <w:spacing w:line="360" w:lineRule="auto"/>
        <w:ind w:firstLineChars="200" w:firstLine="420"/>
        <w:jc w:val="right"/>
        <w:rPr>
          <w:szCs w:val="21"/>
        </w:rPr>
      </w:pPr>
      <w:r>
        <w:rPr>
          <w:color w:val="000000"/>
          <w:szCs w:val="21"/>
        </w:rPr>
        <w:t xml:space="preserve">                                       </w:t>
      </w:r>
      <w:r>
        <w:rPr>
          <w:rFonts w:hint="eastAsia"/>
          <w:color w:val="000000"/>
          <w:szCs w:val="21"/>
        </w:rPr>
        <w:t>202</w:t>
      </w:r>
      <w:r w:rsidR="00A46C12">
        <w:rPr>
          <w:rFonts w:hint="eastAsia"/>
          <w:color w:val="000000"/>
          <w:szCs w:val="21"/>
        </w:rPr>
        <w:t>6</w:t>
      </w:r>
      <w:r>
        <w:rPr>
          <w:rFonts w:hint="eastAsia"/>
          <w:color w:val="000000"/>
          <w:szCs w:val="21"/>
        </w:rPr>
        <w:t>年</w:t>
      </w:r>
      <w:r w:rsidR="00A46C12">
        <w:rPr>
          <w:rFonts w:hint="eastAsia"/>
          <w:color w:val="000000"/>
          <w:szCs w:val="21"/>
        </w:rPr>
        <w:t>5</w:t>
      </w:r>
      <w:r>
        <w:rPr>
          <w:color w:val="000000"/>
          <w:szCs w:val="21"/>
        </w:rPr>
        <w:t>月</w:t>
      </w:r>
    </w:p>
    <w:sectPr w:rsidR="00C43CE0">
      <w:pgSz w:w="11906" w:h="16838"/>
      <w:pgMar w:top="1418"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B2C1" w14:textId="77777777" w:rsidR="00F21514" w:rsidRDefault="00F21514" w:rsidP="002A3FA0">
      <w:r>
        <w:separator/>
      </w:r>
    </w:p>
  </w:endnote>
  <w:endnote w:type="continuationSeparator" w:id="0">
    <w:p w14:paraId="714C7828" w14:textId="77777777" w:rsidR="00F21514" w:rsidRDefault="00F21514" w:rsidP="002A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2307" w14:textId="77777777" w:rsidR="00F21514" w:rsidRDefault="00F21514" w:rsidP="002A3FA0">
      <w:r>
        <w:separator/>
      </w:r>
    </w:p>
  </w:footnote>
  <w:footnote w:type="continuationSeparator" w:id="0">
    <w:p w14:paraId="2935D1C7" w14:textId="77777777" w:rsidR="00F21514" w:rsidRDefault="00F21514" w:rsidP="002A3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688C2"/>
    <w:multiLevelType w:val="singleLevel"/>
    <w:tmpl w:val="895688C2"/>
    <w:lvl w:ilvl="0">
      <w:start w:val="1"/>
      <w:numFmt w:val="decimal"/>
      <w:suff w:val="nothing"/>
      <w:lvlText w:val="%1、"/>
      <w:lvlJc w:val="left"/>
    </w:lvl>
  </w:abstractNum>
  <w:abstractNum w:abstractNumId="1" w15:restartNumberingAfterBreak="0">
    <w:nsid w:val="040A15CD"/>
    <w:multiLevelType w:val="multilevel"/>
    <w:tmpl w:val="040A15CD"/>
    <w:lvl w:ilvl="0">
      <w:start w:val="1"/>
      <w:numFmt w:val="none"/>
      <w:pStyle w:val="a"/>
      <w:suff w:val="nothing"/>
      <w:lvlText w:val="　"/>
      <w:lvlJc w:val="left"/>
      <w:pPr>
        <w:ind w:left="2976" w:firstLine="0"/>
      </w:pPr>
      <w:rPr>
        <w:rFonts w:ascii="黑体" w:eastAsia="黑体" w:hAnsi="Times New Roman" w:hint="eastAsia"/>
        <w:b w:val="0"/>
        <w:i w:val="0"/>
        <w:sz w:val="21"/>
      </w:rPr>
    </w:lvl>
    <w:lvl w:ilvl="1">
      <w:start w:val="1"/>
      <w:numFmt w:val="decimal"/>
      <w:isLgl/>
      <w:suff w:val="nothing"/>
      <w:lvlText w:val="%2　"/>
      <w:lvlJc w:val="left"/>
      <w:pPr>
        <w:ind w:left="2976"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2976" w:firstLine="0"/>
      </w:pPr>
      <w:rPr>
        <w:rFonts w:ascii="黑体" w:eastAsia="黑体" w:hAnsi="Times New Roman" w:hint="eastAsia"/>
        <w:b w:val="0"/>
        <w:i w:val="0"/>
        <w:sz w:val="21"/>
      </w:rPr>
    </w:lvl>
    <w:lvl w:ilvl="3">
      <w:start w:val="1"/>
      <w:numFmt w:val="decimal"/>
      <w:pStyle w:val="a1"/>
      <w:suff w:val="nothing"/>
      <w:lvlText w:val="%1%2.%3.%4　"/>
      <w:lvlJc w:val="left"/>
      <w:pPr>
        <w:ind w:left="2976" w:firstLine="0"/>
      </w:pPr>
      <w:rPr>
        <w:rFonts w:ascii="黑体" w:eastAsia="黑体" w:hAnsi="Times New Roman" w:hint="eastAsia"/>
        <w:b w:val="0"/>
        <w:i w:val="0"/>
        <w:sz w:val="21"/>
      </w:rPr>
    </w:lvl>
    <w:lvl w:ilvl="4">
      <w:start w:val="1"/>
      <w:numFmt w:val="decimal"/>
      <w:pStyle w:val="a2"/>
      <w:suff w:val="nothing"/>
      <w:lvlText w:val="%1%2.%3.%4.%5　"/>
      <w:lvlJc w:val="left"/>
      <w:pPr>
        <w:ind w:left="2976" w:firstLine="0"/>
      </w:pPr>
      <w:rPr>
        <w:rFonts w:ascii="黑体" w:eastAsia="黑体" w:hAnsi="Times New Roman" w:hint="eastAsia"/>
        <w:b w:val="0"/>
        <w:i w:val="0"/>
        <w:sz w:val="21"/>
      </w:rPr>
    </w:lvl>
    <w:lvl w:ilvl="5">
      <w:start w:val="1"/>
      <w:numFmt w:val="decimal"/>
      <w:pStyle w:val="a3"/>
      <w:suff w:val="nothing"/>
      <w:lvlText w:val="%1%2.%3.%4.%5.%6　"/>
      <w:lvlJc w:val="left"/>
      <w:pPr>
        <w:ind w:left="2976" w:firstLine="0"/>
      </w:pPr>
      <w:rPr>
        <w:rFonts w:ascii="黑体" w:eastAsia="黑体" w:hAnsi="Times New Roman" w:hint="eastAsia"/>
        <w:b w:val="0"/>
        <w:i w:val="0"/>
        <w:sz w:val="21"/>
      </w:rPr>
    </w:lvl>
    <w:lvl w:ilvl="6">
      <w:start w:val="1"/>
      <w:numFmt w:val="decimal"/>
      <w:pStyle w:val="a4"/>
      <w:suff w:val="nothing"/>
      <w:lvlText w:val="%1%2.%3.%4.%5.%6.%7　"/>
      <w:lvlJc w:val="left"/>
      <w:pPr>
        <w:ind w:left="2976" w:firstLine="0"/>
      </w:pPr>
      <w:rPr>
        <w:rFonts w:ascii="黑体" w:eastAsia="黑体" w:hAnsi="Times New Roman" w:hint="eastAsia"/>
        <w:b w:val="0"/>
        <w:i w:val="0"/>
        <w:sz w:val="21"/>
      </w:rPr>
    </w:lvl>
    <w:lvl w:ilvl="7">
      <w:start w:val="1"/>
      <w:numFmt w:val="decimal"/>
      <w:lvlText w:val="%1.%2.%3.%4.%5.%6.%7.%8"/>
      <w:lvlJc w:val="left"/>
      <w:pPr>
        <w:tabs>
          <w:tab w:val="left" w:pos="7370"/>
        </w:tabs>
        <w:ind w:left="7370" w:hanging="1418"/>
      </w:pPr>
      <w:rPr>
        <w:rFonts w:hint="eastAsia"/>
      </w:rPr>
    </w:lvl>
    <w:lvl w:ilvl="8">
      <w:start w:val="1"/>
      <w:numFmt w:val="decimal"/>
      <w:lvlText w:val="%1.%2.%3.%4.%5.%6.%7.%8.%9"/>
      <w:lvlJc w:val="left"/>
      <w:pPr>
        <w:tabs>
          <w:tab w:val="left" w:pos="8078"/>
        </w:tabs>
        <w:ind w:left="8078" w:hanging="1700"/>
      </w:pPr>
      <w:rPr>
        <w:rFonts w:hint="eastAsia"/>
      </w:rPr>
    </w:lvl>
  </w:abstractNum>
  <w:abstractNum w:abstractNumId="2" w15:restartNumberingAfterBreak="0">
    <w:nsid w:val="0E2B40FB"/>
    <w:multiLevelType w:val="singleLevel"/>
    <w:tmpl w:val="0E2B40FB"/>
    <w:lvl w:ilvl="0">
      <w:start w:val="1"/>
      <w:numFmt w:val="upperLetter"/>
      <w:lvlText w:val="%1."/>
      <w:lvlJc w:val="left"/>
      <w:pPr>
        <w:tabs>
          <w:tab w:val="left" w:pos="312"/>
        </w:tabs>
      </w:pPr>
    </w:lvl>
  </w:abstractNum>
  <w:abstractNum w:abstractNumId="3" w15:restartNumberingAfterBreak="0">
    <w:nsid w:val="14D42AC9"/>
    <w:multiLevelType w:val="multilevel"/>
    <w:tmpl w:val="14D42AC9"/>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16E05D0"/>
    <w:multiLevelType w:val="singleLevel"/>
    <w:tmpl w:val="316E05D0"/>
    <w:lvl w:ilvl="0">
      <w:start w:val="2"/>
      <w:numFmt w:val="decimal"/>
      <w:suff w:val="nothing"/>
      <w:lvlText w:val="（%1）"/>
      <w:lvlJc w:val="left"/>
    </w:lvl>
  </w:abstractNum>
  <w:abstractNum w:abstractNumId="5" w15:restartNumberingAfterBreak="0">
    <w:nsid w:val="39EC43F8"/>
    <w:multiLevelType w:val="multilevel"/>
    <w:tmpl w:val="39EC43F8"/>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2E584F"/>
    <w:multiLevelType w:val="multilevel"/>
    <w:tmpl w:val="5A2E584F"/>
    <w:lvl w:ilvl="0">
      <w:start w:val="1"/>
      <w:numFmt w:val="decimal"/>
      <w:lvlText w:val="%1"/>
      <w:lvlJc w:val="left"/>
      <w:pPr>
        <w:tabs>
          <w:tab w:val="left" w:pos="360"/>
        </w:tabs>
        <w:ind w:left="360" w:hanging="360"/>
      </w:pPr>
      <w:rPr>
        <w:rFonts w:hint="default"/>
      </w:rPr>
    </w:lvl>
    <w:lvl w:ilvl="1">
      <w:start w:val="1"/>
      <w:numFmt w:val="lowerLetter"/>
      <w:pStyle w:val="a5"/>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46260FA"/>
    <w:multiLevelType w:val="multilevel"/>
    <w:tmpl w:val="646260FA"/>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C0F4911"/>
    <w:multiLevelType w:val="multilevel"/>
    <w:tmpl w:val="6C0F4911"/>
    <w:lvl w:ilvl="0">
      <w:start w:val="1"/>
      <w:numFmt w:val="decimal"/>
      <w:pStyle w:val="1"/>
      <w:suff w:val="space"/>
      <w:lvlText w:val="5.1.8.%1"/>
      <w:lvlJc w:val="left"/>
      <w:pPr>
        <w:ind w:left="425" w:hanging="425"/>
      </w:pPr>
      <w:rPr>
        <w:rFonts w:hint="eastAsia"/>
      </w:rPr>
    </w:lvl>
    <w:lvl w:ilvl="1">
      <w:start w:val="1"/>
      <w:numFmt w:val="decimal"/>
      <w:lvlText w:val="4.10.4.5.%2"/>
      <w:lvlJc w:val="left"/>
      <w:pPr>
        <w:tabs>
          <w:tab w:val="left" w:pos="1080"/>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1512598228">
    <w:abstractNumId w:val="8"/>
  </w:num>
  <w:num w:numId="2" w16cid:durableId="1021204363">
    <w:abstractNumId w:val="7"/>
  </w:num>
  <w:num w:numId="3" w16cid:durableId="122776212">
    <w:abstractNumId w:val="1"/>
  </w:num>
  <w:num w:numId="4" w16cid:durableId="1884712304">
    <w:abstractNumId w:val="6"/>
  </w:num>
  <w:num w:numId="5" w16cid:durableId="1004669906">
    <w:abstractNumId w:val="3"/>
  </w:num>
  <w:num w:numId="6" w16cid:durableId="1428572915">
    <w:abstractNumId w:val="4"/>
  </w:num>
  <w:num w:numId="7" w16cid:durableId="1056472047">
    <w:abstractNumId w:val="2"/>
  </w:num>
  <w:num w:numId="8" w16cid:durableId="1936933144">
    <w:abstractNumId w:val="5"/>
  </w:num>
  <w:num w:numId="9" w16cid:durableId="64035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3NjdhMzRkNzc1ZjMzMjM5NTdkY2FjNzA1OWE0YWIifQ=="/>
  </w:docVars>
  <w:rsids>
    <w:rsidRoot w:val="00195F1D"/>
    <w:rsid w:val="00001D0E"/>
    <w:rsid w:val="00002A0F"/>
    <w:rsid w:val="00002FC1"/>
    <w:rsid w:val="00004B62"/>
    <w:rsid w:val="000053A1"/>
    <w:rsid w:val="00005CBB"/>
    <w:rsid w:val="00010653"/>
    <w:rsid w:val="000120A8"/>
    <w:rsid w:val="000124B2"/>
    <w:rsid w:val="00013151"/>
    <w:rsid w:val="00013345"/>
    <w:rsid w:val="00014498"/>
    <w:rsid w:val="00014B2A"/>
    <w:rsid w:val="00014E2F"/>
    <w:rsid w:val="00016E4D"/>
    <w:rsid w:val="00022EE1"/>
    <w:rsid w:val="00026B46"/>
    <w:rsid w:val="000301CB"/>
    <w:rsid w:val="00032105"/>
    <w:rsid w:val="0003451B"/>
    <w:rsid w:val="0003510A"/>
    <w:rsid w:val="00035552"/>
    <w:rsid w:val="00035702"/>
    <w:rsid w:val="00036CD0"/>
    <w:rsid w:val="00036EFF"/>
    <w:rsid w:val="00037A74"/>
    <w:rsid w:val="00040110"/>
    <w:rsid w:val="000406B0"/>
    <w:rsid w:val="00040C2B"/>
    <w:rsid w:val="000414E3"/>
    <w:rsid w:val="00041745"/>
    <w:rsid w:val="000427E4"/>
    <w:rsid w:val="00043D26"/>
    <w:rsid w:val="0004649E"/>
    <w:rsid w:val="000476CA"/>
    <w:rsid w:val="0005037A"/>
    <w:rsid w:val="00052B72"/>
    <w:rsid w:val="00053329"/>
    <w:rsid w:val="00054315"/>
    <w:rsid w:val="000576F2"/>
    <w:rsid w:val="00060653"/>
    <w:rsid w:val="00064F2B"/>
    <w:rsid w:val="000651BB"/>
    <w:rsid w:val="000677A1"/>
    <w:rsid w:val="00070785"/>
    <w:rsid w:val="000716C9"/>
    <w:rsid w:val="00074CE1"/>
    <w:rsid w:val="000759AF"/>
    <w:rsid w:val="00076514"/>
    <w:rsid w:val="00081763"/>
    <w:rsid w:val="00087011"/>
    <w:rsid w:val="00090D7D"/>
    <w:rsid w:val="00092473"/>
    <w:rsid w:val="000935F7"/>
    <w:rsid w:val="00093A6B"/>
    <w:rsid w:val="000943F7"/>
    <w:rsid w:val="000947E2"/>
    <w:rsid w:val="00096FC5"/>
    <w:rsid w:val="00097938"/>
    <w:rsid w:val="00097DE3"/>
    <w:rsid w:val="000A0E0E"/>
    <w:rsid w:val="000A5DA9"/>
    <w:rsid w:val="000A6356"/>
    <w:rsid w:val="000A6DD0"/>
    <w:rsid w:val="000B0871"/>
    <w:rsid w:val="000B1ED2"/>
    <w:rsid w:val="000B27F1"/>
    <w:rsid w:val="000B3EF1"/>
    <w:rsid w:val="000B457F"/>
    <w:rsid w:val="000B4A5A"/>
    <w:rsid w:val="000B4C55"/>
    <w:rsid w:val="000B5E61"/>
    <w:rsid w:val="000C27F4"/>
    <w:rsid w:val="000C2D4F"/>
    <w:rsid w:val="000C3FA9"/>
    <w:rsid w:val="000C4E86"/>
    <w:rsid w:val="000C4F6A"/>
    <w:rsid w:val="000C55DE"/>
    <w:rsid w:val="000C58CB"/>
    <w:rsid w:val="000C5D5B"/>
    <w:rsid w:val="000C5DC9"/>
    <w:rsid w:val="000C72DE"/>
    <w:rsid w:val="000C7A97"/>
    <w:rsid w:val="000D155A"/>
    <w:rsid w:val="000D2217"/>
    <w:rsid w:val="000D411E"/>
    <w:rsid w:val="000D4CFA"/>
    <w:rsid w:val="000D5370"/>
    <w:rsid w:val="000D5550"/>
    <w:rsid w:val="000D5D29"/>
    <w:rsid w:val="000D738F"/>
    <w:rsid w:val="000D7F6B"/>
    <w:rsid w:val="000E25AE"/>
    <w:rsid w:val="000E4256"/>
    <w:rsid w:val="000E4820"/>
    <w:rsid w:val="000E4B3E"/>
    <w:rsid w:val="000E708C"/>
    <w:rsid w:val="000E7DBB"/>
    <w:rsid w:val="000F2255"/>
    <w:rsid w:val="000F252B"/>
    <w:rsid w:val="000F2534"/>
    <w:rsid w:val="000F4FE5"/>
    <w:rsid w:val="000F564B"/>
    <w:rsid w:val="000F68CC"/>
    <w:rsid w:val="000F703D"/>
    <w:rsid w:val="000F7247"/>
    <w:rsid w:val="000F76AD"/>
    <w:rsid w:val="000F7C79"/>
    <w:rsid w:val="001003C0"/>
    <w:rsid w:val="001004D6"/>
    <w:rsid w:val="00101133"/>
    <w:rsid w:val="0010197F"/>
    <w:rsid w:val="00105A5B"/>
    <w:rsid w:val="00106066"/>
    <w:rsid w:val="0010677D"/>
    <w:rsid w:val="001112FC"/>
    <w:rsid w:val="001117D2"/>
    <w:rsid w:val="00111B12"/>
    <w:rsid w:val="00112E5B"/>
    <w:rsid w:val="001140EE"/>
    <w:rsid w:val="00114527"/>
    <w:rsid w:val="00115EA6"/>
    <w:rsid w:val="00116E2E"/>
    <w:rsid w:val="00116FB0"/>
    <w:rsid w:val="0012022B"/>
    <w:rsid w:val="00121D09"/>
    <w:rsid w:val="0012313A"/>
    <w:rsid w:val="001232DE"/>
    <w:rsid w:val="00124925"/>
    <w:rsid w:val="00125DC9"/>
    <w:rsid w:val="00127779"/>
    <w:rsid w:val="001302AF"/>
    <w:rsid w:val="001306A2"/>
    <w:rsid w:val="00131995"/>
    <w:rsid w:val="001328DA"/>
    <w:rsid w:val="00132A99"/>
    <w:rsid w:val="00133514"/>
    <w:rsid w:val="00133AF3"/>
    <w:rsid w:val="00134AA6"/>
    <w:rsid w:val="00135F8F"/>
    <w:rsid w:val="00135FE0"/>
    <w:rsid w:val="00137F62"/>
    <w:rsid w:val="001408C4"/>
    <w:rsid w:val="0014205B"/>
    <w:rsid w:val="00143274"/>
    <w:rsid w:val="00143389"/>
    <w:rsid w:val="00143D5F"/>
    <w:rsid w:val="00145975"/>
    <w:rsid w:val="001475AB"/>
    <w:rsid w:val="00147780"/>
    <w:rsid w:val="00155FF0"/>
    <w:rsid w:val="00157301"/>
    <w:rsid w:val="0015745B"/>
    <w:rsid w:val="00157C98"/>
    <w:rsid w:val="001606E7"/>
    <w:rsid w:val="001635F2"/>
    <w:rsid w:val="0016377D"/>
    <w:rsid w:val="00166FA9"/>
    <w:rsid w:val="00167DA3"/>
    <w:rsid w:val="00170CB6"/>
    <w:rsid w:val="0017157E"/>
    <w:rsid w:val="0017305F"/>
    <w:rsid w:val="00174CC6"/>
    <w:rsid w:val="00176358"/>
    <w:rsid w:val="00180B16"/>
    <w:rsid w:val="00181138"/>
    <w:rsid w:val="001816AF"/>
    <w:rsid w:val="001822D7"/>
    <w:rsid w:val="00183329"/>
    <w:rsid w:val="00184615"/>
    <w:rsid w:val="00186A1E"/>
    <w:rsid w:val="00187253"/>
    <w:rsid w:val="00187A5D"/>
    <w:rsid w:val="001915A7"/>
    <w:rsid w:val="00191FCE"/>
    <w:rsid w:val="001934D8"/>
    <w:rsid w:val="00193907"/>
    <w:rsid w:val="00195908"/>
    <w:rsid w:val="00195F1D"/>
    <w:rsid w:val="00196669"/>
    <w:rsid w:val="001979F1"/>
    <w:rsid w:val="001A225D"/>
    <w:rsid w:val="001A4128"/>
    <w:rsid w:val="001A57F8"/>
    <w:rsid w:val="001A5BF9"/>
    <w:rsid w:val="001A661A"/>
    <w:rsid w:val="001A685F"/>
    <w:rsid w:val="001A72C2"/>
    <w:rsid w:val="001A74D3"/>
    <w:rsid w:val="001A7789"/>
    <w:rsid w:val="001B1DFC"/>
    <w:rsid w:val="001B25CB"/>
    <w:rsid w:val="001B2C03"/>
    <w:rsid w:val="001B6C3B"/>
    <w:rsid w:val="001B7CCD"/>
    <w:rsid w:val="001C262F"/>
    <w:rsid w:val="001C2D4B"/>
    <w:rsid w:val="001C4025"/>
    <w:rsid w:val="001C4C26"/>
    <w:rsid w:val="001C58A2"/>
    <w:rsid w:val="001D06F5"/>
    <w:rsid w:val="001D213F"/>
    <w:rsid w:val="001D321F"/>
    <w:rsid w:val="001D39F5"/>
    <w:rsid w:val="001D571C"/>
    <w:rsid w:val="001D60F1"/>
    <w:rsid w:val="001E16AA"/>
    <w:rsid w:val="001E3B24"/>
    <w:rsid w:val="001E4FCD"/>
    <w:rsid w:val="001E6223"/>
    <w:rsid w:val="001E6A31"/>
    <w:rsid w:val="001E7571"/>
    <w:rsid w:val="001F15B5"/>
    <w:rsid w:val="001F6FB9"/>
    <w:rsid w:val="001F79FD"/>
    <w:rsid w:val="00200846"/>
    <w:rsid w:val="00204939"/>
    <w:rsid w:val="00205491"/>
    <w:rsid w:val="00205D75"/>
    <w:rsid w:val="002069A0"/>
    <w:rsid w:val="00207B0C"/>
    <w:rsid w:val="002102DB"/>
    <w:rsid w:val="002125CE"/>
    <w:rsid w:val="00212B53"/>
    <w:rsid w:val="00213B9A"/>
    <w:rsid w:val="00220BE2"/>
    <w:rsid w:val="0022113A"/>
    <w:rsid w:val="002213B3"/>
    <w:rsid w:val="00221597"/>
    <w:rsid w:val="00221626"/>
    <w:rsid w:val="002233F3"/>
    <w:rsid w:val="0022432B"/>
    <w:rsid w:val="002243D4"/>
    <w:rsid w:val="00226A59"/>
    <w:rsid w:val="00226A67"/>
    <w:rsid w:val="00227BEE"/>
    <w:rsid w:val="00230237"/>
    <w:rsid w:val="00230A44"/>
    <w:rsid w:val="0023113E"/>
    <w:rsid w:val="00231B52"/>
    <w:rsid w:val="002346FD"/>
    <w:rsid w:val="00234F5B"/>
    <w:rsid w:val="00235454"/>
    <w:rsid w:val="002360E5"/>
    <w:rsid w:val="0023691F"/>
    <w:rsid w:val="00236E0B"/>
    <w:rsid w:val="00240377"/>
    <w:rsid w:val="0024332C"/>
    <w:rsid w:val="0024695E"/>
    <w:rsid w:val="002501D9"/>
    <w:rsid w:val="00250563"/>
    <w:rsid w:val="00250C9B"/>
    <w:rsid w:val="00251407"/>
    <w:rsid w:val="00254E84"/>
    <w:rsid w:val="002558A7"/>
    <w:rsid w:val="00255F89"/>
    <w:rsid w:val="00260B87"/>
    <w:rsid w:val="00261AAC"/>
    <w:rsid w:val="002646FD"/>
    <w:rsid w:val="00264BA7"/>
    <w:rsid w:val="0026521A"/>
    <w:rsid w:val="00266654"/>
    <w:rsid w:val="00266673"/>
    <w:rsid w:val="00266DD1"/>
    <w:rsid w:val="00270E37"/>
    <w:rsid w:val="00274111"/>
    <w:rsid w:val="0027449E"/>
    <w:rsid w:val="002748F7"/>
    <w:rsid w:val="00277B37"/>
    <w:rsid w:val="00277B3D"/>
    <w:rsid w:val="00280150"/>
    <w:rsid w:val="00280268"/>
    <w:rsid w:val="002804A9"/>
    <w:rsid w:val="002805AF"/>
    <w:rsid w:val="00283422"/>
    <w:rsid w:val="00285D0C"/>
    <w:rsid w:val="00286396"/>
    <w:rsid w:val="002909E7"/>
    <w:rsid w:val="002909E8"/>
    <w:rsid w:val="00291DB3"/>
    <w:rsid w:val="00291E26"/>
    <w:rsid w:val="002924E2"/>
    <w:rsid w:val="00292D97"/>
    <w:rsid w:val="00293B3F"/>
    <w:rsid w:val="002944DA"/>
    <w:rsid w:val="00295666"/>
    <w:rsid w:val="002A2E9C"/>
    <w:rsid w:val="002A344C"/>
    <w:rsid w:val="002A3FA0"/>
    <w:rsid w:val="002A5365"/>
    <w:rsid w:val="002A7825"/>
    <w:rsid w:val="002B0B0F"/>
    <w:rsid w:val="002B2D8A"/>
    <w:rsid w:val="002B369D"/>
    <w:rsid w:val="002B6581"/>
    <w:rsid w:val="002B7020"/>
    <w:rsid w:val="002B7644"/>
    <w:rsid w:val="002B7C50"/>
    <w:rsid w:val="002C1530"/>
    <w:rsid w:val="002C2EC3"/>
    <w:rsid w:val="002C4F67"/>
    <w:rsid w:val="002C5EB9"/>
    <w:rsid w:val="002C6121"/>
    <w:rsid w:val="002C6CE2"/>
    <w:rsid w:val="002D0D62"/>
    <w:rsid w:val="002D0FFB"/>
    <w:rsid w:val="002D2DC7"/>
    <w:rsid w:val="002D47C9"/>
    <w:rsid w:val="002E1E6D"/>
    <w:rsid w:val="002E3525"/>
    <w:rsid w:val="002E4098"/>
    <w:rsid w:val="002E4608"/>
    <w:rsid w:val="002E4BB7"/>
    <w:rsid w:val="002E6349"/>
    <w:rsid w:val="002F0069"/>
    <w:rsid w:val="002F0F58"/>
    <w:rsid w:val="002F3A13"/>
    <w:rsid w:val="002F3B7A"/>
    <w:rsid w:val="002F47E7"/>
    <w:rsid w:val="002F4AB6"/>
    <w:rsid w:val="002F5482"/>
    <w:rsid w:val="002F65FE"/>
    <w:rsid w:val="002F6BD6"/>
    <w:rsid w:val="00302484"/>
    <w:rsid w:val="003024F3"/>
    <w:rsid w:val="00302F21"/>
    <w:rsid w:val="003044D9"/>
    <w:rsid w:val="00304CF0"/>
    <w:rsid w:val="0030618A"/>
    <w:rsid w:val="00307F75"/>
    <w:rsid w:val="003127C9"/>
    <w:rsid w:val="00314746"/>
    <w:rsid w:val="003147D9"/>
    <w:rsid w:val="003169D1"/>
    <w:rsid w:val="00321C9A"/>
    <w:rsid w:val="003264CA"/>
    <w:rsid w:val="00327E98"/>
    <w:rsid w:val="00334C76"/>
    <w:rsid w:val="00335521"/>
    <w:rsid w:val="00336FC3"/>
    <w:rsid w:val="00337133"/>
    <w:rsid w:val="00340E59"/>
    <w:rsid w:val="00341A36"/>
    <w:rsid w:val="00342332"/>
    <w:rsid w:val="0034245E"/>
    <w:rsid w:val="00344206"/>
    <w:rsid w:val="00344221"/>
    <w:rsid w:val="00344719"/>
    <w:rsid w:val="00345FD4"/>
    <w:rsid w:val="003467B9"/>
    <w:rsid w:val="00350259"/>
    <w:rsid w:val="00350F0A"/>
    <w:rsid w:val="003510B8"/>
    <w:rsid w:val="003523A3"/>
    <w:rsid w:val="00353027"/>
    <w:rsid w:val="00353974"/>
    <w:rsid w:val="00353EF1"/>
    <w:rsid w:val="00355C76"/>
    <w:rsid w:val="003563DF"/>
    <w:rsid w:val="003564C0"/>
    <w:rsid w:val="0036045D"/>
    <w:rsid w:val="0036063A"/>
    <w:rsid w:val="003609CF"/>
    <w:rsid w:val="00362380"/>
    <w:rsid w:val="00362878"/>
    <w:rsid w:val="00362FA6"/>
    <w:rsid w:val="00365291"/>
    <w:rsid w:val="00366AC6"/>
    <w:rsid w:val="0036718E"/>
    <w:rsid w:val="00370974"/>
    <w:rsid w:val="00372B4A"/>
    <w:rsid w:val="00372DB3"/>
    <w:rsid w:val="00373F11"/>
    <w:rsid w:val="00376972"/>
    <w:rsid w:val="00376CCD"/>
    <w:rsid w:val="003808C7"/>
    <w:rsid w:val="00380A30"/>
    <w:rsid w:val="00381E33"/>
    <w:rsid w:val="00383A6F"/>
    <w:rsid w:val="00385C67"/>
    <w:rsid w:val="00393759"/>
    <w:rsid w:val="00393D2F"/>
    <w:rsid w:val="003945C6"/>
    <w:rsid w:val="0039507C"/>
    <w:rsid w:val="003956AC"/>
    <w:rsid w:val="00395C66"/>
    <w:rsid w:val="003962C5"/>
    <w:rsid w:val="0039632A"/>
    <w:rsid w:val="003971FF"/>
    <w:rsid w:val="003A0D3B"/>
    <w:rsid w:val="003A0F3D"/>
    <w:rsid w:val="003A0F56"/>
    <w:rsid w:val="003A236B"/>
    <w:rsid w:val="003A2375"/>
    <w:rsid w:val="003A3CAC"/>
    <w:rsid w:val="003A49B8"/>
    <w:rsid w:val="003A63FB"/>
    <w:rsid w:val="003A689C"/>
    <w:rsid w:val="003B2A8E"/>
    <w:rsid w:val="003B316C"/>
    <w:rsid w:val="003B399E"/>
    <w:rsid w:val="003B4A28"/>
    <w:rsid w:val="003B5699"/>
    <w:rsid w:val="003C0118"/>
    <w:rsid w:val="003C0E7E"/>
    <w:rsid w:val="003C4201"/>
    <w:rsid w:val="003C5A96"/>
    <w:rsid w:val="003C6833"/>
    <w:rsid w:val="003C782B"/>
    <w:rsid w:val="003C7EB8"/>
    <w:rsid w:val="003D1852"/>
    <w:rsid w:val="003D2C22"/>
    <w:rsid w:val="003D3D98"/>
    <w:rsid w:val="003D3DD2"/>
    <w:rsid w:val="003D4327"/>
    <w:rsid w:val="003D501F"/>
    <w:rsid w:val="003D509D"/>
    <w:rsid w:val="003D5A54"/>
    <w:rsid w:val="003E187B"/>
    <w:rsid w:val="003E30D3"/>
    <w:rsid w:val="003E411E"/>
    <w:rsid w:val="003E4421"/>
    <w:rsid w:val="003E4ADB"/>
    <w:rsid w:val="003E65CA"/>
    <w:rsid w:val="003F0541"/>
    <w:rsid w:val="003F41BA"/>
    <w:rsid w:val="003F46F4"/>
    <w:rsid w:val="003F5413"/>
    <w:rsid w:val="003F69C7"/>
    <w:rsid w:val="0040390A"/>
    <w:rsid w:val="00403A60"/>
    <w:rsid w:val="004059FF"/>
    <w:rsid w:val="00410F5E"/>
    <w:rsid w:val="0041297F"/>
    <w:rsid w:val="00413CB7"/>
    <w:rsid w:val="00414960"/>
    <w:rsid w:val="0041564C"/>
    <w:rsid w:val="00416135"/>
    <w:rsid w:val="00416EF6"/>
    <w:rsid w:val="00421A93"/>
    <w:rsid w:val="00422E15"/>
    <w:rsid w:val="00422E7D"/>
    <w:rsid w:val="00424B18"/>
    <w:rsid w:val="004254B5"/>
    <w:rsid w:val="00427650"/>
    <w:rsid w:val="00430B58"/>
    <w:rsid w:val="004315F6"/>
    <w:rsid w:val="00433AC7"/>
    <w:rsid w:val="00433DB2"/>
    <w:rsid w:val="004341C5"/>
    <w:rsid w:val="00434682"/>
    <w:rsid w:val="00434A4A"/>
    <w:rsid w:val="00437CD9"/>
    <w:rsid w:val="00440297"/>
    <w:rsid w:val="00441D0D"/>
    <w:rsid w:val="0044214C"/>
    <w:rsid w:val="004439DD"/>
    <w:rsid w:val="00443A60"/>
    <w:rsid w:val="00445612"/>
    <w:rsid w:val="0044638C"/>
    <w:rsid w:val="00446913"/>
    <w:rsid w:val="004503E2"/>
    <w:rsid w:val="004517C8"/>
    <w:rsid w:val="004518AD"/>
    <w:rsid w:val="00453C12"/>
    <w:rsid w:val="0045591A"/>
    <w:rsid w:val="004578F4"/>
    <w:rsid w:val="00460698"/>
    <w:rsid w:val="004607DC"/>
    <w:rsid w:val="00460E45"/>
    <w:rsid w:val="004611A3"/>
    <w:rsid w:val="0046149E"/>
    <w:rsid w:val="00464808"/>
    <w:rsid w:val="00464DBD"/>
    <w:rsid w:val="004659FD"/>
    <w:rsid w:val="00472C74"/>
    <w:rsid w:val="0047445B"/>
    <w:rsid w:val="00475816"/>
    <w:rsid w:val="00476826"/>
    <w:rsid w:val="004770F1"/>
    <w:rsid w:val="00481D10"/>
    <w:rsid w:val="00482278"/>
    <w:rsid w:val="0048380E"/>
    <w:rsid w:val="00484C31"/>
    <w:rsid w:val="00485E83"/>
    <w:rsid w:val="004902B5"/>
    <w:rsid w:val="004918DA"/>
    <w:rsid w:val="004937CD"/>
    <w:rsid w:val="00494272"/>
    <w:rsid w:val="0049663C"/>
    <w:rsid w:val="00496C03"/>
    <w:rsid w:val="00496CA9"/>
    <w:rsid w:val="00497B19"/>
    <w:rsid w:val="004A0E5B"/>
    <w:rsid w:val="004A268F"/>
    <w:rsid w:val="004A2BE5"/>
    <w:rsid w:val="004A3D27"/>
    <w:rsid w:val="004A55EE"/>
    <w:rsid w:val="004A605B"/>
    <w:rsid w:val="004A6B0F"/>
    <w:rsid w:val="004B0C76"/>
    <w:rsid w:val="004B31C2"/>
    <w:rsid w:val="004B4EE2"/>
    <w:rsid w:val="004B67A5"/>
    <w:rsid w:val="004B6ABA"/>
    <w:rsid w:val="004C0BB4"/>
    <w:rsid w:val="004C0FF4"/>
    <w:rsid w:val="004C1814"/>
    <w:rsid w:val="004C3480"/>
    <w:rsid w:val="004C36E6"/>
    <w:rsid w:val="004C3AEE"/>
    <w:rsid w:val="004C569B"/>
    <w:rsid w:val="004C6EA2"/>
    <w:rsid w:val="004C7C65"/>
    <w:rsid w:val="004D0110"/>
    <w:rsid w:val="004D021A"/>
    <w:rsid w:val="004D089E"/>
    <w:rsid w:val="004D1697"/>
    <w:rsid w:val="004D265D"/>
    <w:rsid w:val="004D2B89"/>
    <w:rsid w:val="004D3CAD"/>
    <w:rsid w:val="004D520D"/>
    <w:rsid w:val="004D5612"/>
    <w:rsid w:val="004D739E"/>
    <w:rsid w:val="004D7FF6"/>
    <w:rsid w:val="004E06D9"/>
    <w:rsid w:val="004E0ED2"/>
    <w:rsid w:val="004E14A9"/>
    <w:rsid w:val="004E28EF"/>
    <w:rsid w:val="004E2A7A"/>
    <w:rsid w:val="004E3B7A"/>
    <w:rsid w:val="004E4ACE"/>
    <w:rsid w:val="004E4EA5"/>
    <w:rsid w:val="004E6832"/>
    <w:rsid w:val="004F1E8F"/>
    <w:rsid w:val="004F2321"/>
    <w:rsid w:val="004F394C"/>
    <w:rsid w:val="004F4EC2"/>
    <w:rsid w:val="004F560D"/>
    <w:rsid w:val="004F620B"/>
    <w:rsid w:val="004F7416"/>
    <w:rsid w:val="005004DA"/>
    <w:rsid w:val="005005CB"/>
    <w:rsid w:val="00502379"/>
    <w:rsid w:val="005023F5"/>
    <w:rsid w:val="005030AF"/>
    <w:rsid w:val="00504FE5"/>
    <w:rsid w:val="00507501"/>
    <w:rsid w:val="00510872"/>
    <w:rsid w:val="00510A35"/>
    <w:rsid w:val="00510BB1"/>
    <w:rsid w:val="00510BC5"/>
    <w:rsid w:val="005154A5"/>
    <w:rsid w:val="00515706"/>
    <w:rsid w:val="00520A4E"/>
    <w:rsid w:val="00522BA3"/>
    <w:rsid w:val="00523BC1"/>
    <w:rsid w:val="00523BC4"/>
    <w:rsid w:val="00524810"/>
    <w:rsid w:val="005270C1"/>
    <w:rsid w:val="0053130A"/>
    <w:rsid w:val="0053166D"/>
    <w:rsid w:val="00531BCD"/>
    <w:rsid w:val="00532600"/>
    <w:rsid w:val="00533BB5"/>
    <w:rsid w:val="005340CD"/>
    <w:rsid w:val="00534568"/>
    <w:rsid w:val="00534A1B"/>
    <w:rsid w:val="0053561B"/>
    <w:rsid w:val="005359B6"/>
    <w:rsid w:val="00540259"/>
    <w:rsid w:val="00540D74"/>
    <w:rsid w:val="005421BF"/>
    <w:rsid w:val="0054252D"/>
    <w:rsid w:val="00542BD3"/>
    <w:rsid w:val="0054309B"/>
    <w:rsid w:val="0054395D"/>
    <w:rsid w:val="005456D1"/>
    <w:rsid w:val="005479F4"/>
    <w:rsid w:val="0055011C"/>
    <w:rsid w:val="005518E2"/>
    <w:rsid w:val="00551CFC"/>
    <w:rsid w:val="0055228B"/>
    <w:rsid w:val="00555DF2"/>
    <w:rsid w:val="005560B1"/>
    <w:rsid w:val="00557E87"/>
    <w:rsid w:val="00561199"/>
    <w:rsid w:val="005614B1"/>
    <w:rsid w:val="00562AE4"/>
    <w:rsid w:val="00563F6C"/>
    <w:rsid w:val="00565407"/>
    <w:rsid w:val="00571EDF"/>
    <w:rsid w:val="00572CF5"/>
    <w:rsid w:val="0057333A"/>
    <w:rsid w:val="0057350A"/>
    <w:rsid w:val="00574644"/>
    <w:rsid w:val="00574D56"/>
    <w:rsid w:val="0057778E"/>
    <w:rsid w:val="005777CC"/>
    <w:rsid w:val="0058099C"/>
    <w:rsid w:val="005814B0"/>
    <w:rsid w:val="00582182"/>
    <w:rsid w:val="00584DB1"/>
    <w:rsid w:val="00585837"/>
    <w:rsid w:val="00585854"/>
    <w:rsid w:val="005873C6"/>
    <w:rsid w:val="00591741"/>
    <w:rsid w:val="00593047"/>
    <w:rsid w:val="00593E36"/>
    <w:rsid w:val="00596BB4"/>
    <w:rsid w:val="00597E5E"/>
    <w:rsid w:val="005A0D02"/>
    <w:rsid w:val="005A2869"/>
    <w:rsid w:val="005A2B09"/>
    <w:rsid w:val="005A679E"/>
    <w:rsid w:val="005A756B"/>
    <w:rsid w:val="005A7723"/>
    <w:rsid w:val="005A7B58"/>
    <w:rsid w:val="005B023B"/>
    <w:rsid w:val="005B0D8A"/>
    <w:rsid w:val="005B6E94"/>
    <w:rsid w:val="005B7CF9"/>
    <w:rsid w:val="005C2294"/>
    <w:rsid w:val="005C27CF"/>
    <w:rsid w:val="005C2B43"/>
    <w:rsid w:val="005C3811"/>
    <w:rsid w:val="005C4369"/>
    <w:rsid w:val="005C4893"/>
    <w:rsid w:val="005C6805"/>
    <w:rsid w:val="005D3107"/>
    <w:rsid w:val="005D350B"/>
    <w:rsid w:val="005D579A"/>
    <w:rsid w:val="005E38F3"/>
    <w:rsid w:val="005E413E"/>
    <w:rsid w:val="005E49BD"/>
    <w:rsid w:val="005E54B4"/>
    <w:rsid w:val="005E6613"/>
    <w:rsid w:val="005E734B"/>
    <w:rsid w:val="005F10D0"/>
    <w:rsid w:val="005F1D13"/>
    <w:rsid w:val="005F2C57"/>
    <w:rsid w:val="005F2E18"/>
    <w:rsid w:val="005F3D9D"/>
    <w:rsid w:val="005F6A8B"/>
    <w:rsid w:val="005F7F19"/>
    <w:rsid w:val="006002CE"/>
    <w:rsid w:val="00600707"/>
    <w:rsid w:val="00604B27"/>
    <w:rsid w:val="00605ADB"/>
    <w:rsid w:val="006071FD"/>
    <w:rsid w:val="006073BD"/>
    <w:rsid w:val="00612347"/>
    <w:rsid w:val="00612C6D"/>
    <w:rsid w:val="00613A82"/>
    <w:rsid w:val="00614946"/>
    <w:rsid w:val="006157E0"/>
    <w:rsid w:val="0061765F"/>
    <w:rsid w:val="00617FD9"/>
    <w:rsid w:val="0062305A"/>
    <w:rsid w:val="00624522"/>
    <w:rsid w:val="00624783"/>
    <w:rsid w:val="00626485"/>
    <w:rsid w:val="006311F5"/>
    <w:rsid w:val="00632393"/>
    <w:rsid w:val="00632E66"/>
    <w:rsid w:val="006338E9"/>
    <w:rsid w:val="00633D48"/>
    <w:rsid w:val="0063468C"/>
    <w:rsid w:val="00636DBF"/>
    <w:rsid w:val="00637319"/>
    <w:rsid w:val="00640F06"/>
    <w:rsid w:val="00642993"/>
    <w:rsid w:val="00646D8F"/>
    <w:rsid w:val="00647B0B"/>
    <w:rsid w:val="00651BBA"/>
    <w:rsid w:val="006521A9"/>
    <w:rsid w:val="006535D5"/>
    <w:rsid w:val="00653FEE"/>
    <w:rsid w:val="006553D8"/>
    <w:rsid w:val="0065652D"/>
    <w:rsid w:val="00656792"/>
    <w:rsid w:val="00656D32"/>
    <w:rsid w:val="00657072"/>
    <w:rsid w:val="00660B25"/>
    <w:rsid w:val="00661A73"/>
    <w:rsid w:val="00662FFB"/>
    <w:rsid w:val="00664A80"/>
    <w:rsid w:val="0067126C"/>
    <w:rsid w:val="006722B2"/>
    <w:rsid w:val="00672ED2"/>
    <w:rsid w:val="006760EE"/>
    <w:rsid w:val="00676C17"/>
    <w:rsid w:val="006802EB"/>
    <w:rsid w:val="00680B1B"/>
    <w:rsid w:val="00681275"/>
    <w:rsid w:val="00683D87"/>
    <w:rsid w:val="00684AF9"/>
    <w:rsid w:val="00686702"/>
    <w:rsid w:val="00691FB1"/>
    <w:rsid w:val="0069315F"/>
    <w:rsid w:val="00694D24"/>
    <w:rsid w:val="00695747"/>
    <w:rsid w:val="006A02FD"/>
    <w:rsid w:val="006A18DF"/>
    <w:rsid w:val="006A6AF5"/>
    <w:rsid w:val="006A76B1"/>
    <w:rsid w:val="006B12BB"/>
    <w:rsid w:val="006B1D05"/>
    <w:rsid w:val="006B202A"/>
    <w:rsid w:val="006C047F"/>
    <w:rsid w:val="006C067E"/>
    <w:rsid w:val="006C096B"/>
    <w:rsid w:val="006C0C90"/>
    <w:rsid w:val="006C146D"/>
    <w:rsid w:val="006C7A67"/>
    <w:rsid w:val="006D027A"/>
    <w:rsid w:val="006D0F4E"/>
    <w:rsid w:val="006D1546"/>
    <w:rsid w:val="006D290F"/>
    <w:rsid w:val="006D51C7"/>
    <w:rsid w:val="006D5A25"/>
    <w:rsid w:val="006D63C0"/>
    <w:rsid w:val="006D666B"/>
    <w:rsid w:val="006D7A53"/>
    <w:rsid w:val="006E121C"/>
    <w:rsid w:val="006E1314"/>
    <w:rsid w:val="006E1AB1"/>
    <w:rsid w:val="006E3401"/>
    <w:rsid w:val="006E46C0"/>
    <w:rsid w:val="006E603A"/>
    <w:rsid w:val="006E6CD8"/>
    <w:rsid w:val="006E6FDA"/>
    <w:rsid w:val="006E7BE8"/>
    <w:rsid w:val="006F0B60"/>
    <w:rsid w:val="006F40DE"/>
    <w:rsid w:val="006F412F"/>
    <w:rsid w:val="006F5EC7"/>
    <w:rsid w:val="006F69DC"/>
    <w:rsid w:val="006F6ED7"/>
    <w:rsid w:val="006F7817"/>
    <w:rsid w:val="00703186"/>
    <w:rsid w:val="0070355F"/>
    <w:rsid w:val="00704D17"/>
    <w:rsid w:val="0070509E"/>
    <w:rsid w:val="0070578C"/>
    <w:rsid w:val="00710AE6"/>
    <w:rsid w:val="00712D0C"/>
    <w:rsid w:val="00714F20"/>
    <w:rsid w:val="007169EA"/>
    <w:rsid w:val="00717175"/>
    <w:rsid w:val="00723A45"/>
    <w:rsid w:val="007251E5"/>
    <w:rsid w:val="00725EEB"/>
    <w:rsid w:val="0072649C"/>
    <w:rsid w:val="007268A7"/>
    <w:rsid w:val="00726B4C"/>
    <w:rsid w:val="007272FF"/>
    <w:rsid w:val="00727703"/>
    <w:rsid w:val="007302F3"/>
    <w:rsid w:val="00732855"/>
    <w:rsid w:val="007334C3"/>
    <w:rsid w:val="00735070"/>
    <w:rsid w:val="0073601C"/>
    <w:rsid w:val="00736539"/>
    <w:rsid w:val="00736958"/>
    <w:rsid w:val="00737071"/>
    <w:rsid w:val="00740004"/>
    <w:rsid w:val="007400EA"/>
    <w:rsid w:val="0074029A"/>
    <w:rsid w:val="00743A4D"/>
    <w:rsid w:val="00745BE8"/>
    <w:rsid w:val="00745C21"/>
    <w:rsid w:val="00745C8D"/>
    <w:rsid w:val="0074682B"/>
    <w:rsid w:val="00746B35"/>
    <w:rsid w:val="00750437"/>
    <w:rsid w:val="00750FE5"/>
    <w:rsid w:val="007510BB"/>
    <w:rsid w:val="00751ED3"/>
    <w:rsid w:val="007539BC"/>
    <w:rsid w:val="0075498E"/>
    <w:rsid w:val="007556EA"/>
    <w:rsid w:val="007570C4"/>
    <w:rsid w:val="0075779D"/>
    <w:rsid w:val="007627C4"/>
    <w:rsid w:val="00762BC0"/>
    <w:rsid w:val="0076605A"/>
    <w:rsid w:val="00771F28"/>
    <w:rsid w:val="00774EA1"/>
    <w:rsid w:val="00776314"/>
    <w:rsid w:val="00776CBA"/>
    <w:rsid w:val="0078002B"/>
    <w:rsid w:val="00783029"/>
    <w:rsid w:val="00783BCF"/>
    <w:rsid w:val="00790408"/>
    <w:rsid w:val="00790424"/>
    <w:rsid w:val="00791697"/>
    <w:rsid w:val="0079271A"/>
    <w:rsid w:val="00793DEC"/>
    <w:rsid w:val="00794439"/>
    <w:rsid w:val="00794581"/>
    <w:rsid w:val="00794A24"/>
    <w:rsid w:val="007957AE"/>
    <w:rsid w:val="007971CA"/>
    <w:rsid w:val="00797C6B"/>
    <w:rsid w:val="007A0A74"/>
    <w:rsid w:val="007A1D79"/>
    <w:rsid w:val="007A319B"/>
    <w:rsid w:val="007A3C0C"/>
    <w:rsid w:val="007A5465"/>
    <w:rsid w:val="007A588A"/>
    <w:rsid w:val="007A5FAC"/>
    <w:rsid w:val="007B18C1"/>
    <w:rsid w:val="007B1C73"/>
    <w:rsid w:val="007B2392"/>
    <w:rsid w:val="007B28CA"/>
    <w:rsid w:val="007B2C05"/>
    <w:rsid w:val="007B2EF4"/>
    <w:rsid w:val="007B31AC"/>
    <w:rsid w:val="007B31AD"/>
    <w:rsid w:val="007B32C0"/>
    <w:rsid w:val="007B47BD"/>
    <w:rsid w:val="007B48A7"/>
    <w:rsid w:val="007B501F"/>
    <w:rsid w:val="007B6B4D"/>
    <w:rsid w:val="007C1008"/>
    <w:rsid w:val="007C151A"/>
    <w:rsid w:val="007C1645"/>
    <w:rsid w:val="007C5434"/>
    <w:rsid w:val="007C6202"/>
    <w:rsid w:val="007C67A5"/>
    <w:rsid w:val="007C707E"/>
    <w:rsid w:val="007D0927"/>
    <w:rsid w:val="007D1285"/>
    <w:rsid w:val="007D1608"/>
    <w:rsid w:val="007D4F8B"/>
    <w:rsid w:val="007D5FCE"/>
    <w:rsid w:val="007D699D"/>
    <w:rsid w:val="007D6EB7"/>
    <w:rsid w:val="007D6F67"/>
    <w:rsid w:val="007D76F4"/>
    <w:rsid w:val="007D7750"/>
    <w:rsid w:val="007D7E87"/>
    <w:rsid w:val="007E00EE"/>
    <w:rsid w:val="007E156F"/>
    <w:rsid w:val="007E16FC"/>
    <w:rsid w:val="007E212F"/>
    <w:rsid w:val="007E3580"/>
    <w:rsid w:val="007E4812"/>
    <w:rsid w:val="007E62D2"/>
    <w:rsid w:val="007E6C55"/>
    <w:rsid w:val="007E7193"/>
    <w:rsid w:val="007F0652"/>
    <w:rsid w:val="007F1A6F"/>
    <w:rsid w:val="007F23C2"/>
    <w:rsid w:val="007F2BC4"/>
    <w:rsid w:val="007F330C"/>
    <w:rsid w:val="007F5240"/>
    <w:rsid w:val="007F55FE"/>
    <w:rsid w:val="007F66DF"/>
    <w:rsid w:val="007F6C85"/>
    <w:rsid w:val="007F7100"/>
    <w:rsid w:val="007F77C5"/>
    <w:rsid w:val="00800256"/>
    <w:rsid w:val="00805AF3"/>
    <w:rsid w:val="008076C1"/>
    <w:rsid w:val="0081131E"/>
    <w:rsid w:val="00812793"/>
    <w:rsid w:val="00815F3A"/>
    <w:rsid w:val="0081731B"/>
    <w:rsid w:val="008201C2"/>
    <w:rsid w:val="00822D64"/>
    <w:rsid w:val="0082342D"/>
    <w:rsid w:val="00823BAC"/>
    <w:rsid w:val="00824E60"/>
    <w:rsid w:val="0082541A"/>
    <w:rsid w:val="00826175"/>
    <w:rsid w:val="00827A11"/>
    <w:rsid w:val="008333D7"/>
    <w:rsid w:val="008365F8"/>
    <w:rsid w:val="008367AB"/>
    <w:rsid w:val="008378F7"/>
    <w:rsid w:val="00837ECD"/>
    <w:rsid w:val="00841D8A"/>
    <w:rsid w:val="00842404"/>
    <w:rsid w:val="00843A94"/>
    <w:rsid w:val="008448AC"/>
    <w:rsid w:val="008449E4"/>
    <w:rsid w:val="00845DD2"/>
    <w:rsid w:val="00846E31"/>
    <w:rsid w:val="00850656"/>
    <w:rsid w:val="00852072"/>
    <w:rsid w:val="00852D4D"/>
    <w:rsid w:val="008530A5"/>
    <w:rsid w:val="008534BE"/>
    <w:rsid w:val="008542B4"/>
    <w:rsid w:val="008553C2"/>
    <w:rsid w:val="00856386"/>
    <w:rsid w:val="008572B5"/>
    <w:rsid w:val="00860643"/>
    <w:rsid w:val="008616CE"/>
    <w:rsid w:val="00863B1D"/>
    <w:rsid w:val="00866C3E"/>
    <w:rsid w:val="00867337"/>
    <w:rsid w:val="008747C2"/>
    <w:rsid w:val="008755C2"/>
    <w:rsid w:val="00877EED"/>
    <w:rsid w:val="0088051B"/>
    <w:rsid w:val="0088142A"/>
    <w:rsid w:val="00881753"/>
    <w:rsid w:val="008848E1"/>
    <w:rsid w:val="008862FD"/>
    <w:rsid w:val="00891185"/>
    <w:rsid w:val="00893E07"/>
    <w:rsid w:val="00894B43"/>
    <w:rsid w:val="00896C77"/>
    <w:rsid w:val="0089787F"/>
    <w:rsid w:val="008A218C"/>
    <w:rsid w:val="008A2287"/>
    <w:rsid w:val="008A293D"/>
    <w:rsid w:val="008A3C88"/>
    <w:rsid w:val="008A4F4D"/>
    <w:rsid w:val="008A6775"/>
    <w:rsid w:val="008A6F36"/>
    <w:rsid w:val="008A7038"/>
    <w:rsid w:val="008B0A46"/>
    <w:rsid w:val="008B34BC"/>
    <w:rsid w:val="008C0A5B"/>
    <w:rsid w:val="008C409B"/>
    <w:rsid w:val="008D01FF"/>
    <w:rsid w:val="008D0267"/>
    <w:rsid w:val="008D07C5"/>
    <w:rsid w:val="008D1687"/>
    <w:rsid w:val="008D23DE"/>
    <w:rsid w:val="008D341E"/>
    <w:rsid w:val="008D46FE"/>
    <w:rsid w:val="008D571C"/>
    <w:rsid w:val="008D656B"/>
    <w:rsid w:val="008E121C"/>
    <w:rsid w:val="008E2DAB"/>
    <w:rsid w:val="008E6C59"/>
    <w:rsid w:val="008E6FBD"/>
    <w:rsid w:val="008E7464"/>
    <w:rsid w:val="008F3595"/>
    <w:rsid w:val="008F3CA2"/>
    <w:rsid w:val="008F51CE"/>
    <w:rsid w:val="008F5263"/>
    <w:rsid w:val="008F6138"/>
    <w:rsid w:val="008F632E"/>
    <w:rsid w:val="008F666A"/>
    <w:rsid w:val="008F7CE9"/>
    <w:rsid w:val="00900828"/>
    <w:rsid w:val="00900B82"/>
    <w:rsid w:val="00901256"/>
    <w:rsid w:val="00901974"/>
    <w:rsid w:val="00902C12"/>
    <w:rsid w:val="00905449"/>
    <w:rsid w:val="00906352"/>
    <w:rsid w:val="00907546"/>
    <w:rsid w:val="0091101D"/>
    <w:rsid w:val="009139FB"/>
    <w:rsid w:val="009139FD"/>
    <w:rsid w:val="009144EE"/>
    <w:rsid w:val="0091553F"/>
    <w:rsid w:val="0091590B"/>
    <w:rsid w:val="00915EA3"/>
    <w:rsid w:val="00915FB1"/>
    <w:rsid w:val="009175C6"/>
    <w:rsid w:val="00917D0D"/>
    <w:rsid w:val="00917D57"/>
    <w:rsid w:val="00920133"/>
    <w:rsid w:val="009233CF"/>
    <w:rsid w:val="0092631E"/>
    <w:rsid w:val="00927D10"/>
    <w:rsid w:val="00930C47"/>
    <w:rsid w:val="00937C68"/>
    <w:rsid w:val="00944880"/>
    <w:rsid w:val="009457A1"/>
    <w:rsid w:val="00946179"/>
    <w:rsid w:val="00946F07"/>
    <w:rsid w:val="00946F32"/>
    <w:rsid w:val="00950403"/>
    <w:rsid w:val="009507B2"/>
    <w:rsid w:val="009513AE"/>
    <w:rsid w:val="009517F4"/>
    <w:rsid w:val="0095403B"/>
    <w:rsid w:val="00954120"/>
    <w:rsid w:val="009542F1"/>
    <w:rsid w:val="00955D3B"/>
    <w:rsid w:val="00957C5C"/>
    <w:rsid w:val="00960413"/>
    <w:rsid w:val="00960B6A"/>
    <w:rsid w:val="00961783"/>
    <w:rsid w:val="009625EA"/>
    <w:rsid w:val="00964246"/>
    <w:rsid w:val="009648CA"/>
    <w:rsid w:val="00965339"/>
    <w:rsid w:val="00966D34"/>
    <w:rsid w:val="00966EBA"/>
    <w:rsid w:val="009705AB"/>
    <w:rsid w:val="00971B75"/>
    <w:rsid w:val="0097277C"/>
    <w:rsid w:val="00973462"/>
    <w:rsid w:val="009745EE"/>
    <w:rsid w:val="00975DCC"/>
    <w:rsid w:val="009760E3"/>
    <w:rsid w:val="00976DC7"/>
    <w:rsid w:val="00980354"/>
    <w:rsid w:val="00980967"/>
    <w:rsid w:val="00981603"/>
    <w:rsid w:val="00981628"/>
    <w:rsid w:val="00982A46"/>
    <w:rsid w:val="00982BFC"/>
    <w:rsid w:val="009872B7"/>
    <w:rsid w:val="00987A17"/>
    <w:rsid w:val="0099080E"/>
    <w:rsid w:val="009918FB"/>
    <w:rsid w:val="00992276"/>
    <w:rsid w:val="00992776"/>
    <w:rsid w:val="009957B4"/>
    <w:rsid w:val="009A1927"/>
    <w:rsid w:val="009A1A38"/>
    <w:rsid w:val="009A21FE"/>
    <w:rsid w:val="009A3773"/>
    <w:rsid w:val="009A3B30"/>
    <w:rsid w:val="009A4C45"/>
    <w:rsid w:val="009A60B2"/>
    <w:rsid w:val="009A73CC"/>
    <w:rsid w:val="009B1AC0"/>
    <w:rsid w:val="009B2079"/>
    <w:rsid w:val="009B2B61"/>
    <w:rsid w:val="009B2C54"/>
    <w:rsid w:val="009B2E6D"/>
    <w:rsid w:val="009B4880"/>
    <w:rsid w:val="009C304A"/>
    <w:rsid w:val="009C3C7D"/>
    <w:rsid w:val="009C5599"/>
    <w:rsid w:val="009C6A39"/>
    <w:rsid w:val="009D05FB"/>
    <w:rsid w:val="009D0DAF"/>
    <w:rsid w:val="009D1293"/>
    <w:rsid w:val="009D1B10"/>
    <w:rsid w:val="009D2458"/>
    <w:rsid w:val="009D3A61"/>
    <w:rsid w:val="009D7F72"/>
    <w:rsid w:val="009E03E7"/>
    <w:rsid w:val="009E15B5"/>
    <w:rsid w:val="009E16D8"/>
    <w:rsid w:val="009E6377"/>
    <w:rsid w:val="009F19B3"/>
    <w:rsid w:val="009F32CB"/>
    <w:rsid w:val="009F4DD3"/>
    <w:rsid w:val="009F6F1E"/>
    <w:rsid w:val="009F7D0C"/>
    <w:rsid w:val="00A00675"/>
    <w:rsid w:val="00A0068D"/>
    <w:rsid w:val="00A04411"/>
    <w:rsid w:val="00A05BB7"/>
    <w:rsid w:val="00A05D66"/>
    <w:rsid w:val="00A0647A"/>
    <w:rsid w:val="00A0680C"/>
    <w:rsid w:val="00A07652"/>
    <w:rsid w:val="00A11E7A"/>
    <w:rsid w:val="00A2084C"/>
    <w:rsid w:val="00A2084D"/>
    <w:rsid w:val="00A20B9B"/>
    <w:rsid w:val="00A2153E"/>
    <w:rsid w:val="00A2166D"/>
    <w:rsid w:val="00A216B8"/>
    <w:rsid w:val="00A22E66"/>
    <w:rsid w:val="00A25E81"/>
    <w:rsid w:val="00A30C81"/>
    <w:rsid w:val="00A30DF4"/>
    <w:rsid w:val="00A325C4"/>
    <w:rsid w:val="00A33261"/>
    <w:rsid w:val="00A36AB0"/>
    <w:rsid w:val="00A4047A"/>
    <w:rsid w:val="00A41048"/>
    <w:rsid w:val="00A410B0"/>
    <w:rsid w:val="00A43AE7"/>
    <w:rsid w:val="00A441A3"/>
    <w:rsid w:val="00A46599"/>
    <w:rsid w:val="00A46C12"/>
    <w:rsid w:val="00A50966"/>
    <w:rsid w:val="00A50AFA"/>
    <w:rsid w:val="00A5113D"/>
    <w:rsid w:val="00A52B45"/>
    <w:rsid w:val="00A535FE"/>
    <w:rsid w:val="00A53FF9"/>
    <w:rsid w:val="00A54DF9"/>
    <w:rsid w:val="00A56F63"/>
    <w:rsid w:val="00A61253"/>
    <w:rsid w:val="00A62175"/>
    <w:rsid w:val="00A6352F"/>
    <w:rsid w:val="00A6379E"/>
    <w:rsid w:val="00A644DC"/>
    <w:rsid w:val="00A64BDE"/>
    <w:rsid w:val="00A65829"/>
    <w:rsid w:val="00A663F4"/>
    <w:rsid w:val="00A71BB8"/>
    <w:rsid w:val="00A72B8F"/>
    <w:rsid w:val="00A72D87"/>
    <w:rsid w:val="00A75471"/>
    <w:rsid w:val="00A75BF0"/>
    <w:rsid w:val="00A75F52"/>
    <w:rsid w:val="00A80E88"/>
    <w:rsid w:val="00A81168"/>
    <w:rsid w:val="00A8119F"/>
    <w:rsid w:val="00A81B9D"/>
    <w:rsid w:val="00A85757"/>
    <w:rsid w:val="00A85F3A"/>
    <w:rsid w:val="00A86C2E"/>
    <w:rsid w:val="00A87564"/>
    <w:rsid w:val="00A9024F"/>
    <w:rsid w:val="00A91119"/>
    <w:rsid w:val="00A91312"/>
    <w:rsid w:val="00A9187D"/>
    <w:rsid w:val="00A9300D"/>
    <w:rsid w:val="00A9307A"/>
    <w:rsid w:val="00A94160"/>
    <w:rsid w:val="00A967E4"/>
    <w:rsid w:val="00A96830"/>
    <w:rsid w:val="00A97566"/>
    <w:rsid w:val="00A9765D"/>
    <w:rsid w:val="00AA2A88"/>
    <w:rsid w:val="00AA37C6"/>
    <w:rsid w:val="00AA4464"/>
    <w:rsid w:val="00AA4DA0"/>
    <w:rsid w:val="00AA5446"/>
    <w:rsid w:val="00AA58E6"/>
    <w:rsid w:val="00AB003E"/>
    <w:rsid w:val="00AB23EA"/>
    <w:rsid w:val="00AB2553"/>
    <w:rsid w:val="00AB2964"/>
    <w:rsid w:val="00AB3566"/>
    <w:rsid w:val="00AB4359"/>
    <w:rsid w:val="00AB4648"/>
    <w:rsid w:val="00AB4B21"/>
    <w:rsid w:val="00AB6E69"/>
    <w:rsid w:val="00AB76C3"/>
    <w:rsid w:val="00AC12E6"/>
    <w:rsid w:val="00AC2436"/>
    <w:rsid w:val="00AC24E0"/>
    <w:rsid w:val="00AC3122"/>
    <w:rsid w:val="00AC3963"/>
    <w:rsid w:val="00AC5170"/>
    <w:rsid w:val="00AC568A"/>
    <w:rsid w:val="00AC630D"/>
    <w:rsid w:val="00AC7400"/>
    <w:rsid w:val="00AD14C4"/>
    <w:rsid w:val="00AD1D50"/>
    <w:rsid w:val="00AD531E"/>
    <w:rsid w:val="00AD538E"/>
    <w:rsid w:val="00AD6585"/>
    <w:rsid w:val="00AE1454"/>
    <w:rsid w:val="00AE14D1"/>
    <w:rsid w:val="00AE2C82"/>
    <w:rsid w:val="00AE2CE3"/>
    <w:rsid w:val="00AE4336"/>
    <w:rsid w:val="00AE767D"/>
    <w:rsid w:val="00AF192C"/>
    <w:rsid w:val="00AF1FAC"/>
    <w:rsid w:val="00AF24B9"/>
    <w:rsid w:val="00AF2812"/>
    <w:rsid w:val="00AF38F9"/>
    <w:rsid w:val="00AF3A8A"/>
    <w:rsid w:val="00AF5A22"/>
    <w:rsid w:val="00AF6F53"/>
    <w:rsid w:val="00AF7CFC"/>
    <w:rsid w:val="00B00A7A"/>
    <w:rsid w:val="00B03D28"/>
    <w:rsid w:val="00B0435B"/>
    <w:rsid w:val="00B10E26"/>
    <w:rsid w:val="00B1356D"/>
    <w:rsid w:val="00B146D9"/>
    <w:rsid w:val="00B15A39"/>
    <w:rsid w:val="00B1723E"/>
    <w:rsid w:val="00B20D1A"/>
    <w:rsid w:val="00B2119F"/>
    <w:rsid w:val="00B23C58"/>
    <w:rsid w:val="00B24089"/>
    <w:rsid w:val="00B25008"/>
    <w:rsid w:val="00B30ABC"/>
    <w:rsid w:val="00B33119"/>
    <w:rsid w:val="00B33F78"/>
    <w:rsid w:val="00B35ACE"/>
    <w:rsid w:val="00B36E11"/>
    <w:rsid w:val="00B3773E"/>
    <w:rsid w:val="00B4175E"/>
    <w:rsid w:val="00B41A8C"/>
    <w:rsid w:val="00B41E24"/>
    <w:rsid w:val="00B479BF"/>
    <w:rsid w:val="00B47B02"/>
    <w:rsid w:val="00B47E88"/>
    <w:rsid w:val="00B5043A"/>
    <w:rsid w:val="00B50775"/>
    <w:rsid w:val="00B52D98"/>
    <w:rsid w:val="00B5329B"/>
    <w:rsid w:val="00B53F60"/>
    <w:rsid w:val="00B55E24"/>
    <w:rsid w:val="00B56CE0"/>
    <w:rsid w:val="00B57D0C"/>
    <w:rsid w:val="00B60D89"/>
    <w:rsid w:val="00B61C6A"/>
    <w:rsid w:val="00B6498B"/>
    <w:rsid w:val="00B659CD"/>
    <w:rsid w:val="00B65D73"/>
    <w:rsid w:val="00B67385"/>
    <w:rsid w:val="00B67922"/>
    <w:rsid w:val="00B701A8"/>
    <w:rsid w:val="00B717F5"/>
    <w:rsid w:val="00B71E5A"/>
    <w:rsid w:val="00B72A49"/>
    <w:rsid w:val="00B736B8"/>
    <w:rsid w:val="00B752EF"/>
    <w:rsid w:val="00B76C56"/>
    <w:rsid w:val="00B84606"/>
    <w:rsid w:val="00B84BE0"/>
    <w:rsid w:val="00B84EFC"/>
    <w:rsid w:val="00B85587"/>
    <w:rsid w:val="00B871DE"/>
    <w:rsid w:val="00B9067C"/>
    <w:rsid w:val="00B91849"/>
    <w:rsid w:val="00B91A13"/>
    <w:rsid w:val="00B93281"/>
    <w:rsid w:val="00B937EC"/>
    <w:rsid w:val="00B93926"/>
    <w:rsid w:val="00B96866"/>
    <w:rsid w:val="00BA4E06"/>
    <w:rsid w:val="00BA5924"/>
    <w:rsid w:val="00BA5EA9"/>
    <w:rsid w:val="00BB034E"/>
    <w:rsid w:val="00BB6536"/>
    <w:rsid w:val="00BB66B8"/>
    <w:rsid w:val="00BB69A9"/>
    <w:rsid w:val="00BC11C9"/>
    <w:rsid w:val="00BC1AB9"/>
    <w:rsid w:val="00BC1E44"/>
    <w:rsid w:val="00BC3C1C"/>
    <w:rsid w:val="00BC4AF0"/>
    <w:rsid w:val="00BC612D"/>
    <w:rsid w:val="00BC7165"/>
    <w:rsid w:val="00BD087F"/>
    <w:rsid w:val="00BD1C9C"/>
    <w:rsid w:val="00BD286E"/>
    <w:rsid w:val="00BD40FB"/>
    <w:rsid w:val="00BD6934"/>
    <w:rsid w:val="00BD7407"/>
    <w:rsid w:val="00BE2420"/>
    <w:rsid w:val="00BE2E9A"/>
    <w:rsid w:val="00BE42BD"/>
    <w:rsid w:val="00BE4BE3"/>
    <w:rsid w:val="00BE506B"/>
    <w:rsid w:val="00BE68B4"/>
    <w:rsid w:val="00BF1347"/>
    <w:rsid w:val="00BF218D"/>
    <w:rsid w:val="00BF33E1"/>
    <w:rsid w:val="00BF49A8"/>
    <w:rsid w:val="00BF505D"/>
    <w:rsid w:val="00BF55C4"/>
    <w:rsid w:val="00BF661C"/>
    <w:rsid w:val="00BF68E0"/>
    <w:rsid w:val="00BF6CF7"/>
    <w:rsid w:val="00C02737"/>
    <w:rsid w:val="00C02B29"/>
    <w:rsid w:val="00C02D09"/>
    <w:rsid w:val="00C03232"/>
    <w:rsid w:val="00C03DB5"/>
    <w:rsid w:val="00C07AE6"/>
    <w:rsid w:val="00C07B1C"/>
    <w:rsid w:val="00C14A86"/>
    <w:rsid w:val="00C15455"/>
    <w:rsid w:val="00C176BA"/>
    <w:rsid w:val="00C20017"/>
    <w:rsid w:val="00C20176"/>
    <w:rsid w:val="00C2085A"/>
    <w:rsid w:val="00C20B9A"/>
    <w:rsid w:val="00C228AC"/>
    <w:rsid w:val="00C23866"/>
    <w:rsid w:val="00C24AE9"/>
    <w:rsid w:val="00C24E9C"/>
    <w:rsid w:val="00C25ED6"/>
    <w:rsid w:val="00C262EC"/>
    <w:rsid w:val="00C269E6"/>
    <w:rsid w:val="00C26DF2"/>
    <w:rsid w:val="00C30186"/>
    <w:rsid w:val="00C3156D"/>
    <w:rsid w:val="00C31715"/>
    <w:rsid w:val="00C31F34"/>
    <w:rsid w:val="00C34CF8"/>
    <w:rsid w:val="00C34D82"/>
    <w:rsid w:val="00C350E1"/>
    <w:rsid w:val="00C35374"/>
    <w:rsid w:val="00C402AB"/>
    <w:rsid w:val="00C43CE0"/>
    <w:rsid w:val="00C44AC6"/>
    <w:rsid w:val="00C455DF"/>
    <w:rsid w:val="00C45A6E"/>
    <w:rsid w:val="00C46B05"/>
    <w:rsid w:val="00C50F45"/>
    <w:rsid w:val="00C52D7E"/>
    <w:rsid w:val="00C5331B"/>
    <w:rsid w:val="00C55952"/>
    <w:rsid w:val="00C55DF7"/>
    <w:rsid w:val="00C573C8"/>
    <w:rsid w:val="00C57475"/>
    <w:rsid w:val="00C576F2"/>
    <w:rsid w:val="00C602B7"/>
    <w:rsid w:val="00C62610"/>
    <w:rsid w:val="00C66160"/>
    <w:rsid w:val="00C669A1"/>
    <w:rsid w:val="00C67B6A"/>
    <w:rsid w:val="00C73870"/>
    <w:rsid w:val="00C74710"/>
    <w:rsid w:val="00C74A7E"/>
    <w:rsid w:val="00C80ED8"/>
    <w:rsid w:val="00C83716"/>
    <w:rsid w:val="00C842D8"/>
    <w:rsid w:val="00C84CCE"/>
    <w:rsid w:val="00C8534F"/>
    <w:rsid w:val="00C9352E"/>
    <w:rsid w:val="00C9393A"/>
    <w:rsid w:val="00C9624E"/>
    <w:rsid w:val="00C96253"/>
    <w:rsid w:val="00C97472"/>
    <w:rsid w:val="00CA3A0A"/>
    <w:rsid w:val="00CA44CD"/>
    <w:rsid w:val="00CA44F6"/>
    <w:rsid w:val="00CA4C4F"/>
    <w:rsid w:val="00CA4D0B"/>
    <w:rsid w:val="00CA5488"/>
    <w:rsid w:val="00CA563A"/>
    <w:rsid w:val="00CA662A"/>
    <w:rsid w:val="00CA6C3C"/>
    <w:rsid w:val="00CA77AB"/>
    <w:rsid w:val="00CA79FE"/>
    <w:rsid w:val="00CA7BC6"/>
    <w:rsid w:val="00CB52DC"/>
    <w:rsid w:val="00CB5F89"/>
    <w:rsid w:val="00CB7A88"/>
    <w:rsid w:val="00CC07EC"/>
    <w:rsid w:val="00CC082C"/>
    <w:rsid w:val="00CC12D1"/>
    <w:rsid w:val="00CC60F5"/>
    <w:rsid w:val="00CC6BEE"/>
    <w:rsid w:val="00CD07E7"/>
    <w:rsid w:val="00CD08CF"/>
    <w:rsid w:val="00CD097A"/>
    <w:rsid w:val="00CD26DC"/>
    <w:rsid w:val="00CD3161"/>
    <w:rsid w:val="00CD4B26"/>
    <w:rsid w:val="00CD6168"/>
    <w:rsid w:val="00CD626D"/>
    <w:rsid w:val="00CD64E9"/>
    <w:rsid w:val="00CD72B3"/>
    <w:rsid w:val="00CD73A3"/>
    <w:rsid w:val="00CD7E45"/>
    <w:rsid w:val="00CE0502"/>
    <w:rsid w:val="00CE1E26"/>
    <w:rsid w:val="00CE2EF4"/>
    <w:rsid w:val="00CE4A64"/>
    <w:rsid w:val="00CE5230"/>
    <w:rsid w:val="00CE6CDB"/>
    <w:rsid w:val="00CE6DC3"/>
    <w:rsid w:val="00CF34D3"/>
    <w:rsid w:val="00CF43B6"/>
    <w:rsid w:val="00CF4ABA"/>
    <w:rsid w:val="00CF532F"/>
    <w:rsid w:val="00CF6B62"/>
    <w:rsid w:val="00CF6E1C"/>
    <w:rsid w:val="00D0064A"/>
    <w:rsid w:val="00D0072C"/>
    <w:rsid w:val="00D01798"/>
    <w:rsid w:val="00D019CB"/>
    <w:rsid w:val="00D0244A"/>
    <w:rsid w:val="00D02F22"/>
    <w:rsid w:val="00D035B5"/>
    <w:rsid w:val="00D03EB0"/>
    <w:rsid w:val="00D0481D"/>
    <w:rsid w:val="00D04967"/>
    <w:rsid w:val="00D051DB"/>
    <w:rsid w:val="00D05337"/>
    <w:rsid w:val="00D05E13"/>
    <w:rsid w:val="00D076EB"/>
    <w:rsid w:val="00D10AC4"/>
    <w:rsid w:val="00D111A3"/>
    <w:rsid w:val="00D123A8"/>
    <w:rsid w:val="00D13BFC"/>
    <w:rsid w:val="00D14330"/>
    <w:rsid w:val="00D14B0F"/>
    <w:rsid w:val="00D16895"/>
    <w:rsid w:val="00D178EF"/>
    <w:rsid w:val="00D208D4"/>
    <w:rsid w:val="00D20EAB"/>
    <w:rsid w:val="00D2258F"/>
    <w:rsid w:val="00D24C4F"/>
    <w:rsid w:val="00D24D36"/>
    <w:rsid w:val="00D25BB9"/>
    <w:rsid w:val="00D3147B"/>
    <w:rsid w:val="00D32BC8"/>
    <w:rsid w:val="00D32BCF"/>
    <w:rsid w:val="00D33153"/>
    <w:rsid w:val="00D33A60"/>
    <w:rsid w:val="00D345C8"/>
    <w:rsid w:val="00D358D1"/>
    <w:rsid w:val="00D35F06"/>
    <w:rsid w:val="00D4002F"/>
    <w:rsid w:val="00D432E1"/>
    <w:rsid w:val="00D43552"/>
    <w:rsid w:val="00D4590F"/>
    <w:rsid w:val="00D46421"/>
    <w:rsid w:val="00D46C42"/>
    <w:rsid w:val="00D50D40"/>
    <w:rsid w:val="00D51929"/>
    <w:rsid w:val="00D523B9"/>
    <w:rsid w:val="00D529B0"/>
    <w:rsid w:val="00D5300F"/>
    <w:rsid w:val="00D53748"/>
    <w:rsid w:val="00D6135F"/>
    <w:rsid w:val="00D62113"/>
    <w:rsid w:val="00D62B05"/>
    <w:rsid w:val="00D67B84"/>
    <w:rsid w:val="00D70667"/>
    <w:rsid w:val="00D730A7"/>
    <w:rsid w:val="00D7345A"/>
    <w:rsid w:val="00D73465"/>
    <w:rsid w:val="00D73DE4"/>
    <w:rsid w:val="00D74AFB"/>
    <w:rsid w:val="00D74B1F"/>
    <w:rsid w:val="00D758AB"/>
    <w:rsid w:val="00D75A01"/>
    <w:rsid w:val="00D75E04"/>
    <w:rsid w:val="00D767A8"/>
    <w:rsid w:val="00D81612"/>
    <w:rsid w:val="00D81781"/>
    <w:rsid w:val="00D8283C"/>
    <w:rsid w:val="00D82AE1"/>
    <w:rsid w:val="00D83B80"/>
    <w:rsid w:val="00D8554B"/>
    <w:rsid w:val="00D85ADE"/>
    <w:rsid w:val="00D914B7"/>
    <w:rsid w:val="00D91CDE"/>
    <w:rsid w:val="00D936E8"/>
    <w:rsid w:val="00D93C07"/>
    <w:rsid w:val="00D94526"/>
    <w:rsid w:val="00D953CD"/>
    <w:rsid w:val="00D96191"/>
    <w:rsid w:val="00D97F0A"/>
    <w:rsid w:val="00DA120D"/>
    <w:rsid w:val="00DA3E85"/>
    <w:rsid w:val="00DA5BB7"/>
    <w:rsid w:val="00DA6432"/>
    <w:rsid w:val="00DA64E3"/>
    <w:rsid w:val="00DA6906"/>
    <w:rsid w:val="00DA77B1"/>
    <w:rsid w:val="00DB0031"/>
    <w:rsid w:val="00DB15CE"/>
    <w:rsid w:val="00DB2A3B"/>
    <w:rsid w:val="00DB2BD7"/>
    <w:rsid w:val="00DB4FE1"/>
    <w:rsid w:val="00DB6224"/>
    <w:rsid w:val="00DB6777"/>
    <w:rsid w:val="00DB7F00"/>
    <w:rsid w:val="00DC1EAB"/>
    <w:rsid w:val="00DC25D9"/>
    <w:rsid w:val="00DC2F4E"/>
    <w:rsid w:val="00DC3071"/>
    <w:rsid w:val="00DC3B59"/>
    <w:rsid w:val="00DC4353"/>
    <w:rsid w:val="00DC5DB8"/>
    <w:rsid w:val="00DD05DD"/>
    <w:rsid w:val="00DD593B"/>
    <w:rsid w:val="00DD60A7"/>
    <w:rsid w:val="00DD659D"/>
    <w:rsid w:val="00DD7507"/>
    <w:rsid w:val="00DD7B7E"/>
    <w:rsid w:val="00DE0424"/>
    <w:rsid w:val="00DE0B2B"/>
    <w:rsid w:val="00DE253B"/>
    <w:rsid w:val="00DE3A9C"/>
    <w:rsid w:val="00DE6572"/>
    <w:rsid w:val="00DF0BF2"/>
    <w:rsid w:val="00DF0E92"/>
    <w:rsid w:val="00DF23B7"/>
    <w:rsid w:val="00DF3127"/>
    <w:rsid w:val="00DF6D07"/>
    <w:rsid w:val="00DF7342"/>
    <w:rsid w:val="00E01D8F"/>
    <w:rsid w:val="00E037A8"/>
    <w:rsid w:val="00E062FA"/>
    <w:rsid w:val="00E0694A"/>
    <w:rsid w:val="00E072C4"/>
    <w:rsid w:val="00E11F1C"/>
    <w:rsid w:val="00E12466"/>
    <w:rsid w:val="00E14FC7"/>
    <w:rsid w:val="00E16202"/>
    <w:rsid w:val="00E178FD"/>
    <w:rsid w:val="00E20227"/>
    <w:rsid w:val="00E21532"/>
    <w:rsid w:val="00E247A9"/>
    <w:rsid w:val="00E25D6B"/>
    <w:rsid w:val="00E26CC8"/>
    <w:rsid w:val="00E27786"/>
    <w:rsid w:val="00E3074E"/>
    <w:rsid w:val="00E3162D"/>
    <w:rsid w:val="00E322E9"/>
    <w:rsid w:val="00E334DE"/>
    <w:rsid w:val="00E34FB9"/>
    <w:rsid w:val="00E35054"/>
    <w:rsid w:val="00E36512"/>
    <w:rsid w:val="00E366BA"/>
    <w:rsid w:val="00E36719"/>
    <w:rsid w:val="00E36CAC"/>
    <w:rsid w:val="00E40768"/>
    <w:rsid w:val="00E41E71"/>
    <w:rsid w:val="00E42E39"/>
    <w:rsid w:val="00E43220"/>
    <w:rsid w:val="00E43B1C"/>
    <w:rsid w:val="00E43BF5"/>
    <w:rsid w:val="00E46C76"/>
    <w:rsid w:val="00E510D3"/>
    <w:rsid w:val="00E51E8C"/>
    <w:rsid w:val="00E51FC1"/>
    <w:rsid w:val="00E5454C"/>
    <w:rsid w:val="00E54665"/>
    <w:rsid w:val="00E613F7"/>
    <w:rsid w:val="00E624B3"/>
    <w:rsid w:val="00E633E1"/>
    <w:rsid w:val="00E63882"/>
    <w:rsid w:val="00E63C8C"/>
    <w:rsid w:val="00E645DC"/>
    <w:rsid w:val="00E656E2"/>
    <w:rsid w:val="00E66042"/>
    <w:rsid w:val="00E6667A"/>
    <w:rsid w:val="00E66C09"/>
    <w:rsid w:val="00E66E29"/>
    <w:rsid w:val="00E67574"/>
    <w:rsid w:val="00E70FA5"/>
    <w:rsid w:val="00E7149F"/>
    <w:rsid w:val="00E71A7C"/>
    <w:rsid w:val="00E72963"/>
    <w:rsid w:val="00E731CD"/>
    <w:rsid w:val="00E7449F"/>
    <w:rsid w:val="00E75850"/>
    <w:rsid w:val="00E75855"/>
    <w:rsid w:val="00E806B0"/>
    <w:rsid w:val="00E844C5"/>
    <w:rsid w:val="00E84610"/>
    <w:rsid w:val="00E86CA6"/>
    <w:rsid w:val="00E86CDB"/>
    <w:rsid w:val="00E92592"/>
    <w:rsid w:val="00E9283A"/>
    <w:rsid w:val="00E92922"/>
    <w:rsid w:val="00E9460C"/>
    <w:rsid w:val="00E94FE0"/>
    <w:rsid w:val="00E95C16"/>
    <w:rsid w:val="00E96288"/>
    <w:rsid w:val="00E97B2B"/>
    <w:rsid w:val="00E97EC4"/>
    <w:rsid w:val="00EA2A75"/>
    <w:rsid w:val="00EA3FEE"/>
    <w:rsid w:val="00EA5985"/>
    <w:rsid w:val="00EA724E"/>
    <w:rsid w:val="00EB100B"/>
    <w:rsid w:val="00EB1203"/>
    <w:rsid w:val="00EB3183"/>
    <w:rsid w:val="00EB6071"/>
    <w:rsid w:val="00EB6306"/>
    <w:rsid w:val="00EB6CA1"/>
    <w:rsid w:val="00EB6CB2"/>
    <w:rsid w:val="00EB7A54"/>
    <w:rsid w:val="00EB7F7D"/>
    <w:rsid w:val="00EC17A4"/>
    <w:rsid w:val="00EC184E"/>
    <w:rsid w:val="00EC27A4"/>
    <w:rsid w:val="00EC2A9E"/>
    <w:rsid w:val="00EC3321"/>
    <w:rsid w:val="00EC4D94"/>
    <w:rsid w:val="00EC73A7"/>
    <w:rsid w:val="00ED0901"/>
    <w:rsid w:val="00ED20FE"/>
    <w:rsid w:val="00ED6042"/>
    <w:rsid w:val="00EE094B"/>
    <w:rsid w:val="00EE1809"/>
    <w:rsid w:val="00EE26C4"/>
    <w:rsid w:val="00EE3C63"/>
    <w:rsid w:val="00EE445F"/>
    <w:rsid w:val="00EE65AA"/>
    <w:rsid w:val="00EE6674"/>
    <w:rsid w:val="00EE6DE9"/>
    <w:rsid w:val="00EE7640"/>
    <w:rsid w:val="00EE797E"/>
    <w:rsid w:val="00EE7C37"/>
    <w:rsid w:val="00EE7C7C"/>
    <w:rsid w:val="00EF1595"/>
    <w:rsid w:val="00EF1EA7"/>
    <w:rsid w:val="00EF3644"/>
    <w:rsid w:val="00EF3F7B"/>
    <w:rsid w:val="00EF4A02"/>
    <w:rsid w:val="00EF4C2F"/>
    <w:rsid w:val="00EF7DD9"/>
    <w:rsid w:val="00F020EA"/>
    <w:rsid w:val="00F02189"/>
    <w:rsid w:val="00F032F7"/>
    <w:rsid w:val="00F0537F"/>
    <w:rsid w:val="00F06059"/>
    <w:rsid w:val="00F06936"/>
    <w:rsid w:val="00F07D2E"/>
    <w:rsid w:val="00F07E97"/>
    <w:rsid w:val="00F07F77"/>
    <w:rsid w:val="00F1281C"/>
    <w:rsid w:val="00F13798"/>
    <w:rsid w:val="00F146AC"/>
    <w:rsid w:val="00F20E5E"/>
    <w:rsid w:val="00F21514"/>
    <w:rsid w:val="00F2359F"/>
    <w:rsid w:val="00F27374"/>
    <w:rsid w:val="00F276E5"/>
    <w:rsid w:val="00F30CFC"/>
    <w:rsid w:val="00F3136F"/>
    <w:rsid w:val="00F348E5"/>
    <w:rsid w:val="00F3511D"/>
    <w:rsid w:val="00F42D48"/>
    <w:rsid w:val="00F444AF"/>
    <w:rsid w:val="00F47A83"/>
    <w:rsid w:val="00F47DFF"/>
    <w:rsid w:val="00F5074F"/>
    <w:rsid w:val="00F511D7"/>
    <w:rsid w:val="00F51E63"/>
    <w:rsid w:val="00F53097"/>
    <w:rsid w:val="00F56672"/>
    <w:rsid w:val="00F56EFE"/>
    <w:rsid w:val="00F5731F"/>
    <w:rsid w:val="00F578F5"/>
    <w:rsid w:val="00F61A86"/>
    <w:rsid w:val="00F62CDD"/>
    <w:rsid w:val="00F6546C"/>
    <w:rsid w:val="00F66396"/>
    <w:rsid w:val="00F71315"/>
    <w:rsid w:val="00F714BB"/>
    <w:rsid w:val="00F71531"/>
    <w:rsid w:val="00F71B5B"/>
    <w:rsid w:val="00F726A3"/>
    <w:rsid w:val="00F7288D"/>
    <w:rsid w:val="00F74696"/>
    <w:rsid w:val="00F75813"/>
    <w:rsid w:val="00F76000"/>
    <w:rsid w:val="00F77B20"/>
    <w:rsid w:val="00F81D8B"/>
    <w:rsid w:val="00F834E3"/>
    <w:rsid w:val="00F83565"/>
    <w:rsid w:val="00F841A2"/>
    <w:rsid w:val="00F8420C"/>
    <w:rsid w:val="00F849F6"/>
    <w:rsid w:val="00F85348"/>
    <w:rsid w:val="00F8613F"/>
    <w:rsid w:val="00F8658D"/>
    <w:rsid w:val="00F8729C"/>
    <w:rsid w:val="00F91A64"/>
    <w:rsid w:val="00F92037"/>
    <w:rsid w:val="00F9375A"/>
    <w:rsid w:val="00F94578"/>
    <w:rsid w:val="00F961C8"/>
    <w:rsid w:val="00F9660E"/>
    <w:rsid w:val="00FA0590"/>
    <w:rsid w:val="00FA097C"/>
    <w:rsid w:val="00FA1677"/>
    <w:rsid w:val="00FA252A"/>
    <w:rsid w:val="00FA3D57"/>
    <w:rsid w:val="00FA635D"/>
    <w:rsid w:val="00FA6E1C"/>
    <w:rsid w:val="00FA7DE6"/>
    <w:rsid w:val="00FB0942"/>
    <w:rsid w:val="00FB1244"/>
    <w:rsid w:val="00FB1787"/>
    <w:rsid w:val="00FB1940"/>
    <w:rsid w:val="00FB240F"/>
    <w:rsid w:val="00FB297F"/>
    <w:rsid w:val="00FB62F5"/>
    <w:rsid w:val="00FB71BC"/>
    <w:rsid w:val="00FC05C0"/>
    <w:rsid w:val="00FC1770"/>
    <w:rsid w:val="00FC2EF1"/>
    <w:rsid w:val="00FC3E1B"/>
    <w:rsid w:val="00FC4DAE"/>
    <w:rsid w:val="00FC590D"/>
    <w:rsid w:val="00FC62E7"/>
    <w:rsid w:val="00FD326B"/>
    <w:rsid w:val="00FD3919"/>
    <w:rsid w:val="00FD718C"/>
    <w:rsid w:val="00FE0DCD"/>
    <w:rsid w:val="00FE1B05"/>
    <w:rsid w:val="00FE1F3E"/>
    <w:rsid w:val="00FE4997"/>
    <w:rsid w:val="00FE5370"/>
    <w:rsid w:val="00FE6845"/>
    <w:rsid w:val="00FE7EDF"/>
    <w:rsid w:val="00FF076A"/>
    <w:rsid w:val="00FF347E"/>
    <w:rsid w:val="00FF3E38"/>
    <w:rsid w:val="00FF442C"/>
    <w:rsid w:val="00FF4C1A"/>
    <w:rsid w:val="00FF5B67"/>
    <w:rsid w:val="00FF5BFD"/>
    <w:rsid w:val="00FF69C8"/>
    <w:rsid w:val="00FF77D0"/>
    <w:rsid w:val="00FF7EF8"/>
    <w:rsid w:val="01D55D97"/>
    <w:rsid w:val="02EE079C"/>
    <w:rsid w:val="04153D40"/>
    <w:rsid w:val="04207C9C"/>
    <w:rsid w:val="054F1E08"/>
    <w:rsid w:val="055A4ED6"/>
    <w:rsid w:val="05DB0992"/>
    <w:rsid w:val="06461B0F"/>
    <w:rsid w:val="064C2769"/>
    <w:rsid w:val="0766770C"/>
    <w:rsid w:val="07B7389E"/>
    <w:rsid w:val="07C82CA9"/>
    <w:rsid w:val="086709E4"/>
    <w:rsid w:val="09582293"/>
    <w:rsid w:val="0A922B5E"/>
    <w:rsid w:val="0ABB4D47"/>
    <w:rsid w:val="0AC64748"/>
    <w:rsid w:val="0ACC0256"/>
    <w:rsid w:val="0BBD62CF"/>
    <w:rsid w:val="0E091BE8"/>
    <w:rsid w:val="0E6D6359"/>
    <w:rsid w:val="0ED24B07"/>
    <w:rsid w:val="0F561D7A"/>
    <w:rsid w:val="0FF25D9A"/>
    <w:rsid w:val="10B234E3"/>
    <w:rsid w:val="11164148"/>
    <w:rsid w:val="11B636D9"/>
    <w:rsid w:val="11D75A07"/>
    <w:rsid w:val="12804205"/>
    <w:rsid w:val="13F434BA"/>
    <w:rsid w:val="14337E38"/>
    <w:rsid w:val="14A93475"/>
    <w:rsid w:val="15331261"/>
    <w:rsid w:val="15973CBB"/>
    <w:rsid w:val="163270A3"/>
    <w:rsid w:val="17312278"/>
    <w:rsid w:val="18F23670"/>
    <w:rsid w:val="19946E05"/>
    <w:rsid w:val="19C37774"/>
    <w:rsid w:val="1A682661"/>
    <w:rsid w:val="1ACB4B33"/>
    <w:rsid w:val="1BEB30C0"/>
    <w:rsid w:val="1CFC3B22"/>
    <w:rsid w:val="1D4E6DE5"/>
    <w:rsid w:val="1DA11E4B"/>
    <w:rsid w:val="1E2C3B3A"/>
    <w:rsid w:val="1E2D620F"/>
    <w:rsid w:val="1EF42755"/>
    <w:rsid w:val="1F7D38A4"/>
    <w:rsid w:val="1FD72D8A"/>
    <w:rsid w:val="20667225"/>
    <w:rsid w:val="20C80954"/>
    <w:rsid w:val="20E06D6E"/>
    <w:rsid w:val="235002CB"/>
    <w:rsid w:val="23A23E7B"/>
    <w:rsid w:val="23DC0D8D"/>
    <w:rsid w:val="24FE5B05"/>
    <w:rsid w:val="253B6DB8"/>
    <w:rsid w:val="258A5670"/>
    <w:rsid w:val="27F97301"/>
    <w:rsid w:val="28292502"/>
    <w:rsid w:val="28375860"/>
    <w:rsid w:val="28C70FC8"/>
    <w:rsid w:val="29C3510E"/>
    <w:rsid w:val="29E9416A"/>
    <w:rsid w:val="2AE36A98"/>
    <w:rsid w:val="2AE42489"/>
    <w:rsid w:val="2B1A38C4"/>
    <w:rsid w:val="2C62004E"/>
    <w:rsid w:val="2CCD678E"/>
    <w:rsid w:val="2D122C94"/>
    <w:rsid w:val="2D1D0017"/>
    <w:rsid w:val="2D3622E0"/>
    <w:rsid w:val="2DA95F8D"/>
    <w:rsid w:val="2E3B21E8"/>
    <w:rsid w:val="2E4D74E0"/>
    <w:rsid w:val="2ECE02F6"/>
    <w:rsid w:val="2F473A87"/>
    <w:rsid w:val="2FC31E25"/>
    <w:rsid w:val="2FDB0F1C"/>
    <w:rsid w:val="301F052F"/>
    <w:rsid w:val="303462AC"/>
    <w:rsid w:val="30A1145E"/>
    <w:rsid w:val="31065E14"/>
    <w:rsid w:val="3110648D"/>
    <w:rsid w:val="31886F5C"/>
    <w:rsid w:val="318A2BFA"/>
    <w:rsid w:val="31C94305"/>
    <w:rsid w:val="34FD577E"/>
    <w:rsid w:val="35896407"/>
    <w:rsid w:val="363336D2"/>
    <w:rsid w:val="373F6235"/>
    <w:rsid w:val="37AD4C81"/>
    <w:rsid w:val="37C24291"/>
    <w:rsid w:val="38C27DC4"/>
    <w:rsid w:val="39345F1F"/>
    <w:rsid w:val="396401D4"/>
    <w:rsid w:val="39647392"/>
    <w:rsid w:val="39DD12F6"/>
    <w:rsid w:val="39EA5B71"/>
    <w:rsid w:val="3B3B2CBA"/>
    <w:rsid w:val="3BF746F2"/>
    <w:rsid w:val="3CB84BBF"/>
    <w:rsid w:val="3D3D38A9"/>
    <w:rsid w:val="3D8250CD"/>
    <w:rsid w:val="3DD951BB"/>
    <w:rsid w:val="3E5A2655"/>
    <w:rsid w:val="3EEF6FFF"/>
    <w:rsid w:val="3EF035F0"/>
    <w:rsid w:val="3FC91A2D"/>
    <w:rsid w:val="40001F57"/>
    <w:rsid w:val="40224945"/>
    <w:rsid w:val="4051188D"/>
    <w:rsid w:val="407835D9"/>
    <w:rsid w:val="40902B7A"/>
    <w:rsid w:val="417575B0"/>
    <w:rsid w:val="41B250F3"/>
    <w:rsid w:val="41BD2B78"/>
    <w:rsid w:val="41E329CE"/>
    <w:rsid w:val="422D19B2"/>
    <w:rsid w:val="44795187"/>
    <w:rsid w:val="453D4124"/>
    <w:rsid w:val="45AB7853"/>
    <w:rsid w:val="46601D71"/>
    <w:rsid w:val="46CE4098"/>
    <w:rsid w:val="48105759"/>
    <w:rsid w:val="48175002"/>
    <w:rsid w:val="481F73E4"/>
    <w:rsid w:val="488C4792"/>
    <w:rsid w:val="48AF2AEE"/>
    <w:rsid w:val="493B242A"/>
    <w:rsid w:val="498C34BA"/>
    <w:rsid w:val="49CA4084"/>
    <w:rsid w:val="4B6D116B"/>
    <w:rsid w:val="4B7411BA"/>
    <w:rsid w:val="4CAC181F"/>
    <w:rsid w:val="4F2953A8"/>
    <w:rsid w:val="4FE95D2F"/>
    <w:rsid w:val="50C759C7"/>
    <w:rsid w:val="51676736"/>
    <w:rsid w:val="516D1C05"/>
    <w:rsid w:val="51B353FD"/>
    <w:rsid w:val="52972227"/>
    <w:rsid w:val="52EB28EB"/>
    <w:rsid w:val="538C7AE3"/>
    <w:rsid w:val="53B85768"/>
    <w:rsid w:val="53E329B1"/>
    <w:rsid w:val="54D26B43"/>
    <w:rsid w:val="55DA3893"/>
    <w:rsid w:val="56312D95"/>
    <w:rsid w:val="56AD33B9"/>
    <w:rsid w:val="57B62775"/>
    <w:rsid w:val="57C00B06"/>
    <w:rsid w:val="57C62A10"/>
    <w:rsid w:val="57CC66AA"/>
    <w:rsid w:val="582C7CB7"/>
    <w:rsid w:val="58A310F9"/>
    <w:rsid w:val="59745DBA"/>
    <w:rsid w:val="59B81C2B"/>
    <w:rsid w:val="5A7C4F26"/>
    <w:rsid w:val="5ADC293C"/>
    <w:rsid w:val="5B5B3FBB"/>
    <w:rsid w:val="5BA7046C"/>
    <w:rsid w:val="5BE82D33"/>
    <w:rsid w:val="5C191714"/>
    <w:rsid w:val="5C276F3D"/>
    <w:rsid w:val="5D7C4711"/>
    <w:rsid w:val="5DD85074"/>
    <w:rsid w:val="5EC724B9"/>
    <w:rsid w:val="5F4F6C69"/>
    <w:rsid w:val="5F965272"/>
    <w:rsid w:val="5FAD7930"/>
    <w:rsid w:val="5FC769DE"/>
    <w:rsid w:val="6019663E"/>
    <w:rsid w:val="6025484D"/>
    <w:rsid w:val="607D18D9"/>
    <w:rsid w:val="61677FB2"/>
    <w:rsid w:val="62332BB4"/>
    <w:rsid w:val="630C483F"/>
    <w:rsid w:val="631E174A"/>
    <w:rsid w:val="632D3397"/>
    <w:rsid w:val="639D1585"/>
    <w:rsid w:val="642D09F0"/>
    <w:rsid w:val="647A6C66"/>
    <w:rsid w:val="65975942"/>
    <w:rsid w:val="65F31E15"/>
    <w:rsid w:val="66CD3C37"/>
    <w:rsid w:val="671305C9"/>
    <w:rsid w:val="683B4BB8"/>
    <w:rsid w:val="693B41FE"/>
    <w:rsid w:val="6A8F5119"/>
    <w:rsid w:val="6B4A697B"/>
    <w:rsid w:val="6CF11776"/>
    <w:rsid w:val="6E160D96"/>
    <w:rsid w:val="6E9A7BB7"/>
    <w:rsid w:val="6F137DCE"/>
    <w:rsid w:val="6F6A3147"/>
    <w:rsid w:val="70FD5E5A"/>
    <w:rsid w:val="71A41BEE"/>
    <w:rsid w:val="73BD13D0"/>
    <w:rsid w:val="73FB51EA"/>
    <w:rsid w:val="749649DF"/>
    <w:rsid w:val="75784B17"/>
    <w:rsid w:val="762248D0"/>
    <w:rsid w:val="765279CF"/>
    <w:rsid w:val="76733229"/>
    <w:rsid w:val="76A1366A"/>
    <w:rsid w:val="772B2E92"/>
    <w:rsid w:val="77F57C6E"/>
    <w:rsid w:val="78416370"/>
    <w:rsid w:val="79321F63"/>
    <w:rsid w:val="7A0D1A34"/>
    <w:rsid w:val="7A721A4A"/>
    <w:rsid w:val="7AD51C53"/>
    <w:rsid w:val="7B977AF6"/>
    <w:rsid w:val="7C044924"/>
    <w:rsid w:val="7CA80310"/>
    <w:rsid w:val="7E74391E"/>
    <w:rsid w:val="7F983D01"/>
    <w:rsid w:val="7F9F6450"/>
    <w:rsid w:val="7FAC096B"/>
    <w:rsid w:val="7FFA0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3C35E6"/>
  <w15:docId w15:val="{F23A224F-FE23-4D8E-9B01-B77CA8CC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Subtitle" w:qFormat="1"/>
    <w:lsdException w:name="Date" w:qFormat="1"/>
    <w:lsdException w:name="Body Text First Indent" w:qFormat="1"/>
    <w:lsdException w:name="Hyperlink" w:uiPriority="99" w:unhideWhenUsed="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pPr>
      <w:widowControl w:val="0"/>
      <w:jc w:val="both"/>
    </w:pPr>
    <w:rPr>
      <w:kern w:val="2"/>
      <w:sz w:val="21"/>
      <w:szCs w:val="24"/>
    </w:rPr>
  </w:style>
  <w:style w:type="paragraph" w:styleId="1">
    <w:name w:val="heading 1"/>
    <w:basedOn w:val="TOC1"/>
    <w:next w:val="a7"/>
    <w:link w:val="10"/>
    <w:qFormat/>
    <w:pPr>
      <w:keepNext/>
      <w:keepLines/>
      <w:numPr>
        <w:numId w:val="1"/>
      </w:numPr>
      <w:tabs>
        <w:tab w:val="right" w:leader="dot" w:pos="8460"/>
      </w:tabs>
      <w:spacing w:before="120" w:after="120"/>
      <w:jc w:val="left"/>
      <w:outlineLvl w:val="0"/>
    </w:pPr>
    <w:rPr>
      <w:bCs/>
      <w:caps/>
      <w:kern w:val="44"/>
      <w:sz w:val="20"/>
      <w:szCs w:val="44"/>
    </w:rPr>
  </w:style>
  <w:style w:type="paragraph" w:styleId="3">
    <w:name w:val="heading 3"/>
    <w:basedOn w:val="a7"/>
    <w:next w:val="a7"/>
    <w:link w:val="30"/>
    <w:qFormat/>
    <w:pPr>
      <w:keepNext/>
      <w:keepLines/>
      <w:spacing w:before="260" w:after="260" w:line="416" w:lineRule="auto"/>
      <w:outlineLvl w:val="2"/>
    </w:pPr>
    <w:rPr>
      <w:b/>
      <w:bCs/>
      <w:sz w:val="32"/>
      <w:szCs w:val="32"/>
    </w:rPr>
  </w:style>
  <w:style w:type="paragraph" w:styleId="4">
    <w:name w:val="heading 4"/>
    <w:basedOn w:val="a7"/>
    <w:next w:val="a7"/>
    <w:link w:val="40"/>
    <w:semiHidden/>
    <w:unhideWhenUsed/>
    <w:qFormat/>
    <w:rsid w:val="002F47E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TOC1">
    <w:name w:val="toc 1"/>
    <w:basedOn w:val="a7"/>
    <w:next w:val="a7"/>
    <w:qFormat/>
  </w:style>
  <w:style w:type="paragraph" w:styleId="ab">
    <w:name w:val="annotation text"/>
    <w:basedOn w:val="a7"/>
    <w:link w:val="ac"/>
    <w:qFormat/>
    <w:pPr>
      <w:jc w:val="left"/>
    </w:pPr>
  </w:style>
  <w:style w:type="paragraph" w:styleId="a6">
    <w:name w:val="Body Text"/>
    <w:basedOn w:val="a7"/>
    <w:link w:val="ad"/>
    <w:qFormat/>
    <w:pPr>
      <w:numPr>
        <w:numId w:val="2"/>
      </w:numPr>
      <w:spacing w:after="120"/>
    </w:pPr>
  </w:style>
  <w:style w:type="paragraph" w:styleId="HTML">
    <w:name w:val="HTML Address"/>
    <w:basedOn w:val="a7"/>
    <w:link w:val="HTML0"/>
    <w:qFormat/>
    <w:rPr>
      <w:i/>
      <w:iCs/>
      <w:szCs w:val="20"/>
    </w:rPr>
  </w:style>
  <w:style w:type="paragraph" w:styleId="ae">
    <w:name w:val="Plain Text"/>
    <w:basedOn w:val="a7"/>
    <w:link w:val="af"/>
    <w:qFormat/>
    <w:pPr>
      <w:spacing w:beforeLines="50" w:before="156" w:afterLines="50" w:after="156" w:line="360" w:lineRule="auto"/>
    </w:pPr>
    <w:rPr>
      <w:rFonts w:ascii="黑体" w:eastAsia="黑体" w:hAnsi="宋体" w:cs="Courier New"/>
      <w:b/>
      <w:sz w:val="24"/>
    </w:rPr>
  </w:style>
  <w:style w:type="paragraph" w:styleId="af0">
    <w:name w:val="Date"/>
    <w:basedOn w:val="a7"/>
    <w:next w:val="a7"/>
    <w:link w:val="af1"/>
    <w:qFormat/>
    <w:pPr>
      <w:ind w:leftChars="2500" w:left="100"/>
    </w:pPr>
  </w:style>
  <w:style w:type="paragraph" w:styleId="af2">
    <w:name w:val="Balloon Text"/>
    <w:basedOn w:val="a7"/>
    <w:link w:val="af3"/>
    <w:qFormat/>
    <w:rPr>
      <w:sz w:val="18"/>
      <w:szCs w:val="18"/>
    </w:rPr>
  </w:style>
  <w:style w:type="paragraph" w:styleId="af4">
    <w:name w:val="footer"/>
    <w:basedOn w:val="a7"/>
    <w:link w:val="af5"/>
    <w:qFormat/>
    <w:pPr>
      <w:tabs>
        <w:tab w:val="center" w:pos="4153"/>
        <w:tab w:val="right" w:pos="8306"/>
      </w:tabs>
      <w:snapToGrid w:val="0"/>
      <w:jc w:val="left"/>
    </w:pPr>
    <w:rPr>
      <w:sz w:val="18"/>
      <w:szCs w:val="18"/>
    </w:rPr>
  </w:style>
  <w:style w:type="paragraph" w:styleId="af6">
    <w:name w:val="header"/>
    <w:basedOn w:val="a7"/>
    <w:link w:val="af7"/>
    <w:uiPriority w:val="99"/>
    <w:qFormat/>
    <w:pPr>
      <w:pBdr>
        <w:bottom w:val="single" w:sz="6" w:space="1" w:color="auto"/>
      </w:pBdr>
      <w:tabs>
        <w:tab w:val="center" w:pos="4153"/>
        <w:tab w:val="right" w:pos="8306"/>
      </w:tabs>
      <w:snapToGrid w:val="0"/>
      <w:jc w:val="center"/>
    </w:pPr>
    <w:rPr>
      <w:sz w:val="18"/>
      <w:szCs w:val="18"/>
    </w:rPr>
  </w:style>
  <w:style w:type="paragraph" w:styleId="af8">
    <w:name w:val="Normal (Web)"/>
    <w:basedOn w:val="a7"/>
    <w:qFormat/>
    <w:pPr>
      <w:widowControl/>
      <w:spacing w:before="100" w:beforeAutospacing="1" w:after="100" w:afterAutospacing="1"/>
      <w:jc w:val="left"/>
    </w:pPr>
    <w:rPr>
      <w:rFonts w:ascii="宋体" w:hAnsi="宋体" w:cs="宋体"/>
      <w:kern w:val="0"/>
      <w:sz w:val="24"/>
    </w:rPr>
  </w:style>
  <w:style w:type="paragraph" w:styleId="af9">
    <w:name w:val="annotation subject"/>
    <w:basedOn w:val="ab"/>
    <w:next w:val="ab"/>
    <w:link w:val="afa"/>
    <w:qFormat/>
    <w:rPr>
      <w:b/>
      <w:bCs/>
    </w:rPr>
  </w:style>
  <w:style w:type="paragraph" w:styleId="afb">
    <w:name w:val="Body Text First Indent"/>
    <w:basedOn w:val="a6"/>
    <w:link w:val="afc"/>
    <w:qFormat/>
    <w:pPr>
      <w:numPr>
        <w:numId w:val="0"/>
      </w:numPr>
      <w:ind w:firstLineChars="100" w:firstLine="420"/>
    </w:pPr>
  </w:style>
  <w:style w:type="table" w:styleId="afd">
    <w:name w:val="Table Grid"/>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Table Theme"/>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9"/>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uiPriority w:val="22"/>
    <w:qFormat/>
    <w:rPr>
      <w:b/>
      <w:bCs/>
    </w:rPr>
  </w:style>
  <w:style w:type="character" w:styleId="aff1">
    <w:name w:val="Emphasis"/>
    <w:uiPriority w:val="20"/>
    <w:qFormat/>
    <w:rPr>
      <w:i/>
      <w:iCs/>
    </w:rPr>
  </w:style>
  <w:style w:type="character" w:styleId="aff2">
    <w:name w:val="Hyperlink"/>
    <w:uiPriority w:val="99"/>
    <w:unhideWhenUsed/>
    <w:qFormat/>
    <w:rPr>
      <w:color w:val="0000FF"/>
      <w:u w:val="single"/>
    </w:rPr>
  </w:style>
  <w:style w:type="character" w:styleId="HTML1">
    <w:name w:val="HTML Code"/>
    <w:qFormat/>
    <w:rPr>
      <w:rFonts w:ascii="Courier New" w:hAnsi="Courier New"/>
      <w:sz w:val="20"/>
      <w:szCs w:val="20"/>
    </w:rPr>
  </w:style>
  <w:style w:type="character" w:styleId="aff3">
    <w:name w:val="annotation reference"/>
    <w:qFormat/>
    <w:rPr>
      <w:sz w:val="21"/>
      <w:szCs w:val="21"/>
    </w:rPr>
  </w:style>
  <w:style w:type="character" w:customStyle="1" w:styleId="10">
    <w:name w:val="标题 1 字符"/>
    <w:link w:val="1"/>
    <w:qFormat/>
    <w:rPr>
      <w:bCs/>
      <w:caps/>
      <w:kern w:val="44"/>
      <w:szCs w:val="44"/>
    </w:rPr>
  </w:style>
  <w:style w:type="character" w:customStyle="1" w:styleId="30">
    <w:name w:val="标题 3 字符"/>
    <w:link w:val="3"/>
    <w:semiHidden/>
    <w:qFormat/>
    <w:rPr>
      <w:b/>
      <w:bCs/>
      <w:kern w:val="2"/>
      <w:sz w:val="32"/>
      <w:szCs w:val="32"/>
    </w:rPr>
  </w:style>
  <w:style w:type="character" w:customStyle="1" w:styleId="ac">
    <w:name w:val="批注文字 字符"/>
    <w:link w:val="ab"/>
    <w:qFormat/>
    <w:rPr>
      <w:kern w:val="2"/>
      <w:sz w:val="21"/>
      <w:szCs w:val="24"/>
    </w:rPr>
  </w:style>
  <w:style w:type="character" w:customStyle="1" w:styleId="ad">
    <w:name w:val="正文文本 字符"/>
    <w:link w:val="a6"/>
    <w:qFormat/>
    <w:rPr>
      <w:kern w:val="2"/>
      <w:sz w:val="21"/>
      <w:szCs w:val="24"/>
    </w:rPr>
  </w:style>
  <w:style w:type="character" w:customStyle="1" w:styleId="HTML0">
    <w:name w:val="HTML 地址 字符"/>
    <w:link w:val="HTML"/>
    <w:qFormat/>
    <w:rPr>
      <w:i/>
      <w:iCs/>
      <w:kern w:val="2"/>
      <w:sz w:val="21"/>
    </w:rPr>
  </w:style>
  <w:style w:type="character" w:customStyle="1" w:styleId="af">
    <w:name w:val="纯文本 字符"/>
    <w:link w:val="ae"/>
    <w:qFormat/>
    <w:rPr>
      <w:rFonts w:ascii="黑体" w:eastAsia="黑体" w:hAnsi="宋体" w:cs="Courier New"/>
      <w:b/>
      <w:kern w:val="2"/>
      <w:sz w:val="24"/>
      <w:szCs w:val="24"/>
    </w:rPr>
  </w:style>
  <w:style w:type="character" w:customStyle="1" w:styleId="af1">
    <w:name w:val="日期 字符"/>
    <w:link w:val="af0"/>
    <w:qFormat/>
    <w:rPr>
      <w:kern w:val="2"/>
      <w:sz w:val="21"/>
      <w:szCs w:val="24"/>
    </w:rPr>
  </w:style>
  <w:style w:type="character" w:customStyle="1" w:styleId="af3">
    <w:name w:val="批注框文本 字符"/>
    <w:link w:val="af2"/>
    <w:qFormat/>
    <w:rPr>
      <w:kern w:val="2"/>
      <w:sz w:val="18"/>
      <w:szCs w:val="18"/>
    </w:rPr>
  </w:style>
  <w:style w:type="character" w:customStyle="1" w:styleId="af5">
    <w:name w:val="页脚 字符"/>
    <w:link w:val="af4"/>
    <w:qFormat/>
    <w:rPr>
      <w:kern w:val="2"/>
      <w:sz w:val="18"/>
      <w:szCs w:val="18"/>
    </w:rPr>
  </w:style>
  <w:style w:type="character" w:customStyle="1" w:styleId="af7">
    <w:name w:val="页眉 字符"/>
    <w:link w:val="af6"/>
    <w:uiPriority w:val="99"/>
    <w:qFormat/>
    <w:rPr>
      <w:kern w:val="2"/>
      <w:sz w:val="18"/>
      <w:szCs w:val="18"/>
    </w:rPr>
  </w:style>
  <w:style w:type="character" w:customStyle="1" w:styleId="afa">
    <w:name w:val="批注主题 字符"/>
    <w:link w:val="af9"/>
    <w:qFormat/>
    <w:rPr>
      <w:b/>
      <w:bCs/>
      <w:kern w:val="2"/>
      <w:sz w:val="21"/>
      <w:szCs w:val="24"/>
    </w:rPr>
  </w:style>
  <w:style w:type="character" w:customStyle="1" w:styleId="afc">
    <w:name w:val="正文文本首行缩进 字符"/>
    <w:link w:val="afb"/>
    <w:qFormat/>
  </w:style>
  <w:style w:type="character" w:customStyle="1" w:styleId="Char">
    <w:name w:val="段 Char"/>
    <w:link w:val="aff4"/>
    <w:qFormat/>
    <w:rPr>
      <w:rFonts w:ascii="宋体"/>
      <w:sz w:val="21"/>
      <w:lang w:val="en-US" w:eastAsia="zh-CN" w:bidi="ar-SA"/>
    </w:rPr>
  </w:style>
  <w:style w:type="paragraph" w:customStyle="1" w:styleId="aff4">
    <w:name w:val="段"/>
    <w:link w:val="Char"/>
    <w:qFormat/>
    <w:pPr>
      <w:autoSpaceDE w:val="0"/>
      <w:autoSpaceDN w:val="0"/>
      <w:ind w:firstLineChars="200" w:firstLine="200"/>
      <w:jc w:val="both"/>
    </w:pPr>
    <w:rPr>
      <w:rFonts w:ascii="宋体"/>
      <w:sz w:val="21"/>
    </w:rPr>
  </w:style>
  <w:style w:type="character" w:customStyle="1" w:styleId="Char0">
    <w:name w:val="一级条标题 Char"/>
    <w:link w:val="a1"/>
    <w:qFormat/>
    <w:rPr>
      <w:rFonts w:ascii="黑体" w:eastAsia="黑体"/>
      <w:kern w:val="2"/>
      <w:sz w:val="21"/>
      <w:szCs w:val="24"/>
    </w:rPr>
  </w:style>
  <w:style w:type="paragraph" w:customStyle="1" w:styleId="a1">
    <w:name w:val="一级条标题"/>
    <w:basedOn w:val="a5"/>
    <w:next w:val="aff4"/>
    <w:link w:val="Char0"/>
    <w:qFormat/>
    <w:pPr>
      <w:numPr>
        <w:ilvl w:val="3"/>
        <w:numId w:val="3"/>
      </w:numPr>
      <w:outlineLvl w:val="2"/>
    </w:pPr>
  </w:style>
  <w:style w:type="paragraph" w:customStyle="1" w:styleId="a5">
    <w:name w:val="章标题"/>
    <w:next w:val="aff4"/>
    <w:qFormat/>
    <w:pPr>
      <w:numPr>
        <w:ilvl w:val="1"/>
        <w:numId w:val="4"/>
      </w:numPr>
      <w:spacing w:beforeLines="50" w:before="50" w:afterLines="50" w:after="50"/>
      <w:jc w:val="both"/>
      <w:outlineLvl w:val="1"/>
    </w:pPr>
    <w:rPr>
      <w:rFonts w:ascii="黑体" w:eastAsia="黑体"/>
      <w:kern w:val="2"/>
      <w:sz w:val="21"/>
      <w:szCs w:val="24"/>
    </w:rPr>
  </w:style>
  <w:style w:type="character" w:customStyle="1" w:styleId="Char1">
    <w:name w:val="二级条标题 Char"/>
    <w:link w:val="aff5"/>
    <w:qFormat/>
    <w:rPr>
      <w:rFonts w:ascii="黑体" w:eastAsia="黑体"/>
      <w:kern w:val="2"/>
      <w:sz w:val="21"/>
      <w:szCs w:val="24"/>
    </w:rPr>
  </w:style>
  <w:style w:type="paragraph" w:customStyle="1" w:styleId="aff5">
    <w:name w:val="二级条标题"/>
    <w:basedOn w:val="a1"/>
    <w:next w:val="aff4"/>
    <w:link w:val="Char1"/>
    <w:qFormat/>
    <w:pPr>
      <w:tabs>
        <w:tab w:val="left" w:pos="360"/>
      </w:tabs>
      <w:outlineLvl w:val="3"/>
    </w:pPr>
  </w:style>
  <w:style w:type="paragraph" w:customStyle="1" w:styleId="a0">
    <w:name w:val="字母编号列项（一级）"/>
    <w:qFormat/>
    <w:pPr>
      <w:numPr>
        <w:ilvl w:val="2"/>
        <w:numId w:val="3"/>
      </w:numPr>
      <w:ind w:leftChars="200" w:left="840" w:hangingChars="200" w:hanging="420"/>
      <w:jc w:val="both"/>
    </w:pPr>
    <w:rPr>
      <w:rFonts w:ascii="宋体"/>
      <w:sz w:val="21"/>
    </w:rPr>
  </w:style>
  <w:style w:type="paragraph" w:customStyle="1" w:styleId="aff6">
    <w:name w:val="三级条标题"/>
    <w:basedOn w:val="aff5"/>
    <w:next w:val="aff4"/>
    <w:qFormat/>
    <w:pPr>
      <w:numPr>
        <w:ilvl w:val="0"/>
        <w:numId w:val="0"/>
      </w:numPr>
      <w:outlineLvl w:val="4"/>
    </w:pPr>
    <w:rPr>
      <w:kern w:val="0"/>
      <w:szCs w:val="20"/>
    </w:rPr>
  </w:style>
  <w:style w:type="paragraph" w:customStyle="1" w:styleId="a">
    <w:name w:val="前言、引言标题"/>
    <w:next w:val="a7"/>
    <w:qFormat/>
    <w:pPr>
      <w:numPr>
        <w:numId w:val="3"/>
      </w:numPr>
      <w:shd w:val="clear" w:color="FFFFFF" w:fill="FFFFFF"/>
      <w:spacing w:before="640" w:after="560"/>
      <w:jc w:val="center"/>
      <w:outlineLvl w:val="0"/>
    </w:pPr>
    <w:rPr>
      <w:rFonts w:ascii="黑体" w:eastAsia="黑体"/>
      <w:sz w:val="32"/>
    </w:rPr>
  </w:style>
  <w:style w:type="paragraph" w:customStyle="1" w:styleId="aff7">
    <w:name w:val="一级无标题条"/>
    <w:basedOn w:val="a7"/>
    <w:qFormat/>
  </w:style>
  <w:style w:type="paragraph" w:customStyle="1" w:styleId="a4">
    <w:name w:val="正文表标题"/>
    <w:next w:val="aff4"/>
    <w:link w:val="CharChar"/>
    <w:qFormat/>
    <w:pPr>
      <w:numPr>
        <w:ilvl w:val="6"/>
        <w:numId w:val="3"/>
      </w:numPr>
      <w:jc w:val="center"/>
    </w:pPr>
    <w:rPr>
      <w:rFonts w:ascii="黑体" w:eastAsia="黑体"/>
      <w:sz w:val="21"/>
    </w:rPr>
  </w:style>
  <w:style w:type="character" w:customStyle="1" w:styleId="CharChar">
    <w:name w:val="正文表标题 Char Char"/>
    <w:link w:val="a4"/>
    <w:qFormat/>
    <w:rPr>
      <w:rFonts w:ascii="黑体" w:eastAsia="黑体"/>
      <w:sz w:val="21"/>
      <w:lang w:bidi="ar-SA"/>
    </w:rPr>
  </w:style>
  <w:style w:type="paragraph" w:customStyle="1" w:styleId="a3">
    <w:name w:val="五级条标题"/>
    <w:basedOn w:val="aff8"/>
    <w:next w:val="aff4"/>
    <w:qFormat/>
    <w:pPr>
      <w:numPr>
        <w:ilvl w:val="5"/>
        <w:numId w:val="3"/>
      </w:numPr>
      <w:outlineLvl w:val="6"/>
    </w:pPr>
  </w:style>
  <w:style w:type="paragraph" w:customStyle="1" w:styleId="aff8">
    <w:name w:val="四级条标题"/>
    <w:basedOn w:val="a7"/>
    <w:next w:val="aff4"/>
    <w:qFormat/>
    <w:pPr>
      <w:widowControl/>
      <w:tabs>
        <w:tab w:val="left" w:pos="360"/>
      </w:tabs>
      <w:outlineLvl w:val="5"/>
    </w:pPr>
    <w:rPr>
      <w:rFonts w:ascii="黑体" w:eastAsia="黑体"/>
    </w:rPr>
  </w:style>
  <w:style w:type="paragraph" w:customStyle="1" w:styleId="Char2">
    <w:name w:val="Char"/>
    <w:basedOn w:val="a7"/>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rFonts w:ascii="宋体"/>
    </w:rPr>
  </w:style>
  <w:style w:type="paragraph" w:customStyle="1" w:styleId="CharChar1CharCharCharCharCharCharChar">
    <w:name w:val="Char Char1 Char Char Char Char Char Char Char"/>
    <w:basedOn w:val="a7"/>
    <w:qFormat/>
    <w:pPr>
      <w:spacing w:line="360" w:lineRule="auto"/>
      <w:ind w:firstLineChars="200" w:firstLine="200"/>
    </w:pPr>
    <w:rPr>
      <w:rFonts w:ascii="宋体" w:hAnsi="宋体" w:cs="宋体"/>
      <w:sz w:val="24"/>
    </w:rPr>
  </w:style>
  <w:style w:type="paragraph" w:customStyle="1" w:styleId="aff9">
    <w:name w:val="标准正文"/>
    <w:basedOn w:val="a7"/>
    <w:qFormat/>
    <w:pPr>
      <w:adjustRightInd w:val="0"/>
      <w:spacing w:line="360" w:lineRule="atLeast"/>
      <w:ind w:firstLine="425"/>
      <w:jc w:val="left"/>
      <w:textAlignment w:val="baseline"/>
    </w:pPr>
    <w:rPr>
      <w:spacing w:val="-4"/>
      <w:kern w:val="21"/>
      <w:szCs w:val="20"/>
    </w:rPr>
  </w:style>
  <w:style w:type="paragraph" w:customStyle="1" w:styleId="a2">
    <w:name w:val="四级无标题条"/>
    <w:basedOn w:val="a7"/>
    <w:qFormat/>
    <w:pPr>
      <w:numPr>
        <w:ilvl w:val="4"/>
        <w:numId w:val="3"/>
      </w:numPr>
    </w:pPr>
  </w:style>
  <w:style w:type="paragraph" w:customStyle="1" w:styleId="affa">
    <w:name w:val="无标题条"/>
    <w:next w:val="aff4"/>
    <w:qFormat/>
    <w:pPr>
      <w:jc w:val="both"/>
    </w:pPr>
    <w:rPr>
      <w:sz w:val="21"/>
    </w:rPr>
  </w:style>
  <w:style w:type="paragraph" w:customStyle="1" w:styleId="a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Style59">
    <w:name w:val="_Style 59"/>
    <w:uiPriority w:val="99"/>
    <w:unhideWhenUsed/>
    <w:qFormat/>
    <w:rPr>
      <w:kern w:val="2"/>
      <w:sz w:val="21"/>
      <w:szCs w:val="24"/>
    </w:rPr>
  </w:style>
  <w:style w:type="character" w:customStyle="1" w:styleId="fontstyle01">
    <w:name w:val="fontstyle01"/>
    <w:qFormat/>
    <w:rPr>
      <w:rFonts w:ascii="宋体" w:eastAsia="宋体" w:hAnsi="宋体" w:hint="eastAsia"/>
      <w:color w:val="000000"/>
      <w:sz w:val="20"/>
      <w:szCs w:val="20"/>
    </w:rPr>
  </w:style>
  <w:style w:type="paragraph" w:customStyle="1" w:styleId="2">
    <w:name w:val="列出段落2"/>
    <w:basedOn w:val="a7"/>
    <w:uiPriority w:val="34"/>
    <w:unhideWhenUsed/>
    <w:qFormat/>
    <w:pPr>
      <w:ind w:firstLineChars="200" w:firstLine="420"/>
    </w:pPr>
    <w:rPr>
      <w:szCs w:val="20"/>
    </w:rPr>
  </w:style>
  <w:style w:type="paragraph" w:customStyle="1" w:styleId="Style15">
    <w:name w:val="_Style 15"/>
    <w:basedOn w:val="a7"/>
    <w:qFormat/>
    <w:pPr>
      <w:widowControl/>
      <w:spacing w:after="100" w:afterAutospacing="1" w:line="240" w:lineRule="exact"/>
      <w:jc w:val="left"/>
    </w:pPr>
    <w:rPr>
      <w:rFonts w:ascii="Arial" w:eastAsia="Times New Roman" w:hAnsi="Arial" w:cs="Verdana"/>
      <w:b/>
      <w:kern w:val="0"/>
      <w:sz w:val="24"/>
      <w:lang w:eastAsia="en-US"/>
    </w:rPr>
  </w:style>
  <w:style w:type="character" w:customStyle="1" w:styleId="40">
    <w:name w:val="标题 4 字符"/>
    <w:basedOn w:val="a8"/>
    <w:link w:val="4"/>
    <w:semiHidden/>
    <w:rsid w:val="002F47E7"/>
    <w:rPr>
      <w:rFonts w:asciiTheme="majorHAnsi" w:eastAsiaTheme="majorEastAsia" w:hAnsiTheme="majorHAnsi" w:cstheme="majorBidi"/>
      <w:b/>
      <w:bCs/>
      <w:kern w:val="2"/>
      <w:sz w:val="28"/>
      <w:szCs w:val="28"/>
    </w:rPr>
  </w:style>
  <w:style w:type="paragraph" w:customStyle="1" w:styleId="affc">
    <w:name w:val="其他标准称谓"/>
    <w:qFormat/>
    <w:rsid w:val="00533BB5"/>
    <w:pPr>
      <w:spacing w:line="0" w:lineRule="atLeast"/>
      <w:jc w:val="distribute"/>
    </w:pPr>
    <w:rPr>
      <w:rFonts w:ascii="黑体" w:eastAsia="黑体" w:hAnsi="宋体"/>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12</Pages>
  <Words>4917</Words>
  <Characters>5509</Characters>
  <Application>Microsoft Office Word</Application>
  <DocSecurity>0</DocSecurity>
  <Lines>367</Lines>
  <Paragraphs>400</Paragraphs>
  <ScaleCrop>false</ScaleCrop>
  <Company>微软中国</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集成电路用磷铜阳极</dc:title>
  <dc:creator>G</dc:creator>
  <cp:lastModifiedBy>Yupeng Li</cp:lastModifiedBy>
  <cp:revision>32</cp:revision>
  <cp:lastPrinted>2025-03-21T10:34:00Z</cp:lastPrinted>
  <dcterms:created xsi:type="dcterms:W3CDTF">2022-09-22T13:20:00Z</dcterms:created>
  <dcterms:modified xsi:type="dcterms:W3CDTF">2026-05-21T06:13:00Z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FC72EE892169452E86A21AB10355B7E9_13</vt:lpwstr>
  </property>
  <property fmtid="{D5CDD505-2E9C-101B-9397-08002B2CF9AE}" pid="4" name="KSOTemplateDocerSaveRecord">
    <vt:lpwstr>eyJoZGlkIjoiYWM5MTQxODc1MDA0OWVhNTQxZDljMTg2MWUzYjgzNjUiLCJ1c2VySWQiOiI0NjEyMzg1NjMifQ==</vt:lpwstr>
  </property>
</Properties>
</file>