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</w:p>
    <w:p w14:paraId="5967E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第二批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有色金属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  <w:t>标准项目计划表</w:t>
      </w:r>
    </w:p>
    <w:p w14:paraId="63280447">
      <w:pPr>
        <w:jc w:val="both"/>
        <w:rPr>
          <w:rFonts w:hint="default" w:ascii="Times New Roman" w:hAnsi="Times New Roman" w:eastAsia="黑体" w:cs="Times New Roman"/>
          <w:color w:val="000000"/>
          <w:kern w:val="0"/>
          <w:sz w:val="24"/>
          <w:szCs w:val="24"/>
        </w:rPr>
      </w:pPr>
    </w:p>
    <w:tbl>
      <w:tblPr>
        <w:tblStyle w:val="4"/>
        <w:tblW w:w="15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691"/>
        <w:gridCol w:w="1876"/>
        <w:gridCol w:w="660"/>
        <w:gridCol w:w="705"/>
        <w:gridCol w:w="1959"/>
        <w:gridCol w:w="1350"/>
        <w:gridCol w:w="1285"/>
        <w:gridCol w:w="1604"/>
        <w:gridCol w:w="3596"/>
      </w:tblGrid>
      <w:tr w14:paraId="45B5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88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9C3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计划编号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1B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4E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标准性质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414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0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代替标准号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DA8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采标情况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1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4FC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所属分标委会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51B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起草单位</w:t>
            </w:r>
          </w:p>
        </w:tc>
      </w:tr>
      <w:tr w14:paraId="579BB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2" w:colFirst="7" w:colLast="8"/>
            <w:bookmarkStart w:id="1" w:name="OLE_LINK1" w:colFirst="3" w:colLast="4"/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国标委发〔2026〕17号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国家标准委关于下达2026年第三批推荐性国家标准计划及相关标准外文版计划的通知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</w:tr>
      <w:tr w14:paraId="038B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A5F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047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20261788-T-610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4E8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粉末振荡热压真空烧结成型通用要求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49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5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FAD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09AD6BA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45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2027-09-30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76E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DC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北京钢研高纳科技股份有限公司、中国航发湖南动力机械研究所、株洲万融新材科技有限公司、清华大学、中南大学、四川钢研高纳锻造有限责任公司、北京三航极材精细制造技术研究院有限公司</w:t>
            </w:r>
          </w:p>
        </w:tc>
      </w:tr>
      <w:tr w14:paraId="5663A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25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5B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autoSpaceDE/>
              <w:autoSpaceDN/>
              <w:bidi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国标委发〔2026〕28号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国家标准委关于下达2026年第四批推荐性国家标准计划及相关标准外文版计划的通知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</w:tr>
      <w:tr w14:paraId="0F481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4A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0C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20262076-T-610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A4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平面显示用银合金靶材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1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59F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619E537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FC09B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DE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27A0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全国有色金属标准化技术委员会贵金属分技术委员会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84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福建阿石创新材料股份有限公司、有研亿金新材料有限公司、合肥维信诺科技有限公司、丰联科光电（洛阳）有限公司、中山智隆新材料科技有限公司、郑州大学、福建理工大学</w:t>
            </w:r>
          </w:p>
        </w:tc>
      </w:tr>
      <w:tr w14:paraId="2ABF6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F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C7DC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20262077-T-610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EF6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靶材用带水道铜背板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B55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A0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09E8B4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23413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9C5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ED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全国有色金属标准化技术委员会重金属分技术委员会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EC3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宁波江丰电子材料股份有限公司、中铝洛阳铜加工有限公司、中色奥博特铜铝业有限公司、合肥江丰电子材料有限公司、有研亿金新材料有限公司、中铜华中铜业有限公司、国标（北京）检验认证有限公司、汕头华兴冶金设备股份有限公司、宁波微泰真空技术有限公司、上海同创普润新材料股份有限公司等</w:t>
            </w:r>
          </w:p>
        </w:tc>
      </w:tr>
      <w:tr w14:paraId="2628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1FD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2F3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20262078-T-610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3959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有色金属冶炼 智能配料技术要求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1AB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E94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4A615D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BB656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56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883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全国有色金属标准化技术委员会重金属分技术委员会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890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深圳市中金岭南有色金属股份有限公司丹霞冶炼厂、深圳市中金岭南有色金属股份有限公司、中国联合网络通信有限公司广东省分公司、湖南天桥嘉成智能科技有限公司、中际山河科技有限责任公司</w:t>
            </w:r>
          </w:p>
        </w:tc>
      </w:tr>
      <w:tr w14:paraId="78BD0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E0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17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20262079-T-610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B64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加工铜及铜合金圆铸锭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5B1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81D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427491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3A267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1D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80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全国有色金属标准化技术委员会重金属分技术委员会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ED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宁波长振铜业有限公司、中铝洛阳铜加工有限公司、浙江天宁合金材料有限公司、沈阳有色金属加工有限公司</w:t>
            </w:r>
          </w:p>
        </w:tc>
      </w:tr>
      <w:tr w14:paraId="25002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5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D8F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20262080-T-610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C31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硬质合金近净成型铣刀坯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DCA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25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836DF7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B7D1C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C54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AD0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8C65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厦门金鹭硬质合金有限公司、昆山长鹰硬质材料科技股份有限公司、深圳市海洲数控机械刀具有限公司</w:t>
            </w:r>
          </w:p>
        </w:tc>
      </w:tr>
      <w:tr w14:paraId="61CDB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F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86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20262081-T-610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8B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铜及铜合金中平均晶粒度与再结晶分数的测定  电子背散射衍射法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E77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8819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6EA44E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576286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91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5CF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全国有色金属标准化技术委员会重金属分技术委员会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60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厦门双瑞材料研究院有限公司、中铝洛阳铜加工有限公司、中色创新研究院（天津）有限公司、西北稀有金属材料研究院宁夏有限公司、有研亿金新材料有限公司、国合通用（青岛）测试评价有限公司、有研亿金新材料（山东）有限公司、绍兴市特种设备检测院、宁波江丰电子材料股份有限公司、山西北铜新材料科技有限公司、中色正锐（山东）铜业有限公司等</w:t>
            </w:r>
          </w:p>
        </w:tc>
      </w:tr>
      <w:tr w14:paraId="6820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6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9D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20262082-T-610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67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硬质合金直孔棒材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08B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180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E82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EBFE9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9A4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2027-05-28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D5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C64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厦门金鹭硬质合金有限公司、苏州新锐合金工具股份有限公司、株洲硬质合金集团有限公司、苏州阿诺精密切削技术有限公司</w:t>
            </w:r>
          </w:p>
        </w:tc>
      </w:tr>
      <w:tr w14:paraId="462E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2D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D51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20262083-T-610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07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有色金属采选 矿浆浓度在线分析技术要求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18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F63B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B563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12393A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E3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9B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全国有色金属标准化技术委员会重金属分技术委员会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E8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江西铜业股份有限公司、紫金矿业集团股份有限公司、云南铜业股份有限公司、铜陵有色金属集团股份有限公司、云南驰宏锌锗股份有限公司、金川集团股份有限公司</w:t>
            </w:r>
          </w:p>
        </w:tc>
      </w:tr>
      <w:tr w14:paraId="0368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73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28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20262084-T-610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EE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低温轧制用硬质合金轧辊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09F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1AD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A4C5E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F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915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6902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F80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株洲硬质合金集团有限公司、株洲长江硬质合金工具有限公司、自贡硬质合金有限责任公司</w:t>
            </w:r>
          </w:p>
        </w:tc>
      </w:tr>
      <w:tr w14:paraId="5AD76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C7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23A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20262085-T-610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CD68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铜及铜合金箔及其镀层微观结构分析 透射电子显微镜法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86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D5A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F8B8D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938B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101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06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全国有色金属标准化技术委员会重金属分技术委员会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0E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江西铜业技术研究院有限公司、江西铜业股份有限公司、江西省江铜铜箔科技股份有限公司、安徽铜冠铜箔集团股份有限公司、浙江海亮股份有限公司、广东嘉元科技股份有限公司、诺德新材料股份有限公司、九江德福科技股份有限公司、中铝洛阳铜加工有限公司、中铜华中铜业有限公司</w:t>
            </w:r>
          </w:p>
        </w:tc>
      </w:tr>
      <w:tr w14:paraId="0A87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0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12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20262086-T-610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EBCE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3D打印电路用固化银浆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32DD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7C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9D5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2B4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075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391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0A3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西北大学、贵研电子科技有限公司、北京科技大学、京东方科技集团股份有限公司、北京京东方创元科技有限公司、芯体素（杭州）科技发展有限公司、西安宏星电子浆料有限责任公司、中国有研科技集团有限公司、西北有色金属研究院、西安振博蓝桥科技有限公司、陕西科技大学、桐柏泓鑫新材料有限公司、宁夏中色新材料有限公司、北京中科纳通电子技术有限公司</w:t>
            </w:r>
          </w:p>
        </w:tc>
      </w:tr>
      <w:tr w14:paraId="391B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33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50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20262087-T-610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833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硬质涂层结合性能试验方法  维氏压痕法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B72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978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7861B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8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16F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03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A5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赣州澳克泰工具技术有限公司、崇义章源钨业股份有限公司、洛阳金鹭硬质合金工具有限公司、成都美奢锐新材料有限公司、宁夏东方钽业股份有限公司、国标（北京）检验认证有限公司、鹰潭市检验检测认证院、西北稀有金属材料研究院宁夏有限公司</w:t>
            </w:r>
          </w:p>
        </w:tc>
      </w:tr>
      <w:tr w14:paraId="12CC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5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2F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20262089-T-610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62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铜及铜合金室温往复摩擦磨损试验方法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7C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527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6FC6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AF2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AF2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DD5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5E8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宁波博威合金材料股份有限公司、绍兴市质量技术监督检测院、绍兴市特种设备检测院、武汉泛洲中越合金有限公司</w:t>
            </w:r>
          </w:p>
        </w:tc>
      </w:tr>
      <w:tr w14:paraId="000D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09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8BE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20262090-T-610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CAB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铜及铜合金显微织构的测定  电子背散射衍射法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A2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98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187C9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AF8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B6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40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6BC7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厦门双瑞材料研究院有限公司、中铝洛阳铜加工有限公司、中国科学院金属研究所、国合通用（青岛）测试评价有限公司、绍兴市特种设备检测院、西北稀有金属材料研究院</w:t>
            </w:r>
          </w:p>
        </w:tc>
      </w:tr>
      <w:tr w14:paraId="7329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B4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AC6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20262092-T-610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5675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金属溅射靶材内部缺陷的检测  水浸式超声波法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89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1DDA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EAB7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52FE78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0E8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5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E3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云南省贵金属新材料控股集团股份有限公司、有研亿金新材料有限公司、贵研先进新材料（上海）有限公司、云南贵金属实验室有限公司</w:t>
            </w:r>
          </w:p>
        </w:tc>
      </w:tr>
      <w:tr w14:paraId="4870F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9DA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C0DC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20262093-T-610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D8C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激光熔覆用铜及铜合金粉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4F1A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7E8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C61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6D133A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0B4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6D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16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有研增材技术有限公司、钢研国际新材料创新中心（深圳）有限公司、北矿新材科技有限公司 </w:t>
            </w:r>
          </w:p>
        </w:tc>
      </w:tr>
      <w:tr w14:paraId="20767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EE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DE3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20262095-T-610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79C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铜及铜合金电阻率测试 四探针法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B70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B6F7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C28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6F6463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9BE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ED9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572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鹰潭市检验检测认证院、中铝洛阳铜加工有限公司、江西华创新材有限公司、中铜华中铜业有限公司</w:t>
            </w:r>
          </w:p>
        </w:tc>
      </w:tr>
      <w:tr w14:paraId="5515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4EC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DC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20262098-T-610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962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 第14部分：氟锆酸钾含量的测定  EDTA容量法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AC5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6D21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3A6F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48974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60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D9A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BE2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福建省漳平市九鼎氟化工有限公司、广东省科学院工业分析检测中心、德兴市九邦化工有限责任公司、龙岩市新材料新能源产业研究院、云南氟业环保科技股份有限公司等</w:t>
            </w:r>
          </w:p>
        </w:tc>
      </w:tr>
      <w:tr w14:paraId="1F33D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D13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D0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20262104-T-610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2C3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铜、铅、锌和镍精矿  自动化取样系统检查指南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65F5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09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2E5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77F03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ISO 11790:2017，修改采用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19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3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3E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江西铜业股份有限公司、有色金属技术经济研究院有限责任公司、大冶有色金属有限责任公司、河南豫光金铅股份有限公司、金川集团股份有限公司、葫芦岛锌业股份有限公司</w:t>
            </w:r>
          </w:p>
        </w:tc>
      </w:tr>
      <w:tr w14:paraId="1C247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6C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C5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20262110-T-610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6DD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镍化学分析方法  第12部分：氧、氮、氢含量的测定  脉冲惰性气体熔融-热导法/红外法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88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CA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4EDB8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E4B909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0F2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57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A943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金川集团股份有限公司、甘肃精普检测科技有限公司、钢研纳克检测技术股份有限公司、国标（北京）检验认证有限公司、广东省科学院工业分析检测中心、河北河钢材料技术研究院有限公司、广州海关技术中心</w:t>
            </w:r>
          </w:p>
        </w:tc>
      </w:tr>
      <w:tr w14:paraId="565A6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0C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F9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20262142-T-610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4E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氟化锂、氟化镁化学分析方法  第10部分：电感耦合等离子体质谱法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0C2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1F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806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36A159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F3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AB3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960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中铝检测科技（郑州）有限公司、长沙矿冶院检测技术有限责任公司、贵州省分析测试研究院、福建省漳平市九鼎氟化工有限公司、厦门大学、龙岩市新材料新能源产业研究院、德兴市九邦化工有限责任公司、立中四通轻合金集团股份有限公司、广东省科学院工业分析检测中心、衡阳市东氟新材料股份有限公司、多氟多新材料股份有限公司等</w:t>
            </w:r>
          </w:p>
        </w:tc>
      </w:tr>
      <w:tr w14:paraId="3036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F93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ACB8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20262143-T-610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B30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钛及钛合金管材尺寸、外形、重量及允许偏差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03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53D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B97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788B43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CF5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107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宝鸡钛业股份有限公司、湖南湘投金天新材料有限公司、西部钛业有限责任公司、南京宝色股份公司、宝钛集团有限公司</w:t>
            </w:r>
          </w:p>
        </w:tc>
      </w:tr>
      <w:tr w14:paraId="4ADD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AB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05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20262144-T-610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31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 第15部分：电感耦合等离子体原子发射光谱法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85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97F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DB0E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02F156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D86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C7D9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C52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中铝检测科技（郑州）有限公司、长沙矿冶院检测技术有限责任公司、贵州省分析测试研究院、福建省漳平市九鼎氟化工有限公司、厦门大学、龙岩市新材料新能源产业研究院、德兴市九邦化工有限责任公司、立中四通轻合金集团股份有限公司、广东省科学院工业分析检测中心、衡阳市东氟新材料股份有限公司、多氟多新材料股份有限公司等</w:t>
            </w:r>
          </w:p>
        </w:tc>
      </w:tr>
      <w:tr w14:paraId="79567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F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D71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20262145-T-610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C3D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银化学分析方法 铜、铋、铁、铅、锑、钯、硒、碲、铂、镉、镍、锡、锌、砷量的测定 火花原子发射光谱法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94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383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AB70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56168F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5C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2C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325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紫金矿业集团股份有限公司、国标（北京）检验认证有限公司、有研亿金新材料（山东）有限公司、甘肃精普检测科技有限公司</w:t>
            </w:r>
          </w:p>
        </w:tc>
      </w:tr>
      <w:tr w14:paraId="2BE7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8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51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20262146-T-610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D60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热等静压钢-镍/铜双金属合金制件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9B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2DE2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CD0F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0EE3D52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67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B6C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76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西安欧中材料科技股份有限公司、西北有色金属研究院、广东省科学院新材料研究所</w:t>
            </w:r>
          </w:p>
        </w:tc>
      </w:tr>
      <w:tr w14:paraId="31A82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77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D44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20262147-T-610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6E1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热等静压镍基合金件通用技术规范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7A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4B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6D6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AB3BD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2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AA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EBE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北京钢研高纳科技股份有限公司、西安欧中材料科技股份有限公司、西北有色金属研究院</w:t>
            </w:r>
            <w:bookmarkStart w:id="2" w:name="_GoBack"/>
            <w:bookmarkEnd w:id="2"/>
          </w:p>
        </w:tc>
      </w:tr>
      <w:tr w14:paraId="032A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E8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73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20262159-T-610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64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铜及铜合金波导管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CCE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0B8C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9421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8894-2014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F6CD80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FF4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977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FC1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沈阳有色金属研究所有限公司、浙江省冶金研究院有限公司、沈阳有色金属加工有限公司</w:t>
            </w:r>
          </w:p>
        </w:tc>
      </w:tr>
      <w:tr w14:paraId="78CC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35B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E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20262161-T-610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02B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电工用铜线坯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0B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A20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561A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3952-2016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6C9E5B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6ABD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4E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EC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江西铜业股份有限公司、中国有色金属工业标准计量质量研究所、宁波金田铜业（集团）股份有限公司、广州江铜铜材有限公司、云南铜业股份有限公司、铜陵有色金属集团控股有限公司、江苏江润铜业有限公司、山东祥瑞铜材有限公司、山东亨圆铜业有限公司、赣州江钨新型合金材料有限公司</w:t>
            </w:r>
          </w:p>
        </w:tc>
      </w:tr>
      <w:tr w14:paraId="4DE32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9D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0F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20262162-T-610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D6F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阴极铜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82D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7E9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71488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467-2010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477C57A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46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846E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E5B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 xml:space="preserve">江西铜业股份有限公司、有色金属技术经济研究院有限责任公司、铜陵有色金属集团控股有限公司、云南铜业股份有限公司、金川集团股份有限公司、紫金矿业集团股份有限公司、阳谷祥光铜业有限公司、北方铜业股份有限公司、大冶有色金属有限责任公司 </w:t>
            </w:r>
          </w:p>
        </w:tc>
      </w:tr>
      <w:tr w14:paraId="4270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1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F9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20262163-T-610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DB1A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无缝铜水管和铜气管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BD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1152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F50B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18033-2017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6775C5B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CB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BDA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D2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浙江海亮股份有限公司、浙江耐乐铜业有限公司、青岛宏泰铜业有限公司、山东享圆铜业有限公司、上虞金鹰铜业有限公司、常熟中佳新材料有限公司、金龙精密铜管集团股份有限公司、宁波金田铜业(集团)股份有限公司、金龙铜管集团广东龙丰精密铜管有限公司、江西铜业股份有限公司、重庆龙煜精密铜管有限公司</w:t>
            </w:r>
          </w:p>
        </w:tc>
      </w:tr>
      <w:tr w14:paraId="01DA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D7C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26C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20262164-T-610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3614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钽铌化学分析方法  第16部分：钽中痕量元素含量的测定  电感耦合等离子体质谱法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BEA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D5A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9A5BE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15076.16-2008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810CDD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DF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468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5C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国标（北京）检验认证有限公司、宁夏东方钽业股份有限公司、国合通用（青岛）测试评价有限公司、广东省科学院工业分析检测中心、金川集团股份有限公司、宝钛集团有限公司</w:t>
            </w:r>
          </w:p>
        </w:tc>
      </w:tr>
      <w:tr w14:paraId="628C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E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CA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20262165-T-610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DDA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信号传输用单晶圆铜线及线坯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844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AEA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D2BE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26044-2010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4ECDC4D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2A4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BA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2E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河南森格材料科技有限公司、河南省科学院材料研究所、兰州理工大学、河南科技大学、深圳市晖耀电子有限公司、河南理工大学、有色金属技术经济研究院有限责任公司</w:t>
            </w:r>
          </w:p>
        </w:tc>
      </w:tr>
      <w:tr w14:paraId="20CAD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F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66F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20262166-T-610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D51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导电用无缝铜管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BF5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12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0F0C8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19850-2013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7BAF3D5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1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1B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3B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金龙精密铜管集团股份有限公司、江苏仓环铜业股份有限公司、无锡隆达金属材料有限公司、山东中佳新材料科技有限公司、中铝洛阳铜加工有限公司、浙江海亮股份有限公司</w:t>
            </w:r>
          </w:p>
        </w:tc>
      </w:tr>
      <w:tr w14:paraId="615F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3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7A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20262168-T-610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DD9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镍化学分析方法 第7部分：砷、锑、铋和硒含量的测定 氢化物发生—原子荧光光谱法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88D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6C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E59D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8647.7-2006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32397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2CC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2A3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E04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金川集团股份有限公司、北矿检测技术股份有限公司、广东省科学院工业分析检测中心、荆门市格林美新材料有限公司</w:t>
            </w:r>
          </w:p>
        </w:tc>
      </w:tr>
      <w:tr w14:paraId="3EC5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8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E8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20262169-T-610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7B8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铅精矿化学分析方法  第1部分：铅量的测定  酸溶解-EDTA滴定法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56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A25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0EDB2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8152.1-2006</w:t>
            </w:r>
          </w:p>
          <w:p w14:paraId="7DA05E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8152.2-2006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2DD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ISO 13545:2000，非等效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FE5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2027-02-28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0AB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7B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株洲冶炼集团股份有限公司、水口山有色金属有限责任公司、北矿检测技术股份有限公司、深圳市中金岭南有色金属股份有限公司、江西铜业铅锌金属有限公司、河南豫光金铅股份有限公司、云南驰宏锌锗股份有限公司、陕西东岭冶炼有限公司、中国检验认证集团广西有限公司</w:t>
            </w:r>
          </w:p>
        </w:tc>
      </w:tr>
      <w:tr w14:paraId="236C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9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6B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20262258-T-610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72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贵金属合金化学分析方法  第25部分：铜、锰、锑、镍含量的测定  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66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6AEF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D3AD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2BF480C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D73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5763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FA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贵研检测科技（云南）有限公司、有色金属技术经济研究院有限责任公司、云南贵金属实验室有限公司</w:t>
            </w:r>
          </w:p>
        </w:tc>
      </w:tr>
      <w:tr w14:paraId="2F8B1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0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CB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20262259-T-610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B0A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液态金属物理性能测定方法  第4部分：导热系数和热扩散系数的测定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D4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CE8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DDB4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9ABCC73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E8B1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1A4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3BE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云南科威液态金属谷研发有限公司、中国科学院理化技术研究所、云南中宣液态金属科技有限公司、深圳市鸿富诚新材料股份有限公司、昆明理工大学、北京市科学技术研究院分析测试研究所（北京市理化分析测试中心）、西安夏溪电子科技有限公司、耐驰科学仪器（上海）有限公司、凯戈纳斯仪器商贸（上海）有限公司、云南省科学技术院</w:t>
            </w:r>
          </w:p>
        </w:tc>
      </w:tr>
      <w:tr w14:paraId="3E62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3A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AD9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20262260-T-610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7B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贵金属合金化学分析方法  第21部分：钌含量的测定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71C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A8C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D5BDB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F300DA8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76C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EB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9D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贵研检测科技（云南）有限公司、有色金属技术经济研究院有限责任公司、云南贵金属实验室有限公司</w:t>
            </w:r>
          </w:p>
        </w:tc>
      </w:tr>
      <w:tr w14:paraId="66B3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C5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F5D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20262261-T-610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EE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贵金属合金化学分析方法  第22部分：锰含量的测定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76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15F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1384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E5ACE54"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36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F2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EB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贵研检测科技（云南）有限公司、有色金属技术经济研究院有限责任公司、云南贵金属实验室有限公司</w:t>
            </w:r>
          </w:p>
        </w:tc>
      </w:tr>
      <w:tr w14:paraId="452A8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C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5E0A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20262262-T-610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016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贵金属合金化学分析方法  第24部分：锡含量的测定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85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2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4CF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5C491A3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406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DD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贵研检测科技（云南）有限公司、有色金属技术经济研究院有限责任公司、云南贵金属实验室有限公司</w:t>
            </w:r>
          </w:p>
        </w:tc>
      </w:tr>
      <w:tr w14:paraId="1F9D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F0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663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20262264-T-610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8CA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贵金属合金化学分析方法 第23部分：钴含量的测定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8E83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E4C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制定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647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9EB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A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2027-07-28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9F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1D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贵研检测科技（云南）有限公司、有色金属技术经济研究院有限责任公司、云南贵金属实验室有限公司</w:t>
            </w:r>
          </w:p>
        </w:tc>
      </w:tr>
      <w:tr w14:paraId="14C08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92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CA9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20262442-T-610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3A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钨化学分析方法  第11部分：杂质元素含量的测定  直流电弧原子发射光谱法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F2C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AED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10171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4324.11-2012</w:t>
            </w:r>
          </w:p>
          <w:p w14:paraId="25ED50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4324.13-2008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7216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BE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8E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5C1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崇义章源钨业股份有限公司、株洲硬质合金集团有限公司、湖南柿竹园有色金属有限责任公司、郴州钨制品分公司、厦门虹鹭钨钼工业有限公司、自贡硬质合金有限责任公司、赣州虹飞钨钼材料有限公司、江西省钨与稀土产品质量监督检验中心（江西省钨与稀土研究院）、赣州冶研所检测技术服务有限公司、西安汉唐分析检测有限公司、宁夏东方钽业股份有限公司</w:t>
            </w:r>
          </w:p>
        </w:tc>
      </w:tr>
      <w:tr w14:paraId="4232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2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EF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20262443-T-610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808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碳酸锂、单水氢氧化锂、氯化锂化学分析方法  第4部分：钾、钠、钙、镁含量的测定 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EC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B8B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FFB2D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11064.4-2013</w:t>
            </w:r>
          </w:p>
          <w:p w14:paraId="609375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11064.5-2013</w:t>
            </w:r>
          </w:p>
          <w:p w14:paraId="7B0B42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11064.6-2013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1C17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4E5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9F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6C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新疆有色金属研究所有限公司、江西赣锋锂业集团股份有限公司、天齐锂业股份有限公司、新疆昆仑蓝钻矿业开发有限责任公司</w:t>
            </w:r>
          </w:p>
        </w:tc>
      </w:tr>
      <w:tr w14:paraId="0FEDE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6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15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20262444-T-610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7E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铜冶炼安全生产规范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723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1F0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72BF6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29520-2013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9E7C3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647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B8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属分技术委员会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1A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云南铜业股份有限公司、江西铜业股份有限公司、阳谷祥光铜业有限公司、铜陵有色金属集团控股有限公司、大冶有色金属有限责任公司</w:t>
            </w:r>
          </w:p>
        </w:tc>
      </w:tr>
      <w:tr w14:paraId="32D3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64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6C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20262445-T-610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112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硬质合金化学分析方法  第6部分：杂质元素的测定  火焰原子吸收光谱法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1D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C33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DE0B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20255.1-2006</w:t>
            </w:r>
          </w:p>
          <w:p w14:paraId="7A002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20255.2-2006</w:t>
            </w:r>
          </w:p>
          <w:p w14:paraId="12179B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20255.3-2006</w:t>
            </w:r>
          </w:p>
          <w:p w14:paraId="3612D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20255.4-2006</w:t>
            </w:r>
          </w:p>
          <w:p w14:paraId="3DDCC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20255.5-2006</w:t>
            </w:r>
          </w:p>
          <w:p w14:paraId="6CEA6A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20255.6-2008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6E6592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3CF0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0B8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3B6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株洲硬质合金集团有限公司、自贡硬质合金有限责任公司、崇义章源钨业股份有限公司</w:t>
            </w:r>
          </w:p>
        </w:tc>
      </w:tr>
      <w:tr w14:paraId="655E7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17B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C47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20262446-T-610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5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钨化学分析方法  第20部分：痕量元素含量的测定  电感耦合等离子体质谱法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0FB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8927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78353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4324.20-2012</w:t>
            </w:r>
          </w:p>
          <w:p w14:paraId="7E1D5F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4324.21-2012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26EE4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A7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509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35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61A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国标（北京）检验认证有限公司、国合通用（青岛）测试评价有限公司、广东省科学院工业分析检测中心、金川集团股份有限公司、宝钛集团有限公司、安泰天龙钨钼科技有限公司</w:t>
            </w:r>
          </w:p>
        </w:tc>
      </w:tr>
      <w:bookmarkEnd w:id="0"/>
      <w:bookmarkEnd w:id="1"/>
      <w:tr w14:paraId="1833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8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06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20262447-T-610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9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镁合金铸件X射线实时成像检测方法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8A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69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CC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23600-2009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A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88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C4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24D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重庆博奥镁铝金属制造有限公司、重庆大学、重庆日联科技有限公司、宁波星源卓镁技术股份有限公司、万丰镁瑞丁新材料科技有限公司、重庆镁业科技股份有限公司、山西银光华盛镁业股份有限公司、山西八达镁业有限公司、国标（北京）检验认证有限公司</w:t>
            </w:r>
          </w:p>
        </w:tc>
      </w:tr>
      <w:tr w14:paraId="2B88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D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3A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20262448-T-610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958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换向器用银无氧铜线坯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D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B9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F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33882-2017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3F8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D50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E93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重金属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DC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浙江力博实业股份有限公司、浙江省冶金研究院有限公司、绍兴市质量技术监督检测院、中色创新研究院（天津）有限公司、绍兴市特种设备检测院</w:t>
            </w:r>
          </w:p>
        </w:tc>
      </w:tr>
      <w:tr w14:paraId="309CF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F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7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20262449-T-610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A4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海绵钛、钛及钛合金化学分析方法  第28部分：痕量元素含量的测定  电感耦合等离子体质谱法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B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1A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A91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4698.28-2017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A8D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82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62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AC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国标（北京）检验认证有限公司、广东省科学院工业分析检测中心、金川集团股份有限公司、宝鸡钛业股份有限公司</w:t>
            </w:r>
          </w:p>
        </w:tc>
      </w:tr>
      <w:tr w14:paraId="4083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6B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ED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20262450-T-610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32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钼化学分析方法  第26部分：痕量元素含量的测定  电感耦合等离子体质谱法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3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5E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59B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4325.26-2013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D9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24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739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2B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国标（北京）检验认证有限公司、宝钛集团有限公司、安泰天龙钨钼科技有限公司</w:t>
            </w:r>
          </w:p>
        </w:tc>
      </w:tr>
      <w:tr w14:paraId="095F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6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29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20262451-T-610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9F6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氟化锂、氟化镁化学分析方法  第7部分：三氧化二铁含量的测定  邻二氮菲分光光度法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7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6E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99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22660.7-2008</w:t>
            </w:r>
          </w:p>
          <w:p w14:paraId="6C018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21994.7-2008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DE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03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1F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18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中铝检测科技（郑州）有限公司、长沙矿冶院检测技术有限责任公司、贵州省分析测试研究院、福建省漳平市九鼎氟化工有限公司、厦门大学、龙岩市新材料新能源产业研究院、德兴市九邦化工有限责任公司、立中四通轻合金集团股份有限公司、国标（北京）检验认证有限公司、广东省科学院工业分析检测中心、衡阳市东氟新材料股份有限公司、多氟多新材料股份有限公司</w:t>
            </w:r>
          </w:p>
        </w:tc>
      </w:tr>
      <w:tr w14:paraId="5934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6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20262452-T-610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53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氟化锂、氟化镁化学分析方法  第3部分：氟含量的测定  蒸馏-硝酸钍容量法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BC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8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0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22660.3-2008</w:t>
            </w:r>
          </w:p>
          <w:p w14:paraId="3D3323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21994.3-2008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1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4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269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A9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中铝检测科技（郑州）有限公司、长沙矿冶院检测技术有限责任公司、贵州省分析测试研究院、福建省漳平市九鼎氟化工有限公司、厦门大学、龙岩市新材料新能源产业研究院、德兴市九邦化工有限责任公司、立中四通轻合金集团股份有限公司、国标（北京）检验认证有限公司、广东省科学院工业分析检测中心、衡阳市东氟新材料股份有限公司、多氟多新材料股份有限公司</w:t>
            </w:r>
          </w:p>
        </w:tc>
      </w:tr>
      <w:tr w14:paraId="7F52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C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9F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20262453-T-610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5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高纯氢氧化铟、高纯氧化铟化学分析方法  第2部分：锡含量的测定  苯基荧光酮分光光度法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6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5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F81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23364.2-2009</w:t>
            </w:r>
          </w:p>
          <w:p w14:paraId="117F0F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23362.2-2009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6B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DC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6B7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8D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株洲科能新材料股份有限公司、国标（北京）检验认证有限公司、广西壮族自治区冶金产品质量监督检验站、广东省科学院工业分析检测中心</w:t>
            </w:r>
          </w:p>
        </w:tc>
      </w:tr>
      <w:tr w14:paraId="35B5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45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5C1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20262454-T-610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448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高纯氢氧化铟、高纯氧化铟化学分析方法  第6部分：灼减量的测定  称量法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CC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F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904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23364.6-2009</w:t>
            </w:r>
          </w:p>
          <w:p w14:paraId="1329FD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23362.6-2009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32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0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1D7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B1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株洲科能新材料股份有限公司、国标（北京）检验认证有限公司、广西壮族自治区冶金产品质量监督检验站、广东省科学院工业分析检测中心</w:t>
            </w:r>
          </w:p>
        </w:tc>
      </w:tr>
      <w:tr w14:paraId="4BEDE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C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E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20262455-T-610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92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镁锂合金板、带材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88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C0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D4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38063-2019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6E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E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80C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0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郑州轻研合金科技有限公司、河南空天新材料研究院有限公司、中铝检测科技（郑州）有限公司、国标（北京）检验认证有限公司、东北轻合金有限责任公司、中铝洛阳铜加工有限公司、河南大学、郑州大学、西安四方超轻材料有限公司、西北有色金属研究院、中国电子科技集团公司第十研究所</w:t>
            </w:r>
          </w:p>
        </w:tc>
      </w:tr>
      <w:tr w14:paraId="7BBE6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53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B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20262456-T-610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544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铝及铝合金挤压棒材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3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AA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6A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3191-2019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28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6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B24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B47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西北铝业有限责任公司、广西南南铝加工有限公司、西南铝业（集团）有限责任公司、山东南山铝业股份有限公司、辽宁象屿铝业有限公司、福建祥鑫股份有限公司、山东华建铝业集团有限公司、福建省南平铝业股份有限公司、郑州明泰交通新材料有限公司、江苏爱诺金属材料有限公司、广东伟业铝厂集团有限公司、广东凤铝铝业有限公司、福建省闽发铝业股份有限公司、广东广铝铝型材有限公司、山西瑞格金属新材料有限公司、核兴航材（天津）科技有限公司、广东兴发铝业有限公司、广东豪美新材股份有限公司</w:t>
            </w:r>
          </w:p>
        </w:tc>
      </w:tr>
      <w:tr w14:paraId="7AE5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90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CC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20262457-T-610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D21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高纯氢氧化铟、高纯氧化铟化学分析方法  第4部分：痕量元素含量的测定  电感耦合等离子体质谱法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0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C6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D1E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23364.4-2009</w:t>
            </w:r>
          </w:p>
          <w:p w14:paraId="3BE047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23362.4-2009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65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7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DD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稀有金属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C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株洲科能新材料股份有限公司、国标（北京）检验认证有限公司、广西壮族自治区冶金产品质量监督检验站、广东省科学院工业分析检测中心</w:t>
            </w:r>
          </w:p>
        </w:tc>
      </w:tr>
      <w:tr w14:paraId="59657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5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F8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20262458-T-610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70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氟钛酸钾、氟硼酸钾、氟锆酸钾化学分析方法  第10部分：五氧化二磷含量的测定  钼蓝分光光度法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77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DF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22661.10-2008</w:t>
            </w:r>
          </w:p>
          <w:p w14:paraId="05AC22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22662.9-2008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6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2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E2C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52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国标（北京）检验认证有限公司、多氟多新材料股份有限公司、广东省科学院工业分析检测中心等</w:t>
            </w:r>
          </w:p>
        </w:tc>
      </w:tr>
      <w:tr w14:paraId="4C764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93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A6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20262461-T-610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A2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电子、电力电容器用铝箔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A7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95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E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22642-2008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4C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95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轻金属</w:t>
            </w: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A37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中铝铝箔（云南）有限公司、昆明理工大学、有色金属技术经济研究院有限责任公司、中铝材料应用研究院有限公司、中铝铝箔（陇西）有限公司、厦门厦顺铝箔有限公司</w:t>
            </w:r>
          </w:p>
        </w:tc>
      </w:tr>
      <w:tr w14:paraId="22940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2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5" w:leftChars="0" w:hanging="425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ADA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20262490-T-610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7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铜精矿化学分析方法  第5部分：氟含量的测定  离子选择电极法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2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推荐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2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DC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GB/T 3884.5-2012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E0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68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2027-04-28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18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1"/>
                <w:szCs w:val="21"/>
                <w:lang w:val="en-US" w:eastAsia="zh-CN"/>
              </w:rPr>
              <w:t>全国有色金属标准化技术委员会重金属分技术委员会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1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2"/>
                <w:sz w:val="21"/>
                <w:szCs w:val="21"/>
                <w:u w:val="none"/>
                <w:lang w:val="en-US" w:eastAsia="zh-CN" w:bidi="ar"/>
              </w:rPr>
              <w:t>江西铜业股份有限公司、紫金矿业集团股份有限公司、铜陵有色金属集团控股有限公司、葫芦岛锌业股份有限公司、深圳市中金岭南有色金属股份有限公司、江西铜业技术研究院有限公司、鹰潭市检验检测认证院</w:t>
            </w:r>
          </w:p>
        </w:tc>
      </w:tr>
    </w:tbl>
    <w:p w14:paraId="6C72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134" w:right="850" w:bottom="1134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FAE9C9"/>
    <w:multiLevelType w:val="singleLevel"/>
    <w:tmpl w:val="48FAE9C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D7981"/>
    <w:rsid w:val="003D3E61"/>
    <w:rsid w:val="0099584C"/>
    <w:rsid w:val="036E5DD7"/>
    <w:rsid w:val="03B6017D"/>
    <w:rsid w:val="04A6304E"/>
    <w:rsid w:val="09970B85"/>
    <w:rsid w:val="0AE53A07"/>
    <w:rsid w:val="0B2A475D"/>
    <w:rsid w:val="0B9C2182"/>
    <w:rsid w:val="0EFB5FC4"/>
    <w:rsid w:val="10BE4F5E"/>
    <w:rsid w:val="12145599"/>
    <w:rsid w:val="178934D9"/>
    <w:rsid w:val="1BEE6D2B"/>
    <w:rsid w:val="1F4A0F65"/>
    <w:rsid w:val="1FB9701B"/>
    <w:rsid w:val="24CC79D7"/>
    <w:rsid w:val="2B391C99"/>
    <w:rsid w:val="2D777B04"/>
    <w:rsid w:val="2E0D7981"/>
    <w:rsid w:val="2E391817"/>
    <w:rsid w:val="36146073"/>
    <w:rsid w:val="3C7C48CA"/>
    <w:rsid w:val="3CEA09F1"/>
    <w:rsid w:val="40C87FBB"/>
    <w:rsid w:val="446D68E3"/>
    <w:rsid w:val="44DA3C00"/>
    <w:rsid w:val="4669560F"/>
    <w:rsid w:val="469A68D7"/>
    <w:rsid w:val="486D53F6"/>
    <w:rsid w:val="49593F65"/>
    <w:rsid w:val="4A5B1180"/>
    <w:rsid w:val="4D6A6FA2"/>
    <w:rsid w:val="4F8621CA"/>
    <w:rsid w:val="4FA87C8D"/>
    <w:rsid w:val="51DC0DF8"/>
    <w:rsid w:val="53694F81"/>
    <w:rsid w:val="543640EE"/>
    <w:rsid w:val="55C61DEF"/>
    <w:rsid w:val="58781BCC"/>
    <w:rsid w:val="595720D4"/>
    <w:rsid w:val="5AD231E4"/>
    <w:rsid w:val="60215FF4"/>
    <w:rsid w:val="61A667E7"/>
    <w:rsid w:val="62220662"/>
    <w:rsid w:val="65746C62"/>
    <w:rsid w:val="67042F69"/>
    <w:rsid w:val="67746F85"/>
    <w:rsid w:val="6EFA1644"/>
    <w:rsid w:val="71F63035"/>
    <w:rsid w:val="73025D8D"/>
    <w:rsid w:val="78521674"/>
    <w:rsid w:val="7AD324E9"/>
    <w:rsid w:val="7D08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41"/>
    <w:basedOn w:val="5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2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8591</Words>
  <Characters>10580</Characters>
  <Lines>0</Lines>
  <Paragraphs>0</Paragraphs>
  <TotalTime>7</TotalTime>
  <ScaleCrop>false</ScaleCrop>
  <LinksUpToDate>false</LinksUpToDate>
  <CharactersWithSpaces>10731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2025-08-19T06:44:00Z</dcterms:created>
  <dc:creator>蕴</dc:creator>
  <cp:lastModifiedBy>僖燕</cp:lastModifiedBy>
  <cp:lastPrinted>2026-03-13T07:16:00Z</cp:lastPrinted>
  <dcterms:modified xsi:type="dcterms:W3CDTF">2026-05-18T05:57:54Z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4FC7BB73A6C74D0BBC329A375F427C36_13</vt:lpwstr>
  </property>
  <property fmtid="{D5CDD505-2E9C-101B-9397-08002B2CF9AE}" pid="4" name="KSOTemplateDocerSaveRecord">
    <vt:lpwstr>eyJoZGlkIjoiNjcxOTdjODQzYmU3NzVjOWVmNGI2NzQ5ZmNiZTA2OTkiLCJ1c2VySWQiOiIyOTEzMTIzMTcifQ==</vt:lpwstr>
  </property>
</Properties>
</file>