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DC93" w14:textId="77777777" w:rsidR="004906BF" w:rsidRPr="00E251B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1B4">
        <w:rPr>
          <w:rFonts w:ascii="Times New Roman" w:hAnsi="Times New Roman" w:cs="Times New Roman"/>
          <w:b/>
          <w:sz w:val="28"/>
          <w:szCs w:val="28"/>
        </w:rPr>
        <w:t>标准征求意见稿意见汇总处理表</w:t>
      </w:r>
    </w:p>
    <w:p w14:paraId="6D53AEB6" w14:textId="6096DEBC" w:rsidR="00C62534" w:rsidRPr="00E251B4" w:rsidRDefault="00000000">
      <w:pPr>
        <w:rPr>
          <w:rFonts w:ascii="Times New Roman" w:hAnsi="Times New Roman" w:cs="Times New Roman"/>
        </w:rPr>
      </w:pPr>
      <w:r w:rsidRPr="00E251B4">
        <w:rPr>
          <w:rFonts w:ascii="Times New Roman" w:hAnsi="Times New Roman" w:cs="Times New Roman"/>
        </w:rPr>
        <w:t>标准项目名称：</w:t>
      </w:r>
      <w:r w:rsidR="005D3213" w:rsidRPr="00E251B4">
        <w:rPr>
          <w:rFonts w:ascii="Times New Roman" w:hAnsi="Times New Roman" w:cs="Times New Roman"/>
        </w:rPr>
        <w:t>可渗透性烧结金属材料</w:t>
      </w:r>
      <w:r w:rsidR="005D3213" w:rsidRPr="00E251B4">
        <w:rPr>
          <w:rFonts w:ascii="Times New Roman" w:hAnsi="Times New Roman" w:cs="Times New Roman"/>
        </w:rPr>
        <w:t xml:space="preserve"> </w:t>
      </w:r>
      <w:r w:rsidR="005D3213" w:rsidRPr="00E251B4">
        <w:rPr>
          <w:rFonts w:ascii="Times New Roman" w:hAnsi="Times New Roman" w:cs="Times New Roman"/>
        </w:rPr>
        <w:t>流体渗透性的测定</w:t>
      </w:r>
      <w:r w:rsidR="00C62534" w:rsidRPr="00E251B4">
        <w:rPr>
          <w:rFonts w:ascii="Times New Roman" w:hAnsi="Times New Roman" w:cs="Times New Roman"/>
        </w:rPr>
        <w:t xml:space="preserve">           </w:t>
      </w:r>
      <w:r w:rsidR="005D3213" w:rsidRPr="00E251B4">
        <w:rPr>
          <w:rFonts w:ascii="Times New Roman" w:hAnsi="Times New Roman" w:cs="Times New Roman"/>
        </w:rPr>
        <w:t xml:space="preserve">                    </w:t>
      </w:r>
      <w:r w:rsidR="00C62534" w:rsidRPr="00E251B4">
        <w:rPr>
          <w:rFonts w:ascii="Times New Roman" w:hAnsi="Times New Roman" w:cs="Times New Roman"/>
        </w:rPr>
        <w:t>共</w:t>
      </w:r>
      <w:r w:rsidR="00C62534" w:rsidRPr="00E251B4">
        <w:rPr>
          <w:rFonts w:ascii="Times New Roman" w:hAnsi="Times New Roman" w:cs="Times New Roman"/>
        </w:rPr>
        <w:t>1</w:t>
      </w:r>
      <w:r w:rsidR="00C62534" w:rsidRPr="00E251B4">
        <w:rPr>
          <w:rFonts w:ascii="Times New Roman" w:hAnsi="Times New Roman" w:cs="Times New Roman"/>
        </w:rPr>
        <w:t>页</w:t>
      </w:r>
      <w:r w:rsidR="00C62534" w:rsidRPr="00E251B4">
        <w:rPr>
          <w:rFonts w:ascii="Times New Roman" w:hAnsi="Times New Roman" w:cs="Times New Roman"/>
        </w:rPr>
        <w:t xml:space="preserve">   </w:t>
      </w:r>
      <w:r w:rsidR="00C62534" w:rsidRPr="00E251B4">
        <w:rPr>
          <w:rFonts w:ascii="Times New Roman" w:hAnsi="Times New Roman" w:cs="Times New Roman"/>
        </w:rPr>
        <w:t>第</w:t>
      </w:r>
      <w:r w:rsidR="00C62534" w:rsidRPr="00E251B4">
        <w:rPr>
          <w:rFonts w:ascii="Times New Roman" w:hAnsi="Times New Roman" w:cs="Times New Roman"/>
        </w:rPr>
        <w:t>1</w:t>
      </w:r>
      <w:r w:rsidR="00C62534" w:rsidRPr="00E251B4">
        <w:rPr>
          <w:rFonts w:ascii="Times New Roman" w:hAnsi="Times New Roman" w:cs="Times New Roman"/>
        </w:rPr>
        <w:t>页</w:t>
      </w:r>
    </w:p>
    <w:p w14:paraId="081FF303" w14:textId="44607F19" w:rsidR="004906BF" w:rsidRPr="00E251B4" w:rsidRDefault="00000000">
      <w:pPr>
        <w:rPr>
          <w:rFonts w:ascii="Times New Roman" w:hAnsi="Times New Roman" w:cs="Times New Roman"/>
        </w:rPr>
      </w:pPr>
      <w:r w:rsidRPr="00E251B4">
        <w:rPr>
          <w:rFonts w:ascii="Times New Roman" w:hAnsi="Times New Roman" w:cs="Times New Roman"/>
        </w:rPr>
        <w:t>标准项目负责起草单位：</w:t>
      </w:r>
      <w:r w:rsidR="00C62534" w:rsidRPr="00E251B4">
        <w:rPr>
          <w:rFonts w:ascii="Times New Roman" w:hAnsi="Times New Roman" w:cs="Times New Roman"/>
        </w:rPr>
        <w:t>西部宝德科技股份有限公司</w:t>
      </w:r>
      <w:r w:rsidRPr="00E251B4">
        <w:rPr>
          <w:rFonts w:ascii="Times New Roman" w:hAnsi="Times New Roman" w:cs="Times New Roman"/>
        </w:rPr>
        <w:t xml:space="preserve">    </w:t>
      </w:r>
      <w:r w:rsidR="00C62534" w:rsidRPr="00E251B4">
        <w:rPr>
          <w:rFonts w:ascii="Times New Roman" w:hAnsi="Times New Roman" w:cs="Times New Roman"/>
        </w:rPr>
        <w:t xml:space="preserve">    </w:t>
      </w:r>
      <w:r w:rsidR="00C62534" w:rsidRPr="00E251B4">
        <w:rPr>
          <w:rFonts w:ascii="Times New Roman" w:hAnsi="Times New Roman" w:cs="Times New Roman"/>
        </w:rPr>
        <w:t>承办人：李荣</w:t>
      </w:r>
      <w:r w:rsidR="00C62534" w:rsidRPr="00E251B4">
        <w:rPr>
          <w:rFonts w:ascii="Times New Roman" w:hAnsi="Times New Roman" w:cs="Times New Roman"/>
        </w:rPr>
        <w:t xml:space="preserve"> </w:t>
      </w:r>
      <w:r w:rsidRPr="00E251B4">
        <w:rPr>
          <w:rFonts w:ascii="Times New Roman" w:hAnsi="Times New Roman" w:cs="Times New Roman"/>
        </w:rPr>
        <w:t xml:space="preserve">            </w:t>
      </w:r>
      <w:r w:rsidR="00C62534" w:rsidRPr="00E251B4">
        <w:rPr>
          <w:rFonts w:ascii="Times New Roman" w:hAnsi="Times New Roman" w:cs="Times New Roman"/>
        </w:rPr>
        <w:t xml:space="preserve"> </w:t>
      </w:r>
      <w:r w:rsidR="006951DA" w:rsidRPr="00E251B4">
        <w:rPr>
          <w:rFonts w:ascii="Times New Roman" w:hAnsi="Times New Roman" w:cs="Times New Roman"/>
        </w:rPr>
        <w:t xml:space="preserve">  </w:t>
      </w:r>
      <w:r w:rsidRPr="00E251B4">
        <w:rPr>
          <w:rFonts w:ascii="Times New Roman" w:hAnsi="Times New Roman" w:cs="Times New Roman"/>
        </w:rPr>
        <w:t>电话：</w:t>
      </w:r>
      <w:r w:rsidRPr="00E251B4">
        <w:rPr>
          <w:rFonts w:ascii="Times New Roman" w:hAnsi="Times New Roman" w:cs="Times New Roman"/>
        </w:rPr>
        <w:t>02</w:t>
      </w:r>
      <w:r w:rsidR="00C62534" w:rsidRPr="00E251B4">
        <w:rPr>
          <w:rFonts w:ascii="Times New Roman" w:hAnsi="Times New Roman" w:cs="Times New Roman"/>
        </w:rPr>
        <w:t>9-86962216</w:t>
      </w:r>
    </w:p>
    <w:p w14:paraId="729F5471" w14:textId="5FBF18BF" w:rsidR="004906BF" w:rsidRPr="00E251B4" w:rsidRDefault="00000000">
      <w:pPr>
        <w:rPr>
          <w:rFonts w:ascii="Times New Roman" w:hAnsi="Times New Roman" w:cs="Times New Roman"/>
        </w:rPr>
      </w:pPr>
      <w:r w:rsidRPr="00E251B4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C62534" w:rsidRPr="00E251B4">
        <w:rPr>
          <w:rFonts w:ascii="Times New Roman" w:hAnsi="Times New Roman" w:cs="Times New Roman"/>
        </w:rPr>
        <w:t xml:space="preserve">       </w:t>
      </w:r>
      <w:r w:rsidR="006951DA" w:rsidRPr="00E251B4">
        <w:rPr>
          <w:rFonts w:ascii="Times New Roman" w:hAnsi="Times New Roman" w:cs="Times New Roman"/>
        </w:rPr>
        <w:t xml:space="preserve"> </w:t>
      </w:r>
      <w:r w:rsidRPr="00E251B4">
        <w:rPr>
          <w:rFonts w:ascii="Times New Roman" w:hAnsi="Times New Roman" w:cs="Times New Roman"/>
        </w:rPr>
        <w:t>202</w:t>
      </w:r>
      <w:r w:rsidR="005D3213" w:rsidRPr="00E251B4">
        <w:rPr>
          <w:rFonts w:ascii="Times New Roman" w:hAnsi="Times New Roman" w:cs="Times New Roman"/>
        </w:rPr>
        <w:t>6</w:t>
      </w:r>
      <w:r w:rsidRPr="00E251B4">
        <w:rPr>
          <w:rFonts w:ascii="Times New Roman" w:hAnsi="Times New Roman" w:cs="Times New Roman"/>
        </w:rPr>
        <w:t>年</w:t>
      </w:r>
      <w:r w:rsidR="00C62534" w:rsidRPr="00E251B4">
        <w:rPr>
          <w:rFonts w:ascii="Times New Roman" w:hAnsi="Times New Roman" w:cs="Times New Roman"/>
        </w:rPr>
        <w:t>4</w:t>
      </w:r>
      <w:r w:rsidRPr="00E251B4">
        <w:rPr>
          <w:rFonts w:ascii="Times New Roman" w:hAnsi="Times New Roman" w:cs="Times New Roman"/>
        </w:rPr>
        <w:t>月</w:t>
      </w:r>
      <w:r w:rsidR="006060CD">
        <w:rPr>
          <w:rFonts w:ascii="Times New Roman" w:hAnsi="Times New Roman" w:cs="Times New Roman" w:hint="eastAsia"/>
        </w:rPr>
        <w:t>22</w:t>
      </w:r>
      <w:r w:rsidRPr="00E251B4">
        <w:rPr>
          <w:rFonts w:ascii="Times New Roman" w:hAnsi="Times New Roman" w:cs="Times New Roman"/>
        </w:rPr>
        <w:t>日填写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92"/>
        <w:gridCol w:w="903"/>
        <w:gridCol w:w="4210"/>
        <w:gridCol w:w="2731"/>
        <w:gridCol w:w="1161"/>
        <w:gridCol w:w="725"/>
      </w:tblGrid>
      <w:tr w:rsidR="004906BF" w:rsidRPr="00E251B4" w14:paraId="3ED6A64B" w14:textId="77777777" w:rsidTr="00D02A2C">
        <w:trPr>
          <w:jc w:val="center"/>
        </w:trPr>
        <w:tc>
          <w:tcPr>
            <w:tcW w:w="332" w:type="pct"/>
            <w:vAlign w:val="center"/>
          </w:tcPr>
          <w:p w14:paraId="0034D547" w14:textId="77777777" w:rsidR="004906BF" w:rsidRPr="00E251B4" w:rsidRDefault="00000000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3" w:type="pct"/>
            <w:vAlign w:val="center"/>
          </w:tcPr>
          <w:p w14:paraId="66997C70" w14:textId="77777777" w:rsidR="004906BF" w:rsidRPr="00E251B4" w:rsidRDefault="00000000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对应章节号</w:t>
            </w:r>
          </w:p>
        </w:tc>
        <w:tc>
          <w:tcPr>
            <w:tcW w:w="2020" w:type="pct"/>
            <w:vAlign w:val="center"/>
          </w:tcPr>
          <w:p w14:paraId="71E03CA9" w14:textId="77777777" w:rsidR="004906BF" w:rsidRPr="00E251B4" w:rsidRDefault="00000000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意见内容</w:t>
            </w:r>
          </w:p>
        </w:tc>
        <w:tc>
          <w:tcPr>
            <w:tcW w:w="1310" w:type="pct"/>
            <w:vAlign w:val="center"/>
          </w:tcPr>
          <w:p w14:paraId="692F50CF" w14:textId="77777777" w:rsidR="004906BF" w:rsidRPr="00E251B4" w:rsidRDefault="00000000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提出单位</w:t>
            </w:r>
          </w:p>
        </w:tc>
        <w:tc>
          <w:tcPr>
            <w:tcW w:w="557" w:type="pct"/>
            <w:vAlign w:val="center"/>
          </w:tcPr>
          <w:p w14:paraId="669D10D7" w14:textId="77777777" w:rsidR="004906BF" w:rsidRPr="00E251B4" w:rsidRDefault="00000000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处理意见</w:t>
            </w:r>
          </w:p>
        </w:tc>
        <w:tc>
          <w:tcPr>
            <w:tcW w:w="348" w:type="pct"/>
            <w:vAlign w:val="center"/>
          </w:tcPr>
          <w:p w14:paraId="0C1F7CF1" w14:textId="77777777" w:rsidR="004906BF" w:rsidRPr="00E251B4" w:rsidRDefault="00000000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备注</w:t>
            </w:r>
          </w:p>
        </w:tc>
      </w:tr>
      <w:tr w:rsidR="00EE151A" w:rsidRPr="00E251B4" w14:paraId="356E596A" w14:textId="77777777" w:rsidTr="00D02A2C">
        <w:trPr>
          <w:jc w:val="center"/>
        </w:trPr>
        <w:tc>
          <w:tcPr>
            <w:tcW w:w="332" w:type="pct"/>
            <w:vAlign w:val="center"/>
          </w:tcPr>
          <w:p w14:paraId="2EEF3E52" w14:textId="294D1F59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3" w:type="pct"/>
            <w:vAlign w:val="center"/>
          </w:tcPr>
          <w:p w14:paraId="2B36AAFA" w14:textId="7204480D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前言</w:t>
            </w:r>
          </w:p>
        </w:tc>
        <w:tc>
          <w:tcPr>
            <w:tcW w:w="2020" w:type="pct"/>
            <w:vAlign w:val="center"/>
          </w:tcPr>
          <w:p w14:paraId="6B4A14D4" w14:textId="1D3C5038" w:rsidR="00EE151A" w:rsidRPr="00E251B4" w:rsidRDefault="00DC3D11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OLE_LINK5"/>
            <w:r w:rsidRPr="00E251B4">
              <w:rPr>
                <w:rFonts w:ascii="Times New Roman" w:hAnsi="Times New Roman" w:cs="Times New Roman"/>
                <w:szCs w:val="21"/>
              </w:rPr>
              <w:t>删除</w:t>
            </w:r>
            <w:r w:rsidRPr="00E251B4">
              <w:rPr>
                <w:rFonts w:ascii="Times New Roman" w:hAnsi="Times New Roman" w:cs="Times New Roman"/>
                <w:szCs w:val="21"/>
              </w:rPr>
              <w:t>a</w:t>
            </w:r>
            <w:r w:rsidRPr="00E251B4">
              <w:rPr>
                <w:rFonts w:ascii="Times New Roman" w:hAnsi="Times New Roman" w:cs="Times New Roman"/>
                <w:szCs w:val="21"/>
              </w:rPr>
              <w:t>）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更改了</w:t>
            </w:r>
            <w:r w:rsidRPr="00E251B4">
              <w:rPr>
                <w:rFonts w:ascii="Times New Roman" w:hAnsi="Times New Roman" w:cs="Times New Roman"/>
                <w:szCs w:val="21"/>
              </w:rPr>
              <w:t>3“</w:t>
            </w:r>
            <w:r w:rsidRPr="00E251B4">
              <w:rPr>
                <w:rFonts w:ascii="Times New Roman" w:hAnsi="Times New Roman" w:cs="Times New Roman"/>
                <w:szCs w:val="21"/>
              </w:rPr>
              <w:t>术语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Pr="00E251B4">
              <w:rPr>
                <w:rFonts w:ascii="Times New Roman" w:hAnsi="Times New Roman" w:cs="Times New Roman"/>
                <w:szCs w:val="21"/>
              </w:rPr>
              <w:t>和</w:t>
            </w:r>
            <w:r w:rsidRPr="00E251B4">
              <w:rPr>
                <w:rFonts w:ascii="Times New Roman" w:hAnsi="Times New Roman" w:cs="Times New Roman"/>
                <w:szCs w:val="21"/>
              </w:rPr>
              <w:t>4“</w:t>
            </w:r>
            <w:r w:rsidRPr="00E251B4">
              <w:rPr>
                <w:rFonts w:ascii="Times New Roman" w:hAnsi="Times New Roman" w:cs="Times New Roman"/>
                <w:szCs w:val="21"/>
              </w:rPr>
              <w:t>原理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Pr="00E251B4">
              <w:rPr>
                <w:rFonts w:ascii="Times New Roman" w:hAnsi="Times New Roman" w:cs="Times New Roman"/>
                <w:szCs w:val="21"/>
              </w:rPr>
              <w:t>的顺序，并将</w:t>
            </w:r>
            <w:r w:rsidRPr="00E251B4">
              <w:rPr>
                <w:rFonts w:ascii="Times New Roman" w:hAnsi="Times New Roman" w:cs="Times New Roman"/>
                <w:szCs w:val="21"/>
              </w:rPr>
              <w:t>3“</w:t>
            </w:r>
            <w:r w:rsidRPr="00E251B4">
              <w:rPr>
                <w:rFonts w:ascii="Times New Roman" w:hAnsi="Times New Roman" w:cs="Times New Roman"/>
                <w:szCs w:val="21"/>
              </w:rPr>
              <w:t>术语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Pr="00E251B4">
              <w:rPr>
                <w:rFonts w:ascii="Times New Roman" w:hAnsi="Times New Roman" w:cs="Times New Roman"/>
                <w:szCs w:val="21"/>
              </w:rPr>
              <w:t>分为</w:t>
            </w:r>
            <w:r w:rsidRPr="00E251B4">
              <w:rPr>
                <w:rFonts w:ascii="Times New Roman" w:hAnsi="Times New Roman" w:cs="Times New Roman"/>
                <w:szCs w:val="21"/>
              </w:rPr>
              <w:t>3.1</w:t>
            </w:r>
            <w:r w:rsidRPr="00E251B4">
              <w:rPr>
                <w:rFonts w:ascii="Times New Roman" w:hAnsi="Times New Roman" w:cs="Times New Roman"/>
                <w:szCs w:val="21"/>
              </w:rPr>
              <w:t>、</w:t>
            </w:r>
            <w:r w:rsidRPr="00E251B4">
              <w:rPr>
                <w:rFonts w:ascii="Times New Roman" w:hAnsi="Times New Roman" w:cs="Times New Roman"/>
                <w:szCs w:val="21"/>
              </w:rPr>
              <w:t>3.2</w:t>
            </w:r>
            <w:r w:rsidRPr="00E251B4">
              <w:rPr>
                <w:rFonts w:ascii="Times New Roman" w:hAnsi="Times New Roman" w:cs="Times New Roman"/>
                <w:szCs w:val="21"/>
              </w:rPr>
              <w:t>（见</w:t>
            </w:r>
            <w:r w:rsidRPr="00E251B4">
              <w:rPr>
                <w:rFonts w:ascii="Times New Roman" w:hAnsi="Times New Roman" w:cs="Times New Roman"/>
                <w:szCs w:val="21"/>
              </w:rPr>
              <w:t>3</w:t>
            </w:r>
            <w:r w:rsidRPr="00E251B4">
              <w:rPr>
                <w:rFonts w:ascii="Times New Roman" w:hAnsi="Times New Roman" w:cs="Times New Roman"/>
                <w:szCs w:val="21"/>
              </w:rPr>
              <w:t>，</w:t>
            </w:r>
            <w:r w:rsidRPr="00E251B4">
              <w:rPr>
                <w:rFonts w:ascii="Times New Roman" w:hAnsi="Times New Roman" w:cs="Times New Roman"/>
                <w:szCs w:val="21"/>
              </w:rPr>
              <w:t>2014</w:t>
            </w:r>
            <w:r w:rsidRPr="00E251B4">
              <w:rPr>
                <w:rFonts w:ascii="Times New Roman" w:hAnsi="Times New Roman" w:cs="Times New Roman"/>
                <w:szCs w:val="21"/>
              </w:rPr>
              <w:t>版的</w:t>
            </w:r>
            <w:r w:rsidRPr="00E251B4">
              <w:rPr>
                <w:rFonts w:ascii="Times New Roman" w:hAnsi="Times New Roman" w:cs="Times New Roman"/>
                <w:szCs w:val="21"/>
              </w:rPr>
              <w:t>4</w:t>
            </w:r>
            <w:r w:rsidRPr="00E251B4">
              <w:rPr>
                <w:rFonts w:ascii="Times New Roman" w:hAnsi="Times New Roman" w:cs="Times New Roman"/>
                <w:szCs w:val="21"/>
              </w:rPr>
              <w:t>）</w:t>
            </w:r>
            <w:bookmarkEnd w:id="0"/>
          </w:p>
        </w:tc>
        <w:tc>
          <w:tcPr>
            <w:tcW w:w="1310" w:type="pct"/>
            <w:vAlign w:val="center"/>
          </w:tcPr>
          <w:p w14:paraId="140E0B52" w14:textId="7BF6DF38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国标（北京）检验认证有限公司</w:t>
            </w:r>
          </w:p>
        </w:tc>
        <w:tc>
          <w:tcPr>
            <w:tcW w:w="557" w:type="pct"/>
            <w:vAlign w:val="center"/>
          </w:tcPr>
          <w:p w14:paraId="79D4F777" w14:textId="70955EB1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7A2696A6" w14:textId="77777777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E151A" w:rsidRPr="00E251B4" w14:paraId="1B2BD687" w14:textId="77777777" w:rsidTr="00D02A2C">
        <w:trPr>
          <w:jc w:val="center"/>
        </w:trPr>
        <w:tc>
          <w:tcPr>
            <w:tcW w:w="332" w:type="pct"/>
            <w:vAlign w:val="center"/>
          </w:tcPr>
          <w:p w14:paraId="4EB3A5E7" w14:textId="28A3FD94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33" w:type="pct"/>
            <w:vAlign w:val="center"/>
          </w:tcPr>
          <w:p w14:paraId="607DC285" w14:textId="56F2E97B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前言</w:t>
            </w:r>
          </w:p>
        </w:tc>
        <w:tc>
          <w:tcPr>
            <w:tcW w:w="2020" w:type="pct"/>
            <w:vAlign w:val="center"/>
          </w:tcPr>
          <w:p w14:paraId="27EA6F6B" w14:textId="4B3F9BD7" w:rsidR="00EE151A" w:rsidRPr="00DC3D11" w:rsidRDefault="00DC3D11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删除</w:t>
            </w: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E251B4"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增加了</w:t>
            </w:r>
            <w:r>
              <w:rPr>
                <w:rFonts w:ascii="Times New Roman" w:hAnsi="Times New Roman" w:cs="Times New Roman" w:hint="eastAsia"/>
                <w:szCs w:val="21"/>
              </w:rPr>
              <w:t>3.1.3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3.1.4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3.1.5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3.1.14</w:t>
            </w:r>
            <w:r>
              <w:rPr>
                <w:rFonts w:ascii="Times New Roman" w:hAnsi="Times New Roman" w:cs="Times New Roman" w:hint="eastAsia"/>
                <w:szCs w:val="21"/>
              </w:rPr>
              <w:t>的注释（见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2014</w:t>
            </w:r>
            <w:r>
              <w:rPr>
                <w:rFonts w:ascii="Times New Roman" w:hAnsi="Times New Roman" w:cs="Times New Roman" w:hint="eastAsia"/>
                <w:szCs w:val="21"/>
              </w:rPr>
              <w:t>年版的表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310" w:type="pct"/>
            <w:vAlign w:val="center"/>
          </w:tcPr>
          <w:p w14:paraId="46962E02" w14:textId="3F5078DE" w:rsidR="00EE151A" w:rsidRPr="00E251B4" w:rsidRDefault="00D02A2C" w:rsidP="00D02A2C">
            <w:pPr>
              <w:jc w:val="center"/>
              <w:rPr>
                <w:rFonts w:ascii="Times New Roman" w:hAnsi="Times New Roman" w:cs="Times New Roman"/>
                <w:strike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深圳艾利佳材料科技</w:t>
            </w:r>
            <w:r>
              <w:rPr>
                <w:rFonts w:ascii="Times New Roman" w:hAnsi="Times New Roman" w:cs="Times New Roman" w:hint="eastAsia"/>
                <w:szCs w:val="21"/>
              </w:rPr>
              <w:t>有限</w:t>
            </w:r>
            <w:r w:rsidRPr="00E251B4">
              <w:rPr>
                <w:rFonts w:ascii="Times New Roman" w:hAnsi="Times New Roman" w:cs="Times New Roman"/>
                <w:szCs w:val="21"/>
              </w:rPr>
              <w:t>公司</w:t>
            </w:r>
          </w:p>
        </w:tc>
        <w:tc>
          <w:tcPr>
            <w:tcW w:w="557" w:type="pct"/>
            <w:vAlign w:val="center"/>
          </w:tcPr>
          <w:p w14:paraId="6A3379C7" w14:textId="48CD5424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OLE_LINK3"/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  <w:bookmarkEnd w:id="1"/>
          </w:p>
        </w:tc>
        <w:tc>
          <w:tcPr>
            <w:tcW w:w="348" w:type="pct"/>
            <w:vAlign w:val="center"/>
          </w:tcPr>
          <w:p w14:paraId="6B48FC44" w14:textId="77777777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E151A" w:rsidRPr="00E251B4" w14:paraId="6FF12CFE" w14:textId="77777777" w:rsidTr="00D02A2C">
        <w:trPr>
          <w:jc w:val="center"/>
        </w:trPr>
        <w:tc>
          <w:tcPr>
            <w:tcW w:w="332" w:type="pct"/>
            <w:vAlign w:val="center"/>
          </w:tcPr>
          <w:p w14:paraId="182DD0AE" w14:textId="4D8400E7" w:rsidR="00EE151A" w:rsidRPr="00E251B4" w:rsidRDefault="004F73B5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33" w:type="pct"/>
            <w:vAlign w:val="center"/>
          </w:tcPr>
          <w:p w14:paraId="7532FBBA" w14:textId="7BC29AEA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前言</w:t>
            </w:r>
          </w:p>
        </w:tc>
        <w:tc>
          <w:tcPr>
            <w:tcW w:w="2020" w:type="pct"/>
            <w:vAlign w:val="center"/>
          </w:tcPr>
          <w:p w14:paraId="3BD5C3BB" w14:textId="23D7CF95" w:rsidR="00EE151A" w:rsidRPr="00E251B4" w:rsidRDefault="005A1166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更改</w:t>
            </w:r>
            <w:r w:rsidRPr="00E251B4">
              <w:rPr>
                <w:rFonts w:ascii="Times New Roman" w:hAnsi="Times New Roman" w:cs="Times New Roman"/>
                <w:szCs w:val="21"/>
              </w:rPr>
              <w:t>d</w:t>
            </w:r>
            <w:r w:rsidRPr="00E251B4">
              <w:rPr>
                <w:rFonts w:ascii="Times New Roman" w:hAnsi="Times New Roman" w:cs="Times New Roman"/>
                <w:szCs w:val="21"/>
              </w:rPr>
              <w:t>）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删除了术语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长度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Pr="00E251B4">
              <w:rPr>
                <w:rFonts w:ascii="Times New Roman" w:hAnsi="Times New Roman" w:cs="Times New Roman"/>
                <w:szCs w:val="21"/>
              </w:rPr>
              <w:t>和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动态粘度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Pr="00E251B4">
              <w:rPr>
                <w:rFonts w:ascii="Times New Roman" w:hAnsi="Times New Roman" w:cs="Times New Roman"/>
                <w:szCs w:val="21"/>
              </w:rPr>
              <w:t>（见</w:t>
            </w:r>
            <w:r w:rsidRPr="00E251B4">
              <w:rPr>
                <w:rFonts w:ascii="Times New Roman" w:hAnsi="Times New Roman" w:cs="Times New Roman"/>
                <w:szCs w:val="21"/>
              </w:rPr>
              <w:t>3.1.13</w:t>
            </w:r>
            <w:r w:rsidRPr="00E251B4">
              <w:rPr>
                <w:rFonts w:ascii="Times New Roman" w:hAnsi="Times New Roman" w:cs="Times New Roman"/>
                <w:szCs w:val="21"/>
              </w:rPr>
              <w:t>，</w:t>
            </w:r>
            <w:r w:rsidRPr="00E251B4">
              <w:rPr>
                <w:rFonts w:ascii="Times New Roman" w:hAnsi="Times New Roman" w:cs="Times New Roman"/>
                <w:szCs w:val="21"/>
              </w:rPr>
              <w:t>2014</w:t>
            </w:r>
            <w:r w:rsidRPr="00E251B4">
              <w:rPr>
                <w:rFonts w:ascii="Times New Roman" w:hAnsi="Times New Roman" w:cs="Times New Roman"/>
                <w:szCs w:val="21"/>
              </w:rPr>
              <w:t>版的</w:t>
            </w:r>
            <w:r w:rsidRPr="00E251B4">
              <w:rPr>
                <w:rFonts w:ascii="Times New Roman" w:hAnsi="Times New Roman" w:cs="Times New Roman"/>
                <w:szCs w:val="21"/>
              </w:rPr>
              <w:t>4</w:t>
            </w:r>
            <w:r w:rsidRPr="00E251B4">
              <w:rPr>
                <w:rFonts w:ascii="Times New Roman" w:hAnsi="Times New Roman" w:cs="Times New Roman"/>
                <w:szCs w:val="21"/>
              </w:rPr>
              <w:t>）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为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“c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）删除了术语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长度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和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动态粘度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（见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3.1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，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2014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年版的表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1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）</w:t>
            </w:r>
            <w:r w:rsidR="004F73B5" w:rsidRPr="00E251B4">
              <w:rPr>
                <w:rFonts w:ascii="Times New Roman" w:hAnsi="Times New Roman" w:cs="Times New Roman"/>
                <w:szCs w:val="21"/>
              </w:rPr>
              <w:t>”</w:t>
            </w:r>
          </w:p>
        </w:tc>
        <w:tc>
          <w:tcPr>
            <w:tcW w:w="1310" w:type="pct"/>
            <w:vAlign w:val="center"/>
          </w:tcPr>
          <w:p w14:paraId="75306060" w14:textId="26AD2722" w:rsidR="00EE151A" w:rsidRPr="00E251B4" w:rsidRDefault="00D02A2C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中南大学</w:t>
            </w:r>
          </w:p>
        </w:tc>
        <w:tc>
          <w:tcPr>
            <w:tcW w:w="557" w:type="pct"/>
            <w:vAlign w:val="center"/>
          </w:tcPr>
          <w:p w14:paraId="25C554AB" w14:textId="13A11324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15DA96AF" w14:textId="77777777" w:rsidR="00EE151A" w:rsidRPr="00E251B4" w:rsidRDefault="00EE151A" w:rsidP="00D02A2C">
            <w:pPr>
              <w:jc w:val="center"/>
              <w:rPr>
                <w:rFonts w:ascii="Times New Roman" w:hAnsi="Times New Roman" w:cs="Times New Roman"/>
                <w:color w:val="EE0000"/>
                <w:szCs w:val="21"/>
              </w:rPr>
            </w:pPr>
          </w:p>
        </w:tc>
      </w:tr>
      <w:tr w:rsidR="00DC3D11" w:rsidRPr="00E251B4" w14:paraId="6D21329A" w14:textId="77777777" w:rsidTr="00D02A2C">
        <w:trPr>
          <w:jc w:val="center"/>
        </w:trPr>
        <w:tc>
          <w:tcPr>
            <w:tcW w:w="332" w:type="pct"/>
            <w:vAlign w:val="center"/>
          </w:tcPr>
          <w:p w14:paraId="734BD93C" w14:textId="680895ED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33" w:type="pct"/>
            <w:vAlign w:val="center"/>
          </w:tcPr>
          <w:p w14:paraId="3FD9BCE5" w14:textId="0681EC70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020" w:type="pct"/>
            <w:vAlign w:val="center"/>
          </w:tcPr>
          <w:p w14:paraId="1F307ED3" w14:textId="41584041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参考其他已报批标准重新进行格式编写</w:t>
            </w:r>
          </w:p>
        </w:tc>
        <w:tc>
          <w:tcPr>
            <w:tcW w:w="1310" w:type="pct"/>
            <w:vAlign w:val="center"/>
          </w:tcPr>
          <w:p w14:paraId="227E3221" w14:textId="71A5E6F6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洛阳金鹭硬质合金工具有限公司</w:t>
            </w:r>
          </w:p>
        </w:tc>
        <w:tc>
          <w:tcPr>
            <w:tcW w:w="557" w:type="pct"/>
            <w:vAlign w:val="center"/>
          </w:tcPr>
          <w:p w14:paraId="5E55EEC8" w14:textId="049A540C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21B663D9" w14:textId="77777777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color w:val="EE0000"/>
                <w:szCs w:val="21"/>
              </w:rPr>
            </w:pPr>
          </w:p>
        </w:tc>
      </w:tr>
      <w:tr w:rsidR="00DC3D11" w:rsidRPr="00E251B4" w14:paraId="7F91918C" w14:textId="77777777" w:rsidTr="00D02A2C">
        <w:trPr>
          <w:jc w:val="center"/>
        </w:trPr>
        <w:tc>
          <w:tcPr>
            <w:tcW w:w="332" w:type="pct"/>
            <w:vAlign w:val="center"/>
          </w:tcPr>
          <w:p w14:paraId="7A6A55D0" w14:textId="06706C21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33" w:type="pct"/>
            <w:vAlign w:val="center"/>
          </w:tcPr>
          <w:p w14:paraId="2DA58C03" w14:textId="16278120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020" w:type="pct"/>
            <w:vAlign w:val="center"/>
          </w:tcPr>
          <w:p w14:paraId="7459CE52" w14:textId="0491779A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将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本文件采用以下术语和定义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Pr="00E251B4">
              <w:rPr>
                <w:rFonts w:ascii="Times New Roman" w:hAnsi="Times New Roman" w:cs="Times New Roman"/>
                <w:szCs w:val="21"/>
              </w:rPr>
              <w:t>修改为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下列术语及定义适用于本文件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</w:p>
        </w:tc>
        <w:tc>
          <w:tcPr>
            <w:tcW w:w="1310" w:type="pct"/>
            <w:vAlign w:val="center"/>
          </w:tcPr>
          <w:p w14:paraId="44EE9216" w14:textId="5BA613A7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北矿新材科技有限公司</w:t>
            </w:r>
          </w:p>
        </w:tc>
        <w:tc>
          <w:tcPr>
            <w:tcW w:w="557" w:type="pct"/>
            <w:vAlign w:val="center"/>
          </w:tcPr>
          <w:p w14:paraId="4AAAFA8F" w14:textId="0D4CDD2A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6BAD5954" w14:textId="77777777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color w:val="EE0000"/>
                <w:szCs w:val="21"/>
              </w:rPr>
            </w:pPr>
          </w:p>
        </w:tc>
      </w:tr>
      <w:tr w:rsidR="00DC3D11" w:rsidRPr="00E251B4" w14:paraId="56878269" w14:textId="77777777" w:rsidTr="00D02A2C">
        <w:trPr>
          <w:jc w:val="center"/>
        </w:trPr>
        <w:tc>
          <w:tcPr>
            <w:tcW w:w="332" w:type="pct"/>
            <w:vAlign w:val="center"/>
          </w:tcPr>
          <w:p w14:paraId="46175BC6" w14:textId="2D982B04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33" w:type="pct"/>
            <w:vAlign w:val="center"/>
          </w:tcPr>
          <w:p w14:paraId="6102A048" w14:textId="675B93F7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020" w:type="pct"/>
            <w:vAlign w:val="center"/>
          </w:tcPr>
          <w:p w14:paraId="7E26B438" w14:textId="3F484B17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OLE_LINK1"/>
            <w:r w:rsidRPr="00E251B4">
              <w:rPr>
                <w:rFonts w:ascii="Times New Roman" w:hAnsi="Times New Roman" w:cs="Times New Roman"/>
                <w:szCs w:val="21"/>
              </w:rPr>
              <w:t>将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油脂应按</w:t>
            </w:r>
            <w:r w:rsidRPr="00E251B4">
              <w:rPr>
                <w:rFonts w:ascii="Times New Roman" w:hAnsi="Times New Roman" w:cs="Times New Roman"/>
                <w:szCs w:val="21"/>
              </w:rPr>
              <w:t>GB/T 5163”</w:t>
            </w:r>
            <w:r w:rsidRPr="00E251B4">
              <w:rPr>
                <w:rFonts w:ascii="Times New Roman" w:hAnsi="Times New Roman" w:cs="Times New Roman"/>
                <w:szCs w:val="21"/>
              </w:rPr>
              <w:t>更改为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油脂应按</w:t>
            </w:r>
            <w:r w:rsidRPr="00E251B4">
              <w:rPr>
                <w:rFonts w:ascii="Times New Roman" w:hAnsi="Times New Roman" w:cs="Times New Roman"/>
                <w:szCs w:val="21"/>
              </w:rPr>
              <w:t>ISO 2738”</w:t>
            </w:r>
            <w:bookmarkEnd w:id="2"/>
          </w:p>
        </w:tc>
        <w:tc>
          <w:tcPr>
            <w:tcW w:w="1310" w:type="pct"/>
            <w:vAlign w:val="center"/>
          </w:tcPr>
          <w:p w14:paraId="0F750C55" w14:textId="53757B75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东睦新材料集团股份有限公司</w:t>
            </w:r>
          </w:p>
        </w:tc>
        <w:tc>
          <w:tcPr>
            <w:tcW w:w="557" w:type="pct"/>
            <w:vAlign w:val="center"/>
          </w:tcPr>
          <w:p w14:paraId="07761097" w14:textId="5D0E29FE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17EB0790" w14:textId="77777777" w:rsidR="00DC3D11" w:rsidRPr="00E251B4" w:rsidRDefault="00DC3D11" w:rsidP="00DC3D11">
            <w:pPr>
              <w:jc w:val="center"/>
              <w:rPr>
                <w:rFonts w:ascii="Times New Roman" w:hAnsi="Times New Roman" w:cs="Times New Roman"/>
                <w:color w:val="EE0000"/>
                <w:szCs w:val="21"/>
              </w:rPr>
            </w:pPr>
          </w:p>
        </w:tc>
      </w:tr>
      <w:tr w:rsidR="00B033A6" w:rsidRPr="00E251B4" w14:paraId="294E7508" w14:textId="77777777" w:rsidTr="00D02A2C">
        <w:trPr>
          <w:jc w:val="center"/>
        </w:trPr>
        <w:tc>
          <w:tcPr>
            <w:tcW w:w="332" w:type="pct"/>
            <w:vAlign w:val="center"/>
          </w:tcPr>
          <w:p w14:paraId="6F0EE389" w14:textId="1367C4E9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33" w:type="pct"/>
            <w:vAlign w:val="center"/>
          </w:tcPr>
          <w:p w14:paraId="293BE7F8" w14:textId="694C47DA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6.1.1</w:t>
            </w:r>
          </w:p>
        </w:tc>
        <w:tc>
          <w:tcPr>
            <w:tcW w:w="2020" w:type="pct"/>
            <w:vAlign w:val="center"/>
          </w:tcPr>
          <w:p w14:paraId="7A3EEFD4" w14:textId="2E6D6AB6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将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E251B4">
              <w:rPr>
                <w:rFonts w:ascii="Times New Roman" w:hAnsi="Times New Roman" w:cs="Times New Roman"/>
                <w:szCs w:val="21"/>
              </w:rPr>
              <w:t>理想的状态是试样下游一侧的压力应尽可能与大气压一致，除非必须调节流量计压降，不应使用限流阀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Pr="00E251B4">
              <w:rPr>
                <w:rFonts w:ascii="Times New Roman" w:hAnsi="Times New Roman" w:cs="Times New Roman"/>
                <w:szCs w:val="21"/>
              </w:rPr>
              <w:t>更改为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 w:rsidRPr="00C46B39">
              <w:rPr>
                <w:rFonts w:ascii="宋体" w:hAnsi="宋体" w:hint="eastAsia"/>
              </w:rPr>
              <w:t>但在理想情况下，试</w:t>
            </w:r>
            <w:r>
              <w:rPr>
                <w:rFonts w:ascii="宋体" w:hAnsi="宋体" w:hint="eastAsia"/>
              </w:rPr>
              <w:t>样</w:t>
            </w:r>
            <w:r w:rsidRPr="00C46B39">
              <w:rPr>
                <w:rFonts w:ascii="宋体" w:hAnsi="宋体" w:hint="eastAsia"/>
              </w:rPr>
              <w:t>下游面的压力应尽可能接近大气压，除非为了</w:t>
            </w:r>
            <w:r w:rsidRPr="005A27A2">
              <w:rPr>
                <w:rFonts w:ascii="宋体" w:hAnsi="宋体"/>
              </w:rPr>
              <w:t>调节流量计中压降</w:t>
            </w:r>
            <w:r>
              <w:rPr>
                <w:rFonts w:ascii="宋体" w:hAnsi="宋体" w:hint="eastAsia"/>
              </w:rPr>
              <w:t>的需要</w:t>
            </w:r>
            <w:r w:rsidRPr="005A27A2">
              <w:rPr>
                <w:rFonts w:ascii="宋体" w:hAnsi="宋体"/>
              </w:rPr>
              <w:t>，否则不</w:t>
            </w:r>
            <w:r>
              <w:rPr>
                <w:rFonts w:ascii="宋体" w:hAnsi="宋体" w:hint="eastAsia"/>
              </w:rPr>
              <w:t>宜</w:t>
            </w:r>
            <w:r w:rsidRPr="005A27A2">
              <w:rPr>
                <w:rFonts w:ascii="宋体" w:hAnsi="宋体"/>
              </w:rPr>
              <w:t>使用限流</w:t>
            </w:r>
            <w:r>
              <w:rPr>
                <w:rFonts w:ascii="宋体" w:hAnsi="宋体" w:hint="eastAsia"/>
              </w:rPr>
              <w:t>阀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</w:p>
        </w:tc>
        <w:tc>
          <w:tcPr>
            <w:tcW w:w="1310" w:type="pct"/>
            <w:vAlign w:val="center"/>
          </w:tcPr>
          <w:p w14:paraId="5B8396F1" w14:textId="36A38CE7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宁夏东方钽业股份有限公司</w:t>
            </w:r>
          </w:p>
        </w:tc>
        <w:tc>
          <w:tcPr>
            <w:tcW w:w="557" w:type="pct"/>
            <w:vAlign w:val="center"/>
          </w:tcPr>
          <w:p w14:paraId="6242905D" w14:textId="3B614A04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2EA92072" w14:textId="77777777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color w:val="EE0000"/>
                <w:szCs w:val="21"/>
              </w:rPr>
            </w:pPr>
          </w:p>
        </w:tc>
      </w:tr>
      <w:tr w:rsidR="00B033A6" w:rsidRPr="00E251B4" w14:paraId="56AB0E65" w14:textId="77777777" w:rsidTr="00D02A2C">
        <w:trPr>
          <w:jc w:val="center"/>
        </w:trPr>
        <w:tc>
          <w:tcPr>
            <w:tcW w:w="332" w:type="pct"/>
            <w:vAlign w:val="center"/>
          </w:tcPr>
          <w:p w14:paraId="30BD3578" w14:textId="5718CCC5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433" w:type="pct"/>
            <w:vAlign w:val="center"/>
          </w:tcPr>
          <w:p w14:paraId="6D662C54" w14:textId="753FE8A2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6.2</w:t>
            </w:r>
          </w:p>
        </w:tc>
        <w:tc>
          <w:tcPr>
            <w:tcW w:w="2020" w:type="pct"/>
            <w:vAlign w:val="center"/>
          </w:tcPr>
          <w:p w14:paraId="13E800AB" w14:textId="2FCC8264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将</w:t>
            </w:r>
            <w:bookmarkStart w:id="3" w:name="OLE_LINK2"/>
            <w:r w:rsidRPr="00E251B4">
              <w:rPr>
                <w:rFonts w:ascii="Times New Roman" w:hAnsi="Times New Roman" w:cs="Times New Roman"/>
                <w:szCs w:val="21"/>
              </w:rPr>
              <w:t>图</w:t>
            </w:r>
            <w:r w:rsidRPr="00E251B4">
              <w:rPr>
                <w:rFonts w:ascii="Times New Roman" w:hAnsi="Times New Roman" w:cs="Times New Roman"/>
                <w:szCs w:val="21"/>
              </w:rPr>
              <w:t>1</w:t>
            </w:r>
            <w:r w:rsidRPr="00E251B4">
              <w:rPr>
                <w:rFonts w:ascii="Times New Roman" w:hAnsi="Times New Roman" w:cs="Times New Roman"/>
                <w:szCs w:val="21"/>
              </w:rPr>
              <w:t>中的标引符号说明找全补齐</w:t>
            </w:r>
            <w:bookmarkEnd w:id="3"/>
          </w:p>
        </w:tc>
        <w:tc>
          <w:tcPr>
            <w:tcW w:w="1310" w:type="pct"/>
            <w:vAlign w:val="center"/>
          </w:tcPr>
          <w:p w14:paraId="0E9052C6" w14:textId="53B313C3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湖南屹林材料技术有限公司</w:t>
            </w:r>
          </w:p>
        </w:tc>
        <w:tc>
          <w:tcPr>
            <w:tcW w:w="557" w:type="pct"/>
            <w:vAlign w:val="center"/>
          </w:tcPr>
          <w:p w14:paraId="2C5F5168" w14:textId="180A0D17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7162872C" w14:textId="77777777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color w:val="EE0000"/>
                <w:szCs w:val="21"/>
              </w:rPr>
            </w:pPr>
          </w:p>
        </w:tc>
      </w:tr>
      <w:tr w:rsidR="00B033A6" w:rsidRPr="00E251B4" w14:paraId="3AA0C9F0" w14:textId="77777777" w:rsidTr="00D02A2C">
        <w:trPr>
          <w:jc w:val="center"/>
        </w:trPr>
        <w:tc>
          <w:tcPr>
            <w:tcW w:w="332" w:type="pct"/>
            <w:vAlign w:val="center"/>
          </w:tcPr>
          <w:p w14:paraId="64042302" w14:textId="09B227C2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33" w:type="pct"/>
            <w:vAlign w:val="center"/>
          </w:tcPr>
          <w:p w14:paraId="0DBFE403" w14:textId="54A4D863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7.1.2</w:t>
            </w:r>
          </w:p>
        </w:tc>
        <w:tc>
          <w:tcPr>
            <w:tcW w:w="2020" w:type="pct"/>
            <w:vAlign w:val="center"/>
          </w:tcPr>
          <w:p w14:paraId="159B0A3A" w14:textId="530E2E2C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将图</w:t>
            </w:r>
            <w:r w:rsidRPr="00E251B4">
              <w:rPr>
                <w:rFonts w:ascii="Times New Roman" w:hAnsi="Times New Roman" w:cs="Times New Roman"/>
                <w:szCs w:val="21"/>
              </w:rPr>
              <w:t>2</w:t>
            </w:r>
            <w:r w:rsidRPr="00E251B4">
              <w:rPr>
                <w:rFonts w:ascii="Times New Roman" w:hAnsi="Times New Roman" w:cs="Times New Roman"/>
                <w:szCs w:val="21"/>
              </w:rPr>
              <w:t>重新绘制，并补全图中所有标引符号说明</w:t>
            </w:r>
          </w:p>
        </w:tc>
        <w:tc>
          <w:tcPr>
            <w:tcW w:w="1310" w:type="pct"/>
            <w:vAlign w:val="center"/>
          </w:tcPr>
          <w:p w14:paraId="77E42351" w14:textId="620E3083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天津铸金科技开发股份有限公司</w:t>
            </w:r>
          </w:p>
        </w:tc>
        <w:tc>
          <w:tcPr>
            <w:tcW w:w="557" w:type="pct"/>
            <w:vAlign w:val="center"/>
          </w:tcPr>
          <w:p w14:paraId="062BC8E0" w14:textId="55680C52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58C5E2F6" w14:textId="77777777" w:rsidR="00B033A6" w:rsidRPr="00E251B4" w:rsidRDefault="00B033A6" w:rsidP="00B033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7CA9" w:rsidRPr="00E251B4" w14:paraId="1C0C3F32" w14:textId="77777777" w:rsidTr="00D02A2C">
        <w:trPr>
          <w:jc w:val="center"/>
        </w:trPr>
        <w:tc>
          <w:tcPr>
            <w:tcW w:w="332" w:type="pct"/>
            <w:vAlign w:val="center"/>
          </w:tcPr>
          <w:p w14:paraId="78373CD8" w14:textId="12AC0496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33" w:type="pct"/>
            <w:vAlign w:val="center"/>
          </w:tcPr>
          <w:p w14:paraId="7A262CC4" w14:textId="69D77FEA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020" w:type="pct"/>
            <w:vAlign w:val="center"/>
          </w:tcPr>
          <w:p w14:paraId="2590569D" w14:textId="4C76BB16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将</w:t>
            </w:r>
            <w:r w:rsidRPr="00E251B4">
              <w:rPr>
                <w:rFonts w:ascii="Times New Roman" w:hAnsi="Times New Roman" w:cs="Times New Roman"/>
                <w:szCs w:val="21"/>
              </w:rPr>
              <w:t>“g</w:t>
            </w:r>
            <w:r w:rsidRPr="00E251B4">
              <w:rPr>
                <w:rFonts w:ascii="Times New Roman" w:hAnsi="Times New Roman" w:cs="Times New Roman"/>
                <w:szCs w:val="21"/>
              </w:rPr>
              <w:t>）影响测试结果的因素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  <w:r w:rsidRPr="00E251B4">
              <w:rPr>
                <w:rFonts w:ascii="Times New Roman" w:hAnsi="Times New Roman" w:cs="Times New Roman"/>
                <w:szCs w:val="21"/>
              </w:rPr>
              <w:t>更改为</w:t>
            </w:r>
            <w:r w:rsidRPr="00E251B4"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E251B4">
              <w:rPr>
                <w:rFonts w:ascii="Times New Roman" w:hAnsi="Times New Roman" w:cs="Times New Roman"/>
                <w:szCs w:val="21"/>
              </w:rPr>
              <w:t>可能影响结果的任何情况的细节</w:t>
            </w:r>
            <w:r w:rsidRPr="00E251B4">
              <w:rPr>
                <w:rFonts w:ascii="Times New Roman" w:hAnsi="Times New Roman" w:cs="Times New Roman"/>
                <w:szCs w:val="21"/>
              </w:rPr>
              <w:t>”</w:t>
            </w:r>
          </w:p>
        </w:tc>
        <w:tc>
          <w:tcPr>
            <w:tcW w:w="1310" w:type="pct"/>
            <w:vAlign w:val="center"/>
          </w:tcPr>
          <w:p w14:paraId="2D577ECE" w14:textId="0CE80844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国合通用（青岛）测试评价有限公司</w:t>
            </w:r>
          </w:p>
        </w:tc>
        <w:tc>
          <w:tcPr>
            <w:tcW w:w="557" w:type="pct"/>
            <w:vAlign w:val="center"/>
          </w:tcPr>
          <w:p w14:paraId="10A88067" w14:textId="3C91CB21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2B52A18C" w14:textId="77777777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7CA9" w:rsidRPr="00E251B4" w14:paraId="1DC9D92C" w14:textId="77777777" w:rsidTr="00D02A2C">
        <w:trPr>
          <w:jc w:val="center"/>
        </w:trPr>
        <w:tc>
          <w:tcPr>
            <w:tcW w:w="332" w:type="pct"/>
            <w:vAlign w:val="center"/>
          </w:tcPr>
          <w:p w14:paraId="261C6D82" w14:textId="6662005C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33" w:type="pct"/>
            <w:vAlign w:val="center"/>
          </w:tcPr>
          <w:p w14:paraId="2BA1CA67" w14:textId="6EF69FD9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标准全文</w:t>
            </w:r>
          </w:p>
        </w:tc>
        <w:tc>
          <w:tcPr>
            <w:tcW w:w="2020" w:type="pct"/>
            <w:vAlign w:val="center"/>
          </w:tcPr>
          <w:p w14:paraId="78DE9167" w14:textId="065F3767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参编单位重新校对翻译内容</w:t>
            </w:r>
          </w:p>
        </w:tc>
        <w:tc>
          <w:tcPr>
            <w:tcW w:w="1310" w:type="pct"/>
            <w:vAlign w:val="center"/>
          </w:tcPr>
          <w:p w14:paraId="0D7D2145" w14:textId="0DDD2FBB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有色金属技术经济研究院有限责任公司</w:t>
            </w:r>
          </w:p>
        </w:tc>
        <w:tc>
          <w:tcPr>
            <w:tcW w:w="557" w:type="pct"/>
            <w:vAlign w:val="center"/>
          </w:tcPr>
          <w:p w14:paraId="1472097E" w14:textId="797CCD15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采纳</w:t>
            </w:r>
          </w:p>
        </w:tc>
        <w:tc>
          <w:tcPr>
            <w:tcW w:w="348" w:type="pct"/>
            <w:vAlign w:val="center"/>
          </w:tcPr>
          <w:p w14:paraId="75E2EDCD" w14:textId="77777777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7CA9" w:rsidRPr="00E251B4" w14:paraId="4B788E5F" w14:textId="77777777" w:rsidTr="00D02A2C">
        <w:trPr>
          <w:jc w:val="center"/>
        </w:trPr>
        <w:tc>
          <w:tcPr>
            <w:tcW w:w="332" w:type="pct"/>
            <w:vAlign w:val="center"/>
          </w:tcPr>
          <w:p w14:paraId="4A3CC58F" w14:textId="58B4B70A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433" w:type="pct"/>
            <w:vAlign w:val="center"/>
          </w:tcPr>
          <w:p w14:paraId="1873DE1C" w14:textId="0DA926F3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2020" w:type="pct"/>
            <w:vAlign w:val="center"/>
          </w:tcPr>
          <w:p w14:paraId="301CA5E0" w14:textId="2D47F38C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无意见</w:t>
            </w:r>
          </w:p>
        </w:tc>
        <w:tc>
          <w:tcPr>
            <w:tcW w:w="1310" w:type="pct"/>
            <w:vAlign w:val="center"/>
          </w:tcPr>
          <w:p w14:paraId="561443B6" w14:textId="3C570F56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西安赛隆增材技术股份有限公司</w:t>
            </w:r>
          </w:p>
        </w:tc>
        <w:tc>
          <w:tcPr>
            <w:tcW w:w="557" w:type="pct"/>
            <w:vAlign w:val="center"/>
          </w:tcPr>
          <w:p w14:paraId="627685F1" w14:textId="72F42909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348" w:type="pct"/>
            <w:vAlign w:val="center"/>
          </w:tcPr>
          <w:p w14:paraId="77FD4CCF" w14:textId="77777777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7CA9" w:rsidRPr="00E251B4" w14:paraId="53A12E95" w14:textId="77777777" w:rsidTr="00D02A2C">
        <w:trPr>
          <w:jc w:val="center"/>
        </w:trPr>
        <w:tc>
          <w:tcPr>
            <w:tcW w:w="332" w:type="pct"/>
            <w:vAlign w:val="center"/>
          </w:tcPr>
          <w:p w14:paraId="4BA8A4A8" w14:textId="27DEF0DF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433" w:type="pct"/>
            <w:vAlign w:val="center"/>
          </w:tcPr>
          <w:p w14:paraId="66AE5A54" w14:textId="1BD73376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2020" w:type="pct"/>
            <w:vAlign w:val="center"/>
          </w:tcPr>
          <w:p w14:paraId="30920D7F" w14:textId="29DDECA4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OLE_LINK4"/>
            <w:r w:rsidRPr="00E251B4">
              <w:rPr>
                <w:rFonts w:ascii="Times New Roman" w:hAnsi="Times New Roman" w:cs="Times New Roman"/>
                <w:szCs w:val="21"/>
              </w:rPr>
              <w:t>无意见</w:t>
            </w:r>
            <w:bookmarkEnd w:id="4"/>
          </w:p>
        </w:tc>
        <w:tc>
          <w:tcPr>
            <w:tcW w:w="1310" w:type="pct"/>
            <w:vAlign w:val="center"/>
          </w:tcPr>
          <w:p w14:paraId="235D6A0E" w14:textId="41CC20F3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kern w:val="0"/>
                <w:szCs w:val="21"/>
                <w14:ligatures w14:val="standardContextual"/>
              </w:rPr>
              <w:t>西北稀有金属材料研究院宁夏有限公司</w:t>
            </w:r>
          </w:p>
        </w:tc>
        <w:tc>
          <w:tcPr>
            <w:tcW w:w="557" w:type="pct"/>
            <w:vAlign w:val="center"/>
          </w:tcPr>
          <w:p w14:paraId="12FDC2B3" w14:textId="4F18EE28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348" w:type="pct"/>
            <w:vAlign w:val="center"/>
          </w:tcPr>
          <w:p w14:paraId="7FFFCE28" w14:textId="77777777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7CA9" w:rsidRPr="00E251B4" w14:paraId="38C1C2B3" w14:textId="77777777" w:rsidTr="00D02A2C">
        <w:trPr>
          <w:jc w:val="center"/>
        </w:trPr>
        <w:tc>
          <w:tcPr>
            <w:tcW w:w="332" w:type="pct"/>
            <w:vAlign w:val="center"/>
          </w:tcPr>
          <w:p w14:paraId="4B7C2DCC" w14:textId="4C2C7970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433" w:type="pct"/>
            <w:vAlign w:val="center"/>
          </w:tcPr>
          <w:p w14:paraId="4FBD1643" w14:textId="0A75533F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2020" w:type="pct"/>
            <w:vAlign w:val="center"/>
          </w:tcPr>
          <w:p w14:paraId="2C33D4F7" w14:textId="52073BC7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无意见</w:t>
            </w:r>
          </w:p>
        </w:tc>
        <w:tc>
          <w:tcPr>
            <w:tcW w:w="1310" w:type="pct"/>
            <w:vAlign w:val="center"/>
          </w:tcPr>
          <w:p w14:paraId="1F4410A6" w14:textId="7A8D1B5B" w:rsidR="00357CA9" w:rsidRPr="00E251B4" w:rsidRDefault="00357CA9" w:rsidP="00357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14:ligatures w14:val="standardContextual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深圳北理莫斯科大学</w:t>
            </w:r>
          </w:p>
        </w:tc>
        <w:tc>
          <w:tcPr>
            <w:tcW w:w="557" w:type="pct"/>
            <w:vAlign w:val="center"/>
          </w:tcPr>
          <w:p w14:paraId="50A0F3B7" w14:textId="125F58A3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51B4"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348" w:type="pct"/>
            <w:vAlign w:val="center"/>
          </w:tcPr>
          <w:p w14:paraId="6B80AA34" w14:textId="77777777" w:rsidR="00357CA9" w:rsidRPr="00E251B4" w:rsidRDefault="00357CA9" w:rsidP="00357CA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0D800B4" w14:textId="770F23BD" w:rsidR="004906BF" w:rsidRPr="00E251B4" w:rsidRDefault="00000000">
      <w:pPr>
        <w:rPr>
          <w:rFonts w:ascii="Times New Roman" w:eastAsia="宋体" w:hAnsi="Times New Roman" w:cs="Times New Roman"/>
        </w:rPr>
      </w:pPr>
      <w:r w:rsidRPr="00E251B4">
        <w:rPr>
          <w:rFonts w:ascii="Times New Roman" w:eastAsia="宋体" w:hAnsi="Times New Roman" w:cs="Times New Roman"/>
        </w:rPr>
        <w:t>说明：</w:t>
      </w:r>
      <w:r w:rsidRPr="00E251B4">
        <w:rPr>
          <w:rFonts w:ascii="Times New Roman" w:eastAsia="宋体" w:hAnsi="Times New Roman" w:cs="Times New Roman"/>
        </w:rPr>
        <w:t xml:space="preserve">1. </w:t>
      </w:r>
      <w:r w:rsidRPr="00E251B4">
        <w:rPr>
          <w:rFonts w:ascii="Times New Roman" w:eastAsia="宋体" w:hAnsi="Times New Roman" w:cs="Times New Roman"/>
        </w:rPr>
        <w:t>发送</w:t>
      </w:r>
      <w:r w:rsidRPr="00E251B4">
        <w:rPr>
          <w:rFonts w:ascii="Times New Roman" w:eastAsia="宋体" w:hAnsi="Times New Roman" w:cs="Times New Roman"/>
        </w:rPr>
        <w:t>“</w:t>
      </w:r>
      <w:r w:rsidRPr="00E251B4">
        <w:rPr>
          <w:rFonts w:ascii="Times New Roman" w:eastAsia="宋体" w:hAnsi="Times New Roman" w:cs="Times New Roman"/>
        </w:rPr>
        <w:t>征求意见稿</w:t>
      </w:r>
      <w:r w:rsidRPr="00E251B4">
        <w:rPr>
          <w:rFonts w:ascii="Times New Roman" w:eastAsia="宋体" w:hAnsi="Times New Roman" w:cs="Times New Roman"/>
        </w:rPr>
        <w:t>”</w:t>
      </w:r>
      <w:r w:rsidRPr="00E251B4">
        <w:rPr>
          <w:rFonts w:ascii="Times New Roman" w:eastAsia="宋体" w:hAnsi="Times New Roman" w:cs="Times New Roman"/>
        </w:rPr>
        <w:t>的单位数：</w:t>
      </w:r>
      <w:r w:rsidRPr="00E251B4">
        <w:rPr>
          <w:rFonts w:ascii="Times New Roman" w:eastAsia="宋体" w:hAnsi="Times New Roman" w:cs="Times New Roman"/>
        </w:rPr>
        <w:t>1</w:t>
      </w:r>
      <w:r w:rsidR="00357CA9">
        <w:rPr>
          <w:rFonts w:ascii="Times New Roman" w:eastAsia="宋体" w:hAnsi="Times New Roman" w:cs="Times New Roman" w:hint="eastAsia"/>
        </w:rPr>
        <w:t>4</w:t>
      </w:r>
      <w:r w:rsidRPr="00E251B4">
        <w:rPr>
          <w:rFonts w:ascii="Times New Roman" w:eastAsia="宋体" w:hAnsi="Times New Roman" w:cs="Times New Roman"/>
        </w:rPr>
        <w:t>个；</w:t>
      </w:r>
    </w:p>
    <w:p w14:paraId="3E1A55B6" w14:textId="6186247A" w:rsidR="004906BF" w:rsidRPr="00E251B4" w:rsidRDefault="00000000">
      <w:pPr>
        <w:ind w:firstLineChars="300" w:firstLine="630"/>
        <w:rPr>
          <w:rFonts w:ascii="Times New Roman" w:eastAsia="宋体" w:hAnsi="Times New Roman" w:cs="Times New Roman"/>
        </w:rPr>
      </w:pPr>
      <w:r w:rsidRPr="00E251B4">
        <w:rPr>
          <w:rFonts w:ascii="Times New Roman" w:eastAsia="宋体" w:hAnsi="Times New Roman" w:cs="Times New Roman"/>
        </w:rPr>
        <w:t>2</w:t>
      </w:r>
      <w:r w:rsidRPr="00E251B4">
        <w:rPr>
          <w:rFonts w:ascii="Times New Roman" w:eastAsia="宋体" w:hAnsi="Times New Roman" w:cs="Times New Roman"/>
        </w:rPr>
        <w:t>．收到</w:t>
      </w:r>
      <w:r w:rsidRPr="00E251B4">
        <w:rPr>
          <w:rFonts w:ascii="Times New Roman" w:eastAsia="宋体" w:hAnsi="Times New Roman" w:cs="Times New Roman"/>
        </w:rPr>
        <w:t>“</w:t>
      </w:r>
      <w:r w:rsidRPr="00E251B4">
        <w:rPr>
          <w:rFonts w:ascii="Times New Roman" w:eastAsia="宋体" w:hAnsi="Times New Roman" w:cs="Times New Roman"/>
        </w:rPr>
        <w:t>征求意见稿</w:t>
      </w:r>
      <w:r w:rsidRPr="00E251B4">
        <w:rPr>
          <w:rFonts w:ascii="Times New Roman" w:eastAsia="宋体" w:hAnsi="Times New Roman" w:cs="Times New Roman"/>
        </w:rPr>
        <w:t>”</w:t>
      </w:r>
      <w:r w:rsidRPr="00E251B4">
        <w:rPr>
          <w:rFonts w:ascii="Times New Roman" w:eastAsia="宋体" w:hAnsi="Times New Roman" w:cs="Times New Roman"/>
        </w:rPr>
        <w:t>后，回函的单位数：</w:t>
      </w:r>
      <w:r w:rsidRPr="00E251B4">
        <w:rPr>
          <w:rFonts w:ascii="Times New Roman" w:eastAsia="宋体" w:hAnsi="Times New Roman" w:cs="Times New Roman"/>
        </w:rPr>
        <w:t>1</w:t>
      </w:r>
      <w:r w:rsidR="00357CA9">
        <w:rPr>
          <w:rFonts w:ascii="Times New Roman" w:eastAsia="宋体" w:hAnsi="Times New Roman" w:cs="Times New Roman" w:hint="eastAsia"/>
        </w:rPr>
        <w:t>4</w:t>
      </w:r>
      <w:r w:rsidRPr="00E251B4">
        <w:rPr>
          <w:rFonts w:ascii="Times New Roman" w:eastAsia="宋体" w:hAnsi="Times New Roman" w:cs="Times New Roman"/>
        </w:rPr>
        <w:t>个；</w:t>
      </w:r>
    </w:p>
    <w:p w14:paraId="2131ED21" w14:textId="57E642BB" w:rsidR="004906BF" w:rsidRPr="00E251B4" w:rsidRDefault="00000000">
      <w:pPr>
        <w:ind w:firstLineChars="300" w:firstLine="630"/>
        <w:rPr>
          <w:rFonts w:ascii="Times New Roman" w:eastAsia="宋体" w:hAnsi="Times New Roman" w:cs="Times New Roman"/>
        </w:rPr>
      </w:pPr>
      <w:r w:rsidRPr="00E251B4">
        <w:rPr>
          <w:rFonts w:ascii="Times New Roman" w:eastAsia="宋体" w:hAnsi="Times New Roman" w:cs="Times New Roman"/>
        </w:rPr>
        <w:t xml:space="preserve">3. </w:t>
      </w:r>
      <w:r w:rsidRPr="00E251B4">
        <w:rPr>
          <w:rFonts w:ascii="Times New Roman" w:eastAsia="宋体" w:hAnsi="Times New Roman" w:cs="Times New Roman"/>
        </w:rPr>
        <w:t>收到</w:t>
      </w:r>
      <w:r w:rsidRPr="00E251B4">
        <w:rPr>
          <w:rFonts w:ascii="Times New Roman" w:eastAsia="宋体" w:hAnsi="Times New Roman" w:cs="Times New Roman"/>
        </w:rPr>
        <w:t>“</w:t>
      </w:r>
      <w:r w:rsidRPr="00E251B4">
        <w:rPr>
          <w:rFonts w:ascii="Times New Roman" w:eastAsia="宋体" w:hAnsi="Times New Roman" w:cs="Times New Roman"/>
        </w:rPr>
        <w:t>征求意见稿</w:t>
      </w:r>
      <w:r w:rsidRPr="00E251B4">
        <w:rPr>
          <w:rFonts w:ascii="Times New Roman" w:eastAsia="宋体" w:hAnsi="Times New Roman" w:cs="Times New Roman"/>
        </w:rPr>
        <w:t>”</w:t>
      </w:r>
      <w:r w:rsidRPr="00E251B4">
        <w:rPr>
          <w:rFonts w:ascii="Times New Roman" w:eastAsia="宋体" w:hAnsi="Times New Roman" w:cs="Times New Roman"/>
        </w:rPr>
        <w:t>后，回函并有建议或意见的单位数：</w:t>
      </w:r>
      <w:r w:rsidRPr="00E251B4">
        <w:rPr>
          <w:rFonts w:ascii="Times New Roman" w:eastAsia="宋体" w:hAnsi="Times New Roman" w:cs="Times New Roman"/>
        </w:rPr>
        <w:t>1</w:t>
      </w:r>
      <w:r w:rsidR="00357CA9">
        <w:rPr>
          <w:rFonts w:ascii="Times New Roman" w:eastAsia="宋体" w:hAnsi="Times New Roman" w:cs="Times New Roman" w:hint="eastAsia"/>
        </w:rPr>
        <w:t>1</w:t>
      </w:r>
      <w:r w:rsidRPr="00E251B4">
        <w:rPr>
          <w:rFonts w:ascii="Times New Roman" w:eastAsia="宋体" w:hAnsi="Times New Roman" w:cs="Times New Roman"/>
        </w:rPr>
        <w:t>个</w:t>
      </w:r>
    </w:p>
    <w:p w14:paraId="500C44C2" w14:textId="77777777" w:rsidR="004906BF" w:rsidRDefault="00000000">
      <w:pPr>
        <w:ind w:firstLineChars="300" w:firstLine="630"/>
        <w:rPr>
          <w:rFonts w:ascii="宋体" w:eastAsia="宋体" w:hAnsi="宋体" w:cs="宋体" w:hint="eastAsia"/>
        </w:rPr>
      </w:pPr>
      <w:r w:rsidRPr="00E251B4">
        <w:rPr>
          <w:rFonts w:ascii="Times New Roman" w:eastAsia="宋体" w:hAnsi="Times New Roman" w:cs="Times New Roman"/>
        </w:rPr>
        <w:t xml:space="preserve">4. </w:t>
      </w:r>
      <w:r w:rsidRPr="00E251B4">
        <w:rPr>
          <w:rFonts w:ascii="Times New Roman" w:eastAsia="宋体" w:hAnsi="Times New Roman" w:cs="Times New Roman"/>
        </w:rPr>
        <w:t>没有回函的单位数：</w:t>
      </w:r>
      <w:r w:rsidRPr="00E251B4">
        <w:rPr>
          <w:rFonts w:ascii="Times New Roman" w:eastAsia="宋体" w:hAnsi="Times New Roman" w:cs="Times New Roman"/>
        </w:rPr>
        <w:t>0</w:t>
      </w:r>
      <w:r w:rsidRPr="00E251B4">
        <w:rPr>
          <w:rFonts w:ascii="Times New Roman" w:eastAsia="宋体" w:hAnsi="Times New Roman" w:cs="Times New Roman"/>
        </w:rPr>
        <w:t>个</w:t>
      </w:r>
    </w:p>
    <w:sectPr w:rsidR="004906BF" w:rsidSect="00C61E64">
      <w:pgSz w:w="11906" w:h="16838"/>
      <w:pgMar w:top="851" w:right="737" w:bottom="851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6F9F" w14:textId="77777777" w:rsidR="00EC109C" w:rsidRDefault="00EC109C" w:rsidP="00D7019A">
      <w:r>
        <w:separator/>
      </w:r>
    </w:p>
  </w:endnote>
  <w:endnote w:type="continuationSeparator" w:id="0">
    <w:p w14:paraId="60CF4E56" w14:textId="77777777" w:rsidR="00EC109C" w:rsidRDefault="00EC109C" w:rsidP="00D7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D33C" w14:textId="77777777" w:rsidR="00EC109C" w:rsidRDefault="00EC109C" w:rsidP="00D7019A">
      <w:r>
        <w:separator/>
      </w:r>
    </w:p>
  </w:footnote>
  <w:footnote w:type="continuationSeparator" w:id="0">
    <w:p w14:paraId="2C164314" w14:textId="77777777" w:rsidR="00EC109C" w:rsidRDefault="00EC109C" w:rsidP="00D70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37"/>
    <w:rsid w:val="00004553"/>
    <w:rsid w:val="000152DF"/>
    <w:rsid w:val="00015672"/>
    <w:rsid w:val="0003500B"/>
    <w:rsid w:val="0003757C"/>
    <w:rsid w:val="00041600"/>
    <w:rsid w:val="000512A5"/>
    <w:rsid w:val="00053479"/>
    <w:rsid w:val="00084ACA"/>
    <w:rsid w:val="00091087"/>
    <w:rsid w:val="000949E1"/>
    <w:rsid w:val="00096BE0"/>
    <w:rsid w:val="001034FC"/>
    <w:rsid w:val="00110E95"/>
    <w:rsid w:val="00117450"/>
    <w:rsid w:val="0012004D"/>
    <w:rsid w:val="00152AAB"/>
    <w:rsid w:val="001A0969"/>
    <w:rsid w:val="001C30BC"/>
    <w:rsid w:val="001D7219"/>
    <w:rsid w:val="001E2BBD"/>
    <w:rsid w:val="001F7E37"/>
    <w:rsid w:val="00206B5D"/>
    <w:rsid w:val="0022089A"/>
    <w:rsid w:val="002369B9"/>
    <w:rsid w:val="002451E4"/>
    <w:rsid w:val="002501FF"/>
    <w:rsid w:val="00253B7C"/>
    <w:rsid w:val="00256AD1"/>
    <w:rsid w:val="00262DF5"/>
    <w:rsid w:val="002642CD"/>
    <w:rsid w:val="00267037"/>
    <w:rsid w:val="00273485"/>
    <w:rsid w:val="00274F32"/>
    <w:rsid w:val="002812FB"/>
    <w:rsid w:val="00284862"/>
    <w:rsid w:val="002879F4"/>
    <w:rsid w:val="002928B0"/>
    <w:rsid w:val="00293B9D"/>
    <w:rsid w:val="002A7BE7"/>
    <w:rsid w:val="002C67F1"/>
    <w:rsid w:val="002D4B1D"/>
    <w:rsid w:val="002E201F"/>
    <w:rsid w:val="002E21F2"/>
    <w:rsid w:val="00316795"/>
    <w:rsid w:val="00336909"/>
    <w:rsid w:val="00345F6E"/>
    <w:rsid w:val="00350721"/>
    <w:rsid w:val="00357008"/>
    <w:rsid w:val="00357CA9"/>
    <w:rsid w:val="00363CB0"/>
    <w:rsid w:val="00380D78"/>
    <w:rsid w:val="00397E7F"/>
    <w:rsid w:val="003A2067"/>
    <w:rsid w:val="003B35C7"/>
    <w:rsid w:val="003E3F60"/>
    <w:rsid w:val="003F0E36"/>
    <w:rsid w:val="003F22FE"/>
    <w:rsid w:val="003F6F92"/>
    <w:rsid w:val="00416D59"/>
    <w:rsid w:val="004228D5"/>
    <w:rsid w:val="004605FA"/>
    <w:rsid w:val="004607EC"/>
    <w:rsid w:val="0046461C"/>
    <w:rsid w:val="004906BF"/>
    <w:rsid w:val="004C09AF"/>
    <w:rsid w:val="004F73B5"/>
    <w:rsid w:val="004F74A7"/>
    <w:rsid w:val="00583E66"/>
    <w:rsid w:val="00595E21"/>
    <w:rsid w:val="005A1166"/>
    <w:rsid w:val="005D3213"/>
    <w:rsid w:val="005F37C1"/>
    <w:rsid w:val="005F6B16"/>
    <w:rsid w:val="005F7219"/>
    <w:rsid w:val="006060CD"/>
    <w:rsid w:val="00615532"/>
    <w:rsid w:val="006233B6"/>
    <w:rsid w:val="006244C5"/>
    <w:rsid w:val="0063352E"/>
    <w:rsid w:val="006951DA"/>
    <w:rsid w:val="006959C7"/>
    <w:rsid w:val="006A59F9"/>
    <w:rsid w:val="006B298E"/>
    <w:rsid w:val="006F680E"/>
    <w:rsid w:val="00742F51"/>
    <w:rsid w:val="00743EBA"/>
    <w:rsid w:val="007738BE"/>
    <w:rsid w:val="007B0E2F"/>
    <w:rsid w:val="007C1357"/>
    <w:rsid w:val="007D4773"/>
    <w:rsid w:val="007E0D8A"/>
    <w:rsid w:val="007F02CE"/>
    <w:rsid w:val="00836989"/>
    <w:rsid w:val="00855178"/>
    <w:rsid w:val="008678E0"/>
    <w:rsid w:val="008744CE"/>
    <w:rsid w:val="008819B4"/>
    <w:rsid w:val="00894AD1"/>
    <w:rsid w:val="008D7656"/>
    <w:rsid w:val="008E49CE"/>
    <w:rsid w:val="00982CB0"/>
    <w:rsid w:val="00994116"/>
    <w:rsid w:val="009C0435"/>
    <w:rsid w:val="009D57BF"/>
    <w:rsid w:val="00A03E42"/>
    <w:rsid w:val="00A2330E"/>
    <w:rsid w:val="00A238D5"/>
    <w:rsid w:val="00A24DBC"/>
    <w:rsid w:val="00A27BAE"/>
    <w:rsid w:val="00A526DC"/>
    <w:rsid w:val="00A60B07"/>
    <w:rsid w:val="00A62A79"/>
    <w:rsid w:val="00A711AC"/>
    <w:rsid w:val="00A74B73"/>
    <w:rsid w:val="00A975B2"/>
    <w:rsid w:val="00AA7C12"/>
    <w:rsid w:val="00AC2600"/>
    <w:rsid w:val="00AC4B1C"/>
    <w:rsid w:val="00AF4271"/>
    <w:rsid w:val="00B033A6"/>
    <w:rsid w:val="00B1029E"/>
    <w:rsid w:val="00B11824"/>
    <w:rsid w:val="00B27E95"/>
    <w:rsid w:val="00B30B69"/>
    <w:rsid w:val="00B66EFE"/>
    <w:rsid w:val="00B864FC"/>
    <w:rsid w:val="00BA192B"/>
    <w:rsid w:val="00BC49A2"/>
    <w:rsid w:val="00BC634F"/>
    <w:rsid w:val="00BC71DD"/>
    <w:rsid w:val="00BD038A"/>
    <w:rsid w:val="00BE2778"/>
    <w:rsid w:val="00BF0080"/>
    <w:rsid w:val="00C3575B"/>
    <w:rsid w:val="00C5644A"/>
    <w:rsid w:val="00C56741"/>
    <w:rsid w:val="00C61E64"/>
    <w:rsid w:val="00C62534"/>
    <w:rsid w:val="00C66993"/>
    <w:rsid w:val="00C67D32"/>
    <w:rsid w:val="00CA1259"/>
    <w:rsid w:val="00CC293A"/>
    <w:rsid w:val="00CC66B7"/>
    <w:rsid w:val="00CD5C95"/>
    <w:rsid w:val="00D02A2C"/>
    <w:rsid w:val="00D1735E"/>
    <w:rsid w:val="00D41719"/>
    <w:rsid w:val="00D47EAC"/>
    <w:rsid w:val="00D7019A"/>
    <w:rsid w:val="00D93430"/>
    <w:rsid w:val="00D974C2"/>
    <w:rsid w:val="00DB64C2"/>
    <w:rsid w:val="00DC3D11"/>
    <w:rsid w:val="00DC7672"/>
    <w:rsid w:val="00DD2A90"/>
    <w:rsid w:val="00DF13F6"/>
    <w:rsid w:val="00E14189"/>
    <w:rsid w:val="00E15681"/>
    <w:rsid w:val="00E251B4"/>
    <w:rsid w:val="00E40D38"/>
    <w:rsid w:val="00E52CA6"/>
    <w:rsid w:val="00E57DBA"/>
    <w:rsid w:val="00EB4130"/>
    <w:rsid w:val="00EC109C"/>
    <w:rsid w:val="00EE151A"/>
    <w:rsid w:val="00EF017F"/>
    <w:rsid w:val="00F275E4"/>
    <w:rsid w:val="00F318BA"/>
    <w:rsid w:val="00F71E02"/>
    <w:rsid w:val="00F831A7"/>
    <w:rsid w:val="00FD0108"/>
    <w:rsid w:val="5ADF05EA"/>
    <w:rsid w:val="621219CA"/>
    <w:rsid w:val="6ED3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4F54D"/>
  <w15:docId w15:val="{89A4177B-9A19-457A-B29C-B1ACDA3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533</Words>
  <Characters>646</Characters>
  <Application>Microsoft Office Word</Application>
  <DocSecurity>0</DocSecurity>
  <Lines>38</Lines>
  <Paragraphs>45</Paragraphs>
  <ScaleCrop>false</ScaleCrop>
  <Company>CHINA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Rong Li</cp:lastModifiedBy>
  <cp:revision>5</cp:revision>
  <dcterms:created xsi:type="dcterms:W3CDTF">2026-04-20T11:40:00Z</dcterms:created>
  <dcterms:modified xsi:type="dcterms:W3CDTF">2026-05-13T00:39:00Z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eyJoZGlkIjoiZTQ2NWYzN2M5OTgyMWIwNDQ3NzA5ZDgxMzkxZDJkM2QiLCJ1c2VySWQiOiI0OTk1OTk2NjQifQ==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ECCF0B9CC63F4F06A771A063CCF1BBE8_12</vt:lpwstr>
  </property>
</Properties>
</file>